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52E" w:rsidRDefault="001E652E" w:rsidP="00CA1A19">
      <w:pPr>
        <w:pStyle w:val="Nzev"/>
        <w:rPr>
          <w:sz w:val="52"/>
        </w:rPr>
      </w:pPr>
    </w:p>
    <w:p w:rsidR="00BB6D1A" w:rsidRDefault="00BB6D1A" w:rsidP="00BB6D1A">
      <w:pPr>
        <w:rPr>
          <w:rFonts w:ascii="Arial" w:hAnsi="Arial" w:cs="Arial"/>
          <w:sz w:val="20"/>
        </w:rPr>
      </w:pPr>
    </w:p>
    <w:p w:rsidR="00BB6D1A" w:rsidRPr="004F2911" w:rsidRDefault="00BB6D1A" w:rsidP="00BB6D1A">
      <w:pPr>
        <w:pStyle w:val="Nadpis5"/>
        <w:keepNext/>
        <w:shd w:val="pct10" w:color="auto" w:fill="auto"/>
        <w:spacing w:before="0" w:after="0"/>
        <w:jc w:val="center"/>
        <w:rPr>
          <w:rFonts w:ascii="Times New Roman" w:hAnsi="Times New Roman"/>
          <w:i w:val="0"/>
          <w:spacing w:val="40"/>
          <w:sz w:val="40"/>
          <w:szCs w:val="20"/>
        </w:rPr>
      </w:pPr>
      <w:r w:rsidRPr="004F2911">
        <w:rPr>
          <w:rFonts w:ascii="Times New Roman" w:hAnsi="Times New Roman"/>
          <w:i w:val="0"/>
          <w:spacing w:val="40"/>
          <w:sz w:val="40"/>
          <w:szCs w:val="20"/>
        </w:rPr>
        <w:t>SMLOUVA O DÍLO</w:t>
      </w:r>
    </w:p>
    <w:p w:rsidR="00BB6D1A" w:rsidRPr="004F2911" w:rsidRDefault="00BB6D1A" w:rsidP="00BB6D1A">
      <w:pPr>
        <w:shd w:val="pct10" w:color="auto" w:fill="auto"/>
        <w:jc w:val="center"/>
        <w:rPr>
          <w:sz w:val="20"/>
        </w:rPr>
      </w:pPr>
      <w:r w:rsidRPr="004F2911">
        <w:rPr>
          <w:sz w:val="20"/>
        </w:rPr>
        <w:t>dle § 2586 a násl. zákona č. 89/2012 Sb., občanského zákoníku</w:t>
      </w:r>
      <w:r w:rsidR="00B81FFB" w:rsidRPr="004F2911">
        <w:rPr>
          <w:sz w:val="20"/>
        </w:rPr>
        <w:t>, ve znění pozdějších předpisů</w:t>
      </w:r>
      <w:r w:rsidRPr="004F2911">
        <w:rPr>
          <w:sz w:val="20"/>
        </w:rPr>
        <w:t xml:space="preserve"> (dále jen „OZ“)</w:t>
      </w:r>
    </w:p>
    <w:p w:rsidR="00BB6D1A" w:rsidRPr="004F2911" w:rsidRDefault="00BB6D1A" w:rsidP="00BB6D1A">
      <w:pPr>
        <w:shd w:val="pct10" w:color="auto" w:fill="auto"/>
        <w:jc w:val="center"/>
        <w:rPr>
          <w:sz w:val="20"/>
        </w:rPr>
      </w:pPr>
      <w:r w:rsidRPr="004F2911">
        <w:rPr>
          <w:sz w:val="20"/>
        </w:rPr>
        <w:t>(dále jen „smlouva“)</w:t>
      </w:r>
    </w:p>
    <w:p w:rsidR="00BB6D1A" w:rsidRPr="004F2911" w:rsidRDefault="00BB6D1A" w:rsidP="00BB6D1A">
      <w:pPr>
        <w:pStyle w:val="Zkladntext3"/>
      </w:pPr>
    </w:p>
    <w:p w:rsidR="00CC6B31" w:rsidRPr="004F2911" w:rsidRDefault="00CC6B31" w:rsidP="00CC6B31">
      <w:pPr>
        <w:jc w:val="center"/>
        <w:outlineLvl w:val="0"/>
        <w:rPr>
          <w:b/>
          <w:u w:val="single"/>
        </w:rPr>
      </w:pPr>
    </w:p>
    <w:p w:rsidR="00A410BC" w:rsidRPr="004F2911" w:rsidRDefault="00CC6B31" w:rsidP="00CC6B31">
      <w:pPr>
        <w:jc w:val="center"/>
        <w:outlineLvl w:val="0"/>
        <w:rPr>
          <w:b/>
        </w:rPr>
      </w:pPr>
      <w:r w:rsidRPr="004F2911">
        <w:rPr>
          <w:b/>
        </w:rPr>
        <w:t xml:space="preserve">I. </w:t>
      </w:r>
    </w:p>
    <w:p w:rsidR="00CC6B31" w:rsidRPr="004F2911" w:rsidRDefault="00CC6B31" w:rsidP="00CC6B31">
      <w:pPr>
        <w:jc w:val="center"/>
        <w:outlineLvl w:val="0"/>
        <w:rPr>
          <w:b/>
          <w:u w:val="single"/>
        </w:rPr>
      </w:pPr>
      <w:r w:rsidRPr="004F2911">
        <w:rPr>
          <w:b/>
          <w:u w:val="single"/>
        </w:rPr>
        <w:t>Smluvní strany</w:t>
      </w:r>
    </w:p>
    <w:p w:rsidR="005C1936" w:rsidRPr="004F2911" w:rsidRDefault="005C1936">
      <w:pPr>
        <w:rPr>
          <w:b/>
        </w:rPr>
      </w:pPr>
    </w:p>
    <w:p w:rsidR="005C1936" w:rsidRPr="004F2911" w:rsidRDefault="00947569" w:rsidP="00F76028">
      <w:pPr>
        <w:rPr>
          <w:b/>
          <w:sz w:val="28"/>
        </w:rPr>
      </w:pPr>
      <w:r w:rsidRPr="004F2911">
        <w:rPr>
          <w:b/>
          <w:sz w:val="28"/>
        </w:rPr>
        <w:t xml:space="preserve">21. základní škola Plzeň, </w:t>
      </w:r>
      <w:r w:rsidR="00377B5B" w:rsidRPr="004F2911">
        <w:rPr>
          <w:b/>
          <w:sz w:val="28"/>
        </w:rPr>
        <w:t xml:space="preserve">Slovanská alej 13, </w:t>
      </w:r>
      <w:r w:rsidRPr="004F2911">
        <w:rPr>
          <w:b/>
          <w:sz w:val="28"/>
        </w:rPr>
        <w:t>příspěvková organizace</w:t>
      </w:r>
    </w:p>
    <w:p w:rsidR="00F76028" w:rsidRPr="004F2911" w:rsidRDefault="00F76028" w:rsidP="00F76028">
      <w:pPr>
        <w:rPr>
          <w:sz w:val="28"/>
        </w:rPr>
      </w:pPr>
    </w:p>
    <w:p w:rsidR="005C1936" w:rsidRPr="004F2911" w:rsidRDefault="004D048F">
      <w:r w:rsidRPr="004F2911">
        <w:t>A</w:t>
      </w:r>
      <w:r w:rsidR="005C1936" w:rsidRPr="004F2911">
        <w:t xml:space="preserve">dresa: </w:t>
      </w:r>
      <w:r w:rsidR="005C1936" w:rsidRPr="004F2911">
        <w:tab/>
      </w:r>
      <w:r w:rsidR="00377B5B" w:rsidRPr="004F2911">
        <w:tab/>
      </w:r>
      <w:r w:rsidR="00947569" w:rsidRPr="004F2911">
        <w:t>Slovanská alej 2072/13</w:t>
      </w:r>
      <w:r w:rsidR="00886DCF" w:rsidRPr="004F2911">
        <w:t xml:space="preserve">, </w:t>
      </w:r>
      <w:r w:rsidR="00947569" w:rsidRPr="004F2911">
        <w:t xml:space="preserve">Východní Předměstí, </w:t>
      </w:r>
      <w:r w:rsidR="00886DCF" w:rsidRPr="004F2911">
        <w:t>3</w:t>
      </w:r>
      <w:r w:rsidR="00947569" w:rsidRPr="004F2911">
        <w:t xml:space="preserve">26 </w:t>
      </w:r>
      <w:r w:rsidR="00886DCF" w:rsidRPr="004F2911">
        <w:t>00</w:t>
      </w:r>
      <w:r w:rsidR="00886DCF" w:rsidRPr="004F2911" w:rsidDel="00886DCF">
        <w:t xml:space="preserve"> </w:t>
      </w:r>
      <w:r w:rsidR="005C1936" w:rsidRPr="004F2911">
        <w:t>Plzeň</w:t>
      </w:r>
    </w:p>
    <w:p w:rsidR="005C1936" w:rsidRPr="004F2911" w:rsidRDefault="005C1936">
      <w:r w:rsidRPr="004F2911">
        <w:t xml:space="preserve">IČ: </w:t>
      </w:r>
      <w:r w:rsidRPr="004F2911">
        <w:tab/>
      </w:r>
      <w:r w:rsidRPr="004F2911">
        <w:tab/>
      </w:r>
      <w:r w:rsidR="00377B5B" w:rsidRPr="004F2911">
        <w:tab/>
      </w:r>
      <w:r w:rsidR="00947569" w:rsidRPr="004F2911">
        <w:t>66362521</w:t>
      </w:r>
    </w:p>
    <w:p w:rsidR="005C1936" w:rsidRPr="004F2911" w:rsidRDefault="005C1936">
      <w:r w:rsidRPr="004F2911">
        <w:t xml:space="preserve">DIČ: </w:t>
      </w:r>
      <w:r w:rsidRPr="004F2911">
        <w:tab/>
      </w:r>
      <w:r w:rsidRPr="004F2911">
        <w:tab/>
      </w:r>
      <w:r w:rsidR="00377B5B" w:rsidRPr="004F2911">
        <w:tab/>
      </w:r>
      <w:r w:rsidRPr="004F2911">
        <w:t>CZ</w:t>
      </w:r>
      <w:r w:rsidR="00947569" w:rsidRPr="004F2911">
        <w:t>66362521</w:t>
      </w:r>
    </w:p>
    <w:p w:rsidR="00377B5B" w:rsidRPr="004F2911" w:rsidRDefault="00377B5B" w:rsidP="00377B5B">
      <w:pPr>
        <w:rPr>
          <w:bCs/>
          <w:sz w:val="22"/>
          <w:szCs w:val="22"/>
        </w:rPr>
      </w:pPr>
      <w:r w:rsidRPr="004F2911">
        <w:t>Zastoupena:</w:t>
      </w:r>
      <w:r w:rsidRPr="004F2911">
        <w:tab/>
      </w:r>
      <w:r w:rsidRPr="004F2911">
        <w:tab/>
      </w:r>
      <w:r w:rsidRPr="004F2911">
        <w:rPr>
          <w:bCs/>
          <w:sz w:val="22"/>
          <w:szCs w:val="22"/>
        </w:rPr>
        <w:t>Mgr. Martin Prokop, ředitel školy</w:t>
      </w:r>
    </w:p>
    <w:p w:rsidR="00377B5B" w:rsidRPr="004F2911" w:rsidRDefault="00377B5B" w:rsidP="00377B5B">
      <w:pPr>
        <w:rPr>
          <w:bCs/>
          <w:sz w:val="22"/>
          <w:szCs w:val="22"/>
        </w:rPr>
      </w:pPr>
    </w:p>
    <w:p w:rsidR="00377B5B" w:rsidRPr="004F2911" w:rsidRDefault="00377B5B" w:rsidP="00377B5B">
      <w:pPr>
        <w:rPr>
          <w:szCs w:val="22"/>
        </w:rPr>
      </w:pPr>
      <w:r w:rsidRPr="004F2911">
        <w:rPr>
          <w:szCs w:val="22"/>
        </w:rPr>
        <w:t>Zástupce pověřený jednáním ve věcech:</w:t>
      </w:r>
    </w:p>
    <w:p w:rsidR="00377B5B" w:rsidRPr="004F2911" w:rsidRDefault="00377B5B" w:rsidP="00377B5B">
      <w:pPr>
        <w:rPr>
          <w:bCs/>
          <w:szCs w:val="22"/>
        </w:rPr>
      </w:pPr>
    </w:p>
    <w:p w:rsidR="00377B5B" w:rsidRPr="004F2911" w:rsidRDefault="00377B5B" w:rsidP="00377B5B">
      <w:pPr>
        <w:rPr>
          <w:bCs/>
          <w:sz w:val="22"/>
          <w:szCs w:val="22"/>
        </w:rPr>
      </w:pPr>
      <w:r w:rsidRPr="004F2911">
        <w:rPr>
          <w:bCs/>
          <w:szCs w:val="22"/>
        </w:rPr>
        <w:t>a.) smluvních</w:t>
      </w:r>
      <w:r w:rsidRPr="004F2911">
        <w:rPr>
          <w:bCs/>
          <w:szCs w:val="22"/>
        </w:rPr>
        <w:tab/>
      </w:r>
      <w:r w:rsidRPr="004F2911">
        <w:rPr>
          <w:bCs/>
          <w:szCs w:val="22"/>
        </w:rPr>
        <w:tab/>
      </w:r>
      <w:r w:rsidRPr="004F2911">
        <w:rPr>
          <w:bCs/>
          <w:sz w:val="22"/>
          <w:szCs w:val="22"/>
        </w:rPr>
        <w:t>Mgr. Martin Prokop, ředitel školy</w:t>
      </w:r>
    </w:p>
    <w:p w:rsidR="00377B5B" w:rsidRPr="004F2911" w:rsidRDefault="00377B5B" w:rsidP="00377B5B">
      <w:pPr>
        <w:rPr>
          <w:bCs/>
          <w:szCs w:val="22"/>
        </w:rPr>
      </w:pPr>
    </w:p>
    <w:p w:rsidR="00377B5B" w:rsidRPr="004F2911" w:rsidRDefault="00377B5B" w:rsidP="00377B5B">
      <w:pPr>
        <w:rPr>
          <w:bCs/>
          <w:szCs w:val="22"/>
        </w:rPr>
      </w:pPr>
      <w:r w:rsidRPr="004F2911">
        <w:rPr>
          <w:bCs/>
          <w:szCs w:val="22"/>
        </w:rPr>
        <w:t>b.) technických</w:t>
      </w:r>
      <w:r w:rsidRPr="004F2911">
        <w:rPr>
          <w:bCs/>
          <w:szCs w:val="22"/>
        </w:rPr>
        <w:tab/>
      </w:r>
      <w:r w:rsidRPr="004F2911">
        <w:rPr>
          <w:sz w:val="22"/>
          <w:szCs w:val="22"/>
        </w:rPr>
        <w:t xml:space="preserve">Obytná zóna Sylván a.s., </w:t>
      </w:r>
      <w:proofErr w:type="spellStart"/>
      <w:r w:rsidRPr="004F2911">
        <w:rPr>
          <w:sz w:val="22"/>
          <w:szCs w:val="22"/>
        </w:rPr>
        <w:t>v.z</w:t>
      </w:r>
      <w:proofErr w:type="spellEnd"/>
      <w:r w:rsidRPr="004F2911">
        <w:rPr>
          <w:sz w:val="22"/>
          <w:szCs w:val="22"/>
        </w:rPr>
        <w:t>. Matěj Valeš, správce nemovitosti</w:t>
      </w:r>
    </w:p>
    <w:p w:rsidR="00377B5B" w:rsidRPr="004F2911" w:rsidRDefault="00377B5B" w:rsidP="00377B5B"/>
    <w:p w:rsidR="005C1936" w:rsidRPr="004F2911" w:rsidRDefault="005C1936" w:rsidP="00C8074C">
      <w:pPr>
        <w:ind w:left="705"/>
        <w:rPr>
          <w:i/>
        </w:rPr>
      </w:pPr>
      <w:r w:rsidRPr="004F2911">
        <w:t xml:space="preserve">        </w:t>
      </w:r>
    </w:p>
    <w:p w:rsidR="005C1936" w:rsidRPr="004F2911" w:rsidRDefault="005C1936">
      <w:pPr>
        <w:rPr>
          <w:i/>
        </w:rPr>
      </w:pPr>
      <w:r w:rsidRPr="004F2911">
        <w:rPr>
          <w:i/>
        </w:rPr>
        <w:t>na straně jedné jako objednatel</w:t>
      </w:r>
    </w:p>
    <w:p w:rsidR="005C1936" w:rsidRPr="004F2911" w:rsidRDefault="005C1936">
      <w:pPr>
        <w:rPr>
          <w:i/>
        </w:rPr>
      </w:pPr>
    </w:p>
    <w:p w:rsidR="005C1936" w:rsidRPr="004F2911" w:rsidRDefault="005C1936">
      <w:r w:rsidRPr="004F2911">
        <w:t>a</w:t>
      </w:r>
    </w:p>
    <w:p w:rsidR="00BB62CE" w:rsidRPr="004F2911" w:rsidRDefault="00BB62CE">
      <w:pPr>
        <w:rPr>
          <w:color w:val="FF0000"/>
        </w:rPr>
      </w:pPr>
    </w:p>
    <w:p w:rsidR="0081578D" w:rsidRPr="00944E1C" w:rsidRDefault="00081B68" w:rsidP="00D45AC7">
      <w:pPr>
        <w:rPr>
          <w:b/>
          <w:bCs/>
          <w:color w:val="333333"/>
          <w:sz w:val="28"/>
          <w:szCs w:val="28"/>
          <w:shd w:val="clear" w:color="auto" w:fill="FFFFFF"/>
        </w:rPr>
      </w:pPr>
      <w:r w:rsidRPr="004F2911">
        <w:br/>
      </w:r>
      <w:proofErr w:type="gramStart"/>
      <w:r w:rsidR="00944E1C" w:rsidRPr="00944E1C">
        <w:rPr>
          <w:b/>
          <w:bCs/>
          <w:sz w:val="28"/>
          <w:szCs w:val="28"/>
        </w:rPr>
        <w:t>Elektro - Jan</w:t>
      </w:r>
      <w:proofErr w:type="gramEnd"/>
      <w:r w:rsidR="00944E1C" w:rsidRPr="00944E1C">
        <w:rPr>
          <w:b/>
          <w:bCs/>
          <w:sz w:val="28"/>
          <w:szCs w:val="28"/>
        </w:rPr>
        <w:t xml:space="preserve"> </w:t>
      </w:r>
      <w:proofErr w:type="spellStart"/>
      <w:r w:rsidR="00944E1C" w:rsidRPr="00944E1C">
        <w:rPr>
          <w:b/>
          <w:bCs/>
          <w:sz w:val="28"/>
          <w:szCs w:val="28"/>
        </w:rPr>
        <w:t>Lomický</w:t>
      </w:r>
      <w:proofErr w:type="spellEnd"/>
    </w:p>
    <w:p w:rsidR="00081B68" w:rsidRPr="004F2911" w:rsidRDefault="00081B68" w:rsidP="00D45AC7">
      <w:pPr>
        <w:rPr>
          <w:color w:val="FF0000"/>
        </w:rPr>
      </w:pPr>
    </w:p>
    <w:p w:rsidR="0081578D" w:rsidRPr="00505AF5" w:rsidRDefault="00944E1C" w:rsidP="00D45AC7">
      <w:r>
        <w:t>Adresa</w:t>
      </w:r>
      <w:r w:rsidR="00D45AC7" w:rsidRPr="004F2911">
        <w:t>:</w:t>
      </w:r>
      <w:r w:rsidR="00D45AC7" w:rsidRPr="004F2911">
        <w:tab/>
      </w:r>
      <w:r w:rsidR="00D45AC7" w:rsidRPr="004F2911">
        <w:tab/>
      </w:r>
    </w:p>
    <w:p w:rsidR="00D45AC7" w:rsidRPr="004F2911" w:rsidRDefault="00D45AC7" w:rsidP="00D45AC7">
      <w:proofErr w:type="gramStart"/>
      <w:r w:rsidRPr="004F2911">
        <w:t>IČ :</w:t>
      </w:r>
      <w:proofErr w:type="gramEnd"/>
      <w:r w:rsidRPr="004F2911">
        <w:t xml:space="preserve"> </w:t>
      </w:r>
      <w:r w:rsidRPr="004F2911">
        <w:tab/>
      </w:r>
      <w:r w:rsidRPr="004F2911">
        <w:tab/>
      </w:r>
      <w:r w:rsidRPr="004F2911">
        <w:tab/>
      </w:r>
    </w:p>
    <w:p w:rsidR="00947569" w:rsidRPr="004F2911" w:rsidRDefault="00D45AC7" w:rsidP="00947569">
      <w:r w:rsidRPr="004F2911">
        <w:t xml:space="preserve">DIČ:                           </w:t>
      </w:r>
      <w:bookmarkStart w:id="0" w:name="_GoBack"/>
      <w:bookmarkEnd w:id="0"/>
    </w:p>
    <w:p w:rsidR="00D45AC7" w:rsidRPr="004F2911" w:rsidRDefault="002B7459" w:rsidP="00947569">
      <w:proofErr w:type="gramStart"/>
      <w:r w:rsidRPr="004F2911">
        <w:t xml:space="preserve">Zastoupena:   </w:t>
      </w:r>
      <w:proofErr w:type="gramEnd"/>
      <w:r w:rsidRPr="004F2911">
        <w:t xml:space="preserve">            </w:t>
      </w:r>
      <w:r w:rsidR="00EF499E">
        <w:t xml:space="preserve"> </w:t>
      </w:r>
      <w:r w:rsidR="00414D2A">
        <w:t xml:space="preserve">Jan </w:t>
      </w:r>
      <w:proofErr w:type="spellStart"/>
      <w:r w:rsidR="00414D2A">
        <w:t>Lomický</w:t>
      </w:r>
      <w:proofErr w:type="spellEnd"/>
    </w:p>
    <w:p w:rsidR="005C1936" w:rsidRPr="004F2911" w:rsidRDefault="005C1936">
      <w:pPr>
        <w:pStyle w:val="Zhlav"/>
        <w:tabs>
          <w:tab w:val="clear" w:pos="4536"/>
          <w:tab w:val="clear" w:pos="9072"/>
        </w:tabs>
      </w:pPr>
    </w:p>
    <w:p w:rsidR="006F58B5" w:rsidRPr="004F2911" w:rsidRDefault="006F58B5">
      <w:pPr>
        <w:ind w:left="708" w:firstLine="708"/>
        <w:rPr>
          <w:color w:val="FF0000"/>
        </w:rPr>
      </w:pPr>
    </w:p>
    <w:p w:rsidR="005C1936" w:rsidRPr="004F2911" w:rsidRDefault="005C1936">
      <w:pPr>
        <w:rPr>
          <w:i/>
        </w:rPr>
      </w:pPr>
      <w:r w:rsidRPr="004F2911">
        <w:rPr>
          <w:i/>
        </w:rPr>
        <w:t>na straně druhé jako zhotovitel</w:t>
      </w:r>
    </w:p>
    <w:p w:rsidR="005C1936" w:rsidRPr="004F2911" w:rsidRDefault="005C1936"/>
    <w:p w:rsidR="00A410BC" w:rsidRPr="004F2911" w:rsidRDefault="00A410BC"/>
    <w:p w:rsidR="005C1936" w:rsidRPr="004F2911" w:rsidRDefault="00CC6B31" w:rsidP="00F76028">
      <w:pPr>
        <w:jc w:val="center"/>
        <w:rPr>
          <w:b/>
        </w:rPr>
      </w:pPr>
      <w:r w:rsidRPr="004F2911">
        <w:rPr>
          <w:b/>
        </w:rPr>
        <w:t>II</w:t>
      </w:r>
      <w:r w:rsidR="005C1936" w:rsidRPr="004F2911">
        <w:rPr>
          <w:b/>
        </w:rPr>
        <w:t>.</w:t>
      </w:r>
    </w:p>
    <w:p w:rsidR="005C1936" w:rsidRPr="004F2911" w:rsidRDefault="00771FA3">
      <w:pPr>
        <w:pStyle w:val="Nadpis1"/>
        <w:rPr>
          <w:u w:val="single"/>
        </w:rPr>
      </w:pPr>
      <w:r w:rsidRPr="004F2911">
        <w:rPr>
          <w:u w:val="single"/>
        </w:rPr>
        <w:t>Úvodní preambule</w:t>
      </w:r>
    </w:p>
    <w:p w:rsidR="00A410BC" w:rsidRDefault="00A24FC4" w:rsidP="00377B5B">
      <w:pPr>
        <w:numPr>
          <w:ilvl w:val="0"/>
          <w:numId w:val="6"/>
        </w:numPr>
        <w:tabs>
          <w:tab w:val="clear" w:pos="1065"/>
        </w:tabs>
        <w:spacing w:before="120"/>
        <w:ind w:left="709" w:hanging="283"/>
        <w:jc w:val="both"/>
      </w:pPr>
      <w:r w:rsidRPr="004F2911">
        <w:t xml:space="preserve">Statutární město Plzeň je výlučným vlastníkem nemovitých věcí – pozemku č. </w:t>
      </w:r>
      <w:proofErr w:type="spellStart"/>
      <w:r w:rsidRPr="004F2911">
        <w:t>parc</w:t>
      </w:r>
      <w:proofErr w:type="spellEnd"/>
      <w:r w:rsidRPr="004F2911">
        <w:t xml:space="preserve">. </w:t>
      </w:r>
      <w:r w:rsidR="00786B2E">
        <w:t>3962</w:t>
      </w:r>
      <w:r>
        <w:t>/1</w:t>
      </w:r>
      <w:r w:rsidR="00786B2E">
        <w:t>6</w:t>
      </w:r>
      <w:r w:rsidRPr="004F2911">
        <w:t xml:space="preserve"> a na něm se nacházející stavby - budovy v Plzni, </w:t>
      </w:r>
      <w:r w:rsidR="00786B2E">
        <w:t>Slovanská alej</w:t>
      </w:r>
      <w:r w:rsidRPr="004F2911">
        <w:t xml:space="preserve">, číslo orientační </w:t>
      </w:r>
      <w:r w:rsidR="00786B2E">
        <w:t>13</w:t>
      </w:r>
      <w:r w:rsidRPr="004F2911">
        <w:t>, číslo popisné 207</w:t>
      </w:r>
      <w:r w:rsidR="00786B2E">
        <w:t>2</w:t>
      </w:r>
      <w:r w:rsidRPr="004F2911">
        <w:t xml:space="preserve">, vše v </w:t>
      </w:r>
      <w:proofErr w:type="spellStart"/>
      <w:r w:rsidRPr="004F2911">
        <w:t>k.ú</w:t>
      </w:r>
      <w:proofErr w:type="spellEnd"/>
      <w:r w:rsidRPr="004F2911">
        <w:t xml:space="preserve">. Plzeň 721981, obec Plzeň 554791, zapsáno na LV </w:t>
      </w:r>
      <w:proofErr w:type="gramStart"/>
      <w:r w:rsidRPr="004F2911">
        <w:t>1  na</w:t>
      </w:r>
      <w:proofErr w:type="gramEnd"/>
      <w:r w:rsidRPr="004F2911">
        <w:t xml:space="preserve"> Katastrálním úřadu pro Plzeňský kraj, Katastrální pracoviště Plzeň-město.</w:t>
      </w:r>
      <w:r w:rsidR="00E22003" w:rsidRPr="004F2911">
        <w:t xml:space="preserve"> </w:t>
      </w:r>
    </w:p>
    <w:p w:rsidR="001E6219" w:rsidRPr="004F2911" w:rsidRDefault="001E6219" w:rsidP="001E6219">
      <w:pPr>
        <w:spacing w:before="120"/>
        <w:ind w:left="709"/>
        <w:jc w:val="both"/>
      </w:pPr>
    </w:p>
    <w:p w:rsidR="002B1489" w:rsidRPr="004F2911" w:rsidRDefault="00434C9F" w:rsidP="00297B73">
      <w:pPr>
        <w:tabs>
          <w:tab w:val="left" w:pos="6132"/>
        </w:tabs>
        <w:rPr>
          <w:b/>
        </w:rPr>
      </w:pPr>
      <w:r w:rsidRPr="004F2911">
        <w:tab/>
      </w:r>
    </w:p>
    <w:p w:rsidR="005C1936" w:rsidRPr="004F2911" w:rsidRDefault="005C1936" w:rsidP="00F76028">
      <w:pPr>
        <w:jc w:val="center"/>
        <w:rPr>
          <w:b/>
        </w:rPr>
      </w:pPr>
      <w:r w:rsidRPr="004F2911">
        <w:rPr>
          <w:b/>
        </w:rPr>
        <w:lastRenderedPageBreak/>
        <w:t>I</w:t>
      </w:r>
      <w:r w:rsidR="00CC6B31" w:rsidRPr="004F2911">
        <w:rPr>
          <w:b/>
        </w:rPr>
        <w:t>I</w:t>
      </w:r>
      <w:r w:rsidRPr="004F2911">
        <w:rPr>
          <w:b/>
        </w:rPr>
        <w:t>I.</w:t>
      </w:r>
    </w:p>
    <w:p w:rsidR="005C1936" w:rsidRPr="004F2911" w:rsidRDefault="005C1936">
      <w:pPr>
        <w:jc w:val="center"/>
        <w:rPr>
          <w:u w:val="single"/>
        </w:rPr>
      </w:pPr>
      <w:r w:rsidRPr="004F2911">
        <w:rPr>
          <w:b/>
          <w:u w:val="single"/>
        </w:rPr>
        <w:t>Předmět smlouvy</w:t>
      </w:r>
    </w:p>
    <w:p w:rsidR="00944E1C" w:rsidRPr="004F2911" w:rsidRDefault="00A24FC4" w:rsidP="009B70BC">
      <w:pPr>
        <w:numPr>
          <w:ilvl w:val="0"/>
          <w:numId w:val="8"/>
        </w:numPr>
        <w:spacing w:before="120"/>
        <w:jc w:val="both"/>
      </w:pPr>
      <w:r w:rsidRPr="004F2911">
        <w:t>Předmětem této smlouvy je úprava práv a povinností smluvních stran při realizaci díla, kterým se pro účely této smlouvy rozumí provedení</w:t>
      </w:r>
      <w:r>
        <w:t xml:space="preserve"> </w:t>
      </w:r>
      <w:r w:rsidR="00944E1C" w:rsidRPr="0033002A">
        <w:t>oprav</w:t>
      </w:r>
      <w:r w:rsidR="00786B2E" w:rsidRPr="0033002A">
        <w:t>y</w:t>
      </w:r>
      <w:r w:rsidR="00944E1C" w:rsidRPr="0033002A">
        <w:t xml:space="preserve"> elektroinstalace</w:t>
      </w:r>
      <w:r w:rsidR="00442795" w:rsidRPr="0033002A">
        <w:rPr>
          <w:sz w:val="32"/>
          <w:szCs w:val="32"/>
        </w:rPr>
        <w:t xml:space="preserve"> </w:t>
      </w:r>
      <w:r w:rsidR="00442795">
        <w:t xml:space="preserve">– výměna zářivkových trubic za LED zdroje do stávajících svítidel v 1.NP včetně úpravy zapojení a výměna vadných zářivkových trubic a zapalovačů osvětlení </w:t>
      </w:r>
      <w:r w:rsidR="00701CB0">
        <w:t>v </w:t>
      </w:r>
      <w:r w:rsidR="00442795">
        <w:t>2</w:t>
      </w:r>
      <w:r w:rsidR="00701CB0">
        <w:t>.</w:t>
      </w:r>
      <w:r w:rsidR="00442795">
        <w:t>-5</w:t>
      </w:r>
      <w:r w:rsidR="00701CB0">
        <w:t>.</w:t>
      </w:r>
      <w:r w:rsidR="00442795">
        <w:t xml:space="preserve"> NP</w:t>
      </w:r>
      <w:r w:rsidR="00920E75">
        <w:t xml:space="preserve"> v</w:t>
      </w:r>
      <w:r>
        <w:t xml:space="preserve"> objektu </w:t>
      </w:r>
      <w:r w:rsidR="00442795">
        <w:t xml:space="preserve">Slovanská </w:t>
      </w:r>
      <w:r w:rsidR="00701CB0">
        <w:t>a</w:t>
      </w:r>
      <w:r w:rsidR="00442795">
        <w:t>lej</w:t>
      </w:r>
      <w:r w:rsidR="00701CB0">
        <w:t xml:space="preserve"> 13</w:t>
      </w:r>
      <w:r>
        <w:t xml:space="preserve">, 301 00 Plzeň, </w:t>
      </w:r>
      <w:r w:rsidRPr="004F2911">
        <w:t>(dále jen dílo).</w:t>
      </w:r>
    </w:p>
    <w:p w:rsidR="00A24FC4" w:rsidRPr="004F2911" w:rsidRDefault="00A24FC4" w:rsidP="00A24FC4">
      <w:pPr>
        <w:numPr>
          <w:ilvl w:val="0"/>
          <w:numId w:val="8"/>
        </w:numPr>
        <w:spacing w:before="120"/>
        <w:jc w:val="both"/>
      </w:pPr>
      <w:r w:rsidRPr="004F2911">
        <w:t>Zhotovitel se zavazuje provést na svůj náklad a nebezpečí pro objednatele dílo za podmínek uvedených v této smlouvě a objednatel se zavazuje dílo převzít a zaplatit cenu.</w:t>
      </w:r>
    </w:p>
    <w:p w:rsidR="00572DEF" w:rsidRPr="004F2911" w:rsidRDefault="00AB09A3" w:rsidP="004D42EB">
      <w:pPr>
        <w:jc w:val="center"/>
        <w:rPr>
          <w:b/>
        </w:rPr>
      </w:pPr>
      <w:r w:rsidRPr="004F2911">
        <w:tab/>
      </w:r>
    </w:p>
    <w:p w:rsidR="005A3289" w:rsidRPr="004F2911" w:rsidRDefault="005A3289" w:rsidP="004D42EB">
      <w:pPr>
        <w:jc w:val="center"/>
        <w:rPr>
          <w:b/>
        </w:rPr>
      </w:pPr>
    </w:p>
    <w:p w:rsidR="00786B2E" w:rsidRDefault="00786B2E" w:rsidP="004D42EB">
      <w:pPr>
        <w:jc w:val="center"/>
        <w:rPr>
          <w:b/>
        </w:rPr>
      </w:pPr>
    </w:p>
    <w:p w:rsidR="004D42EB" w:rsidRPr="004F2911" w:rsidRDefault="004D42EB" w:rsidP="004D42EB">
      <w:pPr>
        <w:jc w:val="center"/>
        <w:rPr>
          <w:b/>
        </w:rPr>
      </w:pPr>
      <w:r w:rsidRPr="004F2911">
        <w:rPr>
          <w:b/>
        </w:rPr>
        <w:t>IV.</w:t>
      </w:r>
    </w:p>
    <w:p w:rsidR="004D42EB" w:rsidRPr="004F2911" w:rsidRDefault="004D42EB" w:rsidP="004D42EB">
      <w:pPr>
        <w:jc w:val="center"/>
        <w:rPr>
          <w:b/>
          <w:u w:val="single"/>
        </w:rPr>
      </w:pPr>
      <w:r w:rsidRPr="004F2911">
        <w:rPr>
          <w:b/>
          <w:u w:val="single"/>
        </w:rPr>
        <w:t>Předmět díla</w:t>
      </w:r>
    </w:p>
    <w:p w:rsidR="004D42EB" w:rsidRPr="004F2911" w:rsidRDefault="00461568" w:rsidP="00A00B96">
      <w:pPr>
        <w:numPr>
          <w:ilvl w:val="0"/>
          <w:numId w:val="26"/>
        </w:numPr>
        <w:spacing w:before="120"/>
        <w:jc w:val="both"/>
      </w:pPr>
      <w:r w:rsidRPr="004F2911">
        <w:t>Přesný popis předmětu díla a jeho rozsah je stanoven poptávkou objednatele a uveden v cenové nabídce vypracované zhotovitelem, která tvoří přílohu č. 1 této smlouvy a je její nedílnou součástí. Cenová nabídka obsahuje zejména veškeré činnosti, specifikaci věcí, na nichž bude provedeno dílo, a specifikaci požadovaných materiálů, které jsou potřebné k bezchybné funkci díla, účelu, ke kterému je určeno a jeho bezpečnému užívání.</w:t>
      </w:r>
    </w:p>
    <w:p w:rsidR="00572DEF" w:rsidRPr="004F2911" w:rsidRDefault="00572DEF">
      <w:pPr>
        <w:jc w:val="center"/>
        <w:rPr>
          <w:b/>
        </w:rPr>
      </w:pPr>
    </w:p>
    <w:p w:rsidR="005A3289" w:rsidRPr="004F2911" w:rsidRDefault="005A3289">
      <w:pPr>
        <w:jc w:val="center"/>
        <w:rPr>
          <w:b/>
        </w:rPr>
      </w:pPr>
    </w:p>
    <w:p w:rsidR="00786B2E" w:rsidRDefault="00786B2E">
      <w:pPr>
        <w:jc w:val="center"/>
        <w:rPr>
          <w:b/>
        </w:rPr>
      </w:pPr>
    </w:p>
    <w:p w:rsidR="005C1936" w:rsidRPr="004F2911" w:rsidRDefault="004D42EB">
      <w:pPr>
        <w:jc w:val="center"/>
        <w:rPr>
          <w:b/>
        </w:rPr>
      </w:pPr>
      <w:r w:rsidRPr="004F2911">
        <w:rPr>
          <w:b/>
        </w:rPr>
        <w:t>V</w:t>
      </w:r>
      <w:r w:rsidR="005C1936" w:rsidRPr="004F2911">
        <w:rPr>
          <w:b/>
        </w:rPr>
        <w:t>.</w:t>
      </w:r>
    </w:p>
    <w:p w:rsidR="005C1936" w:rsidRPr="004F2911" w:rsidRDefault="003353FF">
      <w:pPr>
        <w:pStyle w:val="Nadpis1"/>
        <w:rPr>
          <w:u w:val="single"/>
        </w:rPr>
      </w:pPr>
      <w:r w:rsidRPr="004F2911">
        <w:rPr>
          <w:u w:val="single"/>
        </w:rPr>
        <w:t>T</w:t>
      </w:r>
      <w:r w:rsidR="005C1936" w:rsidRPr="004F2911">
        <w:rPr>
          <w:u w:val="single"/>
        </w:rPr>
        <w:t xml:space="preserve">ermín </w:t>
      </w:r>
      <w:r w:rsidR="004D42EB" w:rsidRPr="004F2911">
        <w:rPr>
          <w:u w:val="single"/>
        </w:rPr>
        <w:t xml:space="preserve">a místo </w:t>
      </w:r>
      <w:r w:rsidR="005C1936" w:rsidRPr="004F2911">
        <w:rPr>
          <w:u w:val="single"/>
        </w:rPr>
        <w:t>plnění</w:t>
      </w:r>
    </w:p>
    <w:p w:rsidR="003353FF" w:rsidRPr="004F2911" w:rsidRDefault="002C643C" w:rsidP="003353FF">
      <w:pPr>
        <w:numPr>
          <w:ilvl w:val="0"/>
          <w:numId w:val="11"/>
        </w:numPr>
        <w:spacing w:before="120"/>
      </w:pPr>
      <w:r w:rsidRPr="004F2911">
        <w:rPr>
          <w:szCs w:val="20"/>
        </w:rPr>
        <w:t>Zhotovitel se zavazuje zahájit práce d</w:t>
      </w:r>
      <w:r w:rsidR="00D47BED">
        <w:rPr>
          <w:szCs w:val="20"/>
        </w:rPr>
        <w:t>ne</w:t>
      </w:r>
      <w:r w:rsidRPr="004F2911">
        <w:rPr>
          <w:szCs w:val="20"/>
        </w:rPr>
        <w:t xml:space="preserve"> </w:t>
      </w:r>
      <w:r w:rsidR="00D47BED" w:rsidRPr="00D47BED">
        <w:rPr>
          <w:b/>
          <w:bCs/>
          <w:szCs w:val="20"/>
        </w:rPr>
        <w:t>2</w:t>
      </w:r>
      <w:r w:rsidR="00A50FCE" w:rsidRPr="00D47BED">
        <w:rPr>
          <w:b/>
          <w:bCs/>
          <w:szCs w:val="20"/>
        </w:rPr>
        <w:t>.</w:t>
      </w:r>
      <w:r w:rsidR="00D47BED">
        <w:rPr>
          <w:b/>
          <w:bCs/>
          <w:szCs w:val="20"/>
        </w:rPr>
        <w:t>0</w:t>
      </w:r>
      <w:r w:rsidR="00701CB0">
        <w:rPr>
          <w:b/>
          <w:bCs/>
          <w:szCs w:val="20"/>
        </w:rPr>
        <w:t>1</w:t>
      </w:r>
      <w:r w:rsidR="00D47BED" w:rsidRPr="00D47BED">
        <w:rPr>
          <w:b/>
          <w:bCs/>
          <w:szCs w:val="20"/>
        </w:rPr>
        <w:t>.2025</w:t>
      </w:r>
      <w:r w:rsidR="00D20B16">
        <w:rPr>
          <w:szCs w:val="20"/>
        </w:rPr>
        <w:t>.</w:t>
      </w:r>
    </w:p>
    <w:p w:rsidR="00F13A14" w:rsidRPr="004F2911" w:rsidRDefault="00F13A14" w:rsidP="003353FF">
      <w:pPr>
        <w:numPr>
          <w:ilvl w:val="0"/>
          <w:numId w:val="11"/>
        </w:numPr>
        <w:spacing w:before="120"/>
      </w:pPr>
      <w:r w:rsidRPr="004F2911">
        <w:t xml:space="preserve">Objednatel se zavazuje </w:t>
      </w:r>
      <w:r w:rsidR="00D20B16">
        <w:t>umožnit přístup do areálu školy</w:t>
      </w:r>
      <w:r w:rsidRPr="004F2911">
        <w:t xml:space="preserve"> pro zahájení prací</w:t>
      </w:r>
      <w:r w:rsidR="00D47BED">
        <w:t>.</w:t>
      </w:r>
    </w:p>
    <w:p w:rsidR="002C643C" w:rsidRPr="004F2911" w:rsidRDefault="002C643C" w:rsidP="003353FF">
      <w:pPr>
        <w:numPr>
          <w:ilvl w:val="0"/>
          <w:numId w:val="11"/>
        </w:numPr>
        <w:spacing w:before="120"/>
      </w:pPr>
      <w:r w:rsidRPr="004F2911">
        <w:t>Zhotovitel se zavazuje</w:t>
      </w:r>
      <w:r w:rsidR="00EA247E" w:rsidRPr="004F2911">
        <w:t xml:space="preserve"> dokončit a předat</w:t>
      </w:r>
      <w:r w:rsidRPr="004F2911">
        <w:t xml:space="preserve"> kompletní dílo nejpozději do</w:t>
      </w:r>
      <w:r w:rsidR="00297B73" w:rsidRPr="004F2911">
        <w:t xml:space="preserve"> </w:t>
      </w:r>
      <w:r w:rsidR="00D47BED">
        <w:rPr>
          <w:b/>
        </w:rPr>
        <w:t>0</w:t>
      </w:r>
      <w:r w:rsidR="00701CB0">
        <w:rPr>
          <w:b/>
        </w:rPr>
        <w:t>6</w:t>
      </w:r>
      <w:r w:rsidR="00A50FCE" w:rsidRPr="004F2911">
        <w:rPr>
          <w:b/>
        </w:rPr>
        <w:t>.</w:t>
      </w:r>
      <w:r w:rsidR="00D20B16">
        <w:rPr>
          <w:b/>
        </w:rPr>
        <w:t>0</w:t>
      </w:r>
      <w:r w:rsidR="00701CB0">
        <w:rPr>
          <w:b/>
        </w:rPr>
        <w:t>1</w:t>
      </w:r>
      <w:r w:rsidR="00A50FCE" w:rsidRPr="004F2911">
        <w:rPr>
          <w:b/>
        </w:rPr>
        <w:t>.202</w:t>
      </w:r>
      <w:r w:rsidR="00D47BED">
        <w:rPr>
          <w:b/>
        </w:rPr>
        <w:t>5</w:t>
      </w:r>
      <w:r w:rsidRPr="004F2911">
        <w:t>.</w:t>
      </w:r>
    </w:p>
    <w:p w:rsidR="001B474D" w:rsidRPr="004F2911" w:rsidRDefault="004D42EB" w:rsidP="00A05FC9">
      <w:pPr>
        <w:numPr>
          <w:ilvl w:val="0"/>
          <w:numId w:val="11"/>
        </w:numPr>
        <w:spacing w:before="120"/>
      </w:pPr>
      <w:r w:rsidRPr="004F2911">
        <w:t xml:space="preserve">Místem plnění předmětu </w:t>
      </w:r>
      <w:r w:rsidR="009754A1" w:rsidRPr="004F2911">
        <w:t xml:space="preserve">díla </w:t>
      </w:r>
      <w:r w:rsidR="006C5D5D" w:rsidRPr="004F2911">
        <w:t xml:space="preserve">je </w:t>
      </w:r>
      <w:r w:rsidR="00D47BED">
        <w:t xml:space="preserve">objekt budovy </w:t>
      </w:r>
      <w:r w:rsidR="00701CB0">
        <w:t>Slovanská alej 13</w:t>
      </w:r>
      <w:r w:rsidR="00D47BED">
        <w:t>, Plzeň</w:t>
      </w:r>
      <w:r w:rsidR="006F2901" w:rsidRPr="004F2911">
        <w:t>.</w:t>
      </w:r>
      <w:r w:rsidR="001B474D" w:rsidRPr="004F2911">
        <w:tab/>
      </w:r>
    </w:p>
    <w:p w:rsidR="005A3289" w:rsidRPr="004F2911" w:rsidRDefault="005A3289" w:rsidP="001B474D">
      <w:pPr>
        <w:tabs>
          <w:tab w:val="left" w:pos="4080"/>
        </w:tabs>
        <w:spacing w:before="120"/>
        <w:ind w:left="360"/>
      </w:pPr>
    </w:p>
    <w:p w:rsidR="00572DEF" w:rsidRPr="004F2911" w:rsidRDefault="00572DEF">
      <w:pPr>
        <w:jc w:val="center"/>
        <w:rPr>
          <w:b/>
        </w:rPr>
      </w:pPr>
    </w:p>
    <w:p w:rsidR="005C1936" w:rsidRPr="004F2911" w:rsidRDefault="005C1936">
      <w:pPr>
        <w:jc w:val="center"/>
        <w:rPr>
          <w:b/>
        </w:rPr>
      </w:pPr>
      <w:r w:rsidRPr="004F2911">
        <w:rPr>
          <w:b/>
        </w:rPr>
        <w:t>V</w:t>
      </w:r>
      <w:r w:rsidR="00A07E86" w:rsidRPr="004F2911">
        <w:rPr>
          <w:b/>
        </w:rPr>
        <w:t>I</w:t>
      </w:r>
      <w:r w:rsidRPr="004F2911">
        <w:rPr>
          <w:b/>
        </w:rPr>
        <w:t>.</w:t>
      </w:r>
    </w:p>
    <w:p w:rsidR="005C1936" w:rsidRPr="004F2911" w:rsidRDefault="005C1936">
      <w:pPr>
        <w:pStyle w:val="Nadpis1"/>
        <w:rPr>
          <w:u w:val="single"/>
        </w:rPr>
      </w:pPr>
      <w:r w:rsidRPr="004F2911">
        <w:rPr>
          <w:u w:val="single"/>
        </w:rPr>
        <w:t>Cena díla a způsob jeho placení</w:t>
      </w:r>
    </w:p>
    <w:p w:rsidR="00CB7AB0" w:rsidRPr="004F2911" w:rsidRDefault="006F2901" w:rsidP="004E713B">
      <w:pPr>
        <w:numPr>
          <w:ilvl w:val="0"/>
          <w:numId w:val="13"/>
        </w:numPr>
        <w:tabs>
          <w:tab w:val="num" w:pos="720"/>
        </w:tabs>
        <w:spacing w:before="120"/>
        <w:ind w:left="720" w:hanging="360"/>
        <w:jc w:val="both"/>
      </w:pPr>
      <w:r w:rsidRPr="004F2911">
        <w:t xml:space="preserve">Cena za dílo v rozsahu uvedeném v čl. IV. této smlouvy se sjednává na základě cenové nabídky, která je přílohou č. 1 této smlouvy a je její nedílnou součástí, ve výši </w:t>
      </w:r>
    </w:p>
    <w:p w:rsidR="004F2911" w:rsidRPr="004F2911" w:rsidRDefault="004F2911" w:rsidP="00CB7AB0">
      <w:pPr>
        <w:spacing w:before="120"/>
        <w:ind w:left="720"/>
        <w:jc w:val="both"/>
        <w:rPr>
          <w:b/>
        </w:rPr>
      </w:pPr>
      <w:r w:rsidRPr="004F2911">
        <w:t>Cena bez DPH</w:t>
      </w:r>
      <w:r>
        <w:rPr>
          <w:b/>
        </w:rPr>
        <w:t xml:space="preserve"> </w:t>
      </w:r>
      <w:r>
        <w:rPr>
          <w:b/>
        </w:rPr>
        <w:tab/>
      </w:r>
      <w:r w:rsidRPr="004F2911">
        <w:t>-</w:t>
      </w:r>
      <w:r>
        <w:rPr>
          <w:b/>
        </w:rPr>
        <w:t xml:space="preserve"> </w:t>
      </w:r>
      <w:r w:rsidR="00701CB0">
        <w:rPr>
          <w:b/>
        </w:rPr>
        <w:t>53</w:t>
      </w:r>
      <w:r w:rsidR="008C0A4B">
        <w:rPr>
          <w:b/>
        </w:rPr>
        <w:t xml:space="preserve"> </w:t>
      </w:r>
      <w:r w:rsidR="00701CB0">
        <w:rPr>
          <w:b/>
        </w:rPr>
        <w:t>491</w:t>
      </w:r>
      <w:r>
        <w:rPr>
          <w:b/>
        </w:rPr>
        <w:t xml:space="preserve"> Kč </w:t>
      </w:r>
      <w:r w:rsidRPr="004F2911">
        <w:rPr>
          <w:b/>
          <w:i/>
        </w:rPr>
        <w:t xml:space="preserve">(slovy: </w:t>
      </w:r>
      <w:r w:rsidR="00701CB0">
        <w:rPr>
          <w:b/>
          <w:i/>
        </w:rPr>
        <w:t>pa</w:t>
      </w:r>
      <w:r w:rsidR="00ED7E8C">
        <w:rPr>
          <w:b/>
          <w:i/>
        </w:rPr>
        <w:t xml:space="preserve">desát </w:t>
      </w:r>
      <w:r w:rsidR="00701CB0">
        <w:rPr>
          <w:b/>
          <w:i/>
        </w:rPr>
        <w:t>tři</w:t>
      </w:r>
      <w:r w:rsidRPr="004F2911">
        <w:rPr>
          <w:b/>
          <w:i/>
        </w:rPr>
        <w:t xml:space="preserve"> tisíc </w:t>
      </w:r>
      <w:r w:rsidR="00701CB0">
        <w:rPr>
          <w:b/>
          <w:i/>
        </w:rPr>
        <w:t>čtyři</w:t>
      </w:r>
      <w:r w:rsidR="00420671">
        <w:rPr>
          <w:b/>
          <w:i/>
        </w:rPr>
        <w:t xml:space="preserve"> </w:t>
      </w:r>
      <w:r w:rsidR="00ED7E8C">
        <w:rPr>
          <w:b/>
          <w:i/>
        </w:rPr>
        <w:t>s</w:t>
      </w:r>
      <w:r w:rsidR="00701CB0">
        <w:rPr>
          <w:b/>
          <w:i/>
        </w:rPr>
        <w:t>ta</w:t>
      </w:r>
      <w:r w:rsidR="00ED7E8C">
        <w:rPr>
          <w:b/>
          <w:i/>
        </w:rPr>
        <w:t xml:space="preserve"> </w:t>
      </w:r>
      <w:r w:rsidR="00701CB0">
        <w:rPr>
          <w:b/>
          <w:i/>
        </w:rPr>
        <w:t xml:space="preserve">devadesát </w:t>
      </w:r>
      <w:proofErr w:type="gramStart"/>
      <w:r w:rsidR="00701CB0">
        <w:rPr>
          <w:b/>
          <w:i/>
        </w:rPr>
        <w:t>jedna</w:t>
      </w:r>
      <w:r>
        <w:rPr>
          <w:b/>
          <w:i/>
        </w:rPr>
        <w:t xml:space="preserve"> </w:t>
      </w:r>
      <w:r w:rsidRPr="004F2911">
        <w:rPr>
          <w:b/>
          <w:i/>
        </w:rPr>
        <w:t xml:space="preserve"> korun</w:t>
      </w:r>
      <w:proofErr w:type="gramEnd"/>
      <w:r w:rsidRPr="004F2911">
        <w:rPr>
          <w:b/>
          <w:i/>
        </w:rPr>
        <w:t xml:space="preserve"> českých</w:t>
      </w:r>
      <w:r>
        <w:rPr>
          <w:b/>
          <w:i/>
        </w:rPr>
        <w:t>)</w:t>
      </w:r>
    </w:p>
    <w:p w:rsidR="004F2911" w:rsidRPr="001B4697" w:rsidRDefault="004F2911" w:rsidP="001B4697">
      <w:pPr>
        <w:spacing w:before="120"/>
        <w:ind w:left="720"/>
        <w:jc w:val="both"/>
        <w:rPr>
          <w:b/>
          <w:i/>
        </w:rPr>
      </w:pPr>
      <w:r w:rsidRPr="004F2911">
        <w:t>Hodnota DPH</w:t>
      </w:r>
      <w:r>
        <w:tab/>
      </w:r>
      <w:r>
        <w:tab/>
      </w:r>
      <w:r w:rsidRPr="004F2911">
        <w:t>-</w:t>
      </w:r>
      <w:r w:rsidR="00474241">
        <w:rPr>
          <w:b/>
        </w:rPr>
        <w:t xml:space="preserve"> 1</w:t>
      </w:r>
      <w:r w:rsidR="00701CB0">
        <w:rPr>
          <w:b/>
        </w:rPr>
        <w:t>1</w:t>
      </w:r>
      <w:r w:rsidR="00AF7AD1">
        <w:rPr>
          <w:b/>
        </w:rPr>
        <w:t> </w:t>
      </w:r>
      <w:r w:rsidR="00701CB0">
        <w:rPr>
          <w:b/>
        </w:rPr>
        <w:t>233</w:t>
      </w:r>
      <w:r w:rsidR="00420671">
        <w:rPr>
          <w:b/>
        </w:rPr>
        <w:t xml:space="preserve"> </w:t>
      </w:r>
      <w:r>
        <w:rPr>
          <w:b/>
        </w:rPr>
        <w:t>Kč</w:t>
      </w:r>
      <w:r w:rsidR="00022E02">
        <w:rPr>
          <w:b/>
        </w:rPr>
        <w:t xml:space="preserve"> </w:t>
      </w:r>
      <w:r w:rsidR="00022E02" w:rsidRPr="00022E02">
        <w:rPr>
          <w:b/>
          <w:i/>
        </w:rPr>
        <w:t xml:space="preserve">(slovy: </w:t>
      </w:r>
      <w:r w:rsidR="00701CB0">
        <w:rPr>
          <w:b/>
          <w:i/>
        </w:rPr>
        <w:t>jedenáct</w:t>
      </w:r>
      <w:r w:rsidR="00022E02" w:rsidRPr="00022E02">
        <w:rPr>
          <w:b/>
          <w:i/>
        </w:rPr>
        <w:t xml:space="preserve"> tisíc</w:t>
      </w:r>
      <w:r w:rsidR="00701CB0">
        <w:rPr>
          <w:b/>
          <w:i/>
        </w:rPr>
        <w:t xml:space="preserve"> dvě stě třicet tři </w:t>
      </w:r>
      <w:r w:rsidR="00022E02" w:rsidRPr="00022E02">
        <w:rPr>
          <w:b/>
          <w:i/>
        </w:rPr>
        <w:t>korun českých</w:t>
      </w:r>
      <w:r w:rsidR="001B4697">
        <w:rPr>
          <w:b/>
          <w:i/>
        </w:rPr>
        <w:t>)</w:t>
      </w:r>
    </w:p>
    <w:p w:rsidR="00CB7AB0" w:rsidRPr="004F2911" w:rsidRDefault="004F2911" w:rsidP="00CB7AB0">
      <w:pPr>
        <w:spacing w:before="120"/>
        <w:ind w:left="720"/>
        <w:jc w:val="both"/>
      </w:pPr>
      <w:r w:rsidRPr="004F2911">
        <w:t>Cena včetně DPH</w:t>
      </w:r>
      <w:r>
        <w:tab/>
        <w:t xml:space="preserve">- </w:t>
      </w:r>
      <w:r w:rsidR="00701CB0">
        <w:rPr>
          <w:b/>
        </w:rPr>
        <w:t>64</w:t>
      </w:r>
      <w:r w:rsidR="00A05FC9" w:rsidRPr="004F2911">
        <w:rPr>
          <w:b/>
        </w:rPr>
        <w:t> </w:t>
      </w:r>
      <w:r w:rsidR="00701CB0">
        <w:rPr>
          <w:b/>
        </w:rPr>
        <w:t>724</w:t>
      </w:r>
      <w:r w:rsidR="006F2901" w:rsidRPr="004F2911">
        <w:rPr>
          <w:b/>
        </w:rPr>
        <w:t xml:space="preserve"> </w:t>
      </w:r>
      <w:r w:rsidR="00AF65DD" w:rsidRPr="004F2911">
        <w:rPr>
          <w:b/>
        </w:rPr>
        <w:t>Kč</w:t>
      </w:r>
      <w:r w:rsidR="006F2901" w:rsidRPr="004F2911">
        <w:t xml:space="preserve"> </w:t>
      </w:r>
      <w:r w:rsidR="006F2901" w:rsidRPr="004F2911">
        <w:rPr>
          <w:b/>
          <w:i/>
        </w:rPr>
        <w:t xml:space="preserve">(slovy: </w:t>
      </w:r>
      <w:r w:rsidR="00701CB0">
        <w:rPr>
          <w:b/>
          <w:i/>
        </w:rPr>
        <w:t>šedesát</w:t>
      </w:r>
      <w:r w:rsidR="00A05FC9" w:rsidRPr="004F2911">
        <w:rPr>
          <w:b/>
          <w:i/>
        </w:rPr>
        <w:t xml:space="preserve"> </w:t>
      </w:r>
      <w:r w:rsidR="00701CB0">
        <w:rPr>
          <w:b/>
          <w:i/>
        </w:rPr>
        <w:t>čtyři</w:t>
      </w:r>
      <w:r w:rsidR="001B4697">
        <w:rPr>
          <w:b/>
          <w:i/>
        </w:rPr>
        <w:t xml:space="preserve"> </w:t>
      </w:r>
      <w:r w:rsidR="00A05FC9" w:rsidRPr="004F2911">
        <w:rPr>
          <w:b/>
          <w:i/>
        </w:rPr>
        <w:t xml:space="preserve">tisíc </w:t>
      </w:r>
      <w:r w:rsidR="00701CB0">
        <w:rPr>
          <w:b/>
          <w:i/>
        </w:rPr>
        <w:t>sedm</w:t>
      </w:r>
      <w:r w:rsidR="001B4697">
        <w:rPr>
          <w:b/>
          <w:i/>
        </w:rPr>
        <w:t xml:space="preserve"> s</w:t>
      </w:r>
      <w:r w:rsidR="00701CB0">
        <w:rPr>
          <w:b/>
          <w:i/>
        </w:rPr>
        <w:t>et</w:t>
      </w:r>
      <w:r w:rsidR="001B4697">
        <w:rPr>
          <w:b/>
          <w:i/>
        </w:rPr>
        <w:t xml:space="preserve"> </w:t>
      </w:r>
      <w:r w:rsidR="00701CB0">
        <w:rPr>
          <w:b/>
          <w:i/>
        </w:rPr>
        <w:t>dvacet čtyři</w:t>
      </w:r>
      <w:r w:rsidR="00A05FC9" w:rsidRPr="004F2911">
        <w:rPr>
          <w:b/>
          <w:i/>
        </w:rPr>
        <w:t xml:space="preserve"> korun českých</w:t>
      </w:r>
      <w:r w:rsidR="006F2901" w:rsidRPr="004F2911">
        <w:rPr>
          <w:b/>
          <w:i/>
        </w:rPr>
        <w:t>)</w:t>
      </w:r>
      <w:r w:rsidR="006F2901" w:rsidRPr="004F2911">
        <w:rPr>
          <w:b/>
        </w:rPr>
        <w:t xml:space="preserve"> </w:t>
      </w:r>
    </w:p>
    <w:p w:rsidR="008C22F1" w:rsidRPr="004F2911" w:rsidRDefault="006F2901" w:rsidP="004E713B">
      <w:pPr>
        <w:numPr>
          <w:ilvl w:val="0"/>
          <w:numId w:val="13"/>
        </w:numPr>
        <w:tabs>
          <w:tab w:val="num" w:pos="720"/>
        </w:tabs>
        <w:spacing w:before="120"/>
        <w:ind w:left="720" w:hanging="360"/>
        <w:jc w:val="both"/>
      </w:pPr>
      <w:r w:rsidRPr="004F2911">
        <w:t>Cena za dílo je stanovena jako cena nejvýše přípustná a považuje se za cenu maximální a konečnou, obsahuje veškeré náklady na zhotovení předmětu díla a odpovídá cenové nabídce</w:t>
      </w:r>
      <w:r w:rsidR="00AA1A22" w:rsidRPr="004F2911">
        <w:t>.</w:t>
      </w:r>
    </w:p>
    <w:p w:rsidR="005C1936" w:rsidRPr="004F2911" w:rsidRDefault="008C22F1" w:rsidP="003353FF">
      <w:pPr>
        <w:numPr>
          <w:ilvl w:val="0"/>
          <w:numId w:val="13"/>
        </w:numPr>
        <w:tabs>
          <w:tab w:val="num" w:pos="720"/>
        </w:tabs>
        <w:spacing w:before="120"/>
        <w:ind w:left="720" w:hanging="360"/>
        <w:jc w:val="both"/>
      </w:pPr>
      <w:r w:rsidRPr="004F2911">
        <w:lastRenderedPageBreak/>
        <w:t>Zhotovitel tímto potvrzuje, že provedl úplnou a odbornou obhlídku věci, na které má být dílo provedeno, a že jím nabídnutá cena za dílo obsahuje veškeré činnosti a materiály potřebné pro zhotovení díla v dohodnutém rozsahu.</w:t>
      </w:r>
      <w:r w:rsidR="00226DB5" w:rsidRPr="004F2911">
        <w:t xml:space="preserve"> Dohodnutý rozsah je dán rozpočtem</w:t>
      </w:r>
      <w:r w:rsidR="00F13A14" w:rsidRPr="004F2911">
        <w:t xml:space="preserve"> a specifikací</w:t>
      </w:r>
      <w:r w:rsidR="00226DB5" w:rsidRPr="004F2911">
        <w:t>.</w:t>
      </w:r>
    </w:p>
    <w:p w:rsidR="003353FF" w:rsidRPr="004F2911" w:rsidRDefault="005C1936" w:rsidP="001F7111">
      <w:pPr>
        <w:numPr>
          <w:ilvl w:val="0"/>
          <w:numId w:val="13"/>
        </w:numPr>
        <w:tabs>
          <w:tab w:val="num" w:pos="720"/>
        </w:tabs>
        <w:spacing w:before="120"/>
        <w:ind w:left="720" w:hanging="360"/>
        <w:jc w:val="both"/>
      </w:pPr>
      <w:r w:rsidRPr="004F2911">
        <w:t>Cena může být překročena pouze v případě, pokud objednatel bud</w:t>
      </w:r>
      <w:r w:rsidR="008C22F1" w:rsidRPr="004F2911">
        <w:t>e</w:t>
      </w:r>
      <w:r w:rsidRPr="004F2911">
        <w:t xml:space="preserve"> požadovat provedení víceprací, které nejsou předmětem navrženého rozpočtu</w:t>
      </w:r>
      <w:r w:rsidR="00AA1A22" w:rsidRPr="004F2911">
        <w:t>.</w:t>
      </w:r>
    </w:p>
    <w:p w:rsidR="005C1936" w:rsidRPr="004F2911" w:rsidRDefault="005C1936" w:rsidP="003353FF">
      <w:pPr>
        <w:numPr>
          <w:ilvl w:val="0"/>
          <w:numId w:val="13"/>
        </w:numPr>
        <w:tabs>
          <w:tab w:val="num" w:pos="720"/>
        </w:tabs>
        <w:spacing w:before="120"/>
        <w:ind w:left="720" w:hanging="360"/>
        <w:jc w:val="both"/>
      </w:pPr>
      <w:r w:rsidRPr="004F2911">
        <w:t>Veškeré vícepráce, změny nebo rozšíření,</w:t>
      </w:r>
      <w:r w:rsidR="003353FF" w:rsidRPr="004F2911">
        <w:t xml:space="preserve"> které nebyly sou</w:t>
      </w:r>
      <w:r w:rsidR="0051796B" w:rsidRPr="004F2911">
        <w:t>č</w:t>
      </w:r>
      <w:r w:rsidR="003353FF" w:rsidRPr="004F2911">
        <w:t>ástí předmětu díla,</w:t>
      </w:r>
      <w:r w:rsidRPr="004F2911">
        <w:t xml:space="preserve"> musí být vždy před jejich realizací písemně odsouhlaseny objednatel</w:t>
      </w:r>
      <w:r w:rsidR="003353FF" w:rsidRPr="004F2911">
        <w:t>em</w:t>
      </w:r>
      <w:r w:rsidRPr="004F2911">
        <w:t xml:space="preserve"> vč. jejich ocenění. Pokud zhotovitel provede některé práce bez písemného souhlasu </w:t>
      </w:r>
      <w:r w:rsidR="000476D2" w:rsidRPr="004F2911">
        <w:t>ob</w:t>
      </w:r>
      <w:r w:rsidR="007009FB" w:rsidRPr="004F2911">
        <w:t>jednatele, m</w:t>
      </w:r>
      <w:r w:rsidR="003E2126" w:rsidRPr="004F2911">
        <w:t>á objednatel</w:t>
      </w:r>
      <w:r w:rsidRPr="004F2911">
        <w:t xml:space="preserve"> právo odmítnout jejich úhradu.</w:t>
      </w:r>
    </w:p>
    <w:p w:rsidR="007354CC" w:rsidRPr="00505AF5" w:rsidRDefault="00E9357E" w:rsidP="007354CC">
      <w:pPr>
        <w:numPr>
          <w:ilvl w:val="0"/>
          <w:numId w:val="13"/>
        </w:numPr>
        <w:tabs>
          <w:tab w:val="num" w:pos="720"/>
        </w:tabs>
        <w:spacing w:before="120"/>
        <w:ind w:left="720" w:hanging="360"/>
        <w:jc w:val="both"/>
        <w:rPr>
          <w:b/>
        </w:rPr>
      </w:pPr>
      <w:r w:rsidRPr="004F2911">
        <w:t xml:space="preserve">Objednatel nebude poskytovat zhotoviteli žádné zálohy. </w:t>
      </w:r>
      <w:r w:rsidR="005C1936" w:rsidRPr="004F2911">
        <w:t>Cen</w:t>
      </w:r>
      <w:r w:rsidR="000476D2" w:rsidRPr="004F2911">
        <w:t>a</w:t>
      </w:r>
      <w:r w:rsidR="005C1936" w:rsidRPr="004F2911">
        <w:t xml:space="preserve"> za dílo </w:t>
      </w:r>
      <w:r w:rsidR="002D210E" w:rsidRPr="004F2911">
        <w:t xml:space="preserve">bude uhrazena </w:t>
      </w:r>
      <w:r w:rsidR="005C1936" w:rsidRPr="004F2911">
        <w:t>zhotoviteli na základě vydané</w:t>
      </w:r>
      <w:r w:rsidR="002B1489" w:rsidRPr="004F2911">
        <w:t>ho daňového dokladu (dále také</w:t>
      </w:r>
      <w:r w:rsidR="005C1936" w:rsidRPr="004F2911">
        <w:t xml:space="preserve"> </w:t>
      </w:r>
      <w:r w:rsidR="002B1489" w:rsidRPr="004F2911">
        <w:t>„</w:t>
      </w:r>
      <w:r w:rsidR="005C1936" w:rsidRPr="004F2911">
        <w:t>faktury</w:t>
      </w:r>
      <w:r w:rsidR="002B1489" w:rsidRPr="004F2911">
        <w:t>“)</w:t>
      </w:r>
      <w:r w:rsidR="005C1936" w:rsidRPr="004F2911">
        <w:t xml:space="preserve">. </w:t>
      </w:r>
      <w:r w:rsidR="007354CC" w:rsidRPr="004F2911">
        <w:rPr>
          <w:b/>
        </w:rPr>
        <w:t xml:space="preserve">Splatnost faktury je </w:t>
      </w:r>
      <w:r w:rsidR="002D2921" w:rsidRPr="004F2911">
        <w:rPr>
          <w:b/>
        </w:rPr>
        <w:t>21</w:t>
      </w:r>
      <w:r w:rsidR="007354CC" w:rsidRPr="004F2911">
        <w:rPr>
          <w:b/>
        </w:rPr>
        <w:t xml:space="preserve"> dn</w:t>
      </w:r>
      <w:r w:rsidR="00807F20" w:rsidRPr="004F2911">
        <w:rPr>
          <w:b/>
        </w:rPr>
        <w:t>ů</w:t>
      </w:r>
      <w:r w:rsidR="007354CC" w:rsidRPr="004F2911">
        <w:rPr>
          <w:b/>
        </w:rPr>
        <w:t xml:space="preserve"> po jejím prokazatelném doručení objednateli</w:t>
      </w:r>
      <w:r w:rsidR="007354CC" w:rsidRPr="004F2911">
        <w:t>, za den úhrady faktury je považován den odpisu příslušné částky z účtu objednatele.</w:t>
      </w:r>
    </w:p>
    <w:p w:rsidR="00505AF5" w:rsidRPr="004F2911" w:rsidRDefault="00505AF5" w:rsidP="00505AF5">
      <w:pPr>
        <w:numPr>
          <w:ilvl w:val="0"/>
          <w:numId w:val="13"/>
        </w:numPr>
        <w:tabs>
          <w:tab w:val="num" w:pos="720"/>
        </w:tabs>
        <w:spacing w:before="120"/>
        <w:ind w:left="720" w:hanging="360"/>
        <w:jc w:val="both"/>
        <w:rPr>
          <w:b/>
        </w:rPr>
      </w:pPr>
      <w:r>
        <w:t>Z</w:t>
      </w:r>
      <w:r w:rsidRPr="004F2911">
        <w:t xml:space="preserve">hotoviteli vzniká právo fakturace ceny za dílo současně s protokolárním předáním díla dle smlouvy objednateli. Právo fakturace ceny za dílo však vzniká jen za předpokladu, že je dílo provedeno řádně, tj. bezvadně, tj. po odstranění případných vad díla, pokud se strany nedohodnou jinak. </w:t>
      </w:r>
      <w:r w:rsidRPr="004F2911">
        <w:rPr>
          <w:b/>
        </w:rPr>
        <w:t>Faktura musí být řádně vystavená a doložená zhotovitelem a musí mimo jiné náležitosti obsahovat:</w:t>
      </w:r>
    </w:p>
    <w:p w:rsidR="00505AF5" w:rsidRDefault="00505AF5" w:rsidP="00505AF5">
      <w:pPr>
        <w:ind w:left="720"/>
        <w:rPr>
          <w:b/>
        </w:rPr>
      </w:pPr>
      <w:r w:rsidRPr="004F2911">
        <w:rPr>
          <w:b/>
        </w:rPr>
        <w:t>- přesnou a úplnou identifikaci objednatele</w:t>
      </w:r>
    </w:p>
    <w:p w:rsidR="00505AF5" w:rsidRPr="004F2911" w:rsidRDefault="00505AF5" w:rsidP="00505AF5">
      <w:pPr>
        <w:ind w:left="720"/>
        <w:rPr>
          <w:b/>
        </w:rPr>
      </w:pPr>
      <w:r>
        <w:rPr>
          <w:b/>
        </w:rPr>
        <w:t xml:space="preserve">- </w:t>
      </w:r>
      <w:r w:rsidRPr="004F2911">
        <w:rPr>
          <w:b/>
        </w:rPr>
        <w:t xml:space="preserve">celkovou sjednanou cenu </w:t>
      </w:r>
      <w:r>
        <w:rPr>
          <w:b/>
        </w:rPr>
        <w:t>bez DPH</w:t>
      </w:r>
    </w:p>
    <w:p w:rsidR="00505AF5" w:rsidRPr="004F2911" w:rsidRDefault="00505AF5" w:rsidP="00505AF5">
      <w:pPr>
        <w:ind w:left="720"/>
        <w:rPr>
          <w:b/>
        </w:rPr>
      </w:pPr>
      <w:r w:rsidRPr="004F2911">
        <w:rPr>
          <w:b/>
        </w:rPr>
        <w:t>- celkovou sjednanou cenu včetně DPH</w:t>
      </w:r>
    </w:p>
    <w:p w:rsidR="00505AF5" w:rsidRPr="004F2911" w:rsidRDefault="00505AF5" w:rsidP="00505AF5">
      <w:pPr>
        <w:ind w:left="720"/>
        <w:rPr>
          <w:b/>
        </w:rPr>
      </w:pPr>
      <w:r w:rsidRPr="004F2911">
        <w:rPr>
          <w:b/>
        </w:rPr>
        <w:t xml:space="preserve">- označení čísla smlouvy, na </w:t>
      </w:r>
      <w:proofErr w:type="gramStart"/>
      <w:r w:rsidRPr="004F2911">
        <w:rPr>
          <w:b/>
        </w:rPr>
        <w:t>základě</w:t>
      </w:r>
      <w:proofErr w:type="gramEnd"/>
      <w:r w:rsidRPr="004F2911">
        <w:rPr>
          <w:b/>
        </w:rPr>
        <w:t xml:space="preserve"> které je dílo realizováno</w:t>
      </w:r>
    </w:p>
    <w:p w:rsidR="00505AF5" w:rsidRDefault="00505AF5" w:rsidP="00505AF5">
      <w:pPr>
        <w:ind w:left="720"/>
        <w:rPr>
          <w:b/>
        </w:rPr>
      </w:pPr>
      <w:r w:rsidRPr="004F2911">
        <w:rPr>
          <w:b/>
        </w:rPr>
        <w:t>- soupis provedených prací odsouhlasených objednatelem</w:t>
      </w:r>
    </w:p>
    <w:p w:rsidR="00505AF5" w:rsidRDefault="00505AF5" w:rsidP="00505AF5">
      <w:pPr>
        <w:ind w:left="720"/>
        <w:rPr>
          <w:b/>
        </w:rPr>
      </w:pPr>
    </w:p>
    <w:p w:rsidR="00505AF5" w:rsidRDefault="00505AF5" w:rsidP="00505AF5">
      <w:pPr>
        <w:ind w:left="720"/>
        <w:rPr>
          <w:b/>
        </w:rPr>
      </w:pPr>
      <w:r w:rsidRPr="004F2911">
        <w:rPr>
          <w:b/>
        </w:rPr>
        <w:t>Bez kterékoliv z těchto náležitostí je konečná faktura neplatná.</w:t>
      </w:r>
    </w:p>
    <w:p w:rsidR="00505AF5" w:rsidRPr="00505AF5" w:rsidRDefault="00505AF5" w:rsidP="007354CC">
      <w:pPr>
        <w:numPr>
          <w:ilvl w:val="0"/>
          <w:numId w:val="13"/>
        </w:numPr>
        <w:tabs>
          <w:tab w:val="num" w:pos="720"/>
        </w:tabs>
        <w:spacing w:before="120"/>
        <w:ind w:left="720" w:hanging="360"/>
        <w:jc w:val="both"/>
        <w:rPr>
          <w:b/>
        </w:rPr>
      </w:pPr>
      <w:r w:rsidRPr="00C83BD8">
        <w:rPr>
          <w:bCs/>
        </w:rPr>
        <w:t>Z</w:t>
      </w:r>
      <w:r w:rsidRPr="004F2911">
        <w:t>hotovitel se zavazuje, že na jím vydaných daňových dokladech bude uvádět pouze čísla bankovních účtů, která jsou správcem daně zveřejněna způsobem umožňujícím dálkový přístup (§ 98 písm. d zákona č. 235/2004 Sb., o dani z přidané hodnoty).  V případě, že daňový doklad bude obsahovat jiný než takto zveřejněný účet, bude takovýto daňový doklad považován za neúplný a objednatel vyzve zhotovitele k jeho doplnění. Do doby doplnění daňového dokladu zhotovitelem si objednatel vyhrazuje právo neuskutečnit příslušnou</w:t>
      </w:r>
      <w:r>
        <w:t xml:space="preserve"> platbu.</w:t>
      </w:r>
    </w:p>
    <w:p w:rsidR="00505AF5" w:rsidRPr="00505AF5" w:rsidRDefault="00505AF5" w:rsidP="007354CC">
      <w:pPr>
        <w:numPr>
          <w:ilvl w:val="0"/>
          <w:numId w:val="13"/>
        </w:numPr>
        <w:tabs>
          <w:tab w:val="num" w:pos="720"/>
        </w:tabs>
        <w:spacing w:before="120"/>
        <w:ind w:left="720" w:hanging="360"/>
        <w:jc w:val="both"/>
        <w:rPr>
          <w:b/>
        </w:rPr>
      </w:pPr>
      <w:r>
        <w:t xml:space="preserve">V </w:t>
      </w:r>
      <w:r w:rsidRPr="004F2911">
        <w:t xml:space="preserve">případě, že kdykoli před uskutečněním platby ze strany objednatele na základě této smlouvy bude o zhotoviteli správcem daně z přidané hodnoty zveřejněna způsobem umožňujícím dálkový přístup skutečnost, že zhotovitel je nespolehlivým plátcem (§ </w:t>
      </w:r>
      <w:proofErr w:type="gramStart"/>
      <w:r w:rsidRPr="004F2911">
        <w:t>106a</w:t>
      </w:r>
      <w:proofErr w:type="gramEnd"/>
      <w:r w:rsidRPr="004F2911">
        <w:t xml:space="preserve"> zákona č.235/2004 Sb., o dani z přidané hodnoty), má objednatel právo od tohoto zveřejnění ponížit všechny platby zhotoviteli uskutečňované na základě této smlouvy o příslušnou částku DPH. Smluvní strany si sjednávají, že takto zhotoviteli nevyplacené částky DPH odvede správci daně sám objednatel v souladu s ustanovením § </w:t>
      </w:r>
      <w:proofErr w:type="gramStart"/>
      <w:r w:rsidRPr="004F2911">
        <w:t>109a</w:t>
      </w:r>
      <w:proofErr w:type="gramEnd"/>
      <w:r w:rsidRPr="004F2911">
        <w:t xml:space="preserve"> zákona č. 235/2004 Sb., o dani z přidané hodnoty</w:t>
      </w:r>
      <w:r>
        <w:t>.</w:t>
      </w:r>
    </w:p>
    <w:p w:rsidR="00505AF5" w:rsidRPr="00505AF5" w:rsidRDefault="00505AF5" w:rsidP="00505AF5">
      <w:pPr>
        <w:spacing w:before="120"/>
        <w:ind w:left="720"/>
        <w:jc w:val="both"/>
        <w:rPr>
          <w:b/>
        </w:rPr>
      </w:pPr>
    </w:p>
    <w:p w:rsidR="00505AF5" w:rsidRPr="00505AF5" w:rsidRDefault="00505AF5" w:rsidP="00505AF5">
      <w:pPr>
        <w:spacing w:before="120"/>
        <w:ind w:left="720"/>
        <w:jc w:val="both"/>
        <w:rPr>
          <w:b/>
        </w:rPr>
      </w:pPr>
    </w:p>
    <w:p w:rsidR="005C1936" w:rsidRPr="004F2911" w:rsidRDefault="005C1936" w:rsidP="00F76028">
      <w:pPr>
        <w:jc w:val="center"/>
        <w:rPr>
          <w:b/>
        </w:rPr>
      </w:pPr>
      <w:r w:rsidRPr="004F2911">
        <w:rPr>
          <w:b/>
        </w:rPr>
        <w:t>V</w:t>
      </w:r>
      <w:r w:rsidR="00FE6F80" w:rsidRPr="004F2911">
        <w:rPr>
          <w:b/>
        </w:rPr>
        <w:t>I</w:t>
      </w:r>
      <w:r w:rsidR="001E652E" w:rsidRPr="004F2911">
        <w:rPr>
          <w:b/>
        </w:rPr>
        <w:t>I</w:t>
      </w:r>
      <w:r w:rsidRPr="004F2911">
        <w:rPr>
          <w:b/>
        </w:rPr>
        <w:t>.</w:t>
      </w:r>
    </w:p>
    <w:p w:rsidR="005C1936" w:rsidRPr="004F2911" w:rsidRDefault="005C1936">
      <w:pPr>
        <w:jc w:val="center"/>
        <w:rPr>
          <w:b/>
          <w:u w:val="single"/>
        </w:rPr>
      </w:pPr>
      <w:r w:rsidRPr="004F2911">
        <w:rPr>
          <w:b/>
          <w:u w:val="single"/>
        </w:rPr>
        <w:t>Sankce</w:t>
      </w:r>
    </w:p>
    <w:p w:rsidR="00F76028" w:rsidRPr="004F2911" w:rsidRDefault="00FE6F80" w:rsidP="00FE6F80">
      <w:pPr>
        <w:spacing w:before="120"/>
        <w:ind w:left="360"/>
        <w:jc w:val="both"/>
      </w:pPr>
      <w:r w:rsidRPr="004F2911">
        <w:t>Smluvní strany si sjednávají tyto sankce:</w:t>
      </w:r>
    </w:p>
    <w:p w:rsidR="00491170" w:rsidRPr="004F2911" w:rsidRDefault="00F84E7D" w:rsidP="00491170">
      <w:pPr>
        <w:numPr>
          <w:ilvl w:val="0"/>
          <w:numId w:val="15"/>
        </w:numPr>
        <w:tabs>
          <w:tab w:val="clear" w:pos="1065"/>
          <w:tab w:val="num" w:pos="720"/>
        </w:tabs>
        <w:spacing w:before="120"/>
        <w:ind w:left="720" w:hanging="360"/>
        <w:jc w:val="both"/>
      </w:pPr>
      <w:r>
        <w:lastRenderedPageBreak/>
        <w:t xml:space="preserve">V případě, že zhotovitel poruší povinnost stanovenou v čl. V. odst. 3 této smlouvy a je v prodlení s předáním řádně provedeného díla, je objednatel oprávněn požadovat úhradu smluvní pokuty ve výši </w:t>
      </w:r>
      <w:proofErr w:type="gramStart"/>
      <w:r>
        <w:t>0,05%</w:t>
      </w:r>
      <w:proofErr w:type="gramEnd"/>
      <w:r>
        <w:t xml:space="preserve"> z celkové ceny za dílo za každý započatý den prodlení, maximálně však do výše 50% ceny díla</w:t>
      </w:r>
      <w:r w:rsidR="00491170" w:rsidRPr="004F2911">
        <w:t>.</w:t>
      </w:r>
    </w:p>
    <w:p w:rsidR="005C1936" w:rsidRPr="004F2911" w:rsidRDefault="00F84E7D" w:rsidP="00606F07">
      <w:pPr>
        <w:pStyle w:val="Zkladntext"/>
        <w:numPr>
          <w:ilvl w:val="0"/>
          <w:numId w:val="15"/>
        </w:numPr>
        <w:tabs>
          <w:tab w:val="clear" w:pos="1065"/>
          <w:tab w:val="num" w:pos="720"/>
        </w:tabs>
        <w:spacing w:before="120"/>
        <w:ind w:left="720" w:hanging="360"/>
        <w:rPr>
          <w:color w:val="auto"/>
        </w:rPr>
      </w:pPr>
      <w:r w:rsidRPr="00FE7FD7">
        <w:rPr>
          <w:color w:val="000000"/>
        </w:rPr>
        <w:t xml:space="preserve">V případě, že objednatel poruší povinnost stanovenou v čl. VI. odst. 6 této smlouvy a je v prodlení s placením faktury, je zhotovitel oprávněn požadovat úhradu úroku z prodlení ve výši </w:t>
      </w:r>
      <w:proofErr w:type="gramStart"/>
      <w:r w:rsidRPr="00FE7FD7">
        <w:rPr>
          <w:color w:val="000000"/>
        </w:rPr>
        <w:t>0,05%</w:t>
      </w:r>
      <w:proofErr w:type="gramEnd"/>
      <w:r w:rsidRPr="00FE7FD7">
        <w:rPr>
          <w:color w:val="000000"/>
        </w:rPr>
        <w:t xml:space="preserve"> z celkové ceny za dílo za každý započatý den prodlení</w:t>
      </w:r>
      <w:r w:rsidR="00FE6F80" w:rsidRPr="004F2911">
        <w:rPr>
          <w:color w:val="auto"/>
        </w:rPr>
        <w:t>.</w:t>
      </w:r>
    </w:p>
    <w:p w:rsidR="005C1936" w:rsidRPr="004F2911" w:rsidRDefault="005C1936" w:rsidP="00606F07">
      <w:pPr>
        <w:pStyle w:val="Zkladntext"/>
        <w:numPr>
          <w:ilvl w:val="0"/>
          <w:numId w:val="15"/>
        </w:numPr>
        <w:tabs>
          <w:tab w:val="clear" w:pos="1065"/>
          <w:tab w:val="num" w:pos="720"/>
        </w:tabs>
        <w:spacing w:before="120"/>
        <w:ind w:left="720" w:hanging="360"/>
        <w:rPr>
          <w:color w:val="auto"/>
        </w:rPr>
      </w:pPr>
      <w:r w:rsidRPr="004F2911">
        <w:rPr>
          <w:color w:val="auto"/>
        </w:rPr>
        <w:t>S</w:t>
      </w:r>
      <w:r w:rsidR="00606F07" w:rsidRPr="004F2911">
        <w:rPr>
          <w:color w:val="auto"/>
        </w:rPr>
        <w:t>ankce</w:t>
      </w:r>
      <w:r w:rsidRPr="004F2911">
        <w:rPr>
          <w:color w:val="auto"/>
        </w:rPr>
        <w:t xml:space="preserve"> j</w:t>
      </w:r>
      <w:r w:rsidR="00606F07" w:rsidRPr="004F2911">
        <w:rPr>
          <w:color w:val="auto"/>
        </w:rPr>
        <w:t>sou</w:t>
      </w:r>
      <w:r w:rsidRPr="004F2911">
        <w:rPr>
          <w:color w:val="auto"/>
        </w:rPr>
        <w:t xml:space="preserve"> splatn</w:t>
      </w:r>
      <w:r w:rsidR="00606F07" w:rsidRPr="004F2911">
        <w:rPr>
          <w:color w:val="auto"/>
        </w:rPr>
        <w:t>é</w:t>
      </w:r>
      <w:r w:rsidRPr="004F2911">
        <w:rPr>
          <w:color w:val="auto"/>
        </w:rPr>
        <w:t xml:space="preserve"> do </w:t>
      </w:r>
      <w:r w:rsidR="0032314E" w:rsidRPr="004F2911">
        <w:rPr>
          <w:color w:val="auto"/>
        </w:rPr>
        <w:t>14</w:t>
      </w:r>
      <w:r w:rsidR="002C643C" w:rsidRPr="004F2911">
        <w:rPr>
          <w:color w:val="auto"/>
        </w:rPr>
        <w:t xml:space="preserve"> dnů od jejich</w:t>
      </w:r>
      <w:r w:rsidRPr="004F2911">
        <w:rPr>
          <w:color w:val="auto"/>
        </w:rPr>
        <w:t xml:space="preserve"> vyúčtování druhé smluvní straně na bankovní účet oprávněné strany. </w:t>
      </w:r>
    </w:p>
    <w:p w:rsidR="005A3289" w:rsidRPr="004F2911" w:rsidRDefault="005A3289" w:rsidP="00A07E86">
      <w:pPr>
        <w:spacing w:before="120"/>
        <w:jc w:val="center"/>
        <w:rPr>
          <w:b/>
        </w:rPr>
      </w:pPr>
    </w:p>
    <w:p w:rsidR="00A07E86" w:rsidRPr="004F2911" w:rsidRDefault="00A07E86" w:rsidP="00A07E86">
      <w:pPr>
        <w:spacing w:before="120"/>
        <w:jc w:val="center"/>
        <w:rPr>
          <w:b/>
        </w:rPr>
      </w:pPr>
      <w:r w:rsidRPr="004F2911">
        <w:rPr>
          <w:b/>
        </w:rPr>
        <w:t>VIII.</w:t>
      </w:r>
    </w:p>
    <w:p w:rsidR="00A07E86" w:rsidRPr="004F2911" w:rsidRDefault="00A07E86" w:rsidP="00A07E86">
      <w:pPr>
        <w:spacing w:before="120"/>
        <w:jc w:val="center"/>
        <w:rPr>
          <w:u w:val="single"/>
        </w:rPr>
      </w:pPr>
      <w:r w:rsidRPr="004F2911">
        <w:rPr>
          <w:b/>
          <w:u w:val="single"/>
        </w:rPr>
        <w:t>Práva a povinnosti smluvních stran</w:t>
      </w:r>
    </w:p>
    <w:p w:rsidR="00A07E86" w:rsidRPr="004F2911" w:rsidRDefault="00A07E86" w:rsidP="00A07E86">
      <w:pPr>
        <w:pStyle w:val="Zkladntextodsazen"/>
        <w:numPr>
          <w:ilvl w:val="0"/>
          <w:numId w:val="18"/>
        </w:numPr>
        <w:tabs>
          <w:tab w:val="clear" w:pos="1065"/>
          <w:tab w:val="num" w:pos="720"/>
        </w:tabs>
        <w:ind w:left="720" w:hanging="360"/>
        <w:jc w:val="both"/>
      </w:pPr>
      <w:r w:rsidRPr="004F2911">
        <w:t xml:space="preserve">Objednatel je oprávněn kontrolovat průběh prováděných prací při realizaci předmětu této smlouvy. </w:t>
      </w:r>
    </w:p>
    <w:p w:rsidR="00FE6F80" w:rsidRPr="004F2911" w:rsidRDefault="00FE6F80" w:rsidP="00A07E86">
      <w:pPr>
        <w:pStyle w:val="Zkladntextodsazen"/>
        <w:numPr>
          <w:ilvl w:val="0"/>
          <w:numId w:val="18"/>
        </w:numPr>
        <w:tabs>
          <w:tab w:val="clear" w:pos="1065"/>
          <w:tab w:val="num" w:pos="720"/>
        </w:tabs>
        <w:ind w:left="720" w:hanging="360"/>
        <w:jc w:val="both"/>
      </w:pPr>
      <w:r w:rsidRPr="004F2911">
        <w:t>Zhotovitel je povinen provést dílo řádně, na svůj náklad a na své nebezpečí ve sjednané době.</w:t>
      </w:r>
    </w:p>
    <w:p w:rsidR="00A07E86" w:rsidRPr="004F2911" w:rsidRDefault="00A07E86" w:rsidP="00A07E86">
      <w:pPr>
        <w:pStyle w:val="Zkladntextodsazen"/>
        <w:numPr>
          <w:ilvl w:val="0"/>
          <w:numId w:val="18"/>
        </w:numPr>
        <w:tabs>
          <w:tab w:val="clear" w:pos="1065"/>
          <w:tab w:val="num" w:pos="720"/>
        </w:tabs>
        <w:ind w:left="720" w:hanging="360"/>
        <w:jc w:val="both"/>
      </w:pPr>
      <w:r w:rsidRPr="004F2911">
        <w:t>Zhotovitel je povinen při realizaci díla dodržovat veškeré normy a bezpečnostní předpisy, zákony a jejich prováděcí vyhlášky, které se týkají jeho činnosti. Pokud v důsledku porušení těchto předpisů vznikne jakákoliv škoda, nese veškeré vzniklé náklady zhotovitel.</w:t>
      </w:r>
    </w:p>
    <w:p w:rsidR="00A07E86" w:rsidRPr="004F2911" w:rsidRDefault="00A07E86" w:rsidP="00A07E86">
      <w:pPr>
        <w:pStyle w:val="Zkladntextodsazen"/>
        <w:numPr>
          <w:ilvl w:val="0"/>
          <w:numId w:val="18"/>
        </w:numPr>
        <w:tabs>
          <w:tab w:val="clear" w:pos="1065"/>
          <w:tab w:val="num" w:pos="720"/>
        </w:tabs>
        <w:ind w:left="720" w:hanging="360"/>
        <w:jc w:val="both"/>
      </w:pPr>
      <w:r w:rsidRPr="004F2911">
        <w:t>Zhotovitel je povinen, v případě, že při plnění předmětu smlouvy užije komunikaci nebo místní komunikaci ve smyslu zákona č.</w:t>
      </w:r>
      <w:r w:rsidR="00B37431" w:rsidRPr="004F2911">
        <w:t xml:space="preserve"> </w:t>
      </w:r>
      <w:r w:rsidRPr="004F2911">
        <w:t>13/1997 Sb.,</w:t>
      </w:r>
      <w:r w:rsidR="00B37431" w:rsidRPr="004F2911">
        <w:t xml:space="preserve"> </w:t>
      </w:r>
      <w:r w:rsidRPr="004F2911">
        <w:t>o pozemních komunikacích, ve znění pozdějších předpisů, zajistit na své náklady povolení příslušného silničního správního úřadu. V případě zanedbání této povinnosti nese zhotovitel plnou právní odpovědnost včetně úhrady pokut a nákladů řízení.</w:t>
      </w:r>
    </w:p>
    <w:p w:rsidR="007751CD" w:rsidRPr="004F2911" w:rsidRDefault="007751CD" w:rsidP="00A07E86">
      <w:pPr>
        <w:pStyle w:val="Zkladntext"/>
        <w:spacing w:before="120"/>
        <w:rPr>
          <w:color w:val="auto"/>
        </w:rPr>
      </w:pPr>
    </w:p>
    <w:p w:rsidR="005A3289" w:rsidRPr="004F2911" w:rsidRDefault="005A3289" w:rsidP="00A07E86">
      <w:pPr>
        <w:jc w:val="center"/>
        <w:rPr>
          <w:b/>
        </w:rPr>
      </w:pPr>
    </w:p>
    <w:p w:rsidR="00A07E86" w:rsidRPr="004F2911" w:rsidRDefault="00A07E86" w:rsidP="00A07E86">
      <w:pPr>
        <w:jc w:val="center"/>
        <w:rPr>
          <w:b/>
        </w:rPr>
      </w:pPr>
      <w:r w:rsidRPr="004F2911">
        <w:rPr>
          <w:b/>
        </w:rPr>
        <w:t>I</w:t>
      </w:r>
      <w:r w:rsidR="00FE6F80" w:rsidRPr="004F2911">
        <w:rPr>
          <w:b/>
        </w:rPr>
        <w:t>X</w:t>
      </w:r>
      <w:r w:rsidRPr="004F2911">
        <w:rPr>
          <w:b/>
        </w:rPr>
        <w:t>.</w:t>
      </w:r>
    </w:p>
    <w:p w:rsidR="00A07E86" w:rsidRPr="004F2911" w:rsidRDefault="00137823" w:rsidP="00A07E86">
      <w:pPr>
        <w:pStyle w:val="Nadpis1"/>
        <w:rPr>
          <w:u w:val="single"/>
        </w:rPr>
      </w:pPr>
      <w:r>
        <w:rPr>
          <w:u w:val="single"/>
        </w:rPr>
        <w:t>Místo plnění</w:t>
      </w:r>
    </w:p>
    <w:p w:rsidR="00A07E86" w:rsidRPr="004F2911" w:rsidRDefault="00A07E86" w:rsidP="00A07E86">
      <w:pPr>
        <w:numPr>
          <w:ilvl w:val="0"/>
          <w:numId w:val="19"/>
        </w:numPr>
        <w:spacing w:before="120"/>
        <w:jc w:val="both"/>
      </w:pPr>
      <w:r w:rsidRPr="004F2911">
        <w:t xml:space="preserve">Objednatel </w:t>
      </w:r>
      <w:r w:rsidR="009F43FC">
        <w:t>umožní</w:t>
      </w:r>
      <w:r w:rsidRPr="004F2911">
        <w:t xml:space="preserve"> </w:t>
      </w:r>
      <w:r w:rsidR="008C53F2" w:rsidRPr="004F2911">
        <w:t xml:space="preserve">zhotoviteli </w:t>
      </w:r>
      <w:r w:rsidR="009F43FC">
        <w:t>přístup na místo plnění</w:t>
      </w:r>
      <w:r w:rsidRPr="004F2911">
        <w:t xml:space="preserve"> bezplatně po celou dobu realizace sjednan</w:t>
      </w:r>
      <w:r w:rsidR="008C53F2" w:rsidRPr="004F2911">
        <w:t>é</w:t>
      </w:r>
      <w:r w:rsidRPr="004F2911">
        <w:t xml:space="preserve"> v této smlouvě.</w:t>
      </w:r>
    </w:p>
    <w:p w:rsidR="00A07E86" w:rsidRPr="004F2911" w:rsidRDefault="00A07E86" w:rsidP="00A07E86">
      <w:pPr>
        <w:numPr>
          <w:ilvl w:val="0"/>
          <w:numId w:val="19"/>
        </w:numPr>
        <w:spacing w:before="120"/>
        <w:jc w:val="both"/>
      </w:pPr>
      <w:r w:rsidRPr="004F2911">
        <w:t>Zhotovitel je povinen chovat se tak, aby nevznikly žádné škody na majetku objednatele ani na majetku třetích osob.</w:t>
      </w:r>
    </w:p>
    <w:p w:rsidR="00A07E86" w:rsidRPr="004F2911" w:rsidRDefault="00A07E86" w:rsidP="00A07E86">
      <w:pPr>
        <w:numPr>
          <w:ilvl w:val="0"/>
          <w:numId w:val="19"/>
        </w:numPr>
        <w:spacing w:before="120"/>
        <w:jc w:val="both"/>
      </w:pPr>
      <w:r w:rsidRPr="004F2911">
        <w:t xml:space="preserve">Zhotovitel je povinen udržovat na </w:t>
      </w:r>
      <w:r w:rsidR="009F43FC">
        <w:t>místě plnění</w:t>
      </w:r>
      <w:r w:rsidRPr="004F2911">
        <w:t xml:space="preserve"> pořádek a čistotu a je povinen odstraňovat odpady </w:t>
      </w:r>
      <w:r w:rsidR="009D6A5C" w:rsidRPr="004F2911">
        <w:t>a</w:t>
      </w:r>
      <w:r w:rsidRPr="004F2911">
        <w:t xml:space="preserve"> nečistoty vzniklé jeho pracemi.</w:t>
      </w:r>
    </w:p>
    <w:p w:rsidR="00A07E86" w:rsidRPr="004F2911" w:rsidRDefault="00A07E86" w:rsidP="00A07E86">
      <w:pPr>
        <w:numPr>
          <w:ilvl w:val="0"/>
          <w:numId w:val="19"/>
        </w:numPr>
        <w:spacing w:before="120"/>
        <w:jc w:val="both"/>
      </w:pPr>
      <w:r w:rsidRPr="004F2911">
        <w:t>Zhotovitel odpovídá v plném rozsahu za sledování a dodržování veškerých předpisů o bezpečnosti práce a ochrany zdraví při práci.</w:t>
      </w:r>
    </w:p>
    <w:p w:rsidR="005A3289" w:rsidRPr="004F2911" w:rsidRDefault="005A3289">
      <w:pPr>
        <w:jc w:val="center"/>
        <w:rPr>
          <w:b/>
        </w:rPr>
      </w:pPr>
    </w:p>
    <w:p w:rsidR="00173CA9" w:rsidRPr="004F2911" w:rsidRDefault="00173CA9">
      <w:pPr>
        <w:jc w:val="center"/>
        <w:rPr>
          <w:b/>
        </w:rPr>
      </w:pPr>
    </w:p>
    <w:p w:rsidR="00414D2A" w:rsidRDefault="00414D2A">
      <w:pPr>
        <w:jc w:val="center"/>
        <w:rPr>
          <w:b/>
        </w:rPr>
      </w:pPr>
    </w:p>
    <w:p w:rsidR="005C1936" w:rsidRPr="004F2911" w:rsidRDefault="00FE6F80">
      <w:pPr>
        <w:jc w:val="center"/>
        <w:rPr>
          <w:b/>
        </w:rPr>
      </w:pPr>
      <w:r w:rsidRPr="004F2911">
        <w:rPr>
          <w:b/>
        </w:rPr>
        <w:t>X</w:t>
      </w:r>
      <w:r w:rsidR="005C1936" w:rsidRPr="004F2911">
        <w:rPr>
          <w:b/>
        </w:rPr>
        <w:t>.</w:t>
      </w:r>
    </w:p>
    <w:p w:rsidR="005C1936" w:rsidRPr="004F2911" w:rsidRDefault="005C1936">
      <w:pPr>
        <w:pStyle w:val="Nadpis1"/>
        <w:rPr>
          <w:u w:val="single"/>
        </w:rPr>
      </w:pPr>
      <w:r w:rsidRPr="004F2911">
        <w:rPr>
          <w:u w:val="single"/>
        </w:rPr>
        <w:t xml:space="preserve">Předání </w:t>
      </w:r>
      <w:r w:rsidR="00FE6F80" w:rsidRPr="004F2911">
        <w:rPr>
          <w:u w:val="single"/>
        </w:rPr>
        <w:t xml:space="preserve">a převzetí </w:t>
      </w:r>
      <w:r w:rsidRPr="004F2911">
        <w:rPr>
          <w:u w:val="single"/>
        </w:rPr>
        <w:t>díla</w:t>
      </w:r>
    </w:p>
    <w:p w:rsidR="00E73813" w:rsidRPr="004F2911" w:rsidRDefault="00E73813" w:rsidP="00E73813">
      <w:pPr>
        <w:numPr>
          <w:ilvl w:val="0"/>
          <w:numId w:val="17"/>
        </w:numPr>
        <w:tabs>
          <w:tab w:val="num" w:pos="720"/>
        </w:tabs>
        <w:spacing w:before="120"/>
        <w:ind w:left="720" w:hanging="360"/>
        <w:jc w:val="both"/>
      </w:pPr>
      <w:r w:rsidRPr="004F2911">
        <w:t>Zhotovitel je povinen oznámit objednateli nejpozději</w:t>
      </w:r>
      <w:r w:rsidR="008D21DF">
        <w:t xml:space="preserve"> 1 </w:t>
      </w:r>
      <w:r w:rsidRPr="004F2911">
        <w:t>d</w:t>
      </w:r>
      <w:r w:rsidR="008D21DF">
        <w:t>en</w:t>
      </w:r>
      <w:r w:rsidRPr="004F2911">
        <w:t xml:space="preserve"> předem, kdy bude dílo připraveno k předání.</w:t>
      </w:r>
    </w:p>
    <w:p w:rsidR="00E73813" w:rsidRPr="004F2911" w:rsidRDefault="00E73813" w:rsidP="00E73813">
      <w:pPr>
        <w:numPr>
          <w:ilvl w:val="0"/>
          <w:numId w:val="17"/>
        </w:numPr>
        <w:tabs>
          <w:tab w:val="num" w:pos="720"/>
        </w:tabs>
        <w:spacing w:before="120"/>
        <w:ind w:left="720" w:hanging="360"/>
        <w:jc w:val="both"/>
      </w:pPr>
      <w:r w:rsidRPr="004F2911">
        <w:lastRenderedPageBreak/>
        <w:t xml:space="preserve">Jestliže zhotovitel oznámí objednateli, že je dílo připraveno k předání a při přejímacím řízení se zjistí, že dílo není podle podmínek smlouvy </w:t>
      </w:r>
      <w:r w:rsidR="00B37431" w:rsidRPr="004F2911">
        <w:t>do</w:t>
      </w:r>
      <w:r w:rsidRPr="004F2911">
        <w:t>končeno nebo připraveno k předání, je zhotovitel povinen uhrad</w:t>
      </w:r>
      <w:r w:rsidR="002C643C" w:rsidRPr="004F2911">
        <w:t>it objednateli veškeré náklady</w:t>
      </w:r>
      <w:r w:rsidRPr="004F2911">
        <w:t xml:space="preserve"> tím vzniklé. </w:t>
      </w:r>
    </w:p>
    <w:p w:rsidR="008D21DF" w:rsidRDefault="00E73813" w:rsidP="008D21DF">
      <w:pPr>
        <w:numPr>
          <w:ilvl w:val="0"/>
          <w:numId w:val="17"/>
        </w:numPr>
        <w:tabs>
          <w:tab w:val="num" w:pos="720"/>
        </w:tabs>
        <w:spacing w:before="120"/>
        <w:ind w:left="714" w:hanging="357"/>
        <w:jc w:val="both"/>
      </w:pPr>
      <w:r w:rsidRPr="004F2911">
        <w:t xml:space="preserve">O převzetí díla bude sepsán a zástupci obou smluvních stran podepsán předávací protokol, ve kterém se mimo jiné uvede i soupis vad a nedodělků, pokud je dílo obsahuje, s termínem jejich odstranění. V případě, že dílo obsahuje vady a nedodělky, </w:t>
      </w:r>
      <w:r w:rsidRPr="004F2911">
        <w:rPr>
          <w:b/>
        </w:rPr>
        <w:t>není objednatel povinen dílo převzít</w:t>
      </w:r>
      <w:r w:rsidRPr="004F2911">
        <w:t xml:space="preserve"> a má právo žádat jejich odstranění. Pokud objednatel odmítne dílo převzít, je povinen uvést do zápisu svoje důvody.</w:t>
      </w:r>
    </w:p>
    <w:p w:rsidR="00E86A5F" w:rsidRDefault="00241312" w:rsidP="00B31985">
      <w:pPr>
        <w:numPr>
          <w:ilvl w:val="0"/>
          <w:numId w:val="17"/>
        </w:numPr>
        <w:tabs>
          <w:tab w:val="num" w:pos="720"/>
        </w:tabs>
        <w:autoSpaceDE w:val="0"/>
        <w:autoSpaceDN w:val="0"/>
        <w:spacing w:before="120" w:after="80"/>
        <w:ind w:left="709" w:right="306" w:hanging="357"/>
        <w:jc w:val="both"/>
        <w:rPr>
          <w:bCs/>
        </w:rPr>
      </w:pPr>
      <w:r w:rsidRPr="008D21DF">
        <w:rPr>
          <w:bCs/>
        </w:rPr>
        <w:t xml:space="preserve">Technické provedení díla </w:t>
      </w:r>
      <w:r w:rsidR="00E86A5F" w:rsidRPr="008D21DF">
        <w:rPr>
          <w:bCs/>
        </w:rPr>
        <w:t xml:space="preserve">odpovídá kvalitou cenové nabídce a specifikaci použitých materiálů, které jsou přílohou smlouvy o dílo. </w:t>
      </w:r>
    </w:p>
    <w:p w:rsidR="00A16F2A" w:rsidRPr="008D21DF" w:rsidRDefault="00A16F2A" w:rsidP="00B31985">
      <w:pPr>
        <w:numPr>
          <w:ilvl w:val="0"/>
          <w:numId w:val="17"/>
        </w:numPr>
        <w:tabs>
          <w:tab w:val="num" w:pos="720"/>
        </w:tabs>
        <w:autoSpaceDE w:val="0"/>
        <w:autoSpaceDN w:val="0"/>
        <w:spacing w:before="120" w:after="80"/>
        <w:ind w:left="709" w:right="304" w:hanging="357"/>
        <w:jc w:val="both"/>
        <w:rPr>
          <w:bCs/>
        </w:rPr>
      </w:pPr>
      <w:r w:rsidRPr="008D21DF">
        <w:rPr>
          <w:bCs/>
        </w:rPr>
        <w:t>Zhotovitel dále neodpovídá za zjevné vady či nedodělky, které nejsou uvedeny v předávacím protokolu.</w:t>
      </w:r>
      <w:r w:rsidR="00B20CA1" w:rsidRPr="008D21DF">
        <w:rPr>
          <w:bCs/>
        </w:rPr>
        <w:t xml:space="preserve"> </w:t>
      </w:r>
    </w:p>
    <w:p w:rsidR="0051796B" w:rsidRPr="004F2911" w:rsidRDefault="00E73813" w:rsidP="00606F07">
      <w:pPr>
        <w:numPr>
          <w:ilvl w:val="0"/>
          <w:numId w:val="17"/>
        </w:numPr>
        <w:tabs>
          <w:tab w:val="num" w:pos="720"/>
        </w:tabs>
        <w:spacing w:before="120"/>
        <w:ind w:left="720" w:hanging="360"/>
        <w:jc w:val="both"/>
      </w:pPr>
      <w:r w:rsidRPr="004F2911">
        <w:t xml:space="preserve">Zhotovitel je povinen ve lhůtě </w:t>
      </w:r>
      <w:r w:rsidR="00E86A5F">
        <w:t>dohodnuté mezi</w:t>
      </w:r>
      <w:r w:rsidRPr="004F2911">
        <w:t xml:space="preserve"> objednatelem</w:t>
      </w:r>
      <w:r w:rsidR="00E86A5F">
        <w:t xml:space="preserve"> a zhotovitelem</w:t>
      </w:r>
      <w:r w:rsidRPr="004F2911">
        <w:t xml:space="preserve"> odstranit vady nebo nedodělky</w:t>
      </w:r>
      <w:r w:rsidR="00B20CA1">
        <w:t>.</w:t>
      </w:r>
      <w:r w:rsidRPr="004F2911">
        <w:t xml:space="preserve"> Neodstraní-li zhotovitel vady a nedodělky v uvedené lhůtě, sjednávají smluvní strany smluvní pokutu ve výši 1000,- Kč za každý den, o který zhotovitel odstraní vadu či nedodělek později. </w:t>
      </w:r>
      <w:r w:rsidR="003E2126" w:rsidRPr="004F2911">
        <w:t xml:space="preserve"> O</w:t>
      </w:r>
      <w:r w:rsidR="005C1936" w:rsidRPr="004F2911">
        <w:t xml:space="preserve">bjednatel je v tomto případě také oprávněn </w:t>
      </w:r>
      <w:r w:rsidR="006B6623" w:rsidRPr="004F2911">
        <w:t>žádat přiměřenou slevu</w:t>
      </w:r>
      <w:r w:rsidR="0051796B" w:rsidRPr="004F2911">
        <w:t>. V případě, že zhotovitel vadu v uvedené lhůtě neodstraní, je objednatel také oprávněn zadat odstranění vad třetímu subjektu, přičemž cenu tohoto plnění uhradí na vlastní náklady zhotovitel</w:t>
      </w:r>
      <w:r w:rsidR="005C1936" w:rsidRPr="004F2911">
        <w:t xml:space="preserve">. </w:t>
      </w:r>
      <w:r w:rsidR="0051796B" w:rsidRPr="004F2911">
        <w:t>V neposlední řadě má objednatel též právo odstoupit od smlouvy. Právo objednatele na náhradu škody není tímto ustanovením dotčeno.</w:t>
      </w:r>
    </w:p>
    <w:p w:rsidR="005A3289" w:rsidRDefault="005A3289">
      <w:pPr>
        <w:jc w:val="center"/>
        <w:rPr>
          <w:b/>
        </w:rPr>
      </w:pPr>
    </w:p>
    <w:p w:rsidR="00692801" w:rsidRPr="004F2911" w:rsidRDefault="00692801">
      <w:pPr>
        <w:jc w:val="center"/>
        <w:rPr>
          <w:b/>
        </w:rPr>
      </w:pPr>
    </w:p>
    <w:p w:rsidR="005A3289" w:rsidRPr="004F2911" w:rsidRDefault="005A3289">
      <w:pPr>
        <w:jc w:val="center"/>
        <w:rPr>
          <w:b/>
        </w:rPr>
      </w:pPr>
    </w:p>
    <w:p w:rsidR="005C1936" w:rsidRPr="004F2911" w:rsidRDefault="005C1936">
      <w:pPr>
        <w:jc w:val="center"/>
        <w:rPr>
          <w:b/>
        </w:rPr>
      </w:pPr>
      <w:r w:rsidRPr="004F2911">
        <w:rPr>
          <w:b/>
        </w:rPr>
        <w:t>X</w:t>
      </w:r>
      <w:r w:rsidR="00F5415C" w:rsidRPr="004F2911">
        <w:rPr>
          <w:b/>
        </w:rPr>
        <w:t>I</w:t>
      </w:r>
      <w:r w:rsidRPr="004F2911">
        <w:rPr>
          <w:b/>
        </w:rPr>
        <w:t>.</w:t>
      </w:r>
    </w:p>
    <w:p w:rsidR="005C1936" w:rsidRPr="004F2911" w:rsidRDefault="005C1936">
      <w:pPr>
        <w:jc w:val="center"/>
        <w:rPr>
          <w:b/>
          <w:u w:val="single"/>
        </w:rPr>
      </w:pPr>
      <w:r w:rsidRPr="004F2911">
        <w:rPr>
          <w:b/>
          <w:u w:val="single"/>
        </w:rPr>
        <w:t>Záruka</w:t>
      </w:r>
      <w:r w:rsidR="009E4AB5" w:rsidRPr="004F2911">
        <w:rPr>
          <w:b/>
          <w:u w:val="single"/>
        </w:rPr>
        <w:t xml:space="preserve"> za jakost díla</w:t>
      </w:r>
    </w:p>
    <w:p w:rsidR="00920E19" w:rsidRDefault="009E4AB5" w:rsidP="009E374B">
      <w:pPr>
        <w:numPr>
          <w:ilvl w:val="0"/>
          <w:numId w:val="32"/>
        </w:numPr>
        <w:autoSpaceDE w:val="0"/>
        <w:autoSpaceDN w:val="0"/>
        <w:spacing w:before="120" w:after="80"/>
        <w:ind w:left="720" w:right="304"/>
        <w:jc w:val="both"/>
      </w:pPr>
      <w:r w:rsidRPr="004F2911">
        <w:t>Smluvní strany sjednávají záruku</w:t>
      </w:r>
      <w:r w:rsidR="00920E19">
        <w:t xml:space="preserve">: </w:t>
      </w:r>
    </w:p>
    <w:p w:rsidR="00920E19" w:rsidRDefault="00920E19" w:rsidP="00920E19">
      <w:pPr>
        <w:numPr>
          <w:ilvl w:val="0"/>
          <w:numId w:val="35"/>
        </w:numPr>
        <w:autoSpaceDE w:val="0"/>
        <w:autoSpaceDN w:val="0"/>
        <w:spacing w:before="120" w:after="80"/>
        <w:ind w:right="304"/>
        <w:jc w:val="both"/>
      </w:pPr>
      <w:r>
        <w:t xml:space="preserve">na veškeré práce, materiál a zpracování </w:t>
      </w:r>
      <w:r>
        <w:tab/>
      </w:r>
      <w:r>
        <w:tab/>
        <w:t xml:space="preserve">- </w:t>
      </w:r>
      <w:r w:rsidR="00414D2A">
        <w:t>24</w:t>
      </w:r>
      <w:r>
        <w:t xml:space="preserve"> měsíců</w:t>
      </w:r>
    </w:p>
    <w:p w:rsidR="00B3760E" w:rsidRDefault="009E4AB5" w:rsidP="00920E19">
      <w:pPr>
        <w:autoSpaceDE w:val="0"/>
        <w:autoSpaceDN w:val="0"/>
        <w:spacing w:before="120" w:after="80"/>
        <w:ind w:left="720" w:right="304"/>
        <w:jc w:val="both"/>
      </w:pPr>
      <w:r w:rsidRPr="004F2911">
        <w:t>Záruční doba počíná běžet ode dne řádného provedení díla a protokolárního předání díla objednateli zhotovitelem. Záruka se vztahuje na vady díla, které se u díla projeví během záruční doby</w:t>
      </w:r>
      <w:r w:rsidR="003C5625" w:rsidRPr="004F2911">
        <w:t>.</w:t>
      </w:r>
      <w:r w:rsidR="002915DB" w:rsidRPr="004F2911">
        <w:t xml:space="preserve"> </w:t>
      </w:r>
    </w:p>
    <w:p w:rsidR="009F43FC" w:rsidRPr="004F2911" w:rsidRDefault="002915DB" w:rsidP="009F43FC">
      <w:pPr>
        <w:numPr>
          <w:ilvl w:val="0"/>
          <w:numId w:val="32"/>
        </w:numPr>
        <w:autoSpaceDE w:val="0"/>
        <w:autoSpaceDN w:val="0"/>
        <w:spacing w:before="120" w:after="80"/>
        <w:ind w:left="720" w:right="304"/>
        <w:jc w:val="both"/>
      </w:pPr>
      <w:r w:rsidRPr="004F2911">
        <w:rPr>
          <w:bCs/>
        </w:rPr>
        <w:t>Záruka se nevztahuje na poškození a vady způsobené nesprávným užíváním (v rozporu s obvyklým způsobem užívání či v rozporu s pokyny zhotovitele), zanedbáním nezbytné údržby, úmyslným či nedbalostním mechanickým poškozením</w:t>
      </w:r>
      <w:r w:rsidR="009F43FC">
        <w:rPr>
          <w:bCs/>
        </w:rPr>
        <w:t>.</w:t>
      </w:r>
      <w:r w:rsidRPr="004F2911">
        <w:rPr>
          <w:bCs/>
        </w:rPr>
        <w:t xml:space="preserve"> Záruka se nevztahuje též na vady vzniklé v důsledku vadného plnění třetích osob odlišných od zhotovitele nebo jeho </w:t>
      </w:r>
      <w:proofErr w:type="spellStart"/>
      <w:r w:rsidRPr="004F2911">
        <w:rPr>
          <w:bCs/>
        </w:rPr>
        <w:t>podzhotovitelů</w:t>
      </w:r>
      <w:proofErr w:type="spellEnd"/>
      <w:r w:rsidRPr="004F2911">
        <w:rPr>
          <w:bCs/>
        </w:rPr>
        <w:t>.</w:t>
      </w:r>
    </w:p>
    <w:p w:rsidR="005C1936" w:rsidRPr="004F2911" w:rsidRDefault="0032314E" w:rsidP="009E374B">
      <w:pPr>
        <w:numPr>
          <w:ilvl w:val="0"/>
          <w:numId w:val="32"/>
        </w:numPr>
        <w:autoSpaceDE w:val="0"/>
        <w:autoSpaceDN w:val="0"/>
        <w:spacing w:before="120" w:after="80"/>
        <w:ind w:left="720" w:right="304"/>
        <w:jc w:val="both"/>
      </w:pPr>
      <w:r w:rsidRPr="004F2911">
        <w:t>O</w:t>
      </w:r>
      <w:r w:rsidR="005C1936" w:rsidRPr="004F2911">
        <w:t>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rsidR="00692801" w:rsidRDefault="00D4525E" w:rsidP="00CC33F5">
      <w:pPr>
        <w:numPr>
          <w:ilvl w:val="0"/>
          <w:numId w:val="32"/>
        </w:numPr>
        <w:spacing w:before="120"/>
        <w:ind w:left="709"/>
        <w:jc w:val="both"/>
      </w:pPr>
      <w:r w:rsidRPr="004F2911">
        <w:t xml:space="preserve">Zhotovitel je povinen nejpozději do 5 dnů po obdržení reklamace písemně oznámit objednateli, zda reklamaci uznává, jakou lhůtu navrhuje k odstranění vad nebo z jakých důvodů reklamaci neuznává. Pokud tak neučiní, má se za to, že reklamaci objednatele uznává. Lhůta pro odstranění vad nesmí překročit </w:t>
      </w:r>
    </w:p>
    <w:p w:rsidR="00692801" w:rsidRPr="00692801" w:rsidRDefault="00D4525E" w:rsidP="00692801">
      <w:pPr>
        <w:spacing w:before="120"/>
        <w:ind w:left="709"/>
        <w:jc w:val="both"/>
      </w:pPr>
      <w:r w:rsidRPr="00692801">
        <w:lastRenderedPageBreak/>
        <w:t xml:space="preserve">30 dní </w:t>
      </w:r>
      <w:r w:rsidR="00692801">
        <w:t>– v případě oprav standardně dostupných prvků nebo částí díla</w:t>
      </w:r>
    </w:p>
    <w:p w:rsidR="00692801" w:rsidRDefault="00692801" w:rsidP="00692801">
      <w:pPr>
        <w:spacing w:before="120"/>
        <w:ind w:left="709"/>
        <w:jc w:val="both"/>
      </w:pPr>
      <w:r>
        <w:t>60 dní – v případě oprav prvků nebo částí díla, u kterých je zhotovitel zatížen dodací lhůtou dodavatele</w:t>
      </w:r>
    </w:p>
    <w:p w:rsidR="00D4525E" w:rsidRPr="004F2911" w:rsidRDefault="00D4525E" w:rsidP="00692801">
      <w:pPr>
        <w:spacing w:before="120"/>
        <w:ind w:left="709"/>
        <w:jc w:val="both"/>
      </w:pPr>
      <w:r w:rsidRPr="004F2911">
        <w:t xml:space="preserve">a počíná běžet ode dne doručení písemné reklamace zhotoviteli objednatelem. V případě dohody obou smluvních stran je možné stanovit vzhledem k povaze vady i lhůtu delší. </w:t>
      </w:r>
    </w:p>
    <w:p w:rsidR="005C1936" w:rsidRPr="004F2911" w:rsidRDefault="005C1936" w:rsidP="00CC33F5">
      <w:pPr>
        <w:numPr>
          <w:ilvl w:val="0"/>
          <w:numId w:val="32"/>
        </w:numPr>
        <w:spacing w:before="120"/>
        <w:ind w:left="720"/>
        <w:jc w:val="both"/>
      </w:pPr>
      <w:r w:rsidRPr="004F2911">
        <w:t>Reklamaci lze uplatnit nejpozději do posledního dne záruční lhů</w:t>
      </w:r>
      <w:r w:rsidR="003E2126" w:rsidRPr="004F2911">
        <w:t>ty, přičemž i reklamace odeslaná</w:t>
      </w:r>
      <w:r w:rsidRPr="004F2911">
        <w:t xml:space="preserve"> objednatelem v poslední den záruční lhůty se považuje za včas uplatněnou.</w:t>
      </w:r>
    </w:p>
    <w:p w:rsidR="00D4525E" w:rsidRPr="004F2911" w:rsidRDefault="00D4525E" w:rsidP="00CC33F5">
      <w:pPr>
        <w:numPr>
          <w:ilvl w:val="0"/>
          <w:numId w:val="32"/>
        </w:numPr>
        <w:spacing w:before="120"/>
        <w:ind w:left="720"/>
        <w:jc w:val="both"/>
      </w:pPr>
      <w:r w:rsidRPr="004F2911">
        <w:t xml:space="preserve">Zhotovitel je povinen zahájit odstranění reklamované vady nejpozději do 10 dnů po obdržení reklamace, </w:t>
      </w:r>
      <w:r w:rsidR="00DB7C5A" w:rsidRPr="004F2911">
        <w:t xml:space="preserve">pokud se nejedná o </w:t>
      </w:r>
      <w:r w:rsidR="00DB7C5A" w:rsidRPr="004F2911">
        <w:rPr>
          <w:bCs/>
        </w:rPr>
        <w:t xml:space="preserve">vady </w:t>
      </w:r>
      <w:r w:rsidR="007D4964">
        <w:rPr>
          <w:bCs/>
        </w:rPr>
        <w:t xml:space="preserve">uvedené v článku XI odst. 2 této smlouvy. </w:t>
      </w:r>
      <w:r w:rsidRPr="004F2911">
        <w:t xml:space="preserve">Pokud tak </w:t>
      </w:r>
      <w:r w:rsidR="00FD50DC" w:rsidRPr="004F2911">
        <w:t xml:space="preserve">zhotovitel </w:t>
      </w:r>
      <w:r w:rsidRPr="004F2911">
        <w:t>neučiní nebo je v prodlení s lhůtou pro odstranění vad, je povinen uhradit objednateli smluvní pokutu ve výši 1000,- Kč za každý den prodlení, o který nastoupí později nebo je v prodlení s lhůtou pro odstranění vad. Neodstraní-li zhotovitel reklamované vady</w:t>
      </w:r>
      <w:r w:rsidR="00B3760E">
        <w:t>,</w:t>
      </w:r>
      <w:r w:rsidR="002915DB" w:rsidRPr="004F2911">
        <w:t xml:space="preserve"> </w:t>
      </w:r>
      <w:r w:rsidRPr="004F2911">
        <w:t xml:space="preserve">resp. nedodělky ve lhůtě </w:t>
      </w:r>
      <w:r w:rsidR="00807F20" w:rsidRPr="004F2911">
        <w:t xml:space="preserve">navržené dle čl. </w:t>
      </w:r>
      <w:r w:rsidRPr="004F2911">
        <w:t>X</w:t>
      </w:r>
      <w:r w:rsidR="00807F20" w:rsidRPr="004F2911">
        <w:t>I</w:t>
      </w:r>
      <w:r w:rsidR="007D4964">
        <w:t>. odst. 4</w:t>
      </w:r>
      <w:r w:rsidRPr="004F2911">
        <w:t xml:space="preserve"> této smlouvy, popřípadě oznámí objednateli před jejím uplynutím, že vady</w:t>
      </w:r>
      <w:r w:rsidR="00B3760E">
        <w:t>,</w:t>
      </w:r>
      <w:r w:rsidRPr="004F2911">
        <w:t xml:space="preserve"> resp. nedodělky neodstraní, má objednatel také právo na přiměřenou slevu ze sjednané ceny. V tomto případě je také objednatel oprávněn zadat odstranění vad třetímu subjektu, přičemž cenu tohoto plnění uhradí na vlastní náklady zhotovitel. V neposlední řadě má objednatel též právo odstoupit od smlouvy. Právo objednatele na náhradu škody není tímto ustanovením dotčeno.</w:t>
      </w:r>
    </w:p>
    <w:p w:rsidR="007D47CB" w:rsidRPr="004F2911" w:rsidRDefault="007D47CB">
      <w:pPr>
        <w:jc w:val="center"/>
        <w:rPr>
          <w:b/>
        </w:rPr>
      </w:pPr>
    </w:p>
    <w:p w:rsidR="005C1936" w:rsidRPr="004F2911" w:rsidRDefault="005C1936">
      <w:pPr>
        <w:jc w:val="center"/>
        <w:rPr>
          <w:b/>
        </w:rPr>
      </w:pPr>
      <w:r w:rsidRPr="004F2911">
        <w:rPr>
          <w:b/>
        </w:rPr>
        <w:t>X</w:t>
      </w:r>
      <w:r w:rsidR="00F5415C" w:rsidRPr="004F2911">
        <w:rPr>
          <w:b/>
        </w:rPr>
        <w:t>II</w:t>
      </w:r>
      <w:r w:rsidRPr="004F2911">
        <w:rPr>
          <w:b/>
        </w:rPr>
        <w:t>.</w:t>
      </w:r>
    </w:p>
    <w:p w:rsidR="005C1936" w:rsidRPr="004F2911" w:rsidRDefault="005C1936">
      <w:pPr>
        <w:jc w:val="center"/>
        <w:rPr>
          <w:b/>
          <w:bCs/>
          <w:szCs w:val="20"/>
          <w:u w:val="single"/>
        </w:rPr>
      </w:pPr>
      <w:r w:rsidRPr="004F2911">
        <w:rPr>
          <w:b/>
          <w:bCs/>
          <w:szCs w:val="20"/>
          <w:u w:val="single"/>
        </w:rPr>
        <w:t>Odstoupení od smlouvy</w:t>
      </w:r>
    </w:p>
    <w:p w:rsidR="005C1936" w:rsidRPr="004F2911" w:rsidRDefault="00F63B26" w:rsidP="00F32DD7">
      <w:pPr>
        <w:numPr>
          <w:ilvl w:val="0"/>
          <w:numId w:val="23"/>
        </w:numPr>
        <w:tabs>
          <w:tab w:val="clear" w:pos="1065"/>
          <w:tab w:val="num" w:pos="720"/>
        </w:tabs>
        <w:spacing w:before="120"/>
        <w:ind w:left="720" w:hanging="360"/>
        <w:jc w:val="both"/>
        <w:rPr>
          <w:snapToGrid w:val="0"/>
        </w:rPr>
      </w:pPr>
      <w:r w:rsidRPr="004F2911">
        <w:rPr>
          <w:snapToGrid w:val="0"/>
        </w:rPr>
        <w:t>Objednatel</w:t>
      </w:r>
      <w:r w:rsidR="005C1936" w:rsidRPr="004F2911">
        <w:rPr>
          <w:snapToGrid w:val="0"/>
        </w:rPr>
        <w:t xml:space="preserve"> je oprávněn od smlouvy odstoupit, jestliže</w:t>
      </w:r>
      <w:r w:rsidR="00F32DD7" w:rsidRPr="004F2911">
        <w:rPr>
          <w:snapToGrid w:val="0"/>
        </w:rPr>
        <w:t>:</w:t>
      </w:r>
      <w:r w:rsidR="005C1936" w:rsidRPr="004F2911">
        <w:rPr>
          <w:snapToGrid w:val="0"/>
        </w:rPr>
        <w:t xml:space="preserve"> </w:t>
      </w:r>
    </w:p>
    <w:p w:rsidR="005C1936" w:rsidRPr="004F2911" w:rsidRDefault="00F32DD7" w:rsidP="00221CAD">
      <w:pPr>
        <w:ind w:left="720" w:hanging="11"/>
        <w:jc w:val="both"/>
        <w:rPr>
          <w:snapToGrid w:val="0"/>
        </w:rPr>
      </w:pPr>
      <w:r w:rsidRPr="004F2911">
        <w:rPr>
          <w:snapToGrid w:val="0"/>
        </w:rPr>
        <w:t xml:space="preserve">- </w:t>
      </w:r>
      <w:r w:rsidR="005C1936" w:rsidRPr="004F2911">
        <w:rPr>
          <w:snapToGrid w:val="0"/>
        </w:rPr>
        <w:t xml:space="preserve">zhotovitel nenastoupí k zahájení prací na předmětu díla nejpozději do </w:t>
      </w:r>
      <w:r w:rsidR="00EF182F">
        <w:rPr>
          <w:snapToGrid w:val="0"/>
        </w:rPr>
        <w:t>2</w:t>
      </w:r>
      <w:r w:rsidR="005C1936" w:rsidRPr="004F2911">
        <w:rPr>
          <w:snapToGrid w:val="0"/>
        </w:rPr>
        <w:t xml:space="preserve"> dnů od termínu určeného jako termín zahájení prací</w:t>
      </w:r>
    </w:p>
    <w:p w:rsidR="00D4525E" w:rsidRPr="004F2911" w:rsidRDefault="00D4525E" w:rsidP="00221CAD">
      <w:pPr>
        <w:ind w:left="720" w:hanging="11"/>
        <w:jc w:val="both"/>
        <w:rPr>
          <w:snapToGrid w:val="0"/>
        </w:rPr>
      </w:pPr>
      <w:r w:rsidRPr="004F2911">
        <w:rPr>
          <w:snapToGrid w:val="0"/>
        </w:rPr>
        <w:t xml:space="preserve">- </w:t>
      </w:r>
      <w:r w:rsidRPr="004F2911">
        <w:t>zhotovitel přes upozornění objednatele provádí práce nevhodným způsobem nebo v neodpovídající kvalitě</w:t>
      </w:r>
    </w:p>
    <w:p w:rsidR="005C1936" w:rsidRPr="004F2911" w:rsidRDefault="00F32DD7" w:rsidP="00221CAD">
      <w:pPr>
        <w:ind w:left="720" w:hanging="11"/>
        <w:jc w:val="both"/>
        <w:rPr>
          <w:snapToGrid w:val="0"/>
        </w:rPr>
      </w:pPr>
      <w:r w:rsidRPr="004F2911">
        <w:rPr>
          <w:snapToGrid w:val="0"/>
        </w:rPr>
        <w:t xml:space="preserve">- </w:t>
      </w:r>
      <w:r w:rsidR="005C1936" w:rsidRPr="004F2911">
        <w:rPr>
          <w:snapToGrid w:val="0"/>
        </w:rPr>
        <w:t xml:space="preserve">zhotovitel provádí realizaci předmětu díla tak, že na majetku objednatele vzniká škoda, případně nebezpečí škody reálně hrozí, a zhotovitel svůj postup bez zbytečného odkladu po výzvě objednatele nezmění </w:t>
      </w:r>
    </w:p>
    <w:p w:rsidR="00D4525E" w:rsidRPr="004F2911" w:rsidRDefault="00F32DD7" w:rsidP="00221CAD">
      <w:pPr>
        <w:ind w:left="720" w:hanging="11"/>
        <w:jc w:val="both"/>
      </w:pPr>
      <w:r w:rsidRPr="004F2911">
        <w:rPr>
          <w:snapToGrid w:val="0"/>
        </w:rPr>
        <w:t>-</w:t>
      </w:r>
      <w:r w:rsidR="00D4525E" w:rsidRPr="004F2911">
        <w:rPr>
          <w:snapToGrid w:val="0"/>
        </w:rPr>
        <w:t xml:space="preserve"> </w:t>
      </w:r>
      <w:r w:rsidR="00D4525E" w:rsidRPr="004F2911">
        <w:t>zhotovitel je v prodlení s </w:t>
      </w:r>
      <w:r w:rsidR="00DE0AF0" w:rsidRPr="004F2911">
        <w:t>předáním</w:t>
      </w:r>
      <w:r w:rsidR="00D4525E" w:rsidRPr="004F2911">
        <w:t xml:space="preserve"> díla po dobu delší než 21 dnů</w:t>
      </w:r>
    </w:p>
    <w:p w:rsidR="00491170" w:rsidRPr="004F2911" w:rsidRDefault="00491170" w:rsidP="00491170">
      <w:pPr>
        <w:numPr>
          <w:ilvl w:val="0"/>
          <w:numId w:val="23"/>
        </w:numPr>
        <w:tabs>
          <w:tab w:val="clear" w:pos="1065"/>
          <w:tab w:val="num" w:pos="720"/>
        </w:tabs>
        <w:spacing w:before="120"/>
        <w:ind w:left="720" w:hanging="360"/>
        <w:jc w:val="both"/>
      </w:pPr>
      <w:r w:rsidRPr="004F2911">
        <w:t xml:space="preserve">V případech uvedených v odstavci 1. tohoto článku nemá zhotovitel právo na náhradu vzniklých nákladů. Odstoupením od smlouvy nezaniká </w:t>
      </w:r>
      <w:r w:rsidR="004E03BE" w:rsidRPr="004F2911">
        <w:t xml:space="preserve">objednateli </w:t>
      </w:r>
      <w:r w:rsidRPr="004F2911">
        <w:t xml:space="preserve">nárok na náhradu škody, na zaplacení smluvní pokuty, ani práva z odpovědnosti za vady. </w:t>
      </w:r>
    </w:p>
    <w:p w:rsidR="00D4525E" w:rsidRPr="004F2911" w:rsidRDefault="00D4525E" w:rsidP="00D4525E">
      <w:pPr>
        <w:numPr>
          <w:ilvl w:val="0"/>
          <w:numId w:val="23"/>
        </w:numPr>
        <w:tabs>
          <w:tab w:val="clear" w:pos="1065"/>
          <w:tab w:val="num" w:pos="720"/>
        </w:tabs>
        <w:spacing w:before="120"/>
        <w:ind w:left="720" w:hanging="360"/>
        <w:jc w:val="both"/>
      </w:pPr>
      <w:r w:rsidRPr="004F2911">
        <w:t>Odstoupení od smlouvy je účinné dnem doručení jeho písemného vyhotovení zhotoviteli.</w:t>
      </w:r>
    </w:p>
    <w:p w:rsidR="00572DEF" w:rsidRDefault="00572DEF" w:rsidP="00F63B26">
      <w:pPr>
        <w:jc w:val="center"/>
        <w:rPr>
          <w:b/>
        </w:rPr>
      </w:pPr>
    </w:p>
    <w:p w:rsidR="00E071B2" w:rsidRPr="004F2911" w:rsidRDefault="00E071B2" w:rsidP="00F63B26">
      <w:pPr>
        <w:jc w:val="center"/>
        <w:rPr>
          <w:b/>
        </w:rPr>
      </w:pPr>
    </w:p>
    <w:p w:rsidR="00414D2A" w:rsidRDefault="00414D2A" w:rsidP="00F63B26">
      <w:pPr>
        <w:jc w:val="center"/>
        <w:rPr>
          <w:b/>
        </w:rPr>
      </w:pPr>
    </w:p>
    <w:p w:rsidR="00414D2A" w:rsidRDefault="00414D2A" w:rsidP="00F63B26">
      <w:pPr>
        <w:jc w:val="center"/>
        <w:rPr>
          <w:b/>
        </w:rPr>
      </w:pPr>
    </w:p>
    <w:p w:rsidR="00414D2A" w:rsidRDefault="00414D2A" w:rsidP="00F63B26">
      <w:pPr>
        <w:jc w:val="center"/>
        <w:rPr>
          <w:b/>
        </w:rPr>
      </w:pPr>
    </w:p>
    <w:p w:rsidR="005A3289" w:rsidRPr="004F2911" w:rsidRDefault="00173CA9" w:rsidP="00F63B26">
      <w:pPr>
        <w:jc w:val="center"/>
        <w:rPr>
          <w:b/>
        </w:rPr>
      </w:pPr>
      <w:r w:rsidRPr="004F2911">
        <w:rPr>
          <w:b/>
        </w:rPr>
        <w:t>XIII.</w:t>
      </w:r>
    </w:p>
    <w:p w:rsidR="00173CA9" w:rsidRPr="004F2911" w:rsidRDefault="00173CA9" w:rsidP="00173CA9">
      <w:pPr>
        <w:jc w:val="center"/>
        <w:rPr>
          <w:b/>
          <w:u w:val="single"/>
        </w:rPr>
      </w:pPr>
      <w:r w:rsidRPr="004F2911">
        <w:rPr>
          <w:b/>
          <w:u w:val="single"/>
        </w:rPr>
        <w:t>Osobní údaje zástupců a kontaktních osob, závazek mlčenlivosti</w:t>
      </w:r>
    </w:p>
    <w:p w:rsidR="00173CA9" w:rsidRPr="004F2911" w:rsidRDefault="00173CA9" w:rsidP="00254F43">
      <w:pPr>
        <w:numPr>
          <w:ilvl w:val="0"/>
          <w:numId w:val="31"/>
        </w:numPr>
        <w:spacing w:before="120"/>
        <w:ind w:left="709"/>
        <w:jc w:val="both"/>
      </w:pPr>
      <w:r w:rsidRPr="004F2911">
        <w:t xml:space="preserve">V případě, že v souvislosti s plněním předmětu této smlouvy obdrží zhotovitel od objednatele osobní údaje subjektů údajů, zavazuje se o nich dodržovat mlčenlivost, a dále s nimi nakládat a chránit je ve smyslu nařízení Evropského Parlamentu a Radu (EU) 2016/679 ze dne 27. dubna 2016, o ochraně fyzických osob v souvislosti se zpracováním </w:t>
      </w:r>
      <w:r w:rsidRPr="004F2911">
        <w:lastRenderedPageBreak/>
        <w:t>osobních údajů a volném pohybu těchto údajů a o zrušení směrnice 95/46/ES (obecné nařízení o ochraně osobních údajů), které nabylo účinnosti dne 25. 5. 2018 (dále jen „Obecné nařízení“ nebo rovněž „GDPR“), tj. zejména je chránit proti zneužití a po provedení předmětu smlouvy se zavazuje veškeré osobní údaje, které v této souvislosti získal, zlikvidovat. Osobní údaje jsou zhotoviteli předávány v rozsahu jméno, příjmení, titul, adresa či jiné bližší určení místo prováděného plnění či prací, kontaktní údaje. Subjekty údajů mají práva stanovená GDPR, zejména právo být informován o zpracování osobních údajů, právo žádat opravu nepřesných osobních údajů, právo výmazu osobních údajů, právo žádat omezení osobních údajů a právo vznést námitku proti zpracování osobních údajů. Povinnost mlčenlivosti trvá i po ukončení účinnosti této smlouvy.</w:t>
      </w:r>
    </w:p>
    <w:p w:rsidR="00173CA9" w:rsidRPr="004F2911" w:rsidRDefault="00173CA9" w:rsidP="00254F43">
      <w:pPr>
        <w:numPr>
          <w:ilvl w:val="0"/>
          <w:numId w:val="31"/>
        </w:numPr>
        <w:spacing w:before="120"/>
        <w:ind w:left="709"/>
        <w:jc w:val="both"/>
      </w:pPr>
      <w:r w:rsidRPr="004F2911">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173CA9" w:rsidRPr="004F2911" w:rsidRDefault="00173CA9" w:rsidP="00254F43">
      <w:pPr>
        <w:numPr>
          <w:ilvl w:val="0"/>
          <w:numId w:val="31"/>
        </w:numPr>
        <w:spacing w:before="120"/>
        <w:ind w:left="709"/>
        <w:jc w:val="both"/>
      </w:pPr>
      <w:r w:rsidRPr="004F2911">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173CA9" w:rsidRDefault="00173CA9" w:rsidP="00F63B26">
      <w:pPr>
        <w:jc w:val="center"/>
        <w:rPr>
          <w:b/>
          <w:u w:val="single"/>
        </w:rPr>
      </w:pPr>
    </w:p>
    <w:p w:rsidR="007D4964" w:rsidRPr="004F2911" w:rsidRDefault="007D4964" w:rsidP="00F63B26">
      <w:pPr>
        <w:jc w:val="center"/>
        <w:rPr>
          <w:b/>
        </w:rPr>
      </w:pPr>
    </w:p>
    <w:p w:rsidR="00414D2A" w:rsidRDefault="00414D2A" w:rsidP="00F63B26">
      <w:pPr>
        <w:jc w:val="center"/>
        <w:rPr>
          <w:b/>
        </w:rPr>
      </w:pPr>
    </w:p>
    <w:p w:rsidR="005C1936" w:rsidRPr="004F2911" w:rsidRDefault="005C1936" w:rsidP="00F63B26">
      <w:pPr>
        <w:jc w:val="center"/>
        <w:rPr>
          <w:b/>
        </w:rPr>
      </w:pPr>
      <w:r w:rsidRPr="004F2911">
        <w:rPr>
          <w:b/>
        </w:rPr>
        <w:t>X</w:t>
      </w:r>
      <w:r w:rsidR="00173CA9" w:rsidRPr="004F2911">
        <w:rPr>
          <w:b/>
        </w:rPr>
        <w:t>IV</w:t>
      </w:r>
      <w:r w:rsidRPr="004F2911">
        <w:rPr>
          <w:b/>
        </w:rPr>
        <w:t>.</w:t>
      </w:r>
    </w:p>
    <w:p w:rsidR="005C1936" w:rsidRPr="004F2911" w:rsidRDefault="005C1936" w:rsidP="00F63B26">
      <w:pPr>
        <w:jc w:val="center"/>
        <w:rPr>
          <w:b/>
          <w:bCs/>
          <w:szCs w:val="20"/>
          <w:u w:val="single"/>
        </w:rPr>
      </w:pPr>
      <w:r w:rsidRPr="004F2911">
        <w:rPr>
          <w:b/>
          <w:bCs/>
          <w:szCs w:val="20"/>
          <w:u w:val="single"/>
        </w:rPr>
        <w:t>Závěrečná ustanovení</w:t>
      </w:r>
    </w:p>
    <w:p w:rsidR="00F76028" w:rsidRPr="004F2911" w:rsidRDefault="00F76028" w:rsidP="00F63B26">
      <w:pPr>
        <w:jc w:val="center"/>
        <w:rPr>
          <w:b/>
        </w:rPr>
      </w:pPr>
    </w:p>
    <w:p w:rsidR="00B81FFB" w:rsidRPr="004F2911" w:rsidRDefault="005C1936" w:rsidP="00B81FFB">
      <w:pPr>
        <w:numPr>
          <w:ilvl w:val="0"/>
          <w:numId w:val="4"/>
        </w:numPr>
        <w:spacing w:before="120"/>
        <w:ind w:hanging="345"/>
        <w:jc w:val="both"/>
      </w:pPr>
      <w:r w:rsidRPr="004F2911">
        <w:t>Práva a povinnosti z této smlouvy se řídí jejími podmínkami</w:t>
      </w:r>
      <w:r w:rsidR="00A410BC" w:rsidRPr="004F2911">
        <w:t>,</w:t>
      </w:r>
      <w:r w:rsidRPr="004F2911">
        <w:t xml:space="preserve"> jakož i ust</w:t>
      </w:r>
      <w:r w:rsidR="00B81FFB" w:rsidRPr="004F2911">
        <w:t>anoveními</w:t>
      </w:r>
      <w:r w:rsidR="00A410BC" w:rsidRPr="004F2911">
        <w:t xml:space="preserve"> </w:t>
      </w:r>
      <w:r w:rsidR="00B81FFB" w:rsidRPr="004F2911">
        <w:t>zákona č. 89/2012 Sb., občanský zákoník, ve znění pozdějších předpisů.</w:t>
      </w:r>
    </w:p>
    <w:p w:rsidR="00C66F98" w:rsidRPr="004F2911" w:rsidRDefault="00C66F98" w:rsidP="001E652E">
      <w:pPr>
        <w:numPr>
          <w:ilvl w:val="0"/>
          <w:numId w:val="4"/>
        </w:numPr>
        <w:spacing w:before="120"/>
        <w:ind w:hanging="345"/>
        <w:jc w:val="both"/>
      </w:pPr>
      <w:r w:rsidRPr="004F2911">
        <w:t>Smluvní strany prohlašují, že rozumí obsahu této smlouvy a jsou s ním srozuměny, že smlouva odpovídá jejich pravé a svobodné vůli a že ji uzavírají prosty jakékoli tísně či nátlaku, považujícího za oboustranně výhodný, což stvrzují svými podpisy.</w:t>
      </w:r>
    </w:p>
    <w:p w:rsidR="00447A43" w:rsidRPr="004F2911" w:rsidRDefault="00DB0409" w:rsidP="001E652E">
      <w:pPr>
        <w:numPr>
          <w:ilvl w:val="0"/>
          <w:numId w:val="4"/>
        </w:numPr>
        <w:spacing w:before="120"/>
        <w:ind w:hanging="345"/>
        <w:jc w:val="both"/>
      </w:pPr>
      <w:r w:rsidRPr="004F2911">
        <w:t>Smluvní strany berou na vědomí, že tato smlouva dle zákona č. 340/2015 Sb., o registru smluv, podléhá uveřejnění prostřednictvím registru smluv. Toto uveřejnění zajistí objednatel</w:t>
      </w:r>
      <w:r w:rsidR="00447A43" w:rsidRPr="004F2911">
        <w:t>.</w:t>
      </w:r>
    </w:p>
    <w:p w:rsidR="00C66F98" w:rsidRPr="004F2911" w:rsidRDefault="00C66F98" w:rsidP="001E652E">
      <w:pPr>
        <w:numPr>
          <w:ilvl w:val="0"/>
          <w:numId w:val="4"/>
        </w:numPr>
        <w:spacing w:before="120"/>
        <w:ind w:hanging="345"/>
        <w:jc w:val="both"/>
      </w:pPr>
      <w:r w:rsidRPr="004F2911">
        <w:t>Tato smlouva je vyhotovena ve třech stejnopisech, z nichž objednatel obdrží dvě vyhotovení a zhotovitel jedno vyhotovení.</w:t>
      </w:r>
    </w:p>
    <w:p w:rsidR="00C66F98" w:rsidRPr="004F2911" w:rsidRDefault="00297B73" w:rsidP="001E652E">
      <w:pPr>
        <w:numPr>
          <w:ilvl w:val="0"/>
          <w:numId w:val="4"/>
        </w:numPr>
        <w:spacing w:before="120"/>
        <w:ind w:hanging="345"/>
        <w:jc w:val="both"/>
      </w:pPr>
      <w:r w:rsidRPr="004F2911">
        <w:t xml:space="preserve">Tato </w:t>
      </w:r>
      <w:r w:rsidRPr="004F2911">
        <w:rPr>
          <w:color w:val="000000"/>
        </w:rPr>
        <w:t xml:space="preserve">smlouva nabývá platnosti dnem podpisu poslední ze smluvních stran a účinnosti </w:t>
      </w:r>
      <w:r w:rsidRPr="004F2911">
        <w:t>dnem jejího uveřejnění prostřednictvím registru smluv dle zákona č. 340/2015 Sb., o registru smluv, ve znění pozdějších předpisů</w:t>
      </w:r>
      <w:r w:rsidR="00C66F98" w:rsidRPr="004F2911">
        <w:t>.</w:t>
      </w:r>
    </w:p>
    <w:p w:rsidR="001E652E" w:rsidRPr="004F2911" w:rsidRDefault="001E652E">
      <w:pPr>
        <w:rPr>
          <w:sz w:val="22"/>
        </w:rPr>
      </w:pPr>
    </w:p>
    <w:p w:rsidR="001E652E" w:rsidRPr="004F2911" w:rsidRDefault="001E652E">
      <w:pPr>
        <w:rPr>
          <w:sz w:val="22"/>
        </w:rPr>
      </w:pPr>
    </w:p>
    <w:p w:rsidR="00A410BC" w:rsidRPr="004F2911" w:rsidRDefault="00A410BC">
      <w:pPr>
        <w:rPr>
          <w:sz w:val="22"/>
        </w:rPr>
      </w:pPr>
    </w:p>
    <w:p w:rsidR="00297B73" w:rsidRPr="004F2911" w:rsidRDefault="00297B73">
      <w:pPr>
        <w:rPr>
          <w:sz w:val="22"/>
        </w:rPr>
      </w:pPr>
    </w:p>
    <w:p w:rsidR="005C1936" w:rsidRPr="004F2911" w:rsidRDefault="005C1936">
      <w:pPr>
        <w:rPr>
          <w:sz w:val="22"/>
        </w:rPr>
      </w:pPr>
      <w:r w:rsidRPr="004F2911">
        <w:rPr>
          <w:sz w:val="22"/>
        </w:rPr>
        <w:t>Příloh</w:t>
      </w:r>
      <w:r w:rsidR="004E2C79" w:rsidRPr="004F2911">
        <w:rPr>
          <w:sz w:val="22"/>
        </w:rPr>
        <w:t>a</w:t>
      </w:r>
      <w:r w:rsidRPr="004F2911">
        <w:rPr>
          <w:sz w:val="22"/>
        </w:rPr>
        <w:t xml:space="preserve">: </w:t>
      </w:r>
    </w:p>
    <w:p w:rsidR="001A5847" w:rsidRDefault="004E2C79" w:rsidP="001A5847">
      <w:pPr>
        <w:numPr>
          <w:ilvl w:val="0"/>
          <w:numId w:val="2"/>
        </w:numPr>
      </w:pPr>
      <w:r w:rsidRPr="004F2911">
        <w:t>cenová nabídka zhotovitele</w:t>
      </w:r>
      <w:r w:rsidR="009F43FC">
        <w:t xml:space="preserve"> </w:t>
      </w:r>
      <w:r w:rsidR="00EF182F">
        <w:t>včetně položkového rozpočtu</w:t>
      </w:r>
    </w:p>
    <w:p w:rsidR="00780554" w:rsidRPr="004F2911" w:rsidRDefault="00780554" w:rsidP="00EF182F">
      <w:pPr>
        <w:ind w:left="720"/>
      </w:pPr>
    </w:p>
    <w:p w:rsidR="005C1936" w:rsidRPr="004F2911" w:rsidRDefault="005C1936"/>
    <w:p w:rsidR="00173CA9" w:rsidRPr="004F2911" w:rsidRDefault="00173CA9"/>
    <w:p w:rsidR="00297B73" w:rsidRPr="004F2911" w:rsidRDefault="00297B73"/>
    <w:p w:rsidR="00173CA9" w:rsidRPr="004F2911" w:rsidRDefault="00173CA9"/>
    <w:p w:rsidR="005C1936" w:rsidRPr="004F2911" w:rsidRDefault="00E071B2">
      <w:r>
        <w:lastRenderedPageBreak/>
        <w:t>V Plzni dne</w:t>
      </w:r>
      <w:r w:rsidR="004548DD">
        <w:t xml:space="preserve"> 02.01.2025</w:t>
      </w:r>
      <w:r w:rsidR="005C1936" w:rsidRPr="004F2911">
        <w:tab/>
      </w:r>
      <w:r w:rsidR="005C1936" w:rsidRPr="004F2911">
        <w:tab/>
      </w:r>
      <w:r w:rsidR="0038175F" w:rsidRPr="004F2911">
        <w:t xml:space="preserve">            </w:t>
      </w:r>
      <w:r w:rsidR="0067325C" w:rsidRPr="004F2911">
        <w:t xml:space="preserve">   </w:t>
      </w:r>
      <w:r>
        <w:tab/>
      </w:r>
      <w:r w:rsidR="0067325C" w:rsidRPr="004F2911">
        <w:t xml:space="preserve"> </w:t>
      </w:r>
      <w:r w:rsidR="001B4697">
        <w:tab/>
      </w:r>
      <w:r w:rsidR="001B4697">
        <w:tab/>
      </w:r>
      <w:r w:rsidR="005C1936" w:rsidRPr="004F2911">
        <w:t>V</w:t>
      </w:r>
      <w:r w:rsidR="00F925D7" w:rsidRPr="004F2911">
        <w:t> Plzni</w:t>
      </w:r>
      <w:r w:rsidR="005C1936" w:rsidRPr="004F2911">
        <w:t xml:space="preserve"> dne </w:t>
      </w:r>
      <w:r w:rsidR="004548DD">
        <w:t>02.01.2025</w:t>
      </w:r>
    </w:p>
    <w:p w:rsidR="00297B73" w:rsidRPr="004F2911" w:rsidRDefault="00297B73">
      <w:pPr>
        <w:spacing w:before="120"/>
      </w:pPr>
    </w:p>
    <w:p w:rsidR="00297B73" w:rsidRDefault="00297B73">
      <w:pPr>
        <w:spacing w:before="120"/>
      </w:pPr>
    </w:p>
    <w:p w:rsidR="00E071B2" w:rsidRDefault="00E071B2">
      <w:pPr>
        <w:spacing w:before="120"/>
      </w:pPr>
    </w:p>
    <w:p w:rsidR="00E071B2" w:rsidRDefault="00E071B2">
      <w:pPr>
        <w:spacing w:before="120"/>
      </w:pPr>
    </w:p>
    <w:p w:rsidR="00E071B2" w:rsidRPr="004F2911" w:rsidRDefault="00E071B2">
      <w:pPr>
        <w:spacing w:before="120"/>
      </w:pPr>
    </w:p>
    <w:p w:rsidR="005C1936" w:rsidRPr="004F2911" w:rsidRDefault="005C1936">
      <w:pPr>
        <w:spacing w:before="120"/>
      </w:pPr>
      <w:r w:rsidRPr="004F2911">
        <w:t>………………………………</w:t>
      </w:r>
      <w:r w:rsidR="00F04487" w:rsidRPr="004F2911">
        <w:t>……...</w:t>
      </w:r>
      <w:r w:rsidRPr="004F2911">
        <w:tab/>
      </w:r>
      <w:r w:rsidRPr="004F2911">
        <w:tab/>
      </w:r>
      <w:r w:rsidRPr="004F2911">
        <w:tab/>
        <w:t>………………………………………...</w:t>
      </w:r>
    </w:p>
    <w:p w:rsidR="00F04487" w:rsidRPr="004F2911" w:rsidRDefault="00DE0AF0" w:rsidP="007B6E38">
      <w:pPr>
        <w:rPr>
          <w:rFonts w:ascii="Verdana" w:hAnsi="Verdana"/>
          <w:color w:val="333333"/>
          <w:sz w:val="18"/>
          <w:szCs w:val="18"/>
          <w:shd w:val="clear" w:color="auto" w:fill="FFFFFF"/>
        </w:rPr>
      </w:pPr>
      <w:r w:rsidRPr="004F2911">
        <w:t xml:space="preserve">         </w:t>
      </w:r>
      <w:r w:rsidR="00F04487" w:rsidRPr="004F2911">
        <w:t xml:space="preserve">    21. základní škola </w:t>
      </w:r>
      <w:proofErr w:type="gramStart"/>
      <w:r w:rsidR="00F04487" w:rsidRPr="004F2911">
        <w:t>Plzeň,</w:t>
      </w:r>
      <w:r w:rsidR="00223D2D" w:rsidRPr="004F2911">
        <w:t xml:space="preserve"> </w:t>
      </w:r>
      <w:r w:rsidR="0031610A" w:rsidRPr="004F2911">
        <w:t xml:space="preserve">  </w:t>
      </w:r>
      <w:proofErr w:type="gramEnd"/>
      <w:r w:rsidR="0031610A" w:rsidRPr="004F2911">
        <w:t xml:space="preserve">                    </w:t>
      </w:r>
      <w:r w:rsidR="00CC130A" w:rsidRPr="004F2911">
        <w:tab/>
        <w:t xml:space="preserve">    </w:t>
      </w:r>
      <w:r w:rsidR="00D90CC8" w:rsidRPr="004F2911">
        <w:t xml:space="preserve"> </w:t>
      </w:r>
      <w:r w:rsidR="0081578D" w:rsidRPr="004F2911">
        <w:t xml:space="preserve">   </w:t>
      </w:r>
      <w:r w:rsidR="00F04487" w:rsidRPr="004F2911">
        <w:t xml:space="preserve"> </w:t>
      </w:r>
      <w:r w:rsidR="00081B68" w:rsidRPr="004F2911">
        <w:t xml:space="preserve"> </w:t>
      </w:r>
      <w:r w:rsidR="00EF182F">
        <w:t xml:space="preserve">        </w:t>
      </w:r>
      <w:r w:rsidR="00414D2A">
        <w:t xml:space="preserve">Elektro – Jan </w:t>
      </w:r>
      <w:proofErr w:type="spellStart"/>
      <w:r w:rsidR="00414D2A">
        <w:t>Lomický</w:t>
      </w:r>
      <w:proofErr w:type="spellEnd"/>
      <w:r w:rsidR="00081B68" w:rsidRPr="004F2911">
        <w:rPr>
          <w:rFonts w:ascii="Verdana" w:hAnsi="Verdana"/>
          <w:color w:val="333333"/>
          <w:sz w:val="18"/>
          <w:szCs w:val="18"/>
          <w:shd w:val="clear" w:color="auto" w:fill="FFFFFF"/>
        </w:rPr>
        <w:t xml:space="preserve">      </w:t>
      </w:r>
    </w:p>
    <w:p w:rsidR="00B85971" w:rsidRPr="004F2911" w:rsidRDefault="00F04487" w:rsidP="007B6E38">
      <w:r w:rsidRPr="004F2911">
        <w:t>Slovanská alej 13, příspěvková organizace</w:t>
      </w:r>
      <w:r w:rsidR="00A266FD" w:rsidRPr="004F2911">
        <w:tab/>
      </w:r>
      <w:r w:rsidR="005A0B7B">
        <w:t xml:space="preserve"> </w:t>
      </w:r>
      <w:r w:rsidR="00D45AC7" w:rsidRPr="004F2911">
        <w:t xml:space="preserve">          </w:t>
      </w:r>
    </w:p>
    <w:p w:rsidR="00F04487" w:rsidRPr="004F2911" w:rsidRDefault="00C8074C" w:rsidP="001E652E">
      <w:pPr>
        <w:pStyle w:val="Zhlav"/>
        <w:tabs>
          <w:tab w:val="clear" w:pos="4536"/>
          <w:tab w:val="clear" w:pos="9072"/>
        </w:tabs>
      </w:pPr>
      <w:r w:rsidRPr="004F2911">
        <w:rPr>
          <w:szCs w:val="24"/>
        </w:rPr>
        <w:t xml:space="preserve">     </w:t>
      </w:r>
      <w:r w:rsidR="00F04487" w:rsidRPr="004F2911">
        <w:rPr>
          <w:szCs w:val="24"/>
        </w:rPr>
        <w:t xml:space="preserve">       </w:t>
      </w:r>
      <w:r w:rsidRPr="004F2911">
        <w:rPr>
          <w:szCs w:val="24"/>
        </w:rPr>
        <w:t xml:space="preserve">   </w:t>
      </w:r>
      <w:r w:rsidR="00F04487" w:rsidRPr="004F2911">
        <w:rPr>
          <w:szCs w:val="24"/>
        </w:rPr>
        <w:t>Mgr. Martin Prokop</w:t>
      </w:r>
      <w:r w:rsidRPr="004F2911">
        <w:t xml:space="preserve">, </w:t>
      </w:r>
      <w:r w:rsidR="005A0B7B">
        <w:tab/>
      </w:r>
      <w:r w:rsidR="005A0B7B">
        <w:tab/>
      </w:r>
      <w:r w:rsidR="005A0B7B">
        <w:tab/>
      </w:r>
      <w:r w:rsidR="005A0B7B">
        <w:tab/>
        <w:t xml:space="preserve">  </w:t>
      </w:r>
      <w:r w:rsidR="009F43FC">
        <w:t xml:space="preserve">  </w:t>
      </w:r>
      <w:r w:rsidR="005A0B7B">
        <w:t xml:space="preserve"> </w:t>
      </w:r>
    </w:p>
    <w:p w:rsidR="00BB62CE" w:rsidRDefault="00F04487" w:rsidP="001E652E">
      <w:pPr>
        <w:pStyle w:val="Zhlav"/>
        <w:tabs>
          <w:tab w:val="clear" w:pos="4536"/>
          <w:tab w:val="clear" w:pos="9072"/>
        </w:tabs>
      </w:pPr>
      <w:r w:rsidRPr="004F2911">
        <w:t xml:space="preserve">                     </w:t>
      </w:r>
      <w:r w:rsidR="00C8074C" w:rsidRPr="004F2911">
        <w:t>ředitel</w:t>
      </w:r>
      <w:r w:rsidR="00BB62CE" w:rsidRPr="004F2911">
        <w:t xml:space="preserve"> </w:t>
      </w:r>
      <w:r w:rsidRPr="004F2911">
        <w:t>školy</w:t>
      </w:r>
    </w:p>
    <w:p w:rsidR="00B5026C" w:rsidRPr="006E1C5B" w:rsidRDefault="00F04487" w:rsidP="00E071B2">
      <w:r>
        <w:t xml:space="preserve">   </w:t>
      </w:r>
    </w:p>
    <w:sectPr w:rsidR="00B5026C" w:rsidRPr="006E1C5B">
      <w:headerReference w:type="default" r:id="rId8"/>
      <w:footerReference w:type="default" r:id="rId9"/>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C47" w:rsidRDefault="00827C47">
      <w:r>
        <w:separator/>
      </w:r>
    </w:p>
  </w:endnote>
  <w:endnote w:type="continuationSeparator" w:id="0">
    <w:p w:rsidR="00827C47" w:rsidRDefault="0082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23" w:rsidRDefault="00137823">
    <w:pPr>
      <w:pStyle w:val="Zpat"/>
      <w:jc w:val="center"/>
    </w:pPr>
    <w:r>
      <w:fldChar w:fldCharType="begin"/>
    </w:r>
    <w:r>
      <w:instrText>PAGE   \* MERGEFORMAT</w:instrText>
    </w:r>
    <w:r>
      <w:fldChar w:fldCharType="separate"/>
    </w:r>
    <w:r>
      <w:t>2</w:t>
    </w:r>
    <w:r>
      <w:fldChar w:fldCharType="end"/>
    </w:r>
  </w:p>
  <w:p w:rsidR="00137823" w:rsidRDefault="00137823" w:rsidP="001378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C47" w:rsidRDefault="00827C47">
      <w:r>
        <w:separator/>
      </w:r>
    </w:p>
  </w:footnote>
  <w:footnote w:type="continuationSeparator" w:id="0">
    <w:p w:rsidR="00827C47" w:rsidRDefault="00827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26C" w:rsidRPr="00B5026C" w:rsidRDefault="00137823" w:rsidP="00B5026C">
    <w:pPr>
      <w:pStyle w:val="Zhlav"/>
    </w:pPr>
    <w:r>
      <w:t>č. smlouvy: 21.ZŠ/202</w:t>
    </w:r>
    <w:r w:rsidR="00F87C54">
      <w:t>5</w:t>
    </w:r>
    <w:r>
      <w:t>/</w:t>
    </w:r>
    <w:r w:rsidR="00505AF5">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E3E7B0A"/>
    <w:lvl w:ilvl="0">
      <w:numFmt w:val="decimal"/>
      <w:lvlText w:val="*"/>
      <w:lvlJc w:val="left"/>
    </w:lvl>
  </w:abstractNum>
  <w:abstractNum w:abstractNumId="1" w15:restartNumberingAfterBreak="0">
    <w:nsid w:val="00253044"/>
    <w:multiLevelType w:val="hybridMultilevel"/>
    <w:tmpl w:val="190A09F8"/>
    <w:lvl w:ilvl="0" w:tplc="F1807CDA">
      <w:start w:val="1"/>
      <w:numFmt w:val="decimal"/>
      <w:lvlText w:val="%1."/>
      <w:lvlJc w:val="left"/>
      <w:pPr>
        <w:tabs>
          <w:tab w:val="num" w:pos="989"/>
        </w:tabs>
        <w:ind w:left="989" w:hanging="705"/>
      </w:pPr>
      <w:rPr>
        <w:rFonts w:hint="default"/>
        <w:b w:val="0"/>
      </w:rPr>
    </w:lvl>
    <w:lvl w:ilvl="1" w:tplc="C3ECB84A">
      <w:start w:val="5"/>
      <w:numFmt w:val="bullet"/>
      <w:lvlText w:val="-"/>
      <w:lvlJc w:val="left"/>
      <w:pPr>
        <w:tabs>
          <w:tab w:val="num" w:pos="1770"/>
        </w:tabs>
        <w:ind w:left="1770" w:hanging="690"/>
      </w:pPr>
      <w:rPr>
        <w:rFonts w:ascii="Times New Roman" w:eastAsia="Times New Roman" w:hAnsi="Times New Roman" w:cs="Times New Roman"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1F66876"/>
    <w:multiLevelType w:val="hybridMultilevel"/>
    <w:tmpl w:val="C158FC70"/>
    <w:lvl w:ilvl="0" w:tplc="BCFEF71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2F81481"/>
    <w:multiLevelType w:val="hybridMultilevel"/>
    <w:tmpl w:val="C746774E"/>
    <w:lvl w:ilvl="0" w:tplc="0CD0F0C8">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670292"/>
    <w:multiLevelType w:val="hybridMultilevel"/>
    <w:tmpl w:val="A8180D3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CB01E5"/>
    <w:multiLevelType w:val="hybridMultilevel"/>
    <w:tmpl w:val="ED6CFD06"/>
    <w:lvl w:ilvl="0" w:tplc="837802E4">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D36149E"/>
    <w:multiLevelType w:val="hybridMultilevel"/>
    <w:tmpl w:val="2CDA0FF4"/>
    <w:lvl w:ilvl="0" w:tplc="837802E4">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6033AB"/>
    <w:multiLevelType w:val="hybridMultilevel"/>
    <w:tmpl w:val="C5BA1B5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8E2FCE"/>
    <w:multiLevelType w:val="hybridMultilevel"/>
    <w:tmpl w:val="695C86A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A596B86"/>
    <w:multiLevelType w:val="hybridMultilevel"/>
    <w:tmpl w:val="84A2B944"/>
    <w:lvl w:ilvl="0" w:tplc="0405000F">
      <w:start w:val="1"/>
      <w:numFmt w:val="decimal"/>
      <w:lvlText w:val="%1."/>
      <w:lvlJc w:val="left"/>
      <w:pPr>
        <w:tabs>
          <w:tab w:val="num" w:pos="786"/>
        </w:tabs>
        <w:ind w:left="786"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990A1D"/>
    <w:multiLevelType w:val="hybridMultilevel"/>
    <w:tmpl w:val="BB066180"/>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F180491"/>
    <w:multiLevelType w:val="hybridMultilevel"/>
    <w:tmpl w:val="CD0823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1EC0A43"/>
    <w:multiLevelType w:val="hybridMultilevel"/>
    <w:tmpl w:val="3550CA5C"/>
    <w:lvl w:ilvl="0" w:tplc="B7B8ACC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1A6E96"/>
    <w:multiLevelType w:val="hybridMultilevel"/>
    <w:tmpl w:val="9B8253F2"/>
    <w:lvl w:ilvl="0" w:tplc="837802E4">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5F47C8"/>
    <w:multiLevelType w:val="hybridMultilevel"/>
    <w:tmpl w:val="A6D00854"/>
    <w:lvl w:ilvl="0" w:tplc="EFA05E2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B8532A"/>
    <w:multiLevelType w:val="hybridMultilevel"/>
    <w:tmpl w:val="6CC401CA"/>
    <w:lvl w:ilvl="0" w:tplc="837802E4">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829ED"/>
    <w:multiLevelType w:val="hybridMultilevel"/>
    <w:tmpl w:val="17687086"/>
    <w:lvl w:ilvl="0" w:tplc="68A26464">
      <w:start w:val="7"/>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E5135B"/>
    <w:multiLevelType w:val="hybridMultilevel"/>
    <w:tmpl w:val="995C094C"/>
    <w:lvl w:ilvl="0" w:tplc="837802E4">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834722D"/>
    <w:multiLevelType w:val="hybridMultilevel"/>
    <w:tmpl w:val="656C3A4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B6D7571"/>
    <w:multiLevelType w:val="hybridMultilevel"/>
    <w:tmpl w:val="9014C238"/>
    <w:lvl w:ilvl="0" w:tplc="837802E4">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1824B17"/>
    <w:multiLevelType w:val="hybridMultilevel"/>
    <w:tmpl w:val="2D64BAF4"/>
    <w:lvl w:ilvl="0" w:tplc="9FDC6214">
      <w:start w:val="1"/>
      <w:numFmt w:val="decimal"/>
      <w:lvlText w:val="%1."/>
      <w:lvlJc w:val="left"/>
      <w:pPr>
        <w:tabs>
          <w:tab w:val="num" w:pos="720"/>
        </w:tabs>
        <w:ind w:left="720" w:hanging="360"/>
      </w:pPr>
      <w:rPr>
        <w:rFonts w:hint="default"/>
        <w:b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9120A2"/>
    <w:multiLevelType w:val="multilevel"/>
    <w:tmpl w:val="3DA2FE66"/>
    <w:lvl w:ilvl="0">
      <w:start w:val="6"/>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3F0153D"/>
    <w:multiLevelType w:val="multilevel"/>
    <w:tmpl w:val="3F923A5C"/>
    <w:lvl w:ilvl="0">
      <w:start w:val="7"/>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49004E"/>
    <w:multiLevelType w:val="hybridMultilevel"/>
    <w:tmpl w:val="C630CB12"/>
    <w:lvl w:ilvl="0" w:tplc="837802E4">
      <w:start w:val="1"/>
      <w:numFmt w:val="decimal"/>
      <w:lvlText w:val="%1."/>
      <w:lvlJc w:val="left"/>
      <w:pPr>
        <w:tabs>
          <w:tab w:val="num" w:pos="1065"/>
        </w:tabs>
        <w:ind w:left="1065" w:hanging="705"/>
      </w:pPr>
      <w:rPr>
        <w:rFonts w:hint="default"/>
      </w:rPr>
    </w:lvl>
    <w:lvl w:ilvl="1" w:tplc="28A8F92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7C1734"/>
    <w:multiLevelType w:val="hybridMultilevel"/>
    <w:tmpl w:val="A24A6E5C"/>
    <w:lvl w:ilvl="0" w:tplc="FFFFFFFF">
      <w:start w:val="2"/>
      <w:numFmt w:val="bullet"/>
      <w:lvlText w:val="-"/>
      <w:lvlJc w:val="left"/>
      <w:pPr>
        <w:tabs>
          <w:tab w:val="num" w:pos="2286"/>
        </w:tabs>
        <w:ind w:left="2286" w:hanging="870"/>
      </w:pPr>
      <w:rPr>
        <w:rFonts w:ascii="Times New Roman" w:eastAsia="Times New Roman" w:hAnsi="Times New Roman" w:cs="Times New Roman" w:hint="default"/>
      </w:rPr>
    </w:lvl>
    <w:lvl w:ilvl="1" w:tplc="FFFFFFFF" w:tentative="1">
      <w:start w:val="1"/>
      <w:numFmt w:val="bullet"/>
      <w:lvlText w:val="o"/>
      <w:lvlJc w:val="left"/>
      <w:pPr>
        <w:tabs>
          <w:tab w:val="num" w:pos="2496"/>
        </w:tabs>
        <w:ind w:left="2496" w:hanging="360"/>
      </w:pPr>
      <w:rPr>
        <w:rFonts w:ascii="Courier New" w:hAnsi="Courier New" w:hint="default"/>
      </w:rPr>
    </w:lvl>
    <w:lvl w:ilvl="2" w:tplc="FFFFFFFF" w:tentative="1">
      <w:start w:val="1"/>
      <w:numFmt w:val="bullet"/>
      <w:lvlText w:val=""/>
      <w:lvlJc w:val="left"/>
      <w:pPr>
        <w:tabs>
          <w:tab w:val="num" w:pos="3216"/>
        </w:tabs>
        <w:ind w:left="3216" w:hanging="360"/>
      </w:pPr>
      <w:rPr>
        <w:rFonts w:ascii="Wingdings" w:hAnsi="Wingdings" w:hint="default"/>
      </w:rPr>
    </w:lvl>
    <w:lvl w:ilvl="3" w:tplc="FFFFFFFF" w:tentative="1">
      <w:start w:val="1"/>
      <w:numFmt w:val="bullet"/>
      <w:lvlText w:val=""/>
      <w:lvlJc w:val="left"/>
      <w:pPr>
        <w:tabs>
          <w:tab w:val="num" w:pos="3936"/>
        </w:tabs>
        <w:ind w:left="3936" w:hanging="360"/>
      </w:pPr>
      <w:rPr>
        <w:rFonts w:ascii="Symbol" w:hAnsi="Symbo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25" w15:restartNumberingAfterBreak="0">
    <w:nsid w:val="4BAF3E49"/>
    <w:multiLevelType w:val="hybridMultilevel"/>
    <w:tmpl w:val="920670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D0D3FBE"/>
    <w:multiLevelType w:val="singleLevel"/>
    <w:tmpl w:val="25C8AB64"/>
    <w:lvl w:ilvl="0">
      <w:start w:val="1"/>
      <w:numFmt w:val="decimal"/>
      <w:lvlText w:val="%1."/>
      <w:lvlJc w:val="left"/>
      <w:pPr>
        <w:tabs>
          <w:tab w:val="num" w:pos="705"/>
        </w:tabs>
        <w:ind w:left="705" w:hanging="705"/>
      </w:pPr>
      <w:rPr>
        <w:rFonts w:hint="default"/>
      </w:rPr>
    </w:lvl>
  </w:abstractNum>
  <w:abstractNum w:abstractNumId="27" w15:restartNumberingAfterBreak="0">
    <w:nsid w:val="51811686"/>
    <w:multiLevelType w:val="hybridMultilevel"/>
    <w:tmpl w:val="32BA83A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9B4232C"/>
    <w:multiLevelType w:val="hybridMultilevel"/>
    <w:tmpl w:val="186E8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123B3F"/>
    <w:multiLevelType w:val="hybridMultilevel"/>
    <w:tmpl w:val="2BF478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BD349C5"/>
    <w:multiLevelType w:val="hybridMultilevel"/>
    <w:tmpl w:val="81F895C6"/>
    <w:lvl w:ilvl="0" w:tplc="25C8AB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887EB8"/>
    <w:multiLevelType w:val="hybridMultilevel"/>
    <w:tmpl w:val="9EB411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65572A7"/>
    <w:multiLevelType w:val="hybridMultilevel"/>
    <w:tmpl w:val="26E69298"/>
    <w:lvl w:ilvl="0" w:tplc="837802E4">
      <w:start w:val="1"/>
      <w:numFmt w:val="decimal"/>
      <w:lvlText w:val="%1."/>
      <w:lvlJc w:val="left"/>
      <w:pPr>
        <w:tabs>
          <w:tab w:val="num" w:pos="1272"/>
        </w:tabs>
        <w:ind w:left="1272"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691699D"/>
    <w:multiLevelType w:val="hybridMultilevel"/>
    <w:tmpl w:val="66FEAC2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D8C480A"/>
    <w:multiLevelType w:val="hybridMultilevel"/>
    <w:tmpl w:val="E3F0FAC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lvlOverride w:ilvl="0">
      <w:lvl w:ilvl="0">
        <w:start w:val="4"/>
        <w:numFmt w:val="bullet"/>
        <w:lvlText w:val="-"/>
        <w:legacy w:legacy="1" w:legacySpace="120" w:legacyIndent="360"/>
        <w:lvlJc w:val="left"/>
        <w:pPr>
          <w:ind w:left="1068" w:hanging="360"/>
        </w:pPr>
      </w:lvl>
    </w:lvlOverride>
  </w:num>
  <w:num w:numId="2">
    <w:abstractNumId w:val="18"/>
  </w:num>
  <w:num w:numId="3">
    <w:abstractNumId w:val="24"/>
  </w:num>
  <w:num w:numId="4">
    <w:abstractNumId w:val="26"/>
  </w:num>
  <w:num w:numId="5">
    <w:abstractNumId w:val="33"/>
  </w:num>
  <w:num w:numId="6">
    <w:abstractNumId w:val="14"/>
  </w:num>
  <w:num w:numId="7">
    <w:abstractNumId w:val="20"/>
  </w:num>
  <w:num w:numId="8">
    <w:abstractNumId w:val="4"/>
  </w:num>
  <w:num w:numId="9">
    <w:abstractNumId w:val="12"/>
  </w:num>
  <w:num w:numId="10">
    <w:abstractNumId w:val="3"/>
  </w:num>
  <w:num w:numId="11">
    <w:abstractNumId w:val="9"/>
  </w:num>
  <w:num w:numId="12">
    <w:abstractNumId w:val="34"/>
  </w:num>
  <w:num w:numId="13">
    <w:abstractNumId w:val="1"/>
  </w:num>
  <w:num w:numId="14">
    <w:abstractNumId w:val="17"/>
  </w:num>
  <w:num w:numId="15">
    <w:abstractNumId w:val="6"/>
  </w:num>
  <w:num w:numId="16">
    <w:abstractNumId w:val="13"/>
  </w:num>
  <w:num w:numId="17">
    <w:abstractNumId w:val="32"/>
  </w:num>
  <w:num w:numId="18">
    <w:abstractNumId w:val="15"/>
  </w:num>
  <w:num w:numId="19">
    <w:abstractNumId w:val="25"/>
  </w:num>
  <w:num w:numId="20">
    <w:abstractNumId w:val="29"/>
  </w:num>
  <w:num w:numId="21">
    <w:abstractNumId w:val="5"/>
  </w:num>
  <w:num w:numId="22">
    <w:abstractNumId w:val="19"/>
  </w:num>
  <w:num w:numId="23">
    <w:abstractNumId w:val="23"/>
  </w:num>
  <w:num w:numId="24">
    <w:abstractNumId w:val="27"/>
  </w:num>
  <w:num w:numId="25">
    <w:abstractNumId w:val="31"/>
  </w:num>
  <w:num w:numId="26">
    <w:abstractNumId w:val="7"/>
  </w:num>
  <w:num w:numId="27">
    <w:abstractNumId w:val="21"/>
  </w:num>
  <w:num w:numId="28">
    <w:abstractNumId w:val="22"/>
  </w:num>
  <w:num w:numId="29">
    <w:abstractNumId w:val="28"/>
  </w:num>
  <w:num w:numId="30">
    <w:abstractNumId w:val="16"/>
  </w:num>
  <w:num w:numId="31">
    <w:abstractNumId w:val="11"/>
  </w:num>
  <w:num w:numId="32">
    <w:abstractNumId w:val="8"/>
  </w:num>
  <w:num w:numId="33">
    <w:abstractNumId w:val="30"/>
  </w:num>
  <w:num w:numId="34">
    <w:abstractNumId w:val="1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0E"/>
    <w:rsid w:val="0000723E"/>
    <w:rsid w:val="000139AE"/>
    <w:rsid w:val="000142C5"/>
    <w:rsid w:val="00014436"/>
    <w:rsid w:val="00017EF2"/>
    <w:rsid w:val="00022E02"/>
    <w:rsid w:val="000277E5"/>
    <w:rsid w:val="00032C14"/>
    <w:rsid w:val="0003636E"/>
    <w:rsid w:val="0004074A"/>
    <w:rsid w:val="00041958"/>
    <w:rsid w:val="000476D2"/>
    <w:rsid w:val="00050204"/>
    <w:rsid w:val="000512E9"/>
    <w:rsid w:val="00053184"/>
    <w:rsid w:val="0005627F"/>
    <w:rsid w:val="00056A06"/>
    <w:rsid w:val="00056BD0"/>
    <w:rsid w:val="00064AD2"/>
    <w:rsid w:val="00071DD0"/>
    <w:rsid w:val="00077CA4"/>
    <w:rsid w:val="00081B68"/>
    <w:rsid w:val="00084D80"/>
    <w:rsid w:val="00092CB2"/>
    <w:rsid w:val="000A108C"/>
    <w:rsid w:val="000A10F0"/>
    <w:rsid w:val="000A171B"/>
    <w:rsid w:val="000A1F0F"/>
    <w:rsid w:val="000A2600"/>
    <w:rsid w:val="000A427E"/>
    <w:rsid w:val="000A4AF9"/>
    <w:rsid w:val="000A521A"/>
    <w:rsid w:val="000A56E2"/>
    <w:rsid w:val="000A6F47"/>
    <w:rsid w:val="000B1C83"/>
    <w:rsid w:val="000B721A"/>
    <w:rsid w:val="000C17B2"/>
    <w:rsid w:val="000C1BB9"/>
    <w:rsid w:val="000C4148"/>
    <w:rsid w:val="000D5402"/>
    <w:rsid w:val="000E0B37"/>
    <w:rsid w:val="000E4673"/>
    <w:rsid w:val="000E5C2F"/>
    <w:rsid w:val="000F0017"/>
    <w:rsid w:val="000F26F6"/>
    <w:rsid w:val="000F3617"/>
    <w:rsid w:val="000F5CDB"/>
    <w:rsid w:val="00104D27"/>
    <w:rsid w:val="00111887"/>
    <w:rsid w:val="0011639B"/>
    <w:rsid w:val="0012145F"/>
    <w:rsid w:val="00121CDA"/>
    <w:rsid w:val="0012271F"/>
    <w:rsid w:val="00122AB4"/>
    <w:rsid w:val="00126E09"/>
    <w:rsid w:val="00130154"/>
    <w:rsid w:val="00130C93"/>
    <w:rsid w:val="001312F2"/>
    <w:rsid w:val="00133561"/>
    <w:rsid w:val="001347C8"/>
    <w:rsid w:val="0013514C"/>
    <w:rsid w:val="00135605"/>
    <w:rsid w:val="001362C3"/>
    <w:rsid w:val="00137823"/>
    <w:rsid w:val="00137DCF"/>
    <w:rsid w:val="001401AE"/>
    <w:rsid w:val="00140513"/>
    <w:rsid w:val="0014379C"/>
    <w:rsid w:val="0014627C"/>
    <w:rsid w:val="00146CAA"/>
    <w:rsid w:val="001515EB"/>
    <w:rsid w:val="001546CC"/>
    <w:rsid w:val="00163531"/>
    <w:rsid w:val="001721D8"/>
    <w:rsid w:val="00173CA9"/>
    <w:rsid w:val="00177EAE"/>
    <w:rsid w:val="0018352E"/>
    <w:rsid w:val="00183C9C"/>
    <w:rsid w:val="001877ED"/>
    <w:rsid w:val="001910C5"/>
    <w:rsid w:val="001916C8"/>
    <w:rsid w:val="0019785E"/>
    <w:rsid w:val="001A5847"/>
    <w:rsid w:val="001B2D9F"/>
    <w:rsid w:val="001B4697"/>
    <w:rsid w:val="001B474D"/>
    <w:rsid w:val="001B56B1"/>
    <w:rsid w:val="001C4C78"/>
    <w:rsid w:val="001D4A93"/>
    <w:rsid w:val="001E6219"/>
    <w:rsid w:val="001E652E"/>
    <w:rsid w:val="001F04DA"/>
    <w:rsid w:val="001F194D"/>
    <w:rsid w:val="001F1BCD"/>
    <w:rsid w:val="001F22E1"/>
    <w:rsid w:val="001F7111"/>
    <w:rsid w:val="001F7CD6"/>
    <w:rsid w:val="00203547"/>
    <w:rsid w:val="002056CB"/>
    <w:rsid w:val="00211599"/>
    <w:rsid w:val="002128DD"/>
    <w:rsid w:val="00213D85"/>
    <w:rsid w:val="00214C4E"/>
    <w:rsid w:val="002154BF"/>
    <w:rsid w:val="0021780F"/>
    <w:rsid w:val="00221CAD"/>
    <w:rsid w:val="00222CC4"/>
    <w:rsid w:val="00223D2D"/>
    <w:rsid w:val="00226DB5"/>
    <w:rsid w:val="00230A0D"/>
    <w:rsid w:val="00230EA4"/>
    <w:rsid w:val="00236217"/>
    <w:rsid w:val="002406D1"/>
    <w:rsid w:val="00241312"/>
    <w:rsid w:val="002451A5"/>
    <w:rsid w:val="00245F21"/>
    <w:rsid w:val="00246FFE"/>
    <w:rsid w:val="00250529"/>
    <w:rsid w:val="00253D8A"/>
    <w:rsid w:val="00254F43"/>
    <w:rsid w:val="00255544"/>
    <w:rsid w:val="00265C6B"/>
    <w:rsid w:val="002662A0"/>
    <w:rsid w:val="00266B87"/>
    <w:rsid w:val="00266ECC"/>
    <w:rsid w:val="00270EF8"/>
    <w:rsid w:val="00276DE6"/>
    <w:rsid w:val="00285718"/>
    <w:rsid w:val="0029093A"/>
    <w:rsid w:val="002915DB"/>
    <w:rsid w:val="00297B73"/>
    <w:rsid w:val="002A2A83"/>
    <w:rsid w:val="002A65BA"/>
    <w:rsid w:val="002B1489"/>
    <w:rsid w:val="002B2C0A"/>
    <w:rsid w:val="002B312D"/>
    <w:rsid w:val="002B4CD7"/>
    <w:rsid w:val="002B5F7A"/>
    <w:rsid w:val="002B7459"/>
    <w:rsid w:val="002C643C"/>
    <w:rsid w:val="002C7269"/>
    <w:rsid w:val="002C783E"/>
    <w:rsid w:val="002C7B88"/>
    <w:rsid w:val="002D014A"/>
    <w:rsid w:val="002D0D5F"/>
    <w:rsid w:val="002D1B4A"/>
    <w:rsid w:val="002D210E"/>
    <w:rsid w:val="002D2921"/>
    <w:rsid w:val="002D783A"/>
    <w:rsid w:val="002D79A3"/>
    <w:rsid w:val="002E3810"/>
    <w:rsid w:val="002E465D"/>
    <w:rsid w:val="002E5590"/>
    <w:rsid w:val="002F5041"/>
    <w:rsid w:val="003005FB"/>
    <w:rsid w:val="00300B7F"/>
    <w:rsid w:val="00301718"/>
    <w:rsid w:val="00302C0E"/>
    <w:rsid w:val="00303755"/>
    <w:rsid w:val="00310ACC"/>
    <w:rsid w:val="0031610A"/>
    <w:rsid w:val="003169C0"/>
    <w:rsid w:val="00317140"/>
    <w:rsid w:val="00320C75"/>
    <w:rsid w:val="00321B41"/>
    <w:rsid w:val="0032314E"/>
    <w:rsid w:val="00324557"/>
    <w:rsid w:val="00327B73"/>
    <w:rsid w:val="00327BA7"/>
    <w:rsid w:val="0033002A"/>
    <w:rsid w:val="003313D3"/>
    <w:rsid w:val="003353FF"/>
    <w:rsid w:val="00341FFA"/>
    <w:rsid w:val="00344250"/>
    <w:rsid w:val="003449E1"/>
    <w:rsid w:val="00344EC6"/>
    <w:rsid w:val="0034679D"/>
    <w:rsid w:val="00346942"/>
    <w:rsid w:val="003521E7"/>
    <w:rsid w:val="003531A7"/>
    <w:rsid w:val="003611AB"/>
    <w:rsid w:val="00362B36"/>
    <w:rsid w:val="00363250"/>
    <w:rsid w:val="00365ADC"/>
    <w:rsid w:val="003712B6"/>
    <w:rsid w:val="003717BF"/>
    <w:rsid w:val="00373633"/>
    <w:rsid w:val="00373FCD"/>
    <w:rsid w:val="003748B6"/>
    <w:rsid w:val="003760E1"/>
    <w:rsid w:val="00377B5B"/>
    <w:rsid w:val="0038175F"/>
    <w:rsid w:val="00381D62"/>
    <w:rsid w:val="0038585B"/>
    <w:rsid w:val="00385E05"/>
    <w:rsid w:val="0038637E"/>
    <w:rsid w:val="0039299A"/>
    <w:rsid w:val="003947AC"/>
    <w:rsid w:val="00395F28"/>
    <w:rsid w:val="00396277"/>
    <w:rsid w:val="003A707F"/>
    <w:rsid w:val="003B2666"/>
    <w:rsid w:val="003B2D26"/>
    <w:rsid w:val="003B7F71"/>
    <w:rsid w:val="003C2497"/>
    <w:rsid w:val="003C4B20"/>
    <w:rsid w:val="003C5625"/>
    <w:rsid w:val="003D13A3"/>
    <w:rsid w:val="003D2794"/>
    <w:rsid w:val="003E07F9"/>
    <w:rsid w:val="003E2126"/>
    <w:rsid w:val="003E5F55"/>
    <w:rsid w:val="003E62D6"/>
    <w:rsid w:val="003F2696"/>
    <w:rsid w:val="003F7333"/>
    <w:rsid w:val="00400480"/>
    <w:rsid w:val="00400696"/>
    <w:rsid w:val="00402909"/>
    <w:rsid w:val="00407B4B"/>
    <w:rsid w:val="00414D2A"/>
    <w:rsid w:val="00415F9A"/>
    <w:rsid w:val="00417996"/>
    <w:rsid w:val="00420671"/>
    <w:rsid w:val="00421321"/>
    <w:rsid w:val="00426708"/>
    <w:rsid w:val="00426786"/>
    <w:rsid w:val="00426D40"/>
    <w:rsid w:val="00430925"/>
    <w:rsid w:val="00432E89"/>
    <w:rsid w:val="004339C2"/>
    <w:rsid w:val="00433A96"/>
    <w:rsid w:val="00434C9F"/>
    <w:rsid w:val="00435772"/>
    <w:rsid w:val="0043678D"/>
    <w:rsid w:val="00442795"/>
    <w:rsid w:val="00442FC8"/>
    <w:rsid w:val="0044383F"/>
    <w:rsid w:val="004450A9"/>
    <w:rsid w:val="00447A43"/>
    <w:rsid w:val="004548DD"/>
    <w:rsid w:val="00461568"/>
    <w:rsid w:val="0046160D"/>
    <w:rsid w:val="004666EB"/>
    <w:rsid w:val="00474241"/>
    <w:rsid w:val="004821B2"/>
    <w:rsid w:val="0048596A"/>
    <w:rsid w:val="00487596"/>
    <w:rsid w:val="00490756"/>
    <w:rsid w:val="00491170"/>
    <w:rsid w:val="004925EB"/>
    <w:rsid w:val="004955E2"/>
    <w:rsid w:val="00495BD5"/>
    <w:rsid w:val="00496087"/>
    <w:rsid w:val="004A00C9"/>
    <w:rsid w:val="004A0470"/>
    <w:rsid w:val="004A457F"/>
    <w:rsid w:val="004A599F"/>
    <w:rsid w:val="004A798D"/>
    <w:rsid w:val="004B163C"/>
    <w:rsid w:val="004B774A"/>
    <w:rsid w:val="004C22B9"/>
    <w:rsid w:val="004C376A"/>
    <w:rsid w:val="004C44DC"/>
    <w:rsid w:val="004D048F"/>
    <w:rsid w:val="004D25BA"/>
    <w:rsid w:val="004D3BD8"/>
    <w:rsid w:val="004D42EB"/>
    <w:rsid w:val="004D497C"/>
    <w:rsid w:val="004E03BE"/>
    <w:rsid w:val="004E2AB2"/>
    <w:rsid w:val="004E2C79"/>
    <w:rsid w:val="004E370E"/>
    <w:rsid w:val="004E713B"/>
    <w:rsid w:val="004F2911"/>
    <w:rsid w:val="004F2C72"/>
    <w:rsid w:val="004F2F34"/>
    <w:rsid w:val="004F5FB3"/>
    <w:rsid w:val="005007F0"/>
    <w:rsid w:val="00501DF2"/>
    <w:rsid w:val="005030DB"/>
    <w:rsid w:val="00505AF5"/>
    <w:rsid w:val="0051009C"/>
    <w:rsid w:val="0051149C"/>
    <w:rsid w:val="00511C70"/>
    <w:rsid w:val="005144BF"/>
    <w:rsid w:val="00514582"/>
    <w:rsid w:val="0051768A"/>
    <w:rsid w:val="0051796B"/>
    <w:rsid w:val="00520257"/>
    <w:rsid w:val="00524FED"/>
    <w:rsid w:val="005251C0"/>
    <w:rsid w:val="00530DCD"/>
    <w:rsid w:val="005342CF"/>
    <w:rsid w:val="00541988"/>
    <w:rsid w:val="00544806"/>
    <w:rsid w:val="005451C3"/>
    <w:rsid w:val="00555908"/>
    <w:rsid w:val="0055739A"/>
    <w:rsid w:val="00572DEF"/>
    <w:rsid w:val="005737D4"/>
    <w:rsid w:val="00574057"/>
    <w:rsid w:val="005776C9"/>
    <w:rsid w:val="0058396F"/>
    <w:rsid w:val="00590B27"/>
    <w:rsid w:val="005921F5"/>
    <w:rsid w:val="005945F1"/>
    <w:rsid w:val="005977FA"/>
    <w:rsid w:val="005978F6"/>
    <w:rsid w:val="005A0B7B"/>
    <w:rsid w:val="005A3289"/>
    <w:rsid w:val="005A63B9"/>
    <w:rsid w:val="005C1936"/>
    <w:rsid w:val="005C2024"/>
    <w:rsid w:val="005C33B8"/>
    <w:rsid w:val="005C56B4"/>
    <w:rsid w:val="005D29B4"/>
    <w:rsid w:val="005D4822"/>
    <w:rsid w:val="005E3D46"/>
    <w:rsid w:val="005F4199"/>
    <w:rsid w:val="005F41AE"/>
    <w:rsid w:val="005F475D"/>
    <w:rsid w:val="0060057B"/>
    <w:rsid w:val="006018A8"/>
    <w:rsid w:val="00602A0B"/>
    <w:rsid w:val="006046B0"/>
    <w:rsid w:val="00606F07"/>
    <w:rsid w:val="00610442"/>
    <w:rsid w:val="00611D24"/>
    <w:rsid w:val="00612539"/>
    <w:rsid w:val="006178AC"/>
    <w:rsid w:val="006266EB"/>
    <w:rsid w:val="006273C4"/>
    <w:rsid w:val="00627DE0"/>
    <w:rsid w:val="00630BF0"/>
    <w:rsid w:val="00634106"/>
    <w:rsid w:val="00637F58"/>
    <w:rsid w:val="00640A18"/>
    <w:rsid w:val="00640FB4"/>
    <w:rsid w:val="00651CE6"/>
    <w:rsid w:val="00652896"/>
    <w:rsid w:val="0065493C"/>
    <w:rsid w:val="00656932"/>
    <w:rsid w:val="0066303B"/>
    <w:rsid w:val="0066429E"/>
    <w:rsid w:val="006665B5"/>
    <w:rsid w:val="00672D58"/>
    <w:rsid w:val="0067325C"/>
    <w:rsid w:val="00675852"/>
    <w:rsid w:val="00692801"/>
    <w:rsid w:val="006930AD"/>
    <w:rsid w:val="00695A34"/>
    <w:rsid w:val="006A05C9"/>
    <w:rsid w:val="006A0C85"/>
    <w:rsid w:val="006A0DBE"/>
    <w:rsid w:val="006A5355"/>
    <w:rsid w:val="006B6623"/>
    <w:rsid w:val="006B7220"/>
    <w:rsid w:val="006C05B5"/>
    <w:rsid w:val="006C1B94"/>
    <w:rsid w:val="006C2840"/>
    <w:rsid w:val="006C5D5D"/>
    <w:rsid w:val="006C7D0E"/>
    <w:rsid w:val="006D2E10"/>
    <w:rsid w:val="006D3C28"/>
    <w:rsid w:val="006D43F8"/>
    <w:rsid w:val="006D4448"/>
    <w:rsid w:val="006D60AD"/>
    <w:rsid w:val="006E09D7"/>
    <w:rsid w:val="006E1C5B"/>
    <w:rsid w:val="006E69A8"/>
    <w:rsid w:val="006E7CD3"/>
    <w:rsid w:val="006E7DA2"/>
    <w:rsid w:val="006F2901"/>
    <w:rsid w:val="006F58B5"/>
    <w:rsid w:val="007009FB"/>
    <w:rsid w:val="00701657"/>
    <w:rsid w:val="00701CB0"/>
    <w:rsid w:val="00710157"/>
    <w:rsid w:val="007165FD"/>
    <w:rsid w:val="00716D7C"/>
    <w:rsid w:val="007175EA"/>
    <w:rsid w:val="00721B7A"/>
    <w:rsid w:val="00723F14"/>
    <w:rsid w:val="00725C91"/>
    <w:rsid w:val="007354CC"/>
    <w:rsid w:val="00742F69"/>
    <w:rsid w:val="00755AE0"/>
    <w:rsid w:val="00765773"/>
    <w:rsid w:val="00766D50"/>
    <w:rsid w:val="00767C79"/>
    <w:rsid w:val="00767DD8"/>
    <w:rsid w:val="00770933"/>
    <w:rsid w:val="00771FA3"/>
    <w:rsid w:val="00772FD6"/>
    <w:rsid w:val="00773DDD"/>
    <w:rsid w:val="007751CD"/>
    <w:rsid w:val="00780554"/>
    <w:rsid w:val="00784893"/>
    <w:rsid w:val="0078541D"/>
    <w:rsid w:val="00786B2E"/>
    <w:rsid w:val="00790655"/>
    <w:rsid w:val="00791EE8"/>
    <w:rsid w:val="00796BA7"/>
    <w:rsid w:val="007A2D3C"/>
    <w:rsid w:val="007A4166"/>
    <w:rsid w:val="007A5DCB"/>
    <w:rsid w:val="007B0AB0"/>
    <w:rsid w:val="007B305A"/>
    <w:rsid w:val="007B6E38"/>
    <w:rsid w:val="007C17C1"/>
    <w:rsid w:val="007D1D8C"/>
    <w:rsid w:val="007D47CB"/>
    <w:rsid w:val="007D4964"/>
    <w:rsid w:val="007E5EEB"/>
    <w:rsid w:val="007F3888"/>
    <w:rsid w:val="007F67E9"/>
    <w:rsid w:val="00805889"/>
    <w:rsid w:val="00807F20"/>
    <w:rsid w:val="0081578D"/>
    <w:rsid w:val="008221F5"/>
    <w:rsid w:val="00822ACA"/>
    <w:rsid w:val="00822B6A"/>
    <w:rsid w:val="00823D09"/>
    <w:rsid w:val="008255D1"/>
    <w:rsid w:val="00827731"/>
    <w:rsid w:val="00827C47"/>
    <w:rsid w:val="008304B5"/>
    <w:rsid w:val="00831726"/>
    <w:rsid w:val="008416FB"/>
    <w:rsid w:val="00843D4A"/>
    <w:rsid w:val="00844414"/>
    <w:rsid w:val="00845346"/>
    <w:rsid w:val="00850F6B"/>
    <w:rsid w:val="0086222D"/>
    <w:rsid w:val="00863F2A"/>
    <w:rsid w:val="00867178"/>
    <w:rsid w:val="008778AA"/>
    <w:rsid w:val="00881D5E"/>
    <w:rsid w:val="00886DCF"/>
    <w:rsid w:val="00887DE5"/>
    <w:rsid w:val="008A0A4C"/>
    <w:rsid w:val="008A5320"/>
    <w:rsid w:val="008A6E66"/>
    <w:rsid w:val="008B4E73"/>
    <w:rsid w:val="008B6C64"/>
    <w:rsid w:val="008B78EF"/>
    <w:rsid w:val="008C0A4B"/>
    <w:rsid w:val="008C0BEA"/>
    <w:rsid w:val="008C18A6"/>
    <w:rsid w:val="008C22F1"/>
    <w:rsid w:val="008C53F2"/>
    <w:rsid w:val="008C6871"/>
    <w:rsid w:val="008C7304"/>
    <w:rsid w:val="008C7FEF"/>
    <w:rsid w:val="008D21DF"/>
    <w:rsid w:val="008D4A6E"/>
    <w:rsid w:val="008E0802"/>
    <w:rsid w:val="008E24BF"/>
    <w:rsid w:val="008E689D"/>
    <w:rsid w:val="008E7F7C"/>
    <w:rsid w:val="008F2887"/>
    <w:rsid w:val="00902690"/>
    <w:rsid w:val="00906FB1"/>
    <w:rsid w:val="00907F76"/>
    <w:rsid w:val="00913330"/>
    <w:rsid w:val="0092025E"/>
    <w:rsid w:val="00920E19"/>
    <w:rsid w:val="00920E75"/>
    <w:rsid w:val="00921A3E"/>
    <w:rsid w:val="00925A80"/>
    <w:rsid w:val="009307CD"/>
    <w:rsid w:val="0093094D"/>
    <w:rsid w:val="00932706"/>
    <w:rsid w:val="00932A76"/>
    <w:rsid w:val="00932F7F"/>
    <w:rsid w:val="0094235B"/>
    <w:rsid w:val="00944E1C"/>
    <w:rsid w:val="00947569"/>
    <w:rsid w:val="00947E2F"/>
    <w:rsid w:val="00947E30"/>
    <w:rsid w:val="00952E56"/>
    <w:rsid w:val="00953E4D"/>
    <w:rsid w:val="00962323"/>
    <w:rsid w:val="009636E0"/>
    <w:rsid w:val="00965230"/>
    <w:rsid w:val="00965E28"/>
    <w:rsid w:val="00971365"/>
    <w:rsid w:val="009721A2"/>
    <w:rsid w:val="009754A1"/>
    <w:rsid w:val="00975D9E"/>
    <w:rsid w:val="009800C3"/>
    <w:rsid w:val="009806DE"/>
    <w:rsid w:val="00985A28"/>
    <w:rsid w:val="00986DD0"/>
    <w:rsid w:val="009906AE"/>
    <w:rsid w:val="00990B81"/>
    <w:rsid w:val="00992746"/>
    <w:rsid w:val="00996324"/>
    <w:rsid w:val="009A3F04"/>
    <w:rsid w:val="009B2137"/>
    <w:rsid w:val="009B3108"/>
    <w:rsid w:val="009B70BC"/>
    <w:rsid w:val="009C047A"/>
    <w:rsid w:val="009C0F63"/>
    <w:rsid w:val="009C1BDB"/>
    <w:rsid w:val="009C24CF"/>
    <w:rsid w:val="009C34C7"/>
    <w:rsid w:val="009C53DA"/>
    <w:rsid w:val="009C5905"/>
    <w:rsid w:val="009D235E"/>
    <w:rsid w:val="009D330E"/>
    <w:rsid w:val="009D6A5C"/>
    <w:rsid w:val="009E11C9"/>
    <w:rsid w:val="009E30B1"/>
    <w:rsid w:val="009E374B"/>
    <w:rsid w:val="009E4AB5"/>
    <w:rsid w:val="009E7480"/>
    <w:rsid w:val="009F2285"/>
    <w:rsid w:val="009F43FC"/>
    <w:rsid w:val="009F44D0"/>
    <w:rsid w:val="009F4CCB"/>
    <w:rsid w:val="009F5057"/>
    <w:rsid w:val="00A00B96"/>
    <w:rsid w:val="00A039C3"/>
    <w:rsid w:val="00A04CA3"/>
    <w:rsid w:val="00A05FC9"/>
    <w:rsid w:val="00A067EA"/>
    <w:rsid w:val="00A07E86"/>
    <w:rsid w:val="00A12E94"/>
    <w:rsid w:val="00A1596A"/>
    <w:rsid w:val="00A16F2A"/>
    <w:rsid w:val="00A20151"/>
    <w:rsid w:val="00A24FC4"/>
    <w:rsid w:val="00A255F6"/>
    <w:rsid w:val="00A25D68"/>
    <w:rsid w:val="00A260E6"/>
    <w:rsid w:val="00A266FD"/>
    <w:rsid w:val="00A343F5"/>
    <w:rsid w:val="00A35621"/>
    <w:rsid w:val="00A40F7F"/>
    <w:rsid w:val="00A410BC"/>
    <w:rsid w:val="00A417AF"/>
    <w:rsid w:val="00A46455"/>
    <w:rsid w:val="00A47734"/>
    <w:rsid w:val="00A502F6"/>
    <w:rsid w:val="00A50A5B"/>
    <w:rsid w:val="00A50FCE"/>
    <w:rsid w:val="00A5586B"/>
    <w:rsid w:val="00A56BEF"/>
    <w:rsid w:val="00A631C0"/>
    <w:rsid w:val="00A668D3"/>
    <w:rsid w:val="00A7156F"/>
    <w:rsid w:val="00A7543A"/>
    <w:rsid w:val="00A755D9"/>
    <w:rsid w:val="00A8417D"/>
    <w:rsid w:val="00A844ED"/>
    <w:rsid w:val="00A87C45"/>
    <w:rsid w:val="00A9106A"/>
    <w:rsid w:val="00A92DF1"/>
    <w:rsid w:val="00A93467"/>
    <w:rsid w:val="00A93545"/>
    <w:rsid w:val="00AA1A22"/>
    <w:rsid w:val="00AA2711"/>
    <w:rsid w:val="00AB09A3"/>
    <w:rsid w:val="00AB1BA8"/>
    <w:rsid w:val="00AB2322"/>
    <w:rsid w:val="00AB270A"/>
    <w:rsid w:val="00AB5A4B"/>
    <w:rsid w:val="00AB634E"/>
    <w:rsid w:val="00AB6876"/>
    <w:rsid w:val="00AC0ED3"/>
    <w:rsid w:val="00AC3952"/>
    <w:rsid w:val="00AC6359"/>
    <w:rsid w:val="00AC6991"/>
    <w:rsid w:val="00AD1B8F"/>
    <w:rsid w:val="00AE3FDA"/>
    <w:rsid w:val="00AE4D86"/>
    <w:rsid w:val="00AF1A30"/>
    <w:rsid w:val="00AF2294"/>
    <w:rsid w:val="00AF3882"/>
    <w:rsid w:val="00AF5D34"/>
    <w:rsid w:val="00AF65DD"/>
    <w:rsid w:val="00AF7AD1"/>
    <w:rsid w:val="00B02460"/>
    <w:rsid w:val="00B042DD"/>
    <w:rsid w:val="00B074FD"/>
    <w:rsid w:val="00B20CA1"/>
    <w:rsid w:val="00B30703"/>
    <w:rsid w:val="00B31985"/>
    <w:rsid w:val="00B3589E"/>
    <w:rsid w:val="00B37431"/>
    <w:rsid w:val="00B375A2"/>
    <w:rsid w:val="00B3760E"/>
    <w:rsid w:val="00B41B87"/>
    <w:rsid w:val="00B47595"/>
    <w:rsid w:val="00B47936"/>
    <w:rsid w:val="00B5026C"/>
    <w:rsid w:val="00B704FF"/>
    <w:rsid w:val="00B7395E"/>
    <w:rsid w:val="00B74EC2"/>
    <w:rsid w:val="00B768D7"/>
    <w:rsid w:val="00B81FFB"/>
    <w:rsid w:val="00B85971"/>
    <w:rsid w:val="00B916B7"/>
    <w:rsid w:val="00B94354"/>
    <w:rsid w:val="00B95FF8"/>
    <w:rsid w:val="00BA4134"/>
    <w:rsid w:val="00BB62CE"/>
    <w:rsid w:val="00BB6D05"/>
    <w:rsid w:val="00BB6D1A"/>
    <w:rsid w:val="00BC14A5"/>
    <w:rsid w:val="00BC4DD6"/>
    <w:rsid w:val="00BD115A"/>
    <w:rsid w:val="00BD12B3"/>
    <w:rsid w:val="00BD12B7"/>
    <w:rsid w:val="00BD1ACC"/>
    <w:rsid w:val="00BD1FBB"/>
    <w:rsid w:val="00BD3347"/>
    <w:rsid w:val="00BD3422"/>
    <w:rsid w:val="00BD44C6"/>
    <w:rsid w:val="00BD5D3D"/>
    <w:rsid w:val="00BD6811"/>
    <w:rsid w:val="00BE5377"/>
    <w:rsid w:val="00BF6F8A"/>
    <w:rsid w:val="00C01B58"/>
    <w:rsid w:val="00C032FF"/>
    <w:rsid w:val="00C04050"/>
    <w:rsid w:val="00C07E17"/>
    <w:rsid w:val="00C12174"/>
    <w:rsid w:val="00C17DE7"/>
    <w:rsid w:val="00C22420"/>
    <w:rsid w:val="00C23CDF"/>
    <w:rsid w:val="00C26E8C"/>
    <w:rsid w:val="00C30C0D"/>
    <w:rsid w:val="00C31BA8"/>
    <w:rsid w:val="00C44656"/>
    <w:rsid w:val="00C474B1"/>
    <w:rsid w:val="00C47694"/>
    <w:rsid w:val="00C500D1"/>
    <w:rsid w:val="00C5332F"/>
    <w:rsid w:val="00C54F5A"/>
    <w:rsid w:val="00C55AA4"/>
    <w:rsid w:val="00C57DD4"/>
    <w:rsid w:val="00C66F98"/>
    <w:rsid w:val="00C71EF1"/>
    <w:rsid w:val="00C76651"/>
    <w:rsid w:val="00C774D5"/>
    <w:rsid w:val="00C8074C"/>
    <w:rsid w:val="00C80976"/>
    <w:rsid w:val="00C832F5"/>
    <w:rsid w:val="00C83BD8"/>
    <w:rsid w:val="00C862B9"/>
    <w:rsid w:val="00C967F9"/>
    <w:rsid w:val="00CA1A19"/>
    <w:rsid w:val="00CA269F"/>
    <w:rsid w:val="00CA4472"/>
    <w:rsid w:val="00CA5BF2"/>
    <w:rsid w:val="00CB1B61"/>
    <w:rsid w:val="00CB5E68"/>
    <w:rsid w:val="00CB7AB0"/>
    <w:rsid w:val="00CC130A"/>
    <w:rsid w:val="00CC180D"/>
    <w:rsid w:val="00CC33F5"/>
    <w:rsid w:val="00CC340F"/>
    <w:rsid w:val="00CC6B31"/>
    <w:rsid w:val="00CC76BE"/>
    <w:rsid w:val="00CD3396"/>
    <w:rsid w:val="00CD7A76"/>
    <w:rsid w:val="00CE16D6"/>
    <w:rsid w:val="00CE34FB"/>
    <w:rsid w:val="00CE54B8"/>
    <w:rsid w:val="00CE6FAA"/>
    <w:rsid w:val="00CF1107"/>
    <w:rsid w:val="00CF1EBB"/>
    <w:rsid w:val="00CF7D24"/>
    <w:rsid w:val="00D00877"/>
    <w:rsid w:val="00D03897"/>
    <w:rsid w:val="00D11D8B"/>
    <w:rsid w:val="00D14550"/>
    <w:rsid w:val="00D20B16"/>
    <w:rsid w:val="00D2636E"/>
    <w:rsid w:val="00D318B7"/>
    <w:rsid w:val="00D3351C"/>
    <w:rsid w:val="00D3461D"/>
    <w:rsid w:val="00D40AE8"/>
    <w:rsid w:val="00D4525E"/>
    <w:rsid w:val="00D45A42"/>
    <w:rsid w:val="00D45AC7"/>
    <w:rsid w:val="00D47BED"/>
    <w:rsid w:val="00D641A4"/>
    <w:rsid w:val="00D6571E"/>
    <w:rsid w:val="00D7496D"/>
    <w:rsid w:val="00D8130E"/>
    <w:rsid w:val="00D90B13"/>
    <w:rsid w:val="00D90CC8"/>
    <w:rsid w:val="00D918F1"/>
    <w:rsid w:val="00DA5C06"/>
    <w:rsid w:val="00DA6B06"/>
    <w:rsid w:val="00DA7BC7"/>
    <w:rsid w:val="00DA7F42"/>
    <w:rsid w:val="00DB0409"/>
    <w:rsid w:val="00DB3EEE"/>
    <w:rsid w:val="00DB7C5A"/>
    <w:rsid w:val="00DC1EC3"/>
    <w:rsid w:val="00DC2A10"/>
    <w:rsid w:val="00DC3B3A"/>
    <w:rsid w:val="00DC4CAB"/>
    <w:rsid w:val="00DC4EAF"/>
    <w:rsid w:val="00DC5370"/>
    <w:rsid w:val="00DD105E"/>
    <w:rsid w:val="00DD4E20"/>
    <w:rsid w:val="00DE0AF0"/>
    <w:rsid w:val="00DE2506"/>
    <w:rsid w:val="00DE304C"/>
    <w:rsid w:val="00DF4D28"/>
    <w:rsid w:val="00E01136"/>
    <w:rsid w:val="00E0279C"/>
    <w:rsid w:val="00E04128"/>
    <w:rsid w:val="00E04B51"/>
    <w:rsid w:val="00E071B2"/>
    <w:rsid w:val="00E10186"/>
    <w:rsid w:val="00E22003"/>
    <w:rsid w:val="00E22928"/>
    <w:rsid w:val="00E25563"/>
    <w:rsid w:val="00E3386B"/>
    <w:rsid w:val="00E453EE"/>
    <w:rsid w:val="00E50BA4"/>
    <w:rsid w:val="00E53029"/>
    <w:rsid w:val="00E6266A"/>
    <w:rsid w:val="00E6443E"/>
    <w:rsid w:val="00E66AE8"/>
    <w:rsid w:val="00E67A49"/>
    <w:rsid w:val="00E7225F"/>
    <w:rsid w:val="00E73813"/>
    <w:rsid w:val="00E74849"/>
    <w:rsid w:val="00E822C6"/>
    <w:rsid w:val="00E83FC7"/>
    <w:rsid w:val="00E8524F"/>
    <w:rsid w:val="00E852B1"/>
    <w:rsid w:val="00E85BAE"/>
    <w:rsid w:val="00E86A5F"/>
    <w:rsid w:val="00E930DF"/>
    <w:rsid w:val="00E9357E"/>
    <w:rsid w:val="00E95E71"/>
    <w:rsid w:val="00E97097"/>
    <w:rsid w:val="00E9749C"/>
    <w:rsid w:val="00E97FD5"/>
    <w:rsid w:val="00EA05E7"/>
    <w:rsid w:val="00EA247E"/>
    <w:rsid w:val="00EA7154"/>
    <w:rsid w:val="00EA7735"/>
    <w:rsid w:val="00EB0D19"/>
    <w:rsid w:val="00EB1986"/>
    <w:rsid w:val="00EB2D6F"/>
    <w:rsid w:val="00EB4EB7"/>
    <w:rsid w:val="00EC46D9"/>
    <w:rsid w:val="00ED1255"/>
    <w:rsid w:val="00ED353F"/>
    <w:rsid w:val="00ED496D"/>
    <w:rsid w:val="00ED6948"/>
    <w:rsid w:val="00ED7E8C"/>
    <w:rsid w:val="00EE0914"/>
    <w:rsid w:val="00EE0BFF"/>
    <w:rsid w:val="00EE24B2"/>
    <w:rsid w:val="00EE4427"/>
    <w:rsid w:val="00EF182F"/>
    <w:rsid w:val="00EF2AAA"/>
    <w:rsid w:val="00EF499E"/>
    <w:rsid w:val="00EF62A3"/>
    <w:rsid w:val="00F0277C"/>
    <w:rsid w:val="00F04487"/>
    <w:rsid w:val="00F07AE0"/>
    <w:rsid w:val="00F13A14"/>
    <w:rsid w:val="00F200C9"/>
    <w:rsid w:val="00F2124E"/>
    <w:rsid w:val="00F253E3"/>
    <w:rsid w:val="00F2601D"/>
    <w:rsid w:val="00F32DD7"/>
    <w:rsid w:val="00F34754"/>
    <w:rsid w:val="00F3500E"/>
    <w:rsid w:val="00F41B0B"/>
    <w:rsid w:val="00F42D75"/>
    <w:rsid w:val="00F4548E"/>
    <w:rsid w:val="00F47A2C"/>
    <w:rsid w:val="00F51C34"/>
    <w:rsid w:val="00F5415C"/>
    <w:rsid w:val="00F548B7"/>
    <w:rsid w:val="00F54F76"/>
    <w:rsid w:val="00F5655B"/>
    <w:rsid w:val="00F63B26"/>
    <w:rsid w:val="00F6408A"/>
    <w:rsid w:val="00F64987"/>
    <w:rsid w:val="00F71D3B"/>
    <w:rsid w:val="00F72F67"/>
    <w:rsid w:val="00F76028"/>
    <w:rsid w:val="00F84E7D"/>
    <w:rsid w:val="00F86233"/>
    <w:rsid w:val="00F87189"/>
    <w:rsid w:val="00F87C54"/>
    <w:rsid w:val="00F925D7"/>
    <w:rsid w:val="00F93404"/>
    <w:rsid w:val="00F94FF0"/>
    <w:rsid w:val="00FA139C"/>
    <w:rsid w:val="00FA2E4B"/>
    <w:rsid w:val="00FA6FB3"/>
    <w:rsid w:val="00FB40AD"/>
    <w:rsid w:val="00FB7040"/>
    <w:rsid w:val="00FB7CED"/>
    <w:rsid w:val="00FC1854"/>
    <w:rsid w:val="00FD50DC"/>
    <w:rsid w:val="00FD6579"/>
    <w:rsid w:val="00FD7B65"/>
    <w:rsid w:val="00FE0BC9"/>
    <w:rsid w:val="00FE3E1A"/>
    <w:rsid w:val="00FE4CD5"/>
    <w:rsid w:val="00FE6F80"/>
    <w:rsid w:val="00FE7FD7"/>
    <w:rsid w:val="00FF0CFF"/>
    <w:rsid w:val="00FF172D"/>
    <w:rsid w:val="00FF3C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F41F226-DA18-4CA7-B3B4-117CD9FD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05AF5"/>
    <w:rPr>
      <w:sz w:val="24"/>
      <w:szCs w:val="24"/>
    </w:rPr>
  </w:style>
  <w:style w:type="paragraph" w:styleId="Nadpis1">
    <w:name w:val="heading 1"/>
    <w:basedOn w:val="Normln"/>
    <w:next w:val="Normln"/>
    <w:qFormat/>
    <w:pPr>
      <w:keepNext/>
      <w:jc w:val="center"/>
      <w:outlineLvl w:val="0"/>
    </w:pPr>
    <w:rPr>
      <w:b/>
      <w:bCs/>
      <w:szCs w:val="20"/>
    </w:rPr>
  </w:style>
  <w:style w:type="paragraph" w:styleId="Nadpis2">
    <w:name w:val="heading 2"/>
    <w:basedOn w:val="Normln"/>
    <w:next w:val="Normln"/>
    <w:link w:val="Nadpis2Char"/>
    <w:unhideWhenUsed/>
    <w:qFormat/>
    <w:rsid w:val="00D8130E"/>
    <w:pPr>
      <w:keepNext/>
      <w:spacing w:before="240" w:after="60"/>
      <w:outlineLvl w:val="1"/>
    </w:pPr>
    <w:rPr>
      <w:rFonts w:ascii="Cambria" w:hAnsi="Cambria"/>
      <w:b/>
      <w:bCs/>
      <w:i/>
      <w:iCs/>
      <w:sz w:val="28"/>
      <w:szCs w:val="28"/>
    </w:rPr>
  </w:style>
  <w:style w:type="paragraph" w:styleId="Nadpis3">
    <w:name w:val="heading 3"/>
    <w:basedOn w:val="Normln"/>
    <w:next w:val="Normln"/>
    <w:qFormat/>
    <w:pPr>
      <w:keepNext/>
      <w:overflowPunct w:val="0"/>
      <w:autoSpaceDE w:val="0"/>
      <w:autoSpaceDN w:val="0"/>
      <w:adjustRightInd w:val="0"/>
      <w:jc w:val="center"/>
      <w:textAlignment w:val="baseline"/>
      <w:outlineLvl w:val="2"/>
    </w:pPr>
    <w:rPr>
      <w:b/>
      <w:szCs w:val="20"/>
      <w:u w:val="single"/>
    </w:rPr>
  </w:style>
  <w:style w:type="paragraph" w:styleId="Nadpis5">
    <w:name w:val="heading 5"/>
    <w:basedOn w:val="Normln"/>
    <w:next w:val="Normln"/>
    <w:link w:val="Nadpis5Char"/>
    <w:unhideWhenUsed/>
    <w:qFormat/>
    <w:rsid w:val="00BB6D1A"/>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szCs w:val="20"/>
    </w:rPr>
  </w:style>
  <w:style w:type="paragraph" w:styleId="Zkladntext">
    <w:name w:val="Body Text"/>
    <w:basedOn w:val="Normln"/>
    <w:pPr>
      <w:jc w:val="both"/>
    </w:pPr>
    <w:rPr>
      <w:color w:val="FF0000"/>
      <w:szCs w:val="20"/>
    </w:rPr>
  </w:style>
  <w:style w:type="paragraph" w:styleId="Zhlav">
    <w:name w:val="header"/>
    <w:basedOn w:val="Normln"/>
    <w:pPr>
      <w:tabs>
        <w:tab w:val="center" w:pos="4536"/>
        <w:tab w:val="right" w:pos="9072"/>
      </w:tabs>
      <w:jc w:val="both"/>
    </w:pPr>
    <w:rPr>
      <w:szCs w:val="20"/>
    </w:rPr>
  </w:style>
  <w:style w:type="paragraph" w:styleId="Zpat">
    <w:name w:val="footer"/>
    <w:basedOn w:val="Normln"/>
    <w:link w:val="ZpatChar"/>
    <w:uiPriority w:val="99"/>
    <w:pPr>
      <w:tabs>
        <w:tab w:val="center" w:pos="4536"/>
        <w:tab w:val="right" w:pos="9072"/>
      </w:tabs>
      <w:jc w:val="both"/>
    </w:pPr>
    <w:rPr>
      <w:szCs w:val="20"/>
    </w:rPr>
  </w:style>
  <w:style w:type="paragraph" w:styleId="Zkladntextodsazen2">
    <w:name w:val="Body Text Indent 2"/>
    <w:basedOn w:val="Normln"/>
    <w:pPr>
      <w:spacing w:before="120"/>
      <w:ind w:left="705"/>
      <w:jc w:val="both"/>
    </w:pPr>
    <w:rPr>
      <w:szCs w:val="20"/>
    </w:rPr>
  </w:style>
  <w:style w:type="paragraph" w:styleId="Zkladntextodsazen">
    <w:name w:val="Body Text Indent"/>
    <w:basedOn w:val="Normln"/>
    <w:pPr>
      <w:spacing w:before="120"/>
      <w:ind w:left="360"/>
    </w:p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Textbubliny">
    <w:name w:val="Balloon Text"/>
    <w:basedOn w:val="Normln"/>
    <w:semiHidden/>
    <w:rsid w:val="002D210E"/>
    <w:rPr>
      <w:rFonts w:ascii="Tahoma" w:hAnsi="Tahoma" w:cs="Tahoma"/>
      <w:sz w:val="16"/>
      <w:szCs w:val="16"/>
    </w:rPr>
  </w:style>
  <w:style w:type="paragraph" w:styleId="Pedmtkomente">
    <w:name w:val="annotation subject"/>
    <w:basedOn w:val="Textkomente"/>
    <w:next w:val="Textkomente"/>
    <w:semiHidden/>
    <w:rsid w:val="00A00B96"/>
    <w:rPr>
      <w:b/>
      <w:bCs/>
    </w:rPr>
  </w:style>
  <w:style w:type="character" w:customStyle="1" w:styleId="platne1">
    <w:name w:val="platne1"/>
    <w:basedOn w:val="Standardnpsmoodstavce"/>
    <w:rsid w:val="00EE0914"/>
  </w:style>
  <w:style w:type="character" w:customStyle="1" w:styleId="Nadpis5Char">
    <w:name w:val="Nadpis 5 Char"/>
    <w:link w:val="Nadpis5"/>
    <w:rsid w:val="00BB6D1A"/>
    <w:rPr>
      <w:rFonts w:ascii="Calibri" w:hAnsi="Calibri"/>
      <w:b/>
      <w:bCs/>
      <w:i/>
      <w:iCs/>
      <w:sz w:val="26"/>
      <w:szCs w:val="26"/>
    </w:rPr>
  </w:style>
  <w:style w:type="paragraph" w:styleId="Zkladntext3">
    <w:name w:val="Body Text 3"/>
    <w:basedOn w:val="Normln"/>
    <w:link w:val="Zkladntext3Char"/>
    <w:rsid w:val="00BB6D1A"/>
    <w:pPr>
      <w:spacing w:after="120"/>
    </w:pPr>
    <w:rPr>
      <w:sz w:val="16"/>
      <w:szCs w:val="16"/>
    </w:rPr>
  </w:style>
  <w:style w:type="character" w:customStyle="1" w:styleId="Zkladntext3Char">
    <w:name w:val="Základní text 3 Char"/>
    <w:link w:val="Zkladntext3"/>
    <w:rsid w:val="00BB6D1A"/>
    <w:rPr>
      <w:sz w:val="16"/>
      <w:szCs w:val="16"/>
    </w:rPr>
  </w:style>
  <w:style w:type="character" w:customStyle="1" w:styleId="platne">
    <w:name w:val="platne"/>
    <w:rsid w:val="005007F0"/>
  </w:style>
  <w:style w:type="character" w:customStyle="1" w:styleId="Nadpis2Char">
    <w:name w:val="Nadpis 2 Char"/>
    <w:link w:val="Nadpis2"/>
    <w:rsid w:val="00D8130E"/>
    <w:rPr>
      <w:rFonts w:ascii="Cambria" w:hAnsi="Cambria"/>
      <w:b/>
      <w:bCs/>
      <w:i/>
      <w:iCs/>
      <w:sz w:val="28"/>
      <w:szCs w:val="28"/>
    </w:rPr>
  </w:style>
  <w:style w:type="paragraph" w:styleId="Odstavecseseznamem">
    <w:name w:val="List Paragraph"/>
    <w:basedOn w:val="Normln"/>
    <w:uiPriority w:val="34"/>
    <w:qFormat/>
    <w:rsid w:val="00137823"/>
    <w:pPr>
      <w:ind w:left="708"/>
    </w:pPr>
  </w:style>
  <w:style w:type="character" w:customStyle="1" w:styleId="ZpatChar">
    <w:name w:val="Zápatí Char"/>
    <w:link w:val="Zpat"/>
    <w:uiPriority w:val="99"/>
    <w:rsid w:val="001378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95435">
      <w:bodyDiv w:val="1"/>
      <w:marLeft w:val="0"/>
      <w:marRight w:val="0"/>
      <w:marTop w:val="0"/>
      <w:marBottom w:val="0"/>
      <w:divBdr>
        <w:top w:val="none" w:sz="0" w:space="0" w:color="auto"/>
        <w:left w:val="none" w:sz="0" w:space="0" w:color="auto"/>
        <w:bottom w:val="none" w:sz="0" w:space="0" w:color="auto"/>
        <w:right w:val="none" w:sz="0" w:space="0" w:color="auto"/>
      </w:divBdr>
    </w:div>
    <w:div w:id="459349020">
      <w:bodyDiv w:val="1"/>
      <w:marLeft w:val="0"/>
      <w:marRight w:val="0"/>
      <w:marTop w:val="0"/>
      <w:marBottom w:val="0"/>
      <w:divBdr>
        <w:top w:val="none" w:sz="0" w:space="0" w:color="auto"/>
        <w:left w:val="none" w:sz="0" w:space="0" w:color="auto"/>
        <w:bottom w:val="none" w:sz="0" w:space="0" w:color="auto"/>
        <w:right w:val="none" w:sz="0" w:space="0" w:color="auto"/>
      </w:divBdr>
    </w:div>
    <w:div w:id="7525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663CC-9E6D-46FF-984F-A15A6C84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2462</Words>
  <Characters>14059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SIMP</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CechuraR</dc:creator>
  <cp:keywords/>
  <cp:lastModifiedBy>Linhartová Petra</cp:lastModifiedBy>
  <cp:revision>3</cp:revision>
  <cp:lastPrinted>2023-06-26T13:23:00Z</cp:lastPrinted>
  <dcterms:created xsi:type="dcterms:W3CDTF">2025-01-08T07:25:00Z</dcterms:created>
  <dcterms:modified xsi:type="dcterms:W3CDTF">2025-01-08T07:40:00Z</dcterms:modified>
</cp:coreProperties>
</file>