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71666" w14:textId="77777777" w:rsidR="006D771A" w:rsidRDefault="00000000">
      <w:pPr>
        <w:pStyle w:val="Nzev"/>
        <w:spacing w:before="77"/>
        <w:ind w:left="1912" w:right="1970"/>
      </w:pP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nájmu</w:t>
      </w:r>
      <w:r>
        <w:rPr>
          <w:spacing w:val="-6"/>
        </w:rPr>
        <w:t xml:space="preserve"> </w:t>
      </w:r>
      <w:r>
        <w:t>prostoru</w:t>
      </w:r>
      <w:r>
        <w:rPr>
          <w:spacing w:val="-6"/>
        </w:rPr>
        <w:t xml:space="preserve"> </w:t>
      </w:r>
      <w:r>
        <w:t>sloužícího</w:t>
      </w:r>
      <w:r>
        <w:rPr>
          <w:spacing w:val="-6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podnikání pro účely pořádání akce</w:t>
      </w:r>
    </w:p>
    <w:p w14:paraId="6AE343A8" w14:textId="77777777" w:rsidR="006D771A" w:rsidRDefault="00000000">
      <w:pPr>
        <w:pStyle w:val="Nzev"/>
        <w:spacing w:line="278" w:lineRule="exact"/>
      </w:pPr>
      <w:r>
        <w:t>č.</w:t>
      </w:r>
      <w:r>
        <w:rPr>
          <w:spacing w:val="-1"/>
        </w:rPr>
        <w:t xml:space="preserve"> </w:t>
      </w:r>
      <w:r>
        <w:rPr>
          <w:spacing w:val="-2"/>
        </w:rPr>
        <w:t>47/2024/KN,</w:t>
      </w:r>
    </w:p>
    <w:p w14:paraId="2BA786DC" w14:textId="77777777" w:rsidR="006D771A" w:rsidRDefault="00000000">
      <w:pPr>
        <w:pStyle w:val="Nadpis2"/>
        <w:spacing w:before="232"/>
        <w:ind w:left="346" w:right="407"/>
        <w:jc w:val="center"/>
      </w:pPr>
      <w:r>
        <w:t>kterou</w:t>
      </w:r>
      <w:r>
        <w:rPr>
          <w:spacing w:val="-2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2201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násl.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2302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násl.</w:t>
      </w:r>
      <w:r>
        <w:rPr>
          <w:spacing w:val="-4"/>
        </w:rPr>
        <w:t xml:space="preserve"> </w:t>
      </w:r>
      <w:r>
        <w:t>občanského</w:t>
      </w:r>
      <w:r>
        <w:rPr>
          <w:spacing w:val="-2"/>
        </w:rPr>
        <w:t xml:space="preserve"> </w:t>
      </w:r>
      <w:r>
        <w:t>zákoníku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89/2012</w:t>
      </w:r>
      <w:r>
        <w:rPr>
          <w:spacing w:val="-4"/>
        </w:rPr>
        <w:t xml:space="preserve"> </w:t>
      </w:r>
      <w:r>
        <w:t>Sb. níže uvedeného dne, měsíce a roku uzavřely tyto smluvní strany:</w:t>
      </w:r>
    </w:p>
    <w:p w14:paraId="54ED5F17" w14:textId="77777777" w:rsidR="006D771A" w:rsidRDefault="006D771A">
      <w:pPr>
        <w:pStyle w:val="Zkladntext"/>
        <w:spacing w:before="232"/>
        <w:rPr>
          <w:b/>
        </w:rPr>
      </w:pPr>
    </w:p>
    <w:p w14:paraId="3165E5E6" w14:textId="77777777" w:rsidR="006D771A" w:rsidRDefault="00000000">
      <w:pPr>
        <w:pStyle w:val="Odstavecseseznamem"/>
        <w:numPr>
          <w:ilvl w:val="0"/>
          <w:numId w:val="8"/>
        </w:numPr>
        <w:tabs>
          <w:tab w:val="left" w:pos="823"/>
        </w:tabs>
        <w:ind w:left="823" w:right="0"/>
        <w:rPr>
          <w:b/>
          <w:sz w:val="20"/>
        </w:rPr>
      </w:pPr>
      <w:r>
        <w:rPr>
          <w:b/>
          <w:sz w:val="20"/>
        </w:rPr>
        <w:t>TRISIA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a.s.</w:t>
      </w:r>
    </w:p>
    <w:p w14:paraId="2D317BA7" w14:textId="77777777" w:rsidR="006D771A" w:rsidRDefault="00000000">
      <w:pPr>
        <w:pStyle w:val="Zkladntext"/>
        <w:ind w:left="824" w:right="3486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Třinec,</w:t>
      </w:r>
      <w:r>
        <w:rPr>
          <w:spacing w:val="-4"/>
        </w:rPr>
        <w:t xml:space="preserve"> </w:t>
      </w:r>
      <w:r>
        <w:t>nám.</w:t>
      </w:r>
      <w:r>
        <w:rPr>
          <w:spacing w:val="-5"/>
        </w:rPr>
        <w:t xml:space="preserve"> </w:t>
      </w:r>
      <w:r>
        <w:t>Svobody</w:t>
      </w:r>
      <w:r>
        <w:rPr>
          <w:spacing w:val="-6"/>
        </w:rPr>
        <w:t xml:space="preserve"> </w:t>
      </w:r>
      <w:r>
        <w:t>526,</w:t>
      </w:r>
      <w:r>
        <w:rPr>
          <w:spacing w:val="-7"/>
        </w:rPr>
        <w:t xml:space="preserve"> </w:t>
      </w:r>
      <w:r>
        <w:t>Okres</w:t>
      </w:r>
      <w:r>
        <w:rPr>
          <w:spacing w:val="-5"/>
        </w:rPr>
        <w:t xml:space="preserve"> </w:t>
      </w:r>
      <w:r>
        <w:t>Frýdek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Místek IČ 64610152, DIČ CZ64610152</w:t>
      </w:r>
    </w:p>
    <w:p w14:paraId="5E617A00" w14:textId="5879EF0D" w:rsidR="006D771A" w:rsidRDefault="00000000">
      <w:pPr>
        <w:pStyle w:val="Zkladntext"/>
        <w:ind w:left="824"/>
      </w:pPr>
      <w:r>
        <w:t>zastoupena</w:t>
      </w:r>
      <w:r>
        <w:rPr>
          <w:spacing w:val="40"/>
        </w:rPr>
        <w:t xml:space="preserve"> </w:t>
      </w:r>
      <w:r w:rsidR="00D77402">
        <w:t>xxxxxxxxxxxx</w:t>
      </w:r>
    </w:p>
    <w:p w14:paraId="5C924503" w14:textId="77777777" w:rsidR="006D771A" w:rsidRDefault="00000000">
      <w:pPr>
        <w:pStyle w:val="Zkladntext"/>
        <w:ind w:left="824"/>
      </w:pPr>
      <w:r>
        <w:t>zápis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obchodním</w:t>
      </w:r>
      <w:r>
        <w:rPr>
          <w:spacing w:val="-5"/>
        </w:rPr>
        <w:t xml:space="preserve"> </w:t>
      </w:r>
      <w:r>
        <w:t>rejstříku:</w:t>
      </w:r>
      <w:r>
        <w:rPr>
          <w:spacing w:val="-3"/>
        </w:rPr>
        <w:t xml:space="preserve"> </w:t>
      </w:r>
      <w:r>
        <w:t>Krajský</w:t>
      </w:r>
      <w:r>
        <w:rPr>
          <w:spacing w:val="-5"/>
        </w:rPr>
        <w:t xml:space="preserve"> </w:t>
      </w:r>
      <w:r>
        <w:t>soud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Ostravě,</w:t>
      </w:r>
      <w:r>
        <w:rPr>
          <w:spacing w:val="-4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B,</w:t>
      </w:r>
      <w:r>
        <w:rPr>
          <w:spacing w:val="-5"/>
        </w:rPr>
        <w:t xml:space="preserve"> </w:t>
      </w:r>
      <w:r>
        <w:t>vložka</w:t>
      </w:r>
      <w:r>
        <w:rPr>
          <w:spacing w:val="-5"/>
        </w:rPr>
        <w:t xml:space="preserve"> </w:t>
      </w:r>
      <w:r>
        <w:rPr>
          <w:spacing w:val="-4"/>
        </w:rPr>
        <w:t>1254</w:t>
      </w:r>
    </w:p>
    <w:p w14:paraId="646F7828" w14:textId="77777777" w:rsidR="00D77402" w:rsidRDefault="00000000">
      <w:pPr>
        <w:pStyle w:val="Zkladntext"/>
        <w:spacing w:before="1"/>
        <w:ind w:left="2482" w:right="1057" w:hanging="1659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rPr>
          <w:spacing w:val="-3"/>
        </w:rPr>
        <w:t xml:space="preserve"> </w:t>
      </w:r>
      <w:r w:rsidR="00D77402">
        <w:t>xxxxxxx</w:t>
      </w:r>
    </w:p>
    <w:p w14:paraId="726E7D52" w14:textId="236177DD" w:rsidR="006D771A" w:rsidRDefault="00000000">
      <w:pPr>
        <w:pStyle w:val="Zkladntext"/>
        <w:spacing w:before="1"/>
        <w:ind w:left="2482" w:right="1057" w:hanging="1659"/>
      </w:pPr>
      <w:r>
        <w:t xml:space="preserve">účet č. </w:t>
      </w:r>
      <w:r w:rsidR="00D77402">
        <w:t>xxxxxxxxx</w:t>
      </w:r>
    </w:p>
    <w:p w14:paraId="13CAAEF3" w14:textId="77777777" w:rsidR="006D771A" w:rsidRDefault="00000000">
      <w:pPr>
        <w:spacing w:before="231"/>
        <w:ind w:left="824"/>
        <w:rPr>
          <w:sz w:val="20"/>
        </w:rPr>
      </w:pPr>
      <w:r>
        <w:rPr>
          <w:sz w:val="20"/>
        </w:rPr>
        <w:t>(jako</w:t>
      </w:r>
      <w:r>
        <w:rPr>
          <w:spacing w:val="-7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pronajímatel“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straně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jedné)</w:t>
      </w:r>
    </w:p>
    <w:p w14:paraId="61A65301" w14:textId="77777777" w:rsidR="006D771A" w:rsidRDefault="006D771A">
      <w:pPr>
        <w:pStyle w:val="Zkladntext"/>
        <w:spacing w:before="1"/>
      </w:pPr>
    </w:p>
    <w:p w14:paraId="44CB2614" w14:textId="77777777" w:rsidR="006D771A" w:rsidRDefault="00000000">
      <w:pPr>
        <w:pStyle w:val="Nadpis2"/>
        <w:ind w:left="1912" w:right="1974"/>
        <w:jc w:val="center"/>
      </w:pPr>
      <w:r>
        <w:rPr>
          <w:spacing w:val="-10"/>
        </w:rPr>
        <w:t>a</w:t>
      </w:r>
    </w:p>
    <w:p w14:paraId="4080A981" w14:textId="77777777" w:rsidR="006D771A" w:rsidRDefault="00000000">
      <w:pPr>
        <w:pStyle w:val="Odstavecseseznamem"/>
        <w:numPr>
          <w:ilvl w:val="0"/>
          <w:numId w:val="8"/>
        </w:numPr>
        <w:tabs>
          <w:tab w:val="left" w:pos="823"/>
        </w:tabs>
        <w:spacing w:before="231"/>
        <w:ind w:left="823" w:right="0"/>
        <w:rPr>
          <w:b/>
          <w:sz w:val="20"/>
        </w:rPr>
      </w:pPr>
      <w:r>
        <w:rPr>
          <w:b/>
          <w:sz w:val="20"/>
        </w:rPr>
        <w:t>TĚŠÍNSKÉ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DIVADLO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Český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Těšín,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příspěvková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organizace</w:t>
      </w:r>
    </w:p>
    <w:p w14:paraId="22F38458" w14:textId="77777777" w:rsidR="006D771A" w:rsidRDefault="00000000">
      <w:pPr>
        <w:pStyle w:val="Zkladntext"/>
        <w:spacing w:before="1"/>
        <w:ind w:left="824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Český</w:t>
      </w:r>
      <w:r>
        <w:rPr>
          <w:spacing w:val="-5"/>
        </w:rPr>
        <w:t xml:space="preserve"> </w:t>
      </w:r>
      <w:r>
        <w:t>Těšín,</w:t>
      </w:r>
      <w:r>
        <w:rPr>
          <w:spacing w:val="-2"/>
        </w:rPr>
        <w:t xml:space="preserve"> </w:t>
      </w:r>
      <w:r>
        <w:t>Ostravská</w:t>
      </w:r>
      <w:r>
        <w:rPr>
          <w:spacing w:val="-7"/>
        </w:rPr>
        <w:t xml:space="preserve"> </w:t>
      </w:r>
      <w:r>
        <w:t>67,</w:t>
      </w:r>
      <w:r>
        <w:rPr>
          <w:spacing w:val="-3"/>
        </w:rPr>
        <w:t xml:space="preserve"> </w:t>
      </w:r>
      <w:r>
        <w:t>PSČ</w:t>
      </w:r>
      <w:r>
        <w:rPr>
          <w:spacing w:val="-4"/>
        </w:rPr>
        <w:t xml:space="preserve"> </w:t>
      </w:r>
      <w:r>
        <w:t>737</w:t>
      </w:r>
      <w:r>
        <w:rPr>
          <w:spacing w:val="-5"/>
        </w:rPr>
        <w:t xml:space="preserve"> 35</w:t>
      </w:r>
    </w:p>
    <w:p w14:paraId="7328EC92" w14:textId="77777777" w:rsidR="006D771A" w:rsidRDefault="00000000">
      <w:pPr>
        <w:pStyle w:val="Zkladntext"/>
        <w:spacing w:before="1" w:line="231" w:lineRule="exact"/>
        <w:ind w:left="824"/>
      </w:pPr>
      <w:r>
        <w:t>IČ</w:t>
      </w:r>
      <w:r>
        <w:rPr>
          <w:spacing w:val="-3"/>
        </w:rPr>
        <w:t xml:space="preserve"> </w:t>
      </w:r>
      <w:r>
        <w:rPr>
          <w:spacing w:val="-2"/>
        </w:rPr>
        <w:t>100536</w:t>
      </w:r>
    </w:p>
    <w:p w14:paraId="04089D9F" w14:textId="6E7B2AE1" w:rsidR="006D771A" w:rsidRDefault="00000000">
      <w:pPr>
        <w:pStyle w:val="Zkladntext"/>
        <w:spacing w:line="231" w:lineRule="exact"/>
        <w:ind w:left="824"/>
      </w:pPr>
      <w:r>
        <w:t>zastoupeno</w:t>
      </w:r>
      <w:r>
        <w:rPr>
          <w:spacing w:val="-8"/>
        </w:rPr>
        <w:t xml:space="preserve"> </w:t>
      </w:r>
      <w:r>
        <w:t>panem</w:t>
      </w:r>
      <w:r>
        <w:rPr>
          <w:spacing w:val="-8"/>
        </w:rPr>
        <w:t xml:space="preserve"> </w:t>
      </w:r>
      <w:r w:rsidR="00D77402">
        <w:t>xxxxxxxxxx</w:t>
      </w:r>
    </w:p>
    <w:p w14:paraId="5993848C" w14:textId="10DB97CE" w:rsidR="006D771A" w:rsidRDefault="00000000">
      <w:pPr>
        <w:pStyle w:val="Zkladntext"/>
        <w:spacing w:line="480" w:lineRule="auto"/>
        <w:ind w:left="840" w:right="3470" w:hanging="17"/>
      </w:pPr>
      <w:r>
        <w:t>bank.</w:t>
      </w:r>
      <w:r>
        <w:rPr>
          <w:spacing w:val="-5"/>
        </w:rPr>
        <w:t xml:space="preserve"> </w:t>
      </w:r>
      <w:r>
        <w:t>spojení:</w:t>
      </w:r>
      <w:r>
        <w:rPr>
          <w:spacing w:val="-5"/>
        </w:rPr>
        <w:t xml:space="preserve"> </w:t>
      </w:r>
      <w:r w:rsidR="00D77402">
        <w:t>xxxxxxxxx</w:t>
      </w:r>
      <w:r>
        <w:t xml:space="preserve"> (jako „</w:t>
      </w:r>
      <w:r>
        <w:rPr>
          <w:b/>
        </w:rPr>
        <w:t xml:space="preserve">nájemce“ </w:t>
      </w:r>
      <w:r>
        <w:t>na straně druhé)</w:t>
      </w:r>
    </w:p>
    <w:p w14:paraId="0B50DA03" w14:textId="77777777" w:rsidR="006D771A" w:rsidRDefault="006D771A">
      <w:pPr>
        <w:pStyle w:val="Zkladntext"/>
      </w:pPr>
    </w:p>
    <w:p w14:paraId="37C84ED3" w14:textId="77777777" w:rsidR="006D771A" w:rsidRDefault="006D771A">
      <w:pPr>
        <w:pStyle w:val="Zkladntext"/>
      </w:pPr>
    </w:p>
    <w:p w14:paraId="1A84D52A" w14:textId="77777777" w:rsidR="006D771A" w:rsidRDefault="006D771A">
      <w:pPr>
        <w:pStyle w:val="Zkladntext"/>
      </w:pPr>
    </w:p>
    <w:p w14:paraId="74F25DEF" w14:textId="77777777" w:rsidR="006D771A" w:rsidRDefault="006D771A">
      <w:pPr>
        <w:pStyle w:val="Zkladntext"/>
      </w:pPr>
    </w:p>
    <w:p w14:paraId="110A8413" w14:textId="77777777" w:rsidR="006D771A" w:rsidRDefault="00000000">
      <w:pPr>
        <w:spacing w:line="480" w:lineRule="auto"/>
        <w:ind w:left="4162" w:right="4120" w:firstLine="592"/>
        <w:rPr>
          <w:b/>
          <w:sz w:val="16"/>
        </w:rPr>
      </w:pPr>
      <w:r>
        <w:rPr>
          <w:b/>
          <w:spacing w:val="-6"/>
          <w:sz w:val="20"/>
        </w:rPr>
        <w:t xml:space="preserve">I. </w:t>
      </w:r>
      <w:r>
        <w:rPr>
          <w:b/>
          <w:sz w:val="20"/>
        </w:rPr>
        <w:t>Př</w:t>
      </w:r>
      <w:r>
        <w:rPr>
          <w:b/>
          <w:sz w:val="16"/>
        </w:rPr>
        <w:t>EDM</w:t>
      </w:r>
      <w:r>
        <w:rPr>
          <w:b/>
          <w:sz w:val="20"/>
        </w:rPr>
        <w:t>ě</w:t>
      </w:r>
      <w:r>
        <w:rPr>
          <w:b/>
          <w:sz w:val="16"/>
        </w:rPr>
        <w:t>T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N</w:t>
      </w:r>
      <w:r>
        <w:rPr>
          <w:b/>
          <w:sz w:val="20"/>
        </w:rPr>
        <w:t>á</w:t>
      </w:r>
      <w:r>
        <w:rPr>
          <w:b/>
          <w:sz w:val="16"/>
        </w:rPr>
        <w:t>JMU</w:t>
      </w:r>
    </w:p>
    <w:p w14:paraId="5B799641" w14:textId="77777777" w:rsidR="006D771A" w:rsidRDefault="00000000">
      <w:pPr>
        <w:pStyle w:val="Zkladntext"/>
        <w:ind w:left="821" w:right="175" w:hanging="706"/>
        <w:jc w:val="both"/>
      </w:pPr>
      <w:r>
        <w:t>I.1.</w:t>
      </w:r>
      <w:r>
        <w:rPr>
          <w:spacing w:val="40"/>
        </w:rPr>
        <w:t xml:space="preserve">  </w:t>
      </w:r>
      <w:r>
        <w:t>Pronajímatel přenechává nájemci do jeho nájmu divadelní sál nacházející se v kulturním domě TRISIA, a.s. (dále jen „Budova“), spolu s příslušenstvím sálu tvořeným:</w:t>
      </w:r>
    </w:p>
    <w:p w14:paraId="62863525" w14:textId="77777777" w:rsidR="006D771A" w:rsidRDefault="00000000">
      <w:pPr>
        <w:pStyle w:val="Nadpis2"/>
        <w:tabs>
          <w:tab w:val="left" w:pos="7195"/>
        </w:tabs>
        <w:spacing w:before="230"/>
        <w:ind w:left="821"/>
        <w:rPr>
          <w:sz w:val="13"/>
        </w:rPr>
      </w:pPr>
      <w:r>
        <w:t>divadelní</w:t>
      </w:r>
      <w:r>
        <w:rPr>
          <w:spacing w:val="-6"/>
        </w:rPr>
        <w:t xml:space="preserve"> </w:t>
      </w:r>
      <w:r>
        <w:t>sál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jeviště,</w:t>
      </w:r>
      <w:r>
        <w:rPr>
          <w:spacing w:val="-5"/>
        </w:rPr>
        <w:t xml:space="preserve"> </w:t>
      </w:r>
      <w:r>
        <w:t>hlediště,</w:t>
      </w:r>
      <w:r>
        <w:rPr>
          <w:spacing w:val="-5"/>
        </w:rPr>
        <w:t xml:space="preserve"> </w:t>
      </w:r>
      <w:r>
        <w:rPr>
          <w:spacing w:val="-2"/>
        </w:rPr>
        <w:t>balkon</w:t>
      </w:r>
      <w:r>
        <w:tab/>
      </w:r>
      <w:r>
        <w:rPr>
          <w:b w:val="0"/>
        </w:rPr>
        <w:t>o</w:t>
      </w:r>
      <w:r>
        <w:rPr>
          <w:b w:val="0"/>
          <w:spacing w:val="-4"/>
        </w:rPr>
        <w:t xml:space="preserve"> </w:t>
      </w:r>
      <w:r>
        <w:rPr>
          <w:b w:val="0"/>
        </w:rPr>
        <w:t>výměře</w:t>
      </w:r>
      <w:r>
        <w:rPr>
          <w:b w:val="0"/>
          <w:spacing w:val="-3"/>
        </w:rPr>
        <w:t xml:space="preserve"> </w:t>
      </w:r>
      <w:r>
        <w:t>649</w:t>
      </w:r>
      <w:r>
        <w:rPr>
          <w:spacing w:val="-5"/>
        </w:rPr>
        <w:t xml:space="preserve"> m</w:t>
      </w:r>
      <w:r>
        <w:rPr>
          <w:spacing w:val="-5"/>
          <w:position w:val="7"/>
          <w:sz w:val="13"/>
        </w:rPr>
        <w:t>2</w:t>
      </w:r>
    </w:p>
    <w:p w14:paraId="51B1BE1B" w14:textId="77777777" w:rsidR="006D771A" w:rsidRDefault="00000000">
      <w:pPr>
        <w:pStyle w:val="Zkladntext"/>
        <w:spacing w:before="231"/>
        <w:ind w:left="821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rPr>
          <w:b/>
        </w:rPr>
        <w:t>„</w:t>
      </w:r>
      <w:r>
        <w:t>Předmět</w:t>
      </w:r>
      <w:r>
        <w:rPr>
          <w:spacing w:val="-4"/>
        </w:rPr>
        <w:t xml:space="preserve"> </w:t>
      </w:r>
      <w:r>
        <w:rPr>
          <w:spacing w:val="-2"/>
        </w:rPr>
        <w:t>nájmu</w:t>
      </w:r>
      <w:r>
        <w:rPr>
          <w:b/>
          <w:spacing w:val="-2"/>
        </w:rPr>
        <w:t>“</w:t>
      </w:r>
      <w:r>
        <w:rPr>
          <w:spacing w:val="-2"/>
        </w:rPr>
        <w:t>).</w:t>
      </w:r>
    </w:p>
    <w:p w14:paraId="2AD700B4" w14:textId="77777777" w:rsidR="006D771A" w:rsidRDefault="006D771A">
      <w:pPr>
        <w:pStyle w:val="Zkladntext"/>
        <w:spacing w:before="231"/>
      </w:pPr>
    </w:p>
    <w:p w14:paraId="1542CCA4" w14:textId="77777777" w:rsidR="006D771A" w:rsidRDefault="00000000">
      <w:pPr>
        <w:spacing w:line="480" w:lineRule="auto"/>
        <w:ind w:left="4318" w:right="4377" w:firstLine="408"/>
        <w:rPr>
          <w:b/>
          <w:sz w:val="16"/>
        </w:rPr>
      </w:pPr>
      <w:r>
        <w:rPr>
          <w:b/>
          <w:spacing w:val="-4"/>
          <w:sz w:val="20"/>
        </w:rPr>
        <w:t xml:space="preserve">II. </w:t>
      </w:r>
      <w:r>
        <w:rPr>
          <w:b/>
          <w:sz w:val="20"/>
        </w:rPr>
        <w:t>Úč</w:t>
      </w:r>
      <w:r>
        <w:rPr>
          <w:b/>
          <w:sz w:val="16"/>
        </w:rPr>
        <w:t>EL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N</w:t>
      </w:r>
      <w:r>
        <w:rPr>
          <w:b/>
          <w:sz w:val="20"/>
        </w:rPr>
        <w:t>á</w:t>
      </w:r>
      <w:r>
        <w:rPr>
          <w:b/>
          <w:sz w:val="16"/>
        </w:rPr>
        <w:t>JMU</w:t>
      </w:r>
    </w:p>
    <w:p w14:paraId="3EB15B7D" w14:textId="77777777" w:rsidR="006D771A" w:rsidRDefault="00000000">
      <w:pPr>
        <w:pStyle w:val="Odstavecseseznamem"/>
        <w:numPr>
          <w:ilvl w:val="1"/>
          <w:numId w:val="7"/>
        </w:numPr>
        <w:tabs>
          <w:tab w:val="left" w:pos="818"/>
          <w:tab w:val="left" w:pos="821"/>
        </w:tabs>
        <w:jc w:val="both"/>
        <w:rPr>
          <w:sz w:val="20"/>
        </w:rPr>
      </w:pPr>
      <w:r>
        <w:rPr>
          <w:sz w:val="20"/>
        </w:rPr>
        <w:t>Předmět nájmu je nájemci pronajímán za účelem konání svých představení v rámci předplatitelských skupin pro divadelní představení polské scény, představení české scény a pro dětská představení.</w:t>
      </w:r>
    </w:p>
    <w:p w14:paraId="350F8ED2" w14:textId="77777777" w:rsidR="006D771A" w:rsidRDefault="006D771A">
      <w:pPr>
        <w:jc w:val="both"/>
        <w:rPr>
          <w:sz w:val="20"/>
        </w:rPr>
        <w:sectPr w:rsidR="006D771A">
          <w:footerReference w:type="default" r:id="rId7"/>
          <w:type w:val="continuous"/>
          <w:pgSz w:w="12240" w:h="15840"/>
          <w:pgMar w:top="1340" w:right="1240" w:bottom="1240" w:left="1300" w:header="0" w:footer="1042" w:gutter="0"/>
          <w:pgNumType w:start="1"/>
          <w:cols w:space="708"/>
        </w:sectPr>
      </w:pPr>
    </w:p>
    <w:p w14:paraId="30E6E1E9" w14:textId="77777777" w:rsidR="006D771A" w:rsidRDefault="00000000">
      <w:pPr>
        <w:pStyle w:val="Nadpis1"/>
        <w:spacing w:before="69"/>
        <w:ind w:left="1913" w:right="1970"/>
      </w:pPr>
      <w:r>
        <w:rPr>
          <w:spacing w:val="-4"/>
        </w:rPr>
        <w:lastRenderedPageBreak/>
        <w:t>III.</w:t>
      </w:r>
    </w:p>
    <w:p w14:paraId="24757665" w14:textId="77777777" w:rsidR="006D771A" w:rsidRDefault="00000000">
      <w:pPr>
        <w:spacing w:before="231"/>
        <w:ind w:left="1914" w:right="1970"/>
        <w:jc w:val="center"/>
        <w:rPr>
          <w:b/>
          <w:sz w:val="16"/>
        </w:rPr>
      </w:pPr>
      <w:r>
        <w:rPr>
          <w:b/>
          <w:sz w:val="20"/>
        </w:rPr>
        <w:t>D</w:t>
      </w:r>
      <w:r>
        <w:rPr>
          <w:b/>
          <w:sz w:val="16"/>
        </w:rPr>
        <w:t>OBA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TRV</w:t>
      </w:r>
      <w:r>
        <w:rPr>
          <w:b/>
          <w:sz w:val="20"/>
        </w:rPr>
        <w:t>á</w:t>
      </w:r>
      <w:r>
        <w:rPr>
          <w:b/>
          <w:sz w:val="16"/>
        </w:rPr>
        <w:t>N</w:t>
      </w:r>
      <w:r>
        <w:rPr>
          <w:b/>
          <w:sz w:val="20"/>
        </w:rPr>
        <w:t>í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16"/>
        </w:rPr>
        <w:t>N</w:t>
      </w:r>
      <w:r>
        <w:rPr>
          <w:b/>
          <w:spacing w:val="-2"/>
          <w:sz w:val="20"/>
        </w:rPr>
        <w:t>á</w:t>
      </w:r>
      <w:r>
        <w:rPr>
          <w:b/>
          <w:spacing w:val="-2"/>
          <w:sz w:val="16"/>
        </w:rPr>
        <w:t>JMU</w:t>
      </w:r>
    </w:p>
    <w:p w14:paraId="494BD6DC" w14:textId="77777777" w:rsidR="006D771A" w:rsidRDefault="006D771A">
      <w:pPr>
        <w:pStyle w:val="Zkladntext"/>
        <w:spacing w:before="47"/>
        <w:rPr>
          <w:b/>
          <w:sz w:val="16"/>
        </w:rPr>
      </w:pPr>
    </w:p>
    <w:p w14:paraId="7D7E8B69" w14:textId="77777777" w:rsidR="006D771A" w:rsidRDefault="00000000">
      <w:pPr>
        <w:pStyle w:val="Odstavecseseznamem"/>
        <w:numPr>
          <w:ilvl w:val="1"/>
          <w:numId w:val="6"/>
        </w:numPr>
        <w:tabs>
          <w:tab w:val="left" w:pos="823"/>
        </w:tabs>
        <w:ind w:left="823" w:right="0"/>
        <w:rPr>
          <w:sz w:val="20"/>
        </w:rPr>
      </w:pPr>
      <w:r>
        <w:rPr>
          <w:sz w:val="20"/>
        </w:rPr>
        <w:t>Nájem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sjednává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určitou,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01.01.2025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31.03.2025.</w:t>
      </w:r>
    </w:p>
    <w:p w14:paraId="7AB74502" w14:textId="77777777" w:rsidR="006D771A" w:rsidRDefault="006D771A">
      <w:pPr>
        <w:pStyle w:val="Zkladntext"/>
      </w:pPr>
    </w:p>
    <w:p w14:paraId="63DF6652" w14:textId="77777777" w:rsidR="006D771A" w:rsidRDefault="006D771A">
      <w:pPr>
        <w:pStyle w:val="Zkladntext"/>
      </w:pPr>
    </w:p>
    <w:p w14:paraId="0C6536BA" w14:textId="77777777" w:rsidR="006D771A" w:rsidRDefault="00000000">
      <w:pPr>
        <w:pStyle w:val="Odstavecseseznamem"/>
        <w:numPr>
          <w:ilvl w:val="1"/>
          <w:numId w:val="6"/>
        </w:numPr>
        <w:tabs>
          <w:tab w:val="left" w:pos="817"/>
          <w:tab w:val="left" w:pos="821"/>
        </w:tabs>
        <w:ind w:left="821" w:right="176" w:hanging="706"/>
        <w:jc w:val="both"/>
        <w:rPr>
          <w:sz w:val="20"/>
        </w:rPr>
      </w:pPr>
      <w:r>
        <w:rPr>
          <w:sz w:val="20"/>
        </w:rPr>
        <w:t>Žádná ze smluvních stran není oprávněna od této smlouvy jednostranně odstoupit, není-li výslovně touto smlouvou stanoveno jinak.</w:t>
      </w:r>
    </w:p>
    <w:p w14:paraId="21F1365E" w14:textId="77777777" w:rsidR="006D771A" w:rsidRDefault="006D771A">
      <w:pPr>
        <w:pStyle w:val="Zkladntext"/>
        <w:spacing w:before="232"/>
      </w:pPr>
    </w:p>
    <w:p w14:paraId="3DBF81D9" w14:textId="77777777" w:rsidR="006D771A" w:rsidRDefault="00000000">
      <w:pPr>
        <w:pStyle w:val="Nadpis1"/>
      </w:pPr>
      <w:r>
        <w:rPr>
          <w:spacing w:val="-5"/>
        </w:rPr>
        <w:t>IV.</w:t>
      </w:r>
    </w:p>
    <w:p w14:paraId="76E54988" w14:textId="77777777" w:rsidR="006D771A" w:rsidRDefault="006D771A">
      <w:pPr>
        <w:pStyle w:val="Zkladntext"/>
        <w:spacing w:before="1"/>
        <w:rPr>
          <w:b/>
        </w:rPr>
      </w:pPr>
    </w:p>
    <w:p w14:paraId="5542CF3B" w14:textId="77777777" w:rsidR="006D771A" w:rsidRDefault="00000000">
      <w:pPr>
        <w:ind w:left="1912" w:right="1972"/>
        <w:jc w:val="center"/>
        <w:rPr>
          <w:b/>
          <w:sz w:val="16"/>
        </w:rPr>
      </w:pPr>
      <w:r>
        <w:rPr>
          <w:b/>
          <w:sz w:val="20"/>
        </w:rPr>
        <w:t>Ná</w:t>
      </w:r>
      <w:r>
        <w:rPr>
          <w:b/>
          <w:sz w:val="16"/>
        </w:rPr>
        <w:t>JEMN</w:t>
      </w:r>
      <w:r>
        <w:rPr>
          <w:b/>
          <w:sz w:val="20"/>
        </w:rPr>
        <w:t>é</w:t>
      </w:r>
      <w:r>
        <w:rPr>
          <w:b/>
          <w:spacing w:val="-5"/>
          <w:sz w:val="20"/>
        </w:rPr>
        <w:t xml:space="preserve"> </w:t>
      </w:r>
      <w:r>
        <w:rPr>
          <w:b/>
          <w:sz w:val="16"/>
        </w:rPr>
        <w:t>A</w:t>
      </w:r>
      <w:r>
        <w:rPr>
          <w:b/>
          <w:spacing w:val="6"/>
          <w:sz w:val="16"/>
        </w:rPr>
        <w:t xml:space="preserve"> </w:t>
      </w:r>
      <w:r>
        <w:rPr>
          <w:b/>
          <w:sz w:val="20"/>
        </w:rPr>
        <w:t>ú</w:t>
      </w:r>
      <w:r>
        <w:rPr>
          <w:b/>
          <w:sz w:val="16"/>
        </w:rPr>
        <w:t>PLATA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ZA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SLU</w:t>
      </w:r>
      <w:r>
        <w:rPr>
          <w:b/>
          <w:sz w:val="20"/>
        </w:rPr>
        <w:t>ž</w:t>
      </w:r>
      <w:r>
        <w:rPr>
          <w:b/>
          <w:sz w:val="16"/>
        </w:rPr>
        <w:t>BY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POSKYTOVAN</w:t>
      </w:r>
      <w:r>
        <w:rPr>
          <w:b/>
          <w:sz w:val="20"/>
        </w:rPr>
        <w:t>é</w:t>
      </w:r>
      <w:r>
        <w:rPr>
          <w:b/>
          <w:spacing w:val="-4"/>
          <w:sz w:val="20"/>
        </w:rPr>
        <w:t xml:space="preserve"> </w:t>
      </w:r>
      <w:r>
        <w:rPr>
          <w:b/>
          <w:sz w:val="16"/>
        </w:rPr>
        <w:t>V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SOUVISLOSTI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S</w:t>
      </w:r>
      <w:r>
        <w:rPr>
          <w:b/>
          <w:spacing w:val="7"/>
          <w:sz w:val="16"/>
        </w:rPr>
        <w:t xml:space="preserve"> </w:t>
      </w:r>
      <w:r>
        <w:rPr>
          <w:b/>
          <w:spacing w:val="-2"/>
          <w:sz w:val="16"/>
        </w:rPr>
        <w:t>N</w:t>
      </w:r>
      <w:r>
        <w:rPr>
          <w:b/>
          <w:spacing w:val="-2"/>
          <w:sz w:val="20"/>
        </w:rPr>
        <w:t>á</w:t>
      </w:r>
      <w:r>
        <w:rPr>
          <w:b/>
          <w:spacing w:val="-2"/>
          <w:sz w:val="16"/>
        </w:rPr>
        <w:t>JMEM</w:t>
      </w:r>
    </w:p>
    <w:p w14:paraId="7F14E8C4" w14:textId="77777777" w:rsidR="006D771A" w:rsidRDefault="006D771A">
      <w:pPr>
        <w:pStyle w:val="Zkladntext"/>
        <w:spacing w:before="45"/>
        <w:rPr>
          <w:b/>
          <w:sz w:val="16"/>
        </w:rPr>
      </w:pPr>
    </w:p>
    <w:p w14:paraId="60329B57" w14:textId="77777777" w:rsidR="006D771A" w:rsidRDefault="00000000">
      <w:pPr>
        <w:pStyle w:val="Odstavecseseznamem"/>
        <w:numPr>
          <w:ilvl w:val="1"/>
          <w:numId w:val="5"/>
        </w:numPr>
        <w:tabs>
          <w:tab w:val="left" w:pos="821"/>
          <w:tab w:val="left" w:pos="1532"/>
        </w:tabs>
        <w:ind w:right="1941" w:hanging="1416"/>
        <w:rPr>
          <w:sz w:val="20"/>
        </w:rPr>
      </w:pPr>
      <w:r>
        <w:rPr>
          <w:sz w:val="20"/>
        </w:rPr>
        <w:t>Výše</w:t>
      </w:r>
      <w:r>
        <w:rPr>
          <w:spacing w:val="-5"/>
          <w:sz w:val="20"/>
        </w:rPr>
        <w:t xml:space="preserve"> </w:t>
      </w:r>
      <w:r>
        <w:rPr>
          <w:sz w:val="20"/>
        </w:rPr>
        <w:t>nájemného</w:t>
      </w:r>
      <w:r>
        <w:rPr>
          <w:spacing w:val="-5"/>
          <w:sz w:val="20"/>
        </w:rPr>
        <w:t xml:space="preserve"> </w:t>
      </w:r>
      <w:r>
        <w:rPr>
          <w:sz w:val="20"/>
        </w:rPr>
        <w:t>byla</w:t>
      </w:r>
      <w:r>
        <w:rPr>
          <w:spacing w:val="-4"/>
          <w:sz w:val="20"/>
        </w:rPr>
        <w:t xml:space="preserve"> </w:t>
      </w:r>
      <w:r>
        <w:rPr>
          <w:sz w:val="20"/>
        </w:rPr>
        <w:t>sjednána</w:t>
      </w:r>
      <w:r>
        <w:rPr>
          <w:spacing w:val="-3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4"/>
          <w:sz w:val="20"/>
        </w:rPr>
        <w:t xml:space="preserve"> </w:t>
      </w:r>
      <w:r>
        <w:rPr>
          <w:sz w:val="20"/>
        </w:rPr>
        <w:t>stran,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částkou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 5.900,- Kč bez DPH za 1 představení polské scény</w:t>
      </w:r>
    </w:p>
    <w:p w14:paraId="107E476D" w14:textId="77777777" w:rsidR="006D771A" w:rsidRDefault="00000000">
      <w:pPr>
        <w:pStyle w:val="Zkladntext"/>
        <w:spacing w:before="1"/>
        <w:ind w:left="1532" w:right="3801"/>
      </w:pPr>
      <w:r>
        <w:t>5.900,-</w:t>
      </w:r>
      <w:r>
        <w:rPr>
          <w:spacing w:val="-4"/>
        </w:rPr>
        <w:t xml:space="preserve"> </w:t>
      </w:r>
      <w:r>
        <w:t>Kč</w:t>
      </w:r>
      <w:r>
        <w:rPr>
          <w:spacing w:val="-6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představení</w:t>
      </w:r>
      <w:r>
        <w:rPr>
          <w:spacing w:val="-5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t>scény 3.965,- Kč bez DPH za 1 představení pro děti</w:t>
      </w:r>
    </w:p>
    <w:p w14:paraId="5786ECE0" w14:textId="77777777" w:rsidR="006D771A" w:rsidRDefault="00000000">
      <w:pPr>
        <w:pStyle w:val="Zkladntext"/>
        <w:spacing w:line="231" w:lineRule="exact"/>
        <w:ind w:left="1532"/>
      </w:pPr>
      <w:r>
        <w:t>3.000,-</w:t>
      </w:r>
      <w:r>
        <w:rPr>
          <w:spacing w:val="-4"/>
        </w:rPr>
        <w:t xml:space="preserve"> </w:t>
      </w:r>
      <w:r>
        <w:t>Kč</w:t>
      </w:r>
      <w:r>
        <w:rPr>
          <w:spacing w:val="-5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představení</w:t>
      </w:r>
      <w:r>
        <w:rPr>
          <w:spacing w:val="-4"/>
        </w:rPr>
        <w:t xml:space="preserve"> </w:t>
      </w:r>
      <w:r>
        <w:t>bajky</w:t>
      </w:r>
      <w:r>
        <w:rPr>
          <w:spacing w:val="-4"/>
        </w:rPr>
        <w:t xml:space="preserve"> </w:t>
      </w:r>
      <w:r>
        <w:t>(cena</w:t>
      </w:r>
      <w:r>
        <w:rPr>
          <w:spacing w:val="-3"/>
        </w:rPr>
        <w:t xml:space="preserve"> </w:t>
      </w:r>
      <w:r>
        <w:t>bajky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vč.</w:t>
      </w:r>
      <w:r>
        <w:rPr>
          <w:spacing w:val="-4"/>
        </w:rPr>
        <w:t xml:space="preserve"> </w:t>
      </w:r>
      <w:r>
        <w:rPr>
          <w:spacing w:val="-2"/>
        </w:rPr>
        <w:t>služeb)</w:t>
      </w:r>
    </w:p>
    <w:p w14:paraId="6E3A23C4" w14:textId="77777777" w:rsidR="006D771A" w:rsidRDefault="006D771A">
      <w:pPr>
        <w:pStyle w:val="Zkladntext"/>
        <w:spacing w:before="1"/>
      </w:pPr>
    </w:p>
    <w:p w14:paraId="477B009A" w14:textId="77777777" w:rsidR="006D771A" w:rsidRDefault="00000000">
      <w:pPr>
        <w:pStyle w:val="Odstavecseseznamem"/>
        <w:numPr>
          <w:ilvl w:val="1"/>
          <w:numId w:val="5"/>
        </w:numPr>
        <w:tabs>
          <w:tab w:val="left" w:pos="818"/>
          <w:tab w:val="left" w:pos="821"/>
        </w:tabs>
        <w:spacing w:before="1"/>
        <w:ind w:left="821"/>
        <w:jc w:val="both"/>
        <w:rPr>
          <w:sz w:val="20"/>
        </w:rPr>
      </w:pPr>
      <w:r>
        <w:rPr>
          <w:sz w:val="20"/>
        </w:rPr>
        <w:t>Součástí</w:t>
      </w:r>
      <w:r>
        <w:rPr>
          <w:spacing w:val="-1"/>
          <w:sz w:val="20"/>
        </w:rPr>
        <w:t xml:space="preserve"> </w:t>
      </w:r>
      <w:r>
        <w:rPr>
          <w:sz w:val="20"/>
        </w:rPr>
        <w:t>sjednaného nájemného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úhrada</w:t>
      </w:r>
      <w:r>
        <w:rPr>
          <w:spacing w:val="-2"/>
          <w:sz w:val="20"/>
        </w:rPr>
        <w:t xml:space="preserve"> </w:t>
      </w:r>
      <w:r>
        <w:rPr>
          <w:sz w:val="20"/>
        </w:rPr>
        <w:t>služeb,</w:t>
      </w:r>
      <w:r>
        <w:rPr>
          <w:spacing w:val="-3"/>
          <w:sz w:val="20"/>
        </w:rPr>
        <w:t xml:space="preserve"> </w:t>
      </w:r>
      <w:r>
        <w:rPr>
          <w:sz w:val="20"/>
        </w:rPr>
        <w:t>jejichž</w:t>
      </w:r>
      <w:r>
        <w:rPr>
          <w:spacing w:val="-1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spojeno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divadelním představením – služby jevištního technika, elektrodozoru, požárního dozoru, uvaděčky a úklid. Náklady spojené se zajištěním těchto služeb budou fakturovány dle platného ceníku a skutečné doby užívání Předmětu nájmu.</w:t>
      </w:r>
    </w:p>
    <w:p w14:paraId="54D2EB16" w14:textId="77777777" w:rsidR="006D771A" w:rsidRDefault="006D771A">
      <w:pPr>
        <w:pStyle w:val="Zkladntext"/>
      </w:pPr>
    </w:p>
    <w:p w14:paraId="3A918E59" w14:textId="77777777" w:rsidR="006D771A" w:rsidRDefault="00000000">
      <w:pPr>
        <w:pStyle w:val="Zkladntext"/>
        <w:tabs>
          <w:tab w:val="left" w:pos="4363"/>
        </w:tabs>
        <w:ind w:left="821" w:right="221"/>
      </w:pPr>
      <w:r>
        <w:t>jevištní technik + požární dozor</w:t>
      </w:r>
      <w:r>
        <w:tab/>
        <w:t>380,-Kč</w:t>
      </w:r>
      <w:r>
        <w:rPr>
          <w:spacing w:val="-4"/>
        </w:rPr>
        <w:t xml:space="preserve"> </w:t>
      </w:r>
      <w:r>
        <w:t>/hod.</w:t>
      </w:r>
      <w:r>
        <w:rPr>
          <w:spacing w:val="-6"/>
        </w:rPr>
        <w:t xml:space="preserve"> </w:t>
      </w:r>
      <w:r>
        <w:t>pracovní</w:t>
      </w:r>
      <w:r>
        <w:rPr>
          <w:spacing w:val="-6"/>
        </w:rPr>
        <w:t xml:space="preserve"> </w:t>
      </w:r>
      <w:r>
        <w:t>den,</w:t>
      </w:r>
      <w:r>
        <w:rPr>
          <w:spacing w:val="-6"/>
        </w:rPr>
        <w:t xml:space="preserve"> </w:t>
      </w:r>
      <w:r>
        <w:t>440,-</w:t>
      </w:r>
      <w:r>
        <w:rPr>
          <w:spacing w:val="-6"/>
        </w:rPr>
        <w:t xml:space="preserve"> </w:t>
      </w:r>
      <w:r>
        <w:t>Kč/hod</w:t>
      </w:r>
      <w:r>
        <w:rPr>
          <w:spacing w:val="-7"/>
        </w:rPr>
        <w:t xml:space="preserve"> </w:t>
      </w:r>
      <w:r>
        <w:t>víkend,</w:t>
      </w:r>
      <w:r>
        <w:rPr>
          <w:spacing w:val="-6"/>
        </w:rPr>
        <w:t xml:space="preserve"> </w:t>
      </w:r>
      <w:r>
        <w:t xml:space="preserve">svátek </w:t>
      </w:r>
      <w:r>
        <w:rPr>
          <w:spacing w:val="-2"/>
        </w:rPr>
        <w:t>elektrodozor</w:t>
      </w:r>
      <w:r>
        <w:tab/>
        <w:t>380,-Kč</w:t>
      </w:r>
      <w:r>
        <w:rPr>
          <w:spacing w:val="-4"/>
        </w:rPr>
        <w:t xml:space="preserve"> </w:t>
      </w:r>
      <w:r>
        <w:t>/hod.</w:t>
      </w:r>
      <w:r>
        <w:rPr>
          <w:spacing w:val="-6"/>
        </w:rPr>
        <w:t xml:space="preserve"> </w:t>
      </w:r>
      <w:r>
        <w:t>pracovní</w:t>
      </w:r>
      <w:r>
        <w:rPr>
          <w:spacing w:val="-6"/>
        </w:rPr>
        <w:t xml:space="preserve"> </w:t>
      </w:r>
      <w:r>
        <w:t>den,</w:t>
      </w:r>
      <w:r>
        <w:rPr>
          <w:spacing w:val="-6"/>
        </w:rPr>
        <w:t xml:space="preserve"> </w:t>
      </w:r>
      <w:r>
        <w:t>440,-</w:t>
      </w:r>
      <w:r>
        <w:rPr>
          <w:spacing w:val="-5"/>
        </w:rPr>
        <w:t xml:space="preserve"> </w:t>
      </w:r>
      <w:r>
        <w:t>Kč/hod</w:t>
      </w:r>
      <w:r>
        <w:rPr>
          <w:spacing w:val="-7"/>
        </w:rPr>
        <w:t xml:space="preserve"> </w:t>
      </w:r>
      <w:r>
        <w:t>víkend,</w:t>
      </w:r>
      <w:r>
        <w:rPr>
          <w:spacing w:val="-6"/>
        </w:rPr>
        <w:t xml:space="preserve"> </w:t>
      </w:r>
      <w:r>
        <w:rPr>
          <w:spacing w:val="-2"/>
        </w:rPr>
        <w:t>svátek</w:t>
      </w:r>
    </w:p>
    <w:p w14:paraId="7D0EC09F" w14:textId="77777777" w:rsidR="006D771A" w:rsidRDefault="00000000">
      <w:pPr>
        <w:pStyle w:val="Zkladntext"/>
        <w:tabs>
          <w:tab w:val="left" w:pos="4363"/>
        </w:tabs>
        <w:spacing w:line="231" w:lineRule="exact"/>
        <w:ind w:left="819"/>
      </w:pPr>
      <w:r>
        <w:t>uváděcí</w:t>
      </w:r>
      <w:r>
        <w:rPr>
          <w:spacing w:val="-8"/>
        </w:rPr>
        <w:t xml:space="preserve"> </w:t>
      </w:r>
      <w:r>
        <w:rPr>
          <w:spacing w:val="-2"/>
        </w:rPr>
        <w:t>služba</w:t>
      </w:r>
      <w:r>
        <w:tab/>
        <w:t>220,-Kč</w:t>
      </w:r>
      <w:r>
        <w:rPr>
          <w:spacing w:val="-5"/>
        </w:rPr>
        <w:t xml:space="preserve"> </w:t>
      </w:r>
      <w:r>
        <w:t>/hod.</w:t>
      </w:r>
      <w:r>
        <w:rPr>
          <w:spacing w:val="-5"/>
        </w:rPr>
        <w:t xml:space="preserve"> </w:t>
      </w:r>
      <w:r>
        <w:t>pracovní</w:t>
      </w:r>
      <w:r>
        <w:rPr>
          <w:spacing w:val="-6"/>
        </w:rPr>
        <w:t xml:space="preserve"> </w:t>
      </w:r>
      <w:r>
        <w:t>den,</w:t>
      </w:r>
      <w:r>
        <w:rPr>
          <w:spacing w:val="-6"/>
        </w:rPr>
        <w:t xml:space="preserve"> </w:t>
      </w:r>
      <w:r>
        <w:t>240,-</w:t>
      </w:r>
      <w:r>
        <w:rPr>
          <w:spacing w:val="-6"/>
        </w:rPr>
        <w:t xml:space="preserve"> </w:t>
      </w:r>
      <w:r>
        <w:t>Kč/hod</w:t>
      </w:r>
      <w:r>
        <w:rPr>
          <w:spacing w:val="-7"/>
        </w:rPr>
        <w:t xml:space="preserve"> </w:t>
      </w:r>
      <w:r>
        <w:t>víkend,</w:t>
      </w:r>
      <w:r>
        <w:rPr>
          <w:spacing w:val="-6"/>
        </w:rPr>
        <w:t xml:space="preserve"> </w:t>
      </w:r>
      <w:r>
        <w:rPr>
          <w:spacing w:val="-2"/>
        </w:rPr>
        <w:t>svátek</w:t>
      </w:r>
    </w:p>
    <w:p w14:paraId="3A00A13A" w14:textId="77777777" w:rsidR="006D771A" w:rsidRDefault="00000000">
      <w:pPr>
        <w:pStyle w:val="Zkladntext"/>
        <w:tabs>
          <w:tab w:val="left" w:pos="4363"/>
        </w:tabs>
        <w:spacing w:before="1"/>
        <w:ind w:left="821"/>
      </w:pPr>
      <w:r>
        <w:rPr>
          <w:spacing w:val="-2"/>
        </w:rPr>
        <w:t>úklid</w:t>
      </w:r>
      <w:r>
        <w:tab/>
        <w:t>4.000,-</w:t>
      </w:r>
      <w:r>
        <w:rPr>
          <w:spacing w:val="-6"/>
        </w:rPr>
        <w:t xml:space="preserve"> </w:t>
      </w:r>
      <w:r>
        <w:rPr>
          <w:spacing w:val="-2"/>
        </w:rPr>
        <w:t>Kč/představení</w:t>
      </w:r>
    </w:p>
    <w:p w14:paraId="45360583" w14:textId="77777777" w:rsidR="006D771A" w:rsidRDefault="00000000">
      <w:pPr>
        <w:pStyle w:val="Zkladntext"/>
        <w:tabs>
          <w:tab w:val="left" w:pos="4363"/>
        </w:tabs>
        <w:ind w:left="821"/>
      </w:pPr>
      <w:r>
        <w:t>požární</w:t>
      </w:r>
      <w:r>
        <w:rPr>
          <w:spacing w:val="-8"/>
        </w:rPr>
        <w:t xml:space="preserve"> </w:t>
      </w:r>
      <w:r>
        <w:rPr>
          <w:spacing w:val="-2"/>
        </w:rPr>
        <w:t>zpráva</w:t>
      </w:r>
      <w:r>
        <w:tab/>
        <w:t>200,-</w:t>
      </w:r>
      <w:r>
        <w:rPr>
          <w:spacing w:val="-6"/>
        </w:rPr>
        <w:t xml:space="preserve"> </w:t>
      </w:r>
      <w:r>
        <w:rPr>
          <w:spacing w:val="-2"/>
        </w:rPr>
        <w:t>Kč/představení.</w:t>
      </w:r>
    </w:p>
    <w:p w14:paraId="447E4B74" w14:textId="77777777" w:rsidR="006D771A" w:rsidRDefault="00000000">
      <w:pPr>
        <w:pStyle w:val="Odstavecseseznamem"/>
        <w:numPr>
          <w:ilvl w:val="1"/>
          <w:numId w:val="5"/>
        </w:numPr>
        <w:tabs>
          <w:tab w:val="left" w:pos="816"/>
          <w:tab w:val="left" w:pos="819"/>
        </w:tabs>
        <w:spacing w:before="231"/>
        <w:ind w:left="819" w:right="176" w:hanging="704"/>
        <w:jc w:val="both"/>
        <w:rPr>
          <w:sz w:val="20"/>
        </w:rPr>
      </w:pPr>
      <w:r>
        <w:rPr>
          <w:sz w:val="20"/>
        </w:rPr>
        <w:t>Součástí</w:t>
      </w:r>
      <w:r>
        <w:rPr>
          <w:spacing w:val="15"/>
          <w:sz w:val="20"/>
        </w:rPr>
        <w:t xml:space="preserve"> </w:t>
      </w:r>
      <w:r>
        <w:rPr>
          <w:sz w:val="20"/>
        </w:rPr>
        <w:t>sjednaného</w:t>
      </w:r>
      <w:r>
        <w:rPr>
          <w:spacing w:val="14"/>
          <w:sz w:val="20"/>
        </w:rPr>
        <w:t xml:space="preserve"> </w:t>
      </w:r>
      <w:r>
        <w:rPr>
          <w:sz w:val="20"/>
        </w:rPr>
        <w:t>nájemného</w:t>
      </w:r>
      <w:r>
        <w:rPr>
          <w:spacing w:val="14"/>
          <w:sz w:val="20"/>
        </w:rPr>
        <w:t xml:space="preserve"> </w:t>
      </w:r>
      <w:r>
        <w:rPr>
          <w:sz w:val="20"/>
        </w:rPr>
        <w:t>není úhrada za</w:t>
      </w:r>
      <w:r>
        <w:rPr>
          <w:spacing w:val="17"/>
          <w:sz w:val="20"/>
        </w:rPr>
        <w:t xml:space="preserve"> </w:t>
      </w:r>
      <w:r>
        <w:rPr>
          <w:sz w:val="20"/>
        </w:rPr>
        <w:t>zajištění požární zprávy od</w:t>
      </w:r>
      <w:r>
        <w:rPr>
          <w:spacing w:val="15"/>
          <w:sz w:val="20"/>
        </w:rPr>
        <w:t xml:space="preserve"> </w:t>
      </w:r>
      <w:r>
        <w:rPr>
          <w:sz w:val="20"/>
        </w:rPr>
        <w:t>požárního</w:t>
      </w:r>
      <w:r>
        <w:rPr>
          <w:spacing w:val="14"/>
          <w:sz w:val="20"/>
        </w:rPr>
        <w:t xml:space="preserve"> </w:t>
      </w:r>
      <w:r>
        <w:rPr>
          <w:sz w:val="20"/>
        </w:rPr>
        <w:t>technika k divadelnímu představení, které bude tuto zprávu vyžadovat. Cena požární zprávy bude stanovena – fakturována dle její složitosti.</w:t>
      </w:r>
    </w:p>
    <w:p w14:paraId="3C218B51" w14:textId="77777777" w:rsidR="006D771A" w:rsidRDefault="006D771A">
      <w:pPr>
        <w:pStyle w:val="Zkladntext"/>
      </w:pPr>
    </w:p>
    <w:p w14:paraId="6DEA64A9" w14:textId="77777777" w:rsidR="006D771A" w:rsidRDefault="00000000">
      <w:pPr>
        <w:pStyle w:val="Odstavecseseznamem"/>
        <w:numPr>
          <w:ilvl w:val="1"/>
          <w:numId w:val="5"/>
        </w:numPr>
        <w:tabs>
          <w:tab w:val="left" w:pos="816"/>
          <w:tab w:val="left" w:pos="819"/>
        </w:tabs>
        <w:ind w:left="819" w:hanging="704"/>
        <w:jc w:val="both"/>
        <w:rPr>
          <w:sz w:val="20"/>
        </w:rPr>
      </w:pPr>
      <w:r>
        <w:rPr>
          <w:sz w:val="20"/>
        </w:rPr>
        <w:t>Smluvní strany se dohodly, že nájemné včetně služeb bude fakturováno nájemci do 10. dne běžného měsíce za uplynulý měsíc.</w:t>
      </w:r>
    </w:p>
    <w:p w14:paraId="5424971D" w14:textId="77777777" w:rsidR="006D771A" w:rsidRDefault="006D771A">
      <w:pPr>
        <w:pStyle w:val="Zkladntext"/>
        <w:spacing w:before="2"/>
      </w:pPr>
    </w:p>
    <w:p w14:paraId="1AC606C8" w14:textId="77777777" w:rsidR="006D771A" w:rsidRDefault="00000000">
      <w:pPr>
        <w:pStyle w:val="Odstavecseseznamem"/>
        <w:numPr>
          <w:ilvl w:val="1"/>
          <w:numId w:val="5"/>
        </w:numPr>
        <w:tabs>
          <w:tab w:val="left" w:pos="816"/>
          <w:tab w:val="left" w:pos="819"/>
        </w:tabs>
        <w:ind w:left="819" w:hanging="704"/>
        <w:jc w:val="both"/>
        <w:rPr>
          <w:sz w:val="20"/>
        </w:rPr>
      </w:pPr>
      <w:r>
        <w:rPr>
          <w:sz w:val="20"/>
        </w:rPr>
        <w:t>Strany této smlouvy se dohodly, že v případě prodlení s placením nájemného, popř. úplaty za služby, se nájemce zavazuje zaplatit pronajímateli úrok z prodlení ve výši 0,03 % z dlužné</w:t>
      </w:r>
      <w:r>
        <w:rPr>
          <w:spacing w:val="40"/>
          <w:sz w:val="20"/>
        </w:rPr>
        <w:t xml:space="preserve"> </w:t>
      </w:r>
      <w:r>
        <w:rPr>
          <w:sz w:val="20"/>
        </w:rPr>
        <w:t>částky za každý, i započatý, den prodlení.</w:t>
      </w:r>
    </w:p>
    <w:p w14:paraId="39FEF8EE" w14:textId="77777777" w:rsidR="006D771A" w:rsidRDefault="00000000">
      <w:pPr>
        <w:spacing w:before="229" w:line="480" w:lineRule="auto"/>
        <w:ind w:left="3980" w:right="3894" w:firstLine="741"/>
        <w:rPr>
          <w:b/>
          <w:sz w:val="16"/>
        </w:rPr>
      </w:pPr>
      <w:r>
        <w:rPr>
          <w:b/>
          <w:spacing w:val="-6"/>
          <w:sz w:val="20"/>
        </w:rPr>
        <w:t xml:space="preserve">V. </w:t>
      </w:r>
      <w:r>
        <w:rPr>
          <w:b/>
          <w:sz w:val="20"/>
        </w:rPr>
        <w:t>P</w:t>
      </w:r>
      <w:r>
        <w:rPr>
          <w:b/>
          <w:sz w:val="16"/>
        </w:rPr>
        <w:t>OVINNOSTI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N</w:t>
      </w:r>
      <w:r>
        <w:rPr>
          <w:b/>
          <w:sz w:val="20"/>
        </w:rPr>
        <w:t>á</w:t>
      </w:r>
      <w:r>
        <w:rPr>
          <w:b/>
          <w:sz w:val="16"/>
        </w:rPr>
        <w:t>JEMCE</w:t>
      </w:r>
    </w:p>
    <w:p w14:paraId="05A086E0" w14:textId="77777777" w:rsidR="006D771A" w:rsidRDefault="00000000">
      <w:pPr>
        <w:pStyle w:val="Odstavecseseznamem"/>
        <w:numPr>
          <w:ilvl w:val="1"/>
          <w:numId w:val="4"/>
        </w:numPr>
        <w:tabs>
          <w:tab w:val="left" w:pos="818"/>
          <w:tab w:val="left" w:pos="821"/>
        </w:tabs>
        <w:spacing w:line="242" w:lineRule="auto"/>
        <w:ind w:right="176"/>
        <w:jc w:val="both"/>
        <w:rPr>
          <w:sz w:val="20"/>
        </w:rPr>
      </w:pPr>
      <w:r>
        <w:rPr>
          <w:sz w:val="20"/>
        </w:rPr>
        <w:t>Nájemce je</w:t>
      </w:r>
      <w:r>
        <w:rPr>
          <w:spacing w:val="-1"/>
          <w:sz w:val="20"/>
        </w:rPr>
        <w:t xml:space="preserve"> </w:t>
      </w:r>
      <w:r>
        <w:rPr>
          <w:sz w:val="20"/>
        </w:rPr>
        <w:t>povinen užívat Předmět nájmu tak, aby nedocházelo k jeho poškození, zničení nebo nepřiměřenému opotřebení. Při porušení této povinnosti hradí vzniklou škodu v její plné výši.</w:t>
      </w:r>
    </w:p>
    <w:p w14:paraId="7A62ECA1" w14:textId="77777777" w:rsidR="006D771A" w:rsidRDefault="00000000">
      <w:pPr>
        <w:pStyle w:val="Odstavecseseznamem"/>
        <w:numPr>
          <w:ilvl w:val="1"/>
          <w:numId w:val="4"/>
        </w:numPr>
        <w:tabs>
          <w:tab w:val="left" w:pos="818"/>
          <w:tab w:val="left" w:pos="821"/>
        </w:tabs>
        <w:spacing w:before="230"/>
        <w:jc w:val="both"/>
        <w:rPr>
          <w:sz w:val="20"/>
        </w:rPr>
      </w:pPr>
      <w:r>
        <w:rPr>
          <w:sz w:val="20"/>
        </w:rPr>
        <w:t>Nájemce se zavazuje, že bude předcházet škodám, které by mohly vzniknout na majetku pronajímatele. V případě vzniku mimořádných událostí, bezprostředně ohrožujících majetek pronajímatele nebo zdraví osob, je nájemce povinen přijmout neprodleně taková opatření, kterými budou odstraněny touto událostí způsobené škody a zabráněno vzniku škod dalších.</w:t>
      </w:r>
    </w:p>
    <w:p w14:paraId="401CD19A" w14:textId="77777777" w:rsidR="006D771A" w:rsidRDefault="006D771A">
      <w:pPr>
        <w:jc w:val="both"/>
        <w:rPr>
          <w:sz w:val="20"/>
        </w:rPr>
        <w:sectPr w:rsidR="006D771A">
          <w:pgSz w:w="12240" w:h="15840"/>
          <w:pgMar w:top="1580" w:right="1240" w:bottom="1240" w:left="1300" w:header="0" w:footer="1042" w:gutter="0"/>
          <w:cols w:space="708"/>
        </w:sectPr>
      </w:pPr>
    </w:p>
    <w:p w14:paraId="2CA1D730" w14:textId="77777777" w:rsidR="006D771A" w:rsidRDefault="00000000">
      <w:pPr>
        <w:pStyle w:val="Odstavecseseznamem"/>
        <w:numPr>
          <w:ilvl w:val="1"/>
          <w:numId w:val="4"/>
        </w:numPr>
        <w:tabs>
          <w:tab w:val="left" w:pos="818"/>
          <w:tab w:val="left" w:pos="821"/>
        </w:tabs>
        <w:spacing w:before="69"/>
        <w:ind w:right="177"/>
        <w:jc w:val="both"/>
        <w:rPr>
          <w:sz w:val="20"/>
        </w:rPr>
      </w:pPr>
      <w:r>
        <w:rPr>
          <w:sz w:val="20"/>
        </w:rPr>
        <w:lastRenderedPageBreak/>
        <w:t>Nájemce je povinen neprodleně informovat pronajímatele o vzniku požáru nebo jiných mimořádných událostech v Budově.</w:t>
      </w:r>
    </w:p>
    <w:p w14:paraId="57C928E6" w14:textId="77777777" w:rsidR="006D771A" w:rsidRDefault="00000000">
      <w:pPr>
        <w:pStyle w:val="Odstavecseseznamem"/>
        <w:numPr>
          <w:ilvl w:val="1"/>
          <w:numId w:val="4"/>
        </w:numPr>
        <w:tabs>
          <w:tab w:val="left" w:pos="818"/>
          <w:tab w:val="left" w:pos="821"/>
        </w:tabs>
        <w:spacing w:before="231"/>
        <w:ind w:right="174"/>
        <w:jc w:val="both"/>
        <w:rPr>
          <w:sz w:val="20"/>
        </w:rPr>
      </w:pPr>
      <w:r>
        <w:rPr>
          <w:sz w:val="20"/>
        </w:rPr>
        <w:t>Nájemce je povinen plnit povinnosti vyplývající pro něho z právních předpisů na úseku požární ochrany a bezpečnosti práce a zabezpečit plnění těchto povinností všemi osobami, které se na základě jeho práva nájmu budou pohybovat v Budově.</w:t>
      </w:r>
    </w:p>
    <w:p w14:paraId="5B32DEF0" w14:textId="77777777" w:rsidR="006D771A" w:rsidRDefault="006D771A">
      <w:pPr>
        <w:pStyle w:val="Zkladntext"/>
      </w:pPr>
    </w:p>
    <w:p w14:paraId="499F7FCB" w14:textId="77777777" w:rsidR="006D771A" w:rsidRDefault="00000000">
      <w:pPr>
        <w:pStyle w:val="Odstavecseseznamem"/>
        <w:numPr>
          <w:ilvl w:val="1"/>
          <w:numId w:val="4"/>
        </w:numPr>
        <w:tabs>
          <w:tab w:val="left" w:pos="818"/>
          <w:tab w:val="left" w:pos="821"/>
        </w:tabs>
        <w:jc w:val="both"/>
        <w:rPr>
          <w:sz w:val="20"/>
        </w:rPr>
      </w:pPr>
      <w:r>
        <w:rPr>
          <w:sz w:val="20"/>
        </w:rPr>
        <w:t xml:space="preserve">Nájemce je povinen dodržovat pronajímatelem stanovenou kapacitu Předmětu nájmu – všech pronajatých prostor, což činí celkem </w:t>
      </w:r>
      <w:r>
        <w:rPr>
          <w:b/>
          <w:sz w:val="20"/>
        </w:rPr>
        <w:t xml:space="preserve">590 míst v divadelním sále. </w:t>
      </w:r>
      <w:r>
        <w:rPr>
          <w:sz w:val="20"/>
        </w:rPr>
        <w:t>Nájemce bere na vědomí, že pronajímatel bude dodržování této povinnosti kontrolovat svými zaměstnanci průběžně během celé doby trvání nájmu.</w:t>
      </w:r>
    </w:p>
    <w:p w14:paraId="06F66A16" w14:textId="77777777" w:rsidR="006D771A" w:rsidRDefault="006D771A">
      <w:pPr>
        <w:pStyle w:val="Zkladntext"/>
        <w:spacing w:before="1"/>
      </w:pPr>
    </w:p>
    <w:p w14:paraId="36509194" w14:textId="77777777" w:rsidR="006D771A" w:rsidRDefault="00000000">
      <w:pPr>
        <w:pStyle w:val="Odstavecseseznamem"/>
        <w:numPr>
          <w:ilvl w:val="1"/>
          <w:numId w:val="4"/>
        </w:numPr>
        <w:tabs>
          <w:tab w:val="left" w:pos="821"/>
        </w:tabs>
        <w:jc w:val="both"/>
        <w:rPr>
          <w:sz w:val="20"/>
        </w:rPr>
      </w:pPr>
      <w:r>
        <w:rPr>
          <w:sz w:val="20"/>
        </w:rPr>
        <w:t>Strany této smlouvy se dohodly, že v případě porušení jakékoliv povinnosti nájemce dle této smlouvy se</w:t>
      </w:r>
      <w:r>
        <w:rPr>
          <w:spacing w:val="-4"/>
          <w:sz w:val="20"/>
        </w:rPr>
        <w:t xml:space="preserve"> </w:t>
      </w:r>
      <w:r>
        <w:rPr>
          <w:sz w:val="20"/>
        </w:rPr>
        <w:t>nájemce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zaplatit</w:t>
      </w:r>
      <w:r>
        <w:rPr>
          <w:spacing w:val="-1"/>
          <w:sz w:val="20"/>
        </w:rPr>
        <w:t xml:space="preserve"> </w:t>
      </w:r>
      <w:r>
        <w:rPr>
          <w:sz w:val="20"/>
        </w:rPr>
        <w:t>pronajímateli</w:t>
      </w:r>
      <w:r>
        <w:rPr>
          <w:spacing w:val="-3"/>
          <w:sz w:val="20"/>
        </w:rPr>
        <w:t xml:space="preserve"> </w:t>
      </w:r>
      <w:r>
        <w:rPr>
          <w:sz w:val="20"/>
        </w:rPr>
        <w:t>smluvní pokutu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 10.000,-</w:t>
      </w:r>
      <w:r>
        <w:rPr>
          <w:spacing w:val="-2"/>
          <w:sz w:val="20"/>
        </w:rPr>
        <w:t xml:space="preserve"> </w:t>
      </w:r>
      <w:r>
        <w:rPr>
          <w:sz w:val="20"/>
        </w:rPr>
        <w:t>Kč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každé jednotlivé porušení smluvní povinnosti.</w:t>
      </w:r>
    </w:p>
    <w:p w14:paraId="4BEDAE76" w14:textId="77777777" w:rsidR="006D771A" w:rsidRDefault="00000000">
      <w:pPr>
        <w:pStyle w:val="Odstavecseseznamem"/>
        <w:numPr>
          <w:ilvl w:val="1"/>
          <w:numId w:val="4"/>
        </w:numPr>
        <w:tabs>
          <w:tab w:val="left" w:pos="821"/>
        </w:tabs>
        <w:spacing w:before="232"/>
        <w:ind w:right="100"/>
        <w:rPr>
          <w:b/>
          <w:sz w:val="20"/>
        </w:rPr>
      </w:pP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důvodu</w:t>
      </w:r>
      <w:r>
        <w:rPr>
          <w:spacing w:val="40"/>
          <w:sz w:val="20"/>
        </w:rPr>
        <w:t xml:space="preserve"> </w:t>
      </w:r>
      <w:r>
        <w:rPr>
          <w:sz w:val="20"/>
        </w:rPr>
        <w:t>zařazení</w:t>
      </w:r>
      <w:r>
        <w:rPr>
          <w:spacing w:val="40"/>
          <w:sz w:val="20"/>
        </w:rPr>
        <w:t xml:space="preserve"> </w:t>
      </w:r>
      <w:r>
        <w:rPr>
          <w:sz w:val="20"/>
        </w:rPr>
        <w:t>kulturního</w:t>
      </w:r>
      <w:r>
        <w:rPr>
          <w:spacing w:val="74"/>
          <w:sz w:val="20"/>
        </w:rPr>
        <w:t xml:space="preserve"> </w:t>
      </w:r>
      <w:r>
        <w:rPr>
          <w:sz w:val="20"/>
        </w:rPr>
        <w:t>domu</w:t>
      </w:r>
      <w:r>
        <w:rPr>
          <w:spacing w:val="40"/>
          <w:sz w:val="20"/>
        </w:rPr>
        <w:t xml:space="preserve"> </w:t>
      </w:r>
      <w:r>
        <w:rPr>
          <w:sz w:val="20"/>
        </w:rPr>
        <w:t>mezi</w:t>
      </w:r>
      <w:r>
        <w:rPr>
          <w:spacing w:val="40"/>
          <w:sz w:val="20"/>
        </w:rPr>
        <w:t xml:space="preserve"> </w:t>
      </w:r>
      <w:r>
        <w:rPr>
          <w:sz w:val="20"/>
        </w:rPr>
        <w:t>zařízení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74"/>
          <w:sz w:val="20"/>
        </w:rPr>
        <w:t xml:space="preserve"> </w:t>
      </w:r>
      <w:r>
        <w:rPr>
          <w:sz w:val="20"/>
        </w:rPr>
        <w:t>zvýšeným</w:t>
      </w:r>
      <w:r>
        <w:rPr>
          <w:spacing w:val="40"/>
          <w:sz w:val="20"/>
        </w:rPr>
        <w:t xml:space="preserve"> </w:t>
      </w:r>
      <w:r>
        <w:rPr>
          <w:sz w:val="20"/>
        </w:rPr>
        <w:t>požárním</w:t>
      </w:r>
      <w:r>
        <w:rPr>
          <w:spacing w:val="74"/>
          <w:sz w:val="20"/>
        </w:rPr>
        <w:t xml:space="preserve"> </w:t>
      </w:r>
      <w:r>
        <w:rPr>
          <w:sz w:val="20"/>
        </w:rPr>
        <w:t>nebezpečím,</w:t>
      </w:r>
      <w:r>
        <w:rPr>
          <w:spacing w:val="40"/>
          <w:sz w:val="20"/>
        </w:rPr>
        <w:t xml:space="preserve"> </w:t>
      </w:r>
      <w:r>
        <w:rPr>
          <w:sz w:val="20"/>
        </w:rPr>
        <w:t>se nájemci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nepovoluje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při</w:t>
      </w:r>
      <w:r>
        <w:rPr>
          <w:spacing w:val="79"/>
          <w:w w:val="150"/>
          <w:sz w:val="20"/>
        </w:rPr>
        <w:t xml:space="preserve"> </w:t>
      </w:r>
      <w:r>
        <w:rPr>
          <w:sz w:val="20"/>
        </w:rPr>
        <w:t>jakémkoliv</w:t>
      </w:r>
      <w:r>
        <w:rPr>
          <w:spacing w:val="79"/>
          <w:w w:val="150"/>
          <w:sz w:val="20"/>
        </w:rPr>
        <w:t xml:space="preserve"> </w:t>
      </w:r>
      <w:r>
        <w:rPr>
          <w:sz w:val="20"/>
        </w:rPr>
        <w:t>vystoupení</w:t>
      </w:r>
      <w:r>
        <w:rPr>
          <w:spacing w:val="76"/>
          <w:w w:val="150"/>
          <w:sz w:val="20"/>
        </w:rPr>
        <w:t xml:space="preserve"> </w:t>
      </w:r>
      <w:r>
        <w:rPr>
          <w:sz w:val="20"/>
        </w:rPr>
        <w:t>v</w:t>
      </w:r>
      <w:r>
        <w:rPr>
          <w:spacing w:val="79"/>
          <w:w w:val="150"/>
          <w:sz w:val="20"/>
        </w:rPr>
        <w:t xml:space="preserve"> </w:t>
      </w:r>
      <w:r>
        <w:rPr>
          <w:sz w:val="20"/>
        </w:rPr>
        <w:t>rámci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akce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provádět</w:t>
      </w:r>
      <w:r>
        <w:rPr>
          <w:spacing w:val="79"/>
          <w:w w:val="150"/>
          <w:sz w:val="20"/>
        </w:rPr>
        <w:t xml:space="preserve"> </w:t>
      </w:r>
      <w:r>
        <w:rPr>
          <w:sz w:val="20"/>
        </w:rPr>
        <w:t>jakékoliv</w:t>
      </w:r>
      <w:r>
        <w:rPr>
          <w:spacing w:val="79"/>
          <w:w w:val="150"/>
          <w:sz w:val="20"/>
        </w:rPr>
        <w:t xml:space="preserve"> </w:t>
      </w:r>
      <w:r>
        <w:rPr>
          <w:sz w:val="20"/>
        </w:rPr>
        <w:t>úkony s otevřeným ohněm, s pyrotechnikou včetně studených ohňů a zákaz plnění balónků plyny, které ve</w:t>
      </w:r>
      <w:r>
        <w:rPr>
          <w:spacing w:val="32"/>
          <w:sz w:val="20"/>
        </w:rPr>
        <w:t xml:space="preserve"> </w:t>
      </w:r>
      <w:r>
        <w:rPr>
          <w:sz w:val="20"/>
        </w:rPr>
        <w:t>směsi</w:t>
      </w:r>
      <w:r>
        <w:rPr>
          <w:spacing w:val="32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vzduchem</w:t>
      </w:r>
      <w:r>
        <w:rPr>
          <w:spacing w:val="34"/>
          <w:sz w:val="20"/>
        </w:rPr>
        <w:t xml:space="preserve"> </w:t>
      </w:r>
      <w:r>
        <w:rPr>
          <w:sz w:val="20"/>
        </w:rPr>
        <w:t>tvoří</w:t>
      </w:r>
      <w:r>
        <w:rPr>
          <w:spacing w:val="35"/>
          <w:sz w:val="20"/>
        </w:rPr>
        <w:t xml:space="preserve"> </w:t>
      </w:r>
      <w:r>
        <w:rPr>
          <w:sz w:val="20"/>
        </w:rPr>
        <w:t>hořlavou</w:t>
      </w:r>
      <w:r>
        <w:rPr>
          <w:spacing w:val="34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výbušnou</w:t>
      </w:r>
      <w:r>
        <w:rPr>
          <w:spacing w:val="33"/>
          <w:sz w:val="20"/>
        </w:rPr>
        <w:t xml:space="preserve"> </w:t>
      </w:r>
      <w:r>
        <w:rPr>
          <w:sz w:val="20"/>
        </w:rPr>
        <w:t>směs</w:t>
      </w:r>
      <w:r>
        <w:rPr>
          <w:spacing w:val="33"/>
          <w:sz w:val="20"/>
        </w:rPr>
        <w:t xml:space="preserve"> </w:t>
      </w:r>
      <w:r>
        <w:rPr>
          <w:sz w:val="20"/>
        </w:rPr>
        <w:t>(</w:t>
      </w:r>
      <w:r>
        <w:rPr>
          <w:spacing w:val="34"/>
          <w:sz w:val="20"/>
        </w:rPr>
        <w:t xml:space="preserve"> </w:t>
      </w:r>
      <w:r>
        <w:rPr>
          <w:sz w:val="20"/>
        </w:rPr>
        <w:t>např.</w:t>
      </w:r>
      <w:r>
        <w:rPr>
          <w:spacing w:val="34"/>
          <w:sz w:val="20"/>
        </w:rPr>
        <w:t xml:space="preserve"> </w:t>
      </w:r>
      <w:r>
        <w:rPr>
          <w:sz w:val="20"/>
        </w:rPr>
        <w:t>vodík,</w:t>
      </w:r>
      <w:r>
        <w:rPr>
          <w:spacing w:val="33"/>
          <w:sz w:val="20"/>
        </w:rPr>
        <w:t xml:space="preserve"> </w:t>
      </w:r>
      <w:r>
        <w:rPr>
          <w:sz w:val="20"/>
        </w:rPr>
        <w:t>acetylén).</w:t>
      </w:r>
      <w:r>
        <w:rPr>
          <w:spacing w:val="33"/>
          <w:sz w:val="20"/>
        </w:rPr>
        <w:t xml:space="preserve"> </w:t>
      </w:r>
      <w:r>
        <w:rPr>
          <w:b/>
          <w:sz w:val="20"/>
        </w:rPr>
        <w:t>Nájemce dále bere 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vědomí, že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všech prostorách TRISIA, 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je přísný zákaz kouření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dle zákona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č. 379/2005 Sb., o opatření k ochraně před škodami způsobenými tabákovými výrobky a jinými návykovými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látkami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zavazuje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tento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zákaz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dodržovat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zabezpečit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jeho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dodržení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též všemi osobami, které se na základě jeho práva nájmu budou pohybovat v Budově.</w:t>
      </w:r>
    </w:p>
    <w:p w14:paraId="784ABA95" w14:textId="77777777" w:rsidR="006D771A" w:rsidRDefault="006D771A">
      <w:pPr>
        <w:pStyle w:val="Zkladntext"/>
        <w:rPr>
          <w:b/>
        </w:rPr>
      </w:pPr>
    </w:p>
    <w:p w14:paraId="65E4DE89" w14:textId="77777777" w:rsidR="006D771A" w:rsidRDefault="00000000">
      <w:pPr>
        <w:pStyle w:val="Nadpis1"/>
      </w:pPr>
      <w:r>
        <w:rPr>
          <w:spacing w:val="-5"/>
        </w:rPr>
        <w:t>VI.</w:t>
      </w:r>
    </w:p>
    <w:p w14:paraId="183A2A14" w14:textId="77777777" w:rsidR="006D771A" w:rsidRDefault="00000000">
      <w:pPr>
        <w:spacing w:before="231"/>
        <w:ind w:left="1912" w:right="1970"/>
        <w:jc w:val="center"/>
        <w:rPr>
          <w:b/>
          <w:sz w:val="16"/>
        </w:rPr>
      </w:pPr>
      <w:r>
        <w:rPr>
          <w:b/>
          <w:sz w:val="20"/>
        </w:rPr>
        <w:t>P</w:t>
      </w:r>
      <w:r>
        <w:rPr>
          <w:b/>
          <w:sz w:val="16"/>
        </w:rPr>
        <w:t>OVINNOSTI</w:t>
      </w:r>
      <w:r>
        <w:rPr>
          <w:b/>
          <w:spacing w:val="1"/>
          <w:sz w:val="16"/>
        </w:rPr>
        <w:t xml:space="preserve"> </w:t>
      </w:r>
      <w:r>
        <w:rPr>
          <w:b/>
          <w:spacing w:val="-2"/>
          <w:sz w:val="16"/>
        </w:rPr>
        <w:t>PRONAJ</w:t>
      </w:r>
      <w:r>
        <w:rPr>
          <w:b/>
          <w:spacing w:val="-2"/>
          <w:sz w:val="20"/>
        </w:rPr>
        <w:t>í</w:t>
      </w:r>
      <w:r>
        <w:rPr>
          <w:b/>
          <w:spacing w:val="-2"/>
          <w:sz w:val="16"/>
        </w:rPr>
        <w:t>MATELE</w:t>
      </w:r>
    </w:p>
    <w:p w14:paraId="0A6D01DB" w14:textId="77777777" w:rsidR="006D771A" w:rsidRDefault="006D771A">
      <w:pPr>
        <w:pStyle w:val="Zkladntext"/>
        <w:spacing w:before="48"/>
        <w:rPr>
          <w:b/>
          <w:sz w:val="16"/>
        </w:rPr>
      </w:pPr>
    </w:p>
    <w:p w14:paraId="12ECF811" w14:textId="77777777" w:rsidR="006D771A" w:rsidRDefault="00000000">
      <w:pPr>
        <w:pStyle w:val="Odstavecseseznamem"/>
        <w:numPr>
          <w:ilvl w:val="1"/>
          <w:numId w:val="3"/>
        </w:numPr>
        <w:tabs>
          <w:tab w:val="left" w:pos="821"/>
        </w:tabs>
        <w:rPr>
          <w:sz w:val="20"/>
        </w:rPr>
      </w:pPr>
      <w:r>
        <w:rPr>
          <w:sz w:val="20"/>
        </w:rPr>
        <w:t>Pronajímatel se zavazuje umožnit nájemci nerušený výkon jeho práv dle této smlouvy v době</w:t>
      </w:r>
      <w:r>
        <w:rPr>
          <w:spacing w:val="80"/>
          <w:sz w:val="20"/>
        </w:rPr>
        <w:t xml:space="preserve"> </w:t>
      </w:r>
      <w:r>
        <w:rPr>
          <w:sz w:val="20"/>
        </w:rPr>
        <w:t>trvání nájmu.</w:t>
      </w:r>
    </w:p>
    <w:p w14:paraId="27F55EEC" w14:textId="77777777" w:rsidR="006D771A" w:rsidRDefault="00000000">
      <w:pPr>
        <w:pStyle w:val="Odstavecseseznamem"/>
        <w:numPr>
          <w:ilvl w:val="1"/>
          <w:numId w:val="3"/>
        </w:numPr>
        <w:tabs>
          <w:tab w:val="left" w:pos="823"/>
        </w:tabs>
        <w:spacing w:before="231"/>
        <w:ind w:left="823" w:right="0" w:hanging="708"/>
        <w:rPr>
          <w:sz w:val="20"/>
        </w:rPr>
      </w:pPr>
      <w:r>
        <w:rPr>
          <w:sz w:val="20"/>
        </w:rPr>
        <w:t>Pronajímatel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6"/>
          <w:sz w:val="20"/>
        </w:rPr>
        <w:t xml:space="preserve"> </w:t>
      </w:r>
      <w:r>
        <w:rPr>
          <w:sz w:val="20"/>
        </w:rPr>
        <w:t>poskytnout</w:t>
      </w:r>
      <w:r>
        <w:rPr>
          <w:spacing w:val="-6"/>
          <w:sz w:val="20"/>
        </w:rPr>
        <w:t xml:space="preserve"> </w:t>
      </w:r>
      <w:r>
        <w:rPr>
          <w:sz w:val="20"/>
        </w:rPr>
        <w:t>nájemci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nájmem</w:t>
      </w:r>
      <w:r>
        <w:rPr>
          <w:spacing w:val="-7"/>
          <w:sz w:val="20"/>
        </w:rPr>
        <w:t xml:space="preserve"> </w:t>
      </w:r>
      <w:r>
        <w:rPr>
          <w:sz w:val="20"/>
        </w:rPr>
        <w:t>tyto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služby:</w:t>
      </w:r>
    </w:p>
    <w:p w14:paraId="0B4746CC" w14:textId="77777777" w:rsidR="006D771A" w:rsidRDefault="00000000">
      <w:pPr>
        <w:pStyle w:val="Odstavecseseznamem"/>
        <w:numPr>
          <w:ilvl w:val="2"/>
          <w:numId w:val="3"/>
        </w:numPr>
        <w:tabs>
          <w:tab w:val="left" w:pos="1528"/>
        </w:tabs>
        <w:spacing w:before="1"/>
        <w:ind w:left="1528" w:right="0" w:hanging="704"/>
        <w:rPr>
          <w:sz w:val="20"/>
        </w:rPr>
      </w:pPr>
      <w:r>
        <w:rPr>
          <w:sz w:val="20"/>
        </w:rPr>
        <w:t>dodávka</w:t>
      </w:r>
      <w:r>
        <w:rPr>
          <w:spacing w:val="-10"/>
          <w:sz w:val="20"/>
        </w:rPr>
        <w:t xml:space="preserve"> </w:t>
      </w:r>
      <w:r>
        <w:rPr>
          <w:sz w:val="20"/>
        </w:rPr>
        <w:t>elektrické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energie,</w:t>
      </w:r>
    </w:p>
    <w:p w14:paraId="4873C964" w14:textId="77777777" w:rsidR="006D771A" w:rsidRDefault="00000000">
      <w:pPr>
        <w:pStyle w:val="Odstavecseseznamem"/>
        <w:numPr>
          <w:ilvl w:val="2"/>
          <w:numId w:val="3"/>
        </w:numPr>
        <w:tabs>
          <w:tab w:val="left" w:pos="1528"/>
        </w:tabs>
        <w:spacing w:before="1"/>
        <w:ind w:left="1528" w:right="0" w:hanging="704"/>
        <w:rPr>
          <w:sz w:val="20"/>
        </w:rPr>
      </w:pPr>
      <w:r>
        <w:rPr>
          <w:sz w:val="20"/>
        </w:rPr>
        <w:t>dodávka</w:t>
      </w:r>
      <w:r>
        <w:rPr>
          <w:spacing w:val="-7"/>
          <w:sz w:val="20"/>
        </w:rPr>
        <w:t xml:space="preserve"> </w:t>
      </w:r>
      <w:r>
        <w:rPr>
          <w:sz w:val="20"/>
        </w:rPr>
        <w:t>pitné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vody,</w:t>
      </w:r>
    </w:p>
    <w:p w14:paraId="1D01CD88" w14:textId="77777777" w:rsidR="006D771A" w:rsidRDefault="00000000">
      <w:pPr>
        <w:pStyle w:val="Odstavecseseznamem"/>
        <w:numPr>
          <w:ilvl w:val="2"/>
          <w:numId w:val="3"/>
        </w:numPr>
        <w:tabs>
          <w:tab w:val="left" w:pos="1528"/>
        </w:tabs>
        <w:ind w:left="1528" w:right="0" w:hanging="704"/>
        <w:rPr>
          <w:sz w:val="20"/>
        </w:rPr>
      </w:pPr>
      <w:r>
        <w:rPr>
          <w:sz w:val="20"/>
        </w:rPr>
        <w:t>dodávka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tepla.</w:t>
      </w:r>
    </w:p>
    <w:p w14:paraId="6936A9D4" w14:textId="77777777" w:rsidR="006D771A" w:rsidRDefault="00000000">
      <w:pPr>
        <w:spacing w:before="231" w:line="480" w:lineRule="auto"/>
        <w:ind w:left="4064" w:right="4118" w:firstLine="600"/>
        <w:rPr>
          <w:b/>
          <w:sz w:val="20"/>
        </w:rPr>
      </w:pPr>
      <w:r>
        <w:rPr>
          <w:b/>
          <w:spacing w:val="-4"/>
          <w:sz w:val="20"/>
        </w:rPr>
        <w:t xml:space="preserve">VII. </w:t>
      </w:r>
      <w:r>
        <w:rPr>
          <w:b/>
          <w:sz w:val="20"/>
        </w:rPr>
        <w:t>O</w:t>
      </w:r>
      <w:r>
        <w:rPr>
          <w:b/>
          <w:sz w:val="16"/>
        </w:rPr>
        <w:t>STATN</w:t>
      </w:r>
      <w:r>
        <w:rPr>
          <w:b/>
          <w:sz w:val="20"/>
        </w:rPr>
        <w:t>í</w:t>
      </w:r>
      <w:r>
        <w:rPr>
          <w:b/>
          <w:spacing w:val="-16"/>
          <w:sz w:val="20"/>
        </w:rPr>
        <w:t xml:space="preserve"> </w:t>
      </w:r>
      <w:r>
        <w:rPr>
          <w:b/>
          <w:sz w:val="16"/>
        </w:rPr>
        <w:t>UJEDN</w:t>
      </w:r>
      <w:r>
        <w:rPr>
          <w:b/>
          <w:sz w:val="20"/>
        </w:rPr>
        <w:t>á</w:t>
      </w:r>
      <w:r>
        <w:rPr>
          <w:b/>
          <w:sz w:val="16"/>
        </w:rPr>
        <w:t>N</w:t>
      </w:r>
      <w:r>
        <w:rPr>
          <w:b/>
          <w:sz w:val="20"/>
        </w:rPr>
        <w:t>í</w:t>
      </w:r>
    </w:p>
    <w:p w14:paraId="711E1888" w14:textId="77777777" w:rsidR="006D771A" w:rsidRDefault="00000000">
      <w:pPr>
        <w:pStyle w:val="Odstavecseseznamem"/>
        <w:numPr>
          <w:ilvl w:val="1"/>
          <w:numId w:val="2"/>
        </w:numPr>
        <w:tabs>
          <w:tab w:val="left" w:pos="818"/>
          <w:tab w:val="left" w:pos="821"/>
        </w:tabs>
        <w:ind w:right="174"/>
        <w:jc w:val="both"/>
        <w:rPr>
          <w:sz w:val="20"/>
        </w:rPr>
      </w:pPr>
      <w:r>
        <w:rPr>
          <w:sz w:val="20"/>
        </w:rPr>
        <w:t>Pronajímatel neodpovídá za omezení či znemožnění Akce v důsledku vyšší moci. Rovněž neodpovídá za výpadky energií vzniklé na straně dodavatelů těchto energií. Pořadatel nemá nárok na náhradu škod vzniklých v důsledku skutečností uvedených v tomto odstavci.</w:t>
      </w:r>
    </w:p>
    <w:p w14:paraId="2AA0168A" w14:textId="77777777" w:rsidR="006D771A" w:rsidRDefault="006D771A">
      <w:pPr>
        <w:pStyle w:val="Zkladntext"/>
      </w:pPr>
    </w:p>
    <w:p w14:paraId="5A8D6CCB" w14:textId="075323FC" w:rsidR="006D771A" w:rsidRDefault="00000000">
      <w:pPr>
        <w:pStyle w:val="Odstavecseseznamem"/>
        <w:numPr>
          <w:ilvl w:val="1"/>
          <w:numId w:val="2"/>
        </w:numPr>
        <w:tabs>
          <w:tab w:val="left" w:pos="818"/>
          <w:tab w:val="left" w:pos="821"/>
        </w:tabs>
        <w:jc w:val="both"/>
        <w:rPr>
          <w:sz w:val="20"/>
        </w:rPr>
      </w:pPr>
      <w:r>
        <w:rPr>
          <w:sz w:val="20"/>
        </w:rPr>
        <w:t>Termíny</w:t>
      </w:r>
      <w:r>
        <w:rPr>
          <w:spacing w:val="-1"/>
          <w:sz w:val="20"/>
        </w:rPr>
        <w:t xml:space="preserve"> </w:t>
      </w:r>
      <w:r>
        <w:rPr>
          <w:sz w:val="20"/>
        </w:rPr>
        <w:t>požadovaného nájmu ze strany</w:t>
      </w:r>
      <w:r>
        <w:rPr>
          <w:spacing w:val="-1"/>
          <w:sz w:val="20"/>
        </w:rPr>
        <w:t xml:space="preserve"> </w:t>
      </w:r>
      <w:r>
        <w:rPr>
          <w:sz w:val="20"/>
        </w:rPr>
        <w:t>nájemce</w:t>
      </w:r>
      <w:r>
        <w:rPr>
          <w:spacing w:val="-2"/>
          <w:sz w:val="20"/>
        </w:rPr>
        <w:t xml:space="preserve"> </w:t>
      </w:r>
      <w:r>
        <w:rPr>
          <w:sz w:val="20"/>
        </w:rPr>
        <w:t>budou sděleny provozovateli</w:t>
      </w:r>
      <w:r>
        <w:rPr>
          <w:spacing w:val="-1"/>
          <w:sz w:val="20"/>
        </w:rPr>
        <w:t xml:space="preserve"> </w:t>
      </w:r>
      <w:r>
        <w:rPr>
          <w:sz w:val="20"/>
        </w:rPr>
        <w:t>sálu –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TRISIA,a,s., paní </w:t>
      </w:r>
      <w:r w:rsidR="00D77402">
        <w:rPr>
          <w:sz w:val="20"/>
        </w:rPr>
        <w:t>xxxxxxxxx</w:t>
      </w:r>
      <w:r>
        <w:rPr>
          <w:sz w:val="20"/>
        </w:rPr>
        <w:t xml:space="preserve"> z úseku kultury – pronájmy, e-mail: </w:t>
      </w:r>
      <w:hyperlink r:id="rId8">
        <w:r w:rsidR="00D77402">
          <w:rPr>
            <w:sz w:val="20"/>
          </w:rPr>
          <w:t>xxxxxxx</w:t>
        </w:r>
      </w:hyperlink>
      <w:r>
        <w:rPr>
          <w:sz w:val="20"/>
        </w:rPr>
        <w:t xml:space="preserve"> nebo v návrhu</w:t>
      </w:r>
      <w:r>
        <w:rPr>
          <w:spacing w:val="40"/>
          <w:sz w:val="20"/>
        </w:rPr>
        <w:t xml:space="preserve"> </w:t>
      </w:r>
      <w:r>
        <w:rPr>
          <w:sz w:val="20"/>
        </w:rPr>
        <w:t>objednávky na příslušné pololetí. Tato objednávka je v případě odsouhlasení považována za závaznou objednávku. Dojde-li ke změnám v těch o termínech, je pronajímatel povinen sdělit tuto skutečnost nájemci v dostatečném předstihu. V případě neoznámení zrušení akce bude pronajímateli fakturována 50% smluvní částka za pronajaté prostory a 100% ceny služeb souvisejících se zajištěním akce.</w:t>
      </w:r>
    </w:p>
    <w:p w14:paraId="7E939E94" w14:textId="77777777" w:rsidR="006D771A" w:rsidRDefault="006D771A">
      <w:pPr>
        <w:jc w:val="both"/>
        <w:rPr>
          <w:sz w:val="20"/>
        </w:rPr>
        <w:sectPr w:rsidR="006D771A">
          <w:pgSz w:w="12240" w:h="15840"/>
          <w:pgMar w:top="1580" w:right="1240" w:bottom="1240" w:left="1300" w:header="0" w:footer="1042" w:gutter="0"/>
          <w:cols w:space="708"/>
        </w:sectPr>
      </w:pPr>
    </w:p>
    <w:p w14:paraId="0037971F" w14:textId="77777777" w:rsidR="006D771A" w:rsidRDefault="00000000">
      <w:pPr>
        <w:pStyle w:val="Odstavecseseznamem"/>
        <w:numPr>
          <w:ilvl w:val="1"/>
          <w:numId w:val="2"/>
        </w:numPr>
        <w:tabs>
          <w:tab w:val="left" w:pos="821"/>
          <w:tab w:val="left" w:pos="2182"/>
          <w:tab w:val="left" w:pos="2827"/>
          <w:tab w:val="left" w:pos="3641"/>
          <w:tab w:val="left" w:pos="4891"/>
          <w:tab w:val="left" w:pos="5741"/>
          <w:tab w:val="left" w:pos="7210"/>
          <w:tab w:val="left" w:pos="7512"/>
          <w:tab w:val="left" w:pos="8580"/>
        </w:tabs>
        <w:spacing w:before="76"/>
        <w:ind w:right="0"/>
        <w:rPr>
          <w:sz w:val="20"/>
        </w:rPr>
      </w:pPr>
      <w:r>
        <w:rPr>
          <w:spacing w:val="-2"/>
          <w:sz w:val="20"/>
        </w:rPr>
        <w:lastRenderedPageBreak/>
        <w:t>Pronajímatel</w:t>
      </w:r>
      <w:r>
        <w:rPr>
          <w:sz w:val="20"/>
        </w:rPr>
        <w:tab/>
      </w:r>
      <w:r>
        <w:rPr>
          <w:spacing w:val="-4"/>
          <w:sz w:val="20"/>
        </w:rPr>
        <w:t>bude</w:t>
      </w:r>
      <w:r>
        <w:rPr>
          <w:sz w:val="20"/>
        </w:rPr>
        <w:tab/>
      </w:r>
      <w:r>
        <w:rPr>
          <w:spacing w:val="-2"/>
          <w:sz w:val="20"/>
        </w:rPr>
        <w:t>uvádět</w:t>
      </w:r>
      <w:r>
        <w:rPr>
          <w:sz w:val="20"/>
        </w:rPr>
        <w:tab/>
      </w:r>
      <w:r>
        <w:rPr>
          <w:spacing w:val="-2"/>
          <w:sz w:val="20"/>
        </w:rPr>
        <w:t>představení</w:t>
      </w:r>
      <w:r>
        <w:rPr>
          <w:sz w:val="20"/>
        </w:rPr>
        <w:tab/>
      </w:r>
      <w:r>
        <w:rPr>
          <w:spacing w:val="-2"/>
          <w:sz w:val="20"/>
        </w:rPr>
        <w:t>divadla</w:t>
      </w:r>
      <w:r>
        <w:rPr>
          <w:sz w:val="20"/>
        </w:rPr>
        <w:tab/>
      </w:r>
      <w:r>
        <w:rPr>
          <w:spacing w:val="-2"/>
          <w:sz w:val="20"/>
        </w:rPr>
        <w:t>pronajímatele</w:t>
      </w:r>
      <w:r>
        <w:rPr>
          <w:sz w:val="20"/>
        </w:rPr>
        <w:tab/>
      </w:r>
      <w:r>
        <w:rPr>
          <w:spacing w:val="-10"/>
          <w:sz w:val="20"/>
        </w:rPr>
        <w:t>v</w:t>
      </w:r>
      <w:r>
        <w:rPr>
          <w:sz w:val="20"/>
        </w:rPr>
        <w:tab/>
      </w:r>
      <w:r>
        <w:rPr>
          <w:spacing w:val="-2"/>
          <w:sz w:val="20"/>
        </w:rPr>
        <w:t>kulturním</w:t>
      </w:r>
      <w:r>
        <w:rPr>
          <w:sz w:val="20"/>
        </w:rPr>
        <w:tab/>
      </w:r>
      <w:r>
        <w:rPr>
          <w:spacing w:val="-2"/>
          <w:sz w:val="20"/>
        </w:rPr>
        <w:t>zpravodaji</w:t>
      </w:r>
    </w:p>
    <w:p w14:paraId="6FAD1D68" w14:textId="77777777" w:rsidR="006D771A" w:rsidRDefault="00000000">
      <w:pPr>
        <w:pStyle w:val="Zkladntext"/>
        <w:spacing w:before="1"/>
        <w:ind w:left="821"/>
      </w:pPr>
      <w:r>
        <w:t>„KAM“</w:t>
      </w:r>
      <w:r>
        <w:rPr>
          <w:spacing w:val="-3"/>
        </w:rPr>
        <w:t xml:space="preserve"> </w:t>
      </w:r>
      <w:r>
        <w:t>v případě,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t>sdělena</w:t>
      </w:r>
      <w:r>
        <w:rPr>
          <w:spacing w:val="-2"/>
        </w:rPr>
        <w:t xml:space="preserve"> </w:t>
      </w:r>
      <w:r>
        <w:t>e-mailem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termínu</w:t>
      </w:r>
      <w:r>
        <w:rPr>
          <w:spacing w:val="-1"/>
        </w:rPr>
        <w:t xml:space="preserve"> </w:t>
      </w:r>
      <w:r>
        <w:t>uzávěrky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příslušný</w:t>
      </w:r>
      <w:r>
        <w:rPr>
          <w:spacing w:val="-3"/>
        </w:rPr>
        <w:t xml:space="preserve"> </w:t>
      </w:r>
      <w:r>
        <w:t>kalendářní</w:t>
      </w:r>
      <w:r>
        <w:rPr>
          <w:spacing w:val="-3"/>
        </w:rPr>
        <w:t xml:space="preserve"> </w:t>
      </w:r>
      <w:r>
        <w:t>měsíc, tj. do 10. dne s dvouměsíčním předstihem.</w:t>
      </w:r>
    </w:p>
    <w:p w14:paraId="5F4E11DF" w14:textId="77777777" w:rsidR="006D771A" w:rsidRDefault="00000000">
      <w:pPr>
        <w:pStyle w:val="Odstavecseseznamem"/>
        <w:numPr>
          <w:ilvl w:val="1"/>
          <w:numId w:val="2"/>
        </w:numPr>
        <w:tabs>
          <w:tab w:val="left" w:pos="818"/>
          <w:tab w:val="left" w:pos="821"/>
        </w:tabs>
        <w:spacing w:before="231"/>
        <w:ind w:right="176"/>
        <w:jc w:val="both"/>
        <w:rPr>
          <w:sz w:val="20"/>
        </w:rPr>
      </w:pPr>
      <w:r>
        <w:rPr>
          <w:sz w:val="20"/>
        </w:rPr>
        <w:t>Pronajímatel bude zajišťovat provoz bufetu ve foyeru divadla formou třetí osoby na představeních nájemce.</w:t>
      </w:r>
    </w:p>
    <w:p w14:paraId="5110803C" w14:textId="77777777" w:rsidR="006D771A" w:rsidRDefault="00000000">
      <w:pPr>
        <w:pStyle w:val="Odstavecseseznamem"/>
        <w:numPr>
          <w:ilvl w:val="1"/>
          <w:numId w:val="2"/>
        </w:numPr>
        <w:tabs>
          <w:tab w:val="left" w:pos="818"/>
          <w:tab w:val="left" w:pos="821"/>
        </w:tabs>
        <w:spacing w:before="232"/>
        <w:ind w:right="177"/>
        <w:jc w:val="both"/>
        <w:rPr>
          <w:sz w:val="20"/>
        </w:rPr>
      </w:pPr>
      <w:r>
        <w:rPr>
          <w:sz w:val="20"/>
        </w:rPr>
        <w:t>V rámci dlouhodobé spolupráce odehraje Těšínské divadlo představení, která si objedná společnost TRISIA, a.s., se slevou z cen realizací.</w:t>
      </w:r>
    </w:p>
    <w:p w14:paraId="0114710A" w14:textId="77777777" w:rsidR="006D771A" w:rsidRDefault="006D771A">
      <w:pPr>
        <w:pStyle w:val="Zkladntext"/>
        <w:spacing w:before="232"/>
      </w:pPr>
    </w:p>
    <w:p w14:paraId="08414E0D" w14:textId="77777777" w:rsidR="006D771A" w:rsidRDefault="00000000">
      <w:pPr>
        <w:spacing w:line="480" w:lineRule="auto"/>
        <w:ind w:left="3838" w:right="3894" w:firstLine="799"/>
        <w:rPr>
          <w:b/>
          <w:sz w:val="20"/>
        </w:rPr>
      </w:pPr>
      <w:r>
        <w:rPr>
          <w:b/>
          <w:spacing w:val="-2"/>
          <w:sz w:val="20"/>
        </w:rPr>
        <w:t xml:space="preserve">VIII. </w:t>
      </w:r>
      <w:r>
        <w:rPr>
          <w:b/>
          <w:sz w:val="20"/>
        </w:rPr>
        <w:t>Zá</w:t>
      </w:r>
      <w:r>
        <w:rPr>
          <w:b/>
          <w:sz w:val="16"/>
        </w:rPr>
        <w:t>V</w:t>
      </w:r>
      <w:r>
        <w:rPr>
          <w:b/>
          <w:sz w:val="20"/>
        </w:rPr>
        <w:t>ě</w:t>
      </w:r>
      <w:r>
        <w:rPr>
          <w:b/>
          <w:sz w:val="16"/>
        </w:rPr>
        <w:t>RE</w:t>
      </w:r>
      <w:r>
        <w:rPr>
          <w:b/>
          <w:sz w:val="20"/>
        </w:rPr>
        <w:t>č</w:t>
      </w:r>
      <w:r>
        <w:rPr>
          <w:b/>
          <w:sz w:val="16"/>
        </w:rPr>
        <w:t>N</w:t>
      </w:r>
      <w:r>
        <w:rPr>
          <w:b/>
          <w:sz w:val="20"/>
        </w:rPr>
        <w:t>á</w:t>
      </w:r>
      <w:r>
        <w:rPr>
          <w:b/>
          <w:spacing w:val="-16"/>
          <w:sz w:val="20"/>
        </w:rPr>
        <w:t xml:space="preserve"> </w:t>
      </w:r>
      <w:r>
        <w:rPr>
          <w:b/>
          <w:sz w:val="16"/>
        </w:rPr>
        <w:t>USTANOVEN</w:t>
      </w:r>
      <w:r>
        <w:rPr>
          <w:b/>
          <w:sz w:val="20"/>
        </w:rPr>
        <w:t>í</w:t>
      </w:r>
    </w:p>
    <w:p w14:paraId="4C5BEBCA" w14:textId="77777777" w:rsidR="006D771A" w:rsidRDefault="00000000">
      <w:pPr>
        <w:pStyle w:val="Odstavecseseznamem"/>
        <w:numPr>
          <w:ilvl w:val="1"/>
          <w:numId w:val="1"/>
        </w:numPr>
        <w:tabs>
          <w:tab w:val="left" w:pos="818"/>
          <w:tab w:val="left" w:pos="821"/>
        </w:tabs>
        <w:spacing w:before="2"/>
        <w:ind w:right="176"/>
        <w:jc w:val="both"/>
        <w:rPr>
          <w:sz w:val="20"/>
        </w:rPr>
      </w:pPr>
      <w:r>
        <w:rPr>
          <w:sz w:val="20"/>
        </w:rPr>
        <w:t>Práva a povinnosti stran této smlouvy ve smlouvě neupravené se řídí ustanoveními občanského zákona č. 89/2012 Sb., v platném znění.</w:t>
      </w:r>
    </w:p>
    <w:p w14:paraId="7D718A05" w14:textId="77777777" w:rsidR="006D771A" w:rsidRDefault="00000000">
      <w:pPr>
        <w:pStyle w:val="Odstavecseseznamem"/>
        <w:numPr>
          <w:ilvl w:val="1"/>
          <w:numId w:val="1"/>
        </w:numPr>
        <w:tabs>
          <w:tab w:val="left" w:pos="818"/>
          <w:tab w:val="left" w:pos="821"/>
        </w:tabs>
        <w:spacing w:before="232"/>
        <w:ind w:right="176"/>
        <w:jc w:val="both"/>
        <w:rPr>
          <w:sz w:val="20"/>
        </w:rPr>
      </w:pPr>
      <w:r>
        <w:rPr>
          <w:sz w:val="20"/>
        </w:rPr>
        <w:t>Změna smlouvy je možná písemnými dodatky, které se pořadově číslují a které musí být podepsány oprávněnými zástupci obou smluvních stran.</w:t>
      </w:r>
    </w:p>
    <w:p w14:paraId="07C8DE0D" w14:textId="77777777" w:rsidR="006D771A" w:rsidRDefault="00000000">
      <w:pPr>
        <w:pStyle w:val="Zkladntext"/>
        <w:spacing w:before="231"/>
        <w:ind w:left="821" w:right="176" w:hanging="706"/>
        <w:jc w:val="both"/>
      </w:pPr>
      <w:r>
        <w:t>VII.3.</w:t>
      </w:r>
      <w:r>
        <w:rPr>
          <w:spacing w:val="80"/>
        </w:rPr>
        <w:t xml:space="preserve"> </w:t>
      </w:r>
      <w:r>
        <w:t>Má-li být dle této smlouvy doručena jakákoliv písemnost druhé smluvní straně, musí tak být učiněno doporučenou poštovní zásilkou zaslanou na adresu smluvní strany uvedenou v záhlaví této smlouvy, nebude-li mezi stranami ujednáno jinak. Za okamžik doručení písemnosti se považuje třetí den po odeslání zásilky, přičemž k prokázání doručení postačí podací lístek opatřený podacím razítkem.</w:t>
      </w:r>
    </w:p>
    <w:p w14:paraId="3FFB527E" w14:textId="77777777" w:rsidR="006D771A" w:rsidRDefault="006D771A">
      <w:pPr>
        <w:pStyle w:val="Zkladntext"/>
        <w:spacing w:before="1"/>
      </w:pPr>
    </w:p>
    <w:p w14:paraId="27988756" w14:textId="77777777" w:rsidR="006D771A" w:rsidRDefault="00000000">
      <w:pPr>
        <w:pStyle w:val="Zkladntext"/>
        <w:ind w:left="821" w:right="175" w:hanging="706"/>
        <w:jc w:val="both"/>
      </w:pPr>
      <w:r>
        <w:t>VIII.4.</w:t>
      </w:r>
      <w:r>
        <w:rPr>
          <w:spacing w:val="40"/>
        </w:rPr>
        <w:t xml:space="preserve"> </w:t>
      </w:r>
      <w:r>
        <w:t xml:space="preserve">Tato smlouva se vyhotovuje ve dvou stejnopisech, z nichž jeden obdrží nájemce a jeden </w:t>
      </w:r>
      <w:r>
        <w:rPr>
          <w:spacing w:val="-2"/>
        </w:rPr>
        <w:t>pronajímatel.</w:t>
      </w:r>
    </w:p>
    <w:p w14:paraId="218CC6BC" w14:textId="77777777" w:rsidR="006D771A" w:rsidRDefault="006D771A">
      <w:pPr>
        <w:pStyle w:val="Zkladntext"/>
      </w:pPr>
    </w:p>
    <w:p w14:paraId="30B0E1A1" w14:textId="77777777" w:rsidR="006D771A" w:rsidRDefault="006D771A">
      <w:pPr>
        <w:pStyle w:val="Zkladntext"/>
      </w:pPr>
    </w:p>
    <w:p w14:paraId="0CCCB455" w14:textId="77777777" w:rsidR="006D771A" w:rsidRDefault="006D771A">
      <w:pPr>
        <w:pStyle w:val="Zkladntext"/>
        <w:spacing w:before="1"/>
      </w:pPr>
    </w:p>
    <w:p w14:paraId="242EE85D" w14:textId="77777777" w:rsidR="006D771A" w:rsidRDefault="00000000">
      <w:pPr>
        <w:pStyle w:val="Zkladntext"/>
        <w:ind w:left="115"/>
      </w:pPr>
      <w:r>
        <w:t>V</w:t>
      </w:r>
      <w:r>
        <w:rPr>
          <w:spacing w:val="-4"/>
        </w:rPr>
        <w:t xml:space="preserve"> </w:t>
      </w:r>
      <w:r>
        <w:t>Třinci</w:t>
      </w:r>
      <w:r>
        <w:rPr>
          <w:spacing w:val="-2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rPr>
          <w:spacing w:val="-2"/>
        </w:rPr>
        <w:t>.............</w:t>
      </w:r>
    </w:p>
    <w:p w14:paraId="3694F634" w14:textId="77777777" w:rsidR="006D771A" w:rsidRDefault="006D771A">
      <w:pPr>
        <w:pStyle w:val="Zkladntext"/>
      </w:pPr>
    </w:p>
    <w:p w14:paraId="0BB5E822" w14:textId="77777777" w:rsidR="006D771A" w:rsidRDefault="006D771A">
      <w:pPr>
        <w:pStyle w:val="Zkladntext"/>
      </w:pPr>
    </w:p>
    <w:p w14:paraId="5C971F84" w14:textId="77777777" w:rsidR="006D771A" w:rsidRDefault="006D771A">
      <w:pPr>
        <w:pStyle w:val="Zkladntext"/>
        <w:spacing w:before="142"/>
      </w:pPr>
    </w:p>
    <w:p w14:paraId="2CA0E984" w14:textId="77777777" w:rsidR="006D771A" w:rsidRDefault="006D771A">
      <w:pPr>
        <w:sectPr w:rsidR="006D771A">
          <w:pgSz w:w="12240" w:h="15840"/>
          <w:pgMar w:top="1340" w:right="1240" w:bottom="1240" w:left="1300" w:header="0" w:footer="1042" w:gutter="0"/>
          <w:cols w:space="708"/>
        </w:sectPr>
      </w:pPr>
    </w:p>
    <w:p w14:paraId="217F010F" w14:textId="77777777" w:rsidR="006D771A" w:rsidRDefault="00000000">
      <w:pPr>
        <w:pStyle w:val="Zkladntext"/>
        <w:tabs>
          <w:tab w:val="left" w:pos="5071"/>
        </w:tabs>
        <w:spacing w:line="231" w:lineRule="exact"/>
        <w:ind w:left="115"/>
      </w:pPr>
      <w:r>
        <w:t>předseda</w:t>
      </w:r>
      <w:r>
        <w:rPr>
          <w:spacing w:val="-10"/>
        </w:rPr>
        <w:t xml:space="preserve"> </w:t>
      </w:r>
      <w:r>
        <w:rPr>
          <w:spacing w:val="-2"/>
        </w:rPr>
        <w:t>představenstva</w:t>
      </w:r>
      <w:r>
        <w:tab/>
        <w:t>ředitel</w:t>
      </w:r>
      <w:r>
        <w:rPr>
          <w:spacing w:val="-8"/>
        </w:rPr>
        <w:t xml:space="preserve"> </w:t>
      </w:r>
      <w:r>
        <w:rPr>
          <w:spacing w:val="-2"/>
        </w:rPr>
        <w:t>divadla</w:t>
      </w:r>
    </w:p>
    <w:p w14:paraId="205868BA" w14:textId="77777777" w:rsidR="006D771A" w:rsidRDefault="00000000">
      <w:pPr>
        <w:pStyle w:val="Zkladntext"/>
        <w:tabs>
          <w:tab w:val="left" w:pos="5071"/>
        </w:tabs>
        <w:spacing w:before="1"/>
        <w:ind w:left="115"/>
      </w:pPr>
      <w:r>
        <w:t>TRISIA,</w:t>
      </w:r>
      <w:r>
        <w:rPr>
          <w:spacing w:val="-8"/>
        </w:rPr>
        <w:t xml:space="preserve"> </w:t>
      </w:r>
      <w:r>
        <w:rPr>
          <w:spacing w:val="-4"/>
        </w:rPr>
        <w:t>a.s.</w:t>
      </w:r>
      <w:r>
        <w:tab/>
        <w:t>TĚŠÍNSKÉ</w:t>
      </w:r>
      <w:r>
        <w:rPr>
          <w:spacing w:val="-9"/>
        </w:rPr>
        <w:t xml:space="preserve"> </w:t>
      </w:r>
      <w:r>
        <w:t>DIVADLO</w:t>
      </w:r>
      <w:r>
        <w:rPr>
          <w:spacing w:val="-4"/>
        </w:rPr>
        <w:t xml:space="preserve"> </w:t>
      </w:r>
      <w:r>
        <w:t>Český</w:t>
      </w:r>
      <w:r>
        <w:rPr>
          <w:spacing w:val="-5"/>
        </w:rPr>
        <w:t xml:space="preserve"> </w:t>
      </w:r>
      <w:r>
        <w:t>Těšín,</w:t>
      </w:r>
      <w:r>
        <w:rPr>
          <w:spacing w:val="-8"/>
        </w:rPr>
        <w:t xml:space="preserve"> </w:t>
      </w:r>
      <w:r>
        <w:rPr>
          <w:spacing w:val="-4"/>
        </w:rPr>
        <w:t>p.o.</w:t>
      </w:r>
    </w:p>
    <w:sectPr w:rsidR="006D771A">
      <w:type w:val="continuous"/>
      <w:pgSz w:w="12240" w:h="15840"/>
      <w:pgMar w:top="1340" w:right="1240" w:bottom="1240" w:left="1300" w:header="0" w:footer="10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C623B" w14:textId="77777777" w:rsidR="00B94DB9" w:rsidRDefault="00B94DB9">
      <w:r>
        <w:separator/>
      </w:r>
    </w:p>
  </w:endnote>
  <w:endnote w:type="continuationSeparator" w:id="0">
    <w:p w14:paraId="6BE25D3F" w14:textId="77777777" w:rsidR="00B94DB9" w:rsidRDefault="00B9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3FAAB" w14:textId="77777777" w:rsidR="006D771A" w:rsidRDefault="00000000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35754CDC" wp14:editId="70125C9A">
              <wp:simplePos x="0" y="0"/>
              <wp:positionH relativeFrom="page">
                <wp:posOffset>899794</wp:posOffset>
              </wp:positionH>
              <wp:positionV relativeFrom="page">
                <wp:posOffset>9218930</wp:posOffset>
              </wp:positionV>
              <wp:extent cx="5972810" cy="9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28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2810" h="9525">
                            <a:moveTo>
                              <a:pt x="5972809" y="9144"/>
                            </a:moveTo>
                            <a:lnTo>
                              <a:pt x="0" y="9144"/>
                            </a:lnTo>
                            <a:lnTo>
                              <a:pt x="0" y="0"/>
                            </a:lnTo>
                            <a:lnTo>
                              <a:pt x="5972809" y="0"/>
                            </a:lnTo>
                            <a:lnTo>
                              <a:pt x="5972809" y="914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96D7B8" id="Graphic 1" o:spid="_x0000_s1026" style="position:absolute;margin-left:70.85pt;margin-top:725.9pt;width:470.3pt;height:.75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28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" path="m5972809,9144l,9144,,,5972809,r,9144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0B776121" wp14:editId="7DD5F917">
              <wp:simplePos x="0" y="0"/>
              <wp:positionH relativeFrom="page">
                <wp:posOffset>3094735</wp:posOffset>
              </wp:positionH>
              <wp:positionV relativeFrom="page">
                <wp:posOffset>9219140</wp:posOffset>
              </wp:positionV>
              <wp:extent cx="1582420" cy="2565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2420" cy="256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2E246F" w14:textId="77777777" w:rsidR="006D771A" w:rsidRDefault="00000000">
                          <w:pPr>
                            <w:spacing w:before="14"/>
                            <w:jc w:val="center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80808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80808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80808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80808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808080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color w:val="80808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808080"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 w14:paraId="7B38AEA8" w14:textId="77777777" w:rsidR="006D771A" w:rsidRDefault="00000000">
                          <w:pPr>
                            <w:spacing w:before="1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Nájemní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smlouva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6"/>
                            </w:rPr>
                            <w:t>krátkodobý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4"/>
                              <w:sz w:val="16"/>
                            </w:rPr>
                            <w:t>nájem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7612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43.7pt;margin-top:725.9pt;width:124.6pt;height:20.2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" filled="f" stroked="f">
              <v:textbox inset="0,0,0,0">
                <w:txbxContent>
                  <w:p w14:paraId="6E2E246F" w14:textId="77777777" w:rsidR="006D771A" w:rsidRDefault="00000000">
                    <w:pPr>
                      <w:spacing w:before="14"/>
                      <w:jc w:val="center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808080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80808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808080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color w:val="808080"/>
                        <w:sz w:val="16"/>
                      </w:rPr>
                      <w:fldChar w:fldCharType="end"/>
                    </w:r>
                    <w:r>
                      <w:rPr>
                        <w:rFonts w:ascii="Times New Roman"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sz w:val="16"/>
                      </w:rPr>
                      <w:t>z</w:t>
                    </w:r>
                    <w:r>
                      <w:rPr>
                        <w:rFonts w:ascii="Times New Roman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color w:val="808080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color w:val="80808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808080"/>
                        <w:spacing w:val="-10"/>
                        <w:sz w:val="16"/>
                      </w:rPr>
                      <w:t>4</w:t>
                    </w:r>
                    <w:r>
                      <w:rPr>
                        <w:rFonts w:ascii="Times New Roman"/>
                        <w:color w:val="808080"/>
                        <w:spacing w:val="-10"/>
                        <w:sz w:val="16"/>
                      </w:rPr>
                      <w:fldChar w:fldCharType="end"/>
                    </w:r>
                  </w:p>
                  <w:p w14:paraId="7B38AEA8" w14:textId="77777777" w:rsidR="006D771A" w:rsidRDefault="00000000">
                    <w:pPr>
                      <w:spacing w:before="1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Nájemní</w:t>
                    </w:r>
                    <w:r>
                      <w:rPr>
                        <w:rFonts w:ascii="Times New Roman" w:hAnsi="Times New Roman"/>
                        <w:color w:val="808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smlouva</w:t>
                    </w:r>
                    <w:r>
                      <w:rPr>
                        <w:rFonts w:ascii="Times New Roman" w:hAnsi="Times New Roman"/>
                        <w:color w:val="808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16"/>
                      </w:rPr>
                      <w:t>krátkodobý</w:t>
                    </w:r>
                    <w:r>
                      <w:rPr>
                        <w:rFonts w:ascii="Times New Roman" w:hAnsi="Times New Roman"/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pacing w:val="-4"/>
                        <w:sz w:val="16"/>
                      </w:rPr>
                      <w:t>nájem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980D2" w14:textId="77777777" w:rsidR="00B94DB9" w:rsidRDefault="00B94DB9">
      <w:r>
        <w:separator/>
      </w:r>
    </w:p>
  </w:footnote>
  <w:footnote w:type="continuationSeparator" w:id="0">
    <w:p w14:paraId="0D0A33F2" w14:textId="77777777" w:rsidR="00B94DB9" w:rsidRDefault="00B94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49C3"/>
    <w:multiLevelType w:val="multilevel"/>
    <w:tmpl w:val="0E1247E8"/>
    <w:lvl w:ilvl="0">
      <w:start w:val="8"/>
      <w:numFmt w:val="upperRoman"/>
      <w:lvlText w:val="%1"/>
      <w:lvlJc w:val="left"/>
      <w:pPr>
        <w:ind w:left="821" w:hanging="70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1" w:hanging="7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96" w:hanging="70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84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2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48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36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24" w:hanging="706"/>
      </w:pPr>
      <w:rPr>
        <w:rFonts w:hint="default"/>
        <w:lang w:val="cs-CZ" w:eastAsia="en-US" w:bidi="ar-SA"/>
      </w:rPr>
    </w:lvl>
  </w:abstractNum>
  <w:abstractNum w:abstractNumId="1" w15:restartNumberingAfterBreak="0">
    <w:nsid w:val="29FC6611"/>
    <w:multiLevelType w:val="multilevel"/>
    <w:tmpl w:val="AE162DC0"/>
    <w:lvl w:ilvl="0">
      <w:start w:val="4"/>
      <w:numFmt w:val="upperRoman"/>
      <w:lvlText w:val="%1"/>
      <w:lvlJc w:val="left"/>
      <w:pPr>
        <w:ind w:left="1532" w:hanging="70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32" w:hanging="7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3172" w:hanging="70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988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04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20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36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2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68" w:hanging="706"/>
      </w:pPr>
      <w:rPr>
        <w:rFonts w:hint="default"/>
        <w:lang w:val="cs-CZ" w:eastAsia="en-US" w:bidi="ar-SA"/>
      </w:rPr>
    </w:lvl>
  </w:abstractNum>
  <w:abstractNum w:abstractNumId="2" w15:restartNumberingAfterBreak="0">
    <w:nsid w:val="3BA5577B"/>
    <w:multiLevelType w:val="multilevel"/>
    <w:tmpl w:val="B9B60EFC"/>
    <w:lvl w:ilvl="0">
      <w:start w:val="3"/>
      <w:numFmt w:val="upperRoman"/>
      <w:lvlText w:val="%1"/>
      <w:lvlJc w:val="left"/>
      <w:pPr>
        <w:ind w:left="824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4" w:hanging="70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96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84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2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0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48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36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24" w:hanging="708"/>
      </w:pPr>
      <w:rPr>
        <w:rFonts w:hint="default"/>
        <w:lang w:val="cs-CZ" w:eastAsia="en-US" w:bidi="ar-SA"/>
      </w:rPr>
    </w:lvl>
  </w:abstractNum>
  <w:abstractNum w:abstractNumId="3" w15:restartNumberingAfterBreak="0">
    <w:nsid w:val="63185B6D"/>
    <w:multiLevelType w:val="multilevel"/>
    <w:tmpl w:val="72885992"/>
    <w:lvl w:ilvl="0">
      <w:start w:val="6"/>
      <w:numFmt w:val="upperRoman"/>
      <w:lvlText w:val="%1"/>
      <w:lvlJc w:val="left"/>
      <w:pPr>
        <w:ind w:left="821" w:hanging="70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1" w:hanging="7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532" w:hanging="70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353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60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66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73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8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86" w:hanging="708"/>
      </w:pPr>
      <w:rPr>
        <w:rFonts w:hint="default"/>
        <w:lang w:val="cs-CZ" w:eastAsia="en-US" w:bidi="ar-SA"/>
      </w:rPr>
    </w:lvl>
  </w:abstractNum>
  <w:abstractNum w:abstractNumId="4" w15:restartNumberingAfterBreak="0">
    <w:nsid w:val="64D75CF1"/>
    <w:multiLevelType w:val="multilevel"/>
    <w:tmpl w:val="BC744742"/>
    <w:lvl w:ilvl="0">
      <w:start w:val="7"/>
      <w:numFmt w:val="upperRoman"/>
      <w:lvlText w:val="%1"/>
      <w:lvlJc w:val="left"/>
      <w:pPr>
        <w:ind w:left="821" w:hanging="70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1" w:hanging="7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96" w:hanging="70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84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2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48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36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24" w:hanging="706"/>
      </w:pPr>
      <w:rPr>
        <w:rFonts w:hint="default"/>
        <w:lang w:val="cs-CZ" w:eastAsia="en-US" w:bidi="ar-SA"/>
      </w:rPr>
    </w:lvl>
  </w:abstractNum>
  <w:abstractNum w:abstractNumId="5" w15:restartNumberingAfterBreak="0">
    <w:nsid w:val="6C8160F4"/>
    <w:multiLevelType w:val="hybridMultilevel"/>
    <w:tmpl w:val="532AC19C"/>
    <w:lvl w:ilvl="0" w:tplc="12080266">
      <w:start w:val="1"/>
      <w:numFmt w:val="decimal"/>
      <w:lvlText w:val="%1."/>
      <w:lvlJc w:val="left"/>
      <w:pPr>
        <w:ind w:left="824" w:hanging="708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568C9E34">
      <w:numFmt w:val="bullet"/>
      <w:lvlText w:val="•"/>
      <w:lvlJc w:val="left"/>
      <w:pPr>
        <w:ind w:left="1708" w:hanging="708"/>
      </w:pPr>
      <w:rPr>
        <w:rFonts w:hint="default"/>
        <w:lang w:val="cs-CZ" w:eastAsia="en-US" w:bidi="ar-SA"/>
      </w:rPr>
    </w:lvl>
    <w:lvl w:ilvl="2" w:tplc="CEFE5D8C">
      <w:numFmt w:val="bullet"/>
      <w:lvlText w:val="•"/>
      <w:lvlJc w:val="left"/>
      <w:pPr>
        <w:ind w:left="2596" w:hanging="708"/>
      </w:pPr>
      <w:rPr>
        <w:rFonts w:hint="default"/>
        <w:lang w:val="cs-CZ" w:eastAsia="en-US" w:bidi="ar-SA"/>
      </w:rPr>
    </w:lvl>
    <w:lvl w:ilvl="3" w:tplc="343EAB7E">
      <w:numFmt w:val="bullet"/>
      <w:lvlText w:val="•"/>
      <w:lvlJc w:val="left"/>
      <w:pPr>
        <w:ind w:left="3484" w:hanging="708"/>
      </w:pPr>
      <w:rPr>
        <w:rFonts w:hint="default"/>
        <w:lang w:val="cs-CZ" w:eastAsia="en-US" w:bidi="ar-SA"/>
      </w:rPr>
    </w:lvl>
    <w:lvl w:ilvl="4" w:tplc="8AC4F84A">
      <w:numFmt w:val="bullet"/>
      <w:lvlText w:val="•"/>
      <w:lvlJc w:val="left"/>
      <w:pPr>
        <w:ind w:left="4372" w:hanging="708"/>
      </w:pPr>
      <w:rPr>
        <w:rFonts w:hint="default"/>
        <w:lang w:val="cs-CZ" w:eastAsia="en-US" w:bidi="ar-SA"/>
      </w:rPr>
    </w:lvl>
    <w:lvl w:ilvl="5" w:tplc="BE38F8C4">
      <w:numFmt w:val="bullet"/>
      <w:lvlText w:val="•"/>
      <w:lvlJc w:val="left"/>
      <w:pPr>
        <w:ind w:left="5260" w:hanging="708"/>
      </w:pPr>
      <w:rPr>
        <w:rFonts w:hint="default"/>
        <w:lang w:val="cs-CZ" w:eastAsia="en-US" w:bidi="ar-SA"/>
      </w:rPr>
    </w:lvl>
    <w:lvl w:ilvl="6" w:tplc="37FC4A44">
      <w:numFmt w:val="bullet"/>
      <w:lvlText w:val="•"/>
      <w:lvlJc w:val="left"/>
      <w:pPr>
        <w:ind w:left="6148" w:hanging="708"/>
      </w:pPr>
      <w:rPr>
        <w:rFonts w:hint="default"/>
        <w:lang w:val="cs-CZ" w:eastAsia="en-US" w:bidi="ar-SA"/>
      </w:rPr>
    </w:lvl>
    <w:lvl w:ilvl="7" w:tplc="A2866ABC">
      <w:numFmt w:val="bullet"/>
      <w:lvlText w:val="•"/>
      <w:lvlJc w:val="left"/>
      <w:pPr>
        <w:ind w:left="7036" w:hanging="708"/>
      </w:pPr>
      <w:rPr>
        <w:rFonts w:hint="default"/>
        <w:lang w:val="cs-CZ" w:eastAsia="en-US" w:bidi="ar-SA"/>
      </w:rPr>
    </w:lvl>
    <w:lvl w:ilvl="8" w:tplc="2460EF10">
      <w:numFmt w:val="bullet"/>
      <w:lvlText w:val="•"/>
      <w:lvlJc w:val="left"/>
      <w:pPr>
        <w:ind w:left="7924" w:hanging="708"/>
      </w:pPr>
      <w:rPr>
        <w:rFonts w:hint="default"/>
        <w:lang w:val="cs-CZ" w:eastAsia="en-US" w:bidi="ar-SA"/>
      </w:rPr>
    </w:lvl>
  </w:abstractNum>
  <w:abstractNum w:abstractNumId="6" w15:restartNumberingAfterBreak="0">
    <w:nsid w:val="7A3E602F"/>
    <w:multiLevelType w:val="multilevel"/>
    <w:tmpl w:val="866C3CFA"/>
    <w:lvl w:ilvl="0">
      <w:start w:val="2"/>
      <w:numFmt w:val="upperRoman"/>
      <w:lvlText w:val="%1"/>
      <w:lvlJc w:val="left"/>
      <w:pPr>
        <w:ind w:left="821" w:hanging="70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1" w:hanging="7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96" w:hanging="70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84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2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48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36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24" w:hanging="706"/>
      </w:pPr>
      <w:rPr>
        <w:rFonts w:hint="default"/>
        <w:lang w:val="cs-CZ" w:eastAsia="en-US" w:bidi="ar-SA"/>
      </w:rPr>
    </w:lvl>
  </w:abstractNum>
  <w:abstractNum w:abstractNumId="7" w15:restartNumberingAfterBreak="0">
    <w:nsid w:val="7F5F4504"/>
    <w:multiLevelType w:val="multilevel"/>
    <w:tmpl w:val="CA3C19DA"/>
    <w:lvl w:ilvl="0">
      <w:start w:val="5"/>
      <w:numFmt w:val="upperRoman"/>
      <w:lvlText w:val="%1"/>
      <w:lvlJc w:val="left"/>
      <w:pPr>
        <w:ind w:left="821" w:hanging="70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1" w:hanging="7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96" w:hanging="70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84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2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48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36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24" w:hanging="706"/>
      </w:pPr>
      <w:rPr>
        <w:rFonts w:hint="default"/>
        <w:lang w:val="cs-CZ" w:eastAsia="en-US" w:bidi="ar-SA"/>
      </w:rPr>
    </w:lvl>
  </w:abstractNum>
  <w:num w:numId="1" w16cid:durableId="870655122">
    <w:abstractNumId w:val="0"/>
  </w:num>
  <w:num w:numId="2" w16cid:durableId="18702509">
    <w:abstractNumId w:val="4"/>
  </w:num>
  <w:num w:numId="3" w16cid:durableId="1436250270">
    <w:abstractNumId w:val="3"/>
  </w:num>
  <w:num w:numId="4" w16cid:durableId="483786849">
    <w:abstractNumId w:val="7"/>
  </w:num>
  <w:num w:numId="5" w16cid:durableId="1589848642">
    <w:abstractNumId w:val="1"/>
  </w:num>
  <w:num w:numId="6" w16cid:durableId="721372428">
    <w:abstractNumId w:val="2"/>
  </w:num>
  <w:num w:numId="7" w16cid:durableId="1707094826">
    <w:abstractNumId w:val="6"/>
  </w:num>
  <w:num w:numId="8" w16cid:durableId="890578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1A"/>
    <w:rsid w:val="00384638"/>
    <w:rsid w:val="004229D8"/>
    <w:rsid w:val="006D771A"/>
    <w:rsid w:val="00B94DB9"/>
    <w:rsid w:val="00D7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5878"/>
  <w15:docId w15:val="{A84D782C-5F28-4ECC-A3EB-E005AF8C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9"/>
    <w:qFormat/>
    <w:pPr>
      <w:ind w:right="5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823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ind w:right="59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21" w:right="175" w:hanging="70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najmy@trisia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1107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– krátkodobý nájem,</dc:title>
  <dc:creator>Katka Szotkowská</dc:creator>
  <dc:description/>
  <cp:lastModifiedBy>Tesinske Divadlo</cp:lastModifiedBy>
  <cp:revision>3</cp:revision>
  <dcterms:created xsi:type="dcterms:W3CDTF">2025-01-08T07:23:00Z</dcterms:created>
  <dcterms:modified xsi:type="dcterms:W3CDTF">2025-01-08T07:24:00Z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2025-01-07T00:00:00Z</vt:filetime>
  </property>
  <property fmtid="{D5CDD505-2E9C-101B-9397-08002B2CF9AE}" pid="5" name="Producer">
    <vt:lpwstr>macOS Version 12.7.6 (Build 21H1320) Quartz PDFContext</vt:lpwstr>
  </property>
  <property fmtid="{D5CDD505-2E9C-101B-9397-08002B2CF9AE}" pid="6" name="SourceModified">
    <vt:lpwstr>D:20241219102549+01'00'</vt:lpwstr>
  </property>
</Properties>
</file>