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CD" w:rsidRPr="00040244" w:rsidRDefault="005B1AF2" w:rsidP="00040244">
      <w:pPr>
        <w:jc w:val="center"/>
        <w:rPr>
          <w:rFonts w:ascii="Bookman Old Style" w:hAnsi="Bookman Old Style"/>
          <w:b/>
          <w:sz w:val="28"/>
          <w:szCs w:val="28"/>
        </w:rPr>
      </w:pPr>
      <w:r w:rsidRPr="00040244">
        <w:rPr>
          <w:rFonts w:ascii="Bookman Old Style" w:hAnsi="Bookman Old Style"/>
          <w:b/>
          <w:sz w:val="28"/>
          <w:szCs w:val="28"/>
        </w:rPr>
        <w:t>Smlouva na pobyt na škole v přírodě</w:t>
      </w:r>
    </w:p>
    <w:p w:rsidR="005B1AF2" w:rsidRPr="00040244" w:rsidRDefault="005B1AF2" w:rsidP="005D7093">
      <w:pPr>
        <w:spacing w:before="210" w:after="0" w:line="242" w:lineRule="auto"/>
        <w:ind w:left="144"/>
        <w:rPr>
          <w:rFonts w:ascii="Bookman Old Style" w:hAnsi="Bookman Old Style"/>
          <w:b/>
          <w:color w:val="000000"/>
          <w:sz w:val="24"/>
        </w:rPr>
      </w:pPr>
      <w:r w:rsidRPr="00040244">
        <w:rPr>
          <w:rFonts w:ascii="Bookman Old Style" w:hAnsi="Bookman Old Style"/>
          <w:b/>
          <w:color w:val="212121"/>
          <w:sz w:val="24"/>
        </w:rPr>
        <w:t>Základní</w:t>
      </w:r>
      <w:r w:rsidRPr="00040244">
        <w:rPr>
          <w:rFonts w:ascii="Bookman Old Style" w:hAnsi="Bookman Old Style"/>
          <w:b/>
          <w:color w:val="212121"/>
          <w:spacing w:val="-4"/>
          <w:sz w:val="24"/>
        </w:rPr>
        <w:t xml:space="preserve"> </w:t>
      </w:r>
      <w:r w:rsidRPr="00040244">
        <w:rPr>
          <w:rFonts w:ascii="Bookman Old Style" w:hAnsi="Bookman Old Style"/>
          <w:b/>
          <w:color w:val="212121"/>
          <w:sz w:val="24"/>
        </w:rPr>
        <w:t>škola</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Neratovice,</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28.</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října 1157, okres Mělník</w:t>
      </w:r>
    </w:p>
    <w:p w:rsidR="005B1AF2" w:rsidRPr="005D7093" w:rsidRDefault="005D7093" w:rsidP="005D7093">
      <w:pPr>
        <w:spacing w:before="4" w:after="0"/>
        <w:ind w:left="144"/>
        <w:rPr>
          <w:rFonts w:ascii="Bookman Old Style" w:hAnsi="Bookman Old Style"/>
          <w:color w:val="212121"/>
          <w:spacing w:val="-2"/>
          <w:sz w:val="24"/>
        </w:rPr>
      </w:pPr>
      <w:r w:rsidRPr="005D7093">
        <w:rPr>
          <w:rFonts w:ascii="Bookman Old Style" w:hAnsi="Bookman Old Style"/>
          <w:color w:val="212121"/>
          <w:sz w:val="24"/>
        </w:rPr>
        <w:t>s</w:t>
      </w:r>
      <w:r w:rsidR="005B1AF2" w:rsidRPr="005D7093">
        <w:rPr>
          <w:rFonts w:ascii="Bookman Old Style" w:hAnsi="Bookman Old Style"/>
          <w:color w:val="212121"/>
          <w:sz w:val="24"/>
        </w:rPr>
        <w:t>e sídlem</w:t>
      </w:r>
      <w:r w:rsidRPr="005D7093">
        <w:rPr>
          <w:rFonts w:ascii="Bookman Old Style" w:hAnsi="Bookman Old Style"/>
          <w:color w:val="212121"/>
          <w:sz w:val="24"/>
        </w:rPr>
        <w:t>:</w:t>
      </w:r>
      <w:r w:rsidR="005B1AF2" w:rsidRPr="005D7093">
        <w:rPr>
          <w:rFonts w:ascii="Bookman Old Style" w:hAnsi="Bookman Old Style"/>
          <w:color w:val="212121"/>
          <w:sz w:val="24"/>
        </w:rPr>
        <w:t xml:space="preserve"> 28.</w:t>
      </w:r>
      <w:r w:rsidR="005B1AF2" w:rsidRPr="005D7093">
        <w:rPr>
          <w:rFonts w:ascii="Bookman Old Style" w:hAnsi="Bookman Old Style"/>
          <w:color w:val="212121"/>
          <w:spacing w:val="4"/>
          <w:sz w:val="24"/>
        </w:rPr>
        <w:t xml:space="preserve"> </w:t>
      </w:r>
      <w:r w:rsidR="005B1AF2" w:rsidRPr="005D7093">
        <w:rPr>
          <w:rFonts w:ascii="Bookman Old Style" w:hAnsi="Bookman Old Style"/>
          <w:color w:val="212121"/>
          <w:sz w:val="24"/>
        </w:rPr>
        <w:t>října</w:t>
      </w:r>
      <w:r w:rsidR="005B1AF2" w:rsidRPr="005D7093">
        <w:rPr>
          <w:rFonts w:ascii="Bookman Old Style" w:hAnsi="Bookman Old Style"/>
          <w:color w:val="212121"/>
          <w:spacing w:val="5"/>
          <w:sz w:val="24"/>
        </w:rPr>
        <w:t xml:space="preserve"> </w:t>
      </w:r>
      <w:r w:rsidR="005B1AF2" w:rsidRPr="005D7093">
        <w:rPr>
          <w:rFonts w:ascii="Bookman Old Style" w:hAnsi="Bookman Old Style"/>
          <w:color w:val="212121"/>
          <w:spacing w:val="-4"/>
          <w:sz w:val="24"/>
        </w:rPr>
        <w:t xml:space="preserve">1157 </w:t>
      </w:r>
      <w:r w:rsidR="005B1AF2" w:rsidRPr="005D7093">
        <w:rPr>
          <w:rFonts w:ascii="Bookman Old Style" w:hAnsi="Bookman Old Style"/>
          <w:color w:val="212121"/>
          <w:sz w:val="24"/>
        </w:rPr>
        <w:t>277</w:t>
      </w:r>
      <w:r w:rsidR="005B1AF2" w:rsidRPr="005D7093">
        <w:rPr>
          <w:rFonts w:ascii="Bookman Old Style" w:hAnsi="Bookman Old Style"/>
          <w:color w:val="212121"/>
          <w:spacing w:val="-3"/>
          <w:sz w:val="24"/>
        </w:rPr>
        <w:t xml:space="preserve"> </w:t>
      </w:r>
      <w:r w:rsidR="005B1AF2" w:rsidRPr="005D7093">
        <w:rPr>
          <w:rFonts w:ascii="Bookman Old Style" w:hAnsi="Bookman Old Style"/>
          <w:color w:val="212121"/>
          <w:sz w:val="24"/>
        </w:rPr>
        <w:t>11</w:t>
      </w:r>
      <w:r w:rsidR="005B1AF2" w:rsidRPr="005D7093">
        <w:rPr>
          <w:rFonts w:ascii="Bookman Old Style" w:hAnsi="Bookman Old Style"/>
          <w:color w:val="212121"/>
          <w:spacing w:val="2"/>
          <w:sz w:val="24"/>
        </w:rPr>
        <w:t xml:space="preserve"> </w:t>
      </w:r>
      <w:r w:rsidR="005B1AF2" w:rsidRPr="005D7093">
        <w:rPr>
          <w:rFonts w:ascii="Bookman Old Style" w:hAnsi="Bookman Old Style"/>
          <w:color w:val="212121"/>
          <w:spacing w:val="-2"/>
          <w:sz w:val="24"/>
        </w:rPr>
        <w:t>Neratovice</w:t>
      </w:r>
    </w:p>
    <w:p w:rsidR="005D7093" w:rsidRPr="005D7093" w:rsidRDefault="005D7093" w:rsidP="005D7093">
      <w:pPr>
        <w:spacing w:before="5" w:after="0"/>
        <w:ind w:left="144"/>
        <w:rPr>
          <w:rFonts w:ascii="Bookman Old Style" w:hAnsi="Bookman Old Style"/>
          <w:color w:val="212121"/>
          <w:spacing w:val="-2"/>
          <w:sz w:val="24"/>
        </w:rPr>
      </w:pPr>
      <w:r w:rsidRPr="005D7093">
        <w:rPr>
          <w:rFonts w:ascii="Bookman Old Style" w:hAnsi="Bookman Old Style"/>
          <w:color w:val="212121"/>
          <w:spacing w:val="-2"/>
          <w:sz w:val="24"/>
        </w:rPr>
        <w:t xml:space="preserve">v zastoupení: </w:t>
      </w:r>
      <w:proofErr w:type="spellStart"/>
      <w:proofErr w:type="gramStart"/>
      <w:r w:rsidRPr="005D7093">
        <w:rPr>
          <w:rFonts w:ascii="Bookman Old Style" w:hAnsi="Bookman Old Style"/>
          <w:color w:val="212121"/>
          <w:spacing w:val="-2"/>
          <w:sz w:val="24"/>
        </w:rPr>
        <w:t>Mgr.Radka</w:t>
      </w:r>
      <w:proofErr w:type="spellEnd"/>
      <w:proofErr w:type="gramEnd"/>
      <w:r w:rsidRPr="005D7093">
        <w:rPr>
          <w:rFonts w:ascii="Bookman Old Style" w:hAnsi="Bookman Old Style"/>
          <w:color w:val="212121"/>
          <w:spacing w:val="-2"/>
          <w:sz w:val="24"/>
        </w:rPr>
        <w:t xml:space="preserve"> Millerová</w:t>
      </w:r>
    </w:p>
    <w:p w:rsidR="005B1AF2" w:rsidRPr="005D7093" w:rsidRDefault="005B1AF2" w:rsidP="005D7093">
      <w:pPr>
        <w:spacing w:before="5" w:after="0"/>
        <w:ind w:left="144"/>
        <w:rPr>
          <w:rFonts w:ascii="Bookman Old Style" w:hAnsi="Bookman Old Style"/>
          <w:color w:val="212121"/>
          <w:spacing w:val="-2"/>
          <w:sz w:val="24"/>
        </w:rPr>
      </w:pPr>
      <w:r w:rsidRPr="005D7093">
        <w:rPr>
          <w:rFonts w:ascii="Bookman Old Style" w:hAnsi="Bookman Old Style"/>
          <w:color w:val="212121"/>
          <w:sz w:val="24"/>
        </w:rPr>
        <w:t xml:space="preserve">IČ: </w:t>
      </w:r>
      <w:r w:rsidRPr="005D7093">
        <w:rPr>
          <w:rFonts w:ascii="Bookman Old Style" w:hAnsi="Bookman Old Style"/>
          <w:color w:val="212121"/>
          <w:spacing w:val="-2"/>
          <w:sz w:val="24"/>
        </w:rPr>
        <w:t>70888094</w:t>
      </w:r>
    </w:p>
    <w:p w:rsidR="005B1AF2" w:rsidRPr="005D7093" w:rsidRDefault="005B1AF2" w:rsidP="005D7093">
      <w:pPr>
        <w:spacing w:before="5"/>
        <w:ind w:left="1560" w:firstLine="564"/>
        <w:rPr>
          <w:rFonts w:ascii="Bookman Old Style" w:hAnsi="Bookman Old Style"/>
          <w:color w:val="212121"/>
          <w:spacing w:val="-2"/>
          <w:sz w:val="24"/>
        </w:rPr>
      </w:pPr>
      <w:r w:rsidRPr="005D7093">
        <w:rPr>
          <w:rFonts w:ascii="Bookman Old Style" w:hAnsi="Bookman Old Style"/>
          <w:color w:val="212121"/>
          <w:spacing w:val="-2"/>
          <w:sz w:val="24"/>
        </w:rPr>
        <w:t>/dále jen objednatel/</w:t>
      </w:r>
    </w:p>
    <w:p w:rsidR="005B1AF2" w:rsidRPr="00040244" w:rsidRDefault="005B1AF2" w:rsidP="005D7093">
      <w:pPr>
        <w:spacing w:before="5" w:after="0"/>
        <w:ind w:left="144"/>
        <w:rPr>
          <w:rFonts w:ascii="Bookman Old Style" w:hAnsi="Bookman Old Style"/>
          <w:b/>
          <w:color w:val="212121"/>
          <w:spacing w:val="-2"/>
          <w:sz w:val="24"/>
        </w:rPr>
      </w:pPr>
      <w:proofErr w:type="spellStart"/>
      <w:r w:rsidRPr="00040244">
        <w:rPr>
          <w:rFonts w:ascii="Bookman Old Style" w:hAnsi="Bookman Old Style"/>
          <w:b/>
          <w:color w:val="212121"/>
          <w:spacing w:val="-2"/>
          <w:sz w:val="24"/>
        </w:rPr>
        <w:t>Elerokka</w:t>
      </w:r>
      <w:proofErr w:type="spellEnd"/>
      <w:r w:rsidRPr="00040244">
        <w:rPr>
          <w:rFonts w:ascii="Bookman Old Style" w:hAnsi="Bookman Old Style"/>
          <w:b/>
          <w:color w:val="212121"/>
          <w:spacing w:val="-2"/>
          <w:sz w:val="24"/>
        </w:rPr>
        <w:t>, s.r.o.</w:t>
      </w:r>
    </w:p>
    <w:p w:rsidR="005B1AF2" w:rsidRDefault="00040244" w:rsidP="005D7093">
      <w:pPr>
        <w:spacing w:before="5" w:after="0"/>
        <w:ind w:left="144"/>
        <w:rPr>
          <w:rFonts w:ascii="Bookman Old Style" w:hAnsi="Bookman Old Style"/>
          <w:color w:val="212121"/>
          <w:spacing w:val="-2"/>
          <w:sz w:val="24"/>
        </w:rPr>
      </w:pPr>
      <w:r>
        <w:rPr>
          <w:rFonts w:ascii="Bookman Old Style" w:hAnsi="Bookman Old Style"/>
          <w:color w:val="212121"/>
          <w:spacing w:val="-2"/>
          <w:sz w:val="24"/>
        </w:rPr>
        <w:t>s</w:t>
      </w:r>
      <w:r w:rsidR="005B1AF2" w:rsidRPr="005D7093">
        <w:rPr>
          <w:rFonts w:ascii="Bookman Old Style" w:hAnsi="Bookman Old Style"/>
          <w:color w:val="212121"/>
          <w:spacing w:val="-2"/>
          <w:sz w:val="24"/>
        </w:rPr>
        <w:t>e sídlem</w:t>
      </w:r>
      <w:r w:rsidR="005D7093">
        <w:rPr>
          <w:rFonts w:ascii="Bookman Old Style" w:hAnsi="Bookman Old Style"/>
          <w:color w:val="212121"/>
          <w:spacing w:val="-2"/>
          <w:sz w:val="24"/>
        </w:rPr>
        <w:t>: Plzeňská 157/98, 150 00 Praha 5</w:t>
      </w:r>
    </w:p>
    <w:p w:rsidR="005D7093" w:rsidRDefault="00040244" w:rsidP="005D7093">
      <w:pPr>
        <w:spacing w:before="5" w:after="0"/>
        <w:ind w:left="144"/>
        <w:rPr>
          <w:rFonts w:ascii="Bookman Old Style" w:hAnsi="Bookman Old Style"/>
          <w:color w:val="212121"/>
          <w:spacing w:val="-2"/>
          <w:sz w:val="24"/>
        </w:rPr>
      </w:pPr>
      <w:r>
        <w:rPr>
          <w:rFonts w:ascii="Bookman Old Style" w:hAnsi="Bookman Old Style"/>
          <w:color w:val="212121"/>
          <w:spacing w:val="-2"/>
          <w:sz w:val="24"/>
        </w:rPr>
        <w:t>v</w:t>
      </w:r>
      <w:r w:rsidR="005D7093">
        <w:rPr>
          <w:rFonts w:ascii="Bookman Old Style" w:hAnsi="Bookman Old Style"/>
          <w:color w:val="212121"/>
          <w:spacing w:val="-2"/>
          <w:sz w:val="24"/>
        </w:rPr>
        <w:t xml:space="preserve"> zastoupení: Věra </w:t>
      </w:r>
      <w:proofErr w:type="spellStart"/>
      <w:r w:rsidR="005D7093">
        <w:rPr>
          <w:rFonts w:ascii="Bookman Old Style" w:hAnsi="Bookman Old Style"/>
          <w:color w:val="212121"/>
          <w:spacing w:val="-2"/>
          <w:sz w:val="24"/>
        </w:rPr>
        <w:t>Marhoulová</w:t>
      </w:r>
      <w:proofErr w:type="spellEnd"/>
      <w:r w:rsidR="005D7093">
        <w:rPr>
          <w:rFonts w:ascii="Bookman Old Style" w:hAnsi="Bookman Old Style"/>
          <w:color w:val="212121"/>
          <w:spacing w:val="-2"/>
          <w:sz w:val="24"/>
        </w:rPr>
        <w:t>, jednatelka společnosti</w:t>
      </w:r>
    </w:p>
    <w:p w:rsidR="005D7093" w:rsidRDefault="005D7093" w:rsidP="005D7093">
      <w:pPr>
        <w:spacing w:before="5" w:after="0"/>
        <w:ind w:left="144"/>
        <w:rPr>
          <w:rFonts w:ascii="Bookman Old Style" w:hAnsi="Bookman Old Style"/>
          <w:color w:val="212121"/>
          <w:spacing w:val="-2"/>
          <w:sz w:val="24"/>
        </w:rPr>
      </w:pPr>
      <w:r>
        <w:rPr>
          <w:rFonts w:ascii="Bookman Old Style" w:hAnsi="Bookman Old Style"/>
          <w:color w:val="212121"/>
          <w:spacing w:val="-2"/>
          <w:sz w:val="24"/>
        </w:rPr>
        <w:t>IČO: 24153303</w:t>
      </w:r>
    </w:p>
    <w:p w:rsidR="005D7093" w:rsidRPr="005D7093" w:rsidRDefault="005D7093" w:rsidP="005D7093">
      <w:pPr>
        <w:spacing w:before="5"/>
        <w:ind w:left="1560" w:firstLine="564"/>
        <w:rPr>
          <w:rFonts w:ascii="Bookman Old Style" w:hAnsi="Bookman Old Style"/>
          <w:color w:val="212121"/>
          <w:spacing w:val="-2"/>
          <w:sz w:val="24"/>
        </w:rPr>
      </w:pPr>
      <w:r w:rsidRPr="005D7093">
        <w:rPr>
          <w:rFonts w:ascii="Bookman Old Style" w:hAnsi="Bookman Old Style"/>
          <w:color w:val="212121"/>
          <w:spacing w:val="-2"/>
          <w:sz w:val="24"/>
        </w:rPr>
        <w:t xml:space="preserve">/dále jen </w:t>
      </w:r>
      <w:r>
        <w:rPr>
          <w:rFonts w:ascii="Bookman Old Style" w:hAnsi="Bookman Old Style"/>
          <w:color w:val="212121"/>
          <w:spacing w:val="-2"/>
          <w:sz w:val="24"/>
        </w:rPr>
        <w:t>poskytovatel</w:t>
      </w:r>
      <w:r w:rsidRPr="005D7093">
        <w:rPr>
          <w:rFonts w:ascii="Bookman Old Style" w:hAnsi="Bookman Old Style"/>
          <w:color w:val="212121"/>
          <w:spacing w:val="-2"/>
          <w:sz w:val="24"/>
        </w:rPr>
        <w:t>/</w:t>
      </w:r>
    </w:p>
    <w:p w:rsidR="005D7093" w:rsidRPr="00F10479" w:rsidRDefault="00F10479" w:rsidP="00F10479">
      <w:pPr>
        <w:spacing w:before="5"/>
        <w:ind w:left="144"/>
        <w:jc w:val="center"/>
        <w:rPr>
          <w:rFonts w:ascii="Bookman Old Style" w:hAnsi="Bookman Old Style"/>
          <w:b/>
          <w:color w:val="000000"/>
          <w:sz w:val="24"/>
        </w:rPr>
      </w:pPr>
      <w:r w:rsidRPr="00F10479">
        <w:rPr>
          <w:rFonts w:ascii="Bookman Old Style" w:hAnsi="Bookman Old Style"/>
          <w:b/>
          <w:color w:val="000000"/>
          <w:sz w:val="24"/>
        </w:rPr>
        <w:t>u</w:t>
      </w:r>
      <w:r w:rsidR="005D7093" w:rsidRPr="00F10479">
        <w:rPr>
          <w:rFonts w:ascii="Bookman Old Style" w:hAnsi="Bookman Old Style"/>
          <w:b/>
          <w:color w:val="000000"/>
          <w:sz w:val="24"/>
        </w:rPr>
        <w:t>zavírají tuto smlouvu o pobytu školy v přírodě</w:t>
      </w:r>
    </w:p>
    <w:p w:rsidR="005D7093" w:rsidRDefault="00F10479" w:rsidP="00F10479">
      <w:pPr>
        <w:spacing w:before="5"/>
        <w:ind w:left="144"/>
        <w:jc w:val="center"/>
        <w:rPr>
          <w:rFonts w:ascii="Bookman Old Style" w:hAnsi="Bookman Old Style"/>
          <w:color w:val="000000"/>
          <w:sz w:val="24"/>
        </w:rPr>
      </w:pPr>
      <w:r>
        <w:rPr>
          <w:rFonts w:ascii="Bookman Old Style" w:hAnsi="Bookman Old Style"/>
          <w:color w:val="000000"/>
          <w:sz w:val="24"/>
        </w:rPr>
        <w:t>v</w:t>
      </w:r>
      <w:r w:rsidR="005D7093">
        <w:rPr>
          <w:rFonts w:ascii="Bookman Old Style" w:hAnsi="Bookman Old Style"/>
          <w:color w:val="000000"/>
          <w:sz w:val="24"/>
        </w:rPr>
        <w:t> hotelu ORT (</w:t>
      </w:r>
      <w:proofErr w:type="spellStart"/>
      <w:r w:rsidR="005D7093">
        <w:rPr>
          <w:rFonts w:ascii="Bookman Old Style" w:hAnsi="Bookman Old Style"/>
          <w:color w:val="000000"/>
          <w:sz w:val="24"/>
        </w:rPr>
        <w:t>Nepřívěc</w:t>
      </w:r>
      <w:proofErr w:type="spellEnd"/>
      <w:r w:rsidR="005D7093">
        <w:rPr>
          <w:rFonts w:ascii="Bookman Old Style" w:hAnsi="Bookman Old Style"/>
          <w:color w:val="000000"/>
          <w:sz w:val="24"/>
        </w:rPr>
        <w:t xml:space="preserve"> u Sobotky)</w:t>
      </w:r>
    </w:p>
    <w:p w:rsidR="005D7093" w:rsidRPr="00F10479" w:rsidRDefault="005D7093" w:rsidP="005D7093">
      <w:pPr>
        <w:pStyle w:val="Nadpis2"/>
        <w:numPr>
          <w:ilvl w:val="0"/>
          <w:numId w:val="1"/>
        </w:numPr>
        <w:tabs>
          <w:tab w:val="left" w:pos="475"/>
        </w:tabs>
        <w:ind w:left="475" w:hanging="359"/>
        <w:rPr>
          <w:rFonts w:ascii="Bookman Old Style" w:hAnsi="Bookman Old Style"/>
        </w:rPr>
      </w:pPr>
      <w:r w:rsidRPr="00F10479">
        <w:rPr>
          <w:rFonts w:ascii="Bookman Old Style" w:hAnsi="Bookman Old Style"/>
        </w:rPr>
        <w:t>Cena,</w:t>
      </w:r>
      <w:r w:rsidRPr="00F10479">
        <w:rPr>
          <w:rFonts w:ascii="Bookman Old Style" w:hAnsi="Bookman Old Style"/>
          <w:spacing w:val="-5"/>
        </w:rPr>
        <w:t xml:space="preserve"> </w:t>
      </w:r>
      <w:r w:rsidRPr="00F10479">
        <w:rPr>
          <w:rFonts w:ascii="Bookman Old Style" w:hAnsi="Bookman Old Style"/>
        </w:rPr>
        <w:t>platební</w:t>
      </w:r>
      <w:r w:rsidRPr="00F10479">
        <w:rPr>
          <w:rFonts w:ascii="Bookman Old Style" w:hAnsi="Bookman Old Style"/>
          <w:spacing w:val="-3"/>
        </w:rPr>
        <w:t xml:space="preserve"> </w:t>
      </w:r>
      <w:r w:rsidRPr="00F10479">
        <w:rPr>
          <w:rFonts w:ascii="Bookman Old Style" w:hAnsi="Bookman Old Style"/>
          <w:spacing w:val="-2"/>
        </w:rPr>
        <w:t>podmínky</w:t>
      </w:r>
    </w:p>
    <w:p w:rsidR="005D7093" w:rsidRPr="00F10479" w:rsidRDefault="005D7093" w:rsidP="005D7093">
      <w:pPr>
        <w:spacing w:before="119"/>
        <w:ind w:left="116"/>
        <w:rPr>
          <w:rFonts w:ascii="Bookman Old Style" w:hAnsi="Bookman Old Style"/>
          <w:b/>
        </w:rPr>
      </w:pPr>
      <w:r w:rsidRPr="00F10479">
        <w:rPr>
          <w:rFonts w:ascii="Bookman Old Style" w:hAnsi="Bookman Old Style"/>
          <w:b/>
        </w:rPr>
        <w:t>Výše</w:t>
      </w:r>
      <w:r w:rsidRPr="00F10479">
        <w:rPr>
          <w:rFonts w:ascii="Bookman Old Style" w:hAnsi="Bookman Old Style"/>
          <w:b/>
          <w:spacing w:val="-7"/>
        </w:rPr>
        <w:t xml:space="preserve"> </w:t>
      </w:r>
      <w:r w:rsidRPr="00F10479">
        <w:rPr>
          <w:rFonts w:ascii="Bookman Old Style" w:hAnsi="Bookman Old Style"/>
          <w:b/>
        </w:rPr>
        <w:t>zmiňovaný</w:t>
      </w:r>
      <w:r w:rsidRPr="00F10479">
        <w:rPr>
          <w:rFonts w:ascii="Bookman Old Style" w:hAnsi="Bookman Old Style"/>
          <w:b/>
          <w:spacing w:val="-6"/>
        </w:rPr>
        <w:t xml:space="preserve"> </w:t>
      </w:r>
      <w:r w:rsidRPr="00F10479">
        <w:rPr>
          <w:rFonts w:ascii="Bookman Old Style" w:hAnsi="Bookman Old Style"/>
          <w:b/>
        </w:rPr>
        <w:t>objednatel</w:t>
      </w:r>
      <w:r w:rsidRPr="00F10479">
        <w:rPr>
          <w:rFonts w:ascii="Bookman Old Style" w:hAnsi="Bookman Old Style"/>
          <w:b/>
          <w:spacing w:val="-6"/>
        </w:rPr>
        <w:t xml:space="preserve"> </w:t>
      </w:r>
      <w:r w:rsidRPr="00F10479">
        <w:rPr>
          <w:rFonts w:ascii="Bookman Old Style" w:hAnsi="Bookman Old Style"/>
          <w:b/>
        </w:rPr>
        <w:t>tímto</w:t>
      </w:r>
      <w:r w:rsidRPr="00F10479">
        <w:rPr>
          <w:rFonts w:ascii="Bookman Old Style" w:hAnsi="Bookman Old Style"/>
          <w:b/>
          <w:spacing w:val="-5"/>
        </w:rPr>
        <w:t xml:space="preserve"> </w:t>
      </w:r>
      <w:r w:rsidRPr="00F10479">
        <w:rPr>
          <w:rFonts w:ascii="Bookman Old Style" w:hAnsi="Bookman Old Style"/>
          <w:b/>
        </w:rPr>
        <w:t>závazně</w:t>
      </w:r>
      <w:r w:rsidRPr="00F10479">
        <w:rPr>
          <w:rFonts w:ascii="Bookman Old Style" w:hAnsi="Bookman Old Style"/>
          <w:b/>
          <w:spacing w:val="-6"/>
        </w:rPr>
        <w:t xml:space="preserve"> </w:t>
      </w:r>
      <w:r w:rsidRPr="00F10479">
        <w:rPr>
          <w:rFonts w:ascii="Bookman Old Style" w:hAnsi="Bookman Old Style"/>
          <w:b/>
        </w:rPr>
        <w:t>objednává</w:t>
      </w:r>
      <w:r w:rsidRPr="00F10479">
        <w:rPr>
          <w:rFonts w:ascii="Bookman Old Style" w:hAnsi="Bookman Old Style"/>
          <w:b/>
          <w:spacing w:val="-6"/>
        </w:rPr>
        <w:t xml:space="preserve"> </w:t>
      </w:r>
      <w:r w:rsidRPr="00F10479">
        <w:rPr>
          <w:rFonts w:ascii="Bookman Old Style" w:hAnsi="Bookman Old Style"/>
          <w:b/>
        </w:rPr>
        <w:t>pobyt</w:t>
      </w:r>
      <w:r w:rsidRPr="00F10479">
        <w:rPr>
          <w:rFonts w:ascii="Bookman Old Style" w:hAnsi="Bookman Old Style"/>
          <w:b/>
          <w:spacing w:val="-6"/>
        </w:rPr>
        <w:t xml:space="preserve"> </w:t>
      </w:r>
      <w:r w:rsidRPr="00F10479">
        <w:rPr>
          <w:rFonts w:ascii="Bookman Old Style" w:hAnsi="Bookman Old Style"/>
          <w:b/>
        </w:rPr>
        <w:t>ve</w:t>
      </w:r>
      <w:r w:rsidRPr="00F10479">
        <w:rPr>
          <w:rFonts w:ascii="Bookman Old Style" w:hAnsi="Bookman Old Style"/>
          <w:b/>
          <w:spacing w:val="-6"/>
        </w:rPr>
        <w:t xml:space="preserve"> </w:t>
      </w:r>
      <w:r w:rsidRPr="00F10479">
        <w:rPr>
          <w:rFonts w:ascii="Bookman Old Style" w:hAnsi="Bookman Old Style"/>
          <w:b/>
          <w:spacing w:val="-2"/>
        </w:rPr>
        <w:t>znění:</w:t>
      </w:r>
    </w:p>
    <w:p w:rsidR="00F10479" w:rsidRDefault="005D7093" w:rsidP="005D7093">
      <w:pPr>
        <w:pStyle w:val="Zkladntext"/>
        <w:spacing w:before="115"/>
        <w:ind w:right="704"/>
        <w:rPr>
          <w:rFonts w:ascii="Bookman Old Style" w:hAnsi="Bookman Old Style"/>
          <w:sz w:val="22"/>
          <w:szCs w:val="22"/>
        </w:rPr>
      </w:pPr>
      <w:r w:rsidRPr="00F10479">
        <w:rPr>
          <w:rFonts w:ascii="Bookman Old Style" w:hAnsi="Bookman Old Style"/>
          <w:sz w:val="22"/>
          <w:szCs w:val="22"/>
        </w:rPr>
        <w:t xml:space="preserve">Termín: </w:t>
      </w:r>
      <w:r w:rsidR="00BF741F" w:rsidRPr="00F10479">
        <w:rPr>
          <w:rFonts w:ascii="Bookman Old Style" w:hAnsi="Bookman Old Style"/>
          <w:sz w:val="22"/>
          <w:szCs w:val="22"/>
        </w:rPr>
        <w:t>19.5</w:t>
      </w:r>
      <w:r w:rsidRPr="00F10479">
        <w:rPr>
          <w:rFonts w:ascii="Bookman Old Style" w:hAnsi="Bookman Old Style"/>
          <w:sz w:val="22"/>
          <w:szCs w:val="22"/>
        </w:rPr>
        <w:t>.2025</w:t>
      </w:r>
      <w:r w:rsidR="00BF741F" w:rsidRPr="00F10479">
        <w:rPr>
          <w:rFonts w:ascii="Bookman Old Style" w:hAnsi="Bookman Old Style"/>
          <w:sz w:val="22"/>
          <w:szCs w:val="22"/>
        </w:rPr>
        <w:t>-</w:t>
      </w:r>
      <w:proofErr w:type="gramStart"/>
      <w:r w:rsidR="00BF741F" w:rsidRPr="00F10479">
        <w:rPr>
          <w:rFonts w:ascii="Bookman Old Style" w:hAnsi="Bookman Old Style"/>
          <w:sz w:val="22"/>
          <w:szCs w:val="22"/>
        </w:rPr>
        <w:t>23.5.2025</w:t>
      </w:r>
      <w:proofErr w:type="gramEnd"/>
    </w:p>
    <w:p w:rsidR="005D7093" w:rsidRPr="00F10479" w:rsidRDefault="00F10479" w:rsidP="005D7093">
      <w:pPr>
        <w:pStyle w:val="Zkladntext"/>
        <w:spacing w:before="115"/>
        <w:ind w:right="704"/>
        <w:rPr>
          <w:rFonts w:ascii="Bookman Old Style" w:hAnsi="Bookman Old Style"/>
          <w:sz w:val="22"/>
          <w:szCs w:val="22"/>
        </w:rPr>
      </w:pPr>
      <w:r>
        <w:rPr>
          <w:rFonts w:ascii="Bookman Old Style" w:hAnsi="Bookman Old Style"/>
          <w:sz w:val="22"/>
          <w:szCs w:val="22"/>
        </w:rPr>
        <w:t>Z</w:t>
      </w:r>
      <w:r w:rsidR="005D7093" w:rsidRPr="00F10479">
        <w:rPr>
          <w:rFonts w:ascii="Bookman Old Style" w:hAnsi="Bookman Old Style"/>
          <w:sz w:val="22"/>
          <w:szCs w:val="22"/>
        </w:rPr>
        <w:t>ačátek stravování obědem</w:t>
      </w:r>
      <w:r>
        <w:rPr>
          <w:rFonts w:ascii="Bookman Old Style" w:hAnsi="Bookman Old Style"/>
          <w:sz w:val="22"/>
          <w:szCs w:val="22"/>
        </w:rPr>
        <w:t xml:space="preserve"> - </w:t>
      </w:r>
      <w:proofErr w:type="gramStart"/>
      <w:r w:rsidR="008F2F5D">
        <w:rPr>
          <w:rFonts w:ascii="Bookman Old Style" w:hAnsi="Bookman Old Style"/>
          <w:sz w:val="22"/>
          <w:szCs w:val="22"/>
        </w:rPr>
        <w:t>1</w:t>
      </w:r>
      <w:r w:rsidR="00BF741F" w:rsidRPr="00F10479">
        <w:rPr>
          <w:rFonts w:ascii="Bookman Old Style" w:hAnsi="Bookman Old Style"/>
          <w:sz w:val="22"/>
          <w:szCs w:val="22"/>
        </w:rPr>
        <w:t>9</w:t>
      </w:r>
      <w:r w:rsidR="005D7093" w:rsidRPr="00F10479">
        <w:rPr>
          <w:rFonts w:ascii="Bookman Old Style" w:hAnsi="Bookman Old Style"/>
          <w:sz w:val="22"/>
          <w:szCs w:val="22"/>
        </w:rPr>
        <w:t>.</w:t>
      </w:r>
      <w:r w:rsidR="00BF741F" w:rsidRPr="00F10479">
        <w:rPr>
          <w:rFonts w:ascii="Bookman Old Style" w:hAnsi="Bookman Old Style"/>
          <w:sz w:val="22"/>
          <w:szCs w:val="22"/>
        </w:rPr>
        <w:t>5</w:t>
      </w:r>
      <w:r w:rsidR="005D7093" w:rsidRPr="00F10479">
        <w:rPr>
          <w:rFonts w:ascii="Bookman Old Style" w:hAnsi="Bookman Old Style"/>
          <w:sz w:val="22"/>
          <w:szCs w:val="22"/>
        </w:rPr>
        <w:t>. konec</w:t>
      </w:r>
      <w:proofErr w:type="gramEnd"/>
      <w:r w:rsidR="005D7093" w:rsidRPr="00F10479">
        <w:rPr>
          <w:rFonts w:ascii="Bookman Old Style" w:hAnsi="Bookman Old Style"/>
          <w:sz w:val="22"/>
          <w:szCs w:val="22"/>
        </w:rPr>
        <w:t xml:space="preserve"> stravování snídaní </w:t>
      </w:r>
      <w:r>
        <w:rPr>
          <w:rFonts w:ascii="Bookman Old Style" w:hAnsi="Bookman Old Style"/>
          <w:sz w:val="22"/>
          <w:szCs w:val="22"/>
        </w:rPr>
        <w:t xml:space="preserve"> - </w:t>
      </w:r>
      <w:r w:rsidR="00BF741F" w:rsidRPr="00F10479">
        <w:rPr>
          <w:rFonts w:ascii="Bookman Old Style" w:hAnsi="Bookman Old Style"/>
          <w:sz w:val="22"/>
          <w:szCs w:val="22"/>
        </w:rPr>
        <w:t>23.5.2025</w:t>
      </w:r>
    </w:p>
    <w:p w:rsidR="005D7093" w:rsidRPr="00F10479" w:rsidRDefault="00F10479" w:rsidP="005D7093">
      <w:pPr>
        <w:pStyle w:val="Zkladntext"/>
        <w:spacing w:before="121" w:line="364" w:lineRule="auto"/>
        <w:ind w:right="3899"/>
        <w:rPr>
          <w:rFonts w:ascii="Bookman Old Style" w:hAnsi="Bookman Old Style"/>
          <w:sz w:val="22"/>
          <w:szCs w:val="22"/>
        </w:rPr>
      </w:pPr>
      <w:r>
        <w:rPr>
          <w:rFonts w:ascii="Bookman Old Style" w:hAnsi="Bookman Old Style"/>
          <w:sz w:val="22"/>
          <w:szCs w:val="22"/>
        </w:rPr>
        <w:t xml:space="preserve">Počet </w:t>
      </w:r>
      <w:proofErr w:type="spellStart"/>
      <w:r>
        <w:rPr>
          <w:rFonts w:ascii="Bookman Old Style" w:hAnsi="Bookman Old Style"/>
          <w:sz w:val="22"/>
          <w:szCs w:val="22"/>
        </w:rPr>
        <w:t>dětí:</w:t>
      </w:r>
      <w:r w:rsidR="005D7093" w:rsidRPr="00F10479">
        <w:rPr>
          <w:rFonts w:ascii="Bookman Old Style" w:hAnsi="Bookman Old Style"/>
          <w:sz w:val="22"/>
          <w:szCs w:val="22"/>
        </w:rPr>
        <w:t>cca</w:t>
      </w:r>
      <w:proofErr w:type="spellEnd"/>
      <w:r w:rsidR="005D7093" w:rsidRPr="00F10479">
        <w:rPr>
          <w:rFonts w:ascii="Bookman Old Style" w:hAnsi="Bookman Old Style"/>
          <w:sz w:val="22"/>
          <w:szCs w:val="22"/>
        </w:rPr>
        <w:t xml:space="preserve"> </w:t>
      </w:r>
      <w:r w:rsidR="008F2F5D" w:rsidRPr="008F2F5D">
        <w:rPr>
          <w:rFonts w:ascii="Bookman Old Style" w:hAnsi="Bookman Old Style"/>
          <w:sz w:val="22"/>
          <w:szCs w:val="22"/>
        </w:rPr>
        <w:t>40</w:t>
      </w:r>
      <w:r w:rsidR="005D7093" w:rsidRPr="008F2F5D">
        <w:rPr>
          <w:rFonts w:ascii="Bookman Old Style" w:hAnsi="Bookman Old Style"/>
          <w:sz w:val="22"/>
          <w:szCs w:val="22"/>
        </w:rPr>
        <w:t xml:space="preserve">,bude upřesněno do </w:t>
      </w:r>
      <w:proofErr w:type="gramStart"/>
      <w:r w:rsidRPr="008F2F5D">
        <w:rPr>
          <w:rFonts w:ascii="Bookman Old Style" w:hAnsi="Bookman Old Style"/>
          <w:sz w:val="22"/>
          <w:szCs w:val="22"/>
        </w:rPr>
        <w:t>2.4</w:t>
      </w:r>
      <w:r w:rsidR="005D7093" w:rsidRPr="008F2F5D">
        <w:rPr>
          <w:rFonts w:ascii="Bookman Old Style" w:hAnsi="Bookman Old Style"/>
          <w:sz w:val="22"/>
          <w:szCs w:val="22"/>
        </w:rPr>
        <w:t>.2025</w:t>
      </w:r>
      <w:proofErr w:type="gramEnd"/>
    </w:p>
    <w:p w:rsidR="005D7093" w:rsidRPr="00F10479" w:rsidRDefault="00BF741F" w:rsidP="005D7093">
      <w:pPr>
        <w:pStyle w:val="Zkladntext"/>
        <w:spacing w:line="229" w:lineRule="exact"/>
        <w:rPr>
          <w:rFonts w:ascii="Bookman Old Style" w:hAnsi="Bookman Old Style"/>
          <w:sz w:val="22"/>
          <w:szCs w:val="22"/>
        </w:rPr>
      </w:pPr>
      <w:r w:rsidRPr="00F10479">
        <w:rPr>
          <w:rFonts w:ascii="Bookman Old Style" w:hAnsi="Bookman Old Style"/>
          <w:sz w:val="22"/>
          <w:szCs w:val="22"/>
        </w:rPr>
        <w:t xml:space="preserve">Třídy: </w:t>
      </w:r>
      <w:proofErr w:type="gramStart"/>
      <w:r w:rsidRPr="00F10479">
        <w:rPr>
          <w:rFonts w:ascii="Bookman Old Style" w:hAnsi="Bookman Old Style"/>
          <w:sz w:val="22"/>
          <w:szCs w:val="22"/>
        </w:rPr>
        <w:t>2.AB</w:t>
      </w:r>
      <w:proofErr w:type="gramEnd"/>
    </w:p>
    <w:p w:rsidR="00BF741F" w:rsidRDefault="005D7093" w:rsidP="005D7093">
      <w:pPr>
        <w:pStyle w:val="Zkladntext"/>
        <w:spacing w:before="120" w:line="364" w:lineRule="auto"/>
        <w:ind w:right="5526"/>
        <w:rPr>
          <w:rFonts w:ascii="Bookman Old Style" w:hAnsi="Bookman Old Style"/>
          <w:sz w:val="22"/>
          <w:szCs w:val="22"/>
        </w:rPr>
      </w:pPr>
      <w:r w:rsidRPr="00F10479">
        <w:rPr>
          <w:rFonts w:ascii="Bookman Old Style" w:hAnsi="Bookman Old Style"/>
          <w:sz w:val="22"/>
          <w:szCs w:val="22"/>
        </w:rPr>
        <w:t>Dosp</w:t>
      </w:r>
      <w:r w:rsidR="00F10479">
        <w:rPr>
          <w:rFonts w:ascii="Bookman Old Style" w:hAnsi="Bookman Old Style"/>
          <w:sz w:val="22"/>
          <w:szCs w:val="22"/>
        </w:rPr>
        <w:t xml:space="preserve">ělých </w:t>
      </w:r>
      <w:r w:rsidRPr="00F10479">
        <w:rPr>
          <w:rFonts w:ascii="Bookman Old Style" w:hAnsi="Bookman Old Style"/>
          <w:sz w:val="22"/>
          <w:szCs w:val="22"/>
        </w:rPr>
        <w:t>osob:</w:t>
      </w:r>
      <w:r w:rsidRPr="00F10479">
        <w:rPr>
          <w:rFonts w:ascii="Bookman Old Style" w:hAnsi="Bookman Old Style"/>
          <w:spacing w:val="-5"/>
          <w:sz w:val="22"/>
          <w:szCs w:val="22"/>
        </w:rPr>
        <w:t xml:space="preserve"> </w:t>
      </w:r>
      <w:r w:rsidRPr="00F10479">
        <w:rPr>
          <w:rFonts w:ascii="Bookman Old Style" w:hAnsi="Bookman Old Style"/>
          <w:sz w:val="22"/>
          <w:szCs w:val="22"/>
        </w:rPr>
        <w:t>6</w:t>
      </w:r>
    </w:p>
    <w:p w:rsidR="00F10479" w:rsidRDefault="005D7093" w:rsidP="005D7093">
      <w:pPr>
        <w:pStyle w:val="Zkladntext"/>
        <w:spacing w:before="2" w:line="364" w:lineRule="auto"/>
        <w:ind w:right="1370"/>
        <w:rPr>
          <w:rFonts w:ascii="Bookman Old Style" w:hAnsi="Bookman Old Style"/>
          <w:sz w:val="22"/>
          <w:szCs w:val="22"/>
        </w:rPr>
      </w:pPr>
      <w:r w:rsidRPr="00F10479">
        <w:rPr>
          <w:rFonts w:ascii="Bookman Old Style" w:hAnsi="Bookman Old Style"/>
          <w:b/>
          <w:sz w:val="22"/>
          <w:szCs w:val="22"/>
        </w:rPr>
        <w:t>V</w:t>
      </w:r>
      <w:r w:rsidRPr="00F10479">
        <w:rPr>
          <w:rFonts w:ascii="Bookman Old Style" w:hAnsi="Bookman Old Style"/>
          <w:b/>
          <w:spacing w:val="-3"/>
          <w:sz w:val="22"/>
          <w:szCs w:val="22"/>
        </w:rPr>
        <w:t xml:space="preserve"> </w:t>
      </w:r>
      <w:r w:rsidRPr="00F10479">
        <w:rPr>
          <w:rFonts w:ascii="Bookman Old Style" w:hAnsi="Bookman Old Style"/>
          <w:b/>
          <w:sz w:val="22"/>
          <w:szCs w:val="22"/>
        </w:rPr>
        <w:t>ceně:</w:t>
      </w:r>
      <w:r w:rsidRPr="00F10479">
        <w:rPr>
          <w:rFonts w:ascii="Bookman Old Style" w:hAnsi="Bookman Old Style"/>
          <w:spacing w:val="-3"/>
          <w:sz w:val="22"/>
          <w:szCs w:val="22"/>
        </w:rPr>
        <w:t xml:space="preserve"> </w:t>
      </w:r>
      <w:r w:rsidRPr="00F10479">
        <w:rPr>
          <w:rFonts w:ascii="Bookman Old Style" w:hAnsi="Bookman Old Style"/>
          <w:sz w:val="22"/>
          <w:szCs w:val="22"/>
        </w:rPr>
        <w:t>ubytování,</w:t>
      </w:r>
      <w:r w:rsidRPr="00F10479">
        <w:rPr>
          <w:rFonts w:ascii="Bookman Old Style" w:hAnsi="Bookman Old Style"/>
          <w:spacing w:val="-3"/>
          <w:sz w:val="22"/>
          <w:szCs w:val="22"/>
        </w:rPr>
        <w:t xml:space="preserve"> </w:t>
      </w:r>
      <w:r w:rsidRPr="00F10479">
        <w:rPr>
          <w:rFonts w:ascii="Bookman Old Style" w:hAnsi="Bookman Old Style"/>
          <w:sz w:val="22"/>
          <w:szCs w:val="22"/>
        </w:rPr>
        <w:t>stravování</w:t>
      </w:r>
      <w:r w:rsidRPr="00F10479">
        <w:rPr>
          <w:rFonts w:ascii="Bookman Old Style" w:hAnsi="Bookman Old Style"/>
          <w:spacing w:val="-1"/>
          <w:sz w:val="22"/>
          <w:szCs w:val="22"/>
        </w:rPr>
        <w:t xml:space="preserve"> </w:t>
      </w:r>
      <w:r w:rsidRPr="00F10479">
        <w:rPr>
          <w:rFonts w:ascii="Bookman Old Style" w:hAnsi="Bookman Old Style"/>
          <w:sz w:val="22"/>
          <w:szCs w:val="22"/>
        </w:rPr>
        <w:t>(snídaně, svačina,</w:t>
      </w:r>
      <w:r w:rsidRPr="00F10479">
        <w:rPr>
          <w:rFonts w:ascii="Bookman Old Style" w:hAnsi="Bookman Old Style"/>
          <w:spacing w:val="-2"/>
          <w:sz w:val="22"/>
          <w:szCs w:val="22"/>
        </w:rPr>
        <w:t xml:space="preserve"> </w:t>
      </w:r>
      <w:r w:rsidRPr="00F10479">
        <w:rPr>
          <w:rFonts w:ascii="Bookman Old Style" w:hAnsi="Bookman Old Style"/>
          <w:sz w:val="22"/>
          <w:szCs w:val="22"/>
        </w:rPr>
        <w:t>oběd,</w:t>
      </w:r>
      <w:r w:rsidRPr="00F10479">
        <w:rPr>
          <w:rFonts w:ascii="Bookman Old Style" w:hAnsi="Bookman Old Style"/>
          <w:spacing w:val="-2"/>
          <w:sz w:val="22"/>
          <w:szCs w:val="22"/>
        </w:rPr>
        <w:t xml:space="preserve"> </w:t>
      </w:r>
      <w:r w:rsidRPr="00F10479">
        <w:rPr>
          <w:rFonts w:ascii="Bookman Old Style" w:hAnsi="Bookman Old Style"/>
          <w:sz w:val="22"/>
          <w:szCs w:val="22"/>
        </w:rPr>
        <w:t>svačina,</w:t>
      </w:r>
      <w:r w:rsidRPr="00F10479">
        <w:rPr>
          <w:rFonts w:ascii="Bookman Old Style" w:hAnsi="Bookman Old Style"/>
          <w:spacing w:val="-2"/>
          <w:sz w:val="22"/>
          <w:szCs w:val="22"/>
        </w:rPr>
        <w:t xml:space="preserve"> </w:t>
      </w:r>
      <w:r w:rsidRPr="00F10479">
        <w:rPr>
          <w:rFonts w:ascii="Bookman Old Style" w:hAnsi="Bookman Old Style"/>
          <w:sz w:val="22"/>
          <w:szCs w:val="22"/>
        </w:rPr>
        <w:t>večeře</w:t>
      </w:r>
      <w:r w:rsidRPr="00F10479">
        <w:rPr>
          <w:rFonts w:ascii="Bookman Old Style" w:hAnsi="Bookman Old Style"/>
          <w:spacing w:val="-3"/>
          <w:sz w:val="22"/>
          <w:szCs w:val="22"/>
        </w:rPr>
        <w:t xml:space="preserve"> </w:t>
      </w:r>
      <w:r w:rsidRPr="00F10479">
        <w:rPr>
          <w:rFonts w:ascii="Bookman Old Style" w:hAnsi="Bookman Old Style"/>
          <w:sz w:val="22"/>
          <w:szCs w:val="22"/>
        </w:rPr>
        <w:t>+</w:t>
      </w:r>
      <w:r w:rsidRPr="00F10479">
        <w:rPr>
          <w:rFonts w:ascii="Bookman Old Style" w:hAnsi="Bookman Old Style"/>
          <w:spacing w:val="-3"/>
          <w:sz w:val="22"/>
          <w:szCs w:val="22"/>
        </w:rPr>
        <w:t xml:space="preserve"> </w:t>
      </w:r>
      <w:r w:rsidRPr="00F10479">
        <w:rPr>
          <w:rFonts w:ascii="Bookman Old Style" w:hAnsi="Bookman Old Style"/>
          <w:sz w:val="22"/>
          <w:szCs w:val="22"/>
        </w:rPr>
        <w:t>pitný</w:t>
      </w:r>
      <w:r w:rsidRPr="00F10479">
        <w:rPr>
          <w:rFonts w:ascii="Bookman Old Style" w:hAnsi="Bookman Old Style"/>
          <w:spacing w:val="-4"/>
          <w:sz w:val="22"/>
          <w:szCs w:val="22"/>
        </w:rPr>
        <w:t xml:space="preserve"> </w:t>
      </w:r>
      <w:r w:rsidRPr="00F10479">
        <w:rPr>
          <w:rFonts w:ascii="Bookman Old Style" w:hAnsi="Bookman Old Style"/>
          <w:sz w:val="22"/>
          <w:szCs w:val="22"/>
        </w:rPr>
        <w:t>režim</w:t>
      </w:r>
      <w:r w:rsidRPr="00F10479">
        <w:rPr>
          <w:rFonts w:ascii="Bookman Old Style" w:hAnsi="Bookman Old Style"/>
          <w:spacing w:val="-7"/>
          <w:sz w:val="22"/>
          <w:szCs w:val="22"/>
        </w:rPr>
        <w:t xml:space="preserve"> </w:t>
      </w:r>
      <w:r w:rsidRPr="00F10479">
        <w:rPr>
          <w:rFonts w:ascii="Bookman Old Style" w:hAnsi="Bookman Old Style"/>
          <w:sz w:val="22"/>
          <w:szCs w:val="22"/>
        </w:rPr>
        <w:t>po</w:t>
      </w:r>
      <w:r w:rsidRPr="00F10479">
        <w:rPr>
          <w:rFonts w:ascii="Bookman Old Style" w:hAnsi="Bookman Old Style"/>
          <w:spacing w:val="-2"/>
          <w:sz w:val="22"/>
          <w:szCs w:val="22"/>
        </w:rPr>
        <w:t xml:space="preserve"> </w:t>
      </w:r>
      <w:r w:rsidRPr="00F10479">
        <w:rPr>
          <w:rFonts w:ascii="Bookman Old Style" w:hAnsi="Bookman Old Style"/>
          <w:sz w:val="22"/>
          <w:szCs w:val="22"/>
        </w:rPr>
        <w:t>celý</w:t>
      </w:r>
      <w:r w:rsidRPr="00F10479">
        <w:rPr>
          <w:rFonts w:ascii="Bookman Old Style" w:hAnsi="Bookman Old Style"/>
          <w:spacing w:val="-7"/>
          <w:sz w:val="22"/>
          <w:szCs w:val="22"/>
        </w:rPr>
        <w:t xml:space="preserve"> </w:t>
      </w:r>
      <w:r w:rsidRPr="00F10479">
        <w:rPr>
          <w:rFonts w:ascii="Bookman Old Style" w:hAnsi="Bookman Old Style"/>
          <w:sz w:val="22"/>
          <w:szCs w:val="22"/>
        </w:rPr>
        <w:t xml:space="preserve">den). </w:t>
      </w:r>
    </w:p>
    <w:p w:rsidR="001D256D" w:rsidRDefault="00A75765" w:rsidP="001D256D">
      <w:pPr>
        <w:pStyle w:val="Zkladntext"/>
        <w:numPr>
          <w:ilvl w:val="0"/>
          <w:numId w:val="2"/>
        </w:numPr>
        <w:spacing w:before="2" w:line="364" w:lineRule="auto"/>
        <w:ind w:right="1370"/>
        <w:rPr>
          <w:rFonts w:ascii="Bookman Old Style" w:hAnsi="Bookman Old Style"/>
          <w:sz w:val="22"/>
          <w:szCs w:val="22"/>
        </w:rPr>
      </w:pPr>
      <w:r>
        <w:rPr>
          <w:rFonts w:ascii="Bookman Old Style" w:hAnsi="Bookman Old Style"/>
          <w:sz w:val="22"/>
          <w:szCs w:val="22"/>
        </w:rPr>
        <w:t>u</w:t>
      </w:r>
      <w:r w:rsidR="001D256D">
        <w:rPr>
          <w:rFonts w:ascii="Bookman Old Style" w:hAnsi="Bookman Old Style"/>
          <w:sz w:val="22"/>
          <w:szCs w:val="22"/>
        </w:rPr>
        <w:t>bytování v pokojích s lůžkovinami</w:t>
      </w:r>
    </w:p>
    <w:p w:rsidR="001D256D" w:rsidRDefault="00A75765" w:rsidP="001D256D">
      <w:pPr>
        <w:pStyle w:val="Zkladntext"/>
        <w:numPr>
          <w:ilvl w:val="0"/>
          <w:numId w:val="2"/>
        </w:numPr>
        <w:spacing w:before="2" w:line="364" w:lineRule="auto"/>
        <w:ind w:right="1370"/>
        <w:rPr>
          <w:rFonts w:ascii="Bookman Old Style" w:hAnsi="Bookman Old Style"/>
          <w:sz w:val="22"/>
          <w:szCs w:val="22"/>
        </w:rPr>
      </w:pPr>
      <w:r>
        <w:rPr>
          <w:rFonts w:ascii="Bookman Old Style" w:hAnsi="Bookman Old Style"/>
          <w:sz w:val="22"/>
          <w:szCs w:val="22"/>
        </w:rPr>
        <w:t>u</w:t>
      </w:r>
      <w:r w:rsidR="001D256D">
        <w:rPr>
          <w:rFonts w:ascii="Bookman Old Style" w:hAnsi="Bookman Old Style"/>
          <w:sz w:val="22"/>
          <w:szCs w:val="22"/>
        </w:rPr>
        <w:t>žívání objektu (vč. příslušných venkovních prostor) dle vlastních potřeb pro rekreaci dětí</w:t>
      </w:r>
    </w:p>
    <w:p w:rsidR="001D256D" w:rsidRDefault="00A75765" w:rsidP="001D256D">
      <w:pPr>
        <w:pStyle w:val="Zkladntext"/>
        <w:numPr>
          <w:ilvl w:val="0"/>
          <w:numId w:val="2"/>
        </w:numPr>
        <w:spacing w:before="2" w:line="364" w:lineRule="auto"/>
        <w:ind w:right="1370"/>
        <w:rPr>
          <w:rFonts w:ascii="Bookman Old Style" w:hAnsi="Bookman Old Style"/>
          <w:sz w:val="22"/>
          <w:szCs w:val="22"/>
        </w:rPr>
      </w:pPr>
      <w:r>
        <w:rPr>
          <w:rFonts w:ascii="Bookman Old Style" w:hAnsi="Bookman Old Style"/>
          <w:sz w:val="22"/>
          <w:szCs w:val="22"/>
        </w:rPr>
        <w:t>ú</w:t>
      </w:r>
      <w:r w:rsidR="001D256D">
        <w:rPr>
          <w:rFonts w:ascii="Bookman Old Style" w:hAnsi="Bookman Old Style"/>
          <w:sz w:val="22"/>
          <w:szCs w:val="22"/>
        </w:rPr>
        <w:t xml:space="preserve">hrady za plnění spojené s ubytováním a užíváním areálu (tj. veškeré služby a dodávky médií)+ plnění spojené s pobytem  </w:t>
      </w:r>
    </w:p>
    <w:p w:rsidR="00F10479" w:rsidRDefault="00F10479" w:rsidP="005D7093">
      <w:pPr>
        <w:pStyle w:val="Zkladntext"/>
        <w:spacing w:before="2" w:line="364" w:lineRule="auto"/>
        <w:ind w:right="1370"/>
        <w:rPr>
          <w:rFonts w:ascii="Bookman Old Style" w:hAnsi="Bookman Old Style"/>
          <w:sz w:val="22"/>
          <w:szCs w:val="22"/>
        </w:rPr>
      </w:pPr>
      <w:r>
        <w:rPr>
          <w:rFonts w:ascii="Bookman Old Style" w:hAnsi="Bookman Old Style"/>
          <w:b/>
          <w:sz w:val="22"/>
          <w:szCs w:val="22"/>
        </w:rPr>
        <w:t>Cena:</w:t>
      </w:r>
      <w:r>
        <w:rPr>
          <w:rFonts w:ascii="Bookman Old Style" w:hAnsi="Bookman Old Style"/>
          <w:sz w:val="22"/>
          <w:szCs w:val="22"/>
        </w:rPr>
        <w:t xml:space="preserve"> 755,-Kč vč.</w:t>
      </w:r>
      <w:r w:rsidR="001D256D">
        <w:rPr>
          <w:rFonts w:ascii="Bookman Old Style" w:hAnsi="Bookman Old Style"/>
          <w:sz w:val="22"/>
          <w:szCs w:val="22"/>
        </w:rPr>
        <w:t xml:space="preserve"> </w:t>
      </w:r>
      <w:r>
        <w:rPr>
          <w:rFonts w:ascii="Bookman Old Style" w:hAnsi="Bookman Old Style"/>
          <w:sz w:val="22"/>
          <w:szCs w:val="22"/>
        </w:rPr>
        <w:t>DPH/osoba/noc</w:t>
      </w:r>
    </w:p>
    <w:p w:rsidR="005D7093" w:rsidRPr="00F10479" w:rsidRDefault="005D7093" w:rsidP="005D7093">
      <w:pPr>
        <w:pStyle w:val="Zkladntext"/>
        <w:spacing w:before="2" w:line="364" w:lineRule="auto"/>
        <w:ind w:right="1370"/>
        <w:rPr>
          <w:rFonts w:ascii="Bookman Old Style" w:hAnsi="Bookman Old Style"/>
          <w:sz w:val="22"/>
          <w:szCs w:val="22"/>
        </w:rPr>
      </w:pPr>
      <w:r w:rsidRPr="00F10479">
        <w:rPr>
          <w:rFonts w:ascii="Bookman Old Style" w:hAnsi="Bookman Old Style"/>
          <w:sz w:val="22"/>
          <w:szCs w:val="22"/>
        </w:rPr>
        <w:t>Cenové zvýhodnění</w:t>
      </w:r>
      <w:r w:rsidRPr="00494FB1">
        <w:rPr>
          <w:rFonts w:ascii="Bookman Old Style" w:hAnsi="Bookman Old Style"/>
          <w:sz w:val="22"/>
          <w:szCs w:val="22"/>
        </w:rPr>
        <w:t>:</w:t>
      </w:r>
      <w:r w:rsidR="001D256D" w:rsidRPr="00494FB1">
        <w:rPr>
          <w:rFonts w:ascii="Bookman Old Style" w:hAnsi="Bookman Old Style"/>
          <w:sz w:val="22"/>
          <w:szCs w:val="22"/>
        </w:rPr>
        <w:t xml:space="preserve"> </w:t>
      </w:r>
      <w:r w:rsidRPr="00494FB1">
        <w:rPr>
          <w:rFonts w:ascii="Bookman Old Style" w:hAnsi="Bookman Old Style"/>
          <w:sz w:val="22"/>
          <w:szCs w:val="22"/>
        </w:rPr>
        <w:t xml:space="preserve">na </w:t>
      </w:r>
      <w:r w:rsidR="00494FB1" w:rsidRPr="00494FB1">
        <w:rPr>
          <w:rFonts w:ascii="Bookman Old Style" w:hAnsi="Bookman Old Style"/>
          <w:sz w:val="22"/>
          <w:szCs w:val="22"/>
        </w:rPr>
        <w:t>15</w:t>
      </w:r>
      <w:r w:rsidRPr="00494FB1">
        <w:rPr>
          <w:rFonts w:ascii="Bookman Old Style" w:hAnsi="Bookman Old Style"/>
          <w:sz w:val="22"/>
          <w:szCs w:val="22"/>
        </w:rPr>
        <w:t xml:space="preserve"> plně platících dětí 1x </w:t>
      </w:r>
      <w:proofErr w:type="spellStart"/>
      <w:r w:rsidRPr="00494FB1">
        <w:rPr>
          <w:rFonts w:ascii="Bookman Old Style" w:hAnsi="Bookman Old Style"/>
          <w:sz w:val="22"/>
          <w:szCs w:val="22"/>
        </w:rPr>
        <w:t>ped</w:t>
      </w:r>
      <w:proofErr w:type="spellEnd"/>
      <w:r w:rsidRPr="00494FB1">
        <w:rPr>
          <w:rFonts w:ascii="Bookman Old Style" w:hAnsi="Bookman Old Style"/>
          <w:sz w:val="22"/>
          <w:szCs w:val="22"/>
        </w:rPr>
        <w:t>.</w:t>
      </w:r>
      <w:r w:rsidR="001D256D" w:rsidRPr="00494FB1">
        <w:rPr>
          <w:rFonts w:ascii="Bookman Old Style" w:hAnsi="Bookman Old Style"/>
          <w:sz w:val="22"/>
          <w:szCs w:val="22"/>
        </w:rPr>
        <w:t xml:space="preserve"> </w:t>
      </w:r>
      <w:proofErr w:type="gramStart"/>
      <w:r w:rsidR="00F10479" w:rsidRPr="00494FB1">
        <w:rPr>
          <w:rFonts w:ascii="Bookman Old Style" w:hAnsi="Bookman Old Style"/>
          <w:sz w:val="22"/>
          <w:szCs w:val="22"/>
        </w:rPr>
        <w:t>do</w:t>
      </w:r>
      <w:r w:rsidRPr="00494FB1">
        <w:rPr>
          <w:rFonts w:ascii="Bookman Old Style" w:hAnsi="Bookman Old Style"/>
          <w:sz w:val="22"/>
          <w:szCs w:val="22"/>
        </w:rPr>
        <w:t>provod</w:t>
      </w:r>
      <w:proofErr w:type="gramEnd"/>
      <w:r w:rsidR="00F10479" w:rsidRPr="00494FB1">
        <w:rPr>
          <w:rFonts w:ascii="Bookman Old Style" w:hAnsi="Bookman Old Style"/>
          <w:sz w:val="22"/>
          <w:szCs w:val="22"/>
        </w:rPr>
        <w:t xml:space="preserve"> z</w:t>
      </w:r>
      <w:r w:rsidRPr="00494FB1">
        <w:rPr>
          <w:rFonts w:ascii="Bookman Old Style" w:hAnsi="Bookman Old Style"/>
          <w:sz w:val="22"/>
          <w:szCs w:val="22"/>
        </w:rPr>
        <w:t>darma.</w:t>
      </w:r>
    </w:p>
    <w:p w:rsidR="00EC55B0" w:rsidRDefault="00EC55B0" w:rsidP="005D7093">
      <w:pPr>
        <w:pStyle w:val="Zkladntext"/>
        <w:spacing w:before="2"/>
        <w:rPr>
          <w:rFonts w:ascii="Bookman Old Style" w:hAnsi="Bookman Old Style"/>
          <w:spacing w:val="-2"/>
          <w:sz w:val="22"/>
          <w:szCs w:val="22"/>
        </w:rPr>
      </w:pPr>
    </w:p>
    <w:p w:rsidR="00EC55B0" w:rsidRPr="00F10479" w:rsidRDefault="00EC55B0" w:rsidP="005D7093">
      <w:pPr>
        <w:pStyle w:val="Zkladntext"/>
        <w:spacing w:before="2"/>
        <w:rPr>
          <w:rFonts w:ascii="Bookman Old Style" w:hAnsi="Bookman Old Style"/>
          <w:sz w:val="22"/>
          <w:szCs w:val="22"/>
        </w:rPr>
      </w:pPr>
      <w:r>
        <w:rPr>
          <w:rFonts w:ascii="Bookman Old Style" w:hAnsi="Bookman Old Style"/>
          <w:spacing w:val="-2"/>
          <w:sz w:val="22"/>
          <w:szCs w:val="22"/>
        </w:rPr>
        <w:t xml:space="preserve">Záloha ve výši 50% ceny poukazu bude uhrazena do </w:t>
      </w:r>
      <w:proofErr w:type="gramStart"/>
      <w:r w:rsidRPr="008F2F5D">
        <w:rPr>
          <w:rFonts w:ascii="Bookman Old Style" w:hAnsi="Bookman Old Style"/>
          <w:spacing w:val="-2"/>
          <w:sz w:val="22"/>
          <w:szCs w:val="22"/>
        </w:rPr>
        <w:t>15.</w:t>
      </w:r>
      <w:r w:rsidR="00A75765" w:rsidRPr="008F2F5D">
        <w:rPr>
          <w:rFonts w:ascii="Bookman Old Style" w:hAnsi="Bookman Old Style"/>
          <w:spacing w:val="-2"/>
          <w:sz w:val="22"/>
          <w:szCs w:val="22"/>
        </w:rPr>
        <w:t>2</w:t>
      </w:r>
      <w:r w:rsidRPr="008F2F5D">
        <w:rPr>
          <w:rFonts w:ascii="Bookman Old Style" w:hAnsi="Bookman Old Style"/>
          <w:spacing w:val="-2"/>
          <w:sz w:val="22"/>
          <w:szCs w:val="22"/>
        </w:rPr>
        <w:t>.2025</w:t>
      </w:r>
      <w:proofErr w:type="gramEnd"/>
      <w:r>
        <w:rPr>
          <w:rFonts w:ascii="Bookman Old Style" w:hAnsi="Bookman Old Style"/>
          <w:spacing w:val="-2"/>
          <w:sz w:val="22"/>
          <w:szCs w:val="22"/>
        </w:rPr>
        <w:t xml:space="preserve"> na základě vystavené zálohové faktury. K</w:t>
      </w:r>
      <w:r w:rsidR="00A75765">
        <w:rPr>
          <w:rFonts w:ascii="Bookman Old Style" w:hAnsi="Bookman Old Style"/>
          <w:spacing w:val="-2"/>
          <w:sz w:val="22"/>
          <w:szCs w:val="22"/>
        </w:rPr>
        <w:t xml:space="preserve">onečné vyúčtování pobytu proběhne po ukončení pobytu, nejpozději do </w:t>
      </w:r>
      <w:proofErr w:type="gramStart"/>
      <w:r w:rsidR="00A75765">
        <w:rPr>
          <w:rFonts w:ascii="Bookman Old Style" w:hAnsi="Bookman Old Style"/>
          <w:spacing w:val="-2"/>
          <w:sz w:val="22"/>
          <w:szCs w:val="22"/>
        </w:rPr>
        <w:t>6.6.2025</w:t>
      </w:r>
      <w:proofErr w:type="gramEnd"/>
      <w:r w:rsidR="00A75765">
        <w:rPr>
          <w:rFonts w:ascii="Bookman Old Style" w:hAnsi="Bookman Old Style"/>
          <w:spacing w:val="-2"/>
          <w:sz w:val="22"/>
          <w:szCs w:val="22"/>
        </w:rPr>
        <w:t>, uhrazené zálohy budou řádně zúčtovány.</w:t>
      </w:r>
    </w:p>
    <w:p w:rsidR="005D7093" w:rsidRDefault="005D7093" w:rsidP="005B1AF2">
      <w:pPr>
        <w:spacing w:before="5"/>
        <w:ind w:left="144"/>
        <w:rPr>
          <w:rFonts w:ascii="Bookman Old Style" w:hAnsi="Bookman Old Style"/>
          <w:color w:val="000000"/>
          <w:sz w:val="24"/>
        </w:rPr>
      </w:pPr>
    </w:p>
    <w:p w:rsidR="00BF741F" w:rsidRPr="00A75765" w:rsidRDefault="00BF741F" w:rsidP="005B1AF2">
      <w:pPr>
        <w:spacing w:before="5"/>
        <w:ind w:left="144"/>
        <w:rPr>
          <w:rFonts w:ascii="Bookman Old Style" w:hAnsi="Bookman Old Style"/>
          <w:b/>
          <w:color w:val="000000"/>
        </w:rPr>
      </w:pPr>
      <w:r w:rsidRPr="008F2F5D">
        <w:rPr>
          <w:rFonts w:ascii="Bookman Old Style" w:hAnsi="Bookman Old Style"/>
          <w:b/>
          <w:color w:val="000000"/>
        </w:rPr>
        <w:t>Další cenové podmínky za služby:</w:t>
      </w:r>
    </w:p>
    <w:p w:rsidR="00BF741F" w:rsidRDefault="00BF741F" w:rsidP="00A75765">
      <w:pPr>
        <w:spacing w:before="5" w:after="0"/>
        <w:ind w:left="144"/>
        <w:rPr>
          <w:rFonts w:ascii="Bookman Old Style" w:hAnsi="Bookman Old Style"/>
          <w:color w:val="000000"/>
        </w:rPr>
      </w:pPr>
      <w:r>
        <w:rPr>
          <w:rFonts w:ascii="Bookman Old Style" w:hAnsi="Bookman Old Style"/>
          <w:color w:val="000000"/>
        </w:rPr>
        <w:t>1. V případě požadavku na čerpání lůžkovin nad rámec uhrazených osob v rámci základní ceny se sjednává poplatek za použití lůžkovin následující</w:t>
      </w:r>
      <w:r w:rsidR="00A75765">
        <w:rPr>
          <w:rFonts w:ascii="Bookman Old Style" w:hAnsi="Bookman Old Style"/>
          <w:color w:val="000000"/>
        </w:rPr>
        <w:t>:</w:t>
      </w:r>
    </w:p>
    <w:p w:rsidR="00EC55B0" w:rsidRDefault="00BF741F" w:rsidP="00A75765">
      <w:pPr>
        <w:spacing w:before="5" w:after="0"/>
        <w:ind w:left="144"/>
        <w:rPr>
          <w:rFonts w:ascii="Bookman Old Style" w:hAnsi="Bookman Old Style"/>
          <w:color w:val="000000"/>
        </w:rPr>
      </w:pPr>
      <w:r>
        <w:rPr>
          <w:rFonts w:ascii="Bookman Old Style" w:hAnsi="Bookman Old Style"/>
          <w:color w:val="000000"/>
        </w:rPr>
        <w:lastRenderedPageBreak/>
        <w:t xml:space="preserve">- v případě zdravotních komplikací účastníků pobytu: první čtyři soupravy lůžkovin zdarma, v ostatních případech za poplatek 100,- Kč/souprava povlečení </w:t>
      </w:r>
    </w:p>
    <w:p w:rsidR="00BF741F" w:rsidRDefault="00BF741F" w:rsidP="00A75765">
      <w:pPr>
        <w:spacing w:before="5" w:after="0"/>
        <w:ind w:left="144"/>
        <w:rPr>
          <w:rFonts w:ascii="Bookman Old Style" w:hAnsi="Bookman Old Style"/>
          <w:color w:val="000000"/>
        </w:rPr>
      </w:pPr>
      <w:r>
        <w:rPr>
          <w:rFonts w:ascii="Bookman Old Style" w:hAnsi="Bookman Old Style"/>
          <w:color w:val="000000"/>
        </w:rPr>
        <w:t>(polštář a prostěradlo a cícha) – výměna matrace, peřiny nebo polštáře se sjednává poplatek 100,- Kč/jednotlivý kus.</w:t>
      </w:r>
    </w:p>
    <w:p w:rsidR="00A75765" w:rsidRDefault="00A75765" w:rsidP="005B1AF2">
      <w:pPr>
        <w:spacing w:before="5"/>
        <w:ind w:left="144"/>
        <w:rPr>
          <w:rFonts w:ascii="Bookman Old Style" w:hAnsi="Bookman Old Style"/>
          <w:color w:val="000000"/>
        </w:rPr>
      </w:pPr>
    </w:p>
    <w:p w:rsidR="00BF741F" w:rsidRDefault="00BF741F" w:rsidP="005B1AF2">
      <w:pPr>
        <w:spacing w:before="5"/>
        <w:ind w:left="144"/>
        <w:rPr>
          <w:rFonts w:ascii="Bookman Old Style" w:hAnsi="Bookman Old Style"/>
          <w:color w:val="000000"/>
        </w:rPr>
      </w:pPr>
      <w:r>
        <w:rPr>
          <w:rFonts w:ascii="Bookman Old Style" w:hAnsi="Bookman Old Style"/>
          <w:color w:val="000000"/>
        </w:rPr>
        <w:t>2. Návštěvy a doprovodné osoby, které nejsou součástí pobytu, nejsou povoleny.</w:t>
      </w:r>
    </w:p>
    <w:p w:rsidR="00BF741F" w:rsidRPr="00EC55B0" w:rsidRDefault="00EC55B0" w:rsidP="005B1AF2">
      <w:pPr>
        <w:spacing w:before="5"/>
        <w:ind w:left="144"/>
        <w:rPr>
          <w:rFonts w:ascii="Bookman Old Style" w:hAnsi="Bookman Old Style"/>
          <w:b/>
          <w:color w:val="000000"/>
        </w:rPr>
      </w:pPr>
      <w:r w:rsidRPr="00EC55B0">
        <w:rPr>
          <w:rFonts w:ascii="Bookman Old Style" w:hAnsi="Bookman Old Style"/>
          <w:b/>
          <w:color w:val="000000"/>
        </w:rPr>
        <w:t>Storno podmínky:</w:t>
      </w:r>
    </w:p>
    <w:p w:rsidR="00EC55B0" w:rsidRDefault="00EC55B0" w:rsidP="005B1AF2">
      <w:pPr>
        <w:spacing w:before="5"/>
        <w:ind w:left="144"/>
        <w:rPr>
          <w:rFonts w:ascii="Bookman Old Style" w:hAnsi="Bookman Old Style"/>
          <w:color w:val="000000"/>
        </w:rPr>
      </w:pPr>
      <w:r>
        <w:rPr>
          <w:rFonts w:ascii="Bookman Old Style" w:hAnsi="Bookman Old Style"/>
          <w:color w:val="000000"/>
        </w:rPr>
        <w:t>V případě zrušení pobytu v době od podepsání smlouvy do 19.</w:t>
      </w:r>
      <w:r w:rsidR="00D03387">
        <w:rPr>
          <w:rFonts w:ascii="Bookman Old Style" w:hAnsi="Bookman Old Style"/>
          <w:color w:val="000000"/>
        </w:rPr>
        <w:t xml:space="preserve"> </w:t>
      </w:r>
      <w:r>
        <w:rPr>
          <w:rFonts w:ascii="Bookman Old Style" w:hAnsi="Bookman Old Style"/>
          <w:color w:val="000000"/>
        </w:rPr>
        <w:t>4.</w:t>
      </w:r>
      <w:r w:rsidR="00D03387">
        <w:rPr>
          <w:rFonts w:ascii="Bookman Old Style" w:hAnsi="Bookman Old Style"/>
          <w:color w:val="000000"/>
        </w:rPr>
        <w:t xml:space="preserve"> </w:t>
      </w:r>
      <w:r>
        <w:rPr>
          <w:rFonts w:ascii="Bookman Old Style" w:hAnsi="Bookman Old Style"/>
          <w:color w:val="000000"/>
        </w:rPr>
        <w:t>2025 účtujeme storno ve výši uhrazené zálohy. V případě zrušení pobytu od 12.5.-</w:t>
      </w:r>
      <w:proofErr w:type="gramStart"/>
      <w:r>
        <w:rPr>
          <w:rFonts w:ascii="Bookman Old Style" w:hAnsi="Bookman Old Style"/>
          <w:color w:val="000000"/>
        </w:rPr>
        <w:t>18.5.2025</w:t>
      </w:r>
      <w:proofErr w:type="gramEnd"/>
      <w:r>
        <w:rPr>
          <w:rFonts w:ascii="Bookman Old Style" w:hAnsi="Bookman Old Style"/>
          <w:color w:val="000000"/>
        </w:rPr>
        <w:t xml:space="preserve"> účtujeme 75% ceny z celkové částky. Storno poplatky nejsou účtovány v případě, kdy plnění smlouvy znemožní vyšší moc (epidemie, živelná pohroma, stav ohrožení).</w:t>
      </w:r>
    </w:p>
    <w:p w:rsidR="00EC55B0" w:rsidRDefault="00EC55B0" w:rsidP="005B1AF2">
      <w:pPr>
        <w:spacing w:before="5"/>
        <w:ind w:left="144"/>
        <w:rPr>
          <w:rFonts w:ascii="Bookman Old Style" w:hAnsi="Bookman Old Style"/>
          <w:color w:val="000000"/>
        </w:rPr>
      </w:pPr>
      <w:r>
        <w:rPr>
          <w:rFonts w:ascii="Bookman Old Style" w:hAnsi="Bookman Old Style"/>
          <w:color w:val="000000"/>
        </w:rPr>
        <w:t>V případě uzavření ubytovacích provozů aktem vlády nebo příslušného orgánu ochrany veřejného zdraví (o nevyjíždění škol ve sjednaném termínu pobytu, zákaz poskytování ubytovacích služeb, omezení množství přítomných osob či jiných obdobný zákaz) poskytovatel vrátí všechny zaplacené úhrady objednavateli, objednatel není v tomto případě povinen doručit poskytovateli písemné odstoupení od smlouvy.</w:t>
      </w:r>
    </w:p>
    <w:p w:rsidR="0040376F" w:rsidRPr="007200C6" w:rsidRDefault="0040376F" w:rsidP="005B1AF2">
      <w:pPr>
        <w:spacing w:before="5"/>
        <w:ind w:left="144"/>
        <w:rPr>
          <w:rFonts w:ascii="Bookman Old Style" w:hAnsi="Bookman Old Style"/>
          <w:b/>
          <w:color w:val="000000"/>
        </w:rPr>
      </w:pPr>
      <w:r w:rsidRPr="007200C6">
        <w:rPr>
          <w:rFonts w:ascii="Bookman Old Style" w:hAnsi="Bookman Old Style"/>
          <w:b/>
          <w:color w:val="000000"/>
        </w:rPr>
        <w:t>Storno podmínky účastníků pobytu:</w:t>
      </w:r>
    </w:p>
    <w:p w:rsidR="0040376F" w:rsidRDefault="0040376F" w:rsidP="005B1AF2">
      <w:pPr>
        <w:spacing w:before="5"/>
        <w:ind w:left="144"/>
        <w:rPr>
          <w:rFonts w:ascii="Bookman Old Style" w:hAnsi="Bookman Old Style"/>
          <w:color w:val="000000"/>
        </w:rPr>
      </w:pPr>
      <w:r>
        <w:rPr>
          <w:rFonts w:ascii="Bookman Old Style" w:hAnsi="Bookman Old Style"/>
          <w:color w:val="000000"/>
        </w:rPr>
        <w:t>V případě, že účastník odjede předčasně z pobytu, vrací se mu pouze poměrná částka za nevyčerpanou stravu ve výši 300,-Kč za každý nevyčerpaný pobytový den počínaje od následujícího dne ode dne odjezdu. Poslední, odjezdový den, se zohlední poměrnou částkou za nevyčerpanou stravu. Objednatel musí poskytovatele prokazatelně informovat o předčasném odjezdu účastníka/ů z pobytu ve stavové tabulce, v opačném případě nelze poměrnou částku v závěrečném zúčtování zohlednit.</w:t>
      </w:r>
    </w:p>
    <w:p w:rsidR="0040376F" w:rsidRPr="007200C6" w:rsidRDefault="0040376F" w:rsidP="005B1AF2">
      <w:pPr>
        <w:spacing w:before="5"/>
        <w:ind w:left="144"/>
        <w:rPr>
          <w:rFonts w:ascii="Bookman Old Style" w:hAnsi="Bookman Old Style"/>
          <w:b/>
          <w:color w:val="000000"/>
        </w:rPr>
      </w:pPr>
      <w:r w:rsidRPr="007200C6">
        <w:rPr>
          <w:rFonts w:ascii="Bookman Old Style" w:hAnsi="Bookman Old Style"/>
          <w:b/>
          <w:color w:val="000000"/>
        </w:rPr>
        <w:t>Ostatní ujednání a prohlášení:</w:t>
      </w:r>
    </w:p>
    <w:p w:rsidR="0040376F" w:rsidRDefault="0040376F" w:rsidP="005B1AF2">
      <w:pPr>
        <w:spacing w:before="5"/>
        <w:ind w:left="144"/>
        <w:rPr>
          <w:rFonts w:ascii="Bookman Old Style" w:hAnsi="Bookman Old Style"/>
          <w:color w:val="000000"/>
        </w:rPr>
      </w:pPr>
      <w:r>
        <w:rPr>
          <w:rFonts w:ascii="Bookman Old Style" w:hAnsi="Bookman Old Style"/>
          <w:color w:val="000000"/>
        </w:rPr>
        <w:t>Posk</w:t>
      </w:r>
      <w:r w:rsidR="001D256D">
        <w:rPr>
          <w:rFonts w:ascii="Bookman Old Style" w:hAnsi="Bookman Old Style"/>
          <w:color w:val="000000"/>
        </w:rPr>
        <w:t>y</w:t>
      </w:r>
      <w:r>
        <w:rPr>
          <w:rFonts w:ascii="Bookman Old Style" w:hAnsi="Bookman Old Style"/>
          <w:color w:val="000000"/>
        </w:rPr>
        <w:t>tovatel prohlašuje, že objekt je způsobilý k provozování táborových a jiných zotavovacích dětských akcí, tj. že splňuje všechny podmínky požadované právními předpisy, a to zejména hygienické podmínky stanované pro zotavovací akce pro děti, a že objekt bude po celou dobu platnosti této smlouvy poskytovatel udržovat v tomto stavu a na vyžádání objedn</w:t>
      </w:r>
      <w:r w:rsidR="001D256D">
        <w:rPr>
          <w:rFonts w:ascii="Bookman Old Style" w:hAnsi="Bookman Old Style"/>
          <w:color w:val="000000"/>
        </w:rPr>
        <w:t>a</w:t>
      </w:r>
      <w:r>
        <w:rPr>
          <w:rFonts w:ascii="Bookman Old Style" w:hAnsi="Bookman Old Style"/>
          <w:color w:val="000000"/>
        </w:rPr>
        <w:t>tele včas předloží příslušná platná potvrzení a chválení, např. prohlášení o pitné vodě.</w:t>
      </w:r>
    </w:p>
    <w:p w:rsidR="0040376F" w:rsidRDefault="0040376F" w:rsidP="005B1AF2">
      <w:pPr>
        <w:spacing w:before="5"/>
        <w:ind w:left="144"/>
        <w:rPr>
          <w:rFonts w:ascii="Bookman Old Style" w:hAnsi="Bookman Old Style"/>
          <w:color w:val="000000"/>
        </w:rPr>
      </w:pPr>
      <w:r>
        <w:rPr>
          <w:rFonts w:ascii="Bookman Old Style" w:hAnsi="Bookman Old Style"/>
          <w:color w:val="000000"/>
        </w:rPr>
        <w:t>Objednatel se zavazuje užívat objekt a jeho vybavení pouze k daným nebo sjednaným účelům. Smluvní strany si poskytnou vzájemn</w:t>
      </w:r>
      <w:r w:rsidR="004319D6">
        <w:rPr>
          <w:rFonts w:ascii="Bookman Old Style" w:hAnsi="Bookman Old Style"/>
          <w:color w:val="000000"/>
        </w:rPr>
        <w:t>ě</w:t>
      </w:r>
      <w:r>
        <w:rPr>
          <w:rFonts w:ascii="Bookman Old Style" w:hAnsi="Bookman Old Style"/>
          <w:color w:val="000000"/>
        </w:rPr>
        <w:t xml:space="preserve"> všechny potřebné informace (</w:t>
      </w:r>
      <w:r w:rsidR="004319D6">
        <w:rPr>
          <w:rFonts w:ascii="Bookman Old Style" w:hAnsi="Bookman Old Style"/>
          <w:color w:val="000000"/>
        </w:rPr>
        <w:t>dokumenty), které potřebují znát pro řádné plnění svých závazků ze Závazné objednávky (na straně objednatele jde zejména o provozní dokumenty, např. denní režim, rámcový program zotavovací akce, rozpis nočního dozoru apod., na straně poskytovatele jde zejména o vnitřní řády a směrnice</w:t>
      </w:r>
      <w:r>
        <w:rPr>
          <w:rFonts w:ascii="Bookman Old Style" w:hAnsi="Bookman Old Style"/>
          <w:color w:val="000000"/>
        </w:rPr>
        <w:t xml:space="preserve"> </w:t>
      </w:r>
      <w:r w:rsidR="004319D6">
        <w:rPr>
          <w:rFonts w:ascii="Bookman Old Style" w:hAnsi="Bookman Old Style"/>
          <w:color w:val="000000"/>
        </w:rPr>
        <w:t>– ubytovací řád, požární směrnice, vzniklých ze strany objedn</w:t>
      </w:r>
      <w:r w:rsidR="001D256D">
        <w:rPr>
          <w:rFonts w:ascii="Bookman Old Style" w:hAnsi="Bookman Old Style"/>
          <w:color w:val="000000"/>
        </w:rPr>
        <w:t>a</w:t>
      </w:r>
      <w:r w:rsidR="004319D6">
        <w:rPr>
          <w:rFonts w:ascii="Bookman Old Style" w:hAnsi="Bookman Old Style"/>
          <w:color w:val="000000"/>
        </w:rPr>
        <w:t xml:space="preserve">tele </w:t>
      </w:r>
      <w:r w:rsidR="007200C6">
        <w:rPr>
          <w:rFonts w:ascii="Bookman Old Style" w:hAnsi="Bookman Old Style"/>
          <w:color w:val="000000"/>
        </w:rPr>
        <w:t xml:space="preserve">se objednatel </w:t>
      </w:r>
      <w:r w:rsidR="004319D6">
        <w:rPr>
          <w:rFonts w:ascii="Bookman Old Style" w:hAnsi="Bookman Old Style"/>
          <w:color w:val="000000"/>
        </w:rPr>
        <w:t>zavazuje tuto skutečnost neprodleně nahlásit zodpovědné osobě objektu. Podle závažnosti škody si obě strany ujednaly řešení kolize, buď finanční úhradou objedn</w:t>
      </w:r>
      <w:r w:rsidR="001D256D">
        <w:rPr>
          <w:rFonts w:ascii="Bookman Old Style" w:hAnsi="Bookman Old Style"/>
          <w:color w:val="000000"/>
        </w:rPr>
        <w:t>a</w:t>
      </w:r>
      <w:r w:rsidR="004319D6">
        <w:rPr>
          <w:rFonts w:ascii="Bookman Old Style" w:hAnsi="Bookman Old Style"/>
          <w:color w:val="000000"/>
        </w:rPr>
        <w:t>tele či uvedením v původní stav, a to na základě písemného protokolu, který bude sepsán o vzniklé škodě.</w:t>
      </w:r>
    </w:p>
    <w:p w:rsidR="004319D6" w:rsidRDefault="004319D6" w:rsidP="005B1AF2">
      <w:pPr>
        <w:spacing w:before="5"/>
        <w:ind w:left="144"/>
        <w:rPr>
          <w:rFonts w:ascii="Bookman Old Style" w:hAnsi="Bookman Old Style"/>
          <w:color w:val="000000"/>
        </w:rPr>
      </w:pPr>
    </w:p>
    <w:p w:rsidR="004319D6" w:rsidRDefault="004319D6" w:rsidP="005B1AF2">
      <w:pPr>
        <w:spacing w:before="5"/>
        <w:ind w:left="144"/>
        <w:rPr>
          <w:rFonts w:ascii="Bookman Old Style" w:hAnsi="Bookman Old Style"/>
          <w:color w:val="000000"/>
        </w:rPr>
      </w:pPr>
      <w:r>
        <w:rPr>
          <w:rFonts w:ascii="Bookman Old Style" w:hAnsi="Bookman Old Style"/>
          <w:color w:val="000000"/>
        </w:rPr>
        <w:t>Poskytovatel nenese právní ani j</w:t>
      </w:r>
      <w:r w:rsidR="001D256D">
        <w:rPr>
          <w:rFonts w:ascii="Bookman Old Style" w:hAnsi="Bookman Old Style"/>
          <w:color w:val="000000"/>
        </w:rPr>
        <w:t>i</w:t>
      </w:r>
      <w:r>
        <w:rPr>
          <w:rFonts w:ascii="Bookman Old Style" w:hAnsi="Bookman Old Style"/>
          <w:color w:val="000000"/>
        </w:rPr>
        <w:t>nou odpovědnost za děti v průběhu pobytu. Tato zodpovědnost je na objednateli, respektive na příslušném pedagogickém a vychovatelském dozoru, příp. zdravotnickém dozoru. Poskytovatel prohlašuje, že ručí za škody vzniklé provozní činností.</w:t>
      </w:r>
    </w:p>
    <w:p w:rsidR="001D256D" w:rsidRDefault="001D256D" w:rsidP="005B1AF2">
      <w:pPr>
        <w:spacing w:before="5"/>
        <w:ind w:left="144"/>
        <w:rPr>
          <w:rFonts w:ascii="Bookman Old Style" w:hAnsi="Bookman Old Style"/>
          <w:color w:val="000000"/>
        </w:rPr>
      </w:pPr>
    </w:p>
    <w:p w:rsidR="001D256D" w:rsidRDefault="001D256D" w:rsidP="005B1AF2">
      <w:pPr>
        <w:spacing w:before="5"/>
        <w:ind w:left="144"/>
        <w:rPr>
          <w:rFonts w:ascii="Bookman Old Style" w:hAnsi="Bookman Old Style"/>
          <w:color w:val="000000"/>
        </w:rPr>
      </w:pPr>
      <w:r>
        <w:rPr>
          <w:rFonts w:ascii="Bookman Old Style" w:hAnsi="Bookman Old Style"/>
          <w:color w:val="000000"/>
        </w:rPr>
        <w:t xml:space="preserve">Zodpovědná a kontaktní osoba: </w:t>
      </w:r>
      <w:proofErr w:type="spellStart"/>
      <w:r w:rsidR="00D162EF">
        <w:rPr>
          <w:rFonts w:ascii="Bookman Old Style" w:hAnsi="Bookman Old Style"/>
          <w:color w:val="000000"/>
        </w:rPr>
        <w:t>xxxxxx</w:t>
      </w:r>
      <w:proofErr w:type="spellEnd"/>
    </w:p>
    <w:p w:rsidR="001D256D" w:rsidRDefault="001D256D" w:rsidP="005B1AF2">
      <w:pPr>
        <w:spacing w:before="5"/>
        <w:ind w:left="144"/>
        <w:rPr>
          <w:rFonts w:ascii="Bookman Old Style" w:hAnsi="Bookman Old Style"/>
          <w:color w:val="000000"/>
        </w:rPr>
      </w:pPr>
    </w:p>
    <w:p w:rsidR="001D256D" w:rsidRDefault="001D256D" w:rsidP="005B1AF2">
      <w:pPr>
        <w:spacing w:before="5"/>
        <w:ind w:left="144"/>
        <w:rPr>
          <w:rFonts w:ascii="Bookman Old Style" w:hAnsi="Bookman Old Style"/>
          <w:color w:val="000000"/>
        </w:rPr>
      </w:pPr>
      <w:r>
        <w:rPr>
          <w:rFonts w:ascii="Bookman Old Style" w:hAnsi="Bookman Old Style"/>
          <w:color w:val="000000"/>
        </w:rPr>
        <w:t>V </w:t>
      </w:r>
      <w:proofErr w:type="gramStart"/>
      <w:r>
        <w:rPr>
          <w:rFonts w:ascii="Bookman Old Style" w:hAnsi="Bookman Old Style"/>
          <w:color w:val="000000"/>
        </w:rPr>
        <w:t xml:space="preserve">Neratovicích :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V Praze</w:t>
      </w:r>
      <w:proofErr w:type="gramEnd"/>
      <w:r>
        <w:rPr>
          <w:rFonts w:ascii="Bookman Old Style" w:hAnsi="Bookman Old Style"/>
          <w:color w:val="000000"/>
        </w:rPr>
        <w:t>:</w:t>
      </w:r>
    </w:p>
    <w:p w:rsidR="001D256D" w:rsidRDefault="001D256D" w:rsidP="005B1AF2">
      <w:pPr>
        <w:spacing w:before="5"/>
        <w:ind w:left="144"/>
        <w:rPr>
          <w:rFonts w:ascii="Bookman Old Style" w:hAnsi="Bookman Old Style"/>
          <w:color w:val="000000"/>
        </w:rPr>
      </w:pPr>
      <w:r>
        <w:rPr>
          <w:rFonts w:ascii="Bookman Old Style" w:hAnsi="Bookman Old Style"/>
          <w:color w:val="000000"/>
        </w:rPr>
        <w:t>……………………………..</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w:t>
      </w:r>
    </w:p>
    <w:p w:rsidR="004319D6" w:rsidRDefault="001D256D" w:rsidP="005B1AF2">
      <w:pPr>
        <w:spacing w:before="5"/>
        <w:ind w:left="144"/>
        <w:rPr>
          <w:rFonts w:ascii="Bookman Old Style" w:hAnsi="Bookman Old Style"/>
          <w:color w:val="000000"/>
        </w:rPr>
      </w:pPr>
      <w:r>
        <w:rPr>
          <w:rFonts w:ascii="Bookman Old Style" w:hAnsi="Bookman Old Style"/>
          <w:color w:val="000000"/>
        </w:rPr>
        <w:t xml:space="preserve">   za objednavatele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za poskytovatele</w:t>
      </w:r>
    </w:p>
    <w:p w:rsidR="004319D6" w:rsidRPr="00BF741F" w:rsidRDefault="004319D6" w:rsidP="005B1AF2">
      <w:pPr>
        <w:spacing w:before="5"/>
        <w:ind w:left="144"/>
        <w:rPr>
          <w:rFonts w:ascii="Bookman Old Style" w:hAnsi="Bookman Old Style"/>
          <w:color w:val="000000"/>
        </w:rPr>
      </w:pPr>
      <w:bookmarkStart w:id="0" w:name="_GoBack"/>
      <w:bookmarkEnd w:id="0"/>
    </w:p>
    <w:p w:rsidR="005B1AF2" w:rsidRPr="00BF741F" w:rsidRDefault="005B1AF2"/>
    <w:sectPr w:rsidR="005B1AF2" w:rsidRPr="00BF7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78AB"/>
    <w:multiLevelType w:val="hybridMultilevel"/>
    <w:tmpl w:val="20D01C2C"/>
    <w:lvl w:ilvl="0" w:tplc="2EF012FE">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7E01E66">
      <w:numFmt w:val="bullet"/>
      <w:lvlText w:val="•"/>
      <w:lvlJc w:val="left"/>
      <w:pPr>
        <w:ind w:left="1420" w:hanging="360"/>
      </w:pPr>
      <w:rPr>
        <w:rFonts w:hint="default"/>
        <w:lang w:val="cs-CZ" w:eastAsia="en-US" w:bidi="ar-SA"/>
      </w:rPr>
    </w:lvl>
    <w:lvl w:ilvl="2" w:tplc="79926C62">
      <w:numFmt w:val="bullet"/>
      <w:lvlText w:val="•"/>
      <w:lvlJc w:val="left"/>
      <w:pPr>
        <w:ind w:left="2361" w:hanging="360"/>
      </w:pPr>
      <w:rPr>
        <w:rFonts w:hint="default"/>
        <w:lang w:val="cs-CZ" w:eastAsia="en-US" w:bidi="ar-SA"/>
      </w:rPr>
    </w:lvl>
    <w:lvl w:ilvl="3" w:tplc="6870F59A">
      <w:numFmt w:val="bullet"/>
      <w:lvlText w:val="•"/>
      <w:lvlJc w:val="left"/>
      <w:pPr>
        <w:ind w:left="3301" w:hanging="360"/>
      </w:pPr>
      <w:rPr>
        <w:rFonts w:hint="default"/>
        <w:lang w:val="cs-CZ" w:eastAsia="en-US" w:bidi="ar-SA"/>
      </w:rPr>
    </w:lvl>
    <w:lvl w:ilvl="4" w:tplc="C97AF4F0">
      <w:numFmt w:val="bullet"/>
      <w:lvlText w:val="•"/>
      <w:lvlJc w:val="left"/>
      <w:pPr>
        <w:ind w:left="4242" w:hanging="360"/>
      </w:pPr>
      <w:rPr>
        <w:rFonts w:hint="default"/>
        <w:lang w:val="cs-CZ" w:eastAsia="en-US" w:bidi="ar-SA"/>
      </w:rPr>
    </w:lvl>
    <w:lvl w:ilvl="5" w:tplc="33469654">
      <w:numFmt w:val="bullet"/>
      <w:lvlText w:val="•"/>
      <w:lvlJc w:val="left"/>
      <w:pPr>
        <w:ind w:left="5183" w:hanging="360"/>
      </w:pPr>
      <w:rPr>
        <w:rFonts w:hint="default"/>
        <w:lang w:val="cs-CZ" w:eastAsia="en-US" w:bidi="ar-SA"/>
      </w:rPr>
    </w:lvl>
    <w:lvl w:ilvl="6" w:tplc="A9C0AFB2">
      <w:numFmt w:val="bullet"/>
      <w:lvlText w:val="•"/>
      <w:lvlJc w:val="left"/>
      <w:pPr>
        <w:ind w:left="6123" w:hanging="360"/>
      </w:pPr>
      <w:rPr>
        <w:rFonts w:hint="default"/>
        <w:lang w:val="cs-CZ" w:eastAsia="en-US" w:bidi="ar-SA"/>
      </w:rPr>
    </w:lvl>
    <w:lvl w:ilvl="7" w:tplc="C3F4DFA6">
      <w:numFmt w:val="bullet"/>
      <w:lvlText w:val="•"/>
      <w:lvlJc w:val="left"/>
      <w:pPr>
        <w:ind w:left="7064" w:hanging="360"/>
      </w:pPr>
      <w:rPr>
        <w:rFonts w:hint="default"/>
        <w:lang w:val="cs-CZ" w:eastAsia="en-US" w:bidi="ar-SA"/>
      </w:rPr>
    </w:lvl>
    <w:lvl w:ilvl="8" w:tplc="9F32F284">
      <w:numFmt w:val="bullet"/>
      <w:lvlText w:val="•"/>
      <w:lvlJc w:val="left"/>
      <w:pPr>
        <w:ind w:left="8005" w:hanging="360"/>
      </w:pPr>
      <w:rPr>
        <w:rFonts w:hint="default"/>
        <w:lang w:val="cs-CZ" w:eastAsia="en-US" w:bidi="ar-SA"/>
      </w:rPr>
    </w:lvl>
  </w:abstractNum>
  <w:abstractNum w:abstractNumId="1" w15:restartNumberingAfterBreak="0">
    <w:nsid w:val="6D174E1F"/>
    <w:multiLevelType w:val="hybridMultilevel"/>
    <w:tmpl w:val="806E7452"/>
    <w:lvl w:ilvl="0" w:tplc="09C41FD4">
      <w:numFmt w:val="bullet"/>
      <w:lvlText w:val="-"/>
      <w:lvlJc w:val="left"/>
      <w:pPr>
        <w:ind w:left="476" w:hanging="360"/>
      </w:pPr>
      <w:rPr>
        <w:rFonts w:ascii="Bookman Old Style" w:eastAsia="Times New Roman" w:hAnsi="Bookman Old Style" w:cs="Times New Roman" w:hint="default"/>
        <w:b/>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F2"/>
    <w:rsid w:val="00040244"/>
    <w:rsid w:val="001721C1"/>
    <w:rsid w:val="001D256D"/>
    <w:rsid w:val="003456CD"/>
    <w:rsid w:val="0040376F"/>
    <w:rsid w:val="004319D6"/>
    <w:rsid w:val="00494FB1"/>
    <w:rsid w:val="005B1AF2"/>
    <w:rsid w:val="005D7093"/>
    <w:rsid w:val="007200C6"/>
    <w:rsid w:val="008F2F5D"/>
    <w:rsid w:val="00A75765"/>
    <w:rsid w:val="00BF741F"/>
    <w:rsid w:val="00D03387"/>
    <w:rsid w:val="00D162EF"/>
    <w:rsid w:val="00EC55B0"/>
    <w:rsid w:val="00F10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F0D5"/>
  <w15:chartTrackingRefBased/>
  <w15:docId w15:val="{6D5D034D-D076-448C-BB90-CC780679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1"/>
    <w:qFormat/>
    <w:rsid w:val="005D7093"/>
    <w:pPr>
      <w:widowControl w:val="0"/>
      <w:autoSpaceDE w:val="0"/>
      <w:autoSpaceDN w:val="0"/>
      <w:spacing w:before="126" w:after="0" w:line="240" w:lineRule="auto"/>
      <w:ind w:left="475" w:hanging="359"/>
      <w:outlineLvl w:val="1"/>
    </w:pPr>
    <w:rPr>
      <w:rFonts w:ascii="Times New Roman" w:eastAsia="Times New Roman" w:hAnsi="Times New Roman"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1"/>
    <w:rsid w:val="005D7093"/>
    <w:rPr>
      <w:rFonts w:ascii="Times New Roman" w:eastAsia="Times New Roman" w:hAnsi="Times New Roman" w:cs="Times New Roman"/>
      <w:b/>
      <w:bCs/>
    </w:rPr>
  </w:style>
  <w:style w:type="paragraph" w:styleId="Zkladntext">
    <w:name w:val="Body Text"/>
    <w:basedOn w:val="Normln"/>
    <w:link w:val="ZkladntextChar"/>
    <w:uiPriority w:val="1"/>
    <w:qFormat/>
    <w:rsid w:val="005D7093"/>
    <w:pPr>
      <w:widowControl w:val="0"/>
      <w:autoSpaceDE w:val="0"/>
      <w:autoSpaceDN w:val="0"/>
      <w:spacing w:after="0" w:line="240" w:lineRule="auto"/>
      <w:ind w:left="116"/>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uiPriority w:val="1"/>
    <w:rsid w:val="005D7093"/>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0402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0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699</Words>
  <Characters>4130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Jandová</dc:creator>
  <cp:keywords/>
  <dc:description/>
  <cp:lastModifiedBy>Iva Hubínková</cp:lastModifiedBy>
  <cp:revision>8</cp:revision>
  <cp:lastPrinted>2024-12-13T12:19:00Z</cp:lastPrinted>
  <dcterms:created xsi:type="dcterms:W3CDTF">2024-12-13T09:53:00Z</dcterms:created>
  <dcterms:modified xsi:type="dcterms:W3CDTF">2025-01-07T13:27:00Z</dcterms:modified>
</cp:coreProperties>
</file>