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9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9FCFC" stroked="f"/>
            </w:pict>
          </mc:Fallback>
        </mc:AlternateConten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3810</wp:posOffset>
            </wp:positionH>
            <wp:positionV relativeFrom="margin">
              <wp:posOffset>0</wp:posOffset>
            </wp:positionV>
            <wp:extent cx="7552690" cy="1371600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52690" cy="1371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" w:right="0" w:bottom="329" w:left="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CERTIFIKÁT O POJIŠTĚNÍ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12700</wp:posOffset>
                </wp:positionV>
                <wp:extent cx="948055" cy="841375"/>
                <wp:wrapSquare wrapText="lef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8055" cy="841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Identifikační číslo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06647448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Číslo autorizace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0602398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96.19999999999999pt;margin-top:1.pt;width:74.650000000000006pt;height:66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2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70C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Identifikační číslo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06647448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70C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Číslo autorizace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0602398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Pojištěná společnost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TRDesign,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Autorizovaná osoba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(pojištěný)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Tomáš Rak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Potvrzujeme, že výše uvedená společnost, včetně AO, je pojištěna pro případ své profesní odpovědnosti za škodu v rámci pojistné smlouvy č. 8079838217 uzavřené dne 15.12.2023 mezi ČSOB Pojišťovnou, a.s., členem holdingu ČSOB a Českou komorou autorizovaných inženýrů a techniků činných ve výstavbě.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82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4145915</wp:posOffset>
                </wp:positionH>
                <wp:positionV relativeFrom="paragraph">
                  <wp:posOffset>12700</wp:posOffset>
                </wp:positionV>
                <wp:extent cx="883920" cy="167640"/>
                <wp:wrapSquare wrapText="lef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70C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26.44999999999999pt;margin-top:1.pt;width:69.600000000000009pt;height:13.2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70C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31.12.2024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Platnost pojištění: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01.01.2024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Rozsah krytí: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Pojištění je sjednáno pro případ obecně závazným právním předpisem stanovené odpovědnosti pojištěného za škodu vzniklou jinému: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zdraví, usmrcením,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věci jejím poškozením, zničením nebo pohřešováním,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ve formě finanční škody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souvislosti s odbornou činností pojištěného jako: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6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autorizovaného inženýra činného ve výstavbě v rozsahu zákona č. 360/1992 Sb., o výkonu povolání autorizovaných architektů a o výkonu povolání autorizovaných inženýrů a techniků činných ve výstavbě, ve znění pozdějších předpisů (dále jen „zákon 360/1992 Sb.“) nebo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6" w:val="left"/>
          <w:tab w:pos="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autorizovaného technika činného ve výstavbě v rozsahu zákona č. 360/1992 Sb. nebo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6" w:val="left"/>
          <w:tab w:pos="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koordinátora bezpečnosti a ochrany zdraví při práci dle zákona 309/2006 Sb., o zajištění dalších podmínek bezpečnosti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ochrany zdraví při práci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770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Limit pojistného plnění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5.000.000,-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(výše plnění za jednu a všechny škody nastalé v pojistném roce):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1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Spoluúčast pojištěného na pojistném plnění </w:t>
      </w: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každé pojistné události: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10000</w:t>
      </w:r>
      <w:r>
        <w:rPr>
          <w:b/>
          <w:bCs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,-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(spoluúčast je také kryta rámcovou pojistnou smlouvou ČKAIT č. 8079838217, uzavřenou ve prospěch členů ČKAIT)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Územní rozsah: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Evropa vč. ČR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380" w:line="240" w:lineRule="auto"/>
        <w:ind w:left="0" w:right="0" w:firstLine="0"/>
        <w:jc w:val="left"/>
      </w:pPr>
      <w:r>
        <w:drawing>
          <wp:anchor distT="0" distB="895350" distL="114300" distR="1461770" simplePos="0" relativeHeight="125829382" behindDoc="0" locked="0" layoutInCell="1" allowOverlap="1">
            <wp:simplePos x="0" y="0"/>
            <wp:positionH relativeFrom="page">
              <wp:posOffset>290195</wp:posOffset>
            </wp:positionH>
            <wp:positionV relativeFrom="paragraph">
              <wp:posOffset>774700</wp:posOffset>
            </wp:positionV>
            <wp:extent cx="2218690" cy="987425"/>
            <wp:wrapSquare wrapText="bothSides"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18690" cy="987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1768475</wp:posOffset>
                </wp:positionV>
                <wp:extent cx="3237230" cy="323215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723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ČSOB Pojišťovna, a. s.. člen holdingu ČSOB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Masarykovo náměstí 1458. Zelené Předměstí. 530 02 Pardubice. Česká republika IČO: 45534306. DIČ: CZ699000761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2.300000000000004pt;margin-top:139.25pt;width:254.90000000000001pt;height:25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ČSOB Pojišťovna, a. s.. člen holdingu ČSOB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Masarykovo náměstí 1458. Zelené Předměstí. 530 02 Pardubice. Česká republika IČO: 45534306. DIČ: CZ699000761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319530" distB="207010" distL="132715" distR="114300" simplePos="0" relativeHeight="125829383" behindDoc="0" locked="0" layoutInCell="1" allowOverlap="1">
            <wp:simplePos x="0" y="0"/>
            <wp:positionH relativeFrom="page">
              <wp:posOffset>308610</wp:posOffset>
            </wp:positionH>
            <wp:positionV relativeFrom="paragraph">
              <wp:posOffset>2094230</wp:posOffset>
            </wp:positionV>
            <wp:extent cx="3547745" cy="359410"/>
            <wp:wrapSquare wrapText="bothSides"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547745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2496820</wp:posOffset>
                </wp:positionV>
                <wp:extent cx="1090930" cy="16129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93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9AC3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en-US" w:eastAsia="en-US" w:bidi="en-US"/>
                              </w:rPr>
                              <w:t>uuuuuu.csobpoj.cz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2.300000000000004pt;margin-top:196.59999999999999pt;width:85.900000000000006pt;height:12.7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1A9AC3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>uuuuuu.csobpoj.cz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Pojištění se řídí Všeobecnými pojistnými podmínkami, které jsou přílohami pojistné smlouvy číslo 8079838217.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47090" cy="408305"/>
            <wp:docPr id="16" name="Picut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47090" cy="408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ČSOB Pojišťovna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jdeme </w:t>
      </w:r>
      <w:r>
        <w:rPr>
          <w:color w:val="002D5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vám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naproti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" w:right="667" w:bottom="1" w:left="96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2D5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60"/>
      <w:sz w:val="20"/>
      <w:szCs w:val="20"/>
      <w:u w:val="none"/>
    </w:rPr>
  </w:style>
  <w:style w:type="character" w:customStyle="1" w:styleId="CharStyle8">
    <w:name w:val="Titulek obrázku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687B85"/>
      <w:sz w:val="14"/>
      <w:szCs w:val="14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color w:val="002D50"/>
      <w:sz w:val="74"/>
      <w:szCs w:val="74"/>
      <w:u w:val="none"/>
    </w:rPr>
  </w:style>
  <w:style w:type="character" w:customStyle="1" w:styleId="CharStyle21">
    <w:name w:val="Základní text (4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2D50"/>
      <w:sz w:val="48"/>
      <w:szCs w:val="48"/>
      <w:u w:val="none"/>
    </w:rPr>
  </w:style>
  <w:style w:type="character" w:customStyle="1" w:styleId="CharStyle23">
    <w:name w:val="Základní text (3)_"/>
    <w:basedOn w:val="DefaultParagraphFont"/>
    <w:link w:val="Style22"/>
    <w:rPr>
      <w:rFonts w:ascii="Arial" w:eastAsia="Arial" w:hAnsi="Arial" w:cs="Arial"/>
      <w:b w:val="0"/>
      <w:bCs w:val="0"/>
      <w:i/>
      <w:iCs/>
      <w:smallCaps w:val="0"/>
      <w:strike w:val="0"/>
      <w:color w:val="1A9AC3"/>
      <w:sz w:val="26"/>
      <w:szCs w:val="2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60"/>
      <w:sz w:val="20"/>
      <w:szCs w:val="20"/>
      <w:u w:val="none"/>
    </w:rPr>
  </w:style>
  <w:style w:type="paragraph" w:customStyle="1" w:styleId="Style7">
    <w:name w:val="Titulek obrázku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87B85"/>
      <w:sz w:val="14"/>
      <w:szCs w:val="14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auto"/>
      <w:spacing w:after="1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002D50"/>
      <w:sz w:val="74"/>
      <w:szCs w:val="74"/>
      <w:u w:val="none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2D50"/>
      <w:sz w:val="48"/>
      <w:szCs w:val="48"/>
      <w:u w:val="none"/>
    </w:rPr>
  </w:style>
  <w:style w:type="paragraph" w:customStyle="1" w:styleId="Style22">
    <w:name w:val="Základní text (3)"/>
    <w:basedOn w:val="Normal"/>
    <w:link w:val="CharStyle23"/>
    <w:pPr>
      <w:widowControl w:val="0"/>
      <w:shd w:val="clear" w:color="auto" w:fill="auto"/>
      <w:spacing w:after="120"/>
      <w:ind w:left="1140"/>
    </w:pPr>
    <w:rPr>
      <w:rFonts w:ascii="Arial" w:eastAsia="Arial" w:hAnsi="Arial" w:cs="Arial"/>
      <w:b w:val="0"/>
      <w:bCs w:val="0"/>
      <w:i/>
      <w:iCs/>
      <w:smallCaps w:val="0"/>
      <w:strike w:val="0"/>
      <w:color w:val="1A9AC3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