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84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6"/>
        <w:gridCol w:w="2429"/>
        <w:gridCol w:w="2387"/>
        <w:gridCol w:w="3924"/>
        <w:gridCol w:w="1150"/>
        <w:gridCol w:w="1694"/>
        <w:gridCol w:w="2180"/>
        <w:gridCol w:w="1205"/>
        <w:gridCol w:w="360"/>
        <w:gridCol w:w="360"/>
        <w:gridCol w:w="1100"/>
        <w:gridCol w:w="1100"/>
      </w:tblGrid>
      <w:tr w:rsidR="00DE791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  <w:tc>
          <w:tcPr>
            <w:tcW w:w="242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38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92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5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69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0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DE791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816" w:type="dxa"/>
            <w:gridSpan w:val="2"/>
            <w:vMerge w:val="restart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2979F2">
            <w:pPr>
              <w:spacing w:after="0" w:line="240" w:lineRule="auto"/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03878" cy="557518"/>
                  <wp:effectExtent l="0" t="0" r="5822" b="0"/>
                  <wp:wrapNone/>
                  <wp:docPr id="1" name="Obrázek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878" cy="557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2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15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69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0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DE791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816" w:type="dxa"/>
            <w:gridSpan w:val="2"/>
            <w:vMerge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392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5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69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0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DE791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816" w:type="dxa"/>
            <w:gridSpan w:val="2"/>
            <w:vMerge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392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5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69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0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DE791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42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38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92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5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69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0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DE791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42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38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92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5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69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0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DE791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42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38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92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5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69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0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DE791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42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38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92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5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69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0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DE791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8740" w:type="dxa"/>
            <w:gridSpan w:val="3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2979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Příloha č. 3 Smlouvy o dodávce tepelné energie č.</w:t>
            </w:r>
          </w:p>
        </w:tc>
        <w:tc>
          <w:tcPr>
            <w:tcW w:w="115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169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2979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1055</w:t>
            </w:r>
          </w:p>
        </w:tc>
        <w:tc>
          <w:tcPr>
            <w:tcW w:w="21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20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DE791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816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2979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 xml:space="preserve">Předběžné ceny 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tepelné energie</w:t>
            </w:r>
          </w:p>
        </w:tc>
        <w:tc>
          <w:tcPr>
            <w:tcW w:w="392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15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69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0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DE791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42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38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92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5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69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0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DE791D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42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2979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Dodavatel:</w:t>
            </w:r>
          </w:p>
        </w:tc>
        <w:tc>
          <w:tcPr>
            <w:tcW w:w="238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2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5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69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2979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Odběratel:</w:t>
            </w:r>
          </w:p>
        </w:tc>
        <w:tc>
          <w:tcPr>
            <w:tcW w:w="21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0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DE791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42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38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92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5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69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0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DE791D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6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816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2979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ČESKOLIPSKÁ TEPLÁRENSKÁ a.s.</w:t>
            </w:r>
          </w:p>
        </w:tc>
        <w:tc>
          <w:tcPr>
            <w:tcW w:w="392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15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874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2979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Základní škola, Česká Lípa,</w:t>
            </w:r>
          </w:p>
        </w:tc>
        <w:tc>
          <w:tcPr>
            <w:tcW w:w="120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791D" w:rsidRDefault="00DE79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3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DE791D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6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42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2979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Liberecká 132</w:t>
            </w:r>
          </w:p>
        </w:tc>
        <w:tc>
          <w:tcPr>
            <w:tcW w:w="238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392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5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5079" w:type="dxa"/>
            <w:gridSpan w:val="3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2979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28.října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2733,příspěvková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organizace</w:t>
            </w:r>
          </w:p>
        </w:tc>
        <w:tc>
          <w:tcPr>
            <w:tcW w:w="3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3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DE791D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6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816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2979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Stará Lípa, 470 01 Česká Lípa </w:t>
            </w:r>
          </w:p>
        </w:tc>
        <w:tc>
          <w:tcPr>
            <w:tcW w:w="392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15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69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2979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28.října 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2733</w:t>
            </w:r>
          </w:p>
        </w:tc>
        <w:tc>
          <w:tcPr>
            <w:tcW w:w="21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20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DE791D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6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8740" w:type="dxa"/>
            <w:gridSpan w:val="3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2979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Obchodní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rejstřík :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KS v Ústí nad Labem oddíl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B,vložka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811</w:t>
            </w:r>
          </w:p>
        </w:tc>
        <w:tc>
          <w:tcPr>
            <w:tcW w:w="115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69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2979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470 06 Česká Lípa</w:t>
            </w:r>
          </w:p>
        </w:tc>
        <w:tc>
          <w:tcPr>
            <w:tcW w:w="21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20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DE791D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6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42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2979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IČ:</w:t>
            </w:r>
          </w:p>
        </w:tc>
        <w:tc>
          <w:tcPr>
            <w:tcW w:w="238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2979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64653200</w:t>
            </w:r>
          </w:p>
        </w:tc>
        <w:tc>
          <w:tcPr>
            <w:tcW w:w="392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15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69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2979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IČ:</w:t>
            </w:r>
          </w:p>
        </w:tc>
        <w:tc>
          <w:tcPr>
            <w:tcW w:w="21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2979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46750045</w:t>
            </w:r>
          </w:p>
        </w:tc>
        <w:tc>
          <w:tcPr>
            <w:tcW w:w="120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791D" w:rsidRDefault="00DE79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3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DE791D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6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42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2979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238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2979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CZ64653200</w:t>
            </w:r>
          </w:p>
        </w:tc>
        <w:tc>
          <w:tcPr>
            <w:tcW w:w="392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15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69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2979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21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2979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neplátce</w:t>
            </w:r>
          </w:p>
        </w:tc>
        <w:tc>
          <w:tcPr>
            <w:tcW w:w="120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791D" w:rsidRDefault="00DE79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3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DE791D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6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42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38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92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5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69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0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DE791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42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38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92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5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69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0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2979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3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DE791D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8740" w:type="dxa"/>
            <w:gridSpan w:val="3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2979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Předběžné ceny pro dodávky tepelné energie pro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kalendářní rok</w:t>
            </w:r>
          </w:p>
        </w:tc>
        <w:tc>
          <w:tcPr>
            <w:tcW w:w="115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2979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2025</w:t>
            </w:r>
          </w:p>
        </w:tc>
        <w:tc>
          <w:tcPr>
            <w:tcW w:w="169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0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DE791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42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38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92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5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69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0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DE791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42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2979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Cenová lokalita:</w:t>
            </w:r>
          </w:p>
        </w:tc>
        <w:tc>
          <w:tcPr>
            <w:tcW w:w="238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2979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Česká Lípa</w:t>
            </w:r>
          </w:p>
        </w:tc>
        <w:tc>
          <w:tcPr>
            <w:tcW w:w="392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15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69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0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DE791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42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38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92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5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69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0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DE791D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429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2979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DPS/VS</w:t>
            </w:r>
          </w:p>
        </w:tc>
        <w:tc>
          <w:tcPr>
            <w:tcW w:w="238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2979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OM</w:t>
            </w:r>
          </w:p>
        </w:tc>
        <w:tc>
          <w:tcPr>
            <w:tcW w:w="3924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2979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50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2979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74" w:type="dxa"/>
            <w:gridSpan w:val="2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2979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Cenový tarif pro OM </w:t>
            </w:r>
          </w:p>
        </w:tc>
        <w:tc>
          <w:tcPr>
            <w:tcW w:w="1205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791D" w:rsidRDefault="002979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2979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DE791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42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2979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915</w:t>
            </w:r>
          </w:p>
        </w:tc>
        <w:tc>
          <w:tcPr>
            <w:tcW w:w="6311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2979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2733 28.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října.ZŠ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Špičák</w:t>
            </w:r>
          </w:p>
        </w:tc>
        <w:tc>
          <w:tcPr>
            <w:tcW w:w="115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69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2979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TE UV z VS</w:t>
            </w:r>
          </w:p>
        </w:tc>
        <w:tc>
          <w:tcPr>
            <w:tcW w:w="21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20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DE791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42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38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92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5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69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2979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TE TV z VS</w:t>
            </w:r>
          </w:p>
        </w:tc>
        <w:tc>
          <w:tcPr>
            <w:tcW w:w="21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20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DE791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42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38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92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5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69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0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DE791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2979F2">
            <w:pPr>
              <w:spacing w:after="0" w:line="240" w:lineRule="auto"/>
            </w:pPr>
            <w:r>
              <w:rPr>
                <w:rFonts w:ascii="Arial" w:eastAsia="Times New Roman" w:hAnsi="Arial" w:cs="Arial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426723</wp:posOffset>
                  </wp:positionH>
                  <wp:positionV relativeFrom="paragraph">
                    <wp:posOffset>1271</wp:posOffset>
                  </wp:positionV>
                  <wp:extent cx="8418825" cy="561971"/>
                  <wp:effectExtent l="0" t="0" r="1275" b="0"/>
                  <wp:wrapNone/>
                  <wp:docPr id="2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8825" cy="561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460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76"/>
            </w:tblGrid>
            <w:tr w:rsidR="00DE791D">
              <w:tblPrEx>
                <w:tblCellMar>
                  <w:top w:w="0" w:type="dxa"/>
                  <w:bottom w:w="0" w:type="dxa"/>
                </w:tblCellMar>
              </w:tblPrEx>
              <w:trPr>
                <w:trHeight w:val="300"/>
              </w:trPr>
              <w:tc>
                <w:tcPr>
                  <w:tcW w:w="460" w:type="dxa"/>
                  <w:shd w:val="clear" w:color="auto" w:fill="auto"/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E791D" w:rsidRDefault="00DE791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</w:p>
              </w:tc>
            </w:tr>
          </w:tbl>
          <w:p w:rsidR="00DE791D" w:rsidRDefault="00DE79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242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38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92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5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69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0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DE791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42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2979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238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392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5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69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0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DE791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42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38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92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5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69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0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DE791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42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38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92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5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69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0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DE791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816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2979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u w:val="single"/>
                <w:lang w:eastAsia="cs-CZ"/>
              </w:rPr>
              <w:t xml:space="preserve">Vysvětlivky a ceny jednotlivých tarifů: </w:t>
            </w:r>
          </w:p>
        </w:tc>
        <w:tc>
          <w:tcPr>
            <w:tcW w:w="392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15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69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2979F2">
            <w:pPr>
              <w:spacing w:after="0" w:line="240" w:lineRule="auto"/>
              <w:ind w:left="-233" w:firstLine="141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standardní smlouva</w:t>
            </w:r>
          </w:p>
        </w:tc>
        <w:tc>
          <w:tcPr>
            <w:tcW w:w="120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2979F2">
            <w:pPr>
              <w:spacing w:after="0" w:line="240" w:lineRule="auto"/>
              <w:ind w:hanging="124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věrnostní smlouva</w:t>
            </w:r>
          </w:p>
        </w:tc>
        <w:tc>
          <w:tcPr>
            <w:tcW w:w="3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3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DE791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42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2979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TE PRIM</w:t>
            </w:r>
          </w:p>
        </w:tc>
        <w:tc>
          <w:tcPr>
            <w:tcW w:w="6311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2979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primární dodávka z primárního rozvodu</w:t>
            </w:r>
          </w:p>
        </w:tc>
        <w:tc>
          <w:tcPr>
            <w:tcW w:w="115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791D" w:rsidRDefault="00DE79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69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297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906,62</w:t>
            </w:r>
          </w:p>
        </w:tc>
        <w:tc>
          <w:tcPr>
            <w:tcW w:w="120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297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870,36</w:t>
            </w:r>
          </w:p>
        </w:tc>
        <w:tc>
          <w:tcPr>
            <w:tcW w:w="1820" w:type="dxa"/>
            <w:gridSpan w:val="3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2979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Kč/GJ</w:t>
            </w:r>
          </w:p>
        </w:tc>
        <w:tc>
          <w:tcPr>
            <w:tcW w:w="11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DE791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42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2979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TE UV a TE TV z DPS</w:t>
            </w:r>
          </w:p>
        </w:tc>
        <w:tc>
          <w:tcPr>
            <w:tcW w:w="9155" w:type="dxa"/>
            <w:gridSpan w:val="4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2979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sekundární dodávka pro ústřední vytápění a teplé vody z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domovní předávací stanici</w:t>
            </w:r>
          </w:p>
        </w:tc>
        <w:tc>
          <w:tcPr>
            <w:tcW w:w="21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297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1039,03</w:t>
            </w:r>
          </w:p>
        </w:tc>
        <w:tc>
          <w:tcPr>
            <w:tcW w:w="120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297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997,47</w:t>
            </w:r>
          </w:p>
        </w:tc>
        <w:tc>
          <w:tcPr>
            <w:tcW w:w="1820" w:type="dxa"/>
            <w:gridSpan w:val="3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2979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Kč/GJ</w:t>
            </w:r>
          </w:p>
        </w:tc>
        <w:tc>
          <w:tcPr>
            <w:tcW w:w="11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DE791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42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2979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TE UV z VS</w:t>
            </w:r>
          </w:p>
        </w:tc>
        <w:tc>
          <w:tcPr>
            <w:tcW w:w="7461" w:type="dxa"/>
            <w:gridSpan w:val="3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2979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sekundární dodávka pro ústřední vytápění z výměníkové stanice</w:t>
            </w:r>
          </w:p>
        </w:tc>
        <w:tc>
          <w:tcPr>
            <w:tcW w:w="169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297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1021,87</w:t>
            </w:r>
          </w:p>
        </w:tc>
        <w:tc>
          <w:tcPr>
            <w:tcW w:w="120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297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981,00</w:t>
            </w:r>
          </w:p>
        </w:tc>
        <w:tc>
          <w:tcPr>
            <w:tcW w:w="1820" w:type="dxa"/>
            <w:gridSpan w:val="3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2979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Kč/GJ</w:t>
            </w:r>
          </w:p>
        </w:tc>
        <w:tc>
          <w:tcPr>
            <w:tcW w:w="11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DE791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42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2979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TE TV z VS</w:t>
            </w:r>
          </w:p>
        </w:tc>
        <w:tc>
          <w:tcPr>
            <w:tcW w:w="6311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2979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sekundární dodávka teplé vody z výměníkové stanice</w:t>
            </w:r>
          </w:p>
        </w:tc>
        <w:tc>
          <w:tcPr>
            <w:tcW w:w="115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791D" w:rsidRDefault="00DE79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69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297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999,05</w:t>
            </w:r>
          </w:p>
        </w:tc>
        <w:tc>
          <w:tcPr>
            <w:tcW w:w="120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297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959,09</w:t>
            </w:r>
          </w:p>
        </w:tc>
        <w:tc>
          <w:tcPr>
            <w:tcW w:w="1820" w:type="dxa"/>
            <w:gridSpan w:val="3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2979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Kč/GJ</w:t>
            </w:r>
          </w:p>
        </w:tc>
        <w:tc>
          <w:tcPr>
            <w:tcW w:w="11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DE791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42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38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92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5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69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0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DE791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3764" w:type="dxa"/>
            <w:gridSpan w:val="6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2979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Předběžná cena za dodávku tepelné energie pro vytápění a pro přípravu teplé vody je stanovena v souladu se zákonem č. 526/1990 Sb.</w:t>
            </w:r>
          </w:p>
        </w:tc>
        <w:tc>
          <w:tcPr>
            <w:tcW w:w="120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791D" w:rsidRDefault="00DE79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3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DE791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8740" w:type="dxa"/>
            <w:gridSpan w:val="3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2979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  cenách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a s platným cenovým rozhodnutím ERÚ pro regulovaný rok</w:t>
            </w:r>
          </w:p>
        </w:tc>
        <w:tc>
          <w:tcPr>
            <w:tcW w:w="115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2979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2025</w:t>
            </w:r>
          </w:p>
        </w:tc>
        <w:tc>
          <w:tcPr>
            <w:tcW w:w="169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0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DE791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8740" w:type="dxa"/>
            <w:gridSpan w:val="3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2979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Uvedené ceny neobsahují daň z přidané 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hodnoty.</w:t>
            </w:r>
          </w:p>
        </w:tc>
        <w:tc>
          <w:tcPr>
            <w:tcW w:w="115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69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0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DE791D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6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42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2979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V České Lípě dne </w:t>
            </w:r>
          </w:p>
        </w:tc>
        <w:tc>
          <w:tcPr>
            <w:tcW w:w="238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392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15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69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0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DE791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42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2979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dodavatele:</w:t>
            </w:r>
          </w:p>
        </w:tc>
        <w:tc>
          <w:tcPr>
            <w:tcW w:w="238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392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5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69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2979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odběratele:</w:t>
            </w:r>
          </w:p>
        </w:tc>
        <w:tc>
          <w:tcPr>
            <w:tcW w:w="21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20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DE791D">
        <w:tblPrEx>
          <w:tblCellMar>
            <w:top w:w="0" w:type="dxa"/>
            <w:bottom w:w="0" w:type="dxa"/>
          </w:tblCellMar>
        </w:tblPrEx>
        <w:trPr>
          <w:trHeight w:val="1335"/>
        </w:trPr>
        <w:tc>
          <w:tcPr>
            <w:tcW w:w="6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816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2979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……………………………………….. </w:t>
            </w:r>
          </w:p>
        </w:tc>
        <w:tc>
          <w:tcPr>
            <w:tcW w:w="392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15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874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2979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………………………………………..</w:t>
            </w:r>
          </w:p>
        </w:tc>
        <w:tc>
          <w:tcPr>
            <w:tcW w:w="120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791D" w:rsidRDefault="00DE79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3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DE791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42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38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392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5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874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2979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Základní škola, Česká Lípa,</w:t>
            </w:r>
          </w:p>
        </w:tc>
        <w:tc>
          <w:tcPr>
            <w:tcW w:w="120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791D" w:rsidRDefault="00DE79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3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DE791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816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2979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vedoucí obchodního oddělení</w:t>
            </w:r>
          </w:p>
        </w:tc>
        <w:tc>
          <w:tcPr>
            <w:tcW w:w="392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15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5079" w:type="dxa"/>
            <w:gridSpan w:val="3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2979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28.října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2733,příspěvková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organizace</w:t>
            </w:r>
          </w:p>
        </w:tc>
        <w:tc>
          <w:tcPr>
            <w:tcW w:w="3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3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DE791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42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38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92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5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69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2979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28.října 2733</w:t>
            </w:r>
          </w:p>
        </w:tc>
        <w:tc>
          <w:tcPr>
            <w:tcW w:w="21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20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DE791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42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38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92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5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69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2979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470 06 Česká Lípa</w:t>
            </w:r>
          </w:p>
        </w:tc>
        <w:tc>
          <w:tcPr>
            <w:tcW w:w="21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20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791D" w:rsidRDefault="00DE7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</w:tbl>
    <w:p w:rsidR="00DE791D" w:rsidRDefault="00DE791D"/>
    <w:sectPr w:rsidR="00DE791D">
      <w:pgSz w:w="16838" w:h="11906" w:orient="landscape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79F2" w:rsidRDefault="002979F2">
      <w:pPr>
        <w:spacing w:after="0" w:line="240" w:lineRule="auto"/>
      </w:pPr>
      <w:r>
        <w:separator/>
      </w:r>
    </w:p>
  </w:endnote>
  <w:endnote w:type="continuationSeparator" w:id="0">
    <w:p w:rsidR="002979F2" w:rsidRDefault="00297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79F2" w:rsidRDefault="002979F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979F2" w:rsidRDefault="002979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E791D"/>
    <w:rsid w:val="000E5F84"/>
    <w:rsid w:val="002979F2"/>
    <w:rsid w:val="009E2863"/>
    <w:rsid w:val="00DE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1E800D-F10E-4193-8747-514700046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290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Urbancová Olga</dc:creator>
  <dc:description/>
  <cp:lastModifiedBy>Urbancová Olga</cp:lastModifiedBy>
  <cp:revision>2</cp:revision>
  <dcterms:created xsi:type="dcterms:W3CDTF">2025-01-07T08:47:00Z</dcterms:created>
  <dcterms:modified xsi:type="dcterms:W3CDTF">2025-01-07T08:47:00Z</dcterms:modified>
</cp:coreProperties>
</file>