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EF" w:rsidRPr="00F77828" w:rsidRDefault="00CF15EF" w:rsidP="00CF15EF">
      <w:pPr>
        <w:pStyle w:val="Nadpis1"/>
        <w:jc w:val="center"/>
        <w:rPr>
          <w:b/>
          <w:bCs/>
          <w:sz w:val="22"/>
          <w:szCs w:val="22"/>
        </w:rPr>
      </w:pPr>
      <w:r w:rsidRPr="00F77828">
        <w:rPr>
          <w:b/>
          <w:bCs/>
          <w:sz w:val="22"/>
          <w:szCs w:val="22"/>
        </w:rPr>
        <w:t>Smlouva o dílo</w:t>
      </w:r>
    </w:p>
    <w:p w:rsidR="00CF15EF" w:rsidRDefault="00757A77" w:rsidP="004D2001">
      <w:pPr>
        <w:pStyle w:val="Nadpis1"/>
        <w:jc w:val="center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</w:rPr>
        <w:t>číslo objednatele: NPÚ-381</w:t>
      </w:r>
      <w:r w:rsidR="004D2001">
        <w:rPr>
          <w:b/>
          <w:bCs/>
          <w:sz w:val="22"/>
          <w:szCs w:val="22"/>
        </w:rPr>
        <w:t>/115530</w:t>
      </w:r>
      <w:r w:rsidR="00CF15EF" w:rsidRPr="00523B56">
        <w:rPr>
          <w:b/>
          <w:bCs/>
          <w:sz w:val="22"/>
          <w:szCs w:val="22"/>
        </w:rPr>
        <w:t>/</w:t>
      </w:r>
      <w:r w:rsidR="00CF15EF" w:rsidRPr="00F77828">
        <w:rPr>
          <w:b/>
          <w:bCs/>
          <w:sz w:val="22"/>
          <w:szCs w:val="22"/>
        </w:rPr>
        <w:t>20</w:t>
      </w:r>
      <w:r w:rsidR="00A93957">
        <w:rPr>
          <w:b/>
          <w:bCs/>
          <w:sz w:val="22"/>
          <w:szCs w:val="22"/>
          <w:lang w:val="cs-CZ"/>
        </w:rPr>
        <w:t>24</w:t>
      </w:r>
      <w:r w:rsidR="004D2001">
        <w:rPr>
          <w:b/>
          <w:bCs/>
          <w:sz w:val="22"/>
          <w:szCs w:val="22"/>
          <w:lang w:val="cs-CZ"/>
        </w:rPr>
        <w:t>; 080-381-24</w:t>
      </w:r>
    </w:p>
    <w:p w:rsidR="004D2001" w:rsidRPr="004D2001" w:rsidRDefault="004D2001" w:rsidP="004D2001">
      <w:pPr>
        <w:rPr>
          <w:lang w:eastAsia="x-none"/>
        </w:rPr>
      </w:pPr>
    </w:p>
    <w:p w:rsidR="00CF15EF" w:rsidRDefault="00CF15EF" w:rsidP="00CF15EF">
      <w:pPr>
        <w:pStyle w:val="Nadpis1"/>
        <w:pBdr>
          <w:bottom w:val="single" w:sz="4" w:space="1" w:color="auto"/>
        </w:pBdr>
        <w:jc w:val="center"/>
        <w:rPr>
          <w:sz w:val="22"/>
          <w:szCs w:val="22"/>
        </w:rPr>
      </w:pPr>
      <w:r w:rsidRPr="00F77828">
        <w:rPr>
          <w:sz w:val="22"/>
          <w:szCs w:val="22"/>
        </w:rPr>
        <w:t xml:space="preserve">uzavřená ve smyslu ustanovení § 2586 a násl. zákona č. 89/2012 Sb., Občanský zákoník </w:t>
      </w:r>
      <w:r>
        <w:rPr>
          <w:sz w:val="22"/>
          <w:szCs w:val="22"/>
        </w:rPr>
        <w:br/>
      </w:r>
      <w:r w:rsidRPr="00F77828">
        <w:rPr>
          <w:sz w:val="22"/>
          <w:szCs w:val="22"/>
        </w:rPr>
        <w:t>(dále jen „</w:t>
      </w:r>
      <w:r w:rsidRPr="00F77828">
        <w:rPr>
          <w:sz w:val="22"/>
          <w:szCs w:val="22"/>
          <w:lang w:val="cs-CZ"/>
        </w:rPr>
        <w:t>s</w:t>
      </w:r>
      <w:r w:rsidRPr="00F77828">
        <w:rPr>
          <w:sz w:val="22"/>
          <w:szCs w:val="22"/>
        </w:rPr>
        <w:t>mlouva“)</w:t>
      </w:r>
    </w:p>
    <w:p w:rsidR="00BD522B" w:rsidRPr="00BD522B" w:rsidRDefault="00BD522B" w:rsidP="00BD522B">
      <w:pPr>
        <w:rPr>
          <w:lang w:val="x-none" w:eastAsia="x-none"/>
        </w:rPr>
      </w:pPr>
    </w:p>
    <w:p w:rsidR="001A6174" w:rsidRPr="00A93957" w:rsidRDefault="001A6174" w:rsidP="00AA354C">
      <w:pPr>
        <w:pStyle w:val="Zkladntext21"/>
        <w:ind w:left="0" w:firstLine="0"/>
        <w:rPr>
          <w:bCs/>
          <w:i/>
          <w:color w:val="FF0000"/>
          <w:sz w:val="22"/>
          <w:szCs w:val="22"/>
        </w:rPr>
      </w:pPr>
    </w:p>
    <w:p w:rsidR="001A6174" w:rsidRDefault="001A6174" w:rsidP="00CF15EF">
      <w:pPr>
        <w:pStyle w:val="Zkladntext21"/>
        <w:ind w:hanging="703"/>
        <w:rPr>
          <w:b/>
          <w:bCs/>
          <w:sz w:val="22"/>
          <w:szCs w:val="22"/>
        </w:rPr>
      </w:pPr>
    </w:p>
    <w:p w:rsidR="00CF15EF" w:rsidRPr="00F77828" w:rsidRDefault="00CF15EF" w:rsidP="00CF15EF">
      <w:pPr>
        <w:pStyle w:val="Zkladntext21"/>
        <w:ind w:hanging="703"/>
        <w:rPr>
          <w:b/>
          <w:bCs/>
          <w:sz w:val="22"/>
          <w:szCs w:val="22"/>
        </w:rPr>
      </w:pPr>
      <w:r w:rsidRPr="00F77828">
        <w:rPr>
          <w:b/>
          <w:bCs/>
          <w:sz w:val="22"/>
          <w:szCs w:val="22"/>
        </w:rPr>
        <w:t>Národní památkový ústav, státní příspěvková organizace</w:t>
      </w:r>
    </w:p>
    <w:p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IČ: 75032333, DIČ: CZ75032333</w:t>
      </w:r>
    </w:p>
    <w:p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  <w:r w:rsidRPr="00F77828">
        <w:rPr>
          <w:sz w:val="22"/>
          <w:szCs w:val="22"/>
        </w:rPr>
        <w:t>se sídlem Valdštejnské náměstí  162/3, 118 01 Praha 1 - Malá Strana</w:t>
      </w:r>
    </w:p>
    <w:p w:rsidR="00CF15EF" w:rsidRPr="00F77828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 w:rsidRPr="00F77828">
        <w:rPr>
          <w:bCs/>
          <w:sz w:val="22"/>
          <w:szCs w:val="22"/>
        </w:rPr>
        <w:t>zastoupen:</w:t>
      </w:r>
      <w:r>
        <w:rPr>
          <w:bCs/>
          <w:sz w:val="22"/>
          <w:szCs w:val="22"/>
        </w:rPr>
        <w:t xml:space="preserve"> Mgr. Michalem Zezulou, Ph.D., ředitelem územního odborného pracoviště v Ostravě</w:t>
      </w:r>
    </w:p>
    <w:p w:rsidR="00CF15EF" w:rsidRPr="00F77828" w:rsidRDefault="00CF15EF" w:rsidP="00CF15EF">
      <w:pPr>
        <w:pStyle w:val="Zkladntext21"/>
        <w:ind w:hanging="703"/>
        <w:rPr>
          <w:bCs/>
          <w:sz w:val="22"/>
          <w:szCs w:val="22"/>
        </w:rPr>
      </w:pPr>
      <w:r w:rsidRPr="00F77828">
        <w:rPr>
          <w:sz w:val="22"/>
          <w:szCs w:val="22"/>
        </w:rPr>
        <w:t xml:space="preserve">bankovní spojení: ČNB, č. účtu: </w:t>
      </w:r>
      <w:r>
        <w:rPr>
          <w:sz w:val="22"/>
          <w:szCs w:val="22"/>
        </w:rPr>
        <w:t>810003-60039011/0710</w:t>
      </w:r>
    </w:p>
    <w:p w:rsidR="00CF15EF" w:rsidRPr="007C1409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>
        <w:rPr>
          <w:sz w:val="22"/>
          <w:szCs w:val="22"/>
        </w:rPr>
        <w:br/>
      </w:r>
      <w:r w:rsidRPr="007C1409">
        <w:rPr>
          <w:b/>
          <w:sz w:val="22"/>
          <w:szCs w:val="22"/>
        </w:rPr>
        <w:t>Doručovací a fakturační adresa:</w:t>
      </w:r>
      <w:r>
        <w:rPr>
          <w:sz w:val="22"/>
          <w:szCs w:val="22"/>
        </w:rPr>
        <w:t xml:space="preserve"> Národní památkový ústav, územní odborné pracoviště v Ostravě</w:t>
      </w:r>
      <w:r>
        <w:rPr>
          <w:sz w:val="22"/>
          <w:szCs w:val="22"/>
        </w:rPr>
        <w:br/>
        <w:t xml:space="preserve">                                                              Odboje 1941/1, 702 00 Ostrava – Moravská Ostrava</w:t>
      </w:r>
    </w:p>
    <w:p w:rsidR="00CF15EF" w:rsidRDefault="00CF15EF" w:rsidP="00CF15EF">
      <w:pPr>
        <w:pStyle w:val="Zkladntext21"/>
        <w:ind w:left="0" w:firstLine="0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br/>
      </w:r>
      <w:r w:rsidRPr="00BD522B">
        <w:rPr>
          <w:bCs/>
          <w:sz w:val="22"/>
          <w:szCs w:val="22"/>
        </w:rPr>
        <w:t xml:space="preserve">zástupce pro věcná jednání: Ing. Lumír Kunčík, email: </w:t>
      </w:r>
      <w:hyperlink r:id="rId7" w:history="1">
        <w:r w:rsidRPr="00BD522B">
          <w:rPr>
            <w:rStyle w:val="Hypertextovodkaz"/>
            <w:bCs/>
            <w:color w:val="auto"/>
            <w:sz w:val="22"/>
            <w:szCs w:val="22"/>
            <w:u w:val="none"/>
          </w:rPr>
          <w:t>kuncik.lumir@npu.cz</w:t>
        </w:r>
      </w:hyperlink>
      <w:r w:rsidRPr="00BD522B">
        <w:rPr>
          <w:bCs/>
          <w:sz w:val="22"/>
          <w:szCs w:val="22"/>
        </w:rPr>
        <w:t xml:space="preserve">; </w:t>
      </w:r>
      <w:r w:rsidR="002B3DE7" w:rsidRPr="00BD522B">
        <w:rPr>
          <w:bCs/>
          <w:sz w:val="22"/>
          <w:szCs w:val="22"/>
        </w:rPr>
        <w:t xml:space="preserve"> </w:t>
      </w:r>
      <w:r w:rsidRPr="00BD522B">
        <w:rPr>
          <w:bCs/>
          <w:sz w:val="22"/>
          <w:szCs w:val="22"/>
        </w:rPr>
        <w:t>tel.: 602 147</w:t>
      </w:r>
      <w:r w:rsidR="00CE4F28">
        <w:rPr>
          <w:bCs/>
          <w:sz w:val="22"/>
          <w:szCs w:val="22"/>
        </w:rPr>
        <w:t> </w:t>
      </w:r>
      <w:r w:rsidRPr="00BD522B">
        <w:rPr>
          <w:bCs/>
          <w:sz w:val="22"/>
          <w:szCs w:val="22"/>
        </w:rPr>
        <w:t>537</w:t>
      </w:r>
    </w:p>
    <w:p w:rsidR="00CE4F28" w:rsidRDefault="00CE4F28" w:rsidP="00CF15EF">
      <w:pPr>
        <w:pStyle w:val="Zkladntext21"/>
        <w:ind w:left="0" w:firstLine="0"/>
        <w:rPr>
          <w:bCs/>
          <w:sz w:val="22"/>
          <w:szCs w:val="22"/>
        </w:rPr>
      </w:pPr>
    </w:p>
    <w:p w:rsidR="00CE4F28" w:rsidRPr="007C1409" w:rsidRDefault="00CE4F28" w:rsidP="00CE4F28">
      <w:pPr>
        <w:pStyle w:val="Zkladntext21"/>
        <w:ind w:left="0" w:firstLine="0"/>
        <w:rPr>
          <w:bCs/>
          <w:i/>
          <w:sz w:val="22"/>
          <w:szCs w:val="22"/>
        </w:rPr>
      </w:pPr>
      <w:r w:rsidRPr="007C1409">
        <w:rPr>
          <w:bCs/>
          <w:i/>
          <w:sz w:val="22"/>
          <w:szCs w:val="22"/>
        </w:rPr>
        <w:t>Techni</w:t>
      </w:r>
      <w:r w:rsidR="004D2001">
        <w:rPr>
          <w:bCs/>
          <w:i/>
          <w:sz w:val="22"/>
          <w:szCs w:val="22"/>
        </w:rPr>
        <w:t>cký dozor stavebníka</w:t>
      </w:r>
      <w:r w:rsidR="004D2001">
        <w:rPr>
          <w:bCs/>
          <w:i/>
          <w:sz w:val="22"/>
          <w:szCs w:val="22"/>
        </w:rPr>
        <w:tab/>
      </w:r>
      <w:r w:rsidR="004D2001">
        <w:rPr>
          <w:bCs/>
          <w:i/>
          <w:sz w:val="22"/>
          <w:szCs w:val="22"/>
        </w:rPr>
        <w:tab/>
      </w:r>
      <w:r w:rsidR="004D2001">
        <w:rPr>
          <w:bCs/>
          <w:i/>
          <w:sz w:val="22"/>
          <w:szCs w:val="22"/>
        </w:rPr>
        <w:tab/>
        <w:t>PS Opava spol. s r.o., IČ 44740301</w:t>
      </w:r>
    </w:p>
    <w:p w:rsidR="00CE4F28" w:rsidRDefault="00CE4F28" w:rsidP="00CE4F28">
      <w:pPr>
        <w:pStyle w:val="Zkladntext21"/>
        <w:ind w:left="0" w:firstLine="0"/>
        <w:rPr>
          <w:bCs/>
          <w:i/>
          <w:sz w:val="22"/>
          <w:szCs w:val="22"/>
        </w:rPr>
      </w:pPr>
    </w:p>
    <w:p w:rsidR="00CE4F28" w:rsidRPr="007C1409" w:rsidRDefault="004D2001" w:rsidP="00CE4F28">
      <w:pPr>
        <w:pStyle w:val="Zkladntext21"/>
        <w:ind w:left="0" w:firstLine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Koordinátor BOZP 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Ing. Jakub </w:t>
      </w:r>
      <w:proofErr w:type="spellStart"/>
      <w:r>
        <w:rPr>
          <w:bCs/>
          <w:i/>
          <w:sz w:val="22"/>
          <w:szCs w:val="22"/>
        </w:rPr>
        <w:t>Poláš</w:t>
      </w:r>
      <w:proofErr w:type="spellEnd"/>
      <w:r>
        <w:rPr>
          <w:bCs/>
          <w:i/>
          <w:sz w:val="22"/>
          <w:szCs w:val="22"/>
        </w:rPr>
        <w:t>, IČ 02676338</w:t>
      </w:r>
    </w:p>
    <w:p w:rsidR="00CF15EF" w:rsidRPr="00F77828" w:rsidRDefault="00CF15EF" w:rsidP="00CF15EF">
      <w:pPr>
        <w:pStyle w:val="Zkladntext21"/>
        <w:ind w:left="0" w:firstLine="0"/>
        <w:rPr>
          <w:sz w:val="22"/>
          <w:szCs w:val="22"/>
        </w:rPr>
      </w:pPr>
    </w:p>
    <w:p w:rsidR="00CF15EF" w:rsidRPr="00F77828" w:rsidRDefault="00CF15EF" w:rsidP="00CF15EF">
      <w:pPr>
        <w:pStyle w:val="Zkladntext21"/>
        <w:ind w:left="0" w:firstLine="0"/>
        <w:rPr>
          <w:rFonts w:eastAsia="MS Mincho"/>
          <w:b/>
          <w:bCs/>
          <w:sz w:val="22"/>
          <w:szCs w:val="22"/>
        </w:rPr>
      </w:pPr>
      <w:r w:rsidRPr="00F77828">
        <w:rPr>
          <w:rFonts w:eastAsia="MS Mincho"/>
          <w:sz w:val="22"/>
          <w:szCs w:val="22"/>
        </w:rPr>
        <w:t xml:space="preserve">(dále jen </w:t>
      </w:r>
      <w:r w:rsidRPr="00F77828">
        <w:rPr>
          <w:rFonts w:eastAsia="MS Mincho"/>
          <w:b/>
          <w:bCs/>
          <w:sz w:val="22"/>
          <w:szCs w:val="22"/>
        </w:rPr>
        <w:t>„objednatel“)</w:t>
      </w:r>
    </w:p>
    <w:p w:rsidR="00CF15EF" w:rsidRPr="00F77828" w:rsidRDefault="00CF15EF" w:rsidP="00CF15EF">
      <w:pPr>
        <w:rPr>
          <w:rFonts w:eastAsia="MS Mincho"/>
          <w:sz w:val="22"/>
          <w:szCs w:val="22"/>
        </w:rPr>
      </w:pPr>
    </w:p>
    <w:p w:rsidR="00CF15EF" w:rsidRPr="00F77828" w:rsidRDefault="00CF15EF" w:rsidP="00CF15EF">
      <w:pPr>
        <w:ind w:left="0" w:firstLine="0"/>
        <w:rPr>
          <w:rFonts w:eastAsia="MS Mincho"/>
          <w:sz w:val="22"/>
          <w:szCs w:val="22"/>
        </w:rPr>
      </w:pPr>
      <w:r w:rsidRPr="00F77828">
        <w:rPr>
          <w:rFonts w:eastAsia="MS Mincho"/>
          <w:sz w:val="22"/>
          <w:szCs w:val="22"/>
        </w:rPr>
        <w:t>a</w:t>
      </w:r>
    </w:p>
    <w:p w:rsidR="00CF15EF" w:rsidRPr="00F77828" w:rsidRDefault="00CF15EF" w:rsidP="00CF15EF">
      <w:pPr>
        <w:tabs>
          <w:tab w:val="left" w:pos="1985"/>
        </w:tabs>
        <w:rPr>
          <w:b/>
          <w:bCs/>
          <w:sz w:val="22"/>
          <w:szCs w:val="22"/>
        </w:rPr>
      </w:pPr>
    </w:p>
    <w:p w:rsidR="00BD522B" w:rsidRPr="007E3657" w:rsidRDefault="00BD522B" w:rsidP="00BD522B">
      <w:pPr>
        <w:ind w:left="0" w:firstLine="0"/>
        <w:rPr>
          <w:b/>
          <w:sz w:val="22"/>
          <w:szCs w:val="22"/>
        </w:rPr>
      </w:pPr>
      <w:r w:rsidRPr="007E3657">
        <w:rPr>
          <w:b/>
          <w:sz w:val="22"/>
          <w:szCs w:val="22"/>
        </w:rPr>
        <w:t>Jurčík - stavebnictví s.r.o.,</w:t>
      </w:r>
    </w:p>
    <w:p w:rsidR="00BD522B" w:rsidRPr="007E3657" w:rsidRDefault="00BD522B" w:rsidP="00BD522B">
      <w:pPr>
        <w:ind w:left="0" w:firstLine="0"/>
        <w:rPr>
          <w:sz w:val="22"/>
          <w:szCs w:val="22"/>
        </w:rPr>
      </w:pPr>
      <w:r w:rsidRPr="007E3657">
        <w:rPr>
          <w:sz w:val="22"/>
          <w:szCs w:val="22"/>
        </w:rPr>
        <w:t>se sídlem Příčná 173, 793 12 Horní Benešov</w:t>
      </w:r>
    </w:p>
    <w:p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 w:rsidRPr="007E3657">
        <w:rPr>
          <w:rFonts w:eastAsia="MS Mincho"/>
          <w:sz w:val="22"/>
          <w:szCs w:val="22"/>
        </w:rPr>
        <w:t>IČ: 26876574</w:t>
      </w:r>
      <w:r>
        <w:rPr>
          <w:rFonts w:eastAsia="MS Mincho"/>
          <w:sz w:val="22"/>
          <w:szCs w:val="22"/>
        </w:rPr>
        <w:t>,</w:t>
      </w:r>
      <w:r w:rsidRPr="007E3657">
        <w:rPr>
          <w:rFonts w:eastAsia="MS Mincho"/>
          <w:sz w:val="22"/>
          <w:szCs w:val="22"/>
        </w:rPr>
        <w:t xml:space="preserve"> DIČ: CZ26876574</w:t>
      </w:r>
    </w:p>
    <w:p w:rsidR="00BD522B" w:rsidRPr="007E3657" w:rsidRDefault="00BD522B" w:rsidP="00BD522B">
      <w:pPr>
        <w:ind w:left="0" w:firstLine="0"/>
        <w:rPr>
          <w:sz w:val="22"/>
          <w:szCs w:val="22"/>
        </w:rPr>
      </w:pPr>
      <w:proofErr w:type="gramStart"/>
      <w:r w:rsidRPr="007E3657">
        <w:rPr>
          <w:sz w:val="22"/>
          <w:szCs w:val="22"/>
        </w:rPr>
        <w:t>zapsána  v obchodním</w:t>
      </w:r>
      <w:proofErr w:type="gramEnd"/>
      <w:r w:rsidRPr="007E3657">
        <w:rPr>
          <w:sz w:val="22"/>
          <w:szCs w:val="22"/>
        </w:rPr>
        <w:t xml:space="preserve"> rejstříku vedeném u Krajského soudu v Ostravě oddíl C</w:t>
      </w:r>
      <w:r>
        <w:rPr>
          <w:sz w:val="22"/>
          <w:szCs w:val="22"/>
        </w:rPr>
        <w:t>,</w:t>
      </w:r>
      <w:r w:rsidRPr="007E3657">
        <w:rPr>
          <w:sz w:val="22"/>
          <w:szCs w:val="22"/>
        </w:rPr>
        <w:t xml:space="preserve"> vložka 41068</w:t>
      </w:r>
    </w:p>
    <w:p w:rsidR="00BD522B" w:rsidRPr="007E3657" w:rsidRDefault="00BD522B" w:rsidP="00BD522B">
      <w:pPr>
        <w:ind w:left="0" w:firstLine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</w:t>
      </w:r>
      <w:r w:rsidRPr="007E3657">
        <w:rPr>
          <w:rFonts w:eastAsia="MS Mincho"/>
          <w:sz w:val="22"/>
          <w:szCs w:val="22"/>
        </w:rPr>
        <w:t>astoupena</w:t>
      </w:r>
      <w:r>
        <w:rPr>
          <w:rFonts w:eastAsia="MS Mincho"/>
          <w:sz w:val="22"/>
          <w:szCs w:val="22"/>
        </w:rPr>
        <w:t>:</w:t>
      </w:r>
      <w:r w:rsidRPr="007E3657">
        <w:rPr>
          <w:rFonts w:eastAsia="MS Mincho"/>
          <w:sz w:val="22"/>
          <w:szCs w:val="22"/>
        </w:rPr>
        <w:t xml:space="preserve"> Ing. Františkem Jurčíkem</w:t>
      </w:r>
      <w:r w:rsidR="002A72AD">
        <w:rPr>
          <w:rFonts w:eastAsia="MS Mincho"/>
          <w:sz w:val="22"/>
          <w:szCs w:val="22"/>
        </w:rPr>
        <w:t>, jednatelem společnosti</w:t>
      </w:r>
    </w:p>
    <w:p w:rsidR="00BD522B" w:rsidRPr="007E3657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b</w:t>
      </w:r>
      <w:r w:rsidRPr="007E3657">
        <w:rPr>
          <w:rFonts w:ascii="Calibri" w:eastAsia="MS Mincho" w:hAnsi="Calibri"/>
          <w:sz w:val="22"/>
          <w:szCs w:val="22"/>
        </w:rPr>
        <w:t>ankovní spojení:.. KB Opava</w:t>
      </w:r>
      <w:r>
        <w:rPr>
          <w:rFonts w:ascii="Calibri" w:eastAsia="MS Mincho" w:hAnsi="Calibri"/>
          <w:sz w:val="22"/>
          <w:szCs w:val="22"/>
        </w:rPr>
        <w:t xml:space="preserve"> č</w:t>
      </w:r>
      <w:r w:rsidRPr="007E3657">
        <w:rPr>
          <w:rFonts w:ascii="Calibri" w:eastAsia="MS Mincho" w:hAnsi="Calibri"/>
          <w:sz w:val="22"/>
          <w:szCs w:val="22"/>
        </w:rPr>
        <w:t xml:space="preserve">. </w:t>
      </w:r>
      <w:proofErr w:type="spellStart"/>
      <w:r w:rsidRPr="007E3657">
        <w:rPr>
          <w:rFonts w:ascii="Calibri" w:eastAsia="MS Mincho" w:hAnsi="Calibri"/>
          <w:sz w:val="22"/>
          <w:szCs w:val="22"/>
        </w:rPr>
        <w:t>ú.</w:t>
      </w:r>
      <w:proofErr w:type="spellEnd"/>
      <w:r w:rsidRPr="007E3657">
        <w:rPr>
          <w:rFonts w:ascii="Calibri" w:eastAsia="MS Mincho" w:hAnsi="Calibri"/>
          <w:sz w:val="22"/>
          <w:szCs w:val="22"/>
        </w:rPr>
        <w:t>: 43-19690267/0100</w:t>
      </w:r>
    </w:p>
    <w:p w:rsidR="00BD522B" w:rsidRPr="00F77828" w:rsidRDefault="00BD522B" w:rsidP="00BD522B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k</w:t>
      </w:r>
      <w:r w:rsidRPr="007E3657">
        <w:rPr>
          <w:rFonts w:ascii="Calibri" w:eastAsia="MS Mincho" w:hAnsi="Calibri"/>
          <w:sz w:val="22"/>
          <w:szCs w:val="22"/>
        </w:rPr>
        <w:t>ontaktní osoba: Ing. František Jurčík, tel. 739 521 535, email.: info@jurcik-stavebnictvi.cz</w:t>
      </w:r>
    </w:p>
    <w:p w:rsidR="00CF15EF" w:rsidRPr="00F77828" w:rsidRDefault="00CF15EF" w:rsidP="00CF15EF">
      <w:pPr>
        <w:pStyle w:val="Prosttext"/>
        <w:tabs>
          <w:tab w:val="left" w:pos="0"/>
        </w:tabs>
        <w:ind w:left="0" w:firstLine="0"/>
        <w:jc w:val="both"/>
        <w:rPr>
          <w:rFonts w:ascii="Calibri" w:eastAsia="MS Mincho" w:hAnsi="Calibri"/>
          <w:sz w:val="22"/>
          <w:szCs w:val="22"/>
        </w:rPr>
      </w:pPr>
    </w:p>
    <w:p w:rsidR="00CF15EF" w:rsidRPr="00F77828" w:rsidRDefault="00CF15EF" w:rsidP="00CF15EF">
      <w:pPr>
        <w:tabs>
          <w:tab w:val="left" w:pos="1985"/>
        </w:tabs>
        <w:ind w:left="0" w:firstLine="0"/>
        <w:jc w:val="both"/>
        <w:rPr>
          <w:b/>
          <w:bCs/>
          <w:sz w:val="22"/>
          <w:szCs w:val="22"/>
        </w:rPr>
      </w:pPr>
      <w:r w:rsidRPr="00F77828">
        <w:rPr>
          <w:sz w:val="22"/>
          <w:szCs w:val="22"/>
        </w:rPr>
        <w:t>(dále jen „</w:t>
      </w:r>
      <w:r w:rsidRPr="00F77828">
        <w:rPr>
          <w:b/>
          <w:bCs/>
          <w:sz w:val="22"/>
          <w:szCs w:val="22"/>
        </w:rPr>
        <w:t>zhotovitel“)</w:t>
      </w:r>
    </w:p>
    <w:p w:rsidR="00CF15EF" w:rsidRPr="00F77828" w:rsidRDefault="00CF15EF" w:rsidP="00CF15EF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2"/>
          <w:szCs w:val="22"/>
          <w:u w:val="none"/>
          <w:lang w:val="cs-CZ"/>
        </w:rPr>
      </w:pPr>
    </w:p>
    <w:p w:rsidR="00CF15EF" w:rsidRPr="00F77828" w:rsidRDefault="00CF15EF" w:rsidP="00BD522B">
      <w:pPr>
        <w:pStyle w:val="Nzev"/>
        <w:numPr>
          <w:ilvl w:val="0"/>
          <w:numId w:val="0"/>
        </w:numPr>
        <w:jc w:val="both"/>
        <w:rPr>
          <w:b/>
          <w:bCs/>
          <w:sz w:val="22"/>
          <w:szCs w:val="22"/>
          <w:u w:val="none"/>
          <w:lang w:val="cs-CZ"/>
        </w:rPr>
      </w:pPr>
    </w:p>
    <w:p w:rsidR="00CF15EF" w:rsidRPr="00F77828" w:rsidRDefault="00CF15EF" w:rsidP="00CF15EF">
      <w:pPr>
        <w:pStyle w:val="Nzev"/>
        <w:numPr>
          <w:ilvl w:val="0"/>
          <w:numId w:val="0"/>
        </w:numPr>
        <w:ind w:left="4680" w:hanging="360"/>
        <w:rPr>
          <w:b/>
          <w:bCs/>
          <w:sz w:val="22"/>
          <w:szCs w:val="22"/>
          <w:u w:val="none"/>
          <w:lang w:val="cs-CZ"/>
        </w:rPr>
      </w:pPr>
    </w:p>
    <w:p w:rsidR="00CF15EF" w:rsidRPr="00F77828" w:rsidRDefault="00CF15EF" w:rsidP="00CF15EF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r w:rsidRPr="00F77828">
        <w:rPr>
          <w:b/>
          <w:bCs/>
          <w:sz w:val="22"/>
          <w:szCs w:val="22"/>
          <w:u w:val="none"/>
          <w:lang w:val="cs-CZ"/>
        </w:rPr>
        <w:t>Preambule</w:t>
      </w:r>
    </w:p>
    <w:p w:rsidR="00CF15EF" w:rsidRPr="00F77828" w:rsidRDefault="00CF15EF" w:rsidP="00CF15EF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</w:rPr>
      </w:pPr>
      <w:r w:rsidRPr="00F77828">
        <w:rPr>
          <w:sz w:val="22"/>
          <w:szCs w:val="22"/>
          <w:u w:val="none"/>
        </w:rPr>
        <w:t xml:space="preserve">Tato smlouva je uzavřena </w:t>
      </w:r>
      <w:r w:rsidRPr="007C1409">
        <w:rPr>
          <w:sz w:val="22"/>
          <w:szCs w:val="22"/>
          <w:u w:val="none"/>
        </w:rPr>
        <w:t>na základě výsledku výběrového řízení k veřejné zakázce malého rozsahu zadávané mimo režim zákona č. 13</w:t>
      </w:r>
      <w:r w:rsidR="00523B56">
        <w:rPr>
          <w:sz w:val="22"/>
          <w:szCs w:val="22"/>
          <w:u w:val="none"/>
        </w:rPr>
        <w:t>4/2016 S</w:t>
      </w:r>
      <w:r w:rsidR="001A5359">
        <w:rPr>
          <w:sz w:val="22"/>
          <w:szCs w:val="22"/>
          <w:u w:val="none"/>
        </w:rPr>
        <w:t>b., o zadávání veřejných zaká</w:t>
      </w:r>
      <w:r w:rsidR="00523B56">
        <w:rPr>
          <w:sz w:val="22"/>
          <w:szCs w:val="22"/>
          <w:u w:val="none"/>
        </w:rPr>
        <w:t>zek</w:t>
      </w:r>
      <w:r w:rsidRPr="007C1409">
        <w:rPr>
          <w:sz w:val="22"/>
          <w:szCs w:val="22"/>
          <w:u w:val="none"/>
        </w:rPr>
        <w:t>, ve znění pozdějších předpisů (dále jen zákon).</w:t>
      </w:r>
      <w:r w:rsidRPr="004111B1">
        <w:rPr>
          <w:i/>
          <w:sz w:val="22"/>
          <w:szCs w:val="22"/>
          <w:u w:val="none"/>
        </w:rPr>
        <w:t xml:space="preserve"> </w:t>
      </w:r>
      <w:r w:rsidRPr="00F77828">
        <w:rPr>
          <w:sz w:val="22"/>
          <w:szCs w:val="22"/>
          <w:u w:val="none"/>
        </w:rPr>
        <w:t xml:space="preserve">Veřejná zakázka </w:t>
      </w:r>
      <w:r>
        <w:rPr>
          <w:sz w:val="22"/>
          <w:szCs w:val="22"/>
          <w:u w:val="none"/>
          <w:lang w:val="cs-CZ"/>
        </w:rPr>
        <w:t xml:space="preserve">malého rozsahu </w:t>
      </w:r>
      <w:r w:rsidRPr="00F77828">
        <w:rPr>
          <w:sz w:val="22"/>
          <w:szCs w:val="22"/>
          <w:u w:val="none"/>
        </w:rPr>
        <w:t xml:space="preserve">je zveřejněná prostřednictvím elektronického systému NEN č. </w:t>
      </w:r>
      <w:r w:rsidRPr="00F70932">
        <w:rPr>
          <w:sz w:val="22"/>
          <w:szCs w:val="22"/>
          <w:u w:val="none"/>
        </w:rPr>
        <w:t>N006/2</w:t>
      </w:r>
      <w:r w:rsidR="00A93957">
        <w:rPr>
          <w:sz w:val="22"/>
          <w:szCs w:val="22"/>
          <w:u w:val="none"/>
          <w:lang w:val="cs-CZ"/>
        </w:rPr>
        <w:t>4</w:t>
      </w:r>
      <w:r w:rsidR="00A93957" w:rsidRPr="005D4B63">
        <w:rPr>
          <w:sz w:val="22"/>
          <w:szCs w:val="22"/>
          <w:u w:val="none"/>
        </w:rPr>
        <w:t>/</w:t>
      </w:r>
      <w:r w:rsidR="005D4B63" w:rsidRPr="005D4B63">
        <w:rPr>
          <w:sz w:val="22"/>
          <w:szCs w:val="22"/>
          <w:u w:val="none"/>
        </w:rPr>
        <w:t>V00038884</w:t>
      </w:r>
      <w:r w:rsidR="0094226E" w:rsidRPr="005D4B63">
        <w:rPr>
          <w:sz w:val="22"/>
          <w:szCs w:val="22"/>
          <w:u w:val="none"/>
          <w:lang w:val="cs-CZ"/>
        </w:rPr>
        <w:t>.</w:t>
      </w:r>
    </w:p>
    <w:p w:rsidR="00CF15EF" w:rsidRPr="00F77828" w:rsidRDefault="00CF15EF" w:rsidP="00CF15EF">
      <w:pPr>
        <w:pStyle w:val="Nzev"/>
        <w:numPr>
          <w:ilvl w:val="0"/>
          <w:numId w:val="0"/>
        </w:numPr>
        <w:ind w:left="135"/>
        <w:jc w:val="both"/>
        <w:rPr>
          <w:sz w:val="22"/>
          <w:szCs w:val="22"/>
        </w:rPr>
      </w:pPr>
    </w:p>
    <w:p w:rsidR="0085688B" w:rsidRPr="00523B56" w:rsidRDefault="00CF15EF" w:rsidP="00523B56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</w:rPr>
      </w:pPr>
      <w:r w:rsidRPr="00F77828">
        <w:rPr>
          <w:sz w:val="22"/>
          <w:szCs w:val="22"/>
          <w:u w:val="none"/>
          <w:lang w:val="cs-CZ"/>
        </w:rPr>
        <w:t xml:space="preserve">Účelem této smlouvy je řádná a včasná realizace stavebních </w:t>
      </w:r>
      <w:r>
        <w:rPr>
          <w:sz w:val="22"/>
          <w:szCs w:val="22"/>
          <w:u w:val="none"/>
          <w:lang w:val="cs-CZ"/>
        </w:rPr>
        <w:t xml:space="preserve">a souvisejících instalačních a montážních </w:t>
      </w:r>
      <w:r w:rsidRPr="00F77828">
        <w:rPr>
          <w:sz w:val="22"/>
          <w:szCs w:val="22"/>
          <w:u w:val="none"/>
          <w:lang w:val="cs-CZ"/>
        </w:rPr>
        <w:t xml:space="preserve">prací, jejichž zhotovení je předmětem této smlouvy. </w:t>
      </w:r>
      <w:r w:rsidRPr="00F77828">
        <w:rPr>
          <w:b/>
          <w:bCs/>
          <w:sz w:val="22"/>
          <w:szCs w:val="22"/>
          <w:u w:val="none"/>
        </w:rPr>
        <w:t xml:space="preserve"> </w:t>
      </w:r>
    </w:p>
    <w:p w:rsidR="0085688B" w:rsidRDefault="0085688B"/>
    <w:p w:rsidR="0085688B" w:rsidRPr="00F77828" w:rsidRDefault="0085688B" w:rsidP="0085688B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0" w:name="_Ref29200563"/>
      <w:r w:rsidRPr="00F77828">
        <w:rPr>
          <w:b/>
          <w:bCs/>
          <w:sz w:val="22"/>
          <w:szCs w:val="22"/>
          <w:u w:val="none"/>
        </w:rPr>
        <w:lastRenderedPageBreak/>
        <w:t xml:space="preserve">Předmět </w:t>
      </w:r>
      <w:r w:rsidRPr="00F77828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:rsidR="0085688B" w:rsidRPr="00F77828" w:rsidRDefault="0085688B" w:rsidP="0085688B">
      <w:pPr>
        <w:pStyle w:val="Nzev"/>
        <w:keepNext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bookmarkStart w:id="1" w:name="_Ref29209901"/>
      <w:r w:rsidRPr="00F77828">
        <w:rPr>
          <w:sz w:val="22"/>
          <w:szCs w:val="22"/>
          <w:u w:val="none"/>
        </w:rPr>
        <w:t>Předmětem této smlouvy je závazek zhotovitele provést</w:t>
      </w:r>
      <w:r>
        <w:rPr>
          <w:sz w:val="22"/>
          <w:szCs w:val="22"/>
          <w:u w:val="none"/>
          <w:lang w:val="cs-CZ"/>
        </w:rPr>
        <w:t>,</w:t>
      </w:r>
      <w:r w:rsidRPr="00F77828">
        <w:rPr>
          <w:sz w:val="22"/>
          <w:szCs w:val="22"/>
          <w:u w:val="none"/>
        </w:rPr>
        <w:t xml:space="preserve"> v rozsahu a za podmínek sjednaných v této smlouvě</w:t>
      </w:r>
      <w:r>
        <w:rPr>
          <w:sz w:val="22"/>
          <w:szCs w:val="22"/>
          <w:u w:val="none"/>
          <w:lang w:val="cs-CZ"/>
        </w:rPr>
        <w:t>,</w:t>
      </w:r>
      <w:r w:rsidRPr="00F77828">
        <w:rPr>
          <w:sz w:val="22"/>
          <w:szCs w:val="22"/>
          <w:u w:val="none"/>
        </w:rPr>
        <w:t xml:space="preserve"> dílo</w:t>
      </w:r>
      <w:r>
        <w:rPr>
          <w:sz w:val="22"/>
          <w:szCs w:val="22"/>
          <w:u w:val="none"/>
          <w:lang w:val="cs-CZ"/>
        </w:rPr>
        <w:t>,</w:t>
      </w:r>
      <w:r w:rsidRPr="00F77828">
        <w:rPr>
          <w:sz w:val="22"/>
          <w:szCs w:val="22"/>
          <w:u w:val="none"/>
        </w:rPr>
        <w:t xml:space="preserve"> </w:t>
      </w:r>
      <w:r w:rsidRPr="00F77828">
        <w:rPr>
          <w:sz w:val="22"/>
          <w:szCs w:val="22"/>
          <w:u w:val="none"/>
          <w:lang w:val="cs-CZ"/>
        </w:rPr>
        <w:t>blíže specifikované touto smlouvou</w:t>
      </w:r>
      <w:r>
        <w:rPr>
          <w:sz w:val="22"/>
          <w:szCs w:val="22"/>
          <w:u w:val="none"/>
          <w:lang w:val="cs-CZ"/>
        </w:rPr>
        <w:t xml:space="preserve"> a jejími přílohami,</w:t>
      </w:r>
      <w:r w:rsidRPr="00F77828">
        <w:rPr>
          <w:sz w:val="22"/>
          <w:szCs w:val="22"/>
          <w:u w:val="none"/>
          <w:lang w:val="cs-CZ"/>
        </w:rPr>
        <w:t xml:space="preserve"> a závazek</w:t>
      </w:r>
      <w:r w:rsidRPr="00F77828">
        <w:rPr>
          <w:sz w:val="22"/>
          <w:szCs w:val="22"/>
          <w:u w:val="none"/>
        </w:rPr>
        <w:t xml:space="preserve"> </w:t>
      </w:r>
      <w:r w:rsidRPr="00F77828">
        <w:rPr>
          <w:sz w:val="22"/>
          <w:szCs w:val="22"/>
          <w:u w:val="none"/>
          <w:lang w:val="cs-CZ"/>
        </w:rPr>
        <w:t xml:space="preserve">objednatele uhradit </w:t>
      </w:r>
      <w:r w:rsidRPr="00F77828">
        <w:rPr>
          <w:sz w:val="22"/>
          <w:szCs w:val="22"/>
          <w:u w:val="none"/>
        </w:rPr>
        <w:t xml:space="preserve">cenu díla sjednanou v ustanovení čl. </w:t>
      </w:r>
      <w:r w:rsidRPr="00F77828">
        <w:rPr>
          <w:sz w:val="22"/>
          <w:szCs w:val="22"/>
          <w:u w:val="none"/>
        </w:rPr>
        <w:fldChar w:fldCharType="begin"/>
      </w:r>
      <w:r w:rsidRPr="00F77828">
        <w:rPr>
          <w:sz w:val="22"/>
          <w:szCs w:val="22"/>
          <w:u w:val="none"/>
        </w:rPr>
        <w:instrText xml:space="preserve"> REF _Ref29202848 \r \h  \* MERGEFORMAT </w:instrText>
      </w:r>
      <w:r w:rsidRPr="00F77828">
        <w:rPr>
          <w:sz w:val="22"/>
          <w:szCs w:val="22"/>
          <w:u w:val="none"/>
        </w:rPr>
      </w:r>
      <w:r w:rsidRPr="00F77828">
        <w:rPr>
          <w:sz w:val="22"/>
          <w:szCs w:val="22"/>
          <w:u w:val="none"/>
        </w:rPr>
        <w:fldChar w:fldCharType="separate"/>
      </w:r>
      <w:r w:rsidR="004D2001">
        <w:rPr>
          <w:sz w:val="22"/>
          <w:szCs w:val="22"/>
          <w:u w:val="none"/>
        </w:rPr>
        <w:t>4.1</w:t>
      </w:r>
      <w:r w:rsidRPr="00F77828">
        <w:rPr>
          <w:sz w:val="22"/>
          <w:szCs w:val="22"/>
          <w:u w:val="none"/>
        </w:rPr>
        <w:fldChar w:fldCharType="end"/>
      </w:r>
      <w:r w:rsidRPr="00F77828">
        <w:rPr>
          <w:sz w:val="22"/>
          <w:szCs w:val="22"/>
          <w:u w:val="none"/>
        </w:rPr>
        <w:t xml:space="preserve"> této smlouvy</w:t>
      </w:r>
      <w:r w:rsidRPr="00F77828">
        <w:rPr>
          <w:sz w:val="22"/>
          <w:szCs w:val="22"/>
          <w:u w:val="none"/>
          <w:lang w:val="cs-CZ"/>
        </w:rPr>
        <w:t>.</w:t>
      </w:r>
    </w:p>
    <w:p w:rsidR="0085688B" w:rsidRPr="00F77828" w:rsidRDefault="0085688B" w:rsidP="0085688B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  <w:lang w:val="cs-CZ"/>
        </w:rPr>
      </w:pPr>
      <w:bookmarkStart w:id="2" w:name="_Ref29231109"/>
      <w:r w:rsidRPr="00F77828">
        <w:rPr>
          <w:sz w:val="22"/>
          <w:szCs w:val="22"/>
          <w:u w:val="none"/>
        </w:rPr>
        <w:t xml:space="preserve">Zhotovitel se zavazuje provést svým jménem, na své náklady a na své nebezpečí pro objednatele </w:t>
      </w:r>
      <w:r w:rsidRPr="007C1409">
        <w:rPr>
          <w:b/>
          <w:sz w:val="22"/>
          <w:szCs w:val="22"/>
          <w:u w:val="none"/>
        </w:rPr>
        <w:t>dílo</w:t>
      </w:r>
      <w:r w:rsidRPr="007C1409">
        <w:rPr>
          <w:b/>
          <w:sz w:val="22"/>
          <w:szCs w:val="22"/>
          <w:u w:val="none"/>
          <w:lang w:val="cs-CZ"/>
        </w:rPr>
        <w:t xml:space="preserve"> - stavbu</w:t>
      </w:r>
      <w:r w:rsidRPr="007C1409">
        <w:rPr>
          <w:b/>
          <w:sz w:val="22"/>
          <w:szCs w:val="22"/>
          <w:u w:val="none"/>
        </w:rPr>
        <w:t xml:space="preserve"> </w:t>
      </w:r>
      <w:r w:rsidRPr="007C1409">
        <w:rPr>
          <w:b/>
          <w:sz w:val="22"/>
          <w:szCs w:val="22"/>
          <w:u w:val="none"/>
          <w:lang w:val="cs-CZ"/>
        </w:rPr>
        <w:t xml:space="preserve">s názvem </w:t>
      </w:r>
      <w:r w:rsidRPr="007C1409">
        <w:rPr>
          <w:b/>
          <w:sz w:val="22"/>
          <w:szCs w:val="22"/>
          <w:u w:val="none"/>
        </w:rPr>
        <w:t>„</w:t>
      </w:r>
      <w:r w:rsidRPr="007C1409">
        <w:rPr>
          <w:b/>
          <w:sz w:val="22"/>
          <w:szCs w:val="22"/>
          <w:u w:val="none"/>
          <w:lang w:val="cs-CZ"/>
        </w:rPr>
        <w:t>Rekonstrukce k</w:t>
      </w:r>
      <w:r w:rsidR="007900DE">
        <w:rPr>
          <w:b/>
          <w:sz w:val="22"/>
          <w:szCs w:val="22"/>
          <w:u w:val="none"/>
          <w:lang w:val="cs-CZ"/>
        </w:rPr>
        <w:t>ancelářských prostor</w:t>
      </w:r>
      <w:r w:rsidR="000A2BD0">
        <w:rPr>
          <w:b/>
          <w:sz w:val="22"/>
          <w:szCs w:val="22"/>
          <w:u w:val="none"/>
          <w:lang w:val="cs-CZ"/>
        </w:rPr>
        <w:t xml:space="preserve"> v rámci detašovaného pracoviště v Opavě</w:t>
      </w:r>
      <w:r w:rsidRPr="007C1409">
        <w:rPr>
          <w:b/>
          <w:sz w:val="22"/>
          <w:szCs w:val="22"/>
          <w:u w:val="none"/>
        </w:rPr>
        <w:t>“</w:t>
      </w:r>
      <w:bookmarkEnd w:id="2"/>
      <w:r w:rsidRPr="007C1409">
        <w:rPr>
          <w:b/>
          <w:sz w:val="22"/>
          <w:szCs w:val="22"/>
          <w:u w:val="none"/>
          <w:lang w:val="cs-CZ"/>
        </w:rPr>
        <w:t xml:space="preserve"> </w:t>
      </w:r>
    </w:p>
    <w:p w:rsidR="0085688B" w:rsidRPr="00F77828" w:rsidRDefault="0085688B" w:rsidP="0085688B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  <w:lang w:val="cs-CZ"/>
        </w:rPr>
        <w:t xml:space="preserve">a to </w:t>
      </w:r>
      <w:r w:rsidRPr="00F77828">
        <w:rPr>
          <w:sz w:val="22"/>
          <w:szCs w:val="22"/>
          <w:u w:val="none"/>
        </w:rPr>
        <w:t>za podmínek sjednaných touto smlouvou, jejími přílohami, zadávací</w:t>
      </w:r>
      <w:r>
        <w:rPr>
          <w:sz w:val="22"/>
          <w:szCs w:val="22"/>
          <w:u w:val="none"/>
          <w:lang w:val="cs-CZ"/>
        </w:rPr>
        <w:t>mi</w:t>
      </w:r>
      <w:r w:rsidRPr="00F77828">
        <w:rPr>
          <w:sz w:val="22"/>
          <w:szCs w:val="22"/>
          <w:u w:val="none"/>
        </w:rPr>
        <w:t xml:space="preserve"> podmín</w:t>
      </w:r>
      <w:r>
        <w:rPr>
          <w:sz w:val="22"/>
          <w:szCs w:val="22"/>
          <w:u w:val="none"/>
          <w:lang w:val="cs-CZ"/>
        </w:rPr>
        <w:t>kami</w:t>
      </w:r>
      <w:r w:rsidRPr="00F77828">
        <w:rPr>
          <w:sz w:val="22"/>
          <w:szCs w:val="22"/>
          <w:u w:val="none"/>
        </w:rPr>
        <w:t xml:space="preserve"> a podle:</w:t>
      </w:r>
      <w:bookmarkEnd w:id="1"/>
    </w:p>
    <w:p w:rsidR="0085688B" w:rsidRPr="00F77828" w:rsidRDefault="0085688B" w:rsidP="0085688B">
      <w:pPr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projektové dokumentace zpracované</w:t>
      </w:r>
      <w:r>
        <w:rPr>
          <w:sz w:val="22"/>
          <w:szCs w:val="22"/>
        </w:rPr>
        <w:t xml:space="preserve"> Ing. arch. Lukášem Krekáněm, ČKA 04 194, </w:t>
      </w:r>
      <w:r w:rsidRPr="00F77828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F77828">
        <w:rPr>
          <w:sz w:val="22"/>
          <w:szCs w:val="22"/>
        </w:rPr>
        <w:t>názvem</w:t>
      </w:r>
      <w:r>
        <w:rPr>
          <w:sz w:val="22"/>
          <w:szCs w:val="22"/>
        </w:rPr>
        <w:t xml:space="preserve"> </w:t>
      </w:r>
      <w:r w:rsidRPr="007C1409">
        <w:rPr>
          <w:sz w:val="22"/>
          <w:szCs w:val="22"/>
        </w:rPr>
        <w:t>„Stavební úpravy v přízemí objektu v Opavě, Bezručovo náměstí 1147/1 vedoucí k vybudování kancelářských prostor</w:t>
      </w:r>
      <w:r w:rsidRPr="00F77828">
        <w:rPr>
          <w:sz w:val="22"/>
          <w:szCs w:val="22"/>
        </w:rPr>
        <w:t xml:space="preserve">“; </w:t>
      </w:r>
      <w:r>
        <w:rPr>
          <w:sz w:val="22"/>
          <w:szCs w:val="22"/>
        </w:rPr>
        <w:t>(dále jen „projektová dokumentace“)</w:t>
      </w:r>
    </w:p>
    <w:p w:rsidR="0085688B" w:rsidRPr="00F77828" w:rsidRDefault="0085688B" w:rsidP="0085688B">
      <w:pPr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ohlášení stavebnímu úřadu  </w:t>
      </w:r>
    </w:p>
    <w:p w:rsidR="0085688B" w:rsidRPr="007C1409" w:rsidRDefault="0085688B" w:rsidP="0085688B">
      <w:pPr>
        <w:numPr>
          <w:ilvl w:val="0"/>
          <w:numId w:val="4"/>
        </w:num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zároveň podle </w:t>
      </w:r>
      <w:r w:rsidRPr="00F77828">
        <w:rPr>
          <w:sz w:val="22"/>
          <w:szCs w:val="22"/>
        </w:rPr>
        <w:t>oceněného soupisu prací s výkazem výměr, který byl součástí nabídky zhotovitele ve veřejné zakázce</w:t>
      </w:r>
      <w:r>
        <w:rPr>
          <w:sz w:val="22"/>
          <w:szCs w:val="22"/>
        </w:rPr>
        <w:t xml:space="preserve"> malého rozsahu</w:t>
      </w:r>
      <w:r w:rsidRPr="00F77828">
        <w:rPr>
          <w:sz w:val="22"/>
          <w:szCs w:val="22"/>
        </w:rPr>
        <w:t xml:space="preserve"> a který je přílohou č. 1 této smlouvy (položkový rozpočet);</w:t>
      </w:r>
      <w:r>
        <w:rPr>
          <w:sz w:val="22"/>
          <w:szCs w:val="22"/>
        </w:rPr>
        <w:t xml:space="preserve"> </w:t>
      </w:r>
      <w:r w:rsidRPr="007C1409">
        <w:rPr>
          <w:sz w:val="22"/>
          <w:szCs w:val="22"/>
        </w:rPr>
        <w:t>dále jen „</w:t>
      </w:r>
      <w:r w:rsidRPr="007C1409">
        <w:rPr>
          <w:b/>
          <w:i/>
          <w:sz w:val="22"/>
          <w:szCs w:val="22"/>
        </w:rPr>
        <w:t>dílo</w:t>
      </w:r>
      <w:r w:rsidRPr="007C1409">
        <w:rPr>
          <w:sz w:val="22"/>
          <w:szCs w:val="22"/>
        </w:rPr>
        <w:t>“ / „</w:t>
      </w:r>
      <w:r w:rsidRPr="007C1409">
        <w:rPr>
          <w:b/>
          <w:i/>
          <w:sz w:val="22"/>
          <w:szCs w:val="22"/>
        </w:rPr>
        <w:t>stavba</w:t>
      </w:r>
      <w:r w:rsidRPr="007C1409">
        <w:rPr>
          <w:sz w:val="22"/>
          <w:szCs w:val="22"/>
        </w:rPr>
        <w:t>“.</w:t>
      </w:r>
    </w:p>
    <w:p w:rsidR="0085688B" w:rsidRPr="00F77828" w:rsidRDefault="0085688B" w:rsidP="0085688B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Místem provedení díla</w:t>
      </w:r>
      <w:r w:rsidRPr="00F77828">
        <w:rPr>
          <w:sz w:val="22"/>
          <w:szCs w:val="22"/>
          <w:u w:val="none"/>
          <w:lang w:val="cs-CZ"/>
        </w:rPr>
        <w:t xml:space="preserve"> / stavby</w:t>
      </w:r>
      <w:r w:rsidRPr="00F77828">
        <w:rPr>
          <w:sz w:val="22"/>
          <w:szCs w:val="22"/>
          <w:u w:val="none"/>
        </w:rPr>
        <w:t xml:space="preserve"> je</w:t>
      </w:r>
      <w:r>
        <w:rPr>
          <w:b/>
          <w:sz w:val="22"/>
          <w:szCs w:val="22"/>
          <w:u w:val="none"/>
          <w:lang w:val="cs-CZ"/>
        </w:rPr>
        <w:t xml:space="preserve"> </w:t>
      </w:r>
      <w:r w:rsidRPr="007C1409">
        <w:rPr>
          <w:sz w:val="22"/>
          <w:szCs w:val="22"/>
          <w:u w:val="none"/>
          <w:lang w:val="cs-CZ"/>
        </w:rPr>
        <w:t>budova s číslem popisným 1147, obec Opava, Bezručovo náměstí 1147/1 na pozemku parcelní číslo 561/1 v katastrálním území Opava-Předměstí /711578)</w:t>
      </w:r>
      <w:r w:rsidRPr="00F77828">
        <w:rPr>
          <w:sz w:val="22"/>
          <w:szCs w:val="22"/>
          <w:u w:val="none"/>
        </w:rPr>
        <w:t xml:space="preserve">, a to v rozsahu určeném projektovou dokumentací uvedenou v odst. </w:t>
      </w:r>
      <w:r w:rsidRPr="00F77828">
        <w:rPr>
          <w:sz w:val="22"/>
          <w:szCs w:val="22"/>
          <w:u w:val="none"/>
          <w:lang w:val="cs-CZ"/>
        </w:rPr>
        <w:fldChar w:fldCharType="begin"/>
      </w:r>
      <w:r w:rsidRPr="00F77828">
        <w:rPr>
          <w:sz w:val="22"/>
          <w:szCs w:val="22"/>
          <w:u w:val="none"/>
        </w:rPr>
        <w:instrText xml:space="preserve"> REF _Ref29231109 \r \h </w:instrText>
      </w:r>
      <w:r w:rsidRPr="00F77828">
        <w:rPr>
          <w:sz w:val="22"/>
          <w:szCs w:val="22"/>
          <w:u w:val="none"/>
          <w:lang w:val="cs-CZ"/>
        </w:rPr>
        <w:instrText xml:space="preserve"> \* MERGEFORMAT </w:instrText>
      </w:r>
      <w:r w:rsidRPr="00F77828">
        <w:rPr>
          <w:sz w:val="22"/>
          <w:szCs w:val="22"/>
          <w:u w:val="none"/>
          <w:lang w:val="cs-CZ"/>
        </w:rPr>
      </w:r>
      <w:r w:rsidRPr="00F77828">
        <w:rPr>
          <w:sz w:val="22"/>
          <w:szCs w:val="22"/>
          <w:u w:val="none"/>
          <w:lang w:val="cs-CZ"/>
        </w:rPr>
        <w:fldChar w:fldCharType="separate"/>
      </w:r>
      <w:r w:rsidR="004D2001">
        <w:rPr>
          <w:sz w:val="22"/>
          <w:szCs w:val="22"/>
          <w:u w:val="none"/>
        </w:rPr>
        <w:t>2.2</w:t>
      </w:r>
      <w:r w:rsidRPr="00F77828">
        <w:rPr>
          <w:sz w:val="22"/>
          <w:szCs w:val="22"/>
          <w:u w:val="none"/>
          <w:lang w:val="cs-CZ"/>
        </w:rPr>
        <w:fldChar w:fldCharType="end"/>
      </w:r>
      <w:r w:rsidRPr="00F77828">
        <w:rPr>
          <w:sz w:val="22"/>
          <w:szCs w:val="22"/>
          <w:u w:val="none"/>
          <w:lang w:val="cs-CZ"/>
        </w:rPr>
        <w:t xml:space="preserve"> této s</w:t>
      </w:r>
      <w:proofErr w:type="spellStart"/>
      <w:r w:rsidRPr="00F77828">
        <w:rPr>
          <w:sz w:val="22"/>
          <w:szCs w:val="22"/>
          <w:u w:val="none"/>
        </w:rPr>
        <w:t>mlouvy</w:t>
      </w:r>
      <w:proofErr w:type="spellEnd"/>
      <w:r w:rsidRPr="00F77828">
        <w:rPr>
          <w:sz w:val="22"/>
          <w:szCs w:val="22"/>
          <w:u w:val="none"/>
        </w:rPr>
        <w:t xml:space="preserve"> a zadávacími podmínkami (dále také jako „</w:t>
      </w:r>
      <w:r w:rsidRPr="00F77828">
        <w:rPr>
          <w:b/>
          <w:i/>
          <w:sz w:val="22"/>
          <w:szCs w:val="22"/>
          <w:u w:val="none"/>
        </w:rPr>
        <w:t>staveniště</w:t>
      </w:r>
      <w:r w:rsidRPr="00F77828">
        <w:rPr>
          <w:sz w:val="22"/>
          <w:szCs w:val="22"/>
          <w:u w:val="none"/>
        </w:rPr>
        <w:t xml:space="preserve">“). </w:t>
      </w:r>
      <w:r>
        <w:rPr>
          <w:sz w:val="22"/>
          <w:szCs w:val="22"/>
          <w:u w:val="none"/>
          <w:lang w:val="cs-CZ"/>
        </w:rPr>
        <w:t xml:space="preserve">Součástí „staveniště“ jsou rovněž prostory označované jako „zařízení staveniště“ a tzv, „staveništní napojení“. </w:t>
      </w:r>
    </w:p>
    <w:p w:rsidR="0085688B" w:rsidRPr="00F77828" w:rsidRDefault="0085688B" w:rsidP="0085688B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bookmarkStart w:id="3" w:name="_Ref29202019"/>
      <w:r w:rsidRPr="00F77828">
        <w:rPr>
          <w:sz w:val="22"/>
          <w:szCs w:val="22"/>
          <w:u w:val="none"/>
        </w:rPr>
        <w:t xml:space="preserve">Zhotovitel se </w:t>
      </w:r>
      <w:r>
        <w:rPr>
          <w:sz w:val="22"/>
          <w:szCs w:val="22"/>
          <w:u w:val="none"/>
          <w:lang w:val="cs-CZ"/>
        </w:rPr>
        <w:t xml:space="preserve">dále </w:t>
      </w:r>
      <w:r w:rsidRPr="00F77828">
        <w:rPr>
          <w:sz w:val="22"/>
          <w:szCs w:val="22"/>
          <w:u w:val="none"/>
        </w:rPr>
        <w:t xml:space="preserve">zavazuje provést svým jménem, na své náklady a na své nebezpečí pro objednatele </w:t>
      </w:r>
      <w:r w:rsidRPr="00F77828">
        <w:rPr>
          <w:sz w:val="22"/>
          <w:szCs w:val="22"/>
          <w:u w:val="none"/>
          <w:lang w:val="cs-CZ"/>
        </w:rPr>
        <w:t xml:space="preserve">rovněž </w:t>
      </w:r>
      <w:r w:rsidRPr="00F77828">
        <w:rPr>
          <w:sz w:val="22"/>
          <w:szCs w:val="22"/>
          <w:u w:val="none"/>
        </w:rPr>
        <w:t>činnosti</w:t>
      </w:r>
      <w:r w:rsidRPr="00F77828">
        <w:rPr>
          <w:sz w:val="22"/>
          <w:szCs w:val="22"/>
          <w:u w:val="none"/>
          <w:lang w:val="cs-CZ"/>
        </w:rPr>
        <w:t xml:space="preserve"> související s</w:t>
      </w:r>
      <w:r>
        <w:rPr>
          <w:sz w:val="22"/>
          <w:szCs w:val="22"/>
          <w:u w:val="none"/>
          <w:lang w:val="cs-CZ"/>
        </w:rPr>
        <w:t> </w:t>
      </w:r>
      <w:r w:rsidRPr="00F77828">
        <w:rPr>
          <w:sz w:val="22"/>
          <w:szCs w:val="22"/>
          <w:u w:val="none"/>
          <w:lang w:val="cs-CZ"/>
        </w:rPr>
        <w:t>dílem</w:t>
      </w:r>
      <w:r>
        <w:rPr>
          <w:sz w:val="22"/>
          <w:szCs w:val="22"/>
          <w:u w:val="none"/>
          <w:lang w:val="cs-CZ"/>
        </w:rPr>
        <w:t xml:space="preserve">, kterými </w:t>
      </w:r>
      <w:r w:rsidRPr="00F77828">
        <w:rPr>
          <w:sz w:val="22"/>
          <w:szCs w:val="22"/>
          <w:u w:val="none"/>
        </w:rPr>
        <w:t>se rozumí zejména:</w:t>
      </w:r>
      <w:bookmarkEnd w:id="3"/>
    </w:p>
    <w:p w:rsidR="0085688B" w:rsidRPr="00F77828" w:rsidRDefault="0085688B" w:rsidP="0085688B">
      <w:pPr>
        <w:numPr>
          <w:ilvl w:val="3"/>
          <w:numId w:val="3"/>
        </w:numPr>
        <w:tabs>
          <w:tab w:val="clear" w:pos="786"/>
          <w:tab w:val="num" w:pos="709"/>
        </w:tabs>
        <w:ind w:left="709" w:hanging="142"/>
        <w:jc w:val="both"/>
        <w:rPr>
          <w:sz w:val="22"/>
          <w:szCs w:val="22"/>
        </w:rPr>
      </w:pPr>
      <w:r w:rsidRPr="00F77828">
        <w:rPr>
          <w:b/>
          <w:sz w:val="22"/>
          <w:szCs w:val="22"/>
        </w:rPr>
        <w:t>spolupráce s koordinátorem BOZP</w:t>
      </w:r>
      <w:r w:rsidRPr="00F778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stavebníka/objednatele </w:t>
      </w:r>
      <w:r w:rsidRPr="00F77828">
        <w:rPr>
          <w:sz w:val="22"/>
          <w:szCs w:val="22"/>
        </w:rPr>
        <w:t xml:space="preserve">při zhotovení plánu bezpečnosti </w:t>
      </w:r>
      <w:r>
        <w:rPr>
          <w:sz w:val="22"/>
          <w:szCs w:val="22"/>
        </w:rPr>
        <w:t> </w:t>
      </w:r>
      <w:r w:rsidRPr="00F77828">
        <w:rPr>
          <w:sz w:val="22"/>
          <w:szCs w:val="22"/>
        </w:rPr>
        <w:t xml:space="preserve"> ochrany zdraví při práci na staveništi;</w:t>
      </w:r>
      <w:r>
        <w:rPr>
          <w:sz w:val="22"/>
          <w:szCs w:val="22"/>
        </w:rPr>
        <w:t xml:space="preserve"> doložení rizik.</w:t>
      </w:r>
    </w:p>
    <w:p w:rsidR="0085688B" w:rsidRPr="00F77828" w:rsidRDefault="0085688B" w:rsidP="0085688B">
      <w:pPr>
        <w:numPr>
          <w:ilvl w:val="3"/>
          <w:numId w:val="3"/>
        </w:numPr>
        <w:tabs>
          <w:tab w:val="clear" w:pos="786"/>
          <w:tab w:val="num" w:pos="709"/>
        </w:tabs>
        <w:ind w:left="709" w:hanging="142"/>
        <w:jc w:val="both"/>
        <w:rPr>
          <w:sz w:val="22"/>
          <w:szCs w:val="22"/>
        </w:rPr>
      </w:pPr>
      <w:r w:rsidRPr="00F77828">
        <w:rPr>
          <w:sz w:val="22"/>
          <w:szCs w:val="22"/>
        </w:rPr>
        <w:t xml:space="preserve">spolupráce </w:t>
      </w:r>
      <w:r w:rsidRPr="00F77828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 </w:t>
      </w:r>
      <w:r w:rsidRPr="00F77828">
        <w:rPr>
          <w:b/>
          <w:sz w:val="22"/>
          <w:szCs w:val="22"/>
        </w:rPr>
        <w:t>osobou vykonávající technický dozor stavebníka</w:t>
      </w:r>
      <w:r>
        <w:rPr>
          <w:b/>
          <w:sz w:val="22"/>
          <w:szCs w:val="22"/>
        </w:rPr>
        <w:t>/objednatele</w:t>
      </w:r>
      <w:r w:rsidRPr="00F77828">
        <w:rPr>
          <w:sz w:val="22"/>
          <w:szCs w:val="22"/>
        </w:rPr>
        <w:t>,</w:t>
      </w:r>
    </w:p>
    <w:p w:rsidR="0085688B" w:rsidRDefault="0085688B" w:rsidP="0085688B">
      <w:pPr>
        <w:numPr>
          <w:ilvl w:val="3"/>
          <w:numId w:val="3"/>
        </w:numPr>
        <w:tabs>
          <w:tab w:val="clear" w:pos="786"/>
          <w:tab w:val="num" w:pos="709"/>
        </w:tabs>
        <w:ind w:left="709" w:hanging="142"/>
        <w:jc w:val="both"/>
        <w:rPr>
          <w:sz w:val="22"/>
          <w:szCs w:val="22"/>
        </w:rPr>
      </w:pPr>
      <w:r w:rsidRPr="00F77828">
        <w:rPr>
          <w:sz w:val="22"/>
          <w:szCs w:val="22"/>
        </w:rPr>
        <w:t xml:space="preserve">průběžné </w:t>
      </w:r>
      <w:r>
        <w:rPr>
          <w:sz w:val="22"/>
          <w:szCs w:val="22"/>
        </w:rPr>
        <w:t xml:space="preserve">zhotovování </w:t>
      </w:r>
      <w:r w:rsidRPr="00F77828">
        <w:rPr>
          <w:b/>
          <w:sz w:val="22"/>
          <w:szCs w:val="22"/>
        </w:rPr>
        <w:t>fotodokumentace</w:t>
      </w:r>
      <w:r w:rsidRPr="00F77828">
        <w:rPr>
          <w:sz w:val="22"/>
          <w:szCs w:val="22"/>
        </w:rPr>
        <w:t xml:space="preserve"> postupu provádění stavby, tak aby byly zachyceny a dokumentovány všechny postupy stavby, zejména před zakrytím nebo překrytím stavebních prvků, a to </w:t>
      </w:r>
      <w:r w:rsidRPr="007C1409">
        <w:rPr>
          <w:sz w:val="22"/>
          <w:szCs w:val="22"/>
        </w:rPr>
        <w:t>minimálně 1x týdně</w:t>
      </w:r>
      <w:r w:rsidRPr="00F7782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77828">
        <w:rPr>
          <w:sz w:val="22"/>
          <w:szCs w:val="22"/>
        </w:rPr>
        <w:t xml:space="preserve">kterou zhotovitel předá objednateli na </w:t>
      </w:r>
      <w:r>
        <w:rPr>
          <w:sz w:val="22"/>
          <w:szCs w:val="22"/>
        </w:rPr>
        <w:t>elektronickém nosiči dat (</w:t>
      </w:r>
      <w:r w:rsidRPr="00F77828">
        <w:rPr>
          <w:sz w:val="22"/>
          <w:szCs w:val="22"/>
        </w:rPr>
        <w:t>CD nebo na flash disku</w:t>
      </w:r>
      <w:r>
        <w:rPr>
          <w:sz w:val="22"/>
          <w:szCs w:val="22"/>
        </w:rPr>
        <w:t>)</w:t>
      </w:r>
      <w:r w:rsidRPr="00F77828">
        <w:rPr>
          <w:sz w:val="22"/>
          <w:szCs w:val="22"/>
        </w:rPr>
        <w:t xml:space="preserve"> při předání díla</w:t>
      </w:r>
      <w:r>
        <w:rPr>
          <w:sz w:val="22"/>
          <w:szCs w:val="22"/>
        </w:rPr>
        <w:t xml:space="preserve"> (fotodokumentace bude setříděna podle data pořízení)</w:t>
      </w:r>
      <w:r w:rsidRPr="00F77828">
        <w:rPr>
          <w:sz w:val="22"/>
          <w:szCs w:val="22"/>
        </w:rPr>
        <w:t>;</w:t>
      </w:r>
    </w:p>
    <w:p w:rsidR="0085688B" w:rsidRPr="00F77828" w:rsidRDefault="008776CB" w:rsidP="0085688B">
      <w:pPr>
        <w:numPr>
          <w:ilvl w:val="3"/>
          <w:numId w:val="3"/>
        </w:numPr>
        <w:tabs>
          <w:tab w:val="clear" w:pos="786"/>
          <w:tab w:val="num" w:pos="709"/>
        </w:tabs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B4DE5">
        <w:rPr>
          <w:sz w:val="22"/>
          <w:szCs w:val="22"/>
        </w:rPr>
        <w:t>ajistit</w:t>
      </w:r>
      <w:r w:rsidR="0085688B">
        <w:rPr>
          <w:sz w:val="22"/>
          <w:szCs w:val="22"/>
        </w:rPr>
        <w:t xml:space="preserve"> souhlas </w:t>
      </w:r>
      <w:r w:rsidR="00BB4DE5">
        <w:rPr>
          <w:sz w:val="22"/>
          <w:szCs w:val="22"/>
        </w:rPr>
        <w:t xml:space="preserve">objednatele </w:t>
      </w:r>
      <w:r w:rsidR="0085688B">
        <w:rPr>
          <w:sz w:val="22"/>
          <w:szCs w:val="22"/>
        </w:rPr>
        <w:t>s odstraněním prvků nebo jejich porušením. Jako např. prvky k repasi nebo stropní šambrány nebo ji</w:t>
      </w:r>
      <w:r w:rsidR="00BB4DE5">
        <w:rPr>
          <w:sz w:val="22"/>
          <w:szCs w:val="22"/>
        </w:rPr>
        <w:t>né původní autentické prvky.</w:t>
      </w:r>
    </w:p>
    <w:p w:rsidR="0085688B" w:rsidRPr="00F77828" w:rsidRDefault="0085688B" w:rsidP="0085688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provedení veškerých předepsaných zkoušek</w:t>
      </w:r>
      <w:r>
        <w:rPr>
          <w:sz w:val="22"/>
          <w:szCs w:val="22"/>
        </w:rPr>
        <w:t xml:space="preserve"> a</w:t>
      </w:r>
      <w:r w:rsidRPr="00F77828">
        <w:rPr>
          <w:sz w:val="22"/>
          <w:szCs w:val="22"/>
        </w:rPr>
        <w:t xml:space="preserve"> atest</w:t>
      </w:r>
      <w:r>
        <w:rPr>
          <w:sz w:val="22"/>
          <w:szCs w:val="22"/>
        </w:rPr>
        <w:t>ů včetně doložení výsledných zpráv</w:t>
      </w:r>
      <w:r w:rsidRPr="00F7782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doložení </w:t>
      </w:r>
      <w:r w:rsidRPr="00F77828">
        <w:rPr>
          <w:sz w:val="22"/>
          <w:szCs w:val="22"/>
        </w:rPr>
        <w:t>certifikát</w:t>
      </w:r>
      <w:r>
        <w:rPr>
          <w:sz w:val="22"/>
          <w:szCs w:val="22"/>
        </w:rPr>
        <w:t>ů</w:t>
      </w:r>
      <w:r w:rsidRPr="00F77828">
        <w:rPr>
          <w:sz w:val="22"/>
          <w:szCs w:val="22"/>
        </w:rPr>
        <w:t>, prohlášení o shodě</w:t>
      </w:r>
      <w:r>
        <w:rPr>
          <w:sz w:val="22"/>
          <w:szCs w:val="22"/>
        </w:rPr>
        <w:t>, revizních, kontrolních a posudkových zpráv,</w:t>
      </w:r>
      <w:r w:rsidRPr="00F77828">
        <w:rPr>
          <w:sz w:val="22"/>
          <w:szCs w:val="22"/>
        </w:rPr>
        <w:t xml:space="preserve"> apod. </w:t>
      </w:r>
      <w:r>
        <w:rPr>
          <w:sz w:val="22"/>
          <w:szCs w:val="22"/>
        </w:rPr>
        <w:t> </w:t>
      </w:r>
      <w:r w:rsidRPr="00F77828">
        <w:rPr>
          <w:sz w:val="22"/>
          <w:szCs w:val="22"/>
        </w:rPr>
        <w:t xml:space="preserve"> jejich</w:t>
      </w:r>
      <w:r w:rsidR="00BB4DE5">
        <w:rPr>
          <w:sz w:val="22"/>
          <w:szCs w:val="22"/>
        </w:rPr>
        <w:t xml:space="preserve"> předání zadavateli v jednom vyhotovení</w:t>
      </w:r>
      <w:r w:rsidRPr="00F77828">
        <w:rPr>
          <w:sz w:val="22"/>
          <w:szCs w:val="22"/>
        </w:rPr>
        <w:t xml:space="preserve"> v tištěné podobě a</w:t>
      </w:r>
      <w:r>
        <w:rPr>
          <w:sz w:val="22"/>
          <w:szCs w:val="22"/>
        </w:rPr>
        <w:t> </w:t>
      </w:r>
      <w:r w:rsidRPr="00F77828">
        <w:rPr>
          <w:sz w:val="22"/>
          <w:szCs w:val="22"/>
        </w:rPr>
        <w:t>v jednom vyhotovení v elektronické podobě, je-li to možné;</w:t>
      </w:r>
    </w:p>
    <w:p w:rsidR="0085688B" w:rsidRPr="00BB4DE5" w:rsidRDefault="0085688B" w:rsidP="0085688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trike/>
          <w:sz w:val="22"/>
          <w:szCs w:val="22"/>
        </w:rPr>
      </w:pPr>
      <w:r w:rsidRPr="002B1A11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doloží </w:t>
      </w:r>
      <w:r w:rsidRPr="00BB4DE5">
        <w:rPr>
          <w:sz w:val="22"/>
          <w:szCs w:val="22"/>
        </w:rPr>
        <w:t xml:space="preserve">návody na provoz a údržbu díla nebo jeho částí, kde je taková potřeba předepsána </w:t>
      </w:r>
      <w:r w:rsidR="00BB4DE5" w:rsidRPr="00BB4DE5">
        <w:rPr>
          <w:sz w:val="22"/>
          <w:szCs w:val="22"/>
        </w:rPr>
        <w:t xml:space="preserve">příslušnými předpisy. </w:t>
      </w:r>
      <w:r w:rsidR="003F17EA">
        <w:rPr>
          <w:sz w:val="22"/>
          <w:szCs w:val="22"/>
        </w:rPr>
        <w:t>(</w:t>
      </w:r>
      <w:r w:rsidR="00BB4DE5" w:rsidRPr="00BB4DE5">
        <w:rPr>
          <w:sz w:val="22"/>
          <w:szCs w:val="22"/>
        </w:rPr>
        <w:t>p</w:t>
      </w:r>
      <w:r w:rsidRPr="00BB4DE5">
        <w:rPr>
          <w:sz w:val="22"/>
          <w:szCs w:val="22"/>
        </w:rPr>
        <w:t>ozn. např. návod na obsluhu plynových spotřebičů a jiných elektronických zařízení). Zhotovitel zajistí zaškolení obsluhy takových spotřebičů a zařízení, o čemž bude veden písemný protokol/záznam (zaškolení určeného zaměstnance objednatele).</w:t>
      </w:r>
      <w:r w:rsidRPr="00BB4DE5">
        <w:rPr>
          <w:strike/>
          <w:sz w:val="22"/>
          <w:szCs w:val="22"/>
        </w:rPr>
        <w:t>;</w:t>
      </w:r>
    </w:p>
    <w:p w:rsidR="0085688B" w:rsidRPr="00F77828" w:rsidRDefault="0085688B" w:rsidP="0085688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koordinace veškerých prací a dodávek, které jsou součástí díla</w:t>
      </w:r>
      <w:r>
        <w:rPr>
          <w:sz w:val="22"/>
          <w:szCs w:val="22"/>
        </w:rPr>
        <w:t xml:space="preserve"> </w:t>
      </w:r>
      <w:r w:rsidR="00BB4DE5">
        <w:rPr>
          <w:sz w:val="22"/>
          <w:szCs w:val="22"/>
        </w:rPr>
        <w:t>se všemi účastníky na díle se podílejícími;</w:t>
      </w:r>
    </w:p>
    <w:p w:rsidR="0085688B" w:rsidRDefault="0085688B" w:rsidP="0085688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F77828">
        <w:rPr>
          <w:sz w:val="22"/>
          <w:szCs w:val="22"/>
        </w:rPr>
        <w:t xml:space="preserve">pravidelný </w:t>
      </w:r>
      <w:r>
        <w:rPr>
          <w:sz w:val="22"/>
          <w:szCs w:val="22"/>
        </w:rPr>
        <w:t xml:space="preserve">denní </w:t>
      </w:r>
      <w:r w:rsidRPr="00F77828">
        <w:rPr>
          <w:sz w:val="22"/>
          <w:szCs w:val="22"/>
        </w:rPr>
        <w:t>úklid  ok</w:t>
      </w:r>
      <w:r w:rsidRPr="007C1409">
        <w:rPr>
          <w:sz w:val="22"/>
          <w:szCs w:val="22"/>
        </w:rPr>
        <w:t>olí stavby</w:t>
      </w:r>
      <w:r>
        <w:rPr>
          <w:sz w:val="22"/>
          <w:szCs w:val="22"/>
        </w:rPr>
        <w:t xml:space="preserve"> a</w:t>
      </w:r>
      <w:r w:rsidRPr="007C1409">
        <w:rPr>
          <w:sz w:val="22"/>
          <w:szCs w:val="22"/>
        </w:rPr>
        <w:t xml:space="preserve"> staveniště </w:t>
      </w:r>
      <w:r>
        <w:rPr>
          <w:sz w:val="22"/>
          <w:szCs w:val="22"/>
        </w:rPr>
        <w:t>dotčeného stavbou a přesunem osob a hmot,</w:t>
      </w:r>
      <w:r w:rsidRPr="007C1409">
        <w:rPr>
          <w:sz w:val="22"/>
          <w:szCs w:val="22"/>
        </w:rPr>
        <w:t xml:space="preserve"> vzhledem k tomu, že dílo bude realizováno v bytovém domě</w:t>
      </w:r>
      <w:r w:rsidR="00BB4DE5">
        <w:rPr>
          <w:sz w:val="22"/>
          <w:szCs w:val="22"/>
        </w:rPr>
        <w:t xml:space="preserve"> a za plného</w:t>
      </w:r>
      <w:r>
        <w:rPr>
          <w:sz w:val="22"/>
          <w:szCs w:val="22"/>
        </w:rPr>
        <w:t xml:space="preserve"> kancelářského a badatelského provozu </w:t>
      </w:r>
      <w:r w:rsidRPr="007C1409">
        <w:rPr>
          <w:sz w:val="22"/>
          <w:szCs w:val="22"/>
        </w:rPr>
        <w:t>;</w:t>
      </w:r>
    </w:p>
    <w:p w:rsidR="008776CB" w:rsidRPr="001A6174" w:rsidRDefault="0085688B" w:rsidP="001A6174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v maximální možné míře omezit prašnost a jiné znečištění mimo prostory staveniště. Případné takové znečištění ihned odstranit.</w:t>
      </w:r>
    </w:p>
    <w:p w:rsidR="008776CB" w:rsidRPr="00F77828" w:rsidRDefault="008776CB" w:rsidP="008776C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8776CB">
        <w:rPr>
          <w:sz w:val="22"/>
          <w:szCs w:val="22"/>
        </w:rPr>
        <w:t>napojení z přípojných bodů energií</w:t>
      </w:r>
      <w:r>
        <w:rPr>
          <w:sz w:val="22"/>
          <w:szCs w:val="22"/>
        </w:rPr>
        <w:t xml:space="preserve"> určených objednatelem a za podmínek určených objednatelem;</w:t>
      </w:r>
    </w:p>
    <w:p w:rsidR="008776CB" w:rsidRDefault="008776CB" w:rsidP="008776C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3F17EA">
        <w:rPr>
          <w:sz w:val="22"/>
          <w:szCs w:val="22"/>
        </w:rPr>
        <w:t>vybudování, provoz, údržba a likvidace kompletního zařízení staveniště,</w:t>
      </w:r>
      <w:r w:rsidRPr="00F77828">
        <w:rPr>
          <w:sz w:val="22"/>
          <w:szCs w:val="22"/>
        </w:rPr>
        <w:t xml:space="preserve"> jeho střežení a ochrana, požární ochrana, ekologická ochrana, zajištění případných dalších potřebných ploch, zajištění skládek a meziskládek, odvoz, uložení a likvidace odpadů a přebytečných hmot, </w:t>
      </w:r>
      <w:r w:rsidRPr="00F77828">
        <w:rPr>
          <w:sz w:val="22"/>
          <w:szCs w:val="22"/>
        </w:rPr>
        <w:lastRenderedPageBreak/>
        <w:t>zabezpečení příslušných povolení k provedení a provozu dočasných objektů zařízení staveniště včetně úhrady poplatků</w:t>
      </w:r>
      <w:r>
        <w:rPr>
          <w:sz w:val="22"/>
          <w:szCs w:val="22"/>
        </w:rPr>
        <w:t>, neodkladný úklid bezprostředního okolí plochy zařízení staveniště a příjezdových a komunikačních ploch (minimálně do původního stavu) v případě znečištění stavbou nebo přesunem hmot</w:t>
      </w:r>
      <w:r w:rsidRPr="00F77828">
        <w:rPr>
          <w:sz w:val="22"/>
          <w:szCs w:val="22"/>
        </w:rPr>
        <w:t>;</w:t>
      </w:r>
    </w:p>
    <w:p w:rsidR="008776CB" w:rsidRPr="003F17EA" w:rsidRDefault="008776CB" w:rsidP="008776C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3F17EA">
        <w:rPr>
          <w:sz w:val="22"/>
          <w:szCs w:val="22"/>
        </w:rPr>
        <w:t xml:space="preserve">rozsah a umístění ploch zařízení staveniště, které budou mimo prostor realizované stavby, určí objednatel, včetně souvisejícího parkování vozidel stavby. </w:t>
      </w:r>
    </w:p>
    <w:p w:rsidR="008776CB" w:rsidRDefault="008776CB" w:rsidP="008776C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celkový úklid stavby, staveniště a okolí před předáním a převzetím, který bude zahrnovat kompletní a úplné vyklizení a vyčištění stavby, staveniště a okolí před předáním a převzetím a</w:t>
      </w:r>
      <w:r w:rsidR="003F17EA">
        <w:rPr>
          <w:sz w:val="22"/>
          <w:szCs w:val="22"/>
        </w:rPr>
        <w:t xml:space="preserve"> </w:t>
      </w:r>
      <w:r w:rsidRPr="00F77828">
        <w:rPr>
          <w:sz w:val="22"/>
          <w:szCs w:val="22"/>
        </w:rPr>
        <w:t>to v takovém rozsahu, který umožní okamžité užívání bez provádění jakéhokoliv dalšího úklidu ze strany objednatele;</w:t>
      </w:r>
      <w:r>
        <w:rPr>
          <w:sz w:val="22"/>
          <w:szCs w:val="22"/>
        </w:rPr>
        <w:t xml:space="preserve"> </w:t>
      </w:r>
    </w:p>
    <w:p w:rsidR="008776CB" w:rsidRPr="00F77828" w:rsidRDefault="008776CB" w:rsidP="008776CB">
      <w:pPr>
        <w:numPr>
          <w:ilvl w:val="3"/>
          <w:numId w:val="3"/>
        </w:numPr>
        <w:tabs>
          <w:tab w:val="clear" w:pos="786"/>
        </w:tabs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>napraví případné neúměrné opotřebení nebo poškození ploch, zařízení, nemovitosti nebo jejího vybavení.</w:t>
      </w:r>
    </w:p>
    <w:p w:rsidR="001E6158" w:rsidRPr="00F77828" w:rsidRDefault="001E6158" w:rsidP="001E6158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 se zavazuje</w:t>
      </w:r>
      <w:r w:rsidRPr="00F77828">
        <w:rPr>
          <w:sz w:val="22"/>
          <w:szCs w:val="22"/>
          <w:u w:val="none"/>
        </w:rPr>
        <w:t xml:space="preserve">, že </w:t>
      </w:r>
      <w:r>
        <w:rPr>
          <w:sz w:val="22"/>
          <w:szCs w:val="22"/>
          <w:u w:val="none"/>
          <w:lang w:val="cs-CZ"/>
        </w:rPr>
        <w:t>nejpozději do 7 dnů ode dne nabytí účinnosti této smlouvy protokolárně předá zhotoviteli</w:t>
      </w:r>
      <w:r w:rsidRPr="00F77828">
        <w:rPr>
          <w:sz w:val="22"/>
          <w:szCs w:val="22"/>
          <w:u w:val="none"/>
        </w:rPr>
        <w:t xml:space="preserve"> příslušn</w:t>
      </w:r>
      <w:r>
        <w:rPr>
          <w:sz w:val="22"/>
          <w:szCs w:val="22"/>
          <w:u w:val="none"/>
          <w:lang w:val="cs-CZ"/>
        </w:rPr>
        <w:t>ou</w:t>
      </w:r>
      <w:r w:rsidRPr="00F77828">
        <w:rPr>
          <w:sz w:val="22"/>
          <w:szCs w:val="22"/>
          <w:u w:val="none"/>
        </w:rPr>
        <w:t xml:space="preserve"> projektov</w:t>
      </w:r>
      <w:r>
        <w:rPr>
          <w:sz w:val="22"/>
          <w:szCs w:val="22"/>
          <w:u w:val="none"/>
          <w:lang w:val="cs-CZ"/>
        </w:rPr>
        <w:t>ou</w:t>
      </w:r>
      <w:r w:rsidRPr="00F77828">
        <w:rPr>
          <w:sz w:val="22"/>
          <w:szCs w:val="22"/>
          <w:u w:val="none"/>
        </w:rPr>
        <w:t xml:space="preserve"> dokumentac</w:t>
      </w:r>
      <w:r>
        <w:rPr>
          <w:sz w:val="22"/>
          <w:szCs w:val="22"/>
          <w:u w:val="none"/>
          <w:lang w:val="cs-CZ"/>
        </w:rPr>
        <w:t>i v tištěné podobě 1x</w:t>
      </w:r>
      <w:r w:rsidRPr="00F77828">
        <w:rPr>
          <w:sz w:val="22"/>
          <w:szCs w:val="22"/>
          <w:u w:val="none"/>
        </w:rPr>
        <w:t xml:space="preserve">, </w:t>
      </w:r>
      <w:r w:rsidRPr="00F77828">
        <w:rPr>
          <w:sz w:val="22"/>
          <w:szCs w:val="22"/>
          <w:u w:val="none"/>
          <w:lang w:val="cs-CZ"/>
        </w:rPr>
        <w:t>ohlášení</w:t>
      </w:r>
      <w:r w:rsidR="00A12338">
        <w:rPr>
          <w:sz w:val="22"/>
          <w:szCs w:val="22"/>
          <w:u w:val="none"/>
          <w:lang w:val="cs-CZ"/>
        </w:rPr>
        <w:t xml:space="preserve"> stavby a další</w:t>
      </w:r>
      <w:r w:rsidR="00A12338">
        <w:rPr>
          <w:sz w:val="22"/>
          <w:szCs w:val="22"/>
          <w:u w:val="none"/>
        </w:rPr>
        <w:t xml:space="preserve"> podklady </w:t>
      </w:r>
      <w:r w:rsidRPr="00F77828">
        <w:rPr>
          <w:sz w:val="22"/>
          <w:szCs w:val="22"/>
          <w:u w:val="none"/>
        </w:rPr>
        <w:t>nezbytn</w:t>
      </w:r>
      <w:r w:rsidR="00A12338">
        <w:rPr>
          <w:sz w:val="22"/>
          <w:szCs w:val="22"/>
          <w:u w:val="none"/>
          <w:lang w:val="cs-CZ"/>
        </w:rPr>
        <w:t>é</w:t>
      </w:r>
      <w:r w:rsidRPr="00F77828">
        <w:rPr>
          <w:sz w:val="22"/>
          <w:szCs w:val="22"/>
          <w:u w:val="none"/>
        </w:rPr>
        <w:t xml:space="preserve"> pro provedení předmětného díla</w:t>
      </w:r>
      <w:r>
        <w:rPr>
          <w:sz w:val="22"/>
          <w:szCs w:val="22"/>
          <w:u w:val="none"/>
          <w:lang w:val="cs-CZ"/>
        </w:rPr>
        <w:t>, pokud je již zhotovitel neměl k dispozici v rámci zadávacího řízení k veřejné zakázce malého rozsahu</w:t>
      </w:r>
      <w:r w:rsidRPr="00F77828">
        <w:rPr>
          <w:sz w:val="22"/>
          <w:szCs w:val="22"/>
          <w:u w:val="none"/>
        </w:rPr>
        <w:t>.</w:t>
      </w:r>
    </w:p>
    <w:p w:rsidR="000B4689" w:rsidRPr="000B4689" w:rsidRDefault="001E6158" w:rsidP="001E6158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prohlašuje, že se seznámil s místem pro provedení stavby</w:t>
      </w:r>
      <w:r>
        <w:rPr>
          <w:sz w:val="22"/>
          <w:szCs w:val="22"/>
          <w:u w:val="none"/>
          <w:lang w:val="cs-CZ"/>
        </w:rPr>
        <w:t xml:space="preserve"> a</w:t>
      </w:r>
      <w:r w:rsidRPr="00F77828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 xml:space="preserve">s jeho bezprostředním a souvisejícím okolím, </w:t>
      </w:r>
      <w:r w:rsidRPr="00F77828">
        <w:rPr>
          <w:sz w:val="22"/>
          <w:szCs w:val="22"/>
          <w:u w:val="none"/>
        </w:rPr>
        <w:t xml:space="preserve">se stávajícími konstrukcemi, </w:t>
      </w:r>
      <w:r>
        <w:rPr>
          <w:sz w:val="22"/>
          <w:szCs w:val="22"/>
          <w:u w:val="none"/>
          <w:lang w:val="cs-CZ"/>
        </w:rPr>
        <w:t xml:space="preserve">s rozsahem celého díla, </w:t>
      </w:r>
      <w:r w:rsidRPr="00F77828">
        <w:rPr>
          <w:sz w:val="22"/>
          <w:szCs w:val="22"/>
          <w:u w:val="none"/>
        </w:rPr>
        <w:t>s projektovou dokumentací a ostatními podklady pro provedení díla a všemi dalšími skutečnostmi, které mohou mít vliv na jeho plnění díla.</w:t>
      </w:r>
      <w:r w:rsidR="009114C9">
        <w:rPr>
          <w:sz w:val="22"/>
          <w:szCs w:val="22"/>
          <w:u w:val="none"/>
          <w:lang w:val="cs-CZ"/>
        </w:rPr>
        <w:t xml:space="preserve"> </w:t>
      </w:r>
      <w:r w:rsidR="0039151D">
        <w:rPr>
          <w:sz w:val="22"/>
          <w:szCs w:val="22"/>
          <w:u w:val="none"/>
          <w:lang w:val="cs-CZ"/>
        </w:rPr>
        <w:t>Zhotovitel při nacenění repasí oken a dveří zohlednil skutečnost, že při realizaci může být zjištěno, že repasi nelze</w:t>
      </w:r>
      <w:r w:rsidR="00CD51A4">
        <w:rPr>
          <w:sz w:val="22"/>
          <w:szCs w:val="22"/>
          <w:u w:val="none"/>
          <w:lang w:val="cs-CZ"/>
        </w:rPr>
        <w:t>, z důvodu pokročilé degradace</w:t>
      </w:r>
      <w:r w:rsidR="0039151D">
        <w:rPr>
          <w:sz w:val="22"/>
          <w:szCs w:val="22"/>
          <w:u w:val="none"/>
          <w:lang w:val="cs-CZ"/>
        </w:rPr>
        <w:t xml:space="preserve"> provést a bude nutno zhotovit </w:t>
      </w:r>
      <w:r w:rsidR="00CD51A4">
        <w:rPr>
          <w:sz w:val="22"/>
          <w:szCs w:val="22"/>
          <w:u w:val="none"/>
          <w:lang w:val="cs-CZ"/>
        </w:rPr>
        <w:t xml:space="preserve">kompletní </w:t>
      </w:r>
      <w:r w:rsidR="0039151D">
        <w:rPr>
          <w:sz w:val="22"/>
          <w:szCs w:val="22"/>
          <w:u w:val="none"/>
          <w:lang w:val="cs-CZ"/>
        </w:rPr>
        <w:t>přesné repliky některých prvků. Nacenění bylo provedeno tak, aby finančně plně pokrylo i tuto skutečnost. Rozhodnutí, zda bude provedena repase, nebo zhotovena replika je výhradně na zadavateli, který provede posouzení konkrétního prvku, či jeho části, na základě výzvy zhotovitele.</w:t>
      </w:r>
    </w:p>
    <w:p w:rsidR="001E6158" w:rsidRPr="00F77828" w:rsidRDefault="0039151D" w:rsidP="001E6158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 </w:t>
      </w:r>
      <w:r w:rsidR="009114C9">
        <w:rPr>
          <w:sz w:val="22"/>
          <w:szCs w:val="22"/>
          <w:u w:val="none"/>
          <w:lang w:val="cs-CZ"/>
        </w:rPr>
        <w:t>Zhotovitel je zodpovědný za zajištění kompatibility informačních, komunikačních a zabezpečovacích systémů.</w:t>
      </w:r>
      <w:r w:rsidR="00296B54">
        <w:rPr>
          <w:sz w:val="22"/>
          <w:szCs w:val="22"/>
          <w:u w:val="none"/>
          <w:lang w:val="cs-CZ"/>
        </w:rPr>
        <w:t xml:space="preserve"> </w:t>
      </w:r>
    </w:p>
    <w:p w:rsidR="001E6158" w:rsidRPr="00F77828" w:rsidRDefault="001E6158" w:rsidP="001E6158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Zhotovitel prohlašuje, že nezjistil při své odborné způsobilosti žádnou skutečnost, která by mohla bránit provedení díla podle této smlouvy v termínu a za cenu dle této </w:t>
      </w:r>
      <w:r w:rsidRPr="00F77828"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 xml:space="preserve">mlouvy. </w:t>
      </w:r>
    </w:p>
    <w:p w:rsidR="001E6158" w:rsidRPr="00F77828" w:rsidRDefault="001E6158" w:rsidP="001E6158">
      <w:pPr>
        <w:pStyle w:val="Nzev"/>
        <w:numPr>
          <w:ilvl w:val="1"/>
          <w:numId w:val="2"/>
        </w:numPr>
        <w:ind w:left="567" w:hanging="431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Zhotovitel je v plné míře odpovědný za škody způsobené svojí činností </w:t>
      </w:r>
      <w:r w:rsidRPr="00F77828">
        <w:rPr>
          <w:sz w:val="22"/>
          <w:szCs w:val="22"/>
          <w:u w:val="none"/>
          <w:lang w:val="cs-CZ"/>
        </w:rPr>
        <w:t xml:space="preserve">nebo činností jiných osob, které k plnění podle této smlouvy použil, </w:t>
      </w:r>
      <w:r>
        <w:rPr>
          <w:sz w:val="22"/>
          <w:szCs w:val="22"/>
          <w:u w:val="none"/>
          <w:lang w:val="cs-CZ"/>
        </w:rPr>
        <w:t xml:space="preserve">objednateli a </w:t>
      </w:r>
      <w:r w:rsidRPr="00F77828">
        <w:rPr>
          <w:sz w:val="22"/>
          <w:szCs w:val="22"/>
          <w:u w:val="none"/>
        </w:rPr>
        <w:t>třetím stranám. Skutečnost, že tyto škody byly nahrazeny, zhotovitel prokáže při předání díla písemnými doklady potvrzenými odpovědnými zástupci dotčených třetích stran</w:t>
      </w:r>
      <w:r>
        <w:rPr>
          <w:sz w:val="22"/>
          <w:szCs w:val="22"/>
          <w:u w:val="none"/>
          <w:lang w:val="cs-CZ"/>
        </w:rPr>
        <w:t xml:space="preserve"> nebo objednatele</w:t>
      </w:r>
      <w:r w:rsidRPr="00F77828">
        <w:rPr>
          <w:sz w:val="22"/>
          <w:szCs w:val="22"/>
          <w:u w:val="none"/>
        </w:rPr>
        <w:t xml:space="preserve">. </w:t>
      </w:r>
    </w:p>
    <w:p w:rsidR="001E6158" w:rsidRPr="005441EE" w:rsidRDefault="001E6158" w:rsidP="001E6158">
      <w:pPr>
        <w:pStyle w:val="Nzev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5441EE">
        <w:rPr>
          <w:sz w:val="22"/>
          <w:szCs w:val="22"/>
          <w:u w:val="none"/>
        </w:rPr>
        <w:t>Žádné změny díla nebudou započaty ani prováděny bez písemného dodatku</w:t>
      </w:r>
      <w:r w:rsidR="005952E7">
        <w:rPr>
          <w:sz w:val="22"/>
          <w:szCs w:val="22"/>
          <w:u w:val="none"/>
        </w:rPr>
        <w:t xml:space="preserve"> k této smlouvě</w:t>
      </w:r>
      <w:r w:rsidRPr="005441EE">
        <w:rPr>
          <w:sz w:val="22"/>
          <w:szCs w:val="22"/>
          <w:u w:val="none"/>
          <w:lang w:val="cs-CZ"/>
        </w:rPr>
        <w:t>.</w:t>
      </w:r>
      <w:r w:rsidRPr="005441EE">
        <w:rPr>
          <w:sz w:val="22"/>
          <w:szCs w:val="22"/>
          <w:u w:val="none"/>
        </w:rPr>
        <w:t xml:space="preserve"> </w:t>
      </w:r>
    </w:p>
    <w:p w:rsidR="005441EE" w:rsidRDefault="005441EE" w:rsidP="00AF71BD">
      <w:pPr>
        <w:ind w:left="0" w:firstLine="0"/>
        <w:jc w:val="both"/>
        <w:rPr>
          <w:sz w:val="22"/>
          <w:szCs w:val="22"/>
        </w:rPr>
      </w:pPr>
    </w:p>
    <w:p w:rsidR="005441EE" w:rsidRPr="00F77828" w:rsidRDefault="005441EE" w:rsidP="001E6158">
      <w:pPr>
        <w:ind w:left="426" w:hanging="426"/>
        <w:jc w:val="both"/>
        <w:rPr>
          <w:sz w:val="22"/>
          <w:szCs w:val="22"/>
        </w:rPr>
      </w:pPr>
    </w:p>
    <w:p w:rsidR="001E6158" w:rsidRPr="00F77828" w:rsidRDefault="001E6158" w:rsidP="001E6158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F77828">
        <w:rPr>
          <w:b/>
          <w:bCs/>
          <w:sz w:val="22"/>
          <w:szCs w:val="22"/>
          <w:u w:val="none"/>
        </w:rPr>
        <w:t>Doba plnění</w:t>
      </w:r>
    </w:p>
    <w:p w:rsidR="001E6158" w:rsidRPr="00F77828" w:rsidRDefault="001E6158" w:rsidP="001E6158">
      <w:pPr>
        <w:pStyle w:val="Nzev"/>
        <w:numPr>
          <w:ilvl w:val="1"/>
          <w:numId w:val="2"/>
        </w:numPr>
        <w:ind w:left="567" w:hanging="425"/>
        <w:jc w:val="left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Dílo bude prováděno po níže uvedenou dobu v následujících termínech:</w:t>
      </w:r>
    </w:p>
    <w:p w:rsidR="001E6158" w:rsidRPr="00F77828" w:rsidRDefault="001E6158" w:rsidP="001E6158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bookmarkStart w:id="4" w:name="_Ref29209128"/>
      <w:r w:rsidRPr="00F77828">
        <w:rPr>
          <w:b/>
          <w:sz w:val="22"/>
          <w:szCs w:val="22"/>
          <w:u w:val="none"/>
        </w:rPr>
        <w:t>termín protokolárního předání a převzetí staveniště</w:t>
      </w:r>
      <w:r w:rsidRPr="00F77828">
        <w:rPr>
          <w:sz w:val="22"/>
          <w:szCs w:val="22"/>
          <w:u w:val="none"/>
        </w:rPr>
        <w:t xml:space="preserve">: do </w:t>
      </w:r>
      <w:r w:rsidR="007F43DA">
        <w:rPr>
          <w:sz w:val="22"/>
          <w:szCs w:val="22"/>
          <w:u w:val="none"/>
          <w:lang w:val="cs-CZ"/>
        </w:rPr>
        <w:t>10</w:t>
      </w:r>
      <w:r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>dnů od</w:t>
      </w:r>
      <w:r>
        <w:rPr>
          <w:sz w:val="22"/>
          <w:szCs w:val="22"/>
          <w:u w:val="none"/>
          <w:lang w:val="cs-CZ"/>
        </w:rPr>
        <w:t>e dne nabytí</w:t>
      </w:r>
      <w:r w:rsidRPr="00F77828">
        <w:rPr>
          <w:sz w:val="22"/>
          <w:szCs w:val="22"/>
          <w:u w:val="none"/>
        </w:rPr>
        <w:t xml:space="preserve"> účinnosti této smlouvy</w:t>
      </w:r>
      <w:bookmarkEnd w:id="4"/>
      <w:r w:rsidRPr="00F77828">
        <w:rPr>
          <w:sz w:val="22"/>
          <w:szCs w:val="22"/>
          <w:u w:val="none"/>
          <w:lang w:val="cs-CZ"/>
        </w:rPr>
        <w:t>;</w:t>
      </w:r>
    </w:p>
    <w:p w:rsidR="001E6158" w:rsidRPr="00F77828" w:rsidRDefault="001E6158" w:rsidP="001E6158">
      <w:pPr>
        <w:pStyle w:val="Nzev"/>
        <w:numPr>
          <w:ilvl w:val="2"/>
          <w:numId w:val="2"/>
        </w:numPr>
        <w:ind w:left="1418"/>
        <w:jc w:val="left"/>
        <w:rPr>
          <w:sz w:val="22"/>
          <w:szCs w:val="22"/>
          <w:u w:val="none"/>
        </w:rPr>
      </w:pPr>
      <w:bookmarkStart w:id="5" w:name="_Ref29209052"/>
      <w:r w:rsidRPr="00F77828">
        <w:rPr>
          <w:b/>
          <w:sz w:val="22"/>
          <w:szCs w:val="22"/>
          <w:u w:val="none"/>
        </w:rPr>
        <w:t>termín zahájení díla</w:t>
      </w:r>
      <w:r w:rsidRPr="00F77828">
        <w:rPr>
          <w:sz w:val="22"/>
          <w:szCs w:val="22"/>
          <w:u w:val="none"/>
        </w:rPr>
        <w:t xml:space="preserve">: </w:t>
      </w:r>
      <w:r>
        <w:rPr>
          <w:sz w:val="22"/>
          <w:szCs w:val="22"/>
          <w:u w:val="none"/>
          <w:lang w:val="cs-CZ"/>
        </w:rPr>
        <w:t xml:space="preserve">do </w:t>
      </w:r>
      <w:r w:rsidRPr="007C1409">
        <w:rPr>
          <w:sz w:val="22"/>
          <w:szCs w:val="22"/>
          <w:u w:val="none"/>
          <w:lang w:val="cs-CZ"/>
        </w:rPr>
        <w:t>10</w:t>
      </w:r>
      <w:r w:rsidRPr="007C1409">
        <w:rPr>
          <w:color w:val="FF0000"/>
          <w:sz w:val="22"/>
          <w:szCs w:val="22"/>
          <w:u w:val="none"/>
        </w:rPr>
        <w:t xml:space="preserve"> </w:t>
      </w:r>
      <w:r w:rsidRPr="00F77828">
        <w:rPr>
          <w:sz w:val="22"/>
          <w:szCs w:val="22"/>
          <w:u w:val="none"/>
        </w:rPr>
        <w:t>dnů od protokolárního převzetí staveniště</w:t>
      </w:r>
      <w:bookmarkEnd w:id="5"/>
      <w:r w:rsidRPr="00F77828">
        <w:rPr>
          <w:sz w:val="22"/>
          <w:szCs w:val="22"/>
          <w:u w:val="none"/>
          <w:lang w:val="cs-CZ"/>
        </w:rPr>
        <w:t>;</w:t>
      </w:r>
    </w:p>
    <w:p w:rsidR="001E6158" w:rsidRPr="00F77828" w:rsidRDefault="001E6158" w:rsidP="001E6158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bookmarkStart w:id="6" w:name="_Ref29208878"/>
      <w:r w:rsidRPr="00F77828">
        <w:rPr>
          <w:b/>
          <w:sz w:val="22"/>
          <w:szCs w:val="22"/>
          <w:u w:val="none"/>
        </w:rPr>
        <w:t>termín protokolárního předání díla bez vad a nedodělků</w:t>
      </w:r>
      <w:r w:rsidRPr="00F77828">
        <w:rPr>
          <w:sz w:val="22"/>
          <w:szCs w:val="22"/>
          <w:u w:val="none"/>
        </w:rPr>
        <w:t>:</w:t>
      </w:r>
      <w:r>
        <w:rPr>
          <w:sz w:val="22"/>
          <w:szCs w:val="22"/>
          <w:u w:val="none"/>
          <w:lang w:val="cs-CZ"/>
        </w:rPr>
        <w:t xml:space="preserve"> </w:t>
      </w:r>
      <w:r w:rsidR="00AF71BD">
        <w:rPr>
          <w:sz w:val="22"/>
          <w:szCs w:val="22"/>
          <w:u w:val="none"/>
          <w:lang w:val="cs-CZ"/>
        </w:rPr>
        <w:t xml:space="preserve"> do </w:t>
      </w:r>
      <w:r w:rsidR="00AA354C" w:rsidRPr="00AA354C">
        <w:rPr>
          <w:sz w:val="22"/>
          <w:szCs w:val="22"/>
          <w:u w:val="none"/>
          <w:lang w:val="cs-CZ"/>
        </w:rPr>
        <w:t>7</w:t>
      </w:r>
      <w:r w:rsidRPr="00AA354C">
        <w:rPr>
          <w:sz w:val="22"/>
          <w:szCs w:val="22"/>
          <w:u w:val="none"/>
          <w:lang w:val="cs-CZ"/>
        </w:rPr>
        <w:t xml:space="preserve"> </w:t>
      </w:r>
      <w:r w:rsidRPr="00AA354C">
        <w:rPr>
          <w:sz w:val="22"/>
          <w:szCs w:val="22"/>
          <w:u w:val="none"/>
        </w:rPr>
        <w:t>měsíců od</w:t>
      </w:r>
      <w:r w:rsidRPr="00AA354C">
        <w:rPr>
          <w:sz w:val="22"/>
          <w:szCs w:val="22"/>
          <w:u w:val="none"/>
          <w:lang w:val="cs-CZ"/>
        </w:rPr>
        <w:t xml:space="preserve">e </w:t>
      </w:r>
      <w:r>
        <w:rPr>
          <w:sz w:val="22"/>
          <w:szCs w:val="22"/>
          <w:u w:val="none"/>
          <w:lang w:val="cs-CZ"/>
        </w:rPr>
        <w:t>dne nabytí účinnosti této smlouvy</w:t>
      </w:r>
      <w:bookmarkEnd w:id="6"/>
      <w:r w:rsidRPr="00F77828">
        <w:rPr>
          <w:sz w:val="22"/>
          <w:szCs w:val="22"/>
          <w:u w:val="none"/>
          <w:lang w:val="cs-CZ"/>
        </w:rPr>
        <w:t xml:space="preserve">; </w:t>
      </w:r>
      <w:r>
        <w:rPr>
          <w:sz w:val="22"/>
          <w:szCs w:val="22"/>
          <w:u w:val="none"/>
          <w:lang w:val="cs-CZ"/>
        </w:rPr>
        <w:t xml:space="preserve">zhotovitel je povinen vyzvat objednatele k převzetí díla v dostatečně přiměřené lhůtě před termínem protokolárního předání díla a </w:t>
      </w:r>
      <w:r w:rsidRPr="00F77828">
        <w:rPr>
          <w:sz w:val="22"/>
          <w:szCs w:val="22"/>
          <w:u w:val="none"/>
        </w:rPr>
        <w:t xml:space="preserve">objednatel je povinen zahájit převzetí díla nejpozději do </w:t>
      </w:r>
      <w:r>
        <w:rPr>
          <w:sz w:val="22"/>
          <w:szCs w:val="22"/>
          <w:u w:val="none"/>
          <w:lang w:val="cs-CZ"/>
        </w:rPr>
        <w:t>7</w:t>
      </w:r>
      <w:r w:rsidRPr="00F77828">
        <w:rPr>
          <w:sz w:val="22"/>
          <w:szCs w:val="22"/>
          <w:u w:val="none"/>
        </w:rPr>
        <w:t xml:space="preserve"> kalendářních dnů ode dne, kdy </w:t>
      </w:r>
      <w:r>
        <w:rPr>
          <w:sz w:val="22"/>
          <w:szCs w:val="22"/>
          <w:u w:val="none"/>
          <w:lang w:val="cs-CZ"/>
        </w:rPr>
        <w:t xml:space="preserve">zhotovitel </w:t>
      </w:r>
      <w:r w:rsidRPr="00F77828">
        <w:rPr>
          <w:sz w:val="22"/>
          <w:szCs w:val="22"/>
          <w:u w:val="none"/>
        </w:rPr>
        <w:t>objednatele k převzetí díla vyzval</w:t>
      </w:r>
      <w:r w:rsidRPr="00F77828">
        <w:rPr>
          <w:sz w:val="22"/>
          <w:szCs w:val="22"/>
          <w:u w:val="none"/>
          <w:lang w:val="cs-CZ"/>
        </w:rPr>
        <w:t>;</w:t>
      </w:r>
    </w:p>
    <w:p w:rsidR="001E6158" w:rsidRPr="00F77828" w:rsidRDefault="001E6158" w:rsidP="001E6158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termín</w:t>
      </w:r>
      <w:r w:rsidRPr="00F77828">
        <w:rPr>
          <w:b/>
          <w:bCs/>
          <w:sz w:val="22"/>
          <w:szCs w:val="22"/>
          <w:u w:val="none"/>
        </w:rPr>
        <w:t xml:space="preserve"> odstranění zařízení, vyklizení a vyčištění staveniště</w:t>
      </w:r>
      <w:r w:rsidRPr="00F77828">
        <w:rPr>
          <w:bCs/>
          <w:sz w:val="22"/>
          <w:szCs w:val="22"/>
          <w:u w:val="none"/>
        </w:rPr>
        <w:t xml:space="preserve">: </w:t>
      </w:r>
      <w:r w:rsidRPr="00F77828">
        <w:rPr>
          <w:sz w:val="22"/>
          <w:szCs w:val="22"/>
          <w:u w:val="none"/>
          <w:lang w:val="cs-CZ"/>
        </w:rPr>
        <w:t>viz čl. 5.3 této smlouvy</w:t>
      </w:r>
      <w:r w:rsidRPr="00F77828">
        <w:rPr>
          <w:sz w:val="22"/>
          <w:szCs w:val="22"/>
          <w:u w:val="none"/>
        </w:rPr>
        <w:t>.</w:t>
      </w:r>
      <w:r w:rsidR="00FC7C19">
        <w:rPr>
          <w:sz w:val="22"/>
          <w:szCs w:val="22"/>
          <w:u w:val="none"/>
        </w:rPr>
        <w:br/>
      </w:r>
    </w:p>
    <w:p w:rsidR="001E6158" w:rsidRPr="00FC7C19" w:rsidRDefault="001E6158" w:rsidP="001E6158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bookmarkStart w:id="7" w:name="_Ref29211123"/>
      <w:r w:rsidRPr="00FC7C19">
        <w:rPr>
          <w:sz w:val="22"/>
          <w:szCs w:val="22"/>
          <w:u w:val="none"/>
        </w:rPr>
        <w:t>Organizace provádění díla bude probíhat tak, aby dílo bylo provedeno v souladu s</w:t>
      </w:r>
      <w:r w:rsidRPr="00FC7C19">
        <w:rPr>
          <w:sz w:val="22"/>
          <w:szCs w:val="22"/>
          <w:u w:val="none"/>
          <w:lang w:val="cs-CZ"/>
        </w:rPr>
        <w:t> </w:t>
      </w:r>
      <w:r w:rsidRPr="00FC7C19">
        <w:rPr>
          <w:b/>
          <w:sz w:val="22"/>
          <w:szCs w:val="22"/>
          <w:u w:val="none"/>
        </w:rPr>
        <w:t>harmonogramem provádění díla</w:t>
      </w:r>
      <w:r w:rsidRPr="00FC7C19">
        <w:rPr>
          <w:sz w:val="22"/>
          <w:szCs w:val="22"/>
          <w:u w:val="none"/>
        </w:rPr>
        <w:t>. V  harmo</w:t>
      </w:r>
      <w:r w:rsidR="00FC7C19" w:rsidRPr="00FC7C19">
        <w:rPr>
          <w:sz w:val="22"/>
          <w:szCs w:val="22"/>
          <w:u w:val="none"/>
        </w:rPr>
        <w:t xml:space="preserve">nogramu budou zachyceny </w:t>
      </w:r>
      <w:r w:rsidRPr="00FC7C19">
        <w:rPr>
          <w:sz w:val="22"/>
          <w:szCs w:val="22"/>
          <w:u w:val="none"/>
        </w:rPr>
        <w:t>hlavní činnosti zhotovitel</w:t>
      </w:r>
      <w:r w:rsidR="00FC7C19" w:rsidRPr="00FC7C19">
        <w:rPr>
          <w:sz w:val="22"/>
          <w:szCs w:val="22"/>
          <w:u w:val="none"/>
        </w:rPr>
        <w:t>e na díle</w:t>
      </w:r>
      <w:r w:rsidRPr="00FC7C19">
        <w:rPr>
          <w:sz w:val="22"/>
          <w:szCs w:val="22"/>
          <w:u w:val="none"/>
        </w:rPr>
        <w:t>.</w:t>
      </w:r>
      <w:r w:rsidRPr="00FC7C19">
        <w:rPr>
          <w:sz w:val="22"/>
          <w:szCs w:val="22"/>
          <w:u w:val="none"/>
          <w:lang w:val="cs-CZ"/>
        </w:rPr>
        <w:t xml:space="preserve"> Harmonogram předloží zhotovitel objednateli ke schválení do 10 dnů od nabytí účinnosti smlouvy. V případě neschválení harmonogramu objednatelem sdělí objednatel </w:t>
      </w:r>
      <w:r w:rsidRPr="00FC7C19">
        <w:rPr>
          <w:sz w:val="22"/>
          <w:szCs w:val="22"/>
          <w:u w:val="none"/>
          <w:lang w:val="cs-CZ"/>
        </w:rPr>
        <w:lastRenderedPageBreak/>
        <w:t>zhotoviteli písemně neprodleně důvody tohoto neschválení a navrhne případné úpravy harmonogramu. Zhotovitel harmonogram upraví a doplní dle požadavků objednatele a takto upravený/doplněný harmonogram díla předloží opět objednateli do 3 pracovních dní ke schválení. Harmonogram prací může být v průběhu provádění díla dohodou smluvních stran upraven, vždy však musí být vzájemně odsouhlasen</w:t>
      </w:r>
      <w:bookmarkEnd w:id="7"/>
    </w:p>
    <w:p w:rsidR="00E0213F" w:rsidRPr="00F44EDB" w:rsidRDefault="00E0213F" w:rsidP="00E0213F">
      <w:pPr>
        <w:pStyle w:val="Nzev"/>
        <w:numPr>
          <w:ilvl w:val="0"/>
          <w:numId w:val="0"/>
        </w:numPr>
        <w:ind w:left="567"/>
        <w:jc w:val="both"/>
        <w:rPr>
          <w:i/>
          <w:sz w:val="22"/>
          <w:szCs w:val="22"/>
          <w:u w:val="none"/>
        </w:rPr>
      </w:pPr>
    </w:p>
    <w:p w:rsidR="00E0213F" w:rsidRPr="00F77828" w:rsidRDefault="00E0213F" w:rsidP="00E0213F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</w:rPr>
      </w:pPr>
      <w:r w:rsidRPr="00F77828">
        <w:rPr>
          <w:sz w:val="22"/>
          <w:szCs w:val="22"/>
          <w:u w:val="none"/>
        </w:rPr>
        <w:t xml:space="preserve">Zhotovitel je povinen předem prokazatelně vyzvat objednatele k převzetí dokončeného díla. </w:t>
      </w:r>
    </w:p>
    <w:p w:rsidR="00E0213F" w:rsidRPr="00F77828" w:rsidRDefault="00E0213F" w:rsidP="00E0213F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se zavazuje celé dílo řádně zhotovit, ukončit a předat objednateli ve výše uvedeném termínu</w:t>
      </w:r>
      <w:r w:rsidRPr="00F77828">
        <w:rPr>
          <w:sz w:val="22"/>
          <w:szCs w:val="22"/>
          <w:u w:val="none"/>
          <w:lang w:val="cs-CZ"/>
        </w:rPr>
        <w:t>. Objednatel převezme dílo</w:t>
      </w:r>
      <w:r w:rsidRPr="00F77828">
        <w:rPr>
          <w:sz w:val="22"/>
          <w:szCs w:val="22"/>
          <w:u w:val="none"/>
        </w:rPr>
        <w:t xml:space="preserve"> na základě oboustranně podepsaného </w:t>
      </w:r>
      <w:r w:rsidRPr="00F77828">
        <w:rPr>
          <w:b/>
          <w:sz w:val="22"/>
          <w:szCs w:val="22"/>
          <w:u w:val="none"/>
        </w:rPr>
        <w:t>protokolu o převzetí a předání díla</w:t>
      </w:r>
      <w:r w:rsidRPr="00F77828">
        <w:rPr>
          <w:b/>
          <w:sz w:val="22"/>
          <w:szCs w:val="22"/>
          <w:u w:val="none"/>
          <w:lang w:val="cs-CZ"/>
        </w:rPr>
        <w:t xml:space="preserve">, bude-li dílo dokončeno – tedy budou-li splněny následující skutečnosti: </w:t>
      </w:r>
    </w:p>
    <w:p w:rsidR="00E0213F" w:rsidRPr="00F77828" w:rsidRDefault="00E0213F" w:rsidP="00E0213F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  <w:lang w:val="cs-CZ"/>
        </w:rPr>
        <w:t xml:space="preserve">dílo je </w:t>
      </w:r>
      <w:r w:rsidRPr="00F77828">
        <w:rPr>
          <w:sz w:val="22"/>
          <w:szCs w:val="22"/>
          <w:u w:val="none"/>
        </w:rPr>
        <w:t>bez vad a nedodělků, které by bránily užití díla,</w:t>
      </w:r>
    </w:p>
    <w:p w:rsidR="00E0213F" w:rsidRPr="007C1409" w:rsidRDefault="00E0213F" w:rsidP="00E0213F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r w:rsidRPr="007C1409">
        <w:rPr>
          <w:sz w:val="22"/>
          <w:szCs w:val="22"/>
          <w:u w:val="none"/>
          <w:lang w:val="cs-CZ"/>
        </w:rPr>
        <w:t xml:space="preserve">jsou </w:t>
      </w:r>
      <w:r w:rsidRPr="007C1409">
        <w:rPr>
          <w:sz w:val="22"/>
          <w:szCs w:val="22"/>
          <w:u w:val="none"/>
        </w:rPr>
        <w:t>předloženy objednateli veškeré požadované dokumenty, zejm</w:t>
      </w:r>
      <w:r w:rsidRPr="007C1409">
        <w:rPr>
          <w:sz w:val="22"/>
          <w:szCs w:val="22"/>
          <w:u w:val="none"/>
          <w:lang w:val="cs-CZ"/>
        </w:rPr>
        <w:t xml:space="preserve">. </w:t>
      </w:r>
      <w:r w:rsidRPr="007C1409">
        <w:rPr>
          <w:sz w:val="22"/>
          <w:szCs w:val="22"/>
          <w:u w:val="none"/>
        </w:rPr>
        <w:t>záruční listiny, prohlášení o původu zboží, návod</w:t>
      </w:r>
      <w:r>
        <w:rPr>
          <w:sz w:val="22"/>
          <w:szCs w:val="22"/>
          <w:u w:val="none"/>
          <w:lang w:val="cs-CZ"/>
        </w:rPr>
        <w:t>y</w:t>
      </w:r>
      <w:r w:rsidRPr="007C1409">
        <w:rPr>
          <w:sz w:val="22"/>
          <w:szCs w:val="22"/>
          <w:u w:val="none"/>
        </w:rPr>
        <w:t xml:space="preserve"> k použití</w:t>
      </w:r>
      <w:r w:rsidRPr="007C1409">
        <w:rPr>
          <w:sz w:val="22"/>
          <w:szCs w:val="22"/>
          <w:u w:val="none"/>
          <w:lang w:val="cs-CZ"/>
        </w:rPr>
        <w:t xml:space="preserve">, </w:t>
      </w:r>
      <w:r w:rsidRPr="007C1409">
        <w:rPr>
          <w:sz w:val="22"/>
          <w:szCs w:val="22"/>
          <w:u w:val="none"/>
        </w:rPr>
        <w:t>dokumenty</w:t>
      </w:r>
      <w:r w:rsidRPr="007C1409">
        <w:rPr>
          <w:sz w:val="22"/>
          <w:szCs w:val="22"/>
          <w:u w:val="none"/>
          <w:lang w:val="cs-CZ"/>
        </w:rPr>
        <w:t xml:space="preserve"> vyžadované</w:t>
      </w:r>
      <w:r w:rsidR="00FC7C19">
        <w:rPr>
          <w:sz w:val="22"/>
          <w:szCs w:val="22"/>
          <w:u w:val="none"/>
        </w:rPr>
        <w:t xml:space="preserve"> orgány státní správy</w:t>
      </w:r>
      <w:r w:rsidRPr="007C1409">
        <w:rPr>
          <w:sz w:val="22"/>
          <w:szCs w:val="22"/>
          <w:u w:val="none"/>
        </w:rPr>
        <w:t>, certifikáty materiálů, konstrukcí a atesty zařízení, protokoly o kontrolách a zkouškách provedených v průběhu provádění díla, všechny stavební deníky, předepsaná dokumentace a osvědčení příslušných orgánů pro vyhrazená zařízení, dokumentace pro provoz, obsluhu a údržbu zařízení díla, doklady o splnění podmínek stanovených rozhodnutími stavebních a jiných speciálních dozorových orgánů, doklady o výsledcích měření přípustných hodnot v pracovním prostředí podle platných hygienických předpisů a další náležitosti uvedené v této smlouvě,</w:t>
      </w:r>
    </w:p>
    <w:p w:rsidR="00E0213F" w:rsidRPr="00F77828" w:rsidRDefault="00E0213F" w:rsidP="00E0213F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  <w:lang w:val="cs-CZ"/>
        </w:rPr>
        <w:t xml:space="preserve">jsou </w:t>
      </w:r>
      <w:r w:rsidRPr="00F77828">
        <w:rPr>
          <w:sz w:val="22"/>
          <w:szCs w:val="22"/>
          <w:u w:val="none"/>
        </w:rPr>
        <w:t xml:space="preserve">splněny všechny povinnosti </w:t>
      </w:r>
      <w:r w:rsidRPr="00F77828">
        <w:rPr>
          <w:sz w:val="22"/>
          <w:szCs w:val="22"/>
          <w:u w:val="none"/>
          <w:lang w:val="cs-CZ"/>
        </w:rPr>
        <w:t>z</w:t>
      </w:r>
      <w:r w:rsidRPr="00F77828">
        <w:rPr>
          <w:sz w:val="22"/>
          <w:szCs w:val="22"/>
          <w:u w:val="none"/>
        </w:rPr>
        <w:t>hotovitele vyplývající ze smlouvy, s výjimkou povinností zhotovitele v záruční době,</w:t>
      </w:r>
    </w:p>
    <w:p w:rsidR="00E0213F" w:rsidRPr="00F77828" w:rsidRDefault="00E0213F" w:rsidP="00E0213F">
      <w:pPr>
        <w:pStyle w:val="Nzev"/>
        <w:numPr>
          <w:ilvl w:val="2"/>
          <w:numId w:val="2"/>
        </w:numPr>
        <w:ind w:left="1418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  <w:lang w:val="cs-CZ"/>
        </w:rPr>
        <w:t xml:space="preserve">je </w:t>
      </w:r>
      <w:r w:rsidRPr="00F77828">
        <w:rPr>
          <w:sz w:val="22"/>
          <w:szCs w:val="22"/>
          <w:u w:val="none"/>
        </w:rPr>
        <w:t>objednateli předána dokumentace skutečného provedení</w:t>
      </w:r>
      <w:r>
        <w:rPr>
          <w:sz w:val="22"/>
          <w:szCs w:val="22"/>
          <w:u w:val="none"/>
          <w:lang w:val="cs-CZ"/>
        </w:rPr>
        <w:t xml:space="preserve">, pokud dojde v průběhu realizace díla k odchylkám </w:t>
      </w:r>
      <w:r w:rsidR="00FC7C19">
        <w:rPr>
          <w:sz w:val="22"/>
          <w:szCs w:val="22"/>
          <w:u w:val="none"/>
          <w:lang w:val="cs-CZ"/>
        </w:rPr>
        <w:t xml:space="preserve">oproti Projektové dokumentaci. </w:t>
      </w:r>
    </w:p>
    <w:p w:rsidR="00E0213F" w:rsidRPr="00F77828" w:rsidRDefault="00E0213F" w:rsidP="00E0213F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V </w:t>
      </w:r>
      <w:r w:rsidRPr="00E0213F">
        <w:rPr>
          <w:sz w:val="22"/>
          <w:szCs w:val="22"/>
          <w:u w:val="none"/>
          <w:lang w:val="cs-CZ"/>
        </w:rPr>
        <w:t>případě, že je dílo dokončeno bez vad a nedodělků, sepíší o tom smluvní strany protokol o předání a převzetí díla. V případě, že dílo je dokončeno, ovšem má vady nebo nedodělky méně závažného charakteru a nebránící řádnému užití díla, případně absentují některé méně významné dokumenty, sepíše se do protokolu o převzetí a předání díla soupis těchto vad nebo nedodělků a stanoví</w:t>
      </w:r>
      <w:r w:rsidRPr="00F77828">
        <w:rPr>
          <w:sz w:val="22"/>
          <w:szCs w:val="22"/>
          <w:u w:val="none"/>
          <w:lang w:val="cs-CZ"/>
        </w:rPr>
        <w:t xml:space="preserve"> se přiměřená lhůta k nápravě a případná opatření (není-li sjednáno jinak, platí lhůta 15 kalendářních dnů); v takovém případě se má za to, že dílo je provedeno (dokončeno a předáno) s případnými následky vyplývajícími z odpovědnosti za vady nebo ze záruky za jakost.</w:t>
      </w:r>
    </w:p>
    <w:p w:rsidR="00E0213F" w:rsidRPr="00363522" w:rsidRDefault="00E0213F" w:rsidP="00E0213F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  <w:lang w:val="cs-CZ"/>
        </w:rPr>
        <w:t>Dílo se nepovažuje za dokončené, nejsou-li zásadním způsobem splněny skutečnosti podle čl. 3.4 této smlouvy, tj. tehdy, má-li dílo takové vady nebo nedodělky, které brání užití díla</w:t>
      </w:r>
      <w:r>
        <w:rPr>
          <w:sz w:val="22"/>
          <w:szCs w:val="22"/>
          <w:u w:val="none"/>
          <w:lang w:val="cs-CZ"/>
        </w:rPr>
        <w:t>.</w:t>
      </w:r>
      <w:r w:rsidRPr="00F77828">
        <w:rPr>
          <w:sz w:val="22"/>
          <w:szCs w:val="22"/>
          <w:u w:val="none"/>
          <w:lang w:val="cs-CZ"/>
        </w:rPr>
        <w:t xml:space="preserve"> Není-li dílo dokončené, je objednatel oprávněn jej odmítnout převzít. O odmítnutí převzetí díla se </w:t>
      </w:r>
      <w:r w:rsidRPr="00E0213F">
        <w:rPr>
          <w:sz w:val="22"/>
          <w:szCs w:val="22"/>
          <w:u w:val="none"/>
          <w:lang w:val="cs-CZ"/>
        </w:rPr>
        <w:t>sepíše zápis o odmítnutí převzetí díla, v</w:t>
      </w:r>
      <w:r w:rsidRPr="00F77828">
        <w:rPr>
          <w:sz w:val="22"/>
          <w:szCs w:val="22"/>
          <w:u w:val="none"/>
          <w:lang w:val="cs-CZ"/>
        </w:rPr>
        <w:t> němž smluvní strany uvedou důvody odmítnutí (vady a nedodělky, důvody, svá stanoviska a jejich zdůvodnění, včetně lhůty k</w:t>
      </w:r>
      <w:r>
        <w:rPr>
          <w:sz w:val="22"/>
          <w:szCs w:val="22"/>
          <w:u w:val="none"/>
          <w:lang w:val="cs-CZ"/>
        </w:rPr>
        <w:t> </w:t>
      </w:r>
      <w:r w:rsidRPr="00F77828">
        <w:rPr>
          <w:sz w:val="22"/>
          <w:szCs w:val="22"/>
          <w:u w:val="none"/>
          <w:lang w:val="cs-CZ"/>
        </w:rPr>
        <w:t>nápravě</w:t>
      </w:r>
      <w:r>
        <w:rPr>
          <w:sz w:val="22"/>
          <w:szCs w:val="22"/>
          <w:u w:val="none"/>
          <w:lang w:val="cs-CZ"/>
        </w:rPr>
        <w:t xml:space="preserve">, </w:t>
      </w:r>
      <w:r w:rsidRPr="00F77828">
        <w:rPr>
          <w:sz w:val="22"/>
          <w:szCs w:val="22"/>
          <w:u w:val="none"/>
          <w:lang w:val="cs-CZ"/>
        </w:rPr>
        <w:t xml:space="preserve">není-li dojednáno jinak, </w:t>
      </w:r>
      <w:r>
        <w:rPr>
          <w:sz w:val="22"/>
          <w:szCs w:val="22"/>
          <w:u w:val="none"/>
          <w:lang w:val="cs-CZ"/>
        </w:rPr>
        <w:t xml:space="preserve">platí </w:t>
      </w:r>
      <w:r w:rsidRPr="00F77828">
        <w:rPr>
          <w:sz w:val="22"/>
          <w:szCs w:val="22"/>
          <w:u w:val="none"/>
          <w:lang w:val="cs-CZ"/>
        </w:rPr>
        <w:t>lhůt</w:t>
      </w:r>
      <w:r>
        <w:rPr>
          <w:sz w:val="22"/>
          <w:szCs w:val="22"/>
          <w:u w:val="none"/>
          <w:lang w:val="cs-CZ"/>
        </w:rPr>
        <w:t>a</w:t>
      </w:r>
      <w:r w:rsidRPr="00F77828">
        <w:rPr>
          <w:sz w:val="22"/>
          <w:szCs w:val="22"/>
          <w:u w:val="none"/>
          <w:lang w:val="cs-CZ"/>
        </w:rPr>
        <w:t xml:space="preserve"> 15 kalendářních dnů od podepsání zápisu). </w:t>
      </w:r>
      <w:r>
        <w:rPr>
          <w:sz w:val="22"/>
          <w:szCs w:val="22"/>
          <w:u w:val="none"/>
          <w:lang w:val="cs-CZ"/>
        </w:rPr>
        <w:t xml:space="preserve">Do doby odstranění vad </w:t>
      </w:r>
      <w:r w:rsidRPr="00F77828">
        <w:rPr>
          <w:sz w:val="22"/>
          <w:szCs w:val="22"/>
          <w:u w:val="none"/>
          <w:lang w:val="cs-CZ"/>
        </w:rPr>
        <w:t xml:space="preserve">se má za to, že dílo nebylo provedeno (dokončeno a předáno) s následky vyplývajícími z odpovědnosti za prodlení. Po provedení nápravy smlouvy </w:t>
      </w:r>
      <w:r w:rsidRPr="00363522">
        <w:rPr>
          <w:sz w:val="22"/>
          <w:szCs w:val="22"/>
          <w:u w:val="none"/>
          <w:lang w:val="cs-CZ"/>
        </w:rPr>
        <w:t>smluvní strany protokol o předání a převzetí díla.</w:t>
      </w:r>
    </w:p>
    <w:p w:rsidR="00E0213F" w:rsidRPr="00F77828" w:rsidRDefault="00E0213F" w:rsidP="00E0213F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Zhotovitel podpisem této smlouvy vyjadřuje bezvýhradný souhlas s výlučným právem objednatele provádění díla </w:t>
      </w:r>
      <w:r>
        <w:rPr>
          <w:sz w:val="22"/>
          <w:szCs w:val="22"/>
          <w:u w:val="none"/>
          <w:lang w:val="cs-CZ"/>
        </w:rPr>
        <w:t xml:space="preserve">jako celku </w:t>
      </w:r>
      <w:r w:rsidRPr="00F77828">
        <w:rPr>
          <w:sz w:val="22"/>
          <w:szCs w:val="22"/>
          <w:u w:val="none"/>
        </w:rPr>
        <w:t>ukončit z důvodů nepřidělení finančních prostředků, a to jednostranným příkazem, který bude pro zhotovitele závazný dnem jeho doručení. Zhotovitel souhlasí s touto možností a je si vědom skutečnosti, že pokud nastane takovýto případ, nemá právo vymáhat realizaci předmětu díla a nemůže objednateli účtovat jakékoliv sankce ani náhrady škod z toho plynoucí.</w:t>
      </w:r>
    </w:p>
    <w:p w:rsidR="00E0213F" w:rsidRPr="001458FA" w:rsidRDefault="00E0213F" w:rsidP="00E0213F">
      <w:pPr>
        <w:pStyle w:val="Nzev"/>
        <w:keepNext/>
        <w:numPr>
          <w:ilvl w:val="1"/>
          <w:numId w:val="2"/>
        </w:numPr>
        <w:ind w:left="567" w:hanging="425"/>
        <w:jc w:val="both"/>
        <w:rPr>
          <w:b/>
          <w:sz w:val="22"/>
          <w:szCs w:val="22"/>
          <w:u w:val="none"/>
        </w:rPr>
      </w:pPr>
      <w:bookmarkStart w:id="8" w:name="_Ref29231742"/>
      <w:r w:rsidRPr="00F77828">
        <w:rPr>
          <w:b/>
          <w:sz w:val="22"/>
          <w:szCs w:val="22"/>
          <w:u w:val="none"/>
          <w:lang w:val="cs-CZ"/>
        </w:rPr>
        <w:t>Vyhrazené z</w:t>
      </w:r>
      <w:r w:rsidRPr="00F77828">
        <w:rPr>
          <w:b/>
          <w:sz w:val="22"/>
          <w:szCs w:val="22"/>
          <w:u w:val="none"/>
        </w:rPr>
        <w:t>měny termínů dokončení díla</w:t>
      </w:r>
      <w:r w:rsidRPr="00F77828">
        <w:rPr>
          <w:b/>
          <w:sz w:val="22"/>
          <w:szCs w:val="22"/>
          <w:u w:val="none"/>
          <w:lang w:val="cs-CZ"/>
        </w:rPr>
        <w:t>:</w:t>
      </w:r>
      <w:bookmarkEnd w:id="8"/>
    </w:p>
    <w:p w:rsidR="001458FA" w:rsidRPr="007C1409" w:rsidRDefault="001458FA" w:rsidP="001458FA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7C1409">
        <w:rPr>
          <w:sz w:val="22"/>
          <w:szCs w:val="22"/>
          <w:u w:val="none"/>
        </w:rPr>
        <w:t>V případě, že zjistí zhotovitel při provádění díla skryté překážky</w:t>
      </w:r>
      <w:r w:rsidRPr="007C1409">
        <w:rPr>
          <w:sz w:val="22"/>
          <w:szCs w:val="22"/>
          <w:u w:val="none"/>
          <w:lang w:val="cs-CZ"/>
        </w:rPr>
        <w:t xml:space="preserve"> objektivního charakteru, které nemohou být ovlivněny ani jednou ze smluvních stran a které se</w:t>
      </w:r>
      <w:r w:rsidRPr="007C1409">
        <w:rPr>
          <w:sz w:val="22"/>
          <w:szCs w:val="22"/>
          <w:u w:val="none"/>
        </w:rPr>
        <w:t xml:space="preserve"> týk</w:t>
      </w:r>
      <w:r w:rsidRPr="007C1409">
        <w:rPr>
          <w:sz w:val="22"/>
          <w:szCs w:val="22"/>
          <w:u w:val="none"/>
          <w:lang w:val="cs-CZ"/>
        </w:rPr>
        <w:t>ají</w:t>
      </w:r>
      <w:r w:rsidRPr="007C1409">
        <w:rPr>
          <w:sz w:val="22"/>
          <w:szCs w:val="22"/>
          <w:u w:val="none"/>
        </w:rPr>
        <w:t xml:space="preserve"> místa</w:t>
      </w:r>
      <w:r w:rsidRPr="007C1409">
        <w:rPr>
          <w:sz w:val="22"/>
          <w:szCs w:val="22"/>
          <w:u w:val="none"/>
          <w:lang w:val="cs-CZ"/>
        </w:rPr>
        <w:t xml:space="preserve"> realizace</w:t>
      </w:r>
      <w:r w:rsidRPr="007C1409">
        <w:rPr>
          <w:sz w:val="22"/>
          <w:szCs w:val="22"/>
          <w:u w:val="none"/>
        </w:rPr>
        <w:t>, kde má být dílo provedeno</w:t>
      </w:r>
      <w:r w:rsidRPr="007C1409">
        <w:rPr>
          <w:sz w:val="22"/>
          <w:szCs w:val="22"/>
          <w:u w:val="none"/>
          <w:lang w:val="cs-CZ"/>
        </w:rPr>
        <w:t>,</w:t>
      </w:r>
      <w:r w:rsidRPr="007C1409">
        <w:rPr>
          <w:sz w:val="22"/>
          <w:szCs w:val="22"/>
          <w:u w:val="none"/>
        </w:rPr>
        <w:t xml:space="preserve"> a tyto překážky neumožňují provádění žádné části díla dohodnutým způsobem, je zhotovitel povinen to oznámit bez zbytečného odkladu </w:t>
      </w:r>
      <w:r w:rsidRPr="007C1409">
        <w:rPr>
          <w:sz w:val="22"/>
          <w:szCs w:val="22"/>
          <w:u w:val="none"/>
        </w:rPr>
        <w:lastRenderedPageBreak/>
        <w:t xml:space="preserve">objednateli. </w:t>
      </w:r>
      <w:r w:rsidRPr="007C1409">
        <w:rPr>
          <w:sz w:val="22"/>
          <w:szCs w:val="22"/>
          <w:u w:val="none"/>
          <w:lang w:val="cs-CZ"/>
        </w:rPr>
        <w:t>L</w:t>
      </w:r>
      <w:r w:rsidRPr="007C1409">
        <w:rPr>
          <w:sz w:val="22"/>
          <w:szCs w:val="22"/>
          <w:u w:val="none"/>
        </w:rPr>
        <w:t>hůta pro předání díla</w:t>
      </w:r>
      <w:r w:rsidRPr="007C1409" w:rsidDel="00DB3BC1">
        <w:rPr>
          <w:sz w:val="22"/>
          <w:szCs w:val="22"/>
          <w:u w:val="none"/>
        </w:rPr>
        <w:t xml:space="preserve"> </w:t>
      </w:r>
      <w:r w:rsidRPr="007C1409">
        <w:rPr>
          <w:sz w:val="22"/>
          <w:szCs w:val="22"/>
          <w:u w:val="none"/>
          <w:lang w:val="cs-CZ"/>
        </w:rPr>
        <w:t>bude na základě dodatku ke smlouvě </w:t>
      </w:r>
      <w:r w:rsidRPr="007C1409">
        <w:rPr>
          <w:sz w:val="22"/>
          <w:szCs w:val="22"/>
          <w:u w:val="none"/>
        </w:rPr>
        <w:t>prodl</w:t>
      </w:r>
      <w:r w:rsidRPr="007C1409">
        <w:rPr>
          <w:sz w:val="22"/>
          <w:szCs w:val="22"/>
          <w:u w:val="none"/>
          <w:lang w:val="cs-CZ"/>
        </w:rPr>
        <w:t>oužena</w:t>
      </w:r>
      <w:r w:rsidRPr="007C1409">
        <w:rPr>
          <w:sz w:val="22"/>
          <w:szCs w:val="22"/>
          <w:u w:val="none"/>
        </w:rPr>
        <w:t xml:space="preserve"> </w:t>
      </w:r>
      <w:r w:rsidRPr="007C1409">
        <w:rPr>
          <w:sz w:val="22"/>
          <w:szCs w:val="22"/>
          <w:u w:val="none"/>
          <w:lang w:val="cs-CZ"/>
        </w:rPr>
        <w:t>o dobu trvání této překážky.</w:t>
      </w:r>
      <w:r w:rsidRPr="007C1409">
        <w:rPr>
          <w:sz w:val="22"/>
          <w:szCs w:val="22"/>
          <w:u w:val="none"/>
        </w:rPr>
        <w:t xml:space="preserve"> Počátek a konec této skutečnosti bude</w:t>
      </w:r>
      <w:r w:rsidRPr="007C1409">
        <w:rPr>
          <w:sz w:val="22"/>
          <w:szCs w:val="22"/>
          <w:u w:val="none"/>
          <w:lang w:val="cs-CZ"/>
        </w:rPr>
        <w:t xml:space="preserve"> rovněž</w:t>
      </w:r>
      <w:r w:rsidRPr="007C1409">
        <w:rPr>
          <w:sz w:val="22"/>
          <w:szCs w:val="22"/>
          <w:u w:val="none"/>
        </w:rPr>
        <w:t xml:space="preserve"> uveden v zápisu ve stavebním deníku.</w:t>
      </w:r>
    </w:p>
    <w:p w:rsidR="001458FA" w:rsidRPr="007C1409" w:rsidRDefault="001458FA" w:rsidP="001458FA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7C1409">
        <w:rPr>
          <w:sz w:val="22"/>
          <w:szCs w:val="22"/>
          <w:u w:val="none"/>
        </w:rPr>
        <w:t>V případě nesplnění lhůt stanovených příslušnými právními předpisy pro vydání rozhodnutí, závazných stanovisek či jiných úkonů ze strany orgánů veřejné moci, bude termín předání díla posunut o stejný počet dnů, o který byl termín plnění z těchto důvodů prodloužen.</w:t>
      </w:r>
    </w:p>
    <w:p w:rsidR="001458FA" w:rsidRPr="00F77828" w:rsidRDefault="001458FA" w:rsidP="001458FA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Skutečnost, že došlo k některému z  posunu termínů dle </w:t>
      </w:r>
      <w:r w:rsidRPr="00F77828">
        <w:rPr>
          <w:sz w:val="22"/>
          <w:szCs w:val="22"/>
          <w:u w:val="none"/>
          <w:lang w:val="cs-CZ"/>
        </w:rPr>
        <w:t>tohoto článku 3.</w:t>
      </w:r>
      <w:r>
        <w:rPr>
          <w:sz w:val="22"/>
          <w:szCs w:val="22"/>
          <w:u w:val="none"/>
          <w:lang w:val="cs-CZ"/>
        </w:rPr>
        <w:t>9</w:t>
      </w:r>
      <w:r w:rsidRPr="00F77828"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  <w:lang w:val="cs-CZ"/>
        </w:rPr>
        <w:t xml:space="preserve">si </w:t>
      </w:r>
      <w:r w:rsidRPr="00F77828">
        <w:rPr>
          <w:sz w:val="22"/>
          <w:szCs w:val="22"/>
          <w:u w:val="none"/>
        </w:rPr>
        <w:t xml:space="preserve">smluvní strany </w:t>
      </w:r>
      <w:r>
        <w:rPr>
          <w:sz w:val="22"/>
          <w:szCs w:val="22"/>
          <w:u w:val="none"/>
          <w:lang w:val="cs-CZ"/>
        </w:rPr>
        <w:t>potvrdí podpisem dodatku ke smlouvě</w:t>
      </w:r>
      <w:r w:rsidRPr="00F77828">
        <w:rPr>
          <w:sz w:val="22"/>
          <w:szCs w:val="22"/>
          <w:u w:val="none"/>
        </w:rPr>
        <w:t>, kter</w:t>
      </w:r>
      <w:r>
        <w:rPr>
          <w:sz w:val="22"/>
          <w:szCs w:val="22"/>
          <w:u w:val="none"/>
          <w:lang w:val="cs-CZ"/>
        </w:rPr>
        <w:t>ý</w:t>
      </w:r>
      <w:r w:rsidRPr="00F77828">
        <w:rPr>
          <w:sz w:val="22"/>
          <w:szCs w:val="22"/>
          <w:u w:val="none"/>
        </w:rPr>
        <w:t xml:space="preserve"> bude obsahovat důvody posunu, počet dnů, o který došlo k prodloužení termínů, případně i</w:t>
      </w:r>
      <w:r>
        <w:rPr>
          <w:sz w:val="22"/>
          <w:szCs w:val="22"/>
          <w:u w:val="none"/>
        </w:rPr>
        <w:t xml:space="preserve"> podklady, z nichž toto vyplývá</w:t>
      </w:r>
      <w:r w:rsidRPr="00F77828">
        <w:rPr>
          <w:sz w:val="22"/>
          <w:szCs w:val="22"/>
          <w:u w:val="none"/>
        </w:rPr>
        <w:t>.</w:t>
      </w:r>
    </w:p>
    <w:p w:rsidR="001458FA" w:rsidRDefault="001458FA" w:rsidP="001458FA">
      <w:pPr>
        <w:pStyle w:val="Nzev"/>
        <w:keepNext/>
        <w:numPr>
          <w:ilvl w:val="0"/>
          <w:numId w:val="0"/>
        </w:numPr>
        <w:ind w:left="360"/>
        <w:jc w:val="left"/>
        <w:rPr>
          <w:b/>
          <w:bCs/>
          <w:sz w:val="22"/>
          <w:szCs w:val="22"/>
          <w:u w:val="none"/>
        </w:rPr>
      </w:pPr>
    </w:p>
    <w:p w:rsidR="001458FA" w:rsidRPr="00F77828" w:rsidRDefault="001458FA" w:rsidP="001458FA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F77828">
        <w:rPr>
          <w:b/>
          <w:bCs/>
          <w:sz w:val="22"/>
          <w:szCs w:val="22"/>
          <w:u w:val="none"/>
        </w:rPr>
        <w:t>Cena díla a platební podmínky</w:t>
      </w:r>
    </w:p>
    <w:p w:rsidR="001458FA" w:rsidRPr="00F77828" w:rsidRDefault="001458FA" w:rsidP="001458FA">
      <w:pPr>
        <w:pStyle w:val="Nzev"/>
        <w:keepNext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bookmarkStart w:id="9" w:name="_Ref29202848"/>
      <w:r w:rsidRPr="00F77828">
        <w:rPr>
          <w:sz w:val="22"/>
          <w:szCs w:val="22"/>
          <w:u w:val="none"/>
        </w:rPr>
        <w:t xml:space="preserve">Smluvní strany se dohodly na tom, že celková cena za provedení díla specifikovaného v článku </w:t>
      </w:r>
      <w:r w:rsidRPr="00F77828">
        <w:rPr>
          <w:sz w:val="22"/>
          <w:szCs w:val="22"/>
          <w:u w:val="none"/>
        </w:rPr>
        <w:fldChar w:fldCharType="begin"/>
      </w:r>
      <w:r w:rsidRPr="00F77828">
        <w:rPr>
          <w:sz w:val="22"/>
          <w:szCs w:val="22"/>
          <w:u w:val="none"/>
        </w:rPr>
        <w:instrText xml:space="preserve"> REF _Ref29200563 \r \h  \* MERGEFORMAT </w:instrText>
      </w:r>
      <w:r w:rsidRPr="00F77828">
        <w:rPr>
          <w:sz w:val="22"/>
          <w:szCs w:val="22"/>
          <w:u w:val="none"/>
        </w:rPr>
      </w:r>
      <w:r w:rsidRPr="00F77828">
        <w:rPr>
          <w:sz w:val="22"/>
          <w:szCs w:val="22"/>
          <w:u w:val="none"/>
        </w:rPr>
        <w:fldChar w:fldCharType="separate"/>
      </w:r>
      <w:r w:rsidR="004D2001">
        <w:rPr>
          <w:sz w:val="22"/>
          <w:szCs w:val="22"/>
          <w:u w:val="none"/>
        </w:rPr>
        <w:t>2</w:t>
      </w:r>
      <w:r w:rsidRPr="00F77828">
        <w:rPr>
          <w:sz w:val="22"/>
          <w:szCs w:val="22"/>
          <w:u w:val="none"/>
        </w:rPr>
        <w:fldChar w:fldCharType="end"/>
      </w:r>
      <w:r w:rsidRPr="00F77828">
        <w:rPr>
          <w:sz w:val="22"/>
          <w:szCs w:val="22"/>
          <w:u w:val="none"/>
        </w:rPr>
        <w:t xml:space="preserve"> této smlouvy činí:</w:t>
      </w:r>
      <w:bookmarkEnd w:id="9"/>
      <w:r w:rsidRPr="00F77828">
        <w:rPr>
          <w:sz w:val="22"/>
          <w:szCs w:val="22"/>
          <w:u w:val="none"/>
        </w:rPr>
        <w:t xml:space="preserve">   </w:t>
      </w:r>
    </w:p>
    <w:p w:rsidR="001458FA" w:rsidRPr="00BD522B" w:rsidRDefault="001458FA" w:rsidP="00145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F77828">
        <w:rPr>
          <w:b/>
          <w:sz w:val="22"/>
          <w:szCs w:val="22"/>
          <w:u w:val="none"/>
          <w:lang w:val="cs-CZ"/>
        </w:rPr>
        <w:t xml:space="preserve">cena v Kč bez DPH </w:t>
      </w:r>
      <w:r w:rsidRPr="00F77828">
        <w:rPr>
          <w:b/>
          <w:sz w:val="22"/>
          <w:szCs w:val="22"/>
          <w:u w:val="none"/>
          <w:lang w:val="cs-CZ"/>
        </w:rPr>
        <w:tab/>
      </w:r>
      <w:r w:rsidRPr="00F77828">
        <w:rPr>
          <w:b/>
          <w:sz w:val="22"/>
          <w:szCs w:val="22"/>
          <w:u w:val="none"/>
          <w:lang w:val="cs-CZ"/>
        </w:rPr>
        <w:tab/>
      </w:r>
      <w:r w:rsidRPr="00F77828">
        <w:rPr>
          <w:b/>
          <w:sz w:val="22"/>
          <w:szCs w:val="22"/>
          <w:u w:val="none"/>
          <w:lang w:val="cs-CZ"/>
        </w:rPr>
        <w:tab/>
      </w:r>
      <w:r w:rsidR="00BD522B">
        <w:rPr>
          <w:b/>
          <w:sz w:val="22"/>
          <w:szCs w:val="22"/>
          <w:u w:val="none"/>
        </w:rPr>
        <w:t>3 711 </w:t>
      </w:r>
      <w:r w:rsidR="00BD522B">
        <w:rPr>
          <w:b/>
          <w:sz w:val="22"/>
          <w:szCs w:val="22"/>
          <w:u w:val="none"/>
          <w:lang w:val="cs-CZ"/>
        </w:rPr>
        <w:t>919,83 Kč</w:t>
      </w:r>
      <w:r w:rsidR="00523B56" w:rsidRPr="00BD522B">
        <w:rPr>
          <w:b/>
          <w:sz w:val="22"/>
          <w:szCs w:val="22"/>
          <w:u w:val="none"/>
          <w:lang w:val="cs-CZ"/>
        </w:rPr>
        <w:t xml:space="preserve"> </w:t>
      </w:r>
    </w:p>
    <w:p w:rsidR="001458FA" w:rsidRPr="00BD522B" w:rsidRDefault="006208BE" w:rsidP="001458FA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BD522B">
        <w:rPr>
          <w:b/>
          <w:sz w:val="22"/>
          <w:szCs w:val="22"/>
          <w:u w:val="none"/>
          <w:lang w:val="cs-CZ"/>
        </w:rPr>
        <w:t>DPH v sazbě 21</w:t>
      </w:r>
      <w:r w:rsidR="001458FA" w:rsidRPr="00BD522B">
        <w:rPr>
          <w:b/>
          <w:sz w:val="22"/>
          <w:szCs w:val="22"/>
          <w:u w:val="none"/>
          <w:lang w:val="cs-CZ"/>
        </w:rPr>
        <w:t xml:space="preserve"> % ve výši</w:t>
      </w:r>
      <w:r w:rsidR="001458FA" w:rsidRPr="00BD522B">
        <w:rPr>
          <w:sz w:val="22"/>
          <w:szCs w:val="22"/>
          <w:u w:val="none"/>
        </w:rPr>
        <w:t xml:space="preserve"> </w:t>
      </w:r>
      <w:r w:rsidR="001458FA" w:rsidRPr="00BD522B">
        <w:rPr>
          <w:sz w:val="22"/>
          <w:szCs w:val="22"/>
          <w:u w:val="none"/>
        </w:rPr>
        <w:tab/>
      </w:r>
      <w:r w:rsidR="001458FA" w:rsidRPr="00BD522B">
        <w:rPr>
          <w:sz w:val="22"/>
          <w:szCs w:val="22"/>
          <w:u w:val="none"/>
        </w:rPr>
        <w:tab/>
      </w:r>
      <w:r w:rsidR="00BD522B">
        <w:rPr>
          <w:sz w:val="22"/>
          <w:szCs w:val="22"/>
          <w:u w:val="none"/>
          <w:lang w:val="cs-CZ"/>
        </w:rPr>
        <w:t xml:space="preserve">   </w:t>
      </w:r>
      <w:r w:rsidR="00BD522B">
        <w:rPr>
          <w:b/>
          <w:sz w:val="22"/>
          <w:szCs w:val="22"/>
          <w:u w:val="none"/>
        </w:rPr>
        <w:t>779 503,</w:t>
      </w:r>
      <w:r w:rsidR="00BD522B">
        <w:rPr>
          <w:b/>
          <w:sz w:val="22"/>
          <w:szCs w:val="22"/>
          <w:u w:val="none"/>
          <w:lang w:val="cs-CZ"/>
        </w:rPr>
        <w:t>16 Kč</w:t>
      </w:r>
    </w:p>
    <w:p w:rsidR="001458FA" w:rsidRPr="00F77828" w:rsidRDefault="001458FA" w:rsidP="001458FA">
      <w:pPr>
        <w:ind w:left="567" w:firstLine="0"/>
        <w:jc w:val="both"/>
        <w:rPr>
          <w:b/>
          <w:bCs/>
          <w:sz w:val="22"/>
          <w:szCs w:val="22"/>
        </w:rPr>
      </w:pPr>
      <w:r w:rsidRPr="00BD522B">
        <w:rPr>
          <w:b/>
          <w:bCs/>
          <w:sz w:val="22"/>
          <w:szCs w:val="22"/>
        </w:rPr>
        <w:t xml:space="preserve">cena díla celkem s DPH </w:t>
      </w:r>
      <w:r w:rsidRPr="00BD522B">
        <w:rPr>
          <w:b/>
          <w:bCs/>
          <w:sz w:val="22"/>
          <w:szCs w:val="22"/>
        </w:rPr>
        <w:tab/>
      </w:r>
      <w:r w:rsidRPr="00BD522B">
        <w:rPr>
          <w:b/>
          <w:bCs/>
          <w:sz w:val="22"/>
          <w:szCs w:val="22"/>
        </w:rPr>
        <w:tab/>
      </w:r>
      <w:r w:rsidR="001A6174" w:rsidRPr="00BD522B">
        <w:rPr>
          <w:b/>
          <w:bCs/>
          <w:sz w:val="22"/>
          <w:szCs w:val="22"/>
        </w:rPr>
        <w:tab/>
      </w:r>
      <w:r w:rsidR="00BD522B">
        <w:rPr>
          <w:b/>
          <w:sz w:val="22"/>
          <w:szCs w:val="22"/>
        </w:rPr>
        <w:t>4 491 422,99 Kč</w:t>
      </w:r>
    </w:p>
    <w:p w:rsidR="001458FA" w:rsidRPr="00F7782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Smluvní cena uvedená v bodě </w:t>
      </w:r>
      <w:r w:rsidRPr="00F77828">
        <w:rPr>
          <w:sz w:val="22"/>
          <w:szCs w:val="22"/>
          <w:u w:val="none"/>
        </w:rPr>
        <w:fldChar w:fldCharType="begin"/>
      </w:r>
      <w:r w:rsidRPr="00F77828">
        <w:rPr>
          <w:sz w:val="22"/>
          <w:szCs w:val="22"/>
          <w:u w:val="none"/>
        </w:rPr>
        <w:instrText xml:space="preserve"> REF _Ref29202848 \r \h  \* MERGEFORMAT </w:instrText>
      </w:r>
      <w:r w:rsidRPr="00F77828">
        <w:rPr>
          <w:sz w:val="22"/>
          <w:szCs w:val="22"/>
          <w:u w:val="none"/>
        </w:rPr>
      </w:r>
      <w:r w:rsidRPr="00F77828">
        <w:rPr>
          <w:sz w:val="22"/>
          <w:szCs w:val="22"/>
          <w:u w:val="none"/>
        </w:rPr>
        <w:fldChar w:fldCharType="separate"/>
      </w:r>
      <w:r w:rsidR="004D2001">
        <w:rPr>
          <w:sz w:val="22"/>
          <w:szCs w:val="22"/>
          <w:u w:val="none"/>
        </w:rPr>
        <w:t>4.1</w:t>
      </w:r>
      <w:r w:rsidRPr="00F77828">
        <w:rPr>
          <w:sz w:val="22"/>
          <w:szCs w:val="22"/>
          <w:u w:val="none"/>
        </w:rPr>
        <w:fldChar w:fldCharType="end"/>
      </w:r>
      <w:r w:rsidRPr="00F77828"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 xml:space="preserve">je cenou pevnou, maximální a nepřekročitelnou, a to za dílo provedené v rozsahu a kvalitě dle závazných podkladů pro jeho provedení dle této </w:t>
      </w:r>
      <w:r w:rsidRPr="00F77828"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>mlouvy a současně provedené v čase plnění dle této smlouvy. Cena obsahuje veškeré náklady zhotovitele na řádné zhotovení díla včetně veškerých vedlejších nákladů a přiměřeného zisku.</w:t>
      </w:r>
    </w:p>
    <w:p w:rsidR="001458FA" w:rsidRPr="00F7782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Sjednanou cenu díla lze měnit pouze a výlučně formou písemných, vzestupně číslovaných dodatků, a to pouze ze zákonných důvodů a podle podmínek uvedených v této smlouvě. </w:t>
      </w:r>
    </w:p>
    <w:p w:rsidR="001458FA" w:rsidRPr="00F77828" w:rsidRDefault="00A66013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Změnu ceny</w:t>
      </w:r>
      <w:r w:rsidR="001458FA" w:rsidRPr="00F77828">
        <w:rPr>
          <w:sz w:val="22"/>
          <w:szCs w:val="22"/>
          <w:u w:val="none"/>
          <w:lang w:val="cs-CZ"/>
        </w:rPr>
        <w:t xml:space="preserve"> dle </w:t>
      </w:r>
      <w:proofErr w:type="gramStart"/>
      <w:r w:rsidR="001458FA" w:rsidRPr="00F77828">
        <w:rPr>
          <w:sz w:val="22"/>
          <w:szCs w:val="22"/>
          <w:u w:val="none"/>
          <w:lang w:val="cs-CZ"/>
        </w:rPr>
        <w:t xml:space="preserve">čl. </w:t>
      </w:r>
      <w:r w:rsidR="001458FA" w:rsidRPr="00F77828">
        <w:rPr>
          <w:sz w:val="22"/>
          <w:szCs w:val="22"/>
          <w:u w:val="none"/>
          <w:lang w:val="cs-CZ"/>
        </w:rPr>
        <w:fldChar w:fldCharType="begin"/>
      </w:r>
      <w:r w:rsidR="001458FA" w:rsidRPr="00F77828">
        <w:rPr>
          <w:sz w:val="22"/>
          <w:szCs w:val="22"/>
          <w:u w:val="none"/>
          <w:lang w:val="cs-CZ"/>
        </w:rPr>
        <w:instrText xml:space="preserve"> REF _Ref29202848 \r \h  \* MERGEFORMAT </w:instrText>
      </w:r>
      <w:r w:rsidR="001458FA" w:rsidRPr="00F77828">
        <w:rPr>
          <w:sz w:val="22"/>
          <w:szCs w:val="22"/>
          <w:u w:val="none"/>
          <w:lang w:val="cs-CZ"/>
        </w:rPr>
      </w:r>
      <w:r w:rsidR="001458FA" w:rsidRPr="00F77828">
        <w:rPr>
          <w:sz w:val="22"/>
          <w:szCs w:val="22"/>
          <w:u w:val="none"/>
          <w:lang w:val="cs-CZ"/>
        </w:rPr>
        <w:fldChar w:fldCharType="separate"/>
      </w:r>
      <w:r w:rsidR="004D2001">
        <w:rPr>
          <w:sz w:val="22"/>
          <w:szCs w:val="22"/>
          <w:u w:val="none"/>
          <w:lang w:val="cs-CZ"/>
        </w:rPr>
        <w:t>4.1</w:t>
      </w:r>
      <w:r w:rsidR="001458FA" w:rsidRPr="00F77828">
        <w:rPr>
          <w:sz w:val="22"/>
          <w:szCs w:val="22"/>
          <w:u w:val="none"/>
          <w:lang w:val="cs-CZ"/>
        </w:rPr>
        <w:fldChar w:fldCharType="end"/>
      </w:r>
      <w:r>
        <w:rPr>
          <w:sz w:val="22"/>
          <w:szCs w:val="22"/>
          <w:u w:val="none"/>
          <w:lang w:val="cs-CZ"/>
        </w:rPr>
        <w:t>, bez</w:t>
      </w:r>
      <w:proofErr w:type="gramEnd"/>
      <w:r>
        <w:rPr>
          <w:sz w:val="22"/>
          <w:szCs w:val="22"/>
          <w:u w:val="none"/>
          <w:lang w:val="cs-CZ"/>
        </w:rPr>
        <w:t xml:space="preserve"> písemného dodatku ke smlouvě,</w:t>
      </w:r>
      <w:r w:rsidR="001458FA" w:rsidRPr="00F77828">
        <w:rPr>
          <w:sz w:val="22"/>
          <w:szCs w:val="22"/>
          <w:u w:val="none"/>
          <w:lang w:val="cs-CZ"/>
        </w:rPr>
        <w:t xml:space="preserve"> je možno provést pouze v případě změny zákonné sazby daně z přidané hodnoty, a to o částku odpovídající této změně zák</w:t>
      </w:r>
      <w:r w:rsidR="001458FA">
        <w:rPr>
          <w:sz w:val="22"/>
          <w:szCs w:val="22"/>
          <w:u w:val="none"/>
          <w:lang w:val="cs-CZ"/>
        </w:rPr>
        <w:t xml:space="preserve">onné sazby DPH. </w:t>
      </w:r>
      <w:r w:rsidR="001458FA" w:rsidRPr="00F77828">
        <w:rPr>
          <w:sz w:val="22"/>
          <w:szCs w:val="22"/>
          <w:u w:val="none"/>
          <w:lang w:val="cs-CZ"/>
        </w:rPr>
        <w:t xml:space="preserve"> </w:t>
      </w:r>
    </w:p>
    <w:p w:rsidR="001458FA" w:rsidRPr="00F7782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Smluvní strany se dohodly, že </w:t>
      </w:r>
      <w:r w:rsidRPr="00F77828">
        <w:rPr>
          <w:sz w:val="22"/>
          <w:szCs w:val="22"/>
          <w:u w:val="none"/>
          <w:lang w:val="cs-CZ"/>
        </w:rPr>
        <w:t xml:space="preserve">v případě víceprací bude cena položek vycházet z cen v položkovém rozpočtu (oceněném výkazu výměr); v případě víceprací u položek, jejichž cena </w:t>
      </w:r>
      <w:r w:rsidRPr="00F77828">
        <w:rPr>
          <w:sz w:val="22"/>
          <w:szCs w:val="22"/>
          <w:u w:val="none"/>
        </w:rPr>
        <w:t>není uvedena v položkovém rozpočtu</w:t>
      </w:r>
      <w:r w:rsidRPr="00F77828">
        <w:rPr>
          <w:sz w:val="22"/>
          <w:szCs w:val="22"/>
          <w:u w:val="none"/>
          <w:lang w:val="cs-CZ"/>
        </w:rPr>
        <w:t xml:space="preserve"> (oceněném výkazu výměr)</w:t>
      </w:r>
      <w:r w:rsidRPr="00F77828">
        <w:rPr>
          <w:sz w:val="22"/>
          <w:szCs w:val="22"/>
          <w:u w:val="none"/>
        </w:rPr>
        <w:t>, bude stanovena dohodou smluvní stran.</w:t>
      </w:r>
    </w:p>
    <w:p w:rsidR="001458FA" w:rsidRPr="00707887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bookmarkStart w:id="10" w:name="_Ref29288236"/>
      <w:r w:rsidRPr="00F77828">
        <w:rPr>
          <w:sz w:val="22"/>
          <w:szCs w:val="22"/>
          <w:u w:val="none"/>
        </w:rPr>
        <w:t>Zhotovitel bude vystavovat a objednatel bude hradit faktury za práce a dodávky provedené v</w:t>
      </w:r>
      <w:r>
        <w:rPr>
          <w:sz w:val="22"/>
          <w:szCs w:val="22"/>
          <w:u w:val="none"/>
          <w:lang w:val="cs-CZ"/>
        </w:rPr>
        <w:t> </w:t>
      </w:r>
      <w:r w:rsidRPr="00F77828">
        <w:rPr>
          <w:sz w:val="22"/>
          <w:szCs w:val="22"/>
          <w:u w:val="none"/>
        </w:rPr>
        <w:t xml:space="preserve">uplynulém kalendářním měsíci. </w:t>
      </w:r>
      <w:r w:rsidR="005902C9">
        <w:rPr>
          <w:sz w:val="22"/>
          <w:szCs w:val="22"/>
          <w:u w:val="none"/>
        </w:rPr>
        <w:t xml:space="preserve">Podkladem k vystavení faktury - </w:t>
      </w:r>
      <w:r w:rsidRPr="00F77828">
        <w:rPr>
          <w:sz w:val="22"/>
          <w:szCs w:val="22"/>
          <w:u w:val="none"/>
        </w:rPr>
        <w:t xml:space="preserve">daňového dokladu - je soupis skutečně </w:t>
      </w:r>
      <w:r w:rsidRPr="00707887">
        <w:rPr>
          <w:sz w:val="22"/>
          <w:szCs w:val="22"/>
          <w:u w:val="none"/>
        </w:rPr>
        <w:t xml:space="preserve">provedených prací v uplynulém kalendářním měsíci vystavovaný zhotovitelem a potvrzený za objednatele </w:t>
      </w:r>
      <w:r w:rsidR="006632C2">
        <w:rPr>
          <w:sz w:val="22"/>
          <w:szCs w:val="22"/>
          <w:u w:val="none"/>
          <w:lang w:val="cs-CZ"/>
        </w:rPr>
        <w:t xml:space="preserve">zástupcem pro věcná jednání, nebo </w:t>
      </w:r>
      <w:r w:rsidRPr="00707887">
        <w:rPr>
          <w:sz w:val="22"/>
          <w:szCs w:val="22"/>
          <w:u w:val="none"/>
        </w:rPr>
        <w:t xml:space="preserve">osobou </w:t>
      </w:r>
      <w:r w:rsidRPr="00707887">
        <w:rPr>
          <w:sz w:val="22"/>
          <w:szCs w:val="22"/>
          <w:u w:val="none"/>
          <w:lang w:val="cs-CZ"/>
        </w:rPr>
        <w:t>TDS</w:t>
      </w:r>
      <w:r w:rsidRPr="007C1409">
        <w:rPr>
          <w:sz w:val="22"/>
          <w:szCs w:val="22"/>
          <w:u w:val="none"/>
        </w:rPr>
        <w:t xml:space="preserve">. </w:t>
      </w:r>
      <w:bookmarkEnd w:id="10"/>
      <w:r>
        <w:rPr>
          <w:sz w:val="22"/>
          <w:szCs w:val="22"/>
          <w:u w:val="none"/>
          <w:lang w:val="cs-CZ"/>
        </w:rPr>
        <w:t>Zhotovitel je takto oprávněn fakturovat max. do výše 80% celkové ceny díla bez DPH. Zbývající část ceny díla je zhotovitel oprávněn fakturovat</w:t>
      </w:r>
      <w:r w:rsidR="00D63DAB">
        <w:rPr>
          <w:sz w:val="22"/>
          <w:szCs w:val="22"/>
          <w:u w:val="none"/>
          <w:lang w:val="cs-CZ"/>
        </w:rPr>
        <w:t xml:space="preserve"> </w:t>
      </w:r>
      <w:r w:rsidRPr="007C1409">
        <w:rPr>
          <w:sz w:val="22"/>
          <w:szCs w:val="22"/>
          <w:u w:val="none"/>
        </w:rPr>
        <w:t>až po podepsání protokolu o předání a převzetí díla</w:t>
      </w:r>
      <w:r w:rsidRPr="007C1409">
        <w:rPr>
          <w:sz w:val="22"/>
          <w:szCs w:val="22"/>
          <w:u w:val="none"/>
          <w:lang w:val="cs-CZ"/>
        </w:rPr>
        <w:t xml:space="preserve"> bez vad a nedodělků</w:t>
      </w:r>
      <w:r w:rsidRPr="007C1409">
        <w:rPr>
          <w:sz w:val="22"/>
          <w:szCs w:val="22"/>
          <w:u w:val="none"/>
        </w:rPr>
        <w:t>.</w:t>
      </w:r>
    </w:p>
    <w:p w:rsidR="001458FA" w:rsidRPr="00F7782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Objednatel neposkytuje zálohy na provádění díla.</w:t>
      </w:r>
    </w:p>
    <w:p w:rsidR="001458FA" w:rsidRPr="007C1409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7C1409">
        <w:rPr>
          <w:sz w:val="22"/>
          <w:szCs w:val="22"/>
          <w:u w:val="none"/>
        </w:rPr>
        <w:t>Splatnost faktur, které budou současně daňovým dokladem</w:t>
      </w:r>
      <w:r>
        <w:rPr>
          <w:sz w:val="22"/>
          <w:szCs w:val="22"/>
          <w:u w:val="none"/>
          <w:lang w:val="cs-CZ"/>
        </w:rPr>
        <w:t>,</w:t>
      </w:r>
      <w:r w:rsidRPr="007C1409">
        <w:rPr>
          <w:sz w:val="22"/>
          <w:szCs w:val="22"/>
          <w:u w:val="none"/>
        </w:rPr>
        <w:t xml:space="preserve"> činí </w:t>
      </w:r>
      <w:r>
        <w:rPr>
          <w:sz w:val="22"/>
          <w:szCs w:val="22"/>
          <w:u w:val="none"/>
          <w:lang w:val="cs-CZ"/>
        </w:rPr>
        <w:t>3</w:t>
      </w:r>
      <w:r w:rsidRPr="007C1409">
        <w:rPr>
          <w:sz w:val="22"/>
          <w:szCs w:val="22"/>
          <w:u w:val="none"/>
        </w:rPr>
        <w:t>0 kalendářních dnů ode dne jejich doručení</w:t>
      </w:r>
      <w:r w:rsidRPr="007C1409"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  <w:lang w:val="cs-CZ"/>
        </w:rPr>
        <w:t xml:space="preserve">na </w:t>
      </w:r>
      <w:r w:rsidRPr="007C1409">
        <w:rPr>
          <w:sz w:val="22"/>
          <w:szCs w:val="22"/>
          <w:u w:val="none"/>
          <w:lang w:val="cs-CZ"/>
        </w:rPr>
        <w:t xml:space="preserve">adresu </w:t>
      </w:r>
      <w:r>
        <w:rPr>
          <w:sz w:val="22"/>
          <w:szCs w:val="22"/>
          <w:u w:val="none"/>
          <w:lang w:val="cs-CZ"/>
        </w:rPr>
        <w:t>sídla objednatele</w:t>
      </w:r>
      <w:r w:rsidRPr="007C1409">
        <w:rPr>
          <w:sz w:val="22"/>
          <w:szCs w:val="22"/>
          <w:u w:val="none"/>
          <w:lang w:val="cs-CZ"/>
        </w:rPr>
        <w:t xml:space="preserve">, případně </w:t>
      </w:r>
      <w:r w:rsidRPr="007C1409">
        <w:rPr>
          <w:sz w:val="22"/>
          <w:szCs w:val="22"/>
          <w:u w:val="none"/>
        </w:rPr>
        <w:t xml:space="preserve">na e-mailovou adresu: </w:t>
      </w:r>
      <w:r w:rsidRPr="007C1409">
        <w:rPr>
          <w:sz w:val="22"/>
          <w:szCs w:val="22"/>
          <w:u w:val="none"/>
          <w:lang w:val="cs-CZ"/>
        </w:rPr>
        <w:t>bosak.pavel@npu.cz</w:t>
      </w:r>
    </w:p>
    <w:p w:rsidR="001458FA" w:rsidRPr="00F7782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bookmarkStart w:id="11" w:name="_Ref29203143"/>
      <w:r w:rsidRPr="00F77828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11"/>
    </w:p>
    <w:p w:rsidR="001458FA" w:rsidRPr="00F7782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Zhotovitel </w:t>
      </w:r>
      <w:r>
        <w:rPr>
          <w:sz w:val="22"/>
          <w:szCs w:val="22"/>
          <w:u w:val="none"/>
          <w:lang w:val="cs-CZ"/>
        </w:rPr>
        <w:t>je povinen ke dni podpisu této smlouvy mít uzavřenou</w:t>
      </w:r>
      <w:r w:rsidRPr="00F77828">
        <w:rPr>
          <w:sz w:val="22"/>
          <w:szCs w:val="22"/>
          <w:u w:val="none"/>
        </w:rPr>
        <w:t xml:space="preserve"> pojistnou smlouvu proti případným škodám způsobeným jeho činností, včetně škod pracovníků zhotovitele</w:t>
      </w:r>
      <w:r>
        <w:rPr>
          <w:sz w:val="22"/>
          <w:szCs w:val="22"/>
          <w:u w:val="none"/>
          <w:lang w:val="cs-CZ"/>
        </w:rPr>
        <w:t>.</w:t>
      </w:r>
      <w:r w:rsidRPr="00F77828">
        <w:rPr>
          <w:sz w:val="22"/>
          <w:szCs w:val="22"/>
          <w:u w:val="none"/>
        </w:rPr>
        <w:t xml:space="preserve"> Výše pojistného plnění činí </w:t>
      </w:r>
      <w:r w:rsidRPr="007C1409">
        <w:rPr>
          <w:sz w:val="22"/>
          <w:szCs w:val="22"/>
          <w:u w:val="none"/>
        </w:rPr>
        <w:t xml:space="preserve">minimálně </w:t>
      </w:r>
      <w:r w:rsidR="00FC7C19">
        <w:rPr>
          <w:sz w:val="22"/>
          <w:szCs w:val="22"/>
          <w:u w:val="none"/>
          <w:lang w:val="cs-CZ"/>
        </w:rPr>
        <w:t>5 miliónů</w:t>
      </w:r>
      <w:r w:rsidR="00FC7C19">
        <w:rPr>
          <w:sz w:val="22"/>
          <w:szCs w:val="22"/>
          <w:u w:val="none"/>
        </w:rPr>
        <w:t xml:space="preserve"> </w:t>
      </w:r>
      <w:r w:rsidRPr="00C147DB">
        <w:rPr>
          <w:sz w:val="22"/>
          <w:szCs w:val="22"/>
          <w:u w:val="none"/>
        </w:rPr>
        <w:t>korun</w:t>
      </w:r>
      <w:r w:rsidRPr="00F77828">
        <w:rPr>
          <w:sz w:val="22"/>
          <w:szCs w:val="22"/>
          <w:u w:val="none"/>
        </w:rPr>
        <w:t xml:space="preserve"> českých. Zhotovitel se dále zavazuje udržovat pojistnou smlouvu platnou a účinnou po celou dobu trvání této smlouvy. Zhotovitel je povinen</w:t>
      </w:r>
      <w:r w:rsidR="00FC7C19">
        <w:rPr>
          <w:sz w:val="22"/>
          <w:szCs w:val="22"/>
          <w:u w:val="none"/>
          <w:lang w:val="cs-CZ"/>
        </w:rPr>
        <w:t>,</w:t>
      </w:r>
      <w:r w:rsidRPr="00F77828">
        <w:rPr>
          <w:sz w:val="22"/>
          <w:szCs w:val="22"/>
          <w:u w:val="none"/>
        </w:rPr>
        <w:t xml:space="preserve"> na vy</w:t>
      </w:r>
      <w:r w:rsidR="00FC7C19">
        <w:rPr>
          <w:sz w:val="22"/>
          <w:szCs w:val="22"/>
          <w:u w:val="none"/>
        </w:rPr>
        <w:t>žádání objednatele</w:t>
      </w:r>
      <w:r w:rsidR="00FC7C19">
        <w:rPr>
          <w:sz w:val="22"/>
          <w:szCs w:val="22"/>
          <w:u w:val="none"/>
          <w:lang w:val="cs-CZ"/>
        </w:rPr>
        <w:t>,</w:t>
      </w:r>
      <w:r w:rsidR="00FC7C19">
        <w:rPr>
          <w:sz w:val="22"/>
          <w:szCs w:val="22"/>
          <w:u w:val="none"/>
        </w:rPr>
        <w:t xml:space="preserve"> předložit kopii </w:t>
      </w:r>
      <w:r w:rsidRPr="00F77828">
        <w:rPr>
          <w:sz w:val="22"/>
          <w:szCs w:val="22"/>
          <w:u w:val="none"/>
        </w:rPr>
        <w:t xml:space="preserve">pojistné smlouvy.  </w:t>
      </w:r>
    </w:p>
    <w:p w:rsidR="001458FA" w:rsidRPr="00C33438" w:rsidRDefault="001458FA" w:rsidP="001458FA">
      <w:pPr>
        <w:pStyle w:val="Nzev"/>
        <w:numPr>
          <w:ilvl w:val="1"/>
          <w:numId w:val="2"/>
        </w:numPr>
        <w:ind w:left="567" w:hanging="425"/>
        <w:jc w:val="both"/>
        <w:rPr>
          <w:sz w:val="22"/>
          <w:szCs w:val="22"/>
          <w:u w:val="none"/>
        </w:rPr>
      </w:pPr>
      <w:bookmarkStart w:id="12" w:name="_Ref29210228"/>
      <w:r w:rsidRPr="00F77828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</w:t>
      </w:r>
      <w:r w:rsidRPr="00F77828">
        <w:rPr>
          <w:sz w:val="22"/>
          <w:szCs w:val="22"/>
          <w:u w:val="none"/>
        </w:rPr>
        <w:lastRenderedPageBreak/>
        <w:t>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</w:t>
      </w:r>
      <w:r w:rsidRPr="00F77828">
        <w:rPr>
          <w:sz w:val="22"/>
          <w:szCs w:val="22"/>
          <w:u w:val="none"/>
          <w:lang w:val="cs-CZ"/>
        </w:rPr>
        <w:t>.</w:t>
      </w:r>
      <w:bookmarkEnd w:id="12"/>
    </w:p>
    <w:p w:rsidR="00C33438" w:rsidRPr="00F77828" w:rsidRDefault="00C33438" w:rsidP="00C33438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C33438" w:rsidRPr="00F77828" w:rsidRDefault="00C33438" w:rsidP="00C33438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r w:rsidRPr="00F77828">
        <w:rPr>
          <w:b/>
          <w:bCs/>
          <w:sz w:val="22"/>
          <w:szCs w:val="22"/>
          <w:u w:val="none"/>
          <w:lang w:val="cs-CZ"/>
        </w:rPr>
        <w:t>Staveniště</w:t>
      </w:r>
    </w:p>
    <w:p w:rsidR="00C33438" w:rsidRPr="00F77828" w:rsidRDefault="00C33438" w:rsidP="00C33438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O předání a převzetí staveniště bude pořízen </w:t>
      </w:r>
      <w:r w:rsidRPr="00C33438">
        <w:rPr>
          <w:sz w:val="22"/>
          <w:szCs w:val="22"/>
          <w:u w:val="none"/>
        </w:rPr>
        <w:t xml:space="preserve">protokol </w:t>
      </w:r>
      <w:r w:rsidRPr="00F77828">
        <w:rPr>
          <w:sz w:val="22"/>
          <w:szCs w:val="22"/>
          <w:u w:val="none"/>
        </w:rPr>
        <w:t>podepsaný oprávněnými zástupci obou stran, přičemž za rozhodný termín předání a převzetí staveniště se považuje den zahájení předání a převzetí staveniště.</w:t>
      </w:r>
    </w:p>
    <w:p w:rsidR="00C33438" w:rsidRPr="00F77828" w:rsidRDefault="00C33438" w:rsidP="00C33438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Ode dne předání staveniště nese zhotovitel nebezpečí všech škod na prováděném díle až do doby jeho předání objednateli. Zhotovitel nese veškerou odpovědnost za případné poškození a zničení materiálů, zařízení, mechanizmů a pomůcek, rozpracovanou výrobu nebo vybudovanou část díla až do okamžiku předání a převzetí díla (nebo jeho poslední části) bez vad a nedodělků. </w:t>
      </w:r>
    </w:p>
    <w:p w:rsidR="00C33438" w:rsidRPr="00F77828" w:rsidRDefault="00C33438" w:rsidP="00C33438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vyklidí staveniště a odstraní zařízení</w:t>
      </w:r>
      <w:r>
        <w:rPr>
          <w:sz w:val="22"/>
          <w:szCs w:val="22"/>
          <w:u w:val="none"/>
          <w:lang w:val="cs-CZ"/>
        </w:rPr>
        <w:t xml:space="preserve"> staveniště</w:t>
      </w:r>
      <w:r w:rsidRPr="00F77828">
        <w:rPr>
          <w:sz w:val="22"/>
          <w:szCs w:val="22"/>
          <w:u w:val="none"/>
        </w:rPr>
        <w:t xml:space="preserve"> nejpozději do 10 kalendářních dnů po předání předmětu díla</w:t>
      </w:r>
      <w:r>
        <w:rPr>
          <w:sz w:val="22"/>
          <w:szCs w:val="22"/>
          <w:u w:val="none"/>
          <w:lang w:val="cs-CZ"/>
        </w:rPr>
        <w:t xml:space="preserve"> objednateli, a to za podmínky, že objednatel dílo protokolárně převezme</w:t>
      </w:r>
      <w:r w:rsidRPr="00F77828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Plochy zařízení staveniště a jeho související okolí zhotovitel uvede</w:t>
      </w:r>
      <w:r w:rsidRPr="00F77828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 xml:space="preserve">nejpozději do 10 kalendářních dnů po předání předmětu díla </w:t>
      </w:r>
      <w:r w:rsidRPr="00F77828">
        <w:rPr>
          <w:sz w:val="22"/>
          <w:szCs w:val="22"/>
          <w:u w:val="none"/>
        </w:rPr>
        <w:t>do původního stavu.</w:t>
      </w:r>
    </w:p>
    <w:p w:rsidR="00C33438" w:rsidRPr="00F77828" w:rsidRDefault="00C33438" w:rsidP="00C33438">
      <w:pPr>
        <w:pStyle w:val="Nzev"/>
        <w:keepNext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je povinen udržovat staveniště i dílo v čistotě a pořádku, bez hromadění odpadů a zbytků materiálu.</w:t>
      </w:r>
    </w:p>
    <w:p w:rsidR="00C33438" w:rsidRPr="00F77828" w:rsidRDefault="00C33438" w:rsidP="00C33438">
      <w:pPr>
        <w:pStyle w:val="Nzev"/>
        <w:keepNext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je povinen zabezpečit zařízení staveniště, a to v souladu s jeho potřebami, v souladu s dokumentací předanou objednatelem.</w:t>
      </w:r>
      <w:r w:rsidRPr="00F77828" w:rsidDel="007C087C">
        <w:rPr>
          <w:sz w:val="22"/>
          <w:szCs w:val="22"/>
          <w:u w:val="none"/>
        </w:rPr>
        <w:t xml:space="preserve"> </w:t>
      </w:r>
    </w:p>
    <w:p w:rsidR="00C33438" w:rsidRDefault="00C33438" w:rsidP="00C33438">
      <w:pPr>
        <w:pStyle w:val="Nzev"/>
        <w:keepNext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je povinen v rámci zařízení staveniště umožnit podmínky pro výkon funkce autorského dozoru projektanta a technického dozoru stavebníka a činnosti koordinátora bezpečnosti a ochrany zdraví při práci.</w:t>
      </w:r>
    </w:p>
    <w:p w:rsidR="00C33438" w:rsidRPr="00F77828" w:rsidRDefault="00C33438" w:rsidP="00C33438">
      <w:pPr>
        <w:pStyle w:val="Nzev"/>
        <w:keepNext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C33438" w:rsidRPr="00F77828" w:rsidRDefault="00C33438" w:rsidP="00C33438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F77828">
        <w:rPr>
          <w:b/>
          <w:bCs/>
          <w:sz w:val="22"/>
          <w:szCs w:val="22"/>
          <w:u w:val="none"/>
          <w:lang w:val="cs-CZ"/>
        </w:rPr>
        <w:t>Stavební deník</w:t>
      </w:r>
    </w:p>
    <w:p w:rsidR="001458FA" w:rsidRDefault="00C33438" w:rsidP="00C33438">
      <w:pPr>
        <w:pStyle w:val="Nzev"/>
        <w:keepNext/>
        <w:numPr>
          <w:ilvl w:val="0"/>
          <w:numId w:val="0"/>
        </w:numPr>
        <w:ind w:left="567"/>
        <w:jc w:val="both"/>
        <w:rPr>
          <w:bCs/>
          <w:sz w:val="22"/>
          <w:szCs w:val="22"/>
          <w:u w:val="none"/>
        </w:rPr>
      </w:pPr>
      <w:r w:rsidRPr="00C33438">
        <w:rPr>
          <w:bCs/>
          <w:sz w:val="22"/>
          <w:szCs w:val="22"/>
          <w:u w:val="none"/>
        </w:rPr>
        <w:t>Zhotovitel je povinen vést stavební deník</w:t>
      </w:r>
      <w:r w:rsidRPr="007C1409">
        <w:rPr>
          <w:bCs/>
          <w:sz w:val="22"/>
          <w:szCs w:val="22"/>
          <w:u w:val="none"/>
        </w:rPr>
        <w:t xml:space="preserve">, do kterého zapisuje skutečnosti předepsané </w:t>
      </w:r>
      <w:r w:rsidRPr="007C1409">
        <w:rPr>
          <w:bCs/>
          <w:sz w:val="22"/>
          <w:szCs w:val="22"/>
          <w:u w:val="none"/>
          <w:lang w:val="cs-CZ"/>
        </w:rPr>
        <w:t>zák. č. 183/2006 Sb., stavebním zákonem,</w:t>
      </w:r>
      <w:r w:rsidRPr="007C1409">
        <w:rPr>
          <w:bCs/>
          <w:sz w:val="22"/>
          <w:szCs w:val="22"/>
          <w:u w:val="none"/>
        </w:rPr>
        <w:t xml:space="preserve"> </w:t>
      </w:r>
      <w:r w:rsidRPr="007C1409">
        <w:rPr>
          <w:bCs/>
          <w:sz w:val="22"/>
          <w:szCs w:val="22"/>
          <w:u w:val="none"/>
          <w:lang w:val="cs-CZ"/>
        </w:rPr>
        <w:t xml:space="preserve">ve znění pozdějších předpisů, </w:t>
      </w:r>
      <w:r w:rsidRPr="007C1409">
        <w:rPr>
          <w:bCs/>
          <w:sz w:val="22"/>
          <w:szCs w:val="22"/>
          <w:u w:val="none"/>
        </w:rPr>
        <w:t>a příslušnou prováděcí vyhláškou č.</w:t>
      </w:r>
      <w:r w:rsidRPr="007C1409">
        <w:rPr>
          <w:bCs/>
          <w:sz w:val="22"/>
          <w:szCs w:val="22"/>
          <w:u w:val="none"/>
          <w:lang w:val="cs-CZ"/>
        </w:rPr>
        <w:t> 499/2006</w:t>
      </w:r>
      <w:r w:rsidRPr="007C1409">
        <w:rPr>
          <w:bCs/>
          <w:sz w:val="22"/>
          <w:szCs w:val="22"/>
          <w:u w:val="none"/>
        </w:rPr>
        <w:t xml:space="preserve"> Sb., o</w:t>
      </w:r>
      <w:r w:rsidRPr="007C1409">
        <w:rPr>
          <w:bCs/>
          <w:sz w:val="22"/>
          <w:szCs w:val="22"/>
          <w:u w:val="none"/>
          <w:lang w:val="cs-CZ"/>
        </w:rPr>
        <w:t> </w:t>
      </w:r>
      <w:r w:rsidRPr="007C1409">
        <w:rPr>
          <w:bCs/>
          <w:sz w:val="22"/>
          <w:szCs w:val="22"/>
          <w:u w:val="none"/>
        </w:rPr>
        <w:t>dokumentaci staveb</w:t>
      </w:r>
      <w:r w:rsidRPr="007C1409">
        <w:rPr>
          <w:bCs/>
          <w:sz w:val="22"/>
          <w:szCs w:val="22"/>
          <w:u w:val="none"/>
          <w:lang w:val="cs-CZ"/>
        </w:rPr>
        <w:t>,</w:t>
      </w:r>
      <w:r w:rsidRPr="007C1409">
        <w:rPr>
          <w:bCs/>
          <w:sz w:val="22"/>
          <w:szCs w:val="22"/>
          <w:u w:val="none"/>
        </w:rPr>
        <w:t xml:space="preserve"> ve znění pozdějších předpisů. Tato povinnost se týká i staveb, podléhajících souhlasu s provedením ohlášené stavby.</w:t>
      </w:r>
    </w:p>
    <w:p w:rsidR="00EC1831" w:rsidRDefault="00EC1831" w:rsidP="00C33438">
      <w:pPr>
        <w:pStyle w:val="Nzev"/>
        <w:keepNext/>
        <w:numPr>
          <w:ilvl w:val="0"/>
          <w:numId w:val="0"/>
        </w:numPr>
        <w:ind w:left="567"/>
        <w:jc w:val="both"/>
        <w:rPr>
          <w:bCs/>
          <w:sz w:val="22"/>
          <w:szCs w:val="22"/>
          <w:u w:val="none"/>
        </w:rPr>
      </w:pPr>
    </w:p>
    <w:p w:rsidR="00EC1831" w:rsidRPr="00F77828" w:rsidRDefault="00EC1831" w:rsidP="00EC1831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r w:rsidRPr="00F77828">
        <w:rPr>
          <w:b/>
          <w:bCs/>
          <w:sz w:val="22"/>
          <w:szCs w:val="22"/>
          <w:u w:val="none"/>
          <w:lang w:val="cs-CZ"/>
        </w:rPr>
        <w:t>Kontrolní dny</w:t>
      </w:r>
    </w:p>
    <w:p w:rsidR="00EC1831" w:rsidRPr="00F77828" w:rsidRDefault="00EC1831" w:rsidP="00EC1831">
      <w:pPr>
        <w:pStyle w:val="Nzev"/>
        <w:keepNext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Objednatel kontroluje postup, způsob a kvalitu provádění prací běžně denně</w:t>
      </w:r>
      <w:r w:rsidRPr="00F77828">
        <w:rPr>
          <w:sz w:val="22"/>
          <w:szCs w:val="22"/>
          <w:u w:val="none"/>
          <w:lang w:val="cs-CZ"/>
        </w:rPr>
        <w:t xml:space="preserve">, a to prostřednictvím zástupce pro věcná jednání, osoby </w:t>
      </w:r>
      <w:r w:rsidRPr="00F77828">
        <w:rPr>
          <w:sz w:val="22"/>
          <w:szCs w:val="22"/>
          <w:u w:val="none"/>
        </w:rPr>
        <w:t xml:space="preserve">TDS nebo </w:t>
      </w:r>
      <w:r w:rsidRPr="00F77828">
        <w:rPr>
          <w:sz w:val="22"/>
          <w:szCs w:val="22"/>
          <w:u w:val="none"/>
          <w:lang w:val="cs-CZ"/>
        </w:rPr>
        <w:t>jinou věcně-</w:t>
      </w:r>
      <w:r w:rsidRPr="00F77828">
        <w:rPr>
          <w:sz w:val="22"/>
          <w:szCs w:val="22"/>
          <w:u w:val="none"/>
        </w:rPr>
        <w:t>odborn</w:t>
      </w:r>
      <w:r w:rsidRPr="00F77828">
        <w:rPr>
          <w:sz w:val="22"/>
          <w:szCs w:val="22"/>
          <w:u w:val="none"/>
          <w:lang w:val="cs-CZ"/>
        </w:rPr>
        <w:t>ou osobou (zástupce</w:t>
      </w:r>
      <w:r w:rsidRPr="00F77828">
        <w:rPr>
          <w:sz w:val="22"/>
          <w:szCs w:val="22"/>
          <w:u w:val="none"/>
        </w:rPr>
        <w:t xml:space="preserve"> </w:t>
      </w:r>
      <w:r w:rsidRPr="00F77828">
        <w:rPr>
          <w:sz w:val="22"/>
          <w:szCs w:val="22"/>
          <w:u w:val="none"/>
          <w:lang w:val="cs-CZ"/>
        </w:rPr>
        <w:t>objednatele),</w:t>
      </w:r>
      <w:r w:rsidRPr="00F77828">
        <w:rPr>
          <w:sz w:val="22"/>
          <w:szCs w:val="22"/>
          <w:u w:val="none"/>
        </w:rPr>
        <w:t xml:space="preserve"> a</w:t>
      </w:r>
      <w:r w:rsidRPr="00F77828">
        <w:rPr>
          <w:sz w:val="22"/>
          <w:szCs w:val="22"/>
          <w:u w:val="none"/>
          <w:lang w:val="cs-CZ"/>
        </w:rPr>
        <w:t xml:space="preserve"> dále též </w:t>
      </w:r>
      <w:r w:rsidRPr="00F77828">
        <w:rPr>
          <w:sz w:val="22"/>
          <w:szCs w:val="22"/>
          <w:u w:val="none"/>
        </w:rPr>
        <w:t>při pravidelně konaném společném jednání pověřených zástupců zhotovitele a objednatele (dále jen „</w:t>
      </w:r>
      <w:r w:rsidRPr="00F77828">
        <w:rPr>
          <w:b/>
          <w:i/>
          <w:sz w:val="22"/>
          <w:szCs w:val="22"/>
          <w:u w:val="none"/>
        </w:rPr>
        <w:t>kontrolní den</w:t>
      </w:r>
      <w:r w:rsidRPr="00F77828">
        <w:rPr>
          <w:sz w:val="22"/>
          <w:szCs w:val="22"/>
          <w:u w:val="none"/>
        </w:rPr>
        <w:t>“).</w:t>
      </w:r>
    </w:p>
    <w:p w:rsidR="00EC1831" w:rsidRPr="00EC1831" w:rsidRDefault="00EC1831" w:rsidP="00EC1831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:rsidR="00EC1831" w:rsidRDefault="00EC1831" w:rsidP="00EC1831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Při kontrole konstrukcí, které budou zakryty, vyzv</w:t>
      </w:r>
      <w:r w:rsidR="00632400">
        <w:rPr>
          <w:sz w:val="22"/>
          <w:szCs w:val="22"/>
          <w:u w:val="none"/>
        </w:rPr>
        <w:t>e zhotovitel objednatele a osobu</w:t>
      </w:r>
      <w:r w:rsidRPr="00F77828">
        <w:rPr>
          <w:sz w:val="22"/>
          <w:szCs w:val="22"/>
          <w:u w:val="none"/>
        </w:rPr>
        <w:t xml:space="preserve"> stavebního dozoru písemně prokazatelně 3 pracovní dny před zakrytím konstrukcí k fyzické prohlídce provedených prací</w:t>
      </w:r>
      <w:r w:rsidRPr="00245C30">
        <w:rPr>
          <w:sz w:val="22"/>
          <w:szCs w:val="22"/>
          <w:u w:val="none"/>
        </w:rPr>
        <w:t xml:space="preserve">. </w:t>
      </w:r>
      <w:r w:rsidRPr="00C147DB">
        <w:rPr>
          <w:sz w:val="22"/>
          <w:szCs w:val="22"/>
          <w:u w:val="none"/>
        </w:rPr>
        <w:t>Po prohlídce těchto konstrukcí a po písemném odsouhlasení jejich řádného provedení objednatelem mohou být konstrukce zakryty.</w:t>
      </w:r>
    </w:p>
    <w:p w:rsidR="00EC1831" w:rsidRDefault="00EC1831" w:rsidP="00EC1831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EC1831" w:rsidRPr="00F77828" w:rsidRDefault="00EC1831" w:rsidP="00EC1831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F77828">
        <w:rPr>
          <w:b/>
          <w:bCs/>
          <w:sz w:val="22"/>
          <w:szCs w:val="22"/>
          <w:u w:val="none"/>
        </w:rPr>
        <w:lastRenderedPageBreak/>
        <w:t>Záruka za jakost díla</w:t>
      </w:r>
    </w:p>
    <w:p w:rsidR="00EC1831" w:rsidRPr="00F77828" w:rsidRDefault="00EC1831" w:rsidP="00EC1831">
      <w:pPr>
        <w:pStyle w:val="Nzev"/>
        <w:keepNext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se zavazuje provést dílo tak, aby nemělo vady, nedodělky a nedostatky, které by bránily jeho užívání ke sjednanému účelu.</w:t>
      </w:r>
    </w:p>
    <w:p w:rsidR="00EC1831" w:rsidRPr="00F77828" w:rsidRDefault="00EC1831" w:rsidP="00EC1831">
      <w:pPr>
        <w:pStyle w:val="Nzev"/>
        <w:keepNext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Zhotovitel poskytuje na dílo záruku za </w:t>
      </w:r>
      <w:r w:rsidRPr="00EC1831">
        <w:rPr>
          <w:sz w:val="22"/>
          <w:szCs w:val="22"/>
          <w:u w:val="none"/>
        </w:rPr>
        <w:t>jakost v délce 60 měsíců na celé dílo,</w:t>
      </w:r>
      <w:r w:rsidRPr="00F77828">
        <w:rPr>
          <w:sz w:val="22"/>
          <w:szCs w:val="22"/>
          <w:u w:val="none"/>
        </w:rPr>
        <w:t xml:space="preserve"> a to ode dne předání a převzetí díla (bezvadné převzetí). Převzetím této záruky přejímá zhotovitel svůj závazek, že zhotovené dílo bude po tuto záruční dobu mít smluvené vlastnosti a bude způsobilé k účelu sjednanému v této Smlouvě, a že si zachová smluvené nebo obvyklé vlastnosti. </w:t>
      </w:r>
    </w:p>
    <w:p w:rsidR="00EC1831" w:rsidRPr="00F77828" w:rsidRDefault="00EC1831" w:rsidP="00EC1831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Objednatel se zavazuje veškeré vady a nedostatky zjištěné v záruční době oznámit bezodkladně zhotoviteli. Zhotovitel se zavazuje reklamované vady na svůj náklad bezodkladně odstranit, nejpozději však do 15 pracovních 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:rsidR="00EC1831" w:rsidRPr="00F77828" w:rsidRDefault="00EC1831" w:rsidP="00EC1831">
      <w:pPr>
        <w:pStyle w:val="Nzev"/>
        <w:numPr>
          <w:ilvl w:val="1"/>
          <w:numId w:val="2"/>
        </w:numPr>
        <w:ind w:left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Záruka se nevztahuje na běžné opotřebení ani na běžné škody nebo poškození, které vznikly ze strany objednatele z následujících důvodů:</w:t>
      </w:r>
    </w:p>
    <w:p w:rsidR="00EC1831" w:rsidRPr="00F77828" w:rsidRDefault="00EC1831" w:rsidP="00EC1831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ab/>
        <w:t>neodborné zásahy zejména jakékoliv opravy či úpravy provedené v průběhu záruční</w:t>
      </w:r>
      <w:r>
        <w:rPr>
          <w:sz w:val="22"/>
          <w:szCs w:val="22"/>
          <w:u w:val="none"/>
        </w:rPr>
        <w:br/>
      </w:r>
      <w:r>
        <w:rPr>
          <w:sz w:val="22"/>
          <w:szCs w:val="22"/>
          <w:u w:val="none"/>
          <w:lang w:val="cs-CZ"/>
        </w:rPr>
        <w:t xml:space="preserve">  </w:t>
      </w:r>
      <w:r w:rsidRPr="00F77828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 xml:space="preserve"> </w:t>
      </w:r>
      <w:r w:rsidRPr="00F77828">
        <w:rPr>
          <w:sz w:val="22"/>
          <w:szCs w:val="22"/>
          <w:u w:val="none"/>
        </w:rPr>
        <w:t>doby třetí osobou bez vědomí zhotovitele,</w:t>
      </w:r>
    </w:p>
    <w:p w:rsidR="00EC1831" w:rsidRPr="00F77828" w:rsidRDefault="00EC1831" w:rsidP="00EC1831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ab/>
        <w:t>hrubé zacházení, přetížení a nedodržení provozních podmínek nebo návodu</w:t>
      </w:r>
      <w:r>
        <w:rPr>
          <w:sz w:val="22"/>
          <w:szCs w:val="22"/>
          <w:u w:val="none"/>
        </w:rPr>
        <w:br/>
      </w:r>
      <w:r>
        <w:rPr>
          <w:sz w:val="22"/>
          <w:szCs w:val="22"/>
          <w:u w:val="none"/>
          <w:lang w:val="cs-CZ"/>
        </w:rPr>
        <w:t xml:space="preserve">   </w:t>
      </w:r>
      <w:r w:rsidRPr="00F77828">
        <w:rPr>
          <w:sz w:val="22"/>
          <w:szCs w:val="22"/>
          <w:u w:val="none"/>
        </w:rPr>
        <w:t xml:space="preserve"> k používání,</w:t>
      </w:r>
    </w:p>
    <w:p w:rsidR="00EC1831" w:rsidRPr="00F77828" w:rsidRDefault="00EC1831" w:rsidP="00EC1831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ab/>
        <w:t>nadměrným znečištěním či nadměrným opotřebením,</w:t>
      </w:r>
    </w:p>
    <w:p w:rsidR="00EC1831" w:rsidRPr="00F77828" w:rsidRDefault="00EC1831" w:rsidP="00EC1831">
      <w:pPr>
        <w:pStyle w:val="Nzev"/>
        <w:numPr>
          <w:ilvl w:val="2"/>
          <w:numId w:val="2"/>
        </w:numPr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ab/>
        <w:t>užíváním předmětu díla v rozporu s jeho stavebně technickým určením.</w:t>
      </w:r>
    </w:p>
    <w:p w:rsidR="00EC1831" w:rsidRPr="008F7885" w:rsidRDefault="00EC1831" w:rsidP="00EC1831">
      <w:pPr>
        <w:pStyle w:val="Nzev"/>
        <w:numPr>
          <w:ilvl w:val="1"/>
          <w:numId w:val="2"/>
        </w:numPr>
        <w:ind w:left="567"/>
        <w:jc w:val="both"/>
        <w:rPr>
          <w:b/>
          <w:bCs/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Práva a povinnosti z poskytnuté záruky za jakost nezanikají ani pro případ odstoupení od této </w:t>
      </w:r>
      <w:r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>mlouvy.</w:t>
      </w:r>
      <w:r w:rsidR="001A6174">
        <w:rPr>
          <w:sz w:val="22"/>
          <w:szCs w:val="22"/>
          <w:u w:val="none"/>
        </w:rPr>
        <w:br/>
      </w:r>
    </w:p>
    <w:p w:rsidR="00E729DB" w:rsidRPr="001A6174" w:rsidRDefault="00E729DB" w:rsidP="001A6174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3124D3">
        <w:rPr>
          <w:b/>
          <w:bCs/>
          <w:sz w:val="22"/>
          <w:szCs w:val="22"/>
          <w:u w:val="none"/>
        </w:rPr>
        <w:t>S</w:t>
      </w:r>
      <w:r w:rsidRPr="00C420F6">
        <w:rPr>
          <w:b/>
          <w:bCs/>
          <w:sz w:val="22"/>
          <w:szCs w:val="22"/>
          <w:u w:val="none"/>
        </w:rPr>
        <w:t>mluvní pokuty</w:t>
      </w:r>
    </w:p>
    <w:p w:rsidR="00E729DB" w:rsidRPr="00F77828" w:rsidRDefault="00E729DB" w:rsidP="00E729DB">
      <w:pPr>
        <w:pStyle w:val="Nzev"/>
        <w:keepNext/>
        <w:numPr>
          <w:ilvl w:val="1"/>
          <w:numId w:val="2"/>
        </w:numPr>
        <w:ind w:left="567" w:hanging="425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t xml:space="preserve">V případě </w:t>
      </w:r>
      <w:r w:rsidRPr="00A35D2D">
        <w:rPr>
          <w:bCs/>
          <w:sz w:val="22"/>
          <w:szCs w:val="22"/>
          <w:u w:val="none"/>
        </w:rPr>
        <w:t xml:space="preserve">prodlení s převzetím staveniště podle čl. </w:t>
      </w:r>
      <w:r w:rsidRPr="00A35D2D">
        <w:rPr>
          <w:bCs/>
          <w:sz w:val="22"/>
          <w:szCs w:val="22"/>
          <w:u w:val="none"/>
        </w:rPr>
        <w:fldChar w:fldCharType="begin"/>
      </w:r>
      <w:r w:rsidRPr="00A35D2D">
        <w:rPr>
          <w:bCs/>
          <w:sz w:val="22"/>
          <w:szCs w:val="22"/>
          <w:u w:val="none"/>
        </w:rPr>
        <w:instrText xml:space="preserve"> REF _Ref29209128 \r \h  \* MERGEFORMAT </w:instrText>
      </w:r>
      <w:r w:rsidRPr="00A35D2D">
        <w:rPr>
          <w:bCs/>
          <w:sz w:val="22"/>
          <w:szCs w:val="22"/>
          <w:u w:val="none"/>
        </w:rPr>
      </w:r>
      <w:r w:rsidRPr="00A35D2D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3.1.1</w:t>
      </w:r>
      <w:r w:rsidRPr="00A35D2D">
        <w:rPr>
          <w:bCs/>
          <w:sz w:val="22"/>
          <w:szCs w:val="22"/>
          <w:u w:val="none"/>
        </w:rPr>
        <w:fldChar w:fldCharType="end"/>
      </w:r>
      <w:r w:rsidRPr="00A35D2D">
        <w:rPr>
          <w:bCs/>
          <w:sz w:val="22"/>
          <w:szCs w:val="22"/>
          <w:u w:val="none"/>
        </w:rPr>
        <w:t xml:space="preserve"> této smlouvy </w:t>
      </w:r>
      <w:r>
        <w:rPr>
          <w:bCs/>
          <w:sz w:val="22"/>
          <w:szCs w:val="22"/>
          <w:u w:val="none"/>
          <w:lang w:val="cs-CZ"/>
        </w:rPr>
        <w:t>a</w:t>
      </w:r>
      <w:r w:rsidRPr="00A35D2D">
        <w:rPr>
          <w:bCs/>
          <w:sz w:val="22"/>
          <w:szCs w:val="22"/>
          <w:u w:val="none"/>
        </w:rPr>
        <w:t>nebo v případě</w:t>
      </w:r>
      <w:r w:rsidRPr="00F77828">
        <w:rPr>
          <w:bCs/>
          <w:sz w:val="22"/>
          <w:szCs w:val="22"/>
          <w:u w:val="none"/>
          <w:lang w:val="cs-CZ"/>
        </w:rPr>
        <w:t xml:space="preserve"> </w:t>
      </w:r>
      <w:r w:rsidRPr="00F77828">
        <w:rPr>
          <w:bCs/>
          <w:sz w:val="22"/>
          <w:szCs w:val="22"/>
          <w:u w:val="none"/>
        </w:rPr>
        <w:t xml:space="preserve">nezahájení prací na díle v termínu dle čl. </w:t>
      </w:r>
      <w:r w:rsidRPr="00F77828">
        <w:rPr>
          <w:bCs/>
          <w:sz w:val="22"/>
          <w:szCs w:val="22"/>
          <w:u w:val="none"/>
        </w:rPr>
        <w:fldChar w:fldCharType="begin"/>
      </w:r>
      <w:r w:rsidRPr="00F77828">
        <w:rPr>
          <w:bCs/>
          <w:sz w:val="22"/>
          <w:szCs w:val="22"/>
          <w:u w:val="none"/>
        </w:rPr>
        <w:instrText xml:space="preserve"> REF _Ref29209052 \r \h  \* MERGEFORMAT </w:instrText>
      </w:r>
      <w:r w:rsidRPr="00F77828">
        <w:rPr>
          <w:bCs/>
          <w:sz w:val="22"/>
          <w:szCs w:val="22"/>
          <w:u w:val="none"/>
        </w:rPr>
      </w:r>
      <w:r w:rsidRPr="00F77828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3.1.2</w:t>
      </w:r>
      <w:r w:rsidRPr="00F77828">
        <w:rPr>
          <w:bCs/>
          <w:sz w:val="22"/>
          <w:szCs w:val="22"/>
          <w:u w:val="none"/>
        </w:rPr>
        <w:fldChar w:fldCharType="end"/>
      </w:r>
      <w:r w:rsidRPr="00F77828">
        <w:rPr>
          <w:bCs/>
          <w:sz w:val="22"/>
          <w:szCs w:val="22"/>
          <w:u w:val="none"/>
          <w:lang w:val="cs-CZ"/>
        </w:rPr>
        <w:t xml:space="preserve"> této smlouvy </w:t>
      </w:r>
      <w:r w:rsidRPr="00F77828">
        <w:rPr>
          <w:bCs/>
          <w:sz w:val="22"/>
          <w:szCs w:val="22"/>
          <w:u w:val="none"/>
        </w:rPr>
        <w:t xml:space="preserve">je zhotovitel povinen uhradit ve prospěch objednatele smluvní pokutu ve </w:t>
      </w:r>
      <w:r w:rsidRPr="00C147DB">
        <w:rPr>
          <w:bCs/>
          <w:sz w:val="22"/>
          <w:szCs w:val="22"/>
          <w:u w:val="none"/>
        </w:rPr>
        <w:t xml:space="preserve">výši </w:t>
      </w:r>
      <w:r w:rsidRPr="00C147DB">
        <w:rPr>
          <w:sz w:val="22"/>
          <w:szCs w:val="22"/>
          <w:u w:val="none"/>
          <w:lang w:val="cs-CZ"/>
        </w:rPr>
        <w:t xml:space="preserve"> </w:t>
      </w:r>
      <w:r w:rsidRPr="00C147DB">
        <w:rPr>
          <w:bCs/>
          <w:sz w:val="22"/>
          <w:szCs w:val="22"/>
          <w:u w:val="none"/>
        </w:rPr>
        <w:t>0,</w:t>
      </w:r>
      <w:r w:rsidRPr="00C147DB">
        <w:rPr>
          <w:bCs/>
          <w:sz w:val="22"/>
          <w:szCs w:val="22"/>
          <w:u w:val="none"/>
          <w:lang w:val="cs-CZ"/>
        </w:rPr>
        <w:t xml:space="preserve">20 </w:t>
      </w:r>
      <w:r w:rsidRPr="00C147DB">
        <w:rPr>
          <w:bCs/>
          <w:sz w:val="22"/>
          <w:szCs w:val="22"/>
          <w:u w:val="none"/>
        </w:rPr>
        <w:t>% z ceny</w:t>
      </w:r>
      <w:r w:rsidRPr="00C147DB">
        <w:rPr>
          <w:sz w:val="22"/>
          <w:szCs w:val="22"/>
          <w:u w:val="none"/>
        </w:rPr>
        <w:t xml:space="preserve"> </w:t>
      </w:r>
      <w:r w:rsidRPr="00C147DB">
        <w:rPr>
          <w:sz w:val="22"/>
          <w:szCs w:val="22"/>
          <w:u w:val="none"/>
          <w:lang w:val="cs-CZ"/>
        </w:rPr>
        <w:t>díla bez DPH</w:t>
      </w:r>
      <w:r w:rsidRPr="00F77828">
        <w:rPr>
          <w:sz w:val="22"/>
          <w:szCs w:val="22"/>
          <w:u w:val="none"/>
          <w:lang w:val="cs-CZ"/>
        </w:rPr>
        <w:t xml:space="preserve"> sjednané v čl. </w:t>
      </w:r>
      <w:r w:rsidRPr="00F77828">
        <w:rPr>
          <w:sz w:val="22"/>
          <w:szCs w:val="22"/>
          <w:u w:val="none"/>
          <w:lang w:val="cs-CZ"/>
        </w:rPr>
        <w:fldChar w:fldCharType="begin"/>
      </w:r>
      <w:r w:rsidRPr="00F77828">
        <w:rPr>
          <w:sz w:val="22"/>
          <w:szCs w:val="22"/>
          <w:u w:val="none"/>
          <w:lang w:val="cs-CZ"/>
        </w:rPr>
        <w:instrText xml:space="preserve"> REF _Ref29202848 \r \h  \* MERGEFORMAT </w:instrText>
      </w:r>
      <w:r w:rsidRPr="00F77828">
        <w:rPr>
          <w:sz w:val="22"/>
          <w:szCs w:val="22"/>
          <w:u w:val="none"/>
          <w:lang w:val="cs-CZ"/>
        </w:rPr>
      </w:r>
      <w:r w:rsidRPr="00F77828">
        <w:rPr>
          <w:sz w:val="22"/>
          <w:szCs w:val="22"/>
          <w:u w:val="none"/>
          <w:lang w:val="cs-CZ"/>
        </w:rPr>
        <w:fldChar w:fldCharType="separate"/>
      </w:r>
      <w:r w:rsidR="004D2001">
        <w:rPr>
          <w:sz w:val="22"/>
          <w:szCs w:val="22"/>
          <w:u w:val="none"/>
          <w:lang w:val="cs-CZ"/>
        </w:rPr>
        <w:t>4.1</w:t>
      </w:r>
      <w:r w:rsidRPr="00F77828">
        <w:rPr>
          <w:sz w:val="22"/>
          <w:szCs w:val="22"/>
          <w:u w:val="none"/>
          <w:lang w:val="cs-CZ"/>
        </w:rPr>
        <w:fldChar w:fldCharType="end"/>
      </w:r>
      <w:r w:rsidRPr="00F77828">
        <w:rPr>
          <w:sz w:val="22"/>
          <w:szCs w:val="22"/>
          <w:u w:val="none"/>
          <w:lang w:val="cs-CZ"/>
        </w:rPr>
        <w:t xml:space="preserve"> této </w:t>
      </w:r>
      <w:r w:rsidRPr="00F77828">
        <w:rPr>
          <w:bCs/>
          <w:sz w:val="22"/>
          <w:szCs w:val="22"/>
          <w:u w:val="none"/>
        </w:rPr>
        <w:t>smlouvy, a to za každý den prodlení.</w:t>
      </w:r>
    </w:p>
    <w:p w:rsidR="00E729DB" w:rsidRPr="00F77828" w:rsidRDefault="00E729DB" w:rsidP="00E729DB">
      <w:pPr>
        <w:pStyle w:val="Nzev"/>
        <w:numPr>
          <w:ilvl w:val="1"/>
          <w:numId w:val="2"/>
        </w:numPr>
        <w:ind w:left="567" w:hanging="425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t xml:space="preserve">V případě prodlení zhotovitele s předáním díla v termínu podle čl. </w:t>
      </w:r>
      <w:r w:rsidRPr="00F77828">
        <w:rPr>
          <w:bCs/>
          <w:sz w:val="22"/>
          <w:szCs w:val="22"/>
          <w:u w:val="none"/>
        </w:rPr>
        <w:fldChar w:fldCharType="begin"/>
      </w:r>
      <w:r w:rsidRPr="00F77828">
        <w:rPr>
          <w:bCs/>
          <w:sz w:val="22"/>
          <w:szCs w:val="22"/>
          <w:u w:val="none"/>
        </w:rPr>
        <w:instrText xml:space="preserve"> REF _Ref29208878 \r \h  \* MERGEFORMAT </w:instrText>
      </w:r>
      <w:r w:rsidRPr="00F77828">
        <w:rPr>
          <w:bCs/>
          <w:sz w:val="22"/>
          <w:szCs w:val="22"/>
          <w:u w:val="none"/>
        </w:rPr>
      </w:r>
      <w:r w:rsidRPr="00F77828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3.1.3</w:t>
      </w:r>
      <w:r w:rsidRPr="00F77828">
        <w:rPr>
          <w:bCs/>
          <w:sz w:val="22"/>
          <w:szCs w:val="22"/>
          <w:u w:val="none"/>
        </w:rPr>
        <w:fldChar w:fldCharType="end"/>
      </w:r>
      <w:r w:rsidRPr="00F77828">
        <w:rPr>
          <w:bCs/>
          <w:sz w:val="22"/>
          <w:szCs w:val="22"/>
          <w:u w:val="none"/>
        </w:rPr>
        <w:t xml:space="preserve"> této smlouvy je povinen zaplatit ve prospěch objednatele smluvní </w:t>
      </w:r>
      <w:r w:rsidRPr="007C1409">
        <w:rPr>
          <w:bCs/>
          <w:sz w:val="22"/>
          <w:szCs w:val="22"/>
          <w:u w:val="none"/>
        </w:rPr>
        <w:t xml:space="preserve">pokutu </w:t>
      </w:r>
      <w:r w:rsidRPr="00C147DB">
        <w:rPr>
          <w:bCs/>
          <w:sz w:val="22"/>
          <w:szCs w:val="22"/>
          <w:u w:val="none"/>
        </w:rPr>
        <w:t>ve výši 0,2</w:t>
      </w:r>
      <w:r w:rsidRPr="00C147DB">
        <w:rPr>
          <w:bCs/>
          <w:sz w:val="22"/>
          <w:szCs w:val="22"/>
          <w:u w:val="none"/>
          <w:lang w:val="cs-CZ"/>
        </w:rPr>
        <w:t>0</w:t>
      </w:r>
      <w:r w:rsidRPr="00C147DB">
        <w:rPr>
          <w:bCs/>
          <w:sz w:val="22"/>
          <w:szCs w:val="22"/>
          <w:u w:val="none"/>
        </w:rPr>
        <w:t xml:space="preserve"> % z ceny díla bez DPH sjednané v čl. </w:t>
      </w:r>
      <w:r w:rsidRPr="00C147DB">
        <w:rPr>
          <w:bCs/>
          <w:sz w:val="22"/>
          <w:szCs w:val="22"/>
          <w:u w:val="none"/>
        </w:rPr>
        <w:fldChar w:fldCharType="begin"/>
      </w:r>
      <w:r w:rsidRPr="00C147DB">
        <w:rPr>
          <w:bCs/>
          <w:sz w:val="22"/>
          <w:szCs w:val="22"/>
          <w:u w:val="none"/>
        </w:rPr>
        <w:instrText xml:space="preserve"> REF _Ref29202848 \r \h  \* MERGEFORMAT </w:instrText>
      </w:r>
      <w:r w:rsidRPr="00C147DB">
        <w:rPr>
          <w:bCs/>
          <w:sz w:val="22"/>
          <w:szCs w:val="22"/>
          <w:u w:val="none"/>
        </w:rPr>
      </w:r>
      <w:r w:rsidRPr="00C147DB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4.1</w:t>
      </w:r>
      <w:r w:rsidRPr="00C147DB">
        <w:rPr>
          <w:bCs/>
          <w:sz w:val="22"/>
          <w:szCs w:val="22"/>
          <w:u w:val="none"/>
        </w:rPr>
        <w:fldChar w:fldCharType="end"/>
      </w:r>
      <w:r w:rsidRPr="00C147DB">
        <w:rPr>
          <w:bCs/>
          <w:sz w:val="22"/>
          <w:szCs w:val="22"/>
          <w:u w:val="none"/>
        </w:rPr>
        <w:t xml:space="preserve"> této smlouvy,</w:t>
      </w:r>
      <w:r w:rsidRPr="00F77828">
        <w:rPr>
          <w:bCs/>
          <w:sz w:val="22"/>
          <w:szCs w:val="22"/>
          <w:u w:val="none"/>
        </w:rPr>
        <w:t xml:space="preserve"> a to za každý den prodlení.   </w:t>
      </w:r>
    </w:p>
    <w:p w:rsidR="00E729DB" w:rsidRPr="00F77828" w:rsidRDefault="00E729DB" w:rsidP="00E729DB">
      <w:pPr>
        <w:pStyle w:val="Nzev"/>
        <w:numPr>
          <w:ilvl w:val="1"/>
          <w:numId w:val="2"/>
        </w:numPr>
        <w:ind w:left="567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t xml:space="preserve">Pokud zhotovitel bude provádět dílo v rozporu s touto smlouvou, projektovou dokumentací, stavebním povolením/ohlášením nebo jinými dokumenty a podklady uvedenými v čl. </w:t>
      </w:r>
      <w:r w:rsidRPr="00F77828">
        <w:rPr>
          <w:bCs/>
          <w:sz w:val="22"/>
          <w:szCs w:val="22"/>
          <w:u w:val="none"/>
        </w:rPr>
        <w:fldChar w:fldCharType="begin"/>
      </w:r>
      <w:r w:rsidRPr="00F77828">
        <w:rPr>
          <w:bCs/>
          <w:sz w:val="22"/>
          <w:szCs w:val="22"/>
          <w:u w:val="none"/>
        </w:rPr>
        <w:instrText xml:space="preserve"> REF _Ref29231109 \r \h  \* MERGEFORMAT </w:instrText>
      </w:r>
      <w:r w:rsidRPr="00F77828">
        <w:rPr>
          <w:bCs/>
          <w:sz w:val="22"/>
          <w:szCs w:val="22"/>
          <w:u w:val="none"/>
        </w:rPr>
      </w:r>
      <w:r w:rsidRPr="00F77828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2.2</w:t>
      </w:r>
      <w:r w:rsidRPr="00F77828">
        <w:rPr>
          <w:bCs/>
          <w:sz w:val="22"/>
          <w:szCs w:val="22"/>
          <w:u w:val="none"/>
        </w:rPr>
        <w:fldChar w:fldCharType="end"/>
      </w:r>
      <w:r w:rsidRPr="00F77828">
        <w:rPr>
          <w:bCs/>
          <w:sz w:val="22"/>
          <w:szCs w:val="22"/>
          <w:u w:val="none"/>
        </w:rPr>
        <w:t xml:space="preserve"> této smlouvy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Pr="00C147DB">
        <w:rPr>
          <w:bCs/>
          <w:sz w:val="22"/>
          <w:szCs w:val="22"/>
          <w:u w:val="none"/>
        </w:rPr>
        <w:t>0,2</w:t>
      </w:r>
      <w:r w:rsidRPr="00C147DB">
        <w:rPr>
          <w:bCs/>
          <w:sz w:val="22"/>
          <w:szCs w:val="22"/>
          <w:u w:val="none"/>
          <w:lang w:val="cs-CZ"/>
        </w:rPr>
        <w:t>0</w:t>
      </w:r>
      <w:r w:rsidRPr="00C147DB">
        <w:rPr>
          <w:bCs/>
          <w:sz w:val="22"/>
          <w:szCs w:val="22"/>
          <w:u w:val="none"/>
        </w:rPr>
        <w:t xml:space="preserve"> % ze sjednané ceny díla bez DPH uvedené v čl. </w:t>
      </w:r>
      <w:r w:rsidRPr="00C147DB">
        <w:rPr>
          <w:bCs/>
          <w:sz w:val="22"/>
          <w:szCs w:val="22"/>
          <w:u w:val="none"/>
        </w:rPr>
        <w:fldChar w:fldCharType="begin"/>
      </w:r>
      <w:r w:rsidRPr="00C147DB">
        <w:rPr>
          <w:bCs/>
          <w:sz w:val="22"/>
          <w:szCs w:val="22"/>
          <w:u w:val="none"/>
        </w:rPr>
        <w:instrText xml:space="preserve"> REF _Ref29202848 \r \h  \* MERGEFORMAT </w:instrText>
      </w:r>
      <w:r w:rsidRPr="00C147DB">
        <w:rPr>
          <w:bCs/>
          <w:sz w:val="22"/>
          <w:szCs w:val="22"/>
          <w:u w:val="none"/>
        </w:rPr>
      </w:r>
      <w:r w:rsidRPr="00C147DB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4.1</w:t>
      </w:r>
      <w:r w:rsidRPr="00C147DB">
        <w:rPr>
          <w:bCs/>
          <w:sz w:val="22"/>
          <w:szCs w:val="22"/>
          <w:u w:val="none"/>
        </w:rPr>
        <w:fldChar w:fldCharType="end"/>
      </w:r>
      <w:r w:rsidRPr="00C147DB">
        <w:rPr>
          <w:bCs/>
          <w:sz w:val="22"/>
          <w:szCs w:val="22"/>
          <w:u w:val="none"/>
        </w:rPr>
        <w:t xml:space="preserve"> této smlouvy</w:t>
      </w:r>
      <w:r w:rsidRPr="007C1409">
        <w:rPr>
          <w:bCs/>
          <w:sz w:val="22"/>
          <w:szCs w:val="22"/>
          <w:u w:val="none"/>
        </w:rPr>
        <w:t xml:space="preserve"> za každé porušení povinnosti</w:t>
      </w:r>
      <w:r w:rsidRPr="00F77828">
        <w:rPr>
          <w:bCs/>
          <w:sz w:val="22"/>
          <w:szCs w:val="22"/>
          <w:u w:val="none"/>
        </w:rPr>
        <w:t xml:space="preserve">. Toto ustanovení nevylučuje použití ustanovení o odstoupení od smlouvy v čl. </w:t>
      </w:r>
      <w:r w:rsidRPr="00F77828">
        <w:rPr>
          <w:bCs/>
          <w:sz w:val="22"/>
          <w:szCs w:val="22"/>
          <w:u w:val="none"/>
        </w:rPr>
        <w:fldChar w:fldCharType="begin"/>
      </w:r>
      <w:r w:rsidRPr="00F77828">
        <w:rPr>
          <w:bCs/>
          <w:sz w:val="22"/>
          <w:szCs w:val="22"/>
          <w:u w:val="none"/>
        </w:rPr>
        <w:instrText xml:space="preserve"> REF _Ref29233140 \r \h  \* MERGEFORMAT </w:instrText>
      </w:r>
      <w:r w:rsidRPr="00F77828">
        <w:rPr>
          <w:bCs/>
          <w:sz w:val="22"/>
          <w:szCs w:val="22"/>
          <w:u w:val="none"/>
        </w:rPr>
      </w:r>
      <w:r w:rsidRPr="00F77828">
        <w:rPr>
          <w:bCs/>
          <w:sz w:val="22"/>
          <w:szCs w:val="22"/>
          <w:u w:val="none"/>
        </w:rPr>
        <w:fldChar w:fldCharType="separate"/>
      </w:r>
      <w:r w:rsidR="004D2001">
        <w:rPr>
          <w:bCs/>
          <w:sz w:val="22"/>
          <w:szCs w:val="22"/>
          <w:u w:val="none"/>
        </w:rPr>
        <w:t>10</w:t>
      </w:r>
      <w:r w:rsidRPr="00F77828">
        <w:rPr>
          <w:bCs/>
          <w:sz w:val="22"/>
          <w:szCs w:val="22"/>
          <w:u w:val="none"/>
        </w:rPr>
        <w:fldChar w:fldCharType="end"/>
      </w:r>
      <w:r w:rsidRPr="00F77828">
        <w:rPr>
          <w:bCs/>
          <w:sz w:val="22"/>
          <w:szCs w:val="22"/>
          <w:u w:val="none"/>
        </w:rPr>
        <w:t xml:space="preserve"> této smlouvy.</w:t>
      </w:r>
    </w:p>
    <w:p w:rsidR="00E729DB" w:rsidRPr="00F77828" w:rsidRDefault="00E729DB" w:rsidP="00E729DB">
      <w:pPr>
        <w:pStyle w:val="Nzev"/>
        <w:numPr>
          <w:ilvl w:val="1"/>
          <w:numId w:val="2"/>
        </w:numPr>
        <w:ind w:left="567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t xml:space="preserve">V případě prodlení s odstraněním vad a nedodělků v dohodnuté nebo stanovené lhůtě, je-li dílo předáno a převzato s vadami či nedodělky, je zhotovitel povinen uhradit objednateli smluvní pokutu </w:t>
      </w:r>
      <w:r w:rsidRPr="00C147DB">
        <w:rPr>
          <w:bCs/>
          <w:sz w:val="22"/>
          <w:szCs w:val="22"/>
          <w:u w:val="none"/>
        </w:rPr>
        <w:t>ve výši 1.000,-Kč</w:t>
      </w:r>
      <w:r w:rsidRPr="007C1409">
        <w:rPr>
          <w:bCs/>
          <w:sz w:val="22"/>
          <w:szCs w:val="22"/>
          <w:u w:val="none"/>
        </w:rPr>
        <w:t xml:space="preserve"> za každý den</w:t>
      </w:r>
      <w:r w:rsidRPr="00F77828">
        <w:rPr>
          <w:bCs/>
          <w:sz w:val="22"/>
          <w:szCs w:val="22"/>
          <w:u w:val="none"/>
        </w:rPr>
        <w:t xml:space="preserve"> prodlení a každou vadu nebo nedodělek.</w:t>
      </w:r>
    </w:p>
    <w:p w:rsidR="00E729DB" w:rsidRPr="00F77828" w:rsidRDefault="00E729DB" w:rsidP="00E729DB">
      <w:pPr>
        <w:pStyle w:val="Nzev"/>
        <w:numPr>
          <w:ilvl w:val="1"/>
          <w:numId w:val="2"/>
        </w:numPr>
        <w:ind w:left="567" w:hanging="431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t>Smluvní pokutu nelze požadovat, způsobí-li porušení smluvní povinnosti zásah vyšší moci. Za</w:t>
      </w:r>
      <w:r>
        <w:rPr>
          <w:bCs/>
          <w:sz w:val="22"/>
          <w:szCs w:val="22"/>
          <w:u w:val="none"/>
          <w:lang w:val="cs-CZ"/>
        </w:rPr>
        <w:t> </w:t>
      </w:r>
      <w:r w:rsidRPr="00F77828">
        <w:rPr>
          <w:bCs/>
          <w:sz w:val="22"/>
          <w:szCs w:val="22"/>
          <w:u w:val="none"/>
        </w:rPr>
        <w:t>zásah vyšší moci se považuje zejména nemožnost plnění vzniklá živelnou událostí, výrazná změna právní úpravy a také událost naplňující znaky uvedené v § 2913 odst. 2 zákona č.</w:t>
      </w:r>
      <w:r>
        <w:rPr>
          <w:bCs/>
          <w:sz w:val="22"/>
          <w:szCs w:val="22"/>
          <w:u w:val="none"/>
          <w:lang w:val="cs-CZ"/>
        </w:rPr>
        <w:t> </w:t>
      </w:r>
      <w:r w:rsidRPr="00F77828">
        <w:rPr>
          <w:bCs/>
          <w:sz w:val="22"/>
          <w:szCs w:val="22"/>
          <w:u w:val="none"/>
        </w:rPr>
        <w:t>89/2012 Sb., občanský zákoník.</w:t>
      </w:r>
    </w:p>
    <w:p w:rsidR="00E729DB" w:rsidRPr="00F77828" w:rsidRDefault="00E729DB" w:rsidP="00E729DB">
      <w:pPr>
        <w:pStyle w:val="Nzev"/>
        <w:numPr>
          <w:ilvl w:val="1"/>
          <w:numId w:val="2"/>
        </w:numPr>
        <w:ind w:left="709" w:hanging="709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t>Všechny smluvní pokuty uvedené v tomto článku jsou splatné do 21 dnů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:rsidR="00E729DB" w:rsidRPr="00F77828" w:rsidRDefault="00E729DB" w:rsidP="00E729DB">
      <w:pPr>
        <w:pStyle w:val="Nzev"/>
        <w:keepNext/>
        <w:numPr>
          <w:ilvl w:val="1"/>
          <w:numId w:val="2"/>
        </w:numPr>
        <w:ind w:left="709" w:hanging="709"/>
        <w:jc w:val="both"/>
        <w:rPr>
          <w:bCs/>
          <w:sz w:val="22"/>
          <w:szCs w:val="22"/>
          <w:u w:val="none"/>
        </w:rPr>
      </w:pPr>
      <w:r w:rsidRPr="00F77828">
        <w:rPr>
          <w:bCs/>
          <w:sz w:val="22"/>
          <w:szCs w:val="22"/>
          <w:u w:val="none"/>
        </w:rPr>
        <w:lastRenderedPageBreak/>
        <w:t>Smluvní strany se dohodly, že zhotovitel se vzdává práva namítat nepřiměřenost výše smluvní pokuty specifikované v tomto článku u soudu ve smyslu § 2051 zákona č. 89/2012 Sb., občanského zákoníku.</w:t>
      </w:r>
    </w:p>
    <w:p w:rsidR="00E729DB" w:rsidRPr="00F77828" w:rsidRDefault="00E729DB" w:rsidP="00E729DB">
      <w:pPr>
        <w:pStyle w:val="Nzev"/>
        <w:keepNext/>
        <w:numPr>
          <w:ilvl w:val="1"/>
          <w:numId w:val="2"/>
        </w:numPr>
        <w:ind w:left="709" w:hanging="709"/>
        <w:jc w:val="both"/>
        <w:rPr>
          <w:sz w:val="22"/>
          <w:szCs w:val="22"/>
        </w:rPr>
      </w:pPr>
      <w:r w:rsidRPr="00F77828">
        <w:rPr>
          <w:bCs/>
          <w:sz w:val="22"/>
          <w:szCs w:val="22"/>
          <w:u w:val="none"/>
        </w:rPr>
        <w:t>Za pozdní úhradu daňového dokladu (faktury) zaplatí objednatel zhotoviteli zákonný úrok z prodlení dle platných</w:t>
      </w:r>
      <w:r w:rsidRPr="00F77828">
        <w:rPr>
          <w:sz w:val="22"/>
          <w:szCs w:val="22"/>
          <w:u w:val="none"/>
        </w:rPr>
        <w:t xml:space="preserve"> obecně závazných právních předpisů.</w:t>
      </w:r>
    </w:p>
    <w:p w:rsidR="00EC1831" w:rsidRPr="00C147DB" w:rsidRDefault="00EC1831" w:rsidP="00EC1831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1C69CD" w:rsidRPr="00F77828" w:rsidRDefault="001C69CD" w:rsidP="001C69CD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13" w:name="_Ref29233140"/>
      <w:r w:rsidRPr="00F77828">
        <w:rPr>
          <w:b/>
          <w:bCs/>
          <w:sz w:val="22"/>
          <w:szCs w:val="22"/>
          <w:u w:val="none"/>
        </w:rPr>
        <w:t>Ukončení smlouvy</w:t>
      </w:r>
      <w:bookmarkEnd w:id="13"/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Jiným způsobem než splněním lze tuto smlouvu ukončit:</w:t>
      </w:r>
    </w:p>
    <w:p w:rsidR="001C69CD" w:rsidRPr="00F77828" w:rsidRDefault="001C69CD" w:rsidP="001C69CD">
      <w:pPr>
        <w:numPr>
          <w:ilvl w:val="1"/>
          <w:numId w:val="5"/>
        </w:numPr>
        <w:tabs>
          <w:tab w:val="clear" w:pos="1860"/>
          <w:tab w:val="num" w:pos="993"/>
        </w:tabs>
        <w:ind w:hanging="567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písemnou dohodou smluvních stran,</w:t>
      </w:r>
    </w:p>
    <w:p w:rsidR="001C69CD" w:rsidRPr="00F77828" w:rsidRDefault="001C69CD" w:rsidP="001C69CD">
      <w:pPr>
        <w:numPr>
          <w:ilvl w:val="1"/>
          <w:numId w:val="5"/>
        </w:numPr>
        <w:tabs>
          <w:tab w:val="clear" w:pos="1860"/>
          <w:tab w:val="num" w:pos="993"/>
        </w:tabs>
        <w:ind w:hanging="567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písemnou výpovědí,</w:t>
      </w:r>
    </w:p>
    <w:p w:rsidR="001C69CD" w:rsidRPr="00F77828" w:rsidRDefault="001C69CD" w:rsidP="001C69CD">
      <w:pPr>
        <w:numPr>
          <w:ilvl w:val="1"/>
          <w:numId w:val="5"/>
        </w:numPr>
        <w:tabs>
          <w:tab w:val="clear" w:pos="1860"/>
          <w:tab w:val="num" w:pos="993"/>
        </w:tabs>
        <w:ind w:hanging="567"/>
        <w:jc w:val="both"/>
        <w:rPr>
          <w:sz w:val="22"/>
          <w:szCs w:val="22"/>
        </w:rPr>
      </w:pPr>
      <w:r w:rsidRPr="00F77828">
        <w:rPr>
          <w:sz w:val="22"/>
          <w:szCs w:val="22"/>
        </w:rPr>
        <w:t>odstoupením od smlouvy.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</w:t>
      </w:r>
      <w:r w:rsidRPr="00F77828">
        <w:rPr>
          <w:sz w:val="22"/>
          <w:szCs w:val="22"/>
          <w:u w:val="none"/>
        </w:rPr>
        <w:t xml:space="preserve">tel je oprávněn smlouvu vypovědět i bez udání důvodu, a to písemnou výpovědí doručenou zhotoviteli. Výpovědní doba činí jeden měsíc a počíná běžet prvého dne kalendářního měsíce následujícího po kalendářním měsíci, v němž byla výpověď druhé smluvní straně doručena. V takovém případě má zhotovitel nárok na zaplacení ceny části díla, které dle odsouhlaseného soupisu skutečně provedených prací provedl v souladu s čl. </w:t>
      </w:r>
      <w:r w:rsidRPr="00F77828">
        <w:rPr>
          <w:sz w:val="22"/>
          <w:szCs w:val="22"/>
          <w:u w:val="none"/>
        </w:rPr>
        <w:fldChar w:fldCharType="begin"/>
      </w:r>
      <w:r w:rsidRPr="00F77828">
        <w:rPr>
          <w:sz w:val="22"/>
          <w:szCs w:val="22"/>
          <w:u w:val="none"/>
        </w:rPr>
        <w:instrText xml:space="preserve"> REF _Ref29288236 \r \h  \* MERGEFORMAT </w:instrText>
      </w:r>
      <w:r w:rsidRPr="00F77828">
        <w:rPr>
          <w:sz w:val="22"/>
          <w:szCs w:val="22"/>
          <w:u w:val="none"/>
        </w:rPr>
      </w:r>
      <w:r w:rsidRPr="00F77828">
        <w:rPr>
          <w:sz w:val="22"/>
          <w:szCs w:val="22"/>
          <w:u w:val="none"/>
        </w:rPr>
        <w:fldChar w:fldCharType="separate"/>
      </w:r>
      <w:r w:rsidR="004D2001">
        <w:rPr>
          <w:sz w:val="22"/>
          <w:szCs w:val="22"/>
          <w:u w:val="none"/>
        </w:rPr>
        <w:t>4.6</w:t>
      </w:r>
      <w:r w:rsidRPr="00F77828">
        <w:rPr>
          <w:sz w:val="22"/>
          <w:szCs w:val="22"/>
          <w:u w:val="none"/>
        </w:rPr>
        <w:fldChar w:fldCharType="end"/>
      </w:r>
      <w:r w:rsidRPr="00F77828">
        <w:rPr>
          <w:sz w:val="22"/>
          <w:szCs w:val="22"/>
          <w:u w:val="none"/>
        </w:rPr>
        <w:t xml:space="preserve"> smlouvy. 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je oprávněn smlouvu vypovědět, je-li objednatel v prodlení s platbou na základě řádně vystaveného daňového dokladu dle čl. 4 této smlouvy, a to po dobu delší než 60 dnů od jeho splatnosti</w:t>
      </w:r>
      <w:r w:rsidRPr="00D52595"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  <w:lang w:val="cs-CZ"/>
        </w:rPr>
        <w:t>a pokud dlužnou platbu neuhradí ani po doručení písemné výzvy k úhradě v dodatečné lhůtě, která nesmí být kratší než 7 pracovních dnů</w:t>
      </w:r>
      <w:r w:rsidRPr="00F77828">
        <w:rPr>
          <w:sz w:val="22"/>
          <w:szCs w:val="22"/>
          <w:u w:val="none"/>
        </w:rPr>
        <w:t xml:space="preserve">. Výpovědní doba činí jeden měsíc a počíná běžet prvého dne kalendářního měsíce následujícího po kalendářním měsíci, v němž byla výpověď druhé smluvní straně doručena. 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</w:rPr>
        <w:t>Objednatel je dále oprávněn od této smlouvy odstoupit zejména z následujících důvodů</w:t>
      </w:r>
      <w:r w:rsidRPr="00F77828">
        <w:rPr>
          <w:sz w:val="22"/>
          <w:szCs w:val="22"/>
          <w:u w:val="none"/>
        </w:rPr>
        <w:t>:</w:t>
      </w:r>
    </w:p>
    <w:p w:rsidR="001C69CD" w:rsidRPr="00F77828" w:rsidRDefault="001C69CD" w:rsidP="001C69CD">
      <w:pPr>
        <w:pStyle w:val="Nzev"/>
        <w:numPr>
          <w:ilvl w:val="2"/>
          <w:numId w:val="2"/>
        </w:numPr>
        <w:ind w:left="1701" w:hanging="850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bude provádět dílo v rozporu s touto smlouvou, projektovou dokumentací, stavebním ohlášením nebo závaznými stanovisky uvedenými v této smlouvě a nezjedná nápravu ani v přiměřené dodatečné lhůtě (5 až 10 dní) uvedené v písemné výzvě objednatele k nápravě, případně dojde k tak zásadnímu porušení, že náprava není možná;</w:t>
      </w:r>
    </w:p>
    <w:p w:rsidR="001C69CD" w:rsidRPr="00F77828" w:rsidRDefault="001C69CD" w:rsidP="001C69CD">
      <w:pPr>
        <w:pStyle w:val="Nzev"/>
        <w:numPr>
          <w:ilvl w:val="2"/>
          <w:numId w:val="2"/>
        </w:numPr>
        <w:ind w:left="1701" w:hanging="850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opakované (tj. více než třikrát) nebo zvlášť závažné porušení zhotovitele v místě předmětu díla týkající se pravidel bezpečnosti práce, protipožární ochrany, ochrany zdraví při práci či jiných bezpečnostních předpisů a pravidel nebo jednání zhotovitele způsobem, jímž mohl objednateli způsobit škodu na jeho majetku;</w:t>
      </w:r>
    </w:p>
    <w:p w:rsidR="001C69CD" w:rsidRPr="00F77828" w:rsidRDefault="001C69CD" w:rsidP="001C69CD">
      <w:pPr>
        <w:pStyle w:val="Nzev"/>
        <w:numPr>
          <w:ilvl w:val="2"/>
          <w:numId w:val="2"/>
        </w:numPr>
        <w:ind w:left="1701" w:hanging="850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opakované nedodržování technologických postupů zhotovitelem vyplývajících z všeobecně závazných norem nebo všeobecně závazných předpisů, této smlouvy či pokynů objednatele;</w:t>
      </w:r>
    </w:p>
    <w:p w:rsidR="001C69CD" w:rsidRDefault="001C69CD" w:rsidP="001C69CD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F77828">
        <w:rPr>
          <w:sz w:val="22"/>
          <w:szCs w:val="22"/>
          <w:u w:val="none"/>
        </w:rPr>
        <w:t>Odstoupení od smlouvy musí mít písemnou formu s tím, že je účinné dnem jeho doručení do sídla druhé smluvní strany. V případě pochybností se má za to, že je odstoupení doručeno třetí den od jeho odeslání do sídla smluvní st</w:t>
      </w:r>
      <w:r w:rsidRPr="00F77828">
        <w:rPr>
          <w:sz w:val="22"/>
          <w:szCs w:val="22"/>
          <w:u w:val="none"/>
          <w:lang w:val="cs-CZ"/>
        </w:rPr>
        <w:t>rany, uvedeného v záhlaví této Smlouvy.</w:t>
      </w:r>
    </w:p>
    <w:p w:rsidR="001C69CD" w:rsidRPr="00F77828" w:rsidRDefault="001C69CD" w:rsidP="001C69CD">
      <w:pPr>
        <w:pStyle w:val="Nzev"/>
        <w:keepNext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1C69CD" w:rsidRPr="00F77828" w:rsidRDefault="001C69CD" w:rsidP="001C69CD">
      <w:pPr>
        <w:numPr>
          <w:ilvl w:val="0"/>
          <w:numId w:val="2"/>
        </w:num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F77828">
        <w:rPr>
          <w:b/>
          <w:bCs/>
          <w:sz w:val="22"/>
          <w:szCs w:val="22"/>
        </w:rPr>
        <w:t>Ostatní ujednání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Zhotovitel není oprávněn postoupit práva, povinnosti a závazky dle této Smlouvy třetí osobě bez předchozího písemného souhlasu objednatele.</w:t>
      </w:r>
      <w:r w:rsidRPr="00F77828">
        <w:rPr>
          <w:sz w:val="22"/>
          <w:szCs w:val="22"/>
          <w:u w:val="none"/>
          <w:lang w:val="cs-CZ"/>
        </w:rPr>
        <w:t xml:space="preserve"> Zhotovitel není oprávněn převést případné pohledávky vůči objednateli na třetí osobu bez předchozího písemného souhlasu objednatele.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Objednatel si vyhrazuje právo zveřejnit obsah této Smlouvy včetně případných dodatků k této Smlouvě. Zhotovitel dále souhlasí se zveřejněním své identifikace a dalších údajů uvedených ve Smlouvě včetně ceny a to zejména podle zákona č. 106/1999 Sb. o svobodném přístupu k informacím nebo podle zákona č. 340/2015 Sb. o zvláštních podmínkách účinnosti některých smluv, uveřejňování těchto smluv a o registru smluv (zákon o registru smluv). 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lastRenderedPageBreak/>
        <w:t xml:space="preserve">Zhotovitel se zavazuje během plnění této Smlouvy i po ukončení Smlouvy, zachovávat mlčenlivost o všech skutečnostech, o kterých se dozví od objednatele v souvislosti s plněním Smlouvy, a které se týkají bezpečnostního řešení stavebního objektu. 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14" w:name="_Ref29233341"/>
      <w:r w:rsidRPr="00F77828">
        <w:rPr>
          <w:sz w:val="22"/>
          <w:szCs w:val="22"/>
          <w:u w:val="none"/>
        </w:rPr>
        <w:t>Zhotovitel je v rámci plnění této Smlouvy o dílo povinen zajistit řádné dodržování právních předpisů v oblasti BOZP a plnit další povinnosti vyplývající ze zákona č. 309/2006 Sb., o zajištění dalších podmínek bezpečnosti a ochrany zdraví při práci, ve znění pozdějších předpisů.</w:t>
      </w:r>
      <w:bookmarkEnd w:id="14"/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Zhotovitel poskytuje touto smlouvou objednateli licenci ke všem autorskoprávním dílům vzniklým v průběhu provádění díla, zejména pak – fotodokumentace průběhu provádění díla </w:t>
      </w:r>
      <w:r>
        <w:rPr>
          <w:sz w:val="22"/>
          <w:szCs w:val="22"/>
          <w:u w:val="none"/>
          <w:lang w:val="cs-CZ"/>
        </w:rPr>
        <w:t xml:space="preserve">a </w:t>
      </w:r>
      <w:r w:rsidRPr="00F77828">
        <w:rPr>
          <w:sz w:val="22"/>
          <w:szCs w:val="22"/>
          <w:u w:val="none"/>
        </w:rPr>
        <w:t xml:space="preserve">dokumentace skutečného provedení díla, a to okamžikem vzniku autorskoprávního díla. 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Vlastnická práva ke zhotovenému autorskoprávnímu dílu náleží výlučně objednateli.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Objednatel má v souladu se zákonem číslo 106/1999 Sb., o svobodném přístupu k informacím, ve znění pozdějších předpisů,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:rsidR="001C69CD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Změny osob, popř. jejich kontakty, uvedené v záhlaví této Smlouvy jako osoba stavebního dozoru a koordinátor BOZP, zástupce pro věcná jednání, zástupce ve věcech technických objednatele mohou být učiněny pouze písemným oznámením druhé smluvní straně, nepotřebují uzavírání dodatku k této </w:t>
      </w:r>
      <w:r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>mlouvě.</w:t>
      </w:r>
    </w:p>
    <w:p w:rsidR="001C69CD" w:rsidRPr="00F77828" w:rsidRDefault="001C69CD" w:rsidP="001C69CD">
      <w:pPr>
        <w:pStyle w:val="Nzev"/>
        <w:numPr>
          <w:ilvl w:val="0"/>
          <w:numId w:val="0"/>
        </w:numPr>
        <w:ind w:left="709"/>
        <w:jc w:val="both"/>
        <w:rPr>
          <w:sz w:val="22"/>
          <w:szCs w:val="22"/>
          <w:u w:val="none"/>
        </w:rPr>
      </w:pPr>
    </w:p>
    <w:p w:rsidR="001C69CD" w:rsidRPr="00F77828" w:rsidRDefault="001C69CD" w:rsidP="001C69CD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F77828">
        <w:rPr>
          <w:b/>
          <w:bCs/>
          <w:sz w:val="22"/>
          <w:szCs w:val="22"/>
          <w:u w:val="none"/>
        </w:rPr>
        <w:t>Závěrečná ustanovení</w:t>
      </w:r>
    </w:p>
    <w:p w:rsidR="001C69CD" w:rsidRPr="004E59A9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Tato </w:t>
      </w:r>
      <w:r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 xml:space="preserve">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  <w:r>
        <w:rPr>
          <w:sz w:val="22"/>
          <w:szCs w:val="22"/>
          <w:u w:val="none"/>
          <w:lang w:val="cs-CZ"/>
        </w:rPr>
        <w:t xml:space="preserve"> Tuto smlouvu v registru smluv zveřejní objednatel. 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Tuto </w:t>
      </w:r>
      <w:r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>mlouvu lze měnit pouze a výlučně písemnými, vzestupně číslovanými dodatky. Jakýmkoliv jiným způsobem dohodnutá ujednání, například i odsouhlasený zápis ve stavebním deníku, jsou bez uzavření písemného číslovaného dodatku této Smlouvy neúčinná.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>Vztahy touto smlouvou výslovně neupravené se řídí příslušnými ustanoveními citovaného Občanského zákoníku a předpisy souvisejícími. Tento smluvní vztah se řídí právním řádem České republiky.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Informace k ochraně osobních údajů jsou ze strany objednatele uveřejněny na webových stránkách </w:t>
      </w:r>
      <w:hyperlink r:id="rId8" w:history="1">
        <w:r w:rsidRPr="00F77828">
          <w:rPr>
            <w:sz w:val="22"/>
            <w:szCs w:val="22"/>
            <w:u w:val="none"/>
          </w:rPr>
          <w:t>www.npu.cz</w:t>
        </w:r>
      </w:hyperlink>
      <w:r w:rsidRPr="00F77828">
        <w:rPr>
          <w:sz w:val="22"/>
          <w:szCs w:val="22"/>
          <w:u w:val="none"/>
        </w:rPr>
        <w:t xml:space="preserve"> v sekci „Ochrana osobních údajů“.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Smluvní strany prohlašují, že si tuto </w:t>
      </w:r>
      <w:r>
        <w:rPr>
          <w:sz w:val="22"/>
          <w:szCs w:val="22"/>
          <w:u w:val="none"/>
          <w:lang w:val="cs-CZ"/>
        </w:rPr>
        <w:t>s</w:t>
      </w:r>
      <w:r w:rsidRPr="00F77828">
        <w:rPr>
          <w:sz w:val="22"/>
          <w:szCs w:val="22"/>
          <w:u w:val="none"/>
        </w:rPr>
        <w:t>mlouvu o dílo řádně přečetly, s jejím obsahem souhlasí, že tato je projevem jejich úplné, určité, svobodné a vážné vůle, že ji neuzavřely v tísni za jednostranně nevýhodných podmínek</w:t>
      </w:r>
      <w:r w:rsidR="00480B76">
        <w:rPr>
          <w:sz w:val="22"/>
          <w:szCs w:val="22"/>
          <w:u w:val="none"/>
        </w:rPr>
        <w:t>. Tato smlouva se vyhotovuje v elektronické podobě, přičemž obě smluvní strany obdrží její elektronický originál.</w:t>
      </w:r>
    </w:p>
    <w:p w:rsidR="001C69CD" w:rsidRPr="00F77828" w:rsidRDefault="001C69CD" w:rsidP="001C69CD">
      <w:pPr>
        <w:pStyle w:val="Nzev"/>
        <w:numPr>
          <w:ilvl w:val="1"/>
          <w:numId w:val="2"/>
        </w:numPr>
        <w:ind w:left="709" w:hanging="709"/>
        <w:jc w:val="both"/>
        <w:rPr>
          <w:sz w:val="22"/>
          <w:szCs w:val="22"/>
          <w:u w:val="none"/>
        </w:rPr>
      </w:pPr>
      <w:r w:rsidRPr="00F77828">
        <w:rPr>
          <w:sz w:val="22"/>
          <w:szCs w:val="22"/>
          <w:u w:val="none"/>
        </w:rPr>
        <w:t xml:space="preserve">Nedílnou součástí této Smlouvy je: </w:t>
      </w:r>
    </w:p>
    <w:p w:rsidR="001C69CD" w:rsidRDefault="001C69CD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  <w:r w:rsidRPr="00F77828">
        <w:rPr>
          <w:bCs/>
          <w:sz w:val="22"/>
          <w:szCs w:val="22"/>
          <w:u w:val="none"/>
        </w:rPr>
        <w:t xml:space="preserve">Příloha č. 1: </w:t>
      </w:r>
      <w:r w:rsidRPr="00F77828">
        <w:rPr>
          <w:bCs/>
          <w:sz w:val="22"/>
          <w:szCs w:val="22"/>
          <w:u w:val="none"/>
          <w:lang w:val="cs-CZ"/>
        </w:rPr>
        <w:t>Položkový</w:t>
      </w:r>
      <w:r w:rsidRPr="00F77828">
        <w:rPr>
          <w:bCs/>
          <w:sz w:val="22"/>
          <w:szCs w:val="22"/>
          <w:u w:val="none"/>
        </w:rPr>
        <w:t xml:space="preserve"> </w:t>
      </w:r>
      <w:r w:rsidRPr="00B81C97">
        <w:rPr>
          <w:bCs/>
          <w:sz w:val="22"/>
          <w:szCs w:val="22"/>
          <w:u w:val="none"/>
        </w:rPr>
        <w:t xml:space="preserve">rozpočet </w:t>
      </w:r>
      <w:r w:rsidRPr="00B81C97">
        <w:rPr>
          <w:bCs/>
          <w:sz w:val="22"/>
          <w:szCs w:val="22"/>
          <w:u w:val="none"/>
          <w:lang w:val="cs-CZ"/>
        </w:rPr>
        <w:t>(oceněný soupis prací s výkazem výměr)</w:t>
      </w:r>
    </w:p>
    <w:p w:rsidR="009E7293" w:rsidRDefault="009E7293" w:rsidP="001C69CD">
      <w:pPr>
        <w:pStyle w:val="Nzev"/>
        <w:numPr>
          <w:ilvl w:val="0"/>
          <w:numId w:val="0"/>
        </w:numPr>
        <w:ind w:left="1224"/>
        <w:jc w:val="both"/>
        <w:rPr>
          <w:bCs/>
          <w:sz w:val="22"/>
          <w:szCs w:val="22"/>
          <w:u w:val="none"/>
          <w:lang w:val="cs-CZ"/>
        </w:rPr>
      </w:pPr>
    </w:p>
    <w:p w:rsidR="009E7293" w:rsidRPr="004D2001" w:rsidRDefault="00480B76" w:rsidP="004D2001">
      <w:pPr>
        <w:spacing w:before="120" w:after="120" w:line="276" w:lineRule="auto"/>
        <w:ind w:firstLine="0"/>
        <w:jc w:val="both"/>
        <w:rPr>
          <w:rStyle w:val="dn"/>
          <w:rFonts w:ascii="Times New Roman" w:hAnsi="Times New Roman" w:cs="Times New Roman"/>
          <w:caps/>
        </w:rPr>
      </w:pPr>
      <w:r w:rsidRPr="001F5AA1">
        <w:rPr>
          <w:rFonts w:ascii="Times New Roman" w:hAnsi="Times New Roman" w:cs="Times New Roman"/>
          <w:caps/>
        </w:rPr>
        <w:t>NA DŮKAZ SVÉHO SOUHLASU S OBSAHEM TÉTO SMLOUVY K NÍ SMLUVNÍ STRANY PŘIPOJILY SVÉ UZNÁVANÉ ELEKTRONICKÉ PODPISY DLE ZÁKONA Č. 297/2016 SB., O SLUŽBÁCH VYTVÁŘEJÍCÍCH DŮVĚRU PRO ELEKTRONICKÉ TRANSAKC</w:t>
      </w:r>
      <w:r w:rsidR="004D2001">
        <w:rPr>
          <w:rFonts w:ascii="Times New Roman" w:hAnsi="Times New Roman" w:cs="Times New Roman"/>
          <w:caps/>
        </w:rPr>
        <w:t>E, VE ZNĚNÍ POZDĚJŠÍCH PŘEDPISŮ</w:t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  <w:r w:rsidR="009E7293">
        <w:rPr>
          <w:rStyle w:val="dn"/>
          <w:sz w:val="22"/>
          <w:szCs w:val="22"/>
        </w:rPr>
        <w:tab/>
      </w:r>
    </w:p>
    <w:p w:rsidR="001A6174" w:rsidRDefault="001A6174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bookmarkStart w:id="15" w:name="_GoBack"/>
      <w:bookmarkEnd w:id="15"/>
    </w:p>
    <w:p w:rsidR="001A6174" w:rsidRDefault="001A6174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:rsidR="009E7293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 xml:space="preserve">  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F77828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:rsidR="009E7293" w:rsidRPr="00F77828" w:rsidRDefault="009E7293" w:rsidP="009E7293">
      <w:pPr>
        <w:pStyle w:val="Normln2"/>
        <w:keepNext/>
        <w:keepLines/>
        <w:widowControl w:val="0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Mgr. Michal Zezula, Ph.D.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="00190F22" w:rsidRPr="00190F22">
        <w:rPr>
          <w:rStyle w:val="dn"/>
          <w:rFonts w:ascii="Calibri" w:eastAsia="Calibri" w:hAnsi="Calibri" w:cs="Calibri"/>
          <w:sz w:val="22"/>
          <w:szCs w:val="22"/>
          <w:lang w:val="cs-CZ"/>
        </w:rPr>
        <w:t>Ing. František Jurčík</w:t>
      </w:r>
    </w:p>
    <w:p w:rsidR="00EC1831" w:rsidRPr="004E29AE" w:rsidRDefault="009E7293" w:rsidP="004E29AE">
      <w:pPr>
        <w:ind w:left="567"/>
        <w:rPr>
          <w:sz w:val="22"/>
          <w:szCs w:val="22"/>
        </w:rPr>
      </w:pPr>
      <w:r>
        <w:rPr>
          <w:rStyle w:val="dn"/>
          <w:sz w:val="22"/>
          <w:szCs w:val="22"/>
        </w:rPr>
        <w:t>ředitel NPÚ, ÚOP v Ostravě</w:t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 w:rsidR="00190F22">
        <w:rPr>
          <w:rStyle w:val="dn"/>
          <w:sz w:val="22"/>
          <w:szCs w:val="22"/>
        </w:rPr>
        <w:t>jednatel společnosti</w:t>
      </w:r>
    </w:p>
    <w:sectPr w:rsidR="00EC1831" w:rsidRPr="004E29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86" w:rsidRDefault="00916F86" w:rsidP="001A6174">
      <w:r>
        <w:separator/>
      </w:r>
    </w:p>
  </w:endnote>
  <w:endnote w:type="continuationSeparator" w:id="0">
    <w:p w:rsidR="00916F86" w:rsidRDefault="00916F86" w:rsidP="001A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813686"/>
      <w:docPartObj>
        <w:docPartGallery w:val="Page Numbers (Bottom of Page)"/>
        <w:docPartUnique/>
      </w:docPartObj>
    </w:sdtPr>
    <w:sdtEndPr/>
    <w:sdtContent>
      <w:p w:rsidR="001A6174" w:rsidRDefault="001A61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01">
          <w:rPr>
            <w:noProof/>
          </w:rPr>
          <w:t>9</w:t>
        </w:r>
        <w:r>
          <w:fldChar w:fldCharType="end"/>
        </w:r>
      </w:p>
    </w:sdtContent>
  </w:sdt>
  <w:p w:rsidR="001A6174" w:rsidRDefault="001A61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86" w:rsidRDefault="00916F86" w:rsidP="001A6174">
      <w:r>
        <w:separator/>
      </w:r>
    </w:p>
  </w:footnote>
  <w:footnote w:type="continuationSeparator" w:id="0">
    <w:p w:rsidR="00916F86" w:rsidRDefault="00916F86" w:rsidP="001A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F4108"/>
    <w:multiLevelType w:val="hybridMultilevel"/>
    <w:tmpl w:val="80C459D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EF"/>
    <w:rsid w:val="000A2BD0"/>
    <w:rsid w:val="000B4689"/>
    <w:rsid w:val="001458FA"/>
    <w:rsid w:val="00155AEC"/>
    <w:rsid w:val="00190F22"/>
    <w:rsid w:val="001A5359"/>
    <w:rsid w:val="001A6174"/>
    <w:rsid w:val="001B4125"/>
    <w:rsid w:val="001C69CD"/>
    <w:rsid w:val="001E6158"/>
    <w:rsid w:val="0026344B"/>
    <w:rsid w:val="00296B54"/>
    <w:rsid w:val="002A72AD"/>
    <w:rsid w:val="002B3DE7"/>
    <w:rsid w:val="00363522"/>
    <w:rsid w:val="0039151D"/>
    <w:rsid w:val="003F17EA"/>
    <w:rsid w:val="003F1CCD"/>
    <w:rsid w:val="00414F46"/>
    <w:rsid w:val="0045732C"/>
    <w:rsid w:val="00480B76"/>
    <w:rsid w:val="004D2001"/>
    <w:rsid w:val="004E29AE"/>
    <w:rsid w:val="005067DE"/>
    <w:rsid w:val="00523B56"/>
    <w:rsid w:val="005441EE"/>
    <w:rsid w:val="005902C9"/>
    <w:rsid w:val="005952E7"/>
    <w:rsid w:val="005D4B63"/>
    <w:rsid w:val="006208BE"/>
    <w:rsid w:val="00632400"/>
    <w:rsid w:val="006539FC"/>
    <w:rsid w:val="006632C2"/>
    <w:rsid w:val="006971FE"/>
    <w:rsid w:val="006F1D80"/>
    <w:rsid w:val="00757A77"/>
    <w:rsid w:val="007900DE"/>
    <w:rsid w:val="007F43DA"/>
    <w:rsid w:val="008537CD"/>
    <w:rsid w:val="0085688B"/>
    <w:rsid w:val="008776CB"/>
    <w:rsid w:val="009114C9"/>
    <w:rsid w:val="00916F86"/>
    <w:rsid w:val="00932878"/>
    <w:rsid w:val="0094226E"/>
    <w:rsid w:val="009E7293"/>
    <w:rsid w:val="00A12338"/>
    <w:rsid w:val="00A23D37"/>
    <w:rsid w:val="00A66013"/>
    <w:rsid w:val="00A93957"/>
    <w:rsid w:val="00AA354C"/>
    <w:rsid w:val="00AF71BD"/>
    <w:rsid w:val="00B37400"/>
    <w:rsid w:val="00B578A0"/>
    <w:rsid w:val="00BA5683"/>
    <w:rsid w:val="00BB4DE5"/>
    <w:rsid w:val="00BD522B"/>
    <w:rsid w:val="00C33438"/>
    <w:rsid w:val="00C754B9"/>
    <w:rsid w:val="00CD51A4"/>
    <w:rsid w:val="00CD6FF2"/>
    <w:rsid w:val="00CE4F28"/>
    <w:rsid w:val="00CF15EF"/>
    <w:rsid w:val="00D63DAB"/>
    <w:rsid w:val="00E0213F"/>
    <w:rsid w:val="00E32F7B"/>
    <w:rsid w:val="00E729DB"/>
    <w:rsid w:val="00EC1831"/>
    <w:rsid w:val="00F41813"/>
    <w:rsid w:val="00F70932"/>
    <w:rsid w:val="00FC230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A5696-E807-421D-9B21-E8AA6EEC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5EF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F15EF"/>
    <w:pPr>
      <w:keepNext/>
      <w:outlineLvl w:val="0"/>
    </w:pPr>
    <w:rPr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F15EF"/>
    <w:rPr>
      <w:rFonts w:ascii="Calibri" w:eastAsia="Calibri" w:hAnsi="Calibri" w:cs="Calibri"/>
      <w:sz w:val="20"/>
      <w:szCs w:val="20"/>
      <w:lang w:val="x-none" w:eastAsia="x-none"/>
    </w:rPr>
  </w:style>
  <w:style w:type="character" w:styleId="Hypertextovodkaz">
    <w:name w:val="Hyperlink"/>
    <w:uiPriority w:val="99"/>
    <w:rsid w:val="00CF15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CF15EF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F15EF"/>
    <w:rPr>
      <w:rFonts w:ascii="Courier New" w:eastAsia="Calibri" w:hAnsi="Courier New" w:cs="Calibri"/>
      <w:sz w:val="20"/>
      <w:szCs w:val="20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F15EF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F15EF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CF15EF"/>
    <w:pPr>
      <w:suppressAutoHyphens/>
      <w:jc w:val="both"/>
    </w:pPr>
    <w:rPr>
      <w:lang w:eastAsia="ar-SA"/>
    </w:rPr>
  </w:style>
  <w:style w:type="character" w:styleId="Odkaznakoment">
    <w:name w:val="annotation reference"/>
    <w:uiPriority w:val="99"/>
    <w:semiHidden/>
    <w:rsid w:val="0085688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5688B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88B"/>
    <w:rPr>
      <w:rFonts w:ascii="Calibri" w:eastAsia="Calibri" w:hAnsi="Calibri" w:cs="Calibri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8B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C3343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C33438"/>
    <w:rPr>
      <w:rFonts w:ascii="Calibri" w:eastAsia="Calibri" w:hAnsi="Calibri" w:cs="Calibri"/>
      <w:sz w:val="20"/>
      <w:szCs w:val="20"/>
      <w:lang w:val="x-none" w:eastAsia="cs-CZ"/>
    </w:rPr>
  </w:style>
  <w:style w:type="paragraph" w:customStyle="1" w:styleId="Normln2">
    <w:name w:val="Normální2"/>
    <w:rsid w:val="001C69C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cs-CZ"/>
    </w:rPr>
  </w:style>
  <w:style w:type="character" w:customStyle="1" w:styleId="dn">
    <w:name w:val="Žádný"/>
    <w:rsid w:val="001C69CD"/>
  </w:style>
  <w:style w:type="paragraph" w:styleId="Zpat">
    <w:name w:val="footer"/>
    <w:basedOn w:val="Normln"/>
    <w:link w:val="ZpatChar"/>
    <w:uiPriority w:val="99"/>
    <w:unhideWhenUsed/>
    <w:rsid w:val="001A6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174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ncik.lumir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4673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 Pavel</dc:creator>
  <cp:keywords/>
  <dc:description/>
  <cp:lastModifiedBy>Bosák Pavel</cp:lastModifiedBy>
  <cp:revision>53</cp:revision>
  <cp:lastPrinted>2024-12-19T13:53:00Z</cp:lastPrinted>
  <dcterms:created xsi:type="dcterms:W3CDTF">2023-03-14T13:10:00Z</dcterms:created>
  <dcterms:modified xsi:type="dcterms:W3CDTF">2024-12-19T13:53:00Z</dcterms:modified>
</cp:coreProperties>
</file>