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786E" w14:textId="1FF39259" w:rsidR="00D24F5E" w:rsidRDefault="00D24F5E" w:rsidP="007A5E2C">
      <w:pPr>
        <w:ind w:right="-18"/>
        <w:jc w:val="center"/>
        <w:rPr>
          <w:b/>
          <w:caps/>
          <w:sz w:val="24"/>
          <w:szCs w:val="24"/>
        </w:rPr>
      </w:pPr>
      <w:r w:rsidRPr="00457212">
        <w:rPr>
          <w:b/>
          <w:caps/>
          <w:sz w:val="24"/>
          <w:szCs w:val="24"/>
        </w:rPr>
        <w:t xml:space="preserve">Smlouva </w:t>
      </w:r>
      <w:r w:rsidR="005A1D33">
        <w:rPr>
          <w:b/>
          <w:caps/>
          <w:sz w:val="24"/>
          <w:szCs w:val="24"/>
        </w:rPr>
        <w:t>č</w:t>
      </w:r>
      <w:r w:rsidRPr="00457212">
        <w:rPr>
          <w:b/>
          <w:caps/>
          <w:sz w:val="24"/>
          <w:szCs w:val="24"/>
        </w:rPr>
        <w:t>.</w:t>
      </w:r>
      <w:r w:rsidR="00B34A25">
        <w:rPr>
          <w:b/>
          <w:caps/>
          <w:sz w:val="24"/>
          <w:szCs w:val="24"/>
        </w:rPr>
        <w:t xml:space="preserve"> </w:t>
      </w:r>
      <w:proofErr w:type="gramStart"/>
      <w:r w:rsidR="00B34A25">
        <w:rPr>
          <w:b/>
          <w:caps/>
          <w:sz w:val="24"/>
          <w:szCs w:val="24"/>
        </w:rPr>
        <w:t>S –</w:t>
      </w:r>
      <w:r w:rsidR="004831AC">
        <w:rPr>
          <w:b/>
          <w:caps/>
          <w:sz w:val="24"/>
          <w:szCs w:val="24"/>
        </w:rPr>
        <w:t xml:space="preserve"> 24</w:t>
      </w:r>
      <w:proofErr w:type="gramEnd"/>
      <w:r w:rsidR="004831AC">
        <w:rPr>
          <w:b/>
          <w:caps/>
          <w:sz w:val="24"/>
          <w:szCs w:val="24"/>
        </w:rPr>
        <w:t xml:space="preserve"> </w:t>
      </w:r>
      <w:r w:rsidR="00DC31E9">
        <w:rPr>
          <w:b/>
          <w:caps/>
          <w:sz w:val="24"/>
          <w:szCs w:val="24"/>
        </w:rPr>
        <w:t>–</w:t>
      </w:r>
      <w:r w:rsidR="004831AC">
        <w:rPr>
          <w:b/>
          <w:caps/>
          <w:sz w:val="24"/>
          <w:szCs w:val="24"/>
        </w:rPr>
        <w:t xml:space="preserve"> 0</w:t>
      </w:r>
      <w:r w:rsidR="00075F88">
        <w:rPr>
          <w:b/>
          <w:caps/>
          <w:sz w:val="24"/>
          <w:szCs w:val="24"/>
        </w:rPr>
        <w:t>5</w:t>
      </w:r>
      <w:r w:rsidR="00F5115C">
        <w:rPr>
          <w:b/>
          <w:caps/>
          <w:sz w:val="24"/>
          <w:szCs w:val="24"/>
        </w:rPr>
        <w:t>6</w:t>
      </w:r>
    </w:p>
    <w:p w14:paraId="203822A4" w14:textId="5372B1EF" w:rsidR="00DC31E9" w:rsidRPr="00457212" w:rsidRDefault="00DC31E9" w:rsidP="007A5E2C">
      <w:pPr>
        <w:ind w:right="-1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SD/2024/1317</w:t>
      </w:r>
    </w:p>
    <w:p w14:paraId="451A9A29" w14:textId="1DC71075" w:rsidR="00202C61" w:rsidRPr="003D35CE" w:rsidRDefault="00D24F5E" w:rsidP="00D24F5E">
      <w:pPr>
        <w:tabs>
          <w:tab w:val="left" w:pos="260"/>
          <w:tab w:val="left" w:pos="1480"/>
          <w:tab w:val="left" w:pos="2200"/>
          <w:tab w:val="left" w:pos="3280"/>
          <w:tab w:val="left" w:pos="4160"/>
          <w:tab w:val="left" w:pos="5140"/>
          <w:tab w:val="left" w:pos="6240"/>
          <w:tab w:val="left" w:pos="6760"/>
          <w:tab w:val="left" w:pos="7240"/>
          <w:tab w:val="left" w:pos="8220"/>
        </w:tabs>
        <w:jc w:val="both"/>
        <w:rPr>
          <w:rFonts w:eastAsia="Tahoma"/>
          <w:sz w:val="24"/>
          <w:szCs w:val="24"/>
        </w:rPr>
      </w:pPr>
      <w:r w:rsidRPr="00457212">
        <w:rPr>
          <w:rFonts w:eastAsia="Tahoma"/>
          <w:sz w:val="24"/>
          <w:szCs w:val="24"/>
        </w:rPr>
        <w:t>o</w:t>
      </w:r>
      <w:r w:rsidRPr="00457212">
        <w:rPr>
          <w:rFonts w:eastAsia="Tahoma"/>
          <w:sz w:val="24"/>
          <w:szCs w:val="24"/>
        </w:rPr>
        <w:tab/>
        <w:t>poskytování</w:t>
      </w:r>
      <w:r w:rsidRPr="00457212">
        <w:rPr>
          <w:rFonts w:eastAsia="Tahoma"/>
          <w:sz w:val="24"/>
          <w:szCs w:val="24"/>
        </w:rPr>
        <w:tab/>
        <w:t>služby</w:t>
      </w:r>
      <w:r w:rsidRPr="00457212">
        <w:rPr>
          <w:rFonts w:eastAsia="Tahoma"/>
          <w:sz w:val="24"/>
          <w:szCs w:val="24"/>
        </w:rPr>
        <w:tab/>
        <w:t>dálkového</w:t>
      </w:r>
      <w:r w:rsidRPr="00457212">
        <w:rPr>
          <w:rFonts w:eastAsia="Tahoma"/>
          <w:sz w:val="24"/>
          <w:szCs w:val="24"/>
        </w:rPr>
        <w:tab/>
        <w:t>přenosu</w:t>
      </w:r>
      <w:r w:rsidRPr="00457212">
        <w:rPr>
          <w:rFonts w:eastAsia="Tahoma"/>
          <w:sz w:val="24"/>
          <w:szCs w:val="24"/>
        </w:rPr>
        <w:tab/>
        <w:t>informací</w:t>
      </w:r>
      <w:r w:rsidRPr="00457212">
        <w:rPr>
          <w:rFonts w:eastAsia="Tahoma"/>
          <w:sz w:val="24"/>
          <w:szCs w:val="24"/>
        </w:rPr>
        <w:tab/>
        <w:t>z ústředny</w:t>
      </w:r>
      <w:r w:rsidRPr="00457212">
        <w:rPr>
          <w:sz w:val="24"/>
          <w:szCs w:val="24"/>
        </w:rPr>
        <w:tab/>
      </w:r>
      <w:r w:rsidRPr="00457212">
        <w:rPr>
          <w:rFonts w:eastAsia="Tahoma"/>
          <w:sz w:val="24"/>
          <w:szCs w:val="24"/>
        </w:rPr>
        <w:t>EPS</w:t>
      </w:r>
      <w:r w:rsidRPr="00457212">
        <w:rPr>
          <w:sz w:val="24"/>
          <w:szCs w:val="24"/>
        </w:rPr>
        <w:tab/>
      </w:r>
      <w:r w:rsidRPr="00457212">
        <w:rPr>
          <w:rFonts w:eastAsia="Tahoma"/>
          <w:sz w:val="24"/>
          <w:szCs w:val="24"/>
        </w:rPr>
        <w:t xml:space="preserve">provozovatele EPS a ÚD ZDP na operační středisko HZS </w:t>
      </w:r>
      <w:r w:rsidR="007C1986">
        <w:rPr>
          <w:rFonts w:eastAsia="Tahoma"/>
          <w:sz w:val="24"/>
          <w:szCs w:val="24"/>
        </w:rPr>
        <w:t>Libere</w:t>
      </w:r>
      <w:r w:rsidRPr="00457212">
        <w:rPr>
          <w:rFonts w:eastAsia="Tahoma"/>
          <w:sz w:val="24"/>
          <w:szCs w:val="24"/>
        </w:rPr>
        <w:t>ckého kraje,</w:t>
      </w:r>
      <w:r w:rsidR="00AE598B">
        <w:rPr>
          <w:rFonts w:eastAsia="Tahoma"/>
          <w:sz w:val="24"/>
          <w:szCs w:val="24"/>
        </w:rPr>
        <w:t xml:space="preserve"> prostřednictvím přenosové cesty,</w:t>
      </w:r>
      <w:r w:rsidRPr="00457212">
        <w:rPr>
          <w:rFonts w:eastAsia="Tahoma"/>
          <w:sz w:val="24"/>
          <w:szCs w:val="24"/>
        </w:rPr>
        <w:t xml:space="preserve"> v souladu s ustanoveními §1746 odst. 2 zák. č. 89/2012 Sb., </w:t>
      </w:r>
      <w:r w:rsidR="00141391">
        <w:rPr>
          <w:rFonts w:eastAsia="Tahoma"/>
          <w:sz w:val="24"/>
          <w:szCs w:val="24"/>
        </w:rPr>
        <w:t>O</w:t>
      </w:r>
      <w:r w:rsidRPr="00457212">
        <w:rPr>
          <w:rFonts w:eastAsia="Tahoma"/>
          <w:sz w:val="24"/>
          <w:szCs w:val="24"/>
        </w:rPr>
        <w:t>bčanský zákoník, ve znění všech změn a doplňků (dále také Smlouva)</w:t>
      </w:r>
    </w:p>
    <w:p w14:paraId="2898E8DE" w14:textId="77777777" w:rsidR="004012B0" w:rsidRPr="003D35CE" w:rsidRDefault="004012B0" w:rsidP="00AF39E3">
      <w:pPr>
        <w:tabs>
          <w:tab w:val="left" w:pos="260"/>
          <w:tab w:val="left" w:pos="1480"/>
          <w:tab w:val="left" w:pos="2200"/>
          <w:tab w:val="left" w:pos="3280"/>
          <w:tab w:val="left" w:pos="4160"/>
          <w:tab w:val="left" w:pos="5140"/>
          <w:tab w:val="left" w:pos="6240"/>
          <w:tab w:val="left" w:pos="6760"/>
          <w:tab w:val="left" w:pos="7240"/>
          <w:tab w:val="left" w:pos="8220"/>
        </w:tabs>
        <w:jc w:val="center"/>
        <w:rPr>
          <w:rFonts w:eastAsia="Tahoma"/>
          <w:sz w:val="24"/>
          <w:szCs w:val="24"/>
        </w:rPr>
      </w:pPr>
    </w:p>
    <w:p w14:paraId="0D2A5B8D" w14:textId="77777777" w:rsidR="001D348A" w:rsidRDefault="001D348A" w:rsidP="00327B17">
      <w:pPr>
        <w:jc w:val="center"/>
        <w:rPr>
          <w:rFonts w:ascii="Tahoma" w:hAnsi="Tahoma" w:cs="Tahoma"/>
        </w:rPr>
      </w:pPr>
    </w:p>
    <w:p w14:paraId="2D06EDF7" w14:textId="77777777" w:rsidR="00327B17" w:rsidRPr="00BC1814" w:rsidRDefault="00327B17" w:rsidP="00327B17">
      <w:pPr>
        <w:jc w:val="center"/>
        <w:rPr>
          <w:b/>
          <w:sz w:val="24"/>
          <w:szCs w:val="24"/>
        </w:rPr>
      </w:pPr>
      <w:r w:rsidRPr="00BC1814">
        <w:rPr>
          <w:b/>
          <w:sz w:val="24"/>
          <w:szCs w:val="24"/>
        </w:rPr>
        <w:t>Smluvní strany</w:t>
      </w:r>
    </w:p>
    <w:p w14:paraId="2B942670" w14:textId="77777777" w:rsidR="00327B17" w:rsidRPr="00BC1814" w:rsidRDefault="00CB0D1A" w:rsidP="00327B17">
      <w:pPr>
        <w:tabs>
          <w:tab w:val="left" w:pos="2410"/>
        </w:tabs>
        <w:ind w:left="426"/>
        <w:rPr>
          <w:b/>
          <w:sz w:val="24"/>
          <w:szCs w:val="24"/>
        </w:rPr>
      </w:pPr>
      <w:r w:rsidRPr="00BC1814">
        <w:rPr>
          <w:b/>
          <w:sz w:val="24"/>
          <w:szCs w:val="24"/>
        </w:rPr>
        <w:t>AEC NOVÁK s.r.o.</w:t>
      </w:r>
    </w:p>
    <w:p w14:paraId="6D937206" w14:textId="77777777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sídlo:</w:t>
      </w:r>
      <w:r w:rsidRPr="00BC1814">
        <w:rPr>
          <w:sz w:val="24"/>
          <w:szCs w:val="24"/>
        </w:rPr>
        <w:tab/>
      </w:r>
      <w:r w:rsidR="00CB0D1A" w:rsidRPr="00BC1814">
        <w:rPr>
          <w:sz w:val="24"/>
          <w:szCs w:val="24"/>
        </w:rPr>
        <w:t>Beethovenova 216/28, 400 01 Ústí nad Labem</w:t>
      </w:r>
    </w:p>
    <w:p w14:paraId="4C8A3A21" w14:textId="77777777" w:rsidR="00202C61" w:rsidRPr="00BC1814" w:rsidRDefault="00327B17" w:rsidP="00202C61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ID DS:</w:t>
      </w:r>
      <w:r w:rsidRPr="00BC1814">
        <w:rPr>
          <w:sz w:val="24"/>
          <w:szCs w:val="24"/>
        </w:rPr>
        <w:tab/>
      </w:r>
      <w:r w:rsidR="0036290A" w:rsidRPr="00BC1814">
        <w:rPr>
          <w:sz w:val="24"/>
          <w:szCs w:val="24"/>
        </w:rPr>
        <w:t>s87jft6</w:t>
      </w:r>
    </w:p>
    <w:p w14:paraId="2F0984C6" w14:textId="670F5F8E" w:rsidR="00A77062" w:rsidRPr="00BC1814" w:rsidRDefault="00327B17" w:rsidP="00F55A9F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zastoupená</w:t>
      </w:r>
      <w:r w:rsidRPr="00BC1814">
        <w:rPr>
          <w:b/>
          <w:sz w:val="24"/>
          <w:szCs w:val="24"/>
        </w:rPr>
        <w:t>:</w:t>
      </w:r>
      <w:r w:rsidRPr="00BC1814">
        <w:rPr>
          <w:b/>
          <w:sz w:val="24"/>
          <w:szCs w:val="24"/>
        </w:rPr>
        <w:tab/>
      </w:r>
      <w:r w:rsidR="00B20ECD" w:rsidRPr="00BC1814">
        <w:rPr>
          <w:bCs/>
          <w:sz w:val="24"/>
          <w:szCs w:val="24"/>
        </w:rPr>
        <w:t>Ing. Mgr.</w:t>
      </w:r>
      <w:r w:rsidR="00B20ECD" w:rsidRPr="00BC1814">
        <w:rPr>
          <w:b/>
          <w:sz w:val="24"/>
          <w:szCs w:val="24"/>
        </w:rPr>
        <w:t xml:space="preserve"> </w:t>
      </w:r>
      <w:r w:rsidR="00CA1105" w:rsidRPr="00BC1814">
        <w:rPr>
          <w:sz w:val="24"/>
          <w:szCs w:val="24"/>
        </w:rPr>
        <w:t xml:space="preserve">Karlem </w:t>
      </w:r>
      <w:r w:rsidR="00EE1564" w:rsidRPr="00BC1814">
        <w:rPr>
          <w:sz w:val="24"/>
          <w:szCs w:val="24"/>
        </w:rPr>
        <w:t>Novákem – jednatelem</w:t>
      </w:r>
      <w:r w:rsidR="00CB0D1A" w:rsidRPr="00BC1814">
        <w:rPr>
          <w:sz w:val="24"/>
          <w:szCs w:val="24"/>
        </w:rPr>
        <w:t xml:space="preserve"> společnosti </w:t>
      </w:r>
      <w:r w:rsidR="00A77062" w:rsidRPr="00BC1814">
        <w:rPr>
          <w:sz w:val="24"/>
          <w:szCs w:val="24"/>
        </w:rPr>
        <w:t>a</w:t>
      </w:r>
    </w:p>
    <w:p w14:paraId="7F38EA08" w14:textId="2A95F0DD" w:rsidR="00CB0D1A" w:rsidRPr="00BC1814" w:rsidRDefault="00A77062" w:rsidP="00F55A9F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 xml:space="preserve">                             </w:t>
      </w:r>
      <w:r w:rsidR="003D35CE">
        <w:rPr>
          <w:sz w:val="24"/>
          <w:szCs w:val="24"/>
        </w:rPr>
        <w:t xml:space="preserve">    </w:t>
      </w:r>
      <w:r w:rsidRPr="00BC1814">
        <w:rPr>
          <w:sz w:val="24"/>
          <w:szCs w:val="24"/>
        </w:rPr>
        <w:t xml:space="preserve">Václavem Šebíkem ve věcech smluvních a technických </w:t>
      </w:r>
      <w:r w:rsidR="00CB0D1A" w:rsidRPr="00BC1814">
        <w:rPr>
          <w:sz w:val="24"/>
          <w:szCs w:val="24"/>
        </w:rPr>
        <w:t xml:space="preserve">                       </w:t>
      </w:r>
    </w:p>
    <w:p w14:paraId="45772539" w14:textId="77777777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IČO:</w:t>
      </w:r>
      <w:r w:rsidRPr="00BC1814">
        <w:rPr>
          <w:sz w:val="24"/>
          <w:szCs w:val="24"/>
        </w:rPr>
        <w:tab/>
      </w:r>
      <w:r w:rsidR="00CB0D1A" w:rsidRPr="00BC1814">
        <w:rPr>
          <w:sz w:val="24"/>
          <w:szCs w:val="24"/>
        </w:rPr>
        <w:t>49097652</w:t>
      </w:r>
    </w:p>
    <w:p w14:paraId="06DBE057" w14:textId="77777777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 xml:space="preserve">DIČ: </w:t>
      </w:r>
      <w:r w:rsidRPr="00BC1814">
        <w:rPr>
          <w:sz w:val="24"/>
          <w:szCs w:val="24"/>
        </w:rPr>
        <w:tab/>
        <w:t>CZ</w:t>
      </w:r>
      <w:r w:rsidR="00CB0D1A" w:rsidRPr="00BC1814">
        <w:rPr>
          <w:sz w:val="24"/>
          <w:szCs w:val="24"/>
        </w:rPr>
        <w:t>49097652</w:t>
      </w:r>
    </w:p>
    <w:p w14:paraId="3C3A1AE9" w14:textId="11BD224A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bankovní spojení:</w:t>
      </w:r>
      <w:r w:rsidRPr="00BC1814">
        <w:rPr>
          <w:sz w:val="24"/>
          <w:szCs w:val="24"/>
        </w:rPr>
        <w:tab/>
      </w:r>
      <w:r w:rsidR="00B001C7" w:rsidRPr="00BC1814">
        <w:rPr>
          <w:sz w:val="24"/>
          <w:szCs w:val="24"/>
        </w:rPr>
        <w:t>Komerční banka</w:t>
      </w:r>
    </w:p>
    <w:p w14:paraId="1C27240E" w14:textId="2357F850" w:rsidR="00327B17" w:rsidRPr="00BC1814" w:rsidRDefault="00327B17" w:rsidP="002037A5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číslo účtu:</w:t>
      </w:r>
      <w:r w:rsidRPr="00BC1814">
        <w:rPr>
          <w:sz w:val="24"/>
          <w:szCs w:val="24"/>
        </w:rPr>
        <w:tab/>
      </w:r>
      <w:r w:rsidR="00B001C7" w:rsidRPr="00BC1814">
        <w:rPr>
          <w:color w:val="000000"/>
          <w:sz w:val="24"/>
          <w:szCs w:val="24"/>
        </w:rPr>
        <w:t>48708411/0100</w:t>
      </w:r>
    </w:p>
    <w:p w14:paraId="7EB21F20" w14:textId="7808EB69" w:rsidR="00327B17" w:rsidRPr="00BC1814" w:rsidRDefault="002037A5" w:rsidP="003161E1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Společnost je zapsána v OR vedeném Krajským soudem v</w:t>
      </w:r>
      <w:r w:rsidR="00CB0D1A" w:rsidRPr="00BC1814">
        <w:rPr>
          <w:sz w:val="24"/>
          <w:szCs w:val="24"/>
        </w:rPr>
        <w:t> Ústí nad Labem, oddíl C, vložka 5428</w:t>
      </w:r>
      <w:r w:rsidR="003161E1">
        <w:rPr>
          <w:sz w:val="24"/>
          <w:szCs w:val="24"/>
        </w:rPr>
        <w:t xml:space="preserve"> </w:t>
      </w:r>
      <w:r w:rsidR="00327B17" w:rsidRPr="00BC1814">
        <w:rPr>
          <w:sz w:val="24"/>
          <w:szCs w:val="24"/>
        </w:rPr>
        <w:t>(</w:t>
      </w:r>
      <w:r w:rsidR="00262791" w:rsidRPr="00AE601D">
        <w:rPr>
          <w:bCs/>
          <w:sz w:val="24"/>
          <w:szCs w:val="24"/>
        </w:rPr>
        <w:t>P</w:t>
      </w:r>
      <w:r w:rsidRPr="00AE601D">
        <w:rPr>
          <w:bCs/>
          <w:sz w:val="24"/>
          <w:szCs w:val="24"/>
        </w:rPr>
        <w:t>rovozovatel</w:t>
      </w:r>
      <w:r w:rsidR="000342DA" w:rsidRPr="00AE601D">
        <w:rPr>
          <w:bCs/>
          <w:sz w:val="24"/>
          <w:szCs w:val="24"/>
        </w:rPr>
        <w:t xml:space="preserve"> přenosové cesty </w:t>
      </w:r>
      <w:r w:rsidR="00AE601D" w:rsidRPr="00AE601D">
        <w:rPr>
          <w:bCs/>
          <w:sz w:val="24"/>
          <w:szCs w:val="24"/>
        </w:rPr>
        <w:t xml:space="preserve">a </w:t>
      </w:r>
      <w:r w:rsidR="000342DA" w:rsidRPr="00AE601D">
        <w:rPr>
          <w:bCs/>
          <w:sz w:val="24"/>
          <w:szCs w:val="24"/>
        </w:rPr>
        <w:t>ZDP</w:t>
      </w:r>
      <w:r w:rsidR="00AE601D" w:rsidRPr="00AE601D">
        <w:rPr>
          <w:bCs/>
          <w:sz w:val="24"/>
          <w:szCs w:val="24"/>
        </w:rPr>
        <w:t>, dále jen</w:t>
      </w:r>
      <w:r w:rsidR="00AE601D">
        <w:rPr>
          <w:b/>
          <w:sz w:val="24"/>
          <w:szCs w:val="24"/>
        </w:rPr>
        <w:t xml:space="preserve"> </w:t>
      </w:r>
      <w:bookmarkStart w:id="0" w:name="_Hlk164085073"/>
      <w:r w:rsidR="00AE601D">
        <w:rPr>
          <w:b/>
          <w:sz w:val="24"/>
          <w:szCs w:val="24"/>
        </w:rPr>
        <w:t>„P</w:t>
      </w:r>
      <w:r w:rsidR="00CA18E1">
        <w:rPr>
          <w:b/>
          <w:sz w:val="24"/>
          <w:szCs w:val="24"/>
        </w:rPr>
        <w:t>ROVOZOVATEL</w:t>
      </w:r>
      <w:r w:rsidR="00AE601D">
        <w:rPr>
          <w:b/>
          <w:sz w:val="24"/>
          <w:szCs w:val="24"/>
        </w:rPr>
        <w:t xml:space="preserve"> </w:t>
      </w:r>
      <w:r w:rsidR="008B04EF">
        <w:rPr>
          <w:b/>
          <w:sz w:val="24"/>
          <w:szCs w:val="24"/>
        </w:rPr>
        <w:t>DOHLEDOVÉHO CEN</w:t>
      </w:r>
      <w:r w:rsidR="003733E9">
        <w:rPr>
          <w:b/>
          <w:sz w:val="24"/>
          <w:szCs w:val="24"/>
        </w:rPr>
        <w:t>T</w:t>
      </w:r>
      <w:r w:rsidR="008B04EF">
        <w:rPr>
          <w:b/>
          <w:sz w:val="24"/>
          <w:szCs w:val="24"/>
        </w:rPr>
        <w:t>RA A PŘENOSOVÉ CESTY</w:t>
      </w:r>
      <w:r w:rsidR="0096213A" w:rsidRPr="00BC1814">
        <w:rPr>
          <w:b/>
          <w:sz w:val="24"/>
          <w:szCs w:val="24"/>
        </w:rPr>
        <w:t>“</w:t>
      </w:r>
      <w:r w:rsidR="008B04EF">
        <w:rPr>
          <w:b/>
          <w:sz w:val="24"/>
          <w:szCs w:val="24"/>
        </w:rPr>
        <w:t>, dále jen „</w:t>
      </w:r>
      <w:r w:rsidR="00CA18E1">
        <w:rPr>
          <w:b/>
          <w:sz w:val="24"/>
          <w:szCs w:val="24"/>
        </w:rPr>
        <w:t xml:space="preserve">PROVOZOVATEL </w:t>
      </w:r>
      <w:r w:rsidR="008B04EF">
        <w:rPr>
          <w:b/>
          <w:sz w:val="24"/>
          <w:szCs w:val="24"/>
        </w:rPr>
        <w:t xml:space="preserve">DC </w:t>
      </w:r>
      <w:r w:rsidR="00CA18E1">
        <w:rPr>
          <w:b/>
          <w:sz w:val="24"/>
          <w:szCs w:val="24"/>
        </w:rPr>
        <w:t>A</w:t>
      </w:r>
      <w:r w:rsidR="008B04EF">
        <w:rPr>
          <w:b/>
          <w:sz w:val="24"/>
          <w:szCs w:val="24"/>
        </w:rPr>
        <w:t xml:space="preserve"> PC“</w:t>
      </w:r>
      <w:r w:rsidR="00327B17" w:rsidRPr="00BC1814">
        <w:rPr>
          <w:sz w:val="24"/>
          <w:szCs w:val="24"/>
        </w:rPr>
        <w:t>)</w:t>
      </w:r>
    </w:p>
    <w:bookmarkEnd w:id="0"/>
    <w:p w14:paraId="12611A25" w14:textId="77777777" w:rsidR="004012B0" w:rsidRPr="00BC1814" w:rsidRDefault="004012B0" w:rsidP="00327B17">
      <w:pPr>
        <w:tabs>
          <w:tab w:val="left" w:pos="426"/>
        </w:tabs>
        <w:spacing w:before="60"/>
        <w:ind w:left="425" w:hanging="1701"/>
        <w:rPr>
          <w:sz w:val="24"/>
          <w:szCs w:val="24"/>
        </w:rPr>
      </w:pPr>
    </w:p>
    <w:p w14:paraId="2BB5EA8F" w14:textId="1341BED0" w:rsidR="00CB1250" w:rsidRDefault="00CB1250" w:rsidP="00EC5091">
      <w:pPr>
        <w:tabs>
          <w:tab w:val="left" w:pos="426"/>
        </w:tabs>
        <w:spacing w:before="60"/>
        <w:ind w:left="425" w:hanging="1701"/>
        <w:rPr>
          <w:sz w:val="24"/>
          <w:szCs w:val="24"/>
        </w:rPr>
      </w:pPr>
    </w:p>
    <w:p w14:paraId="69132A3F" w14:textId="1CA1F612" w:rsidR="00EC5091" w:rsidRPr="00EC5091" w:rsidRDefault="00EC5091" w:rsidP="00EC5091">
      <w:pPr>
        <w:tabs>
          <w:tab w:val="left" w:pos="426"/>
        </w:tabs>
        <w:spacing w:before="60"/>
        <w:ind w:left="425" w:hanging="1701"/>
        <w:rPr>
          <w:b/>
          <w:bCs/>
          <w:sz w:val="24"/>
          <w:szCs w:val="24"/>
        </w:rPr>
      </w:pPr>
      <w:r w:rsidRPr="00EC5091">
        <w:rPr>
          <w:b/>
          <w:bCs/>
          <w:sz w:val="24"/>
          <w:szCs w:val="24"/>
        </w:rPr>
        <w:t xml:space="preserve">                            </w:t>
      </w:r>
      <w:r w:rsidR="00AF0E3F">
        <w:rPr>
          <w:b/>
          <w:bCs/>
          <w:sz w:val="24"/>
          <w:szCs w:val="24"/>
        </w:rPr>
        <w:t>Statutární město Jablonec nad Nisou</w:t>
      </w:r>
    </w:p>
    <w:p w14:paraId="7CF44823" w14:textId="3CC526DC" w:rsidR="00327B17" w:rsidRPr="009A4243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sídlo:</w:t>
      </w:r>
      <w:r w:rsidRPr="00BC1814">
        <w:rPr>
          <w:sz w:val="24"/>
          <w:szCs w:val="24"/>
        </w:rPr>
        <w:tab/>
      </w:r>
      <w:r w:rsidR="00AF0E3F" w:rsidRPr="00AF0E3F">
        <w:rPr>
          <w:rFonts w:eastAsia="Montserrat"/>
          <w:sz w:val="24"/>
          <w:szCs w:val="24"/>
        </w:rPr>
        <w:t>Mírové náměstí 19</w:t>
      </w:r>
    </w:p>
    <w:p w14:paraId="42805EE6" w14:textId="1C99389F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zastoupená:</w:t>
      </w:r>
      <w:r w:rsidR="009A4243">
        <w:rPr>
          <w:sz w:val="24"/>
          <w:szCs w:val="24"/>
        </w:rPr>
        <w:tab/>
      </w:r>
      <w:r w:rsidR="00AF0E3F">
        <w:rPr>
          <w:sz w:val="24"/>
          <w:szCs w:val="24"/>
        </w:rPr>
        <w:t>Ing. Petr Roubíček, náměstek primátora</w:t>
      </w:r>
    </w:p>
    <w:p w14:paraId="51C584E1" w14:textId="22BB1014" w:rsidR="00327B17" w:rsidRPr="009A4243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ID DS:</w:t>
      </w:r>
      <w:r w:rsidRPr="00BC1814">
        <w:rPr>
          <w:sz w:val="24"/>
          <w:szCs w:val="24"/>
        </w:rPr>
        <w:tab/>
      </w:r>
      <w:r w:rsidR="00AF0E3F">
        <w:rPr>
          <w:sz w:val="24"/>
          <w:szCs w:val="24"/>
        </w:rPr>
        <w:t>wufbr2a</w:t>
      </w:r>
    </w:p>
    <w:p w14:paraId="21879816" w14:textId="070EE23A" w:rsidR="00327B17" w:rsidRPr="009A4243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9A4243">
        <w:rPr>
          <w:sz w:val="24"/>
          <w:szCs w:val="24"/>
        </w:rPr>
        <w:t>IČO:</w:t>
      </w:r>
      <w:r w:rsidRPr="009A4243">
        <w:rPr>
          <w:sz w:val="24"/>
          <w:szCs w:val="24"/>
        </w:rPr>
        <w:tab/>
      </w:r>
      <w:r w:rsidR="00AF0E3F">
        <w:rPr>
          <w:rFonts w:eastAsia="Montserrat"/>
          <w:sz w:val="24"/>
          <w:szCs w:val="24"/>
        </w:rPr>
        <w:t>00262340</w:t>
      </w:r>
    </w:p>
    <w:p w14:paraId="69E2507E" w14:textId="7D5BF60F" w:rsidR="00327B17" w:rsidRPr="009A4243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9A4243">
        <w:rPr>
          <w:sz w:val="24"/>
          <w:szCs w:val="24"/>
        </w:rPr>
        <w:t>DIČ:</w:t>
      </w:r>
      <w:r w:rsidRPr="009A4243">
        <w:rPr>
          <w:sz w:val="24"/>
          <w:szCs w:val="24"/>
        </w:rPr>
        <w:tab/>
      </w:r>
      <w:r w:rsidR="00AF0E3F">
        <w:rPr>
          <w:sz w:val="24"/>
          <w:szCs w:val="24"/>
        </w:rPr>
        <w:t>CZ00262340</w:t>
      </w:r>
    </w:p>
    <w:p w14:paraId="2A36DD13" w14:textId="60A20D4C" w:rsidR="00327B17" w:rsidRPr="009A4243" w:rsidRDefault="00A77062" w:rsidP="00327B17">
      <w:pPr>
        <w:tabs>
          <w:tab w:val="left" w:pos="284"/>
          <w:tab w:val="left" w:pos="426"/>
          <w:tab w:val="left" w:pos="2410"/>
        </w:tabs>
        <w:ind w:left="426"/>
        <w:rPr>
          <w:sz w:val="24"/>
          <w:szCs w:val="24"/>
        </w:rPr>
      </w:pPr>
      <w:r w:rsidRPr="009A4243">
        <w:rPr>
          <w:sz w:val="24"/>
          <w:szCs w:val="24"/>
        </w:rPr>
        <w:t xml:space="preserve">bankovní </w:t>
      </w:r>
      <w:proofErr w:type="gramStart"/>
      <w:r w:rsidRPr="009A4243">
        <w:rPr>
          <w:sz w:val="24"/>
          <w:szCs w:val="24"/>
        </w:rPr>
        <w:t xml:space="preserve">spojení:   </w:t>
      </w:r>
      <w:proofErr w:type="gramEnd"/>
      <w:r w:rsidRPr="009A4243">
        <w:rPr>
          <w:sz w:val="24"/>
          <w:szCs w:val="24"/>
        </w:rPr>
        <w:t xml:space="preserve"> </w:t>
      </w:r>
      <w:r w:rsidR="00AF0E3F">
        <w:rPr>
          <w:sz w:val="24"/>
          <w:szCs w:val="24"/>
        </w:rPr>
        <w:t>Komerční banka, a.s., pobočka Jablonec nad Niso</w:t>
      </w:r>
    </w:p>
    <w:p w14:paraId="15CBD994" w14:textId="008D8E96" w:rsidR="00327B17" w:rsidRPr="00BC1814" w:rsidRDefault="00327B17" w:rsidP="00327B17">
      <w:pPr>
        <w:tabs>
          <w:tab w:val="left" w:pos="2410"/>
        </w:tabs>
        <w:ind w:left="426"/>
        <w:rPr>
          <w:sz w:val="24"/>
          <w:szCs w:val="24"/>
        </w:rPr>
      </w:pPr>
      <w:r w:rsidRPr="00BC1814">
        <w:rPr>
          <w:sz w:val="24"/>
          <w:szCs w:val="24"/>
        </w:rPr>
        <w:t>číslo účtu:</w:t>
      </w:r>
      <w:r w:rsidRPr="00BC1814">
        <w:rPr>
          <w:sz w:val="24"/>
          <w:szCs w:val="24"/>
        </w:rPr>
        <w:tab/>
      </w:r>
      <w:r w:rsidR="00AF0E3F">
        <w:rPr>
          <w:sz w:val="24"/>
          <w:szCs w:val="24"/>
        </w:rPr>
        <w:t>1298200287/0100</w:t>
      </w:r>
    </w:p>
    <w:p w14:paraId="272DDCEA" w14:textId="51A3C95D" w:rsidR="00327B17" w:rsidRPr="009A4243" w:rsidRDefault="009A4243" w:rsidP="00327B17">
      <w:pPr>
        <w:tabs>
          <w:tab w:val="left" w:pos="2410"/>
        </w:tabs>
        <w:ind w:left="426"/>
        <w:rPr>
          <w:sz w:val="24"/>
          <w:szCs w:val="24"/>
        </w:rPr>
      </w:pPr>
      <w:r w:rsidRPr="008B04EF">
        <w:rPr>
          <w:rFonts w:eastAsia="Montserrat"/>
          <w:sz w:val="24"/>
          <w:szCs w:val="24"/>
        </w:rPr>
        <w:t xml:space="preserve"> </w:t>
      </w:r>
      <w:r w:rsidR="00327B17" w:rsidRPr="009A4243">
        <w:rPr>
          <w:sz w:val="24"/>
          <w:szCs w:val="24"/>
        </w:rPr>
        <w:t xml:space="preserve">(dále jen </w:t>
      </w:r>
      <w:r w:rsidR="00327B17" w:rsidRPr="009A4243">
        <w:rPr>
          <w:b/>
          <w:sz w:val="24"/>
          <w:szCs w:val="24"/>
        </w:rPr>
        <w:t>„</w:t>
      </w:r>
      <w:r w:rsidR="00262791" w:rsidRPr="009A4243">
        <w:rPr>
          <w:b/>
          <w:sz w:val="24"/>
          <w:szCs w:val="24"/>
        </w:rPr>
        <w:t>PROVOZOVATEL EPS A ÚD ZDP</w:t>
      </w:r>
      <w:r w:rsidR="00327B17" w:rsidRPr="009A4243">
        <w:rPr>
          <w:b/>
          <w:sz w:val="24"/>
          <w:szCs w:val="24"/>
        </w:rPr>
        <w:t>“</w:t>
      </w:r>
      <w:r w:rsidR="00327B17" w:rsidRPr="009A4243">
        <w:rPr>
          <w:sz w:val="24"/>
          <w:szCs w:val="24"/>
        </w:rPr>
        <w:t>)</w:t>
      </w:r>
    </w:p>
    <w:p w14:paraId="2580B9DA" w14:textId="77777777" w:rsidR="00C347D7" w:rsidRPr="009A4243" w:rsidRDefault="00C347D7">
      <w:pPr>
        <w:spacing w:line="200" w:lineRule="exact"/>
        <w:rPr>
          <w:sz w:val="24"/>
          <w:szCs w:val="24"/>
        </w:rPr>
      </w:pPr>
    </w:p>
    <w:p w14:paraId="38AA0AAC" w14:textId="1049C88B" w:rsidR="0096213A" w:rsidRDefault="003D35CE" w:rsidP="00D24F5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</w:t>
      </w:r>
      <w:r w:rsidR="00D24F5E">
        <w:rPr>
          <w:sz w:val="24"/>
          <w:szCs w:val="24"/>
        </w:rPr>
        <w:t>řeli</w:t>
      </w:r>
      <w:r>
        <w:rPr>
          <w:sz w:val="24"/>
          <w:szCs w:val="24"/>
        </w:rPr>
        <w:t xml:space="preserve"> </w:t>
      </w:r>
      <w:r w:rsidR="00D24F5E">
        <w:rPr>
          <w:sz w:val="24"/>
          <w:szCs w:val="24"/>
        </w:rPr>
        <w:t>níže uvedeného dne</w:t>
      </w:r>
      <w:r w:rsidR="00BB5497">
        <w:rPr>
          <w:sz w:val="24"/>
          <w:szCs w:val="24"/>
        </w:rPr>
        <w:t>, měsíce a roku,</w:t>
      </w:r>
      <w:r>
        <w:rPr>
          <w:sz w:val="24"/>
          <w:szCs w:val="24"/>
        </w:rPr>
        <w:t xml:space="preserve"> za dále dohodnutých podmínek, práv a povinností, tuto</w:t>
      </w:r>
      <w:r w:rsidR="00C973B1">
        <w:rPr>
          <w:sz w:val="24"/>
          <w:szCs w:val="24"/>
        </w:rPr>
        <w:t xml:space="preserve"> smlouvu (dál jen </w:t>
      </w:r>
      <w:proofErr w:type="spellStart"/>
      <w:r w:rsidR="00C973B1">
        <w:rPr>
          <w:sz w:val="24"/>
          <w:szCs w:val="24"/>
        </w:rPr>
        <w:t>jen</w:t>
      </w:r>
      <w:proofErr w:type="spellEnd"/>
      <w:r w:rsidR="00C973B1">
        <w:rPr>
          <w:sz w:val="24"/>
          <w:szCs w:val="24"/>
        </w:rPr>
        <w:t xml:space="preserve"> Smlouva nebo smlouva)</w:t>
      </w:r>
    </w:p>
    <w:p w14:paraId="64C630DA" w14:textId="77777777" w:rsidR="003D35CE" w:rsidRDefault="003D35CE" w:rsidP="002D3BF6">
      <w:pPr>
        <w:pStyle w:val="Bezmezer"/>
        <w:jc w:val="both"/>
        <w:rPr>
          <w:sz w:val="24"/>
          <w:szCs w:val="24"/>
        </w:rPr>
      </w:pPr>
    </w:p>
    <w:p w14:paraId="3B105E91" w14:textId="162E7963" w:rsidR="00C347D7" w:rsidRPr="00BC1814" w:rsidRDefault="00D97C94" w:rsidP="00B20ECD">
      <w:pPr>
        <w:ind w:right="20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I.</w:t>
      </w:r>
    </w:p>
    <w:p w14:paraId="562ADAC0" w14:textId="40CDA97B" w:rsidR="00C347D7" w:rsidRPr="005F0B47" w:rsidRDefault="00D97C94" w:rsidP="005F0B47">
      <w:pPr>
        <w:spacing w:line="239" w:lineRule="auto"/>
        <w:ind w:right="20"/>
        <w:jc w:val="center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Předmět smlouvy</w:t>
      </w:r>
    </w:p>
    <w:p w14:paraId="1ADA5858" w14:textId="0EA3126F" w:rsidR="00C347D7" w:rsidRPr="00A101EB" w:rsidRDefault="00D97C94" w:rsidP="003161E1">
      <w:pPr>
        <w:pStyle w:val="Bezmezer"/>
        <w:ind w:firstLine="720"/>
        <w:jc w:val="both"/>
        <w:rPr>
          <w:rFonts w:eastAsia="Tahoma"/>
          <w:sz w:val="24"/>
          <w:szCs w:val="24"/>
        </w:rPr>
      </w:pPr>
      <w:r w:rsidRPr="00A101EB">
        <w:rPr>
          <w:rFonts w:eastAsia="Tahoma"/>
          <w:sz w:val="24"/>
          <w:szCs w:val="24"/>
        </w:rPr>
        <w:t xml:space="preserve">Předmětem této smlouvy je závazek </w:t>
      </w:r>
      <w:r w:rsidR="00CA18E1">
        <w:rPr>
          <w:b/>
          <w:sz w:val="24"/>
          <w:szCs w:val="24"/>
        </w:rPr>
        <w:t>PROVOZOVATEL DC A PC</w:t>
      </w:r>
      <w:r w:rsidR="00CA18E1" w:rsidRPr="00A101EB">
        <w:rPr>
          <w:rFonts w:eastAsia="Tahoma"/>
          <w:sz w:val="24"/>
          <w:szCs w:val="24"/>
        </w:rPr>
        <w:t xml:space="preserve"> </w:t>
      </w:r>
      <w:r w:rsidRPr="00A101EB">
        <w:rPr>
          <w:rFonts w:eastAsia="Tahoma"/>
          <w:sz w:val="24"/>
          <w:szCs w:val="24"/>
        </w:rPr>
        <w:t>zajišťovat</w:t>
      </w:r>
      <w:r w:rsidR="00A101EB" w:rsidRPr="00A101EB">
        <w:rPr>
          <w:rFonts w:eastAsia="Tahoma"/>
          <w:sz w:val="24"/>
          <w:szCs w:val="24"/>
        </w:rPr>
        <w:t xml:space="preserve"> nepřetržitý</w:t>
      </w:r>
      <w:r w:rsidRPr="00A101EB">
        <w:rPr>
          <w:rFonts w:eastAsia="Tahoma"/>
          <w:sz w:val="24"/>
          <w:szCs w:val="24"/>
        </w:rPr>
        <w:t xml:space="preserve"> dálkový přenos požárně taktických informací </w:t>
      </w:r>
      <w:r w:rsidR="006E33F9" w:rsidRPr="00A101EB">
        <w:rPr>
          <w:rFonts w:eastAsia="Tahoma"/>
          <w:sz w:val="24"/>
          <w:szCs w:val="24"/>
        </w:rPr>
        <w:t>a ostatních informac</w:t>
      </w:r>
      <w:r w:rsidR="00454606">
        <w:rPr>
          <w:rFonts w:eastAsia="Tahoma"/>
          <w:sz w:val="24"/>
          <w:szCs w:val="24"/>
        </w:rPr>
        <w:t>í</w:t>
      </w:r>
      <w:r w:rsidR="006E33F9" w:rsidRPr="00A101EB">
        <w:rPr>
          <w:rFonts w:eastAsia="Tahoma"/>
          <w:sz w:val="24"/>
          <w:szCs w:val="24"/>
        </w:rPr>
        <w:t xml:space="preserve"> </w:t>
      </w:r>
      <w:r w:rsidRPr="00A101EB">
        <w:rPr>
          <w:rFonts w:eastAsia="Tahoma"/>
          <w:sz w:val="24"/>
          <w:szCs w:val="24"/>
        </w:rPr>
        <w:t xml:space="preserve">z ústředny EPS </w:t>
      </w:r>
      <w:r w:rsidRPr="00A101EB">
        <w:rPr>
          <w:rFonts w:eastAsia="Tahoma"/>
          <w:b/>
          <w:bCs/>
          <w:sz w:val="24"/>
          <w:szCs w:val="24"/>
        </w:rPr>
        <w:t>Provozovatele EPS a ÚD</w:t>
      </w:r>
      <w:r w:rsidR="00454606">
        <w:rPr>
          <w:rFonts w:eastAsia="Tahoma"/>
          <w:b/>
          <w:bCs/>
          <w:sz w:val="24"/>
          <w:szCs w:val="24"/>
        </w:rPr>
        <w:t xml:space="preserve"> ZDP</w:t>
      </w:r>
      <w:r w:rsidRPr="00A101EB">
        <w:rPr>
          <w:rFonts w:eastAsia="Tahoma"/>
          <w:sz w:val="24"/>
          <w:szCs w:val="24"/>
        </w:rPr>
        <w:t xml:space="preserve">, prostřednictvím </w:t>
      </w:r>
      <w:r w:rsidR="006E33F9" w:rsidRPr="00A101EB">
        <w:rPr>
          <w:rFonts w:eastAsia="Tahoma"/>
          <w:sz w:val="24"/>
          <w:szCs w:val="24"/>
        </w:rPr>
        <w:t>ZDP</w:t>
      </w:r>
      <w:r w:rsidR="00454606">
        <w:rPr>
          <w:rFonts w:eastAsia="Tahoma"/>
          <w:sz w:val="24"/>
          <w:szCs w:val="24"/>
        </w:rPr>
        <w:t>,</w:t>
      </w:r>
      <w:r w:rsidRPr="00A101EB">
        <w:rPr>
          <w:rFonts w:eastAsia="Tahoma"/>
          <w:sz w:val="24"/>
          <w:szCs w:val="24"/>
        </w:rPr>
        <w:t xml:space="preserve"> na určenou OP a vykonávání dalších souvisejících služeb, vymezených touto smlouvou</w:t>
      </w:r>
      <w:r w:rsidR="0028327A" w:rsidRPr="00A101EB">
        <w:rPr>
          <w:rFonts w:eastAsia="Tahoma"/>
          <w:sz w:val="24"/>
          <w:szCs w:val="24"/>
        </w:rPr>
        <w:t xml:space="preserve">, za účelem zajištění ochrany majetku </w:t>
      </w:r>
      <w:r w:rsidR="0028327A" w:rsidRPr="00A101EB">
        <w:rPr>
          <w:rFonts w:eastAsia="Tahoma"/>
          <w:b/>
          <w:sz w:val="24"/>
          <w:szCs w:val="24"/>
        </w:rPr>
        <w:t xml:space="preserve">PROVOZOVATELE EPS a ÚD ZDP a </w:t>
      </w:r>
      <w:r w:rsidR="0028327A" w:rsidRPr="00A101EB">
        <w:rPr>
          <w:rFonts w:eastAsia="Tahoma"/>
          <w:sz w:val="24"/>
          <w:szCs w:val="24"/>
        </w:rPr>
        <w:t>minimalizace požárního nebezpečí ve smyslu zákona o požární ochraně a souvisejících právních předpisů.</w:t>
      </w:r>
      <w:r w:rsidR="00A35512">
        <w:rPr>
          <w:rFonts w:eastAsia="Tahoma"/>
          <w:sz w:val="24"/>
          <w:szCs w:val="24"/>
        </w:rPr>
        <w:t xml:space="preserve"> Vymezení pojmů užívaných v této smlouvě je uvedeno v </w:t>
      </w:r>
      <w:r w:rsidR="00A35512" w:rsidRPr="003161E1">
        <w:rPr>
          <w:rFonts w:eastAsia="Tahoma"/>
          <w:b/>
          <w:bCs/>
          <w:sz w:val="24"/>
          <w:szCs w:val="24"/>
        </w:rPr>
        <w:t>příloze č. 1</w:t>
      </w:r>
      <w:r w:rsidR="00BB5497">
        <w:rPr>
          <w:rFonts w:eastAsia="Tahoma"/>
          <w:b/>
          <w:bCs/>
          <w:sz w:val="24"/>
          <w:szCs w:val="24"/>
        </w:rPr>
        <w:t xml:space="preserve"> A</w:t>
      </w:r>
      <w:r w:rsidR="00A35512">
        <w:rPr>
          <w:bCs/>
          <w:sz w:val="24"/>
          <w:szCs w:val="24"/>
        </w:rPr>
        <w:t>, která tvoří nedílnou součást této smlouvy.</w:t>
      </w:r>
      <w:r w:rsidR="0028327A" w:rsidRPr="00A101EB">
        <w:rPr>
          <w:rFonts w:eastAsia="Tahoma"/>
          <w:b/>
          <w:sz w:val="24"/>
          <w:szCs w:val="24"/>
        </w:rPr>
        <w:t xml:space="preserve"> </w:t>
      </w:r>
    </w:p>
    <w:p w14:paraId="457BEC4E" w14:textId="77777777" w:rsidR="0028327A" w:rsidRPr="00BC1814" w:rsidRDefault="0028327A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</w:p>
    <w:p w14:paraId="3E2538FD" w14:textId="074D9639" w:rsidR="00DC6640" w:rsidRPr="00BC1814" w:rsidRDefault="0028327A" w:rsidP="00DC6640">
      <w:pPr>
        <w:spacing w:line="239" w:lineRule="auto"/>
        <w:ind w:right="20"/>
        <w:jc w:val="both"/>
        <w:rPr>
          <w:rFonts w:eastAsia="Tahoma"/>
          <w:b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Místem plnění je objekt </w:t>
      </w:r>
      <w:r w:rsidRPr="00BC1814">
        <w:rPr>
          <w:rFonts w:eastAsia="Tahoma"/>
          <w:b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: </w:t>
      </w:r>
      <w:r w:rsidR="004A16FD">
        <w:rPr>
          <w:rFonts w:eastAsia="Tahoma"/>
          <w:sz w:val="24"/>
          <w:szCs w:val="24"/>
        </w:rPr>
        <w:t>3 x</w:t>
      </w:r>
    </w:p>
    <w:p w14:paraId="350814C8" w14:textId="7E07CC7C" w:rsidR="00BA6576" w:rsidRDefault="00AF0E3F" w:rsidP="00DC6640">
      <w:pPr>
        <w:spacing w:line="239" w:lineRule="auto"/>
        <w:ind w:right="20"/>
        <w:jc w:val="both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Novoveská 4505/5, Jablonec nad Nisou</w:t>
      </w:r>
    </w:p>
    <w:p w14:paraId="78FD5A8A" w14:textId="77777777" w:rsidR="00AF0E3F" w:rsidRDefault="00AF0E3F" w:rsidP="00120869">
      <w:pPr>
        <w:spacing w:line="237" w:lineRule="auto"/>
        <w:ind w:right="20" w:firstLine="720"/>
        <w:jc w:val="both"/>
        <w:rPr>
          <w:bCs/>
          <w:sz w:val="24"/>
          <w:szCs w:val="24"/>
        </w:rPr>
      </w:pPr>
    </w:p>
    <w:p w14:paraId="5A5A9ECA" w14:textId="05A828E7" w:rsidR="00E76563" w:rsidRDefault="00E603A6" w:rsidP="00AF0E3F">
      <w:pPr>
        <w:spacing w:line="237" w:lineRule="auto"/>
        <w:ind w:right="20"/>
        <w:jc w:val="both"/>
        <w:rPr>
          <w:bCs/>
          <w:sz w:val="24"/>
          <w:szCs w:val="24"/>
        </w:rPr>
      </w:pPr>
      <w:r w:rsidRPr="007D31CC">
        <w:rPr>
          <w:bCs/>
          <w:sz w:val="24"/>
          <w:szCs w:val="24"/>
        </w:rPr>
        <w:t>V případě dalšího</w:t>
      </w:r>
      <w:r w:rsidR="00E76563" w:rsidRPr="007D31CC">
        <w:rPr>
          <w:bCs/>
          <w:sz w:val="24"/>
          <w:szCs w:val="24"/>
        </w:rPr>
        <w:t xml:space="preserve"> nov</w:t>
      </w:r>
      <w:r w:rsidRPr="007D31CC">
        <w:rPr>
          <w:bCs/>
          <w:sz w:val="24"/>
          <w:szCs w:val="24"/>
        </w:rPr>
        <w:t>ě</w:t>
      </w:r>
      <w:r w:rsidR="00E76563" w:rsidRPr="007D31CC">
        <w:rPr>
          <w:bCs/>
          <w:sz w:val="24"/>
          <w:szCs w:val="24"/>
        </w:rPr>
        <w:t xml:space="preserve"> připojované</w:t>
      </w:r>
      <w:r w:rsidRPr="007D31CC">
        <w:rPr>
          <w:bCs/>
          <w:sz w:val="24"/>
          <w:szCs w:val="24"/>
        </w:rPr>
        <w:t>ho</w:t>
      </w:r>
      <w:r w:rsidR="00E76563" w:rsidRPr="007D31CC">
        <w:rPr>
          <w:bCs/>
          <w:sz w:val="24"/>
          <w:szCs w:val="24"/>
        </w:rPr>
        <w:t xml:space="preserve"> objekt</w:t>
      </w:r>
      <w:r w:rsidRPr="007D31CC">
        <w:rPr>
          <w:bCs/>
          <w:sz w:val="24"/>
          <w:szCs w:val="24"/>
        </w:rPr>
        <w:t>u</w:t>
      </w:r>
      <w:r w:rsidR="00E76563" w:rsidRPr="007D31CC">
        <w:rPr>
          <w:bCs/>
          <w:sz w:val="24"/>
          <w:szCs w:val="24"/>
        </w:rPr>
        <w:t xml:space="preserve"> Provozovatele EPS a ÚD ZDP na PCO HZS, bud</w:t>
      </w:r>
      <w:r w:rsidRPr="007D31CC">
        <w:rPr>
          <w:bCs/>
          <w:sz w:val="24"/>
          <w:szCs w:val="24"/>
        </w:rPr>
        <w:t>e toto</w:t>
      </w:r>
      <w:r w:rsidR="00E76563" w:rsidRPr="007D31CC">
        <w:rPr>
          <w:bCs/>
          <w:sz w:val="24"/>
          <w:szCs w:val="24"/>
        </w:rPr>
        <w:t xml:space="preserve"> řešen</w:t>
      </w:r>
      <w:r w:rsidRPr="007D31CC">
        <w:rPr>
          <w:bCs/>
          <w:sz w:val="24"/>
          <w:szCs w:val="24"/>
        </w:rPr>
        <w:t>o</w:t>
      </w:r>
      <w:r w:rsidR="00E76563" w:rsidRPr="007D31CC">
        <w:rPr>
          <w:bCs/>
          <w:sz w:val="24"/>
          <w:szCs w:val="24"/>
        </w:rPr>
        <w:t xml:space="preserve"> dodatkem </w:t>
      </w:r>
      <w:r w:rsidRPr="007D31CC">
        <w:rPr>
          <w:bCs/>
          <w:sz w:val="24"/>
          <w:szCs w:val="24"/>
        </w:rPr>
        <w:t xml:space="preserve">k </w:t>
      </w:r>
      <w:r w:rsidR="00E76563" w:rsidRPr="007D31CC">
        <w:rPr>
          <w:bCs/>
          <w:sz w:val="24"/>
          <w:szCs w:val="24"/>
        </w:rPr>
        <w:t xml:space="preserve">této </w:t>
      </w:r>
      <w:r w:rsidR="00C973B1">
        <w:rPr>
          <w:bCs/>
          <w:sz w:val="24"/>
          <w:szCs w:val="24"/>
        </w:rPr>
        <w:t>S</w:t>
      </w:r>
      <w:r w:rsidR="00E76563" w:rsidRPr="007D31CC">
        <w:rPr>
          <w:bCs/>
          <w:sz w:val="24"/>
          <w:szCs w:val="24"/>
        </w:rPr>
        <w:t>mlouv</w:t>
      </w:r>
      <w:r w:rsidRPr="007D31CC">
        <w:rPr>
          <w:bCs/>
          <w:sz w:val="24"/>
          <w:szCs w:val="24"/>
        </w:rPr>
        <w:t>ě</w:t>
      </w:r>
      <w:r w:rsidR="00E76563" w:rsidRPr="007D31CC">
        <w:rPr>
          <w:bCs/>
          <w:sz w:val="24"/>
          <w:szCs w:val="24"/>
        </w:rPr>
        <w:t>.</w:t>
      </w:r>
    </w:p>
    <w:p w14:paraId="5B45163C" w14:textId="77777777" w:rsidR="007D31CC" w:rsidRDefault="007D31CC" w:rsidP="00E76563">
      <w:pPr>
        <w:spacing w:line="237" w:lineRule="auto"/>
        <w:ind w:right="20"/>
        <w:jc w:val="both"/>
        <w:rPr>
          <w:bCs/>
          <w:sz w:val="24"/>
          <w:szCs w:val="24"/>
        </w:rPr>
      </w:pPr>
    </w:p>
    <w:p w14:paraId="49152ADD" w14:textId="4CC9294E" w:rsidR="007D31CC" w:rsidRPr="007D31CC" w:rsidRDefault="007D31CC" w:rsidP="00120869">
      <w:pPr>
        <w:spacing w:line="237" w:lineRule="auto"/>
        <w:ind w:right="20" w:firstLine="720"/>
        <w:jc w:val="both"/>
        <w:rPr>
          <w:rFonts w:eastAsia="Tahoma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Práva a povinnosti smluvních stran v trvalém provozu jsou podrobně uvedeny v </w:t>
      </w:r>
      <w:r w:rsidRPr="003161E1">
        <w:rPr>
          <w:b/>
          <w:sz w:val="24"/>
          <w:szCs w:val="24"/>
        </w:rPr>
        <w:t xml:space="preserve">příloze č. </w:t>
      </w:r>
      <w:r w:rsidR="00BB5497">
        <w:rPr>
          <w:b/>
          <w:sz w:val="24"/>
          <w:szCs w:val="24"/>
        </w:rPr>
        <w:t>1 B</w:t>
      </w:r>
      <w:r>
        <w:rPr>
          <w:bCs/>
          <w:sz w:val="24"/>
          <w:szCs w:val="24"/>
        </w:rPr>
        <w:t xml:space="preserve">, která tvoří nedílnou součást této </w:t>
      </w:r>
      <w:r w:rsidR="00C973B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mlouvy.</w:t>
      </w:r>
    </w:p>
    <w:p w14:paraId="2B8EBCFA" w14:textId="77777777" w:rsidR="00C347D7" w:rsidRDefault="00C347D7">
      <w:pPr>
        <w:spacing w:line="200" w:lineRule="exact"/>
        <w:rPr>
          <w:sz w:val="24"/>
          <w:szCs w:val="24"/>
        </w:rPr>
      </w:pPr>
    </w:p>
    <w:p w14:paraId="070C11CB" w14:textId="77777777" w:rsidR="00C0413B" w:rsidRPr="00BC1814" w:rsidRDefault="00C0413B">
      <w:pPr>
        <w:spacing w:line="200" w:lineRule="exact"/>
        <w:rPr>
          <w:sz w:val="24"/>
          <w:szCs w:val="24"/>
        </w:rPr>
      </w:pPr>
    </w:p>
    <w:p w14:paraId="1DF49937" w14:textId="3636C97C" w:rsidR="00C347D7" w:rsidRPr="00BC1814" w:rsidRDefault="00D97C94" w:rsidP="00B20ECD">
      <w:pPr>
        <w:ind w:right="20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I</w:t>
      </w:r>
      <w:r w:rsidR="00502599" w:rsidRPr="00BC1814">
        <w:rPr>
          <w:rFonts w:eastAsia="Tahoma"/>
          <w:b/>
          <w:bCs/>
          <w:sz w:val="24"/>
          <w:szCs w:val="24"/>
        </w:rPr>
        <w:t>I</w:t>
      </w:r>
      <w:r w:rsidRPr="00BC1814">
        <w:rPr>
          <w:rFonts w:eastAsia="Tahoma"/>
          <w:b/>
          <w:bCs/>
          <w:sz w:val="24"/>
          <w:szCs w:val="24"/>
        </w:rPr>
        <w:t>.</w:t>
      </w:r>
    </w:p>
    <w:p w14:paraId="2A0328B1" w14:textId="7D06FF2E" w:rsidR="005F0B47" w:rsidRPr="00BC1814" w:rsidRDefault="009F778E" w:rsidP="005F0B47">
      <w:pPr>
        <w:ind w:right="19"/>
        <w:jc w:val="center"/>
        <w:rPr>
          <w:sz w:val="24"/>
          <w:szCs w:val="24"/>
        </w:rPr>
      </w:pPr>
      <w:bookmarkStart w:id="1" w:name="page5"/>
      <w:bookmarkEnd w:id="1"/>
      <w:r>
        <w:rPr>
          <w:rFonts w:eastAsia="Tahoma"/>
          <w:b/>
          <w:bCs/>
          <w:sz w:val="24"/>
          <w:szCs w:val="24"/>
        </w:rPr>
        <w:t>Cena a p</w:t>
      </w:r>
      <w:r w:rsidR="005F0B47" w:rsidRPr="00BC1814">
        <w:rPr>
          <w:rFonts w:eastAsia="Tahoma"/>
          <w:b/>
          <w:bCs/>
          <w:sz w:val="24"/>
          <w:szCs w:val="24"/>
        </w:rPr>
        <w:t>latební podmínky</w:t>
      </w:r>
    </w:p>
    <w:p w14:paraId="563CD14A" w14:textId="77777777" w:rsidR="005F0B47" w:rsidRPr="00BC1814" w:rsidRDefault="005F0B47" w:rsidP="005F0B47">
      <w:pPr>
        <w:spacing w:line="121" w:lineRule="exact"/>
        <w:rPr>
          <w:sz w:val="24"/>
          <w:szCs w:val="24"/>
        </w:rPr>
      </w:pPr>
    </w:p>
    <w:p w14:paraId="7635DD32" w14:textId="77777777" w:rsidR="005F0B47" w:rsidRPr="00BC1814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PROVOZOVATEL EPS A ÚD ZDP </w:t>
      </w:r>
      <w:r w:rsidRPr="00BC1814">
        <w:rPr>
          <w:rFonts w:eastAsia="Tahoma"/>
          <w:sz w:val="24"/>
          <w:szCs w:val="24"/>
        </w:rPr>
        <w:t>se zavazuje za služby poskytované dle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Smlouvy platit následující částky:</w:t>
      </w:r>
    </w:p>
    <w:p w14:paraId="70EB52F7" w14:textId="77777777" w:rsidR="005F0B47" w:rsidRPr="00BC1814" w:rsidRDefault="005F0B47" w:rsidP="005F0B47">
      <w:pPr>
        <w:spacing w:line="125" w:lineRule="exact"/>
        <w:rPr>
          <w:rFonts w:eastAsia="Tahoma"/>
          <w:sz w:val="24"/>
          <w:szCs w:val="24"/>
        </w:rPr>
      </w:pPr>
    </w:p>
    <w:p w14:paraId="0EDAC6AB" w14:textId="56AD965C" w:rsidR="005F0B47" w:rsidRPr="00BC1814" w:rsidRDefault="00457212" w:rsidP="00F87D91">
      <w:pPr>
        <w:tabs>
          <w:tab w:val="left" w:pos="251"/>
        </w:tabs>
        <w:spacing w:line="257" w:lineRule="auto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  </w:t>
      </w:r>
      <w:r w:rsidR="00F87D91">
        <w:rPr>
          <w:rFonts w:eastAsia="Tahoma"/>
          <w:sz w:val="24"/>
          <w:szCs w:val="24"/>
        </w:rPr>
        <w:t>Za</w:t>
      </w:r>
      <w:r w:rsidR="005F0B47" w:rsidRPr="00BC1814">
        <w:rPr>
          <w:rFonts w:eastAsia="Tahoma"/>
          <w:sz w:val="24"/>
          <w:szCs w:val="24"/>
        </w:rPr>
        <w:t xml:space="preserve"> poskytování služby </w:t>
      </w:r>
      <w:r w:rsidR="00CA18E1">
        <w:rPr>
          <w:b/>
          <w:sz w:val="24"/>
          <w:szCs w:val="24"/>
        </w:rPr>
        <w:t>PROVOZOVATELE DC A PC</w:t>
      </w:r>
      <w:r w:rsidR="00CA18E1" w:rsidRPr="00BC1814">
        <w:rPr>
          <w:rFonts w:eastAsia="Tahoma"/>
          <w:sz w:val="24"/>
          <w:szCs w:val="24"/>
        </w:rPr>
        <w:t xml:space="preserve"> </w:t>
      </w:r>
      <w:r w:rsidR="005F0B47" w:rsidRPr="00BC1814">
        <w:rPr>
          <w:rFonts w:eastAsia="Tahoma"/>
          <w:sz w:val="24"/>
          <w:szCs w:val="24"/>
        </w:rPr>
        <w:t xml:space="preserve">pravidelný měsíční poplatek dle platného ceníku viz. </w:t>
      </w:r>
      <w:r w:rsidR="00F87D91" w:rsidRPr="00F87D91">
        <w:rPr>
          <w:rFonts w:eastAsia="Tahoma"/>
          <w:b/>
          <w:bCs/>
          <w:sz w:val="24"/>
          <w:szCs w:val="24"/>
        </w:rPr>
        <w:t>p</w:t>
      </w:r>
      <w:r w:rsidR="005F0B47" w:rsidRPr="000D520F">
        <w:rPr>
          <w:rFonts w:eastAsia="Tahoma"/>
          <w:b/>
          <w:bCs/>
          <w:sz w:val="24"/>
          <w:szCs w:val="24"/>
        </w:rPr>
        <w:t>říloha</w:t>
      </w:r>
      <w:r w:rsidR="00F87D91">
        <w:rPr>
          <w:rFonts w:eastAsia="Tahoma"/>
          <w:b/>
          <w:bCs/>
          <w:sz w:val="24"/>
          <w:szCs w:val="24"/>
        </w:rPr>
        <w:t xml:space="preserve"> č.</w:t>
      </w:r>
      <w:r w:rsidR="005F0B47" w:rsidRPr="000D520F">
        <w:rPr>
          <w:rFonts w:eastAsia="Tahoma"/>
          <w:b/>
          <w:bCs/>
          <w:sz w:val="24"/>
          <w:szCs w:val="24"/>
        </w:rPr>
        <w:t xml:space="preserve"> </w:t>
      </w:r>
      <w:r w:rsidR="00BB5497">
        <w:rPr>
          <w:rFonts w:eastAsia="Tahoma"/>
          <w:b/>
          <w:bCs/>
          <w:sz w:val="24"/>
          <w:szCs w:val="24"/>
        </w:rPr>
        <w:t>2</w:t>
      </w:r>
      <w:r w:rsidR="005F0B47">
        <w:rPr>
          <w:rFonts w:eastAsia="Tahoma"/>
          <w:sz w:val="24"/>
          <w:szCs w:val="24"/>
        </w:rPr>
        <w:t>, která tvoří nedílnou součást této smlouvy</w:t>
      </w:r>
      <w:r w:rsidR="005F0B47" w:rsidRPr="00BC1814">
        <w:rPr>
          <w:rFonts w:eastAsia="Tahoma"/>
          <w:sz w:val="24"/>
          <w:szCs w:val="24"/>
        </w:rPr>
        <w:t>.</w:t>
      </w:r>
    </w:p>
    <w:p w14:paraId="7A044830" w14:textId="1FABE25E" w:rsidR="005F0B47" w:rsidRP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0B47" w:rsidRPr="00457212">
        <w:rPr>
          <w:sz w:val="24"/>
          <w:szCs w:val="24"/>
        </w:rPr>
        <w:t xml:space="preserve">Úhrada bude fakturována uživateli čtvrtletně, a to vždy do 15. dne prvního měsíce, následujícího čtvrtletí. Fakturace ze strany </w:t>
      </w:r>
      <w:r w:rsidR="00CA18E1">
        <w:rPr>
          <w:b/>
          <w:sz w:val="24"/>
          <w:szCs w:val="24"/>
        </w:rPr>
        <w:t>PROVOZOVATELE DC A PC</w:t>
      </w:r>
      <w:r w:rsidR="005F0B47" w:rsidRPr="00457212">
        <w:rPr>
          <w:sz w:val="24"/>
          <w:szCs w:val="24"/>
        </w:rPr>
        <w:t xml:space="preserve"> bude zahájena, od prvního dne měsíce následujícího po měsíci, ve kterém byla uzavřena tato smlouva a byla provedena instalace ZDP.</w:t>
      </w:r>
      <w:r>
        <w:rPr>
          <w:sz w:val="24"/>
          <w:szCs w:val="24"/>
        </w:rPr>
        <w:t xml:space="preserve"> Splatnost daňového dokladu je 14 dnů od jeho doručení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>
        <w:rPr>
          <w:rFonts w:eastAsia="Tahoma"/>
          <w:b/>
          <w:bCs/>
          <w:sz w:val="24"/>
          <w:szCs w:val="24"/>
        </w:rPr>
        <w:t>I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</w:p>
    <w:p w14:paraId="115250E0" w14:textId="2017E799" w:rsidR="005F0B47" w:rsidRPr="00BC1814" w:rsidRDefault="00457212" w:rsidP="00457212">
      <w:pPr>
        <w:pStyle w:val="Bezmezer"/>
        <w:jc w:val="both"/>
        <w:rPr>
          <w:rFonts w:eastAsia="Tahoma"/>
        </w:rPr>
      </w:pPr>
      <w:r w:rsidRPr="00457212">
        <w:rPr>
          <w:sz w:val="24"/>
          <w:szCs w:val="24"/>
        </w:rPr>
        <w:t xml:space="preserve">    </w:t>
      </w:r>
      <w:r w:rsidR="005F0B47" w:rsidRPr="00457212">
        <w:rPr>
          <w:sz w:val="24"/>
          <w:szCs w:val="24"/>
        </w:rPr>
        <w:t>Podmínkou fakturace není trvalé střežení objektu v </w:t>
      </w:r>
      <w:r w:rsidR="004E6BA5">
        <w:rPr>
          <w:sz w:val="24"/>
          <w:szCs w:val="24"/>
        </w:rPr>
        <w:t>DOHLEDOVÉM CENTRU</w:t>
      </w:r>
      <w:r w:rsidR="005F0B47" w:rsidRPr="00457212">
        <w:rPr>
          <w:sz w:val="24"/>
          <w:szCs w:val="24"/>
        </w:rPr>
        <w:t xml:space="preserve">, pro nesplnění podmínek HZS ze strany </w:t>
      </w:r>
      <w:r w:rsidR="005F0B47" w:rsidRPr="00457212">
        <w:rPr>
          <w:b/>
          <w:bCs/>
          <w:sz w:val="24"/>
          <w:szCs w:val="24"/>
        </w:rPr>
        <w:t>PROVOZOVATELE EPS A ÚD ZDP</w:t>
      </w:r>
      <w:r w:rsidR="00CA18E1">
        <w:rPr>
          <w:b/>
          <w:bCs/>
          <w:sz w:val="24"/>
          <w:szCs w:val="24"/>
        </w:rPr>
        <w:t>.</w:t>
      </w:r>
      <w:r w:rsidR="005F0B47" w:rsidRPr="00457212">
        <w:rPr>
          <w:sz w:val="24"/>
          <w:szCs w:val="24"/>
        </w:rPr>
        <w:t xml:space="preserve"> Technické a organizační podmínky připojení na PCO HZS</w:t>
      </w:r>
      <w:r w:rsidR="00CE22E9">
        <w:rPr>
          <w:sz w:val="24"/>
          <w:szCs w:val="24"/>
        </w:rPr>
        <w:t>, které jsou zveřejněny na webových stránkách HZS</w:t>
      </w:r>
      <w:r w:rsidR="005F0B47" w:rsidRPr="00457212">
        <w:rPr>
          <w:sz w:val="24"/>
          <w:szCs w:val="24"/>
        </w:rPr>
        <w:t>).</w:t>
      </w:r>
    </w:p>
    <w:p w14:paraId="1DF56989" w14:textId="77777777" w:rsidR="005F0B47" w:rsidRPr="00BC1814" w:rsidRDefault="005F0B47" w:rsidP="005F0B47">
      <w:pPr>
        <w:spacing w:line="108" w:lineRule="exact"/>
        <w:rPr>
          <w:rFonts w:eastAsia="Tahoma"/>
          <w:sz w:val="24"/>
          <w:szCs w:val="24"/>
        </w:rPr>
      </w:pPr>
    </w:p>
    <w:p w14:paraId="6ADE5D2C" w14:textId="402A4C2C" w:rsidR="005F0B47" w:rsidRPr="00BC1814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PROVOZOVATEL EPS A ÚD ZDP </w:t>
      </w:r>
      <w:r w:rsidRPr="00BC1814">
        <w:rPr>
          <w:rFonts w:eastAsia="Tahoma"/>
          <w:bCs/>
          <w:sz w:val="24"/>
          <w:szCs w:val="24"/>
        </w:rPr>
        <w:t>je povinen zaplatit na účet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="00CA18E1">
        <w:rPr>
          <w:b/>
          <w:sz w:val="24"/>
          <w:szCs w:val="24"/>
        </w:rPr>
        <w:t xml:space="preserve">PROVOZOVATELE DC A </w:t>
      </w:r>
      <w:proofErr w:type="gramStart"/>
      <w:r w:rsidR="00CA18E1">
        <w:rPr>
          <w:b/>
          <w:sz w:val="24"/>
          <w:szCs w:val="24"/>
        </w:rPr>
        <w:t>PC</w:t>
      </w:r>
      <w:r w:rsidR="006865E9">
        <w:rPr>
          <w:rFonts w:eastAsia="Tahoma"/>
          <w:sz w:val="24"/>
          <w:szCs w:val="24"/>
        </w:rPr>
        <w:t xml:space="preserve">  </w:t>
      </w:r>
      <w:r w:rsidRPr="00BC1814">
        <w:rPr>
          <w:rFonts w:eastAsia="Tahoma"/>
          <w:bCs/>
          <w:sz w:val="24"/>
          <w:szCs w:val="24"/>
        </w:rPr>
        <w:t>veškeré</w:t>
      </w:r>
      <w:proofErr w:type="gramEnd"/>
      <w:r w:rsidRPr="00BC1814">
        <w:rPr>
          <w:rFonts w:eastAsia="Tahoma"/>
          <w:bCs/>
          <w:sz w:val="24"/>
          <w:szCs w:val="24"/>
        </w:rPr>
        <w:t xml:space="preserve"> poplatky </w:t>
      </w:r>
      <w:r w:rsidR="009A4243">
        <w:rPr>
          <w:rFonts w:eastAsia="Tahoma"/>
          <w:bCs/>
          <w:sz w:val="24"/>
          <w:szCs w:val="24"/>
        </w:rPr>
        <w:t xml:space="preserve">stanovené touto smlouvou </w:t>
      </w:r>
      <w:r w:rsidRPr="00BC1814">
        <w:rPr>
          <w:rFonts w:eastAsia="Tahoma"/>
          <w:bCs/>
          <w:sz w:val="24"/>
          <w:szCs w:val="24"/>
        </w:rPr>
        <w:t>řádně a včas</w:t>
      </w:r>
      <w:r w:rsidR="009F778E">
        <w:rPr>
          <w:rFonts w:eastAsia="Tahoma"/>
          <w:bCs/>
          <w:sz w:val="24"/>
          <w:szCs w:val="24"/>
        </w:rPr>
        <w:t>,</w:t>
      </w:r>
      <w:r w:rsidRPr="00BC1814">
        <w:rPr>
          <w:rFonts w:eastAsia="Tahoma"/>
          <w:bCs/>
          <w:sz w:val="24"/>
          <w:szCs w:val="24"/>
        </w:rPr>
        <w:t xml:space="preserve"> a to na základě vystaveného daňového dokladu s dobou splatnosti 14 dní ode dne</w:t>
      </w:r>
      <w:r w:rsidR="009A4243">
        <w:rPr>
          <w:rFonts w:eastAsia="Tahoma"/>
          <w:bCs/>
          <w:sz w:val="24"/>
          <w:szCs w:val="24"/>
        </w:rPr>
        <w:t xml:space="preserve"> jeho</w:t>
      </w:r>
      <w:r w:rsidRPr="00BC1814">
        <w:rPr>
          <w:rFonts w:eastAsia="Tahoma"/>
          <w:bCs/>
          <w:sz w:val="24"/>
          <w:szCs w:val="24"/>
        </w:rPr>
        <w:t xml:space="preserve"> doručení. Daňový doklad je povinen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="00CA18E1">
        <w:rPr>
          <w:b/>
          <w:sz w:val="24"/>
          <w:szCs w:val="24"/>
        </w:rPr>
        <w:t>PROVOZOVATEL DC A PC</w:t>
      </w:r>
      <w:r w:rsidR="00CA18E1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bCs/>
          <w:sz w:val="24"/>
          <w:szCs w:val="24"/>
        </w:rPr>
        <w:t>vystavit a doručit na adresu určenou</w:t>
      </w:r>
      <w:r w:rsidRPr="00BC1814">
        <w:rPr>
          <w:rFonts w:eastAsia="Tahoma"/>
          <w:b/>
          <w:bCs/>
          <w:sz w:val="24"/>
          <w:szCs w:val="24"/>
        </w:rPr>
        <w:t xml:space="preserve"> PROVOZOVATELEM EPS A ÚD ZDP, </w:t>
      </w:r>
      <w:r w:rsidRPr="00BC1814">
        <w:rPr>
          <w:rFonts w:eastAsia="Tahoma"/>
          <w:bCs/>
          <w:sz w:val="24"/>
          <w:szCs w:val="24"/>
        </w:rPr>
        <w:t>přičemž variabilním symbolem pro platby je číslo daňového dokladu.</w:t>
      </w:r>
    </w:p>
    <w:p w14:paraId="6FA947DC" w14:textId="01396757" w:rsidR="005F0B47" w:rsidRPr="00BC1814" w:rsidRDefault="005F0B47" w:rsidP="005F0B47">
      <w:pPr>
        <w:tabs>
          <w:tab w:val="left" w:pos="221"/>
        </w:tabs>
        <w:ind w:left="221"/>
        <w:jc w:val="both"/>
        <w:rPr>
          <w:rFonts w:eastAsia="Tahoma"/>
          <w:bCs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Pro elektronické zasílání faktur je určena mailová adresa PROVOZOVATELE EPS A ÚD ZDP:</w:t>
      </w:r>
      <w:r w:rsidRPr="00BC1814">
        <w:rPr>
          <w:sz w:val="24"/>
          <w:szCs w:val="24"/>
        </w:rPr>
        <w:t xml:space="preserve"> </w:t>
      </w:r>
      <w:r w:rsidR="00AF0E3F">
        <w:rPr>
          <w:rFonts w:eastAsia="Tahoma"/>
          <w:b/>
          <w:bCs/>
          <w:sz w:val="24"/>
          <w:szCs w:val="24"/>
        </w:rPr>
        <w:t>schaferova@mestojablonec.cz</w:t>
      </w:r>
    </w:p>
    <w:p w14:paraId="4C36ABE5" w14:textId="77777777" w:rsidR="005F0B47" w:rsidRPr="00BC1814" w:rsidRDefault="005F0B47" w:rsidP="005F0B47">
      <w:pPr>
        <w:spacing w:line="124" w:lineRule="exact"/>
        <w:rPr>
          <w:sz w:val="24"/>
          <w:szCs w:val="24"/>
        </w:rPr>
      </w:pPr>
    </w:p>
    <w:p w14:paraId="686D5C76" w14:textId="35371028" w:rsidR="005F0B47" w:rsidRDefault="005F0B47" w:rsidP="005F0B47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bookmarkStart w:id="2" w:name="_Hlk164084971"/>
      <w:r w:rsidRPr="00BC1814">
        <w:rPr>
          <w:rFonts w:eastAsia="Tahoma"/>
          <w:bCs/>
          <w:sz w:val="24"/>
          <w:szCs w:val="24"/>
        </w:rPr>
        <w:t>Za nedodržení termínu</w:t>
      </w:r>
      <w:r w:rsidR="00457212">
        <w:rPr>
          <w:rFonts w:eastAsia="Tahoma"/>
          <w:bCs/>
          <w:sz w:val="24"/>
          <w:szCs w:val="24"/>
        </w:rPr>
        <w:t xml:space="preserve"> splatnosti</w:t>
      </w:r>
      <w:r w:rsidRPr="00BC1814">
        <w:rPr>
          <w:rFonts w:eastAsia="Tahoma"/>
          <w:bCs/>
          <w:sz w:val="24"/>
          <w:szCs w:val="24"/>
        </w:rPr>
        <w:t xml:space="preserve"> </w:t>
      </w:r>
      <w:r w:rsidR="009F778E">
        <w:rPr>
          <w:rFonts w:eastAsia="Tahoma"/>
          <w:bCs/>
          <w:sz w:val="24"/>
          <w:szCs w:val="24"/>
        </w:rPr>
        <w:t>s</w:t>
      </w:r>
      <w:r w:rsidRPr="00BC1814">
        <w:rPr>
          <w:rFonts w:eastAsia="Tahoma"/>
          <w:bCs/>
          <w:sz w:val="24"/>
          <w:szCs w:val="24"/>
        </w:rPr>
        <w:t>e</w:t>
      </w:r>
      <w:r w:rsidR="00F87D91">
        <w:rPr>
          <w:rFonts w:eastAsia="Tahoma"/>
          <w:bCs/>
          <w:sz w:val="24"/>
          <w:szCs w:val="24"/>
        </w:rPr>
        <w:t xml:space="preserve"> sjednává</w:t>
      </w:r>
      <w:r w:rsidRPr="00BC1814">
        <w:rPr>
          <w:rFonts w:eastAsia="Tahoma"/>
          <w:bCs/>
          <w:sz w:val="24"/>
          <w:szCs w:val="24"/>
        </w:rPr>
        <w:t xml:space="preserve"> </w:t>
      </w:r>
      <w:r w:rsidR="009A4243">
        <w:rPr>
          <w:rFonts w:eastAsia="Tahoma"/>
          <w:bCs/>
          <w:sz w:val="24"/>
          <w:szCs w:val="24"/>
        </w:rPr>
        <w:t xml:space="preserve">zákonný úrok z prodlení </w:t>
      </w:r>
      <w:r w:rsidRPr="00BC1814">
        <w:rPr>
          <w:rFonts w:eastAsia="Tahoma"/>
          <w:bCs/>
          <w:sz w:val="24"/>
          <w:szCs w:val="24"/>
        </w:rPr>
        <w:t>z neuhrazené částky za každý započatý den prodlení</w:t>
      </w:r>
      <w:r w:rsidR="009F778E">
        <w:rPr>
          <w:rFonts w:eastAsia="Tahoma"/>
          <w:bCs/>
          <w:sz w:val="24"/>
          <w:szCs w:val="24"/>
        </w:rPr>
        <w:t xml:space="preserve"> až do zaplacení</w:t>
      </w:r>
      <w:bookmarkEnd w:id="2"/>
      <w:r w:rsidRPr="00BC1814">
        <w:rPr>
          <w:rFonts w:eastAsia="Tahoma"/>
          <w:bCs/>
          <w:sz w:val="24"/>
          <w:szCs w:val="24"/>
        </w:rPr>
        <w:t>.</w:t>
      </w:r>
    </w:p>
    <w:p w14:paraId="0F84BD07" w14:textId="77777777" w:rsidR="003106D1" w:rsidRDefault="003106D1" w:rsidP="003106D1">
      <w:pPr>
        <w:tabs>
          <w:tab w:val="left" w:pos="221"/>
        </w:tabs>
        <w:ind w:left="221"/>
        <w:jc w:val="both"/>
        <w:rPr>
          <w:rFonts w:eastAsia="Tahoma"/>
          <w:bCs/>
          <w:sz w:val="24"/>
          <w:szCs w:val="24"/>
        </w:rPr>
      </w:pPr>
    </w:p>
    <w:p w14:paraId="27EAFD00" w14:textId="3CDB673A" w:rsidR="00E27152" w:rsidRPr="003106D1" w:rsidRDefault="00BB5497" w:rsidP="003106D1">
      <w:pPr>
        <w:numPr>
          <w:ilvl w:val="0"/>
          <w:numId w:val="16"/>
        </w:numPr>
        <w:tabs>
          <w:tab w:val="left" w:pos="221"/>
        </w:tabs>
        <w:ind w:left="221" w:hanging="221"/>
        <w:jc w:val="both"/>
        <w:rPr>
          <w:rFonts w:eastAsia="Tahoma"/>
          <w:bCs/>
          <w:sz w:val="24"/>
          <w:szCs w:val="24"/>
        </w:rPr>
      </w:pPr>
      <w:r w:rsidRPr="003106D1">
        <w:rPr>
          <w:color w:val="000000"/>
          <w:sz w:val="24"/>
          <w:szCs w:val="24"/>
        </w:rPr>
        <w:t xml:space="preserve">Smluvní strany se výslovně dohodly, že </w:t>
      </w:r>
      <w:r w:rsidR="00CA18E1" w:rsidRPr="003106D1">
        <w:rPr>
          <w:b/>
          <w:sz w:val="24"/>
          <w:szCs w:val="24"/>
        </w:rPr>
        <w:t xml:space="preserve">PROVOZOVATEL DC A </w:t>
      </w:r>
      <w:proofErr w:type="gramStart"/>
      <w:r w:rsidR="00CA18E1" w:rsidRPr="003106D1">
        <w:rPr>
          <w:b/>
          <w:sz w:val="24"/>
          <w:szCs w:val="24"/>
        </w:rPr>
        <w:t>PC</w:t>
      </w:r>
      <w:r w:rsidR="006865E9" w:rsidRPr="003106D1">
        <w:rPr>
          <w:rFonts w:eastAsia="Tahoma"/>
          <w:sz w:val="24"/>
          <w:szCs w:val="24"/>
        </w:rPr>
        <w:t xml:space="preserve">  </w:t>
      </w:r>
      <w:r w:rsidRPr="003106D1">
        <w:rPr>
          <w:color w:val="000000"/>
          <w:sz w:val="24"/>
          <w:szCs w:val="24"/>
        </w:rPr>
        <w:t>je</w:t>
      </w:r>
      <w:proofErr w:type="gramEnd"/>
      <w:r w:rsidRPr="003106D1">
        <w:rPr>
          <w:color w:val="000000"/>
          <w:sz w:val="24"/>
          <w:szCs w:val="24"/>
        </w:rPr>
        <w:t xml:space="preserve"> oprávněn upravit čtvrtletní vyúčtování po zveřejnění průměrné roční míry inflace Českým statistickým úřadem o tuto výši roční míry inflace, a to zpětně k 1. lednu daného roku</w:t>
      </w:r>
      <w:r w:rsidR="000342DA" w:rsidRPr="003106D1">
        <w:rPr>
          <w:color w:val="000000"/>
          <w:sz w:val="24"/>
          <w:szCs w:val="24"/>
        </w:rPr>
        <w:t>.</w:t>
      </w:r>
      <w:r w:rsidR="000342DA" w:rsidRPr="003106D1">
        <w:rPr>
          <w:rStyle w:val="Znakapoznpodarou"/>
          <w:rFonts w:ascii="Arial" w:hAnsi="Arial" w:cs="Arial"/>
          <w:b/>
          <w:bCs/>
        </w:rPr>
        <w:t xml:space="preserve"> </w:t>
      </w:r>
      <w:r w:rsidR="000342DA" w:rsidRPr="003106D1">
        <w:rPr>
          <w:rStyle w:val="FontStyle19"/>
          <w:sz w:val="24"/>
          <w:szCs w:val="24"/>
        </w:rPr>
        <w:t>Pokud by Český statistický úřad přestal zveřejňovat roční míru inflace použitou v této smlouvě nebo ji změnil či nahradil, nastoupí na její místo nový index, který mu bude co nejvíce odpovídat.</w:t>
      </w:r>
      <w:r w:rsidR="00CE22E9">
        <w:t xml:space="preserve"> </w:t>
      </w:r>
      <w:r w:rsidRPr="003106D1">
        <w:rPr>
          <w:color w:val="000000"/>
          <w:sz w:val="24"/>
          <w:szCs w:val="24"/>
        </w:rPr>
        <w:t>Smluvní strany se dále dohodly, že bude-li obdobným způsobem zveřejněna míra deflace, bude adekvátně shora popsanému postupu snížena cena služeb ve prospěch zákazníka, případný přeplatek na ceně služeb bude řešen formou dobropisu.</w:t>
      </w:r>
      <w:r w:rsidR="00E27152" w:rsidRPr="003106D1">
        <w:rPr>
          <w:color w:val="000000"/>
          <w:sz w:val="24"/>
          <w:szCs w:val="24"/>
        </w:rPr>
        <w:t xml:space="preserve"> </w:t>
      </w:r>
      <w:bookmarkStart w:id="3" w:name="_Hlk164089698"/>
      <w:r w:rsidR="00E27152" w:rsidRPr="003106D1">
        <w:rPr>
          <w:color w:val="000000"/>
          <w:sz w:val="24"/>
          <w:szCs w:val="24"/>
        </w:rPr>
        <w:t>Cena služeb bude vždy aritmeticky zaokrouhlena na celé Kč.</w:t>
      </w:r>
      <w:r w:rsidR="00021941" w:rsidRPr="003106D1">
        <w:rPr>
          <w:color w:val="000000"/>
          <w:sz w:val="24"/>
          <w:szCs w:val="24"/>
        </w:rPr>
        <w:t xml:space="preserve"> V tomto případě se nebude uzavírat dodatek ke smlouvě</w:t>
      </w:r>
      <w:bookmarkEnd w:id="3"/>
      <w:r w:rsidR="00021941" w:rsidRPr="003106D1">
        <w:rPr>
          <w:color w:val="000000"/>
          <w:sz w:val="24"/>
          <w:szCs w:val="24"/>
        </w:rPr>
        <w:t>.</w:t>
      </w:r>
      <w:r w:rsidRPr="003106D1">
        <w:rPr>
          <w:color w:val="000000"/>
          <w:sz w:val="24"/>
          <w:szCs w:val="24"/>
        </w:rPr>
        <w:t xml:space="preserve"> </w:t>
      </w:r>
      <w:r w:rsidR="00E27152" w:rsidRPr="003106D1">
        <w:rPr>
          <w:rFonts w:eastAsia="Tahoma"/>
          <w:b/>
          <w:bCs/>
          <w:sz w:val="24"/>
          <w:szCs w:val="24"/>
        </w:rPr>
        <w:t>Toto ujednání se poprvé použije v</w:t>
      </w:r>
      <w:r w:rsidR="00CA18E1" w:rsidRPr="003106D1">
        <w:rPr>
          <w:rFonts w:eastAsia="Tahoma"/>
          <w:b/>
          <w:bCs/>
          <w:sz w:val="24"/>
          <w:szCs w:val="24"/>
        </w:rPr>
        <w:t xml:space="preserve"> prvním kalendářním roce, který následuje po roce, ve kterém byla </w:t>
      </w:r>
      <w:r w:rsidR="00AD4757" w:rsidRPr="003106D1">
        <w:rPr>
          <w:rFonts w:eastAsia="Tahoma"/>
          <w:b/>
          <w:bCs/>
          <w:sz w:val="24"/>
          <w:szCs w:val="24"/>
        </w:rPr>
        <w:t>smlouva podepsána, a dále pak každoročně.</w:t>
      </w:r>
    </w:p>
    <w:p w14:paraId="38B7F83B" w14:textId="77777777" w:rsidR="0009727B" w:rsidRDefault="0009727B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0A5F060F" w14:textId="77777777" w:rsidR="00E27152" w:rsidRDefault="00E27152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0477DEBE" w14:textId="04BAB785" w:rsidR="00C347D7" w:rsidRPr="00BC1814" w:rsidRDefault="009F778E" w:rsidP="00B20ECD">
      <w:pPr>
        <w:ind w:right="20"/>
        <w:jc w:val="center"/>
        <w:rPr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I</w:t>
      </w:r>
      <w:r w:rsidR="00D97C94" w:rsidRPr="00BC1814">
        <w:rPr>
          <w:rFonts w:eastAsia="Tahoma"/>
          <w:b/>
          <w:bCs/>
          <w:sz w:val="24"/>
          <w:szCs w:val="24"/>
        </w:rPr>
        <w:t>II.</w:t>
      </w:r>
    </w:p>
    <w:p w14:paraId="05A8D3DA" w14:textId="77777777" w:rsidR="00C347D7" w:rsidRPr="00BC1814" w:rsidRDefault="00D97C94">
      <w:pPr>
        <w:ind w:right="20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Trvání a ukončení smlouvy</w:t>
      </w:r>
    </w:p>
    <w:p w14:paraId="38D407D8" w14:textId="77777777" w:rsidR="00C347D7" w:rsidRPr="00BC1814" w:rsidRDefault="00C347D7">
      <w:pPr>
        <w:spacing w:line="123" w:lineRule="exact"/>
        <w:rPr>
          <w:sz w:val="24"/>
          <w:szCs w:val="24"/>
        </w:rPr>
      </w:pPr>
    </w:p>
    <w:p w14:paraId="393DC568" w14:textId="23725EB9" w:rsidR="00C347D7" w:rsidRPr="00BC1814" w:rsidRDefault="00D97C94" w:rsidP="007E1923">
      <w:pPr>
        <w:numPr>
          <w:ilvl w:val="0"/>
          <w:numId w:val="21"/>
        </w:numPr>
        <w:tabs>
          <w:tab w:val="left" w:pos="540"/>
        </w:tabs>
        <w:spacing w:line="261" w:lineRule="auto"/>
        <w:ind w:left="540" w:right="20" w:hanging="36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Tato smlouva se uzavírá na dobu neurčitou s výpovědní </w:t>
      </w:r>
      <w:r w:rsidR="004608E0">
        <w:rPr>
          <w:rFonts w:eastAsia="Tahoma"/>
          <w:sz w:val="24"/>
          <w:szCs w:val="24"/>
        </w:rPr>
        <w:t>dobou</w:t>
      </w:r>
      <w:r w:rsidRPr="00BC1814">
        <w:rPr>
          <w:rFonts w:eastAsia="Tahoma"/>
          <w:sz w:val="24"/>
          <w:szCs w:val="24"/>
        </w:rPr>
        <w:t xml:space="preserve"> </w:t>
      </w:r>
      <w:r w:rsidR="00CE22E9">
        <w:rPr>
          <w:rFonts w:eastAsia="Tahoma"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 xml:space="preserve"> měsíc</w:t>
      </w:r>
      <w:r w:rsidR="00CE22E9">
        <w:rPr>
          <w:rFonts w:eastAsia="Tahoma"/>
          <w:sz w:val="24"/>
          <w:szCs w:val="24"/>
        </w:rPr>
        <w:t>e</w:t>
      </w:r>
      <w:r w:rsidRPr="00BC1814">
        <w:rPr>
          <w:rFonts w:eastAsia="Tahoma"/>
          <w:sz w:val="24"/>
          <w:szCs w:val="24"/>
        </w:rPr>
        <w:t xml:space="preserve">. Výpovědní </w:t>
      </w:r>
      <w:r w:rsidR="004608E0">
        <w:rPr>
          <w:rFonts w:eastAsia="Tahoma"/>
          <w:sz w:val="24"/>
          <w:szCs w:val="24"/>
        </w:rPr>
        <w:t>doba</w:t>
      </w:r>
      <w:r w:rsidRPr="00BC1814">
        <w:rPr>
          <w:rFonts w:eastAsia="Tahoma"/>
          <w:sz w:val="24"/>
          <w:szCs w:val="24"/>
        </w:rPr>
        <w:t xml:space="preserve"> počíná běžet 1. dnem měsíce následujícího po prokazatelném doručení výpovědi druhé smluvní straně.</w:t>
      </w:r>
    </w:p>
    <w:p w14:paraId="3328CDD7" w14:textId="77777777" w:rsidR="00C347D7" w:rsidRPr="00BC1814" w:rsidRDefault="00D97C94">
      <w:pPr>
        <w:numPr>
          <w:ilvl w:val="0"/>
          <w:numId w:val="21"/>
        </w:numPr>
        <w:tabs>
          <w:tab w:val="left" w:pos="540"/>
        </w:tabs>
        <w:ind w:left="540" w:hanging="361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Tuto smlouvu lze ukončit kdykoliv písemnou dohodou smluvních stran.</w:t>
      </w:r>
    </w:p>
    <w:p w14:paraId="3F6D89D2" w14:textId="77777777" w:rsidR="00C347D7" w:rsidRPr="00BC1814" w:rsidRDefault="00C347D7">
      <w:pPr>
        <w:spacing w:line="123" w:lineRule="exact"/>
        <w:rPr>
          <w:rFonts w:eastAsia="Tahoma"/>
          <w:sz w:val="24"/>
          <w:szCs w:val="24"/>
        </w:rPr>
      </w:pPr>
    </w:p>
    <w:p w14:paraId="663E1D9C" w14:textId="77777777" w:rsidR="009F778E" w:rsidRDefault="009F778E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532558E6" w14:textId="77777777" w:rsidR="00C0413B" w:rsidRDefault="00C0413B" w:rsidP="00B20ECD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70D91A85" w14:textId="5F4E1FC3" w:rsidR="00C347D7" w:rsidRPr="00BC1814" w:rsidRDefault="009F778E" w:rsidP="00B20ECD">
      <w:pPr>
        <w:ind w:right="20"/>
        <w:jc w:val="center"/>
        <w:rPr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I</w:t>
      </w:r>
      <w:r w:rsidR="00B20ECD" w:rsidRPr="00BC1814">
        <w:rPr>
          <w:rFonts w:eastAsia="Tahoma"/>
          <w:b/>
          <w:bCs/>
          <w:sz w:val="24"/>
          <w:szCs w:val="24"/>
        </w:rPr>
        <w:t>V</w:t>
      </w:r>
      <w:r w:rsidR="00D97C94" w:rsidRPr="00BC1814">
        <w:rPr>
          <w:rFonts w:eastAsia="Tahoma"/>
          <w:b/>
          <w:bCs/>
          <w:sz w:val="24"/>
          <w:szCs w:val="24"/>
        </w:rPr>
        <w:t>.</w:t>
      </w:r>
    </w:p>
    <w:p w14:paraId="53DB4F49" w14:textId="77777777" w:rsidR="00C347D7" w:rsidRPr="00BC1814" w:rsidRDefault="00D97C94">
      <w:pPr>
        <w:ind w:right="20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Závěrečná ustanovení</w:t>
      </w:r>
    </w:p>
    <w:p w14:paraId="1F7D7DCF" w14:textId="77777777" w:rsidR="00C347D7" w:rsidRPr="00BC1814" w:rsidRDefault="00C347D7">
      <w:pPr>
        <w:spacing w:line="123" w:lineRule="exact"/>
        <w:rPr>
          <w:sz w:val="24"/>
          <w:szCs w:val="24"/>
        </w:rPr>
      </w:pPr>
    </w:p>
    <w:p w14:paraId="2C504352" w14:textId="0A3DB39E" w:rsidR="00C347D7" w:rsidRPr="00BC1814" w:rsidRDefault="00D97C94" w:rsidP="00B8018B">
      <w:pPr>
        <w:numPr>
          <w:ilvl w:val="1"/>
          <w:numId w:val="22"/>
        </w:numPr>
        <w:tabs>
          <w:tab w:val="left" w:pos="567"/>
        </w:tabs>
        <w:spacing w:line="239" w:lineRule="auto"/>
        <w:ind w:left="567" w:hanging="36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Smluvní strany se dohodly na tom, že mezi sebou budou komunikovat o záležitostech souvisejících se službou PCO HZS, jakož i o dalších záležitostech souvisejících s plněním Smlouvy, </w:t>
      </w:r>
      <w:r w:rsidR="006E0CF2">
        <w:rPr>
          <w:rFonts w:eastAsia="Tahoma"/>
          <w:sz w:val="24"/>
          <w:szCs w:val="24"/>
        </w:rPr>
        <w:t xml:space="preserve">výlučně prostřednictvím osob a kontaktních údajů uvedených </w:t>
      </w:r>
      <w:r w:rsidR="00F430F6" w:rsidRPr="00F430F6">
        <w:rPr>
          <w:rFonts w:eastAsia="Tahoma"/>
          <w:b/>
          <w:bCs/>
          <w:sz w:val="24"/>
          <w:szCs w:val="24"/>
        </w:rPr>
        <w:t>p</w:t>
      </w:r>
      <w:r w:rsidRPr="00F430F6">
        <w:rPr>
          <w:rFonts w:eastAsia="Tahoma"/>
          <w:b/>
          <w:bCs/>
          <w:sz w:val="24"/>
          <w:szCs w:val="24"/>
        </w:rPr>
        <w:t>říloh</w:t>
      </w:r>
      <w:r w:rsidR="006E0CF2">
        <w:rPr>
          <w:rFonts w:eastAsia="Tahoma"/>
          <w:b/>
          <w:bCs/>
          <w:sz w:val="24"/>
          <w:szCs w:val="24"/>
        </w:rPr>
        <w:t>ách č. 3 a</w:t>
      </w:r>
      <w:r w:rsidRPr="00F430F6">
        <w:rPr>
          <w:rFonts w:eastAsia="Tahoma"/>
          <w:b/>
          <w:bCs/>
          <w:sz w:val="24"/>
          <w:szCs w:val="24"/>
        </w:rPr>
        <w:t xml:space="preserve"> </w:t>
      </w:r>
      <w:r w:rsidR="00F430F6" w:rsidRPr="00F430F6">
        <w:rPr>
          <w:rFonts w:eastAsia="Tahoma"/>
          <w:b/>
          <w:bCs/>
          <w:sz w:val="24"/>
          <w:szCs w:val="24"/>
        </w:rPr>
        <w:t xml:space="preserve">č. </w:t>
      </w:r>
      <w:r w:rsidR="00FC76CA">
        <w:rPr>
          <w:rFonts w:eastAsia="Tahoma"/>
          <w:b/>
          <w:bCs/>
          <w:sz w:val="24"/>
          <w:szCs w:val="24"/>
        </w:rPr>
        <w:t>4</w:t>
      </w:r>
      <w:r w:rsidRPr="00BC1814">
        <w:rPr>
          <w:rFonts w:eastAsia="Tahoma"/>
          <w:sz w:val="24"/>
          <w:szCs w:val="24"/>
        </w:rPr>
        <w:t xml:space="preserve"> Smlouvy, v závislosti na tom, v jakém provozním stavu se nachází služba PCO HZS. Za účelem zajištění této komunikace se </w:t>
      </w:r>
      <w:r w:rsidRPr="00BC1814">
        <w:rPr>
          <w:rFonts w:eastAsia="Tahoma"/>
          <w:b/>
          <w:bCs/>
          <w:sz w:val="24"/>
          <w:szCs w:val="24"/>
        </w:rPr>
        <w:t>PROVOZOVATEL EPS A ÚD ZDP</w:t>
      </w:r>
      <w:r w:rsidRPr="00BC1814">
        <w:rPr>
          <w:rFonts w:eastAsia="Tahoma"/>
          <w:sz w:val="24"/>
          <w:szCs w:val="24"/>
        </w:rPr>
        <w:t xml:space="preserve"> zavazuje bez zbytečného odkladu po uzavření Smlouvy v</w:t>
      </w:r>
      <w:r w:rsidR="007E1923" w:rsidRPr="00BC1814">
        <w:rPr>
          <w:rFonts w:eastAsia="Tahoma"/>
          <w:sz w:val="24"/>
          <w:szCs w:val="24"/>
        </w:rPr>
        <w:t>y</w:t>
      </w:r>
      <w:r w:rsidRPr="00BC1814">
        <w:rPr>
          <w:rFonts w:eastAsia="Tahoma"/>
          <w:sz w:val="24"/>
          <w:szCs w:val="24"/>
        </w:rPr>
        <w:t xml:space="preserve">hotovit dokument, založený na </w:t>
      </w:r>
      <w:r w:rsidR="00DA267C" w:rsidRPr="00DA267C">
        <w:rPr>
          <w:rFonts w:eastAsia="Tahoma"/>
          <w:b/>
          <w:bCs/>
          <w:sz w:val="24"/>
          <w:szCs w:val="24"/>
        </w:rPr>
        <w:t>p</w:t>
      </w:r>
      <w:r w:rsidRPr="00DA267C">
        <w:rPr>
          <w:rFonts w:eastAsia="Tahoma"/>
          <w:b/>
          <w:bCs/>
          <w:sz w:val="24"/>
          <w:szCs w:val="24"/>
        </w:rPr>
        <w:t>říloze</w:t>
      </w:r>
      <w:r w:rsidR="00DA267C" w:rsidRPr="00DA267C">
        <w:rPr>
          <w:rFonts w:eastAsia="Tahoma"/>
          <w:b/>
          <w:bCs/>
          <w:sz w:val="24"/>
          <w:szCs w:val="24"/>
        </w:rPr>
        <w:t xml:space="preserve"> č. </w:t>
      </w:r>
      <w:r w:rsidR="00CE22E9">
        <w:rPr>
          <w:rFonts w:eastAsia="Tahoma"/>
          <w:b/>
          <w:bCs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 xml:space="preserve"> doplněný chybějícími údaji a předat jej </w:t>
      </w:r>
      <w:r w:rsidR="00AD4757">
        <w:rPr>
          <w:b/>
          <w:sz w:val="24"/>
          <w:szCs w:val="24"/>
        </w:rPr>
        <w:t>PROVOZOVATELI DC A PC</w:t>
      </w:r>
      <w:r w:rsidRPr="00BC1814">
        <w:rPr>
          <w:rFonts w:eastAsia="Tahoma"/>
          <w:b/>
          <w:bCs/>
          <w:sz w:val="24"/>
          <w:szCs w:val="24"/>
        </w:rPr>
        <w:t xml:space="preserve">. </w:t>
      </w:r>
      <w:r w:rsidR="00AD4757">
        <w:rPr>
          <w:b/>
          <w:sz w:val="24"/>
          <w:szCs w:val="24"/>
        </w:rPr>
        <w:t>PROVOZOVATELE DC A PC</w:t>
      </w:r>
      <w:r w:rsidR="00AD4757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není povinen pro účely komunikace s</w:t>
      </w:r>
      <w:r w:rsidRPr="00BC1814">
        <w:rPr>
          <w:rFonts w:eastAsia="Tahoma"/>
          <w:b/>
          <w:bCs/>
          <w:sz w:val="24"/>
          <w:szCs w:val="24"/>
        </w:rPr>
        <w:t xml:space="preserve"> PROVOZOVATEL</w:t>
      </w:r>
      <w:r w:rsidR="007E1923" w:rsidRPr="00BC1814">
        <w:rPr>
          <w:rFonts w:eastAsia="Tahoma"/>
          <w:b/>
          <w:bCs/>
          <w:sz w:val="24"/>
          <w:szCs w:val="24"/>
        </w:rPr>
        <w:t>EM</w:t>
      </w:r>
      <w:r w:rsidRPr="00BC1814">
        <w:rPr>
          <w:rFonts w:eastAsia="Tahoma"/>
          <w:b/>
          <w:bCs/>
          <w:sz w:val="24"/>
          <w:szCs w:val="24"/>
        </w:rPr>
        <w:t xml:space="preserve"> EPS A ÚD ZDP </w:t>
      </w:r>
      <w:r w:rsidRPr="00BC1814">
        <w:rPr>
          <w:rFonts w:eastAsia="Tahoma"/>
          <w:sz w:val="24"/>
          <w:szCs w:val="24"/>
        </w:rPr>
        <w:t>používat jiné kontaktní osoby či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kontaktní cesty, než které budou uvedeny ve vyplněné </w:t>
      </w:r>
      <w:r w:rsidRPr="00F430F6">
        <w:rPr>
          <w:rFonts w:eastAsia="Tahoma"/>
          <w:b/>
          <w:bCs/>
          <w:sz w:val="24"/>
          <w:szCs w:val="24"/>
        </w:rPr>
        <w:t>příloze</w:t>
      </w:r>
      <w:r w:rsidR="00F430F6">
        <w:rPr>
          <w:rFonts w:eastAsia="Tahoma"/>
          <w:b/>
          <w:bCs/>
          <w:sz w:val="24"/>
          <w:szCs w:val="24"/>
        </w:rPr>
        <w:t xml:space="preserve"> č.</w:t>
      </w:r>
      <w:r w:rsidRPr="00F430F6">
        <w:rPr>
          <w:rFonts w:eastAsia="Tahoma"/>
          <w:b/>
          <w:bCs/>
          <w:sz w:val="24"/>
          <w:szCs w:val="24"/>
        </w:rPr>
        <w:t xml:space="preserve"> </w:t>
      </w:r>
      <w:r w:rsidR="00CE22E9">
        <w:rPr>
          <w:rFonts w:eastAsia="Tahoma"/>
          <w:b/>
          <w:bCs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 xml:space="preserve"> a jakákoli komunikace s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7E1923" w:rsidRPr="00BC1814">
        <w:rPr>
          <w:rFonts w:eastAsia="Tahoma"/>
          <w:b/>
          <w:bCs/>
          <w:sz w:val="24"/>
          <w:szCs w:val="24"/>
        </w:rPr>
        <w:t>EM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 xml:space="preserve"> se považuje za řádně doručenou, bude-li související zpráva dodána kontaktní osobě a/nebo prostřednictvím kontaktní cesty uvedené ve vyplněné</w:t>
      </w:r>
      <w:r w:rsidR="00F430F6">
        <w:rPr>
          <w:rFonts w:eastAsia="Tahoma"/>
          <w:sz w:val="24"/>
          <w:szCs w:val="24"/>
        </w:rPr>
        <w:t xml:space="preserve"> v</w:t>
      </w:r>
      <w:r w:rsidRPr="00BC1814">
        <w:rPr>
          <w:rFonts w:eastAsia="Tahoma"/>
          <w:sz w:val="24"/>
          <w:szCs w:val="24"/>
        </w:rPr>
        <w:t xml:space="preserve"> </w:t>
      </w:r>
      <w:r w:rsidR="00F430F6" w:rsidRPr="00F430F6">
        <w:rPr>
          <w:rFonts w:eastAsia="Tahoma"/>
          <w:b/>
          <w:bCs/>
          <w:sz w:val="24"/>
          <w:szCs w:val="24"/>
        </w:rPr>
        <w:t>přílo</w:t>
      </w:r>
      <w:r w:rsidR="00F430F6">
        <w:rPr>
          <w:rFonts w:eastAsia="Tahoma"/>
          <w:b/>
          <w:bCs/>
          <w:sz w:val="24"/>
          <w:szCs w:val="24"/>
        </w:rPr>
        <w:t>ze</w:t>
      </w:r>
      <w:r w:rsidR="00F430F6" w:rsidRPr="00F430F6">
        <w:rPr>
          <w:rFonts w:eastAsia="Tahoma"/>
          <w:b/>
          <w:bCs/>
          <w:sz w:val="24"/>
          <w:szCs w:val="24"/>
        </w:rPr>
        <w:t xml:space="preserve"> č. </w:t>
      </w:r>
      <w:r w:rsidR="00CE22E9">
        <w:rPr>
          <w:rFonts w:eastAsia="Tahoma"/>
          <w:b/>
          <w:bCs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>. Do doby, než bude řádně vyplněná příloha</w:t>
      </w:r>
      <w:r w:rsidR="00FC76CA">
        <w:rPr>
          <w:rFonts w:eastAsia="Tahoma"/>
          <w:sz w:val="24"/>
          <w:szCs w:val="24"/>
        </w:rPr>
        <w:t xml:space="preserve"> č.</w:t>
      </w:r>
      <w:r w:rsidRPr="00BC1814">
        <w:rPr>
          <w:rFonts w:eastAsia="Tahoma"/>
          <w:sz w:val="24"/>
          <w:szCs w:val="24"/>
        </w:rPr>
        <w:t xml:space="preserve"> </w:t>
      </w:r>
      <w:r w:rsidR="004360D7">
        <w:rPr>
          <w:rFonts w:eastAsia="Tahoma"/>
          <w:sz w:val="24"/>
          <w:szCs w:val="24"/>
        </w:rPr>
        <w:t>3</w:t>
      </w:r>
      <w:r w:rsidR="004360D7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předána </w:t>
      </w:r>
      <w:r w:rsidR="00AD4757">
        <w:rPr>
          <w:b/>
          <w:sz w:val="24"/>
          <w:szCs w:val="24"/>
        </w:rPr>
        <w:t>PROVOZOVATELI DC A PC</w:t>
      </w:r>
      <w:r w:rsidRPr="00BC1814">
        <w:rPr>
          <w:rFonts w:eastAsia="Tahoma"/>
          <w:sz w:val="24"/>
          <w:szCs w:val="24"/>
        </w:rPr>
        <w:t xml:space="preserve">, není </w:t>
      </w:r>
      <w:r w:rsidR="006865E9">
        <w:rPr>
          <w:rFonts w:eastAsia="Tahoma"/>
          <w:b/>
          <w:bCs/>
          <w:sz w:val="24"/>
          <w:szCs w:val="24"/>
        </w:rPr>
        <w:t>tento Provozovatel</w:t>
      </w:r>
      <w:r w:rsidRPr="00BC1814">
        <w:rPr>
          <w:rFonts w:eastAsia="Tahoma"/>
          <w:sz w:val="24"/>
          <w:szCs w:val="24"/>
        </w:rPr>
        <w:t xml:space="preserve"> povinen informovat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456735">
        <w:rPr>
          <w:rFonts w:eastAsia="Tahoma"/>
          <w:b/>
          <w:bCs/>
          <w:sz w:val="24"/>
          <w:szCs w:val="24"/>
        </w:rPr>
        <w:t>E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 xml:space="preserve"> o jakýchkoli provozních stavech služby PCO HZS, signálech předávaných jejím prostřednictvím, o planých poplaších, převedení objektu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7E1923" w:rsidRPr="00BC1814">
        <w:rPr>
          <w:rFonts w:eastAsia="Tahoma"/>
          <w:b/>
          <w:bCs/>
          <w:sz w:val="24"/>
          <w:szCs w:val="24"/>
        </w:rPr>
        <w:t>E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 xml:space="preserve"> do režimu dočasného vyjmutí ze střežení či vyjmutí z TP, ani o jakýchkoli jiných informacích, které má </w:t>
      </w:r>
      <w:r w:rsidR="00AD4757">
        <w:rPr>
          <w:b/>
          <w:sz w:val="24"/>
          <w:szCs w:val="24"/>
        </w:rPr>
        <w:t>PROVOZOVATEL DC A PC</w:t>
      </w:r>
      <w:r w:rsidR="00AD4757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předávat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7E1923" w:rsidRPr="00BC1814">
        <w:rPr>
          <w:rFonts w:eastAsia="Tahoma"/>
          <w:b/>
          <w:bCs/>
          <w:sz w:val="24"/>
          <w:szCs w:val="24"/>
        </w:rPr>
        <w:t>I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 xml:space="preserve"> v průběhu trvání Smlouvy. </w:t>
      </w:r>
      <w:r w:rsidRPr="00BC1814">
        <w:rPr>
          <w:rFonts w:eastAsia="Tahoma"/>
          <w:b/>
          <w:bCs/>
          <w:sz w:val="24"/>
          <w:szCs w:val="24"/>
        </w:rPr>
        <w:t>PROVOZOVATEL EPS A ÚD ZDP</w:t>
      </w:r>
      <w:r w:rsidRPr="00BC1814">
        <w:rPr>
          <w:rFonts w:eastAsia="Tahoma"/>
          <w:sz w:val="24"/>
          <w:szCs w:val="24"/>
        </w:rPr>
        <w:t xml:space="preserve"> je oprávněn kontaktní osoby a údaje kdykoli po dobu trvání Smlouvy změnit, ovšem pouze na základě nově vyplněné a </w:t>
      </w:r>
      <w:r w:rsidR="00AD4757">
        <w:rPr>
          <w:b/>
          <w:sz w:val="24"/>
          <w:szCs w:val="24"/>
        </w:rPr>
        <w:t>PROVOZOVATELI DC A PC</w:t>
      </w:r>
      <w:r w:rsidRPr="00BC1814">
        <w:rPr>
          <w:rFonts w:eastAsia="Tahoma"/>
          <w:sz w:val="24"/>
          <w:szCs w:val="24"/>
        </w:rPr>
        <w:t xml:space="preserve"> doručené </w:t>
      </w:r>
      <w:r w:rsidR="00F87D91" w:rsidRPr="00F87D91">
        <w:rPr>
          <w:rFonts w:eastAsia="Tahoma"/>
          <w:b/>
          <w:bCs/>
          <w:sz w:val="24"/>
          <w:szCs w:val="24"/>
        </w:rPr>
        <w:t>p</w:t>
      </w:r>
      <w:r w:rsidRPr="00F87D91">
        <w:rPr>
          <w:rFonts w:eastAsia="Tahoma"/>
          <w:b/>
          <w:bCs/>
          <w:sz w:val="24"/>
          <w:szCs w:val="24"/>
        </w:rPr>
        <w:t xml:space="preserve">řílohy </w:t>
      </w:r>
      <w:r w:rsidR="00F87D91">
        <w:rPr>
          <w:rFonts w:eastAsia="Tahoma"/>
          <w:b/>
          <w:bCs/>
          <w:sz w:val="24"/>
          <w:szCs w:val="24"/>
        </w:rPr>
        <w:t xml:space="preserve">č. </w:t>
      </w:r>
      <w:r w:rsidR="00CE22E9">
        <w:rPr>
          <w:rFonts w:eastAsia="Tahoma"/>
          <w:b/>
          <w:bCs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 xml:space="preserve">. Taková změna kontaktních údajů je vůči </w:t>
      </w:r>
      <w:r w:rsidR="00AD4757">
        <w:rPr>
          <w:b/>
          <w:sz w:val="24"/>
          <w:szCs w:val="24"/>
        </w:rPr>
        <w:t>PROVOZOVATELI DC A PC</w:t>
      </w:r>
      <w:r w:rsidR="00AD4757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účinná jeden pracovní den po doručení nově vyplněné </w:t>
      </w:r>
      <w:r w:rsidR="00F87D91" w:rsidRPr="00F87D91">
        <w:rPr>
          <w:rFonts w:eastAsia="Tahoma"/>
          <w:b/>
          <w:bCs/>
          <w:sz w:val="24"/>
          <w:szCs w:val="24"/>
        </w:rPr>
        <w:t xml:space="preserve">přílohy </w:t>
      </w:r>
      <w:r w:rsidR="00F87D91">
        <w:rPr>
          <w:rFonts w:eastAsia="Tahoma"/>
          <w:b/>
          <w:bCs/>
          <w:sz w:val="24"/>
          <w:szCs w:val="24"/>
        </w:rPr>
        <w:t xml:space="preserve">č. </w:t>
      </w:r>
      <w:r w:rsidR="00CE22E9">
        <w:rPr>
          <w:rFonts w:eastAsia="Tahoma"/>
          <w:b/>
          <w:bCs/>
          <w:sz w:val="24"/>
          <w:szCs w:val="24"/>
        </w:rPr>
        <w:t>3</w:t>
      </w:r>
      <w:r w:rsidRPr="00BC1814">
        <w:rPr>
          <w:rFonts w:eastAsia="Tahoma"/>
          <w:sz w:val="24"/>
          <w:szCs w:val="24"/>
        </w:rPr>
        <w:t>.</w:t>
      </w:r>
    </w:p>
    <w:p w14:paraId="1E336174" w14:textId="77777777" w:rsidR="00C347D7" w:rsidRPr="00BC1814" w:rsidRDefault="00C347D7" w:rsidP="00B8018B">
      <w:pPr>
        <w:spacing w:line="137" w:lineRule="exact"/>
        <w:ind w:left="567"/>
        <w:rPr>
          <w:rFonts w:eastAsia="Tahoma"/>
          <w:sz w:val="24"/>
          <w:szCs w:val="24"/>
        </w:rPr>
      </w:pPr>
    </w:p>
    <w:p w14:paraId="342E6F9D" w14:textId="77777777" w:rsidR="00B8018B" w:rsidRPr="00BC1814" w:rsidRDefault="00D97C94" w:rsidP="00B8018B">
      <w:pPr>
        <w:numPr>
          <w:ilvl w:val="0"/>
          <w:numId w:val="23"/>
        </w:numPr>
        <w:tabs>
          <w:tab w:val="left" w:pos="560"/>
        </w:tabs>
        <w:spacing w:line="239" w:lineRule="auto"/>
        <w:ind w:left="560" w:right="2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Smluvní strany se zavazují učinit veškeré potřebné úkony k zamezení úniku informací o skutečnostech a stranách, které jsou předmětem či účastníkem Smlouvy a odpovídají za škodu, která by vznikla dotčené straně při porušení tohoto ujednání.</w:t>
      </w:r>
    </w:p>
    <w:p w14:paraId="5B88A375" w14:textId="77777777" w:rsidR="00F87D91" w:rsidRPr="00F87D91" w:rsidRDefault="00F87D91" w:rsidP="00F87D91">
      <w:pPr>
        <w:tabs>
          <w:tab w:val="left" w:pos="560"/>
        </w:tabs>
        <w:spacing w:line="239" w:lineRule="auto"/>
        <w:ind w:left="205" w:right="20"/>
        <w:jc w:val="both"/>
        <w:rPr>
          <w:rFonts w:eastAsia="Tahoma"/>
          <w:sz w:val="24"/>
          <w:szCs w:val="24"/>
        </w:rPr>
      </w:pPr>
    </w:p>
    <w:p w14:paraId="6F86249D" w14:textId="59104433" w:rsidR="00B8018B" w:rsidRPr="00BC1814" w:rsidRDefault="00AD4757">
      <w:pPr>
        <w:numPr>
          <w:ilvl w:val="0"/>
          <w:numId w:val="23"/>
        </w:numPr>
        <w:tabs>
          <w:tab w:val="left" w:pos="560"/>
        </w:tabs>
        <w:spacing w:line="239" w:lineRule="auto"/>
        <w:ind w:left="560" w:right="20" w:hanging="355"/>
        <w:jc w:val="both"/>
        <w:rPr>
          <w:rFonts w:eastAsia="Tahoma"/>
          <w:sz w:val="24"/>
          <w:szCs w:val="24"/>
        </w:rPr>
      </w:pPr>
      <w:r>
        <w:rPr>
          <w:rFonts w:eastAsia="Tahoma"/>
          <w:b/>
          <w:sz w:val="24"/>
          <w:szCs w:val="24"/>
        </w:rPr>
        <w:t>PROVOZOVATEL</w:t>
      </w:r>
      <w:r w:rsidR="00B8018B" w:rsidRPr="00BC1814">
        <w:rPr>
          <w:rFonts w:eastAsia="Tahoma"/>
          <w:b/>
          <w:sz w:val="24"/>
          <w:szCs w:val="24"/>
        </w:rPr>
        <w:t xml:space="preserve"> EPS A ÚD ZDP</w:t>
      </w:r>
      <w:r w:rsidR="00B8018B" w:rsidRPr="00BC1814">
        <w:rPr>
          <w:rFonts w:eastAsia="Tahoma"/>
          <w:sz w:val="24"/>
          <w:szCs w:val="24"/>
        </w:rPr>
        <w:t xml:space="preserve"> bere na vědomí, že </w:t>
      </w:r>
      <w:r>
        <w:rPr>
          <w:b/>
          <w:sz w:val="24"/>
          <w:szCs w:val="24"/>
        </w:rPr>
        <w:t xml:space="preserve">PROVOZOVATEL DC A PC </w:t>
      </w:r>
      <w:r w:rsidR="00B8018B" w:rsidRPr="00BC1814">
        <w:rPr>
          <w:rFonts w:eastAsia="Tahoma"/>
          <w:sz w:val="24"/>
          <w:szCs w:val="24"/>
        </w:rPr>
        <w:t xml:space="preserve">má právo, každé první </w:t>
      </w:r>
      <w:r w:rsidR="0061231F">
        <w:rPr>
          <w:rFonts w:eastAsia="Tahoma"/>
          <w:sz w:val="24"/>
          <w:szCs w:val="24"/>
        </w:rPr>
        <w:t xml:space="preserve">pracovní </w:t>
      </w:r>
      <w:r w:rsidR="00B8018B" w:rsidRPr="00BC1814">
        <w:rPr>
          <w:rFonts w:eastAsia="Tahoma"/>
          <w:sz w:val="24"/>
          <w:szCs w:val="24"/>
        </w:rPr>
        <w:t xml:space="preserve">pondělí v daném kalendářním měsíci provádět údržbu technologické části PCO v čase od 10:00 do 12:00. Tato plánovaná periodická údržba nebude </w:t>
      </w:r>
      <w:r w:rsidR="00B8018B" w:rsidRPr="00BC1814">
        <w:rPr>
          <w:rFonts w:eastAsia="Tahoma"/>
          <w:b/>
          <w:sz w:val="24"/>
          <w:szCs w:val="24"/>
        </w:rPr>
        <w:t>PROVOZOVATELI EPS A ÚD ZDP</w:t>
      </w:r>
      <w:r w:rsidR="00B8018B" w:rsidRPr="00BC1814">
        <w:rPr>
          <w:rFonts w:eastAsia="Tahoma"/>
          <w:sz w:val="24"/>
          <w:szCs w:val="24"/>
        </w:rPr>
        <w:t xml:space="preserve"> předem hlášena.</w:t>
      </w:r>
      <w:r>
        <w:rPr>
          <w:rFonts w:eastAsia="Tahoma"/>
          <w:sz w:val="24"/>
          <w:szCs w:val="24"/>
        </w:rPr>
        <w:t xml:space="preserve"> Během této periodické kontroly není informace o případném požárním poplachu přenášena DOHLEDOVÉMU CENTRU a ani na PCO HZS.</w:t>
      </w:r>
    </w:p>
    <w:p w14:paraId="08378729" w14:textId="77777777" w:rsidR="00C347D7" w:rsidRPr="00BC1814" w:rsidRDefault="00C347D7">
      <w:pPr>
        <w:spacing w:line="123" w:lineRule="exact"/>
        <w:rPr>
          <w:rFonts w:eastAsia="Tahoma"/>
          <w:sz w:val="24"/>
          <w:szCs w:val="24"/>
        </w:rPr>
      </w:pPr>
    </w:p>
    <w:p w14:paraId="5548E791" w14:textId="264AB13C" w:rsidR="00C347D7" w:rsidRPr="00BC1814" w:rsidRDefault="00D97C94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Smluvní strany se zavazují všechny informace o druhé smluvní straně, které vyplývají z tohoto smluvního vztahu, nebo které získají v souvislosti s jeho plněním, používat v souladu s obecně závaznými předpisy (zákon č. 127/2005 Sb., </w:t>
      </w:r>
      <w:r w:rsidR="0061231F">
        <w:rPr>
          <w:rFonts w:eastAsia="Tahoma"/>
          <w:sz w:val="24"/>
          <w:szCs w:val="24"/>
        </w:rPr>
        <w:t xml:space="preserve">Zákon </w:t>
      </w:r>
      <w:r w:rsidRPr="00BC1814">
        <w:rPr>
          <w:rFonts w:eastAsia="Tahoma"/>
          <w:sz w:val="24"/>
          <w:szCs w:val="24"/>
        </w:rPr>
        <w:t>o elektronických komunikacích, zákon č. 89/2012 Sb., občanský zákoník, ve znění pozdějších předpisů</w:t>
      </w:r>
      <w:r w:rsidR="00AC37EC" w:rsidRPr="00BC1814">
        <w:rPr>
          <w:rFonts w:eastAsia="Tahoma"/>
          <w:sz w:val="24"/>
          <w:szCs w:val="24"/>
        </w:rPr>
        <w:t xml:space="preserve">, </w:t>
      </w:r>
      <w:r w:rsidR="004608E0">
        <w:rPr>
          <w:rFonts w:eastAsia="Tahoma"/>
          <w:sz w:val="24"/>
          <w:szCs w:val="24"/>
        </w:rPr>
        <w:t>nařízení</w:t>
      </w:r>
      <w:r w:rsidR="00AC37EC" w:rsidRPr="00BC1814">
        <w:rPr>
          <w:rFonts w:eastAsia="Tahoma"/>
          <w:sz w:val="24"/>
          <w:szCs w:val="24"/>
        </w:rPr>
        <w:t xml:space="preserve"> GDPR</w:t>
      </w:r>
      <w:r w:rsidRPr="00BC1814">
        <w:rPr>
          <w:rFonts w:eastAsia="Tahoma"/>
          <w:sz w:val="24"/>
          <w:szCs w:val="24"/>
        </w:rPr>
        <w:t>), t</w:t>
      </w:r>
      <w:r w:rsidR="004608E0">
        <w:rPr>
          <w:rFonts w:eastAsia="Tahoma"/>
          <w:sz w:val="24"/>
          <w:szCs w:val="24"/>
        </w:rPr>
        <w:t>outo smlouvou</w:t>
      </w:r>
      <w:r w:rsidRPr="00BC1814">
        <w:rPr>
          <w:rFonts w:eastAsia="Tahoma"/>
          <w:sz w:val="24"/>
          <w:szCs w:val="24"/>
        </w:rPr>
        <w:t xml:space="preserve"> nebo dohodou smluvních stran. V souvislosti s tím se smluvní strany dohodly na tom, že </w:t>
      </w:r>
      <w:r w:rsidR="0061231F">
        <w:rPr>
          <w:b/>
          <w:sz w:val="24"/>
          <w:szCs w:val="24"/>
        </w:rPr>
        <w:t>PROVOZOVATEL DC A PC</w:t>
      </w:r>
      <w:r w:rsidRPr="00BC1814">
        <w:rPr>
          <w:rFonts w:eastAsia="Tahoma"/>
          <w:sz w:val="24"/>
          <w:szCs w:val="24"/>
        </w:rPr>
        <w:t xml:space="preserve"> je oprávněn poskytovat kontaktní údaje o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E6757F" w:rsidRPr="00BC1814">
        <w:rPr>
          <w:rFonts w:eastAsia="Tahoma"/>
          <w:b/>
          <w:bCs/>
          <w:sz w:val="24"/>
          <w:szCs w:val="24"/>
        </w:rPr>
        <w:t>I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>, včetně zejména jeho adresy a telefonních čísel včetně čísla mobilního telefonu, svým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smluvním partnerům zajišťujícím dodání zásilek, doručení korespondence či jinou komunikaci mezi </w:t>
      </w:r>
      <w:r w:rsidR="0061231F">
        <w:rPr>
          <w:b/>
          <w:sz w:val="24"/>
          <w:szCs w:val="24"/>
        </w:rPr>
        <w:t>PROVOZOVATELEM DC A PC</w:t>
      </w:r>
      <w:r w:rsidR="0061231F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a </w:t>
      </w:r>
      <w:r w:rsidRPr="00BC1814">
        <w:rPr>
          <w:rFonts w:eastAsia="Tahoma"/>
          <w:b/>
          <w:bCs/>
          <w:sz w:val="24"/>
          <w:szCs w:val="24"/>
        </w:rPr>
        <w:t>PROVOZOVATEL</w:t>
      </w:r>
      <w:r w:rsidR="00456735">
        <w:rPr>
          <w:rFonts w:eastAsia="Tahoma"/>
          <w:b/>
          <w:bCs/>
          <w:sz w:val="24"/>
          <w:szCs w:val="24"/>
        </w:rPr>
        <w:t>EM</w:t>
      </w:r>
      <w:r w:rsidRPr="00BC1814">
        <w:rPr>
          <w:rFonts w:eastAsia="Tahoma"/>
          <w:b/>
          <w:bCs/>
          <w:sz w:val="24"/>
          <w:szCs w:val="24"/>
        </w:rPr>
        <w:t xml:space="preserve"> EPS A ÚD ZDP</w:t>
      </w:r>
      <w:r w:rsidRPr="00BC1814">
        <w:rPr>
          <w:rFonts w:eastAsia="Tahoma"/>
          <w:sz w:val="24"/>
          <w:szCs w:val="24"/>
        </w:rPr>
        <w:t>.</w:t>
      </w:r>
    </w:p>
    <w:p w14:paraId="262C929F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3E69D79" w14:textId="4816FBD1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Obě smluvní strany jako správci zpracovávající osobní údaje kontaktních zástupců Smluvních stran, které jsou fyzickými osobami, výhradně pro účely související s plněním této Smlouvy, a to po dobu trvání Smlouvy, resp. pro účely vyplývající z právních </w:t>
      </w:r>
      <w:r w:rsidRPr="00BC1814">
        <w:rPr>
          <w:rFonts w:eastAsia="Tahoma"/>
          <w:sz w:val="24"/>
          <w:szCs w:val="24"/>
        </w:rPr>
        <w:lastRenderedPageBreak/>
        <w:t xml:space="preserve">předpisů, a to po dobu delší, je-li odůvodněna dle platných právních předpisů. Informační povinnost ve vztahu k těmto fyzickým osobám plní každá ze Smluvních stran samostatně. </w:t>
      </w:r>
    </w:p>
    <w:p w14:paraId="34297901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1F3EB71" w14:textId="77777777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Povinnost mlčenlivosti se vztahuje na dobu dvou let po zániku Smlouvy.</w:t>
      </w:r>
    </w:p>
    <w:p w14:paraId="25D0A22B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7EC514C3" w14:textId="5614CAE6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Vztahy neupravené Smlouvou se řídí příslušnými ustanoveními občanského zákoníku</w:t>
      </w:r>
      <w:r w:rsidR="0061231F">
        <w:rPr>
          <w:rFonts w:eastAsia="Tahoma"/>
          <w:sz w:val="24"/>
          <w:szCs w:val="24"/>
        </w:rPr>
        <w:t>, v platném znění</w:t>
      </w:r>
      <w:r w:rsidRPr="00BC1814">
        <w:rPr>
          <w:rFonts w:eastAsia="Tahoma"/>
          <w:sz w:val="24"/>
          <w:szCs w:val="24"/>
        </w:rPr>
        <w:t>.</w:t>
      </w:r>
    </w:p>
    <w:p w14:paraId="7A6FEE7A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2FFA7C29" w14:textId="0622EDFF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Připojení EPS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na PCO HZS nezbavuje provozovatele EPS povinností, stanovených v ČSN 730875 „Koordinační funkční zkoušky EPS“ čl. 4.8 a dále ČSN 342710 kapitola PROVOZ, ÚDRŽBA „Předpisy pro zařízení EPS“, čl. 421 a 438, týkajících se určování osob odpovědných za provoz, pověřených obsluhou, i údržbou zařízení EPS, stejně tak, jako provádění funkčních zkoušek, servisu a pravidelných revizí EPS.</w:t>
      </w:r>
    </w:p>
    <w:p w14:paraId="7265B315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5FA743B8" w14:textId="212E2C23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Ve všech případech, kdy EPS bude trvale připojena na dálkový přenos informací</w:t>
      </w:r>
      <w:r w:rsidR="0008639D">
        <w:rPr>
          <w:rFonts w:eastAsia="Tahoma"/>
          <w:sz w:val="24"/>
          <w:szCs w:val="24"/>
        </w:rPr>
        <w:t xml:space="preserve">, prostřednictvím </w:t>
      </w:r>
      <w:r w:rsidR="0008639D">
        <w:rPr>
          <w:b/>
          <w:sz w:val="24"/>
          <w:szCs w:val="24"/>
        </w:rPr>
        <w:t>PROVOZOVATELE DC A PC</w:t>
      </w:r>
      <w:r w:rsidRPr="00BC1814">
        <w:rPr>
          <w:rFonts w:eastAsia="Tahoma"/>
          <w:sz w:val="24"/>
          <w:szCs w:val="24"/>
        </w:rPr>
        <w:t>, nemusí být trvale obsluhována.</w:t>
      </w:r>
    </w:p>
    <w:p w14:paraId="1A7C2E0E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0D413B65" w14:textId="0CFD206A" w:rsidR="001650EC" w:rsidRPr="00BC1814" w:rsidRDefault="0008639D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>
        <w:rPr>
          <w:b/>
          <w:sz w:val="24"/>
          <w:szCs w:val="24"/>
        </w:rPr>
        <w:t>PROVOZOVATEL DC A PC</w:t>
      </w:r>
      <w:r w:rsidR="001650EC" w:rsidRPr="00BC1814">
        <w:rPr>
          <w:rFonts w:eastAsia="Tahoma"/>
          <w:b/>
          <w:bCs/>
          <w:sz w:val="24"/>
          <w:szCs w:val="24"/>
        </w:rPr>
        <w:t xml:space="preserve"> </w:t>
      </w:r>
      <w:r w:rsidR="001650EC" w:rsidRPr="00BC1814">
        <w:rPr>
          <w:rFonts w:eastAsia="Tahoma"/>
          <w:sz w:val="24"/>
          <w:szCs w:val="24"/>
        </w:rPr>
        <w:t>prohlašuje, že má odbornou způsobilost pro poskytování kvalifikovaných služeb, které</w:t>
      </w:r>
      <w:r w:rsidR="001650EC" w:rsidRPr="00BC1814">
        <w:rPr>
          <w:rFonts w:eastAsia="Tahoma"/>
          <w:b/>
          <w:bCs/>
          <w:sz w:val="24"/>
          <w:szCs w:val="24"/>
        </w:rPr>
        <w:t xml:space="preserve"> </w:t>
      </w:r>
      <w:r w:rsidR="001650EC" w:rsidRPr="00BC1814">
        <w:rPr>
          <w:rFonts w:eastAsia="Tahoma"/>
          <w:sz w:val="24"/>
          <w:szCs w:val="24"/>
        </w:rPr>
        <w:t xml:space="preserve">jsou předmětem Smlouvy a je oprávněn k jednání a uzavírání smluvních vztahů se zájemci o připojení na PCO HZS </w:t>
      </w:r>
      <w:r w:rsidR="00CF56B1">
        <w:rPr>
          <w:rFonts w:eastAsia="Tahoma"/>
          <w:sz w:val="24"/>
          <w:szCs w:val="24"/>
        </w:rPr>
        <w:t>Libere</w:t>
      </w:r>
      <w:r w:rsidR="001650EC" w:rsidRPr="00BC1814">
        <w:rPr>
          <w:rFonts w:eastAsia="Tahoma"/>
          <w:sz w:val="24"/>
          <w:szCs w:val="24"/>
        </w:rPr>
        <w:t>ckého kraje.</w:t>
      </w:r>
    </w:p>
    <w:p w14:paraId="380C29D0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1C91020" w14:textId="3438168C" w:rsidR="001650EC" w:rsidRPr="00BC1814" w:rsidRDefault="0008639D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>
        <w:rPr>
          <w:b/>
          <w:sz w:val="24"/>
          <w:szCs w:val="24"/>
        </w:rPr>
        <w:t>PROVOZOVATEL DC A PC</w:t>
      </w:r>
      <w:r w:rsidRPr="00BC1814">
        <w:rPr>
          <w:rFonts w:eastAsia="Tahoma"/>
          <w:sz w:val="24"/>
          <w:szCs w:val="24"/>
        </w:rPr>
        <w:t xml:space="preserve"> </w:t>
      </w:r>
      <w:r w:rsidR="001650EC" w:rsidRPr="00BC1814">
        <w:rPr>
          <w:rFonts w:eastAsia="Tahoma"/>
          <w:sz w:val="24"/>
          <w:szCs w:val="24"/>
        </w:rPr>
        <w:t>prohlašuje, že na všechna zařízení</w:t>
      </w:r>
      <w:r w:rsidR="00456735">
        <w:rPr>
          <w:rFonts w:eastAsia="Tahoma"/>
          <w:sz w:val="24"/>
          <w:szCs w:val="24"/>
        </w:rPr>
        <w:t xml:space="preserve"> jím</w:t>
      </w:r>
      <w:r w:rsidR="001650EC" w:rsidRPr="00BC1814">
        <w:rPr>
          <w:rFonts w:eastAsia="Tahoma"/>
          <w:sz w:val="24"/>
          <w:szCs w:val="24"/>
        </w:rPr>
        <w:t xml:space="preserve"> instalovaná</w:t>
      </w:r>
      <w:r w:rsidR="00456735">
        <w:rPr>
          <w:rFonts w:eastAsia="Tahoma"/>
          <w:sz w:val="24"/>
          <w:szCs w:val="24"/>
        </w:rPr>
        <w:t>,</w:t>
      </w:r>
      <w:r w:rsidR="001650EC" w:rsidRPr="00BC1814">
        <w:rPr>
          <w:rFonts w:eastAsia="Tahoma"/>
          <w:b/>
          <w:bCs/>
          <w:sz w:val="24"/>
          <w:szCs w:val="24"/>
        </w:rPr>
        <w:t xml:space="preserve"> </w:t>
      </w:r>
      <w:r w:rsidR="001650EC" w:rsidRPr="00BC1814">
        <w:rPr>
          <w:rFonts w:eastAsia="Tahoma"/>
          <w:sz w:val="24"/>
          <w:szCs w:val="24"/>
        </w:rPr>
        <w:t>bylo vydáno prohlášení o shodě.</w:t>
      </w:r>
    </w:p>
    <w:p w14:paraId="173FE9F4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07B01C87" w14:textId="77777777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Smluvní strany prohlašují, že si Smlouvu před podpisem přečetly a že byla sepsána podle jejich pravé a svobodné vůle a nebyla sepsána v tísni, či za nápadně nevýhodných podmínek.</w:t>
      </w:r>
    </w:p>
    <w:p w14:paraId="750E92F1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48B110C5" w14:textId="6A0DA146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Každá ze smluvních stran obdrží jedno vyhotovení Smlouvy. Jakékoli změny a dodatky musí být sepsány písemně a podepsány smluvními stranami.</w:t>
      </w:r>
      <w:r w:rsidR="00534EBE">
        <w:rPr>
          <w:rFonts w:eastAsia="Tahoma"/>
          <w:sz w:val="24"/>
          <w:szCs w:val="24"/>
        </w:rPr>
        <w:t xml:space="preserve"> </w:t>
      </w:r>
      <w:bookmarkStart w:id="4" w:name="_Hlk164084779"/>
      <w:r w:rsidR="00534EBE">
        <w:rPr>
          <w:rFonts w:eastAsia="Tahoma"/>
          <w:sz w:val="24"/>
          <w:szCs w:val="24"/>
        </w:rPr>
        <w:t>Pokud bude Smlouva podepsána oběma smluvními stranami prostřednictvím elektronického podpisu, tak je vyhotoven pouze 1 originál Smlouvy. Případnou konverzi elektronického dokumentu do listinné podoby provede každá smluvní strana na své náklady.</w:t>
      </w:r>
    </w:p>
    <w:bookmarkEnd w:id="4"/>
    <w:p w14:paraId="4072E1D1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7CE117F0" w14:textId="0231E3FE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color w:val="000000"/>
          <w:sz w:val="24"/>
          <w:szCs w:val="24"/>
        </w:rPr>
        <w:t>V případě ukončení platnosti této smlouvy a monitorování na PCO HZS</w:t>
      </w:r>
      <w:r w:rsidR="00C973B1">
        <w:rPr>
          <w:color w:val="000000"/>
          <w:sz w:val="24"/>
          <w:szCs w:val="24"/>
        </w:rPr>
        <w:t xml:space="preserve"> a </w:t>
      </w:r>
      <w:r w:rsidR="00C973B1" w:rsidRPr="00C0413B">
        <w:rPr>
          <w:b/>
          <w:bCs/>
          <w:color w:val="000000"/>
          <w:sz w:val="24"/>
          <w:szCs w:val="24"/>
        </w:rPr>
        <w:t>DOHLEDOVÉM CENTRU</w:t>
      </w:r>
      <w:r w:rsidRPr="00BC1814">
        <w:rPr>
          <w:color w:val="000000"/>
          <w:sz w:val="24"/>
          <w:szCs w:val="24"/>
        </w:rPr>
        <w:t xml:space="preserve">, je </w:t>
      </w:r>
      <w:r w:rsidRPr="00BC1814">
        <w:rPr>
          <w:b/>
          <w:bCs/>
          <w:color w:val="000000"/>
          <w:sz w:val="24"/>
          <w:szCs w:val="24"/>
        </w:rPr>
        <w:t>PROVOZOVATEL EPS</w:t>
      </w:r>
      <w:r w:rsidRPr="00BC1814">
        <w:rPr>
          <w:color w:val="000000"/>
          <w:sz w:val="24"/>
          <w:szCs w:val="24"/>
        </w:rPr>
        <w:t xml:space="preserve"> </w:t>
      </w:r>
      <w:r w:rsidRPr="00BC1814">
        <w:rPr>
          <w:b/>
          <w:bCs/>
          <w:color w:val="000000"/>
          <w:sz w:val="24"/>
          <w:szCs w:val="24"/>
        </w:rPr>
        <w:t>A ÚD ZDP</w:t>
      </w:r>
      <w:r w:rsidRPr="00BC1814">
        <w:rPr>
          <w:color w:val="000000"/>
          <w:sz w:val="24"/>
          <w:szCs w:val="24"/>
        </w:rPr>
        <w:t xml:space="preserve"> povinen umožnit </w:t>
      </w:r>
      <w:r w:rsidR="0008639D">
        <w:rPr>
          <w:b/>
          <w:sz w:val="24"/>
          <w:szCs w:val="24"/>
        </w:rPr>
        <w:t xml:space="preserve">PROVOZOVATELI DC A </w:t>
      </w:r>
      <w:proofErr w:type="gramStart"/>
      <w:r w:rsidR="0008639D">
        <w:rPr>
          <w:b/>
          <w:sz w:val="24"/>
          <w:szCs w:val="24"/>
        </w:rPr>
        <w:t>PC</w:t>
      </w:r>
      <w:r w:rsidR="006865E9">
        <w:rPr>
          <w:rFonts w:eastAsia="Tahoma"/>
          <w:sz w:val="24"/>
          <w:szCs w:val="24"/>
        </w:rPr>
        <w:t xml:space="preserve"> </w:t>
      </w:r>
      <w:r w:rsidRPr="00BC1814">
        <w:rPr>
          <w:color w:val="000000"/>
          <w:sz w:val="24"/>
          <w:szCs w:val="24"/>
        </w:rPr>
        <w:t xml:space="preserve"> demontáž</w:t>
      </w:r>
      <w:proofErr w:type="gramEnd"/>
      <w:r w:rsidRPr="00BC1814">
        <w:rPr>
          <w:color w:val="000000"/>
          <w:sz w:val="24"/>
          <w:szCs w:val="24"/>
        </w:rPr>
        <w:t xml:space="preserve"> vf dílu TX 400A</w:t>
      </w:r>
      <w:r w:rsidR="006A3690">
        <w:rPr>
          <w:color w:val="000000"/>
          <w:sz w:val="24"/>
          <w:szCs w:val="24"/>
        </w:rPr>
        <w:t>, popřípadě SIM karet</w:t>
      </w:r>
      <w:r w:rsidRPr="00BC1814">
        <w:rPr>
          <w:color w:val="000000"/>
          <w:sz w:val="24"/>
          <w:szCs w:val="24"/>
        </w:rPr>
        <w:t xml:space="preserve"> (</w:t>
      </w:r>
      <w:r w:rsidR="0008639D">
        <w:rPr>
          <w:color w:val="000000"/>
          <w:sz w:val="24"/>
          <w:szCs w:val="24"/>
        </w:rPr>
        <w:t xml:space="preserve">jedná se o </w:t>
      </w:r>
      <w:r w:rsidRPr="00BC1814">
        <w:rPr>
          <w:color w:val="000000"/>
          <w:sz w:val="24"/>
          <w:szCs w:val="24"/>
        </w:rPr>
        <w:t xml:space="preserve">majetek </w:t>
      </w:r>
      <w:r w:rsidR="0008639D">
        <w:rPr>
          <w:b/>
          <w:sz w:val="24"/>
          <w:szCs w:val="24"/>
        </w:rPr>
        <w:t>PROVOZOVATELE DC A PC, určená radiová</w:t>
      </w:r>
      <w:r w:rsidRPr="00BC1814">
        <w:rPr>
          <w:color w:val="000000"/>
          <w:sz w:val="24"/>
          <w:szCs w:val="24"/>
        </w:rPr>
        <w:t xml:space="preserve"> frekvence </w:t>
      </w:r>
      <w:r w:rsidR="00C973B1">
        <w:rPr>
          <w:color w:val="000000"/>
          <w:sz w:val="24"/>
          <w:szCs w:val="24"/>
        </w:rPr>
        <w:t>j</w:t>
      </w:r>
      <w:r w:rsidRPr="00BC1814">
        <w:rPr>
          <w:color w:val="000000"/>
          <w:sz w:val="24"/>
          <w:szCs w:val="24"/>
        </w:rPr>
        <w:t xml:space="preserve">e </w:t>
      </w:r>
      <w:r w:rsidR="0008639D">
        <w:rPr>
          <w:color w:val="000000"/>
          <w:sz w:val="24"/>
          <w:szCs w:val="24"/>
        </w:rPr>
        <w:t xml:space="preserve">rovněž ve </w:t>
      </w:r>
      <w:r w:rsidR="00C973B1">
        <w:rPr>
          <w:color w:val="000000"/>
          <w:sz w:val="24"/>
          <w:szCs w:val="24"/>
        </w:rPr>
        <w:t xml:space="preserve">výhradním užívání </w:t>
      </w:r>
      <w:r w:rsidR="00C973B1" w:rsidRPr="00BC1814">
        <w:rPr>
          <w:color w:val="000000"/>
          <w:sz w:val="24"/>
          <w:szCs w:val="24"/>
        </w:rPr>
        <w:t xml:space="preserve"> </w:t>
      </w:r>
      <w:r w:rsidR="0008639D">
        <w:rPr>
          <w:b/>
          <w:sz w:val="24"/>
          <w:szCs w:val="24"/>
        </w:rPr>
        <w:t>PROVOZOVATELE DC A PC</w:t>
      </w:r>
      <w:r w:rsidRPr="00BC1814">
        <w:rPr>
          <w:color w:val="000000"/>
          <w:sz w:val="24"/>
          <w:szCs w:val="24"/>
        </w:rPr>
        <w:t>)</w:t>
      </w:r>
      <w:r w:rsidR="004608E0">
        <w:rPr>
          <w:color w:val="000000"/>
          <w:sz w:val="24"/>
          <w:szCs w:val="24"/>
        </w:rPr>
        <w:t>, a to na základě společné dohody.</w:t>
      </w:r>
    </w:p>
    <w:p w14:paraId="69936AFB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2148FA7A" w14:textId="77777777" w:rsidR="001650EC" w:rsidRPr="00BC1814" w:rsidRDefault="001650EC" w:rsidP="001650EC">
      <w:pPr>
        <w:numPr>
          <w:ilvl w:val="0"/>
          <w:numId w:val="23"/>
        </w:numPr>
        <w:tabs>
          <w:tab w:val="left" w:pos="560"/>
        </w:tabs>
        <w:spacing w:line="239" w:lineRule="auto"/>
        <w:ind w:left="560" w:hanging="355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Nedílnou součástí Smlouvy jsou následující přílohy:</w:t>
      </w:r>
    </w:p>
    <w:p w14:paraId="07BDEA59" w14:textId="77777777" w:rsidR="001650EC" w:rsidRPr="00BC1814" w:rsidRDefault="001650EC" w:rsidP="001650EC">
      <w:pPr>
        <w:pStyle w:val="Odstavecseseznamem"/>
        <w:rPr>
          <w:rFonts w:eastAsia="Tahoma"/>
          <w:sz w:val="24"/>
          <w:szCs w:val="24"/>
        </w:rPr>
      </w:pPr>
    </w:p>
    <w:p w14:paraId="30CA5664" w14:textId="48F9EF69" w:rsidR="001650EC" w:rsidRPr="00BC1814" w:rsidRDefault="001650EC" w:rsidP="00C0413B">
      <w:pPr>
        <w:spacing w:line="372" w:lineRule="auto"/>
        <w:ind w:firstLine="560"/>
        <w:jc w:val="both"/>
        <w:rPr>
          <w:rFonts w:eastAsia="Tahoma"/>
          <w:sz w:val="24"/>
          <w:szCs w:val="24"/>
        </w:rPr>
      </w:pPr>
      <w:r w:rsidRPr="00857F7C">
        <w:rPr>
          <w:rFonts w:eastAsia="Tahoma"/>
          <w:b/>
          <w:bCs/>
          <w:sz w:val="24"/>
          <w:szCs w:val="24"/>
        </w:rPr>
        <w:t>Příloha</w:t>
      </w:r>
      <w:r w:rsidR="00857F7C">
        <w:rPr>
          <w:rFonts w:eastAsia="Tahoma"/>
          <w:b/>
          <w:bCs/>
          <w:sz w:val="24"/>
          <w:szCs w:val="24"/>
        </w:rPr>
        <w:t xml:space="preserve"> č.</w:t>
      </w:r>
      <w:r w:rsidRPr="00857F7C">
        <w:rPr>
          <w:rFonts w:eastAsia="Tahoma"/>
          <w:b/>
          <w:bCs/>
          <w:sz w:val="24"/>
          <w:szCs w:val="24"/>
        </w:rPr>
        <w:t xml:space="preserve"> 1:</w:t>
      </w:r>
      <w:r w:rsidR="006E0CF2">
        <w:rPr>
          <w:rFonts w:eastAsia="Tahoma"/>
          <w:b/>
          <w:bCs/>
          <w:sz w:val="24"/>
          <w:szCs w:val="24"/>
        </w:rPr>
        <w:t xml:space="preserve"> </w:t>
      </w:r>
      <w:r w:rsidR="0008639D">
        <w:rPr>
          <w:rFonts w:eastAsia="Tahoma"/>
          <w:b/>
          <w:bCs/>
          <w:sz w:val="24"/>
          <w:szCs w:val="24"/>
        </w:rPr>
        <w:tab/>
      </w:r>
      <w:r w:rsidR="006E0CF2">
        <w:rPr>
          <w:rFonts w:eastAsia="Tahoma"/>
          <w:b/>
          <w:bCs/>
          <w:sz w:val="24"/>
          <w:szCs w:val="24"/>
        </w:rPr>
        <w:t>A.</w:t>
      </w:r>
      <w:r w:rsidRPr="00BC1814">
        <w:rPr>
          <w:rFonts w:eastAsia="Tahoma"/>
          <w:sz w:val="24"/>
          <w:szCs w:val="24"/>
        </w:rPr>
        <w:t xml:space="preserve"> </w:t>
      </w:r>
      <w:r w:rsidR="000D520F">
        <w:rPr>
          <w:rFonts w:eastAsia="Tahoma"/>
          <w:sz w:val="24"/>
          <w:szCs w:val="24"/>
        </w:rPr>
        <w:t>Vymezení pojmů</w:t>
      </w:r>
    </w:p>
    <w:p w14:paraId="5D60FDD6" w14:textId="5373F376" w:rsidR="001650EC" w:rsidRPr="00BC1814" w:rsidRDefault="006E0CF2" w:rsidP="00C0413B">
      <w:pPr>
        <w:spacing w:line="372" w:lineRule="auto"/>
        <w:ind w:left="560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 xml:space="preserve">                     </w:t>
      </w:r>
      <w:r w:rsidR="0008639D">
        <w:rPr>
          <w:rFonts w:eastAsia="Tahoma"/>
          <w:sz w:val="24"/>
          <w:szCs w:val="24"/>
        </w:rPr>
        <w:tab/>
      </w:r>
      <w:r w:rsidRPr="006E0CF2">
        <w:rPr>
          <w:rFonts w:eastAsia="Tahoma"/>
          <w:b/>
          <w:bCs/>
          <w:sz w:val="24"/>
          <w:szCs w:val="24"/>
        </w:rPr>
        <w:t>B.</w:t>
      </w:r>
      <w:r>
        <w:rPr>
          <w:rFonts w:eastAsia="Tahoma"/>
          <w:sz w:val="24"/>
          <w:szCs w:val="24"/>
        </w:rPr>
        <w:t xml:space="preserve"> </w:t>
      </w:r>
      <w:r w:rsidR="000D520F">
        <w:rPr>
          <w:rFonts w:eastAsia="Tahoma"/>
          <w:sz w:val="24"/>
          <w:szCs w:val="24"/>
        </w:rPr>
        <w:t>Práva a povinnosti smluvních stran v trvalém provozu</w:t>
      </w:r>
    </w:p>
    <w:p w14:paraId="1242BA39" w14:textId="751350B7" w:rsidR="006E0CF2" w:rsidRDefault="006E0CF2" w:rsidP="00C0413B">
      <w:pPr>
        <w:spacing w:line="372" w:lineRule="auto"/>
        <w:ind w:left="560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ab/>
      </w:r>
      <w:r>
        <w:rPr>
          <w:rFonts w:eastAsia="Tahoma"/>
          <w:b/>
          <w:bCs/>
          <w:sz w:val="24"/>
          <w:szCs w:val="24"/>
        </w:rPr>
        <w:tab/>
        <w:t xml:space="preserve">      </w:t>
      </w:r>
      <w:r w:rsidR="0008639D">
        <w:rPr>
          <w:rFonts w:eastAsia="Tahoma"/>
          <w:b/>
          <w:bCs/>
          <w:sz w:val="24"/>
          <w:szCs w:val="24"/>
        </w:rPr>
        <w:tab/>
      </w:r>
      <w:r>
        <w:rPr>
          <w:rFonts w:eastAsia="Tahoma"/>
          <w:b/>
          <w:bCs/>
          <w:sz w:val="24"/>
          <w:szCs w:val="24"/>
        </w:rPr>
        <w:t xml:space="preserve">C. </w:t>
      </w:r>
      <w:r>
        <w:rPr>
          <w:rFonts w:eastAsia="Tahoma"/>
          <w:sz w:val="24"/>
          <w:szCs w:val="24"/>
        </w:rPr>
        <w:t>Zvláštní ujednání o planém poplachu v trvalém provozu</w:t>
      </w:r>
    </w:p>
    <w:p w14:paraId="580EDE37" w14:textId="3958B4F7" w:rsidR="001650EC" w:rsidRPr="00BC1814" w:rsidRDefault="001650EC" w:rsidP="00C0413B">
      <w:pPr>
        <w:spacing w:line="372" w:lineRule="auto"/>
        <w:ind w:left="2160" w:hanging="1600"/>
        <w:rPr>
          <w:rFonts w:eastAsia="Tahoma"/>
          <w:sz w:val="24"/>
          <w:szCs w:val="24"/>
        </w:rPr>
      </w:pPr>
      <w:r w:rsidRPr="00857F7C">
        <w:rPr>
          <w:rFonts w:eastAsia="Tahoma"/>
          <w:b/>
          <w:bCs/>
          <w:sz w:val="24"/>
          <w:szCs w:val="24"/>
        </w:rPr>
        <w:t xml:space="preserve">Příloha </w:t>
      </w:r>
      <w:r w:rsidR="00857F7C">
        <w:rPr>
          <w:rFonts w:eastAsia="Tahoma"/>
          <w:b/>
          <w:bCs/>
          <w:sz w:val="24"/>
          <w:szCs w:val="24"/>
        </w:rPr>
        <w:t xml:space="preserve">č. </w:t>
      </w:r>
      <w:r w:rsidR="006E0CF2">
        <w:rPr>
          <w:rFonts w:eastAsia="Tahoma"/>
          <w:b/>
          <w:bCs/>
          <w:sz w:val="24"/>
          <w:szCs w:val="24"/>
        </w:rPr>
        <w:t>2</w:t>
      </w:r>
      <w:r w:rsidRPr="00857F7C">
        <w:rPr>
          <w:rFonts w:eastAsia="Tahoma"/>
          <w:b/>
          <w:bCs/>
          <w:sz w:val="24"/>
          <w:szCs w:val="24"/>
        </w:rPr>
        <w:t>:</w:t>
      </w:r>
      <w:r w:rsidRPr="00BC1814">
        <w:rPr>
          <w:rFonts w:eastAsia="Tahoma"/>
          <w:sz w:val="24"/>
          <w:szCs w:val="24"/>
        </w:rPr>
        <w:t xml:space="preserve"> </w:t>
      </w:r>
      <w:r w:rsidR="0008639D">
        <w:rPr>
          <w:rFonts w:eastAsia="Tahoma"/>
          <w:sz w:val="24"/>
          <w:szCs w:val="24"/>
        </w:rPr>
        <w:tab/>
      </w:r>
      <w:r w:rsidR="000D520F">
        <w:rPr>
          <w:rFonts w:eastAsia="Tahoma"/>
          <w:sz w:val="24"/>
          <w:szCs w:val="24"/>
        </w:rPr>
        <w:t xml:space="preserve">Cena za servisní pohotovost a zajištění přenosu s využitím přenosových </w:t>
      </w:r>
      <w:r w:rsidR="00157B20">
        <w:rPr>
          <w:rFonts w:eastAsia="Tahoma"/>
          <w:sz w:val="24"/>
          <w:szCs w:val="24"/>
        </w:rPr>
        <w:t xml:space="preserve">       </w:t>
      </w:r>
      <w:r w:rsidR="000D520F">
        <w:rPr>
          <w:rFonts w:eastAsia="Tahoma"/>
          <w:sz w:val="24"/>
          <w:szCs w:val="24"/>
        </w:rPr>
        <w:t>cest za jeden objekt</w:t>
      </w:r>
    </w:p>
    <w:p w14:paraId="25C2CF8A" w14:textId="1B234279" w:rsidR="00CE22E9" w:rsidRDefault="001650EC" w:rsidP="00C0413B">
      <w:pPr>
        <w:spacing w:line="372" w:lineRule="auto"/>
        <w:ind w:left="560"/>
        <w:rPr>
          <w:rFonts w:eastAsia="Tahoma"/>
          <w:sz w:val="24"/>
          <w:szCs w:val="24"/>
        </w:rPr>
      </w:pPr>
      <w:r w:rsidRPr="00857F7C">
        <w:rPr>
          <w:rFonts w:eastAsia="Tahoma"/>
          <w:b/>
          <w:bCs/>
          <w:sz w:val="24"/>
          <w:szCs w:val="24"/>
        </w:rPr>
        <w:t xml:space="preserve">Příloha </w:t>
      </w:r>
      <w:r w:rsidR="00DA267C" w:rsidRPr="00857F7C">
        <w:rPr>
          <w:rFonts w:eastAsia="Tahoma"/>
          <w:b/>
          <w:bCs/>
          <w:sz w:val="24"/>
          <w:szCs w:val="24"/>
        </w:rPr>
        <w:t xml:space="preserve">č. </w:t>
      </w:r>
      <w:r w:rsidR="006E0CF2">
        <w:rPr>
          <w:rFonts w:eastAsia="Tahoma"/>
          <w:b/>
          <w:bCs/>
          <w:sz w:val="24"/>
          <w:szCs w:val="24"/>
        </w:rPr>
        <w:t>3</w:t>
      </w:r>
      <w:r w:rsidRPr="00857F7C">
        <w:rPr>
          <w:rFonts w:eastAsia="Tahoma"/>
          <w:b/>
          <w:bCs/>
          <w:sz w:val="24"/>
          <w:szCs w:val="24"/>
        </w:rPr>
        <w:t>:</w:t>
      </w:r>
      <w:r w:rsidR="006E0CF2">
        <w:rPr>
          <w:rFonts w:eastAsia="Tahoma"/>
          <w:b/>
          <w:bCs/>
          <w:sz w:val="24"/>
          <w:szCs w:val="24"/>
        </w:rPr>
        <w:t xml:space="preserve"> </w:t>
      </w:r>
      <w:r w:rsidR="0008639D">
        <w:rPr>
          <w:rFonts w:eastAsia="Tahoma"/>
          <w:b/>
          <w:bCs/>
          <w:sz w:val="24"/>
          <w:szCs w:val="24"/>
        </w:rPr>
        <w:tab/>
      </w:r>
      <w:r w:rsidR="00CE22E9">
        <w:rPr>
          <w:rFonts w:eastAsia="Tahoma"/>
          <w:sz w:val="24"/>
          <w:szCs w:val="24"/>
        </w:rPr>
        <w:t>Seznam kontaktních osob Provozovatele EPS a ÚD ZDP</w:t>
      </w:r>
    </w:p>
    <w:p w14:paraId="4738BB4C" w14:textId="32B9CE29" w:rsidR="00857F7C" w:rsidRDefault="00857F7C" w:rsidP="00C0413B">
      <w:pPr>
        <w:spacing w:line="372" w:lineRule="auto"/>
        <w:ind w:left="2160" w:hanging="1600"/>
        <w:rPr>
          <w:rFonts w:eastAsia="Tahoma"/>
          <w:sz w:val="24"/>
          <w:szCs w:val="24"/>
        </w:rPr>
      </w:pPr>
      <w:r w:rsidRPr="00857F7C">
        <w:rPr>
          <w:rFonts w:eastAsia="Tahoma"/>
          <w:b/>
          <w:bCs/>
          <w:sz w:val="24"/>
          <w:szCs w:val="24"/>
        </w:rPr>
        <w:lastRenderedPageBreak/>
        <w:t xml:space="preserve">Příloha č. </w:t>
      </w:r>
      <w:r w:rsidR="00157B20">
        <w:rPr>
          <w:rFonts w:eastAsia="Tahoma"/>
          <w:b/>
          <w:bCs/>
          <w:sz w:val="24"/>
          <w:szCs w:val="24"/>
        </w:rPr>
        <w:t>4</w:t>
      </w:r>
      <w:r w:rsidRPr="00857F7C">
        <w:rPr>
          <w:rFonts w:eastAsia="Tahoma"/>
          <w:b/>
          <w:bCs/>
          <w:sz w:val="24"/>
          <w:szCs w:val="24"/>
        </w:rPr>
        <w:t>:</w:t>
      </w:r>
      <w:r>
        <w:rPr>
          <w:rFonts w:eastAsia="Tahoma"/>
          <w:sz w:val="24"/>
          <w:szCs w:val="24"/>
        </w:rPr>
        <w:t xml:space="preserve"> </w:t>
      </w:r>
      <w:r w:rsidR="0008639D">
        <w:rPr>
          <w:rFonts w:eastAsia="Tahoma"/>
          <w:sz w:val="24"/>
          <w:szCs w:val="24"/>
        </w:rPr>
        <w:tab/>
      </w:r>
      <w:r w:rsidR="00CE22E9" w:rsidRPr="006E0CF2">
        <w:rPr>
          <w:rFonts w:eastAsia="Tahoma"/>
          <w:sz w:val="24"/>
          <w:szCs w:val="24"/>
        </w:rPr>
        <w:t xml:space="preserve">Seznam </w:t>
      </w:r>
      <w:r w:rsidR="00CE22E9">
        <w:rPr>
          <w:rFonts w:eastAsia="Tahoma"/>
          <w:sz w:val="24"/>
          <w:szCs w:val="24"/>
        </w:rPr>
        <w:t xml:space="preserve">oprávněných osob dohledového pracoviště a servisních                     pracovníků </w:t>
      </w:r>
      <w:r w:rsidR="0008639D">
        <w:rPr>
          <w:b/>
          <w:sz w:val="24"/>
          <w:szCs w:val="24"/>
        </w:rPr>
        <w:t>PROVOZOVATELE DC A PC</w:t>
      </w:r>
    </w:p>
    <w:p w14:paraId="55350F95" w14:textId="48CC2D97" w:rsidR="00C347D7" w:rsidRPr="00BC1814" w:rsidRDefault="00C347D7" w:rsidP="00C0413B">
      <w:pPr>
        <w:spacing w:line="372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</w:tblGrid>
      <w:tr w:rsidR="00E6757F" w:rsidRPr="00BC1814" w14:paraId="1E5F5EB7" w14:textId="77777777" w:rsidTr="00A77062">
        <w:trPr>
          <w:trHeight w:val="241"/>
        </w:trPr>
        <w:tc>
          <w:tcPr>
            <w:tcW w:w="6580" w:type="dxa"/>
            <w:vAlign w:val="bottom"/>
          </w:tcPr>
          <w:p w14:paraId="76D873EE" w14:textId="77777777" w:rsidR="00691132" w:rsidRDefault="00691132" w:rsidP="00A77062">
            <w:pPr>
              <w:rPr>
                <w:sz w:val="24"/>
                <w:szCs w:val="24"/>
              </w:rPr>
            </w:pPr>
          </w:p>
          <w:p w14:paraId="79C57F9B" w14:textId="77777777" w:rsidR="00C0413B" w:rsidRDefault="00C0413B" w:rsidP="00A77062">
            <w:pPr>
              <w:rPr>
                <w:sz w:val="24"/>
                <w:szCs w:val="24"/>
              </w:rPr>
            </w:pPr>
          </w:p>
          <w:p w14:paraId="03BEFC15" w14:textId="77777777" w:rsidR="00C0413B" w:rsidRPr="00BC1814" w:rsidRDefault="00C0413B" w:rsidP="00A77062">
            <w:pPr>
              <w:rPr>
                <w:sz w:val="24"/>
                <w:szCs w:val="24"/>
              </w:rPr>
            </w:pPr>
          </w:p>
          <w:p w14:paraId="68E46E11" w14:textId="77777777" w:rsidR="00691132" w:rsidRPr="00BC1814" w:rsidRDefault="00691132" w:rsidP="00A77062">
            <w:pPr>
              <w:rPr>
                <w:sz w:val="24"/>
                <w:szCs w:val="24"/>
              </w:rPr>
            </w:pPr>
          </w:p>
        </w:tc>
      </w:tr>
    </w:tbl>
    <w:p w14:paraId="4BC15278" w14:textId="0AACCE14" w:rsidR="00E6757F" w:rsidRPr="00BC1814" w:rsidRDefault="00E6757F" w:rsidP="00585D05">
      <w:pPr>
        <w:ind w:firstLine="360"/>
        <w:jc w:val="both"/>
        <w:rPr>
          <w:snapToGrid w:val="0"/>
          <w:sz w:val="24"/>
          <w:szCs w:val="24"/>
        </w:rPr>
      </w:pPr>
      <w:r w:rsidRPr="00BC1814">
        <w:rPr>
          <w:snapToGrid w:val="0"/>
          <w:sz w:val="24"/>
          <w:szCs w:val="24"/>
        </w:rPr>
        <w:t>V </w:t>
      </w:r>
      <w:r w:rsidR="00515498" w:rsidRPr="00BC1814">
        <w:rPr>
          <w:snapToGrid w:val="0"/>
          <w:sz w:val="24"/>
          <w:szCs w:val="24"/>
        </w:rPr>
        <w:t>Ústí nad Labem</w:t>
      </w:r>
      <w:r w:rsidRPr="00BC1814">
        <w:rPr>
          <w:snapToGrid w:val="0"/>
          <w:sz w:val="24"/>
          <w:szCs w:val="24"/>
        </w:rPr>
        <w:t xml:space="preserve"> </w:t>
      </w:r>
      <w:proofErr w:type="gramStart"/>
      <w:r w:rsidRPr="00BC1814">
        <w:rPr>
          <w:snapToGrid w:val="0"/>
          <w:sz w:val="24"/>
          <w:szCs w:val="24"/>
        </w:rPr>
        <w:t>dne:</w:t>
      </w:r>
      <w:r w:rsidR="006A3348" w:rsidRPr="00BC1814">
        <w:rPr>
          <w:snapToGrid w:val="0"/>
          <w:sz w:val="24"/>
          <w:szCs w:val="24"/>
        </w:rPr>
        <w:t xml:space="preserve">   </w:t>
      </w:r>
      <w:proofErr w:type="gramEnd"/>
      <w:r w:rsidR="006A3348" w:rsidRPr="00BC1814">
        <w:rPr>
          <w:snapToGrid w:val="0"/>
          <w:sz w:val="24"/>
          <w:szCs w:val="24"/>
        </w:rPr>
        <w:t xml:space="preserve">         </w:t>
      </w:r>
      <w:r w:rsidRPr="00BC1814">
        <w:rPr>
          <w:snapToGrid w:val="0"/>
          <w:sz w:val="24"/>
          <w:szCs w:val="24"/>
        </w:rPr>
        <w:tab/>
      </w:r>
      <w:r w:rsidRPr="00BC1814">
        <w:rPr>
          <w:snapToGrid w:val="0"/>
          <w:sz w:val="24"/>
          <w:szCs w:val="24"/>
        </w:rPr>
        <w:tab/>
      </w:r>
      <w:r w:rsidRPr="00BC1814">
        <w:rPr>
          <w:snapToGrid w:val="0"/>
          <w:sz w:val="24"/>
          <w:szCs w:val="24"/>
        </w:rPr>
        <w:tab/>
        <w:t>V</w:t>
      </w:r>
      <w:r w:rsidR="00C523C5">
        <w:rPr>
          <w:snapToGrid w:val="0"/>
          <w:sz w:val="24"/>
          <w:szCs w:val="24"/>
        </w:rPr>
        <w:t> Jablonci nad Nisou</w:t>
      </w:r>
      <w:r w:rsidR="00372A6A" w:rsidRPr="00BC1814">
        <w:rPr>
          <w:snapToGrid w:val="0"/>
          <w:sz w:val="24"/>
          <w:szCs w:val="24"/>
        </w:rPr>
        <w:t xml:space="preserve"> </w:t>
      </w:r>
      <w:r w:rsidRPr="00BC1814">
        <w:rPr>
          <w:snapToGrid w:val="0"/>
          <w:sz w:val="24"/>
          <w:szCs w:val="24"/>
        </w:rPr>
        <w:t>dne:</w:t>
      </w:r>
      <w:r w:rsidR="00A77062" w:rsidRPr="00BC1814">
        <w:rPr>
          <w:snapToGrid w:val="0"/>
          <w:sz w:val="24"/>
          <w:szCs w:val="24"/>
        </w:rPr>
        <w:t xml:space="preserve"> </w:t>
      </w:r>
      <w:r w:rsidR="00C523C5">
        <w:rPr>
          <w:snapToGrid w:val="0"/>
          <w:sz w:val="24"/>
          <w:szCs w:val="24"/>
        </w:rPr>
        <w:t>6. 1. 2025</w:t>
      </w:r>
    </w:p>
    <w:p w14:paraId="5285A414" w14:textId="77777777" w:rsidR="00E6757F" w:rsidRPr="00BC1814" w:rsidRDefault="00E6757F" w:rsidP="00E6757F">
      <w:pPr>
        <w:jc w:val="both"/>
        <w:rPr>
          <w:snapToGrid w:val="0"/>
          <w:sz w:val="24"/>
          <w:szCs w:val="24"/>
        </w:rPr>
      </w:pPr>
    </w:p>
    <w:p w14:paraId="6BF46EFA" w14:textId="46DD5413" w:rsidR="00E6757F" w:rsidRPr="00BC1814" w:rsidRDefault="00585D05" w:rsidP="0098733B">
      <w:pPr>
        <w:ind w:left="5040" w:hanging="4500"/>
        <w:jc w:val="both"/>
        <w:rPr>
          <w:sz w:val="24"/>
          <w:szCs w:val="24"/>
        </w:rPr>
      </w:pPr>
      <w:r w:rsidRPr="00BC1814">
        <w:rPr>
          <w:sz w:val="24"/>
          <w:szCs w:val="24"/>
        </w:rPr>
        <w:t>Zás</w:t>
      </w:r>
      <w:r w:rsidR="00E6757F" w:rsidRPr="00BC1814">
        <w:rPr>
          <w:sz w:val="24"/>
          <w:szCs w:val="24"/>
        </w:rPr>
        <w:t xml:space="preserve">tupce </w:t>
      </w:r>
      <w:r w:rsidR="0098733B">
        <w:rPr>
          <w:b/>
          <w:sz w:val="24"/>
          <w:szCs w:val="24"/>
        </w:rPr>
        <w:t>PROVOZOVATELE DC A PC</w:t>
      </w:r>
      <w:r w:rsidR="00E6757F" w:rsidRPr="00BC1814">
        <w:rPr>
          <w:sz w:val="24"/>
          <w:szCs w:val="24"/>
        </w:rPr>
        <w:t>:</w:t>
      </w:r>
      <w:r w:rsidR="00E6757F" w:rsidRPr="00BC1814">
        <w:rPr>
          <w:sz w:val="24"/>
          <w:szCs w:val="24"/>
        </w:rPr>
        <w:tab/>
        <w:t xml:space="preserve">Zástupce </w:t>
      </w:r>
      <w:r w:rsidR="0098733B" w:rsidRPr="0098733B">
        <w:rPr>
          <w:b/>
          <w:bCs/>
          <w:sz w:val="24"/>
          <w:szCs w:val="24"/>
        </w:rPr>
        <w:t>PROVOZOVATELE</w:t>
      </w:r>
      <w:r w:rsidR="00E6757F" w:rsidRPr="0098733B">
        <w:rPr>
          <w:b/>
          <w:bCs/>
          <w:sz w:val="24"/>
          <w:szCs w:val="24"/>
        </w:rPr>
        <w:t xml:space="preserve"> EPS</w:t>
      </w:r>
      <w:r w:rsidRPr="0098733B">
        <w:rPr>
          <w:b/>
          <w:bCs/>
          <w:sz w:val="24"/>
          <w:szCs w:val="24"/>
        </w:rPr>
        <w:t xml:space="preserve"> a ÚD</w:t>
      </w:r>
      <w:r w:rsidRPr="00BC1814">
        <w:rPr>
          <w:sz w:val="24"/>
          <w:szCs w:val="24"/>
        </w:rPr>
        <w:t xml:space="preserve"> ZDP</w:t>
      </w:r>
      <w:r w:rsidR="00E6757F" w:rsidRPr="00BC1814">
        <w:rPr>
          <w:sz w:val="24"/>
          <w:szCs w:val="24"/>
        </w:rPr>
        <w:t>:</w:t>
      </w:r>
    </w:p>
    <w:p w14:paraId="1B525340" w14:textId="77777777" w:rsidR="00E6757F" w:rsidRPr="00BC1814" w:rsidRDefault="00E6757F" w:rsidP="00E6757F">
      <w:pPr>
        <w:ind w:left="360"/>
        <w:jc w:val="both"/>
        <w:rPr>
          <w:color w:val="000000"/>
          <w:sz w:val="24"/>
          <w:szCs w:val="24"/>
        </w:rPr>
      </w:pPr>
    </w:p>
    <w:p w14:paraId="40507D6A" w14:textId="77777777" w:rsidR="00E6757F" w:rsidRPr="00BC1814" w:rsidRDefault="00E6757F" w:rsidP="00E6757F">
      <w:pPr>
        <w:ind w:left="360"/>
        <w:jc w:val="both"/>
        <w:rPr>
          <w:color w:val="000000"/>
          <w:sz w:val="24"/>
          <w:szCs w:val="24"/>
        </w:rPr>
      </w:pPr>
    </w:p>
    <w:p w14:paraId="6AE82A11" w14:textId="77777777" w:rsidR="00E6757F" w:rsidRPr="00BC1814" w:rsidRDefault="00E6757F" w:rsidP="00E6757F">
      <w:pPr>
        <w:pStyle w:val="Zpat"/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67A2B0DB" w14:textId="77777777" w:rsidR="00E6757F" w:rsidRPr="00BC1814" w:rsidRDefault="00E6757F" w:rsidP="00E6757F">
      <w:pPr>
        <w:pStyle w:val="Zpat"/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6767A3F0" w14:textId="62F523AE" w:rsidR="00E6757F" w:rsidRPr="00BC1814" w:rsidRDefault="00E6757F" w:rsidP="00E6757F">
      <w:pPr>
        <w:ind w:firstLine="360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………………………………</w:t>
      </w:r>
      <w:r w:rsidR="00857F7C">
        <w:rPr>
          <w:color w:val="000000"/>
          <w:sz w:val="24"/>
          <w:szCs w:val="24"/>
        </w:rPr>
        <w:t xml:space="preserve">….          </w:t>
      </w:r>
      <w:r w:rsidR="007A5E2C">
        <w:rPr>
          <w:color w:val="000000"/>
          <w:sz w:val="24"/>
          <w:szCs w:val="24"/>
        </w:rPr>
        <w:t xml:space="preserve">                   ……………………………………      </w:t>
      </w:r>
      <w:r w:rsidR="00857F7C">
        <w:rPr>
          <w:color w:val="000000"/>
          <w:sz w:val="24"/>
          <w:szCs w:val="24"/>
        </w:rPr>
        <w:t xml:space="preserve">    </w:t>
      </w:r>
    </w:p>
    <w:p w14:paraId="0E091AFD" w14:textId="2D49AADC" w:rsidR="00C347D7" w:rsidRPr="00BC1814" w:rsidRDefault="000B15F4">
      <w:pPr>
        <w:tabs>
          <w:tab w:val="left" w:pos="4400"/>
        </w:tabs>
        <w:rPr>
          <w:sz w:val="24"/>
          <w:szCs w:val="24"/>
        </w:rPr>
      </w:pPr>
      <w:r w:rsidRPr="00BC1814">
        <w:rPr>
          <w:sz w:val="24"/>
          <w:szCs w:val="24"/>
        </w:rPr>
        <w:t xml:space="preserve">        </w:t>
      </w:r>
      <w:r w:rsidR="00B20ECD" w:rsidRPr="00BC1814">
        <w:rPr>
          <w:sz w:val="24"/>
          <w:szCs w:val="24"/>
        </w:rPr>
        <w:t xml:space="preserve">Ing. Mgr. </w:t>
      </w:r>
      <w:r w:rsidR="00CA1105" w:rsidRPr="00BC1814">
        <w:rPr>
          <w:sz w:val="24"/>
          <w:szCs w:val="24"/>
        </w:rPr>
        <w:t>Karel Novák</w:t>
      </w:r>
      <w:r w:rsidRPr="00BC1814">
        <w:rPr>
          <w:sz w:val="24"/>
          <w:szCs w:val="24"/>
        </w:rPr>
        <w:t>, jednatel</w:t>
      </w:r>
      <w:r w:rsidRPr="00BC1814">
        <w:rPr>
          <w:sz w:val="24"/>
          <w:szCs w:val="24"/>
        </w:rPr>
        <w:tab/>
      </w:r>
      <w:r w:rsidRPr="00BC1814">
        <w:rPr>
          <w:sz w:val="24"/>
          <w:szCs w:val="24"/>
        </w:rPr>
        <w:tab/>
      </w:r>
      <w:r w:rsidR="007A5E2C">
        <w:rPr>
          <w:sz w:val="24"/>
          <w:szCs w:val="24"/>
        </w:rPr>
        <w:t xml:space="preserve">                    Ing. Petr Roubíček</w:t>
      </w:r>
    </w:p>
    <w:p w14:paraId="335A2BED" w14:textId="6124E688" w:rsidR="00D176C9" w:rsidRDefault="000B15F4" w:rsidP="00691132">
      <w:pPr>
        <w:tabs>
          <w:tab w:val="left" w:pos="4400"/>
        </w:tabs>
        <w:rPr>
          <w:sz w:val="24"/>
          <w:szCs w:val="24"/>
        </w:rPr>
      </w:pPr>
      <w:r w:rsidRPr="00BC1814">
        <w:rPr>
          <w:sz w:val="24"/>
          <w:szCs w:val="24"/>
        </w:rPr>
        <w:t xml:space="preserve">        </w:t>
      </w:r>
      <w:r w:rsidR="00515498" w:rsidRPr="00BC1814">
        <w:rPr>
          <w:sz w:val="24"/>
          <w:szCs w:val="24"/>
        </w:rPr>
        <w:t>AEC NOVÁK s.r.o.</w:t>
      </w:r>
      <w:r w:rsidRPr="00BC1814">
        <w:rPr>
          <w:sz w:val="24"/>
          <w:szCs w:val="24"/>
        </w:rPr>
        <w:t xml:space="preserve"> </w:t>
      </w:r>
      <w:r w:rsidRPr="00BC1814">
        <w:rPr>
          <w:sz w:val="24"/>
          <w:szCs w:val="24"/>
        </w:rPr>
        <w:tab/>
      </w:r>
      <w:r w:rsidRPr="00BC1814">
        <w:rPr>
          <w:sz w:val="24"/>
          <w:szCs w:val="24"/>
        </w:rPr>
        <w:tab/>
      </w:r>
      <w:r w:rsidR="007A5E2C">
        <w:rPr>
          <w:sz w:val="24"/>
          <w:szCs w:val="24"/>
        </w:rPr>
        <w:t xml:space="preserve">                   náměstek primátora</w:t>
      </w:r>
    </w:p>
    <w:p w14:paraId="0063E233" w14:textId="77777777" w:rsidR="00436178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2B5CBCB" w14:textId="77777777" w:rsidR="00436178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20D4FB7" w14:textId="77777777" w:rsidR="00436178" w:rsidRDefault="00436178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50A6B19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F6599BF" w14:textId="77777777" w:rsidR="007A5E2C" w:rsidRPr="00BC1814" w:rsidRDefault="007A5E2C" w:rsidP="007A5E2C">
      <w:pPr>
        <w:pStyle w:val="Zpat"/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17C7EFA8" w14:textId="638150C8" w:rsidR="007A5E2C" w:rsidRPr="00BC1814" w:rsidRDefault="007A5E2C" w:rsidP="007A5E2C">
      <w:pPr>
        <w:ind w:left="216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……………………………………          </w:t>
      </w:r>
    </w:p>
    <w:p w14:paraId="6C41CD81" w14:textId="5A91D29E" w:rsidR="007A5E2C" w:rsidRPr="00BC1814" w:rsidRDefault="007A5E2C" w:rsidP="007A5E2C">
      <w:pPr>
        <w:tabs>
          <w:tab w:val="left" w:pos="4400"/>
        </w:tabs>
        <w:rPr>
          <w:sz w:val="24"/>
          <w:szCs w:val="24"/>
        </w:rPr>
      </w:pPr>
      <w:r w:rsidRPr="00BC1814">
        <w:rPr>
          <w:sz w:val="24"/>
          <w:szCs w:val="24"/>
        </w:rPr>
        <w:t xml:space="preserve">        </w:t>
      </w:r>
      <w:r w:rsidRPr="00BC1814">
        <w:rPr>
          <w:sz w:val="24"/>
          <w:szCs w:val="24"/>
        </w:rPr>
        <w:tab/>
      </w:r>
      <w:r w:rsidRPr="00BC181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Mgr. Pavel Kozák</w:t>
      </w:r>
    </w:p>
    <w:p w14:paraId="3375C706" w14:textId="28F38761" w:rsidR="007A5E2C" w:rsidRDefault="007A5E2C" w:rsidP="007A5E2C">
      <w:pPr>
        <w:tabs>
          <w:tab w:val="left" w:pos="4400"/>
        </w:tabs>
        <w:rPr>
          <w:sz w:val="24"/>
          <w:szCs w:val="24"/>
        </w:rPr>
      </w:pPr>
      <w:r w:rsidRPr="00BC1814">
        <w:rPr>
          <w:sz w:val="24"/>
          <w:szCs w:val="24"/>
        </w:rPr>
        <w:t xml:space="preserve">        </w:t>
      </w:r>
      <w:r w:rsidRPr="00BC1814">
        <w:rPr>
          <w:sz w:val="24"/>
          <w:szCs w:val="24"/>
        </w:rPr>
        <w:tab/>
      </w:r>
      <w:r w:rsidRPr="00BC1814">
        <w:rPr>
          <w:sz w:val="24"/>
          <w:szCs w:val="24"/>
        </w:rPr>
        <w:tab/>
      </w:r>
      <w:r>
        <w:rPr>
          <w:sz w:val="24"/>
          <w:szCs w:val="24"/>
        </w:rPr>
        <w:t xml:space="preserve">             vedoucí odboru technického</w:t>
      </w:r>
    </w:p>
    <w:p w14:paraId="48610014" w14:textId="77777777" w:rsidR="007A5E2C" w:rsidRDefault="007A5E2C" w:rsidP="007A5E2C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E625388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53F52B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561EDF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572AA9F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1C4898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38FD8328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2CC20E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E2840D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F4459C5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8D7FB0C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42AB703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253372F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4B7BC782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5F9DD3D5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5B86177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B2F32A7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EAEB8E0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89E8BE6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26FF4948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DF84DDD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FD42023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C602F80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779C8B71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82F22FB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D31F282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16066925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3C89D97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C85BB0A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0AB600F0" w14:textId="77777777" w:rsidR="00EE4313" w:rsidRDefault="00EE4313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</w:p>
    <w:p w14:paraId="64F5F607" w14:textId="33580039" w:rsidR="00020E56" w:rsidRDefault="00020E56" w:rsidP="00020E56">
      <w:pPr>
        <w:ind w:right="20"/>
        <w:jc w:val="right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Příloha č. 1</w:t>
      </w:r>
    </w:p>
    <w:p w14:paraId="4AEC547E" w14:textId="77777777" w:rsidR="00020E56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67723977" w14:textId="77777777" w:rsidR="00020E56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24138650" w14:textId="77777777" w:rsidR="00020E56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Část A.</w:t>
      </w:r>
    </w:p>
    <w:p w14:paraId="1C147D1D" w14:textId="77777777" w:rsidR="00020E56" w:rsidRDefault="00020E56" w:rsidP="00020E56">
      <w:pPr>
        <w:ind w:right="20"/>
        <w:jc w:val="center"/>
        <w:rPr>
          <w:rFonts w:eastAsia="Tahoma"/>
          <w:b/>
          <w:bCs/>
          <w:sz w:val="24"/>
          <w:szCs w:val="24"/>
        </w:rPr>
      </w:pPr>
    </w:p>
    <w:p w14:paraId="5910710A" w14:textId="0D2AF460" w:rsidR="00020E56" w:rsidRPr="00C0413B" w:rsidRDefault="00020E56" w:rsidP="00020E56">
      <w:pPr>
        <w:ind w:right="20"/>
        <w:jc w:val="center"/>
        <w:rPr>
          <w:sz w:val="24"/>
          <w:szCs w:val="24"/>
        </w:rPr>
      </w:pPr>
      <w:r w:rsidRPr="00C0413B">
        <w:rPr>
          <w:rFonts w:eastAsia="Tahoma"/>
          <w:b/>
          <w:bCs/>
          <w:sz w:val="24"/>
          <w:szCs w:val="24"/>
        </w:rPr>
        <w:t>Vymezení pojmů</w:t>
      </w:r>
      <w:r w:rsidR="004C6A7E" w:rsidRPr="00C0413B">
        <w:rPr>
          <w:rFonts w:eastAsia="Tahoma"/>
          <w:b/>
          <w:bCs/>
          <w:sz w:val="24"/>
          <w:szCs w:val="24"/>
        </w:rPr>
        <w:t xml:space="preserve"> </w:t>
      </w:r>
    </w:p>
    <w:p w14:paraId="66CD6C9D" w14:textId="77777777" w:rsidR="00020E56" w:rsidRPr="00C0413B" w:rsidRDefault="00020E56" w:rsidP="00020E56">
      <w:pPr>
        <w:spacing w:line="121" w:lineRule="exact"/>
        <w:rPr>
          <w:sz w:val="24"/>
          <w:szCs w:val="24"/>
        </w:rPr>
      </w:pPr>
    </w:p>
    <w:p w14:paraId="71CCB705" w14:textId="5363FA61" w:rsidR="00020E56" w:rsidRPr="00BC1814" w:rsidRDefault="009D1D2C" w:rsidP="00020E56">
      <w:pPr>
        <w:tabs>
          <w:tab w:val="left" w:pos="8940"/>
        </w:tabs>
        <w:jc w:val="both"/>
        <w:rPr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PROVOZOVATEL</w:t>
      </w:r>
      <w:r w:rsidR="00020E56" w:rsidRPr="00BC1814">
        <w:rPr>
          <w:rFonts w:eastAsia="Tahoma"/>
          <w:b/>
          <w:bCs/>
          <w:sz w:val="24"/>
          <w:szCs w:val="24"/>
        </w:rPr>
        <w:t xml:space="preserve"> EPS a ÚD ZDP </w:t>
      </w:r>
      <w:r w:rsidR="00020E56" w:rsidRPr="00BC1814">
        <w:rPr>
          <w:rFonts w:eastAsia="Tahoma"/>
          <w:sz w:val="24"/>
          <w:szCs w:val="24"/>
        </w:rPr>
        <w:t>je</w:t>
      </w:r>
      <w:r w:rsidR="00020E56" w:rsidRPr="00BC1814">
        <w:rPr>
          <w:rFonts w:eastAsia="Tahoma"/>
          <w:b/>
          <w:bCs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>smluvní strana, která má uzavřenu platnou Smlouvu s</w:t>
      </w:r>
      <w:r w:rsidR="00020E56" w:rsidRPr="00BC1814">
        <w:rPr>
          <w:rFonts w:eastAsia="Tahoma"/>
          <w:b/>
          <w:bCs/>
          <w:sz w:val="24"/>
          <w:szCs w:val="24"/>
        </w:rPr>
        <w:t> </w:t>
      </w:r>
      <w:r w:rsidR="00023D96">
        <w:rPr>
          <w:b/>
          <w:sz w:val="24"/>
          <w:szCs w:val="24"/>
        </w:rPr>
        <w:t>PROVOZOVATELE</w:t>
      </w:r>
      <w:r>
        <w:rPr>
          <w:b/>
          <w:sz w:val="24"/>
          <w:szCs w:val="24"/>
        </w:rPr>
        <w:t>M</w:t>
      </w:r>
      <w:r w:rsidR="00023D96">
        <w:rPr>
          <w:b/>
          <w:sz w:val="24"/>
          <w:szCs w:val="24"/>
        </w:rPr>
        <w:t xml:space="preserve"> DC A PC</w:t>
      </w:r>
      <w:r w:rsidR="00FA2A40">
        <w:rPr>
          <w:rFonts w:eastAsia="Tahoma"/>
          <w:sz w:val="24"/>
          <w:szCs w:val="24"/>
        </w:rPr>
        <w:t xml:space="preserve">  </w:t>
      </w:r>
      <w:r w:rsidR="00020E56" w:rsidRPr="00BC1814">
        <w:rPr>
          <w:rFonts w:eastAsia="Tahoma"/>
          <w:b/>
          <w:bCs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 xml:space="preserve">o poskytování služby dálkového přenosu informací z ústředny EPS provozovatele EPS a ÚD ZDP na operační středisko HZS </w:t>
      </w:r>
      <w:r w:rsidR="00CF56B1">
        <w:rPr>
          <w:rFonts w:eastAsia="Tahoma"/>
          <w:sz w:val="24"/>
          <w:szCs w:val="24"/>
        </w:rPr>
        <w:t>Libere</w:t>
      </w:r>
      <w:r w:rsidR="00020E56" w:rsidRPr="00BC1814">
        <w:rPr>
          <w:rFonts w:eastAsia="Tahoma"/>
          <w:sz w:val="24"/>
          <w:szCs w:val="24"/>
        </w:rPr>
        <w:t xml:space="preserve">ckého kraje, se zajištěním zásahu jednotek HZS </w:t>
      </w:r>
      <w:r w:rsidR="00CF56B1">
        <w:rPr>
          <w:rFonts w:eastAsia="Tahoma"/>
          <w:sz w:val="24"/>
          <w:szCs w:val="24"/>
        </w:rPr>
        <w:t>Liber</w:t>
      </w:r>
      <w:r w:rsidR="00020E56" w:rsidRPr="00BC1814">
        <w:rPr>
          <w:rFonts w:eastAsia="Tahoma"/>
          <w:sz w:val="24"/>
          <w:szCs w:val="24"/>
        </w:rPr>
        <w:t>eckého kraje.</w:t>
      </w:r>
    </w:p>
    <w:p w14:paraId="559641E9" w14:textId="77777777" w:rsidR="00020E56" w:rsidRPr="00BC1814" w:rsidRDefault="00020E56" w:rsidP="00020E56">
      <w:pPr>
        <w:spacing w:line="124" w:lineRule="exact"/>
        <w:rPr>
          <w:sz w:val="24"/>
          <w:szCs w:val="24"/>
        </w:rPr>
      </w:pPr>
    </w:p>
    <w:p w14:paraId="006B74AB" w14:textId="59BB27D7" w:rsidR="00020E56" w:rsidRPr="00BC1814" w:rsidRDefault="00020E56" w:rsidP="00020E5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caps/>
          <w:sz w:val="24"/>
          <w:szCs w:val="24"/>
        </w:rPr>
        <w:t>ÚČASTNICKÝ Díl Zařízení dálkového přenosu (úd zdp)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je objektové zařízení určené pro přenos požárního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poplachu a poruchových či jiných technických stavů na PCO</w:t>
      </w:r>
      <w:r w:rsidR="009D1D2C">
        <w:rPr>
          <w:rFonts w:eastAsia="Tahoma"/>
          <w:sz w:val="24"/>
          <w:szCs w:val="24"/>
        </w:rPr>
        <w:t xml:space="preserve"> HZS a na DOHLEDOVÉ CENTRUM</w:t>
      </w:r>
      <w:r w:rsidRPr="00BC1814">
        <w:rPr>
          <w:rFonts w:eastAsia="Tahoma"/>
          <w:sz w:val="24"/>
          <w:szCs w:val="24"/>
        </w:rPr>
        <w:t xml:space="preserve">. ÚD ZDP je prostřednictvím technologického rozhraní propojen s ústřednou EPS, popř. s dalšími zařízeními v objektu </w:t>
      </w:r>
      <w:r w:rsidR="009D1D2C">
        <w:rPr>
          <w:rFonts w:eastAsia="Tahoma"/>
          <w:b/>
          <w:bCs/>
          <w:sz w:val="24"/>
          <w:szCs w:val="24"/>
        </w:rPr>
        <w:t>PROVOZOVATELE</w:t>
      </w:r>
      <w:r w:rsidRPr="00BC1814">
        <w:rPr>
          <w:rFonts w:eastAsia="Tahoma"/>
          <w:b/>
          <w:bCs/>
          <w:sz w:val="24"/>
          <w:szCs w:val="24"/>
        </w:rPr>
        <w:t xml:space="preserve"> EPS a ÚD ZDP.</w:t>
      </w:r>
      <w:r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b/>
          <w:sz w:val="24"/>
          <w:szCs w:val="24"/>
        </w:rPr>
        <w:t>ÚD ZDP</w:t>
      </w:r>
      <w:r w:rsidRPr="00BC1814">
        <w:rPr>
          <w:rFonts w:eastAsia="Tahoma"/>
          <w:sz w:val="24"/>
          <w:szCs w:val="24"/>
        </w:rPr>
        <w:t xml:space="preserve"> přenáší signály a je naprogramován, dle požadavků Technických podmínek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kraje. </w:t>
      </w:r>
      <w:r w:rsidRPr="00BC1814">
        <w:rPr>
          <w:rFonts w:eastAsia="Tahoma"/>
          <w:b/>
          <w:sz w:val="24"/>
          <w:szCs w:val="24"/>
        </w:rPr>
        <w:t>ÚD ZDP</w:t>
      </w:r>
      <w:r w:rsidRPr="00BC1814">
        <w:rPr>
          <w:rFonts w:eastAsia="Tahoma"/>
          <w:sz w:val="24"/>
          <w:szCs w:val="24"/>
        </w:rPr>
        <w:t xml:space="preserve"> musí umožňovat přenos informací z ústředny připojené EPS minimálně dvěma nezávislými poplachovými přenosovými cestami kategorie DP4 v konfiguraci podle čl. 5.2.1 - tabulka 1 a čl. 6.3.3.3.2 ČSN EN 50136-1 a dále podle 6.7.2.3.2 ČSN 34 2710.</w:t>
      </w:r>
    </w:p>
    <w:p w14:paraId="31F34265" w14:textId="6BC23225" w:rsidR="00020E56" w:rsidRDefault="00020E56" w:rsidP="00020E56">
      <w:pPr>
        <w:pStyle w:val="Bezmezer"/>
        <w:jc w:val="both"/>
        <w:rPr>
          <w:rFonts w:eastAsia="Tahoma"/>
          <w:szCs w:val="24"/>
        </w:rPr>
      </w:pPr>
      <w:r w:rsidRPr="00E603A6">
        <w:rPr>
          <w:rFonts w:eastAsia="Tahoma"/>
          <w:b/>
          <w:bCs/>
          <w:caps/>
          <w:szCs w:val="24"/>
        </w:rPr>
        <w:t>Zařízení dálkového přenosu (ZDP)</w:t>
      </w:r>
      <w:r w:rsidRPr="00E603A6">
        <w:rPr>
          <w:rFonts w:eastAsia="Tahoma"/>
          <w:b/>
          <w:bCs/>
          <w:szCs w:val="24"/>
        </w:rPr>
        <w:t xml:space="preserve"> </w:t>
      </w:r>
      <w:r w:rsidRPr="00E603A6">
        <w:rPr>
          <w:rFonts w:eastAsia="Tahoma"/>
          <w:bCs/>
          <w:szCs w:val="24"/>
        </w:rPr>
        <w:t>je soubor technických zařízení radiové sítě společnosti AEC NOVÁK s.r.o.</w:t>
      </w:r>
      <w:r w:rsidR="009D1D2C">
        <w:rPr>
          <w:rFonts w:eastAsia="Tahoma"/>
          <w:bCs/>
          <w:szCs w:val="24"/>
        </w:rPr>
        <w:t xml:space="preserve"> (</w:t>
      </w:r>
      <w:r w:rsidR="009D1D2C">
        <w:rPr>
          <w:b/>
          <w:sz w:val="24"/>
          <w:szCs w:val="24"/>
        </w:rPr>
        <w:t>PROVOZOVATEL DC A PC)</w:t>
      </w:r>
      <w:r w:rsidRPr="00E603A6">
        <w:rPr>
          <w:rFonts w:eastAsia="Tahoma"/>
          <w:b/>
          <w:bCs/>
          <w:szCs w:val="24"/>
        </w:rPr>
        <w:t xml:space="preserve"> – </w:t>
      </w:r>
      <w:r w:rsidRPr="00E603A6">
        <w:rPr>
          <w:szCs w:val="24"/>
        </w:rPr>
        <w:t xml:space="preserve">přijímacího zařízení a retranslačních stanic. </w:t>
      </w:r>
      <w:r w:rsidRPr="00E603A6">
        <w:rPr>
          <w:rFonts w:eastAsia="Tahoma"/>
          <w:szCs w:val="24"/>
        </w:rPr>
        <w:t xml:space="preserve">ZDP zprostředkuje přenos požárně taktických informací z chráněných objektů na operační a informační středisko HZS. </w:t>
      </w:r>
      <w:r w:rsidR="009D1D2C">
        <w:rPr>
          <w:b/>
          <w:sz w:val="24"/>
          <w:szCs w:val="24"/>
        </w:rPr>
        <w:t>PROVOZOVATEL DC A PC</w:t>
      </w:r>
      <w:r w:rsidRPr="00E603A6">
        <w:rPr>
          <w:rFonts w:eastAsia="Tahoma"/>
          <w:szCs w:val="24"/>
        </w:rPr>
        <w:t xml:space="preserve"> nese odpovědnost za jejich bezporuchový stav a provoz.</w:t>
      </w:r>
    </w:p>
    <w:p w14:paraId="3395539D" w14:textId="77777777" w:rsidR="00200F83" w:rsidRDefault="00200F83" w:rsidP="00020E56">
      <w:pPr>
        <w:pStyle w:val="Bezmezer"/>
        <w:jc w:val="both"/>
        <w:rPr>
          <w:rFonts w:eastAsia="Tahoma"/>
          <w:szCs w:val="24"/>
        </w:rPr>
      </w:pPr>
    </w:p>
    <w:p w14:paraId="2DEB2E55" w14:textId="18239395" w:rsidR="00200F83" w:rsidRPr="00200F83" w:rsidRDefault="00200F83" w:rsidP="00020E56">
      <w:pPr>
        <w:pStyle w:val="Bezmezer"/>
        <w:jc w:val="both"/>
        <w:rPr>
          <w:rFonts w:eastAsia="Tahoma"/>
          <w:bCs/>
          <w:szCs w:val="24"/>
        </w:rPr>
      </w:pPr>
      <w:r w:rsidRPr="00C0413B">
        <w:rPr>
          <w:rFonts w:eastAsia="Tahoma"/>
          <w:b/>
          <w:bCs/>
          <w:szCs w:val="24"/>
        </w:rPr>
        <w:t>DOHLEDOVÉ CENTRUM</w:t>
      </w:r>
      <w:r>
        <w:rPr>
          <w:rFonts w:eastAsia="Tahoma"/>
          <w:b/>
          <w:bCs/>
          <w:szCs w:val="24"/>
        </w:rPr>
        <w:t xml:space="preserve"> </w:t>
      </w:r>
      <w:r w:rsidRPr="00E603A6">
        <w:rPr>
          <w:rFonts w:eastAsia="Tahoma"/>
          <w:szCs w:val="24"/>
        </w:rPr>
        <w:t xml:space="preserve">je </w:t>
      </w:r>
      <w:r>
        <w:rPr>
          <w:rFonts w:eastAsia="Tahoma"/>
          <w:szCs w:val="24"/>
        </w:rPr>
        <w:t xml:space="preserve">soubor </w:t>
      </w:r>
      <w:r w:rsidRPr="00E603A6">
        <w:rPr>
          <w:rFonts w:eastAsia="Tahoma"/>
          <w:szCs w:val="24"/>
        </w:rPr>
        <w:t xml:space="preserve">zařízení, které </w:t>
      </w:r>
      <w:r w:rsidR="00353DD5">
        <w:rPr>
          <w:rFonts w:eastAsia="Tahoma"/>
          <w:szCs w:val="24"/>
        </w:rPr>
        <w:t>přijímá</w:t>
      </w:r>
      <w:r w:rsidRPr="00E603A6">
        <w:rPr>
          <w:rFonts w:eastAsia="Tahoma"/>
          <w:szCs w:val="24"/>
        </w:rPr>
        <w:t xml:space="preserve"> informace přenesené z ústředny EPS Provozovatele EPS a ÚD prostřednictvím ZDP</w:t>
      </w:r>
      <w:r>
        <w:rPr>
          <w:rFonts w:eastAsia="Tahoma"/>
          <w:szCs w:val="24"/>
        </w:rPr>
        <w:t xml:space="preserve"> a </w:t>
      </w:r>
      <w:r w:rsidR="00FB54DA">
        <w:rPr>
          <w:rFonts w:eastAsia="Tahoma"/>
          <w:szCs w:val="24"/>
        </w:rPr>
        <w:t>zároveň</w:t>
      </w:r>
      <w:r>
        <w:rPr>
          <w:rFonts w:eastAsia="Tahoma"/>
          <w:szCs w:val="24"/>
        </w:rPr>
        <w:t xml:space="preserve"> zajišťuje přenos informací na </w:t>
      </w:r>
      <w:r w:rsidRPr="00E603A6">
        <w:rPr>
          <w:rFonts w:eastAsia="Tahoma"/>
          <w:b/>
          <w:szCs w:val="24"/>
        </w:rPr>
        <w:t>PULT CENTRALIZOVANÉ OCHRANY (PCO)</w:t>
      </w:r>
      <w:r>
        <w:rPr>
          <w:rFonts w:eastAsia="Tahoma"/>
          <w:bCs/>
          <w:szCs w:val="24"/>
        </w:rPr>
        <w:t xml:space="preserve">, které </w:t>
      </w:r>
      <w:r w:rsidRPr="00E603A6">
        <w:rPr>
          <w:rFonts w:eastAsia="Tahoma"/>
          <w:szCs w:val="24"/>
        </w:rPr>
        <w:t xml:space="preserve">je umístěno v prostorách Krajského operačního střediska HZS </w:t>
      </w:r>
      <w:r>
        <w:rPr>
          <w:rFonts w:eastAsia="Tahoma"/>
          <w:szCs w:val="24"/>
        </w:rPr>
        <w:t>příslušného</w:t>
      </w:r>
      <w:r w:rsidRPr="00E603A6">
        <w:rPr>
          <w:rFonts w:eastAsia="Tahoma"/>
          <w:szCs w:val="24"/>
        </w:rPr>
        <w:t xml:space="preserve"> kraje</w:t>
      </w:r>
    </w:p>
    <w:p w14:paraId="5C46F39B" w14:textId="77777777" w:rsidR="00020E56" w:rsidRPr="00BC1814" w:rsidRDefault="00020E56" w:rsidP="00020E56">
      <w:pPr>
        <w:spacing w:line="122" w:lineRule="exact"/>
        <w:rPr>
          <w:sz w:val="24"/>
          <w:szCs w:val="24"/>
        </w:rPr>
      </w:pPr>
    </w:p>
    <w:p w14:paraId="28FC7620" w14:textId="3023DDB0" w:rsidR="00020E56" w:rsidRPr="00BC1814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OHLAŠOVNA POŽÁRŮ SLUŽBY PCO HZS </w:t>
      </w:r>
      <w:r w:rsidR="00CF56B1">
        <w:rPr>
          <w:rFonts w:eastAsia="Tahoma"/>
          <w:b/>
          <w:bCs/>
          <w:sz w:val="24"/>
          <w:szCs w:val="24"/>
        </w:rPr>
        <w:t>Liber</w:t>
      </w:r>
      <w:r w:rsidRPr="00BC1814">
        <w:rPr>
          <w:rFonts w:eastAsia="Tahoma"/>
          <w:b/>
          <w:bCs/>
          <w:sz w:val="24"/>
          <w:szCs w:val="24"/>
        </w:rPr>
        <w:t xml:space="preserve">eckého kraje (OP) </w:t>
      </w:r>
      <w:r w:rsidRPr="00BC1814">
        <w:rPr>
          <w:rFonts w:eastAsia="Tahoma"/>
          <w:sz w:val="24"/>
          <w:szCs w:val="24"/>
        </w:rPr>
        <w:t>je místem přijímacího zařízení HZS, které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obsluhuje příslušník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 a která indikuje signály, přijímané v rámci ZDP a PCO, na které reaguje operační středisko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 neprodleným vysláním jednotek PO. Místem OP je operační středisko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>eckého kraje.</w:t>
      </w:r>
    </w:p>
    <w:p w14:paraId="784C63EB" w14:textId="77777777" w:rsidR="00020E56" w:rsidRPr="00BC1814" w:rsidRDefault="00020E56" w:rsidP="00020E56">
      <w:pPr>
        <w:spacing w:line="123" w:lineRule="exact"/>
        <w:rPr>
          <w:sz w:val="24"/>
          <w:szCs w:val="24"/>
        </w:rPr>
      </w:pPr>
    </w:p>
    <w:p w14:paraId="55F37C6A" w14:textId="77777777" w:rsidR="00020E56" w:rsidRPr="00BC1814" w:rsidRDefault="00020E56" w:rsidP="00020E56">
      <w:pPr>
        <w:spacing w:line="124" w:lineRule="exact"/>
        <w:rPr>
          <w:sz w:val="24"/>
          <w:szCs w:val="24"/>
        </w:rPr>
      </w:pPr>
    </w:p>
    <w:p w14:paraId="78F8BF6D" w14:textId="6F8151CE" w:rsidR="00020E56" w:rsidRPr="00BC1814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Trvalý provoz (</w:t>
      </w:r>
      <w:proofErr w:type="gramStart"/>
      <w:r w:rsidRPr="00BC1814">
        <w:rPr>
          <w:rFonts w:eastAsia="Tahoma"/>
          <w:b/>
          <w:bCs/>
          <w:sz w:val="24"/>
          <w:szCs w:val="24"/>
        </w:rPr>
        <w:t xml:space="preserve">TP) </w:t>
      </w:r>
      <w:r w:rsidRPr="00BC1814">
        <w:rPr>
          <w:rFonts w:eastAsia="Tahoma"/>
          <w:sz w:val="24"/>
          <w:szCs w:val="24"/>
        </w:rPr>
        <w:t xml:space="preserve"> je</w:t>
      </w:r>
      <w:proofErr w:type="gramEnd"/>
      <w:r w:rsidRPr="00BC1814">
        <w:rPr>
          <w:rFonts w:eastAsia="Tahoma"/>
          <w:sz w:val="24"/>
          <w:szCs w:val="24"/>
        </w:rPr>
        <w:t xml:space="preserve"> definován podmínkami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Smlouvy. Připojení do trvalého provozu bude provedeno na základě požadavku HZS </w:t>
      </w:r>
      <w:r w:rsidR="00CE22E9">
        <w:rPr>
          <w:rFonts w:eastAsia="Tahoma"/>
          <w:sz w:val="24"/>
          <w:szCs w:val="24"/>
        </w:rPr>
        <w:t>místně příslušného kraje</w:t>
      </w:r>
      <w:r w:rsidR="008A4EA8">
        <w:rPr>
          <w:rFonts w:eastAsia="Tahoma"/>
          <w:sz w:val="24"/>
          <w:szCs w:val="24"/>
        </w:rPr>
        <w:t>.</w:t>
      </w:r>
    </w:p>
    <w:p w14:paraId="79D4BF64" w14:textId="77777777" w:rsidR="00020E56" w:rsidRPr="00BC1814" w:rsidRDefault="00020E56" w:rsidP="00020E56">
      <w:pPr>
        <w:spacing w:line="122" w:lineRule="exact"/>
        <w:rPr>
          <w:sz w:val="24"/>
          <w:szCs w:val="24"/>
        </w:rPr>
      </w:pPr>
    </w:p>
    <w:p w14:paraId="71BF56D6" w14:textId="77777777" w:rsidR="00020E56" w:rsidRPr="00BC1814" w:rsidRDefault="00020E56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Dočasné vyjmutí ze střežení (DVS) </w:t>
      </w:r>
      <w:r w:rsidRPr="00BC1814">
        <w:rPr>
          <w:rFonts w:eastAsia="Tahoma"/>
          <w:sz w:val="24"/>
          <w:szCs w:val="24"/>
        </w:rPr>
        <w:t>je časově omezený úsek, na který je objekt</w:t>
      </w:r>
      <w:r w:rsidRPr="00BC1814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BC1814">
        <w:rPr>
          <w:rFonts w:eastAsia="Tahoma"/>
          <w:sz w:val="24"/>
          <w:szCs w:val="24"/>
        </w:rPr>
        <w:t>vyjmut z TP,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z důvodu poruchy EPS, požáru v objektu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nebo neplnění smluvních závazků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>. Při DVS jsou vyblokovány signály „Všeobecný poplach“ z dálkového přenosu informací OP.</w:t>
      </w:r>
    </w:p>
    <w:p w14:paraId="54734527" w14:textId="77777777" w:rsidR="00020E56" w:rsidRPr="00BC1814" w:rsidRDefault="00020E56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</w:p>
    <w:p w14:paraId="6530DB48" w14:textId="2C77D47F" w:rsidR="00020E56" w:rsidRPr="00E603A6" w:rsidRDefault="00020E56" w:rsidP="00020E56">
      <w:pPr>
        <w:pStyle w:val="Bezmezer"/>
        <w:jc w:val="both"/>
        <w:rPr>
          <w:rFonts w:eastAsia="Tahoma"/>
          <w:szCs w:val="24"/>
        </w:rPr>
      </w:pPr>
      <w:r w:rsidRPr="00E603A6">
        <w:rPr>
          <w:rFonts w:eastAsia="Tahoma"/>
          <w:b/>
          <w:bCs/>
          <w:szCs w:val="24"/>
        </w:rPr>
        <w:t xml:space="preserve">Trvalé vyjmutí ze střežení (TVS) </w:t>
      </w:r>
      <w:r w:rsidRPr="00E603A6">
        <w:rPr>
          <w:rFonts w:eastAsia="Tahoma"/>
          <w:szCs w:val="24"/>
        </w:rPr>
        <w:t>je časově neomezený úsek, na který je objekt</w:t>
      </w:r>
      <w:r w:rsidRPr="00E603A6">
        <w:rPr>
          <w:rFonts w:eastAsia="Tahoma"/>
          <w:b/>
          <w:bCs/>
          <w:szCs w:val="24"/>
        </w:rPr>
        <w:t xml:space="preserve"> PROVOZOVATELE EPS A ÚD ZDP </w:t>
      </w:r>
      <w:r w:rsidRPr="00E603A6">
        <w:rPr>
          <w:rFonts w:eastAsia="Tahoma"/>
          <w:szCs w:val="24"/>
        </w:rPr>
        <w:t>vyjmut z TP,</w:t>
      </w:r>
      <w:r w:rsidRPr="00E603A6">
        <w:rPr>
          <w:rFonts w:eastAsia="Tahoma"/>
          <w:b/>
          <w:bCs/>
          <w:szCs w:val="24"/>
        </w:rPr>
        <w:t xml:space="preserve"> </w:t>
      </w:r>
      <w:r w:rsidRPr="00E603A6">
        <w:rPr>
          <w:rFonts w:eastAsia="Tahoma"/>
          <w:szCs w:val="24"/>
        </w:rPr>
        <w:t xml:space="preserve">z důvodu poruchy EPS, požáru v objektu </w:t>
      </w:r>
      <w:r w:rsidRPr="00E603A6">
        <w:rPr>
          <w:rFonts w:eastAsia="Tahoma"/>
          <w:b/>
          <w:bCs/>
          <w:szCs w:val="24"/>
        </w:rPr>
        <w:t>PROVOZOVATELE EPS A ÚD ZDP</w:t>
      </w:r>
      <w:r w:rsidRPr="00E603A6">
        <w:rPr>
          <w:rFonts w:eastAsia="Tahoma"/>
          <w:szCs w:val="24"/>
        </w:rPr>
        <w:t xml:space="preserve"> nebo neplnění smluvních závazků </w:t>
      </w:r>
      <w:r w:rsidRPr="00E603A6">
        <w:rPr>
          <w:rFonts w:eastAsia="Tahoma"/>
          <w:b/>
          <w:bCs/>
          <w:szCs w:val="24"/>
        </w:rPr>
        <w:t>PROVOZOVATELE EPS A ÚD ZDP</w:t>
      </w:r>
      <w:r w:rsidRPr="00E603A6">
        <w:rPr>
          <w:rFonts w:eastAsia="Tahoma"/>
          <w:szCs w:val="24"/>
        </w:rPr>
        <w:t xml:space="preserve">. Při TVS jsou vyblokovány signály „Všeobecný poplach“ přenášené signály z dálkového přenosu informací OP. </w:t>
      </w:r>
    </w:p>
    <w:p w14:paraId="1E594B80" w14:textId="77777777" w:rsidR="00020E56" w:rsidRPr="00BC1814" w:rsidRDefault="00020E56" w:rsidP="00020E56">
      <w:pPr>
        <w:spacing w:line="123" w:lineRule="exact"/>
        <w:jc w:val="both"/>
        <w:rPr>
          <w:sz w:val="24"/>
          <w:szCs w:val="24"/>
        </w:rPr>
      </w:pPr>
    </w:p>
    <w:p w14:paraId="56FE215F" w14:textId="77777777" w:rsidR="00F747CF" w:rsidRDefault="00020E56" w:rsidP="00020E56">
      <w:pPr>
        <w:spacing w:line="254" w:lineRule="auto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PLANÝ POPLACH </w:t>
      </w:r>
      <w:r w:rsidRPr="00BC1814">
        <w:rPr>
          <w:rFonts w:eastAsia="Tahoma"/>
          <w:sz w:val="24"/>
          <w:szCs w:val="24"/>
        </w:rPr>
        <w:t xml:space="preserve">je nepravdivou signalizací přeneseného stavu „Všeobecný poplach“ (požár) na vyhodnocovací části PCO, jehož příčinou je zejména chybná funkce zařízení EPS nebo reakce na nedodržení provozních podmínek nebo na rušivé vlivy v chráněném (střeženém) prostoru, jako např.: neodborný zásah, nedbalost a nedodržení předpisů o požární ochraně nebo jiných obecně závazných předpisů, nevhodné nastavení nebo volba hlásiče, náhodné elektrické nebo jiné vlivy na zařízení nebo nepředvídaná porucha na systému EPS, která může tento stav </w:t>
      </w:r>
    </w:p>
    <w:p w14:paraId="62B22804" w14:textId="63B5F829" w:rsidR="00020E56" w:rsidRPr="00BC1814" w:rsidRDefault="00020E56" w:rsidP="00020E56">
      <w:pPr>
        <w:spacing w:line="254" w:lineRule="auto"/>
        <w:jc w:val="both"/>
        <w:rPr>
          <w:sz w:val="24"/>
          <w:szCs w:val="24"/>
        </w:rPr>
      </w:pPr>
      <w:r w:rsidRPr="00BC1814">
        <w:rPr>
          <w:rFonts w:eastAsia="Tahoma"/>
          <w:sz w:val="24"/>
          <w:szCs w:val="24"/>
        </w:rPr>
        <w:t>vyvolat. Důsledkem planého poplachu je výjezd jednotky požární ochrany HZS, jehož odůvodnění se nepotvrdilo.</w:t>
      </w:r>
    </w:p>
    <w:p w14:paraId="67B61C55" w14:textId="77777777" w:rsidR="00020E56" w:rsidRPr="00BC1814" w:rsidRDefault="00020E56" w:rsidP="00020E56">
      <w:pPr>
        <w:spacing w:line="113" w:lineRule="exact"/>
        <w:rPr>
          <w:sz w:val="24"/>
          <w:szCs w:val="24"/>
        </w:rPr>
      </w:pPr>
    </w:p>
    <w:p w14:paraId="5069E4E2" w14:textId="77777777" w:rsidR="00020E56" w:rsidRPr="00BC1814" w:rsidRDefault="00020E56" w:rsidP="00020E56">
      <w:pPr>
        <w:spacing w:line="119" w:lineRule="exact"/>
        <w:rPr>
          <w:sz w:val="24"/>
          <w:szCs w:val="24"/>
        </w:rPr>
      </w:pPr>
    </w:p>
    <w:p w14:paraId="097EA38C" w14:textId="4BC3F71B" w:rsidR="00020E56" w:rsidRDefault="00020E56" w:rsidP="00020E56">
      <w:pPr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ELEKTRICKÁ POŽÁRNÍ SIGNALIZACE (EPS), </w:t>
      </w:r>
      <w:r w:rsidRPr="00BC1814">
        <w:rPr>
          <w:rFonts w:eastAsia="Tahoma"/>
          <w:sz w:val="24"/>
          <w:szCs w:val="24"/>
        </w:rPr>
        <w:t>definovaná a projektovan</w:t>
      </w:r>
      <w:r>
        <w:rPr>
          <w:rFonts w:eastAsia="Tahoma"/>
          <w:sz w:val="24"/>
          <w:szCs w:val="24"/>
        </w:rPr>
        <w:t>á</w:t>
      </w:r>
      <w:r w:rsidRPr="00BC1814">
        <w:rPr>
          <w:rFonts w:eastAsia="Tahoma"/>
          <w:sz w:val="24"/>
          <w:szCs w:val="24"/>
        </w:rPr>
        <w:t xml:space="preserve"> dle norem ČSN EN </w:t>
      </w:r>
      <w:proofErr w:type="gramStart"/>
      <w:r w:rsidRPr="00BC1814">
        <w:rPr>
          <w:rFonts w:eastAsia="Tahoma"/>
          <w:sz w:val="24"/>
          <w:szCs w:val="24"/>
        </w:rPr>
        <w:t>54 –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x</w:t>
      </w:r>
      <w:proofErr w:type="gramEnd"/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(342710) a navrhovaná dle ČSN 730875. Jiné, než takové zařízení není možné připojit na PCO HZS </w:t>
      </w:r>
      <w:r w:rsidR="009527DA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>eckého kraje.</w:t>
      </w:r>
    </w:p>
    <w:p w14:paraId="5A54E57C" w14:textId="77777777" w:rsidR="00020E56" w:rsidRDefault="00020E56" w:rsidP="00020E56">
      <w:pPr>
        <w:rPr>
          <w:rFonts w:eastAsia="Tahoma"/>
          <w:sz w:val="24"/>
          <w:szCs w:val="24"/>
        </w:rPr>
      </w:pPr>
    </w:p>
    <w:p w14:paraId="05F4A5A9" w14:textId="77777777" w:rsidR="00020E56" w:rsidRDefault="00020E56" w:rsidP="00020E56">
      <w:pPr>
        <w:rPr>
          <w:rFonts w:eastAsia="Tahoma"/>
          <w:sz w:val="24"/>
          <w:szCs w:val="24"/>
        </w:rPr>
      </w:pPr>
    </w:p>
    <w:p w14:paraId="1583EF2E" w14:textId="77777777" w:rsidR="00020E56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  <w:r w:rsidRPr="004E4B2F">
        <w:rPr>
          <w:rFonts w:eastAsia="Tahoma"/>
          <w:b/>
          <w:bCs/>
          <w:sz w:val="24"/>
          <w:szCs w:val="24"/>
        </w:rPr>
        <w:t>Část B.</w:t>
      </w:r>
    </w:p>
    <w:p w14:paraId="017B86B1" w14:textId="77777777" w:rsidR="00020E56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</w:p>
    <w:p w14:paraId="7AEAD2A5" w14:textId="77777777" w:rsidR="00020E56" w:rsidRPr="00BC1814" w:rsidRDefault="00020E56" w:rsidP="00020E56">
      <w:pPr>
        <w:ind w:right="20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Práva a povinnosti smluvních stran v trvalém provozu</w:t>
      </w:r>
    </w:p>
    <w:p w14:paraId="1D9FF370" w14:textId="77777777" w:rsidR="00020E56" w:rsidRPr="00BC1814" w:rsidRDefault="00020E56" w:rsidP="00020E56">
      <w:pPr>
        <w:spacing w:line="121" w:lineRule="exact"/>
        <w:rPr>
          <w:sz w:val="24"/>
          <w:szCs w:val="24"/>
        </w:rPr>
      </w:pPr>
    </w:p>
    <w:p w14:paraId="1C4AD97F" w14:textId="50E4E686" w:rsidR="00020E56" w:rsidRPr="00BC1814" w:rsidRDefault="00020E56" w:rsidP="00020E56">
      <w:pPr>
        <w:tabs>
          <w:tab w:val="left" w:pos="720"/>
        </w:tabs>
        <w:spacing w:line="239" w:lineRule="auto"/>
        <w:ind w:left="359" w:right="20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Služba PCO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 se pro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uvede do trvalého provozu, datem v Akceptačním protokolu, který je zaslán </w:t>
      </w:r>
      <w:r w:rsidRPr="00BC1814">
        <w:rPr>
          <w:rFonts w:eastAsia="Tahoma"/>
          <w:b/>
          <w:bCs/>
          <w:sz w:val="24"/>
          <w:szCs w:val="24"/>
        </w:rPr>
        <w:t>PROVOZOVATELI EPS A ÚD</w:t>
      </w:r>
      <w:r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b/>
          <w:bCs/>
          <w:sz w:val="24"/>
          <w:szCs w:val="24"/>
        </w:rPr>
        <w:t xml:space="preserve">ZDP </w:t>
      </w:r>
      <w:r w:rsidRPr="00BC1814">
        <w:rPr>
          <w:rFonts w:eastAsia="Tahoma"/>
          <w:sz w:val="24"/>
          <w:szCs w:val="24"/>
        </w:rPr>
        <w:t xml:space="preserve">a </w:t>
      </w:r>
      <w:r w:rsidR="009D1D2C">
        <w:rPr>
          <w:b/>
          <w:sz w:val="24"/>
          <w:szCs w:val="24"/>
        </w:rPr>
        <w:t>PROVOZOVATEL</w:t>
      </w:r>
      <w:r w:rsidR="00D91C39">
        <w:rPr>
          <w:b/>
          <w:sz w:val="24"/>
          <w:szCs w:val="24"/>
        </w:rPr>
        <w:t>I</w:t>
      </w:r>
      <w:r w:rsidR="009D1D2C">
        <w:rPr>
          <w:b/>
          <w:sz w:val="24"/>
          <w:szCs w:val="24"/>
        </w:rPr>
        <w:t xml:space="preserve"> DC A PC</w:t>
      </w:r>
      <w:r w:rsidRPr="00BC1814">
        <w:rPr>
          <w:rFonts w:eastAsia="Tahoma"/>
          <w:b/>
          <w:bCs/>
          <w:sz w:val="24"/>
          <w:szCs w:val="24"/>
        </w:rPr>
        <w:t>.</w:t>
      </w:r>
    </w:p>
    <w:p w14:paraId="7E868D63" w14:textId="77777777" w:rsidR="00020E56" w:rsidRPr="00BC1814" w:rsidRDefault="00020E56" w:rsidP="00020E56">
      <w:pPr>
        <w:spacing w:line="125" w:lineRule="exact"/>
        <w:rPr>
          <w:rFonts w:eastAsia="Tahoma"/>
          <w:sz w:val="24"/>
          <w:szCs w:val="24"/>
        </w:rPr>
      </w:pPr>
    </w:p>
    <w:p w14:paraId="0AEB0E46" w14:textId="77777777" w:rsidR="00020E56" w:rsidRPr="00BC1814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768F37EB" w14:textId="77777777" w:rsidR="00020E56" w:rsidRPr="00BC1814" w:rsidRDefault="00020E56" w:rsidP="00020E56">
      <w:pPr>
        <w:tabs>
          <w:tab w:val="left" w:pos="720"/>
        </w:tabs>
        <w:spacing w:line="239" w:lineRule="auto"/>
        <w:ind w:left="359" w:right="20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Práva a povinnosti smluvních stran v trvalém provozu jsou, v návaznosti na další ujednání ve Smlouvě, vymezena takto:</w:t>
      </w:r>
    </w:p>
    <w:p w14:paraId="6F611DD1" w14:textId="77777777" w:rsidR="00020E56" w:rsidRPr="00BC1814" w:rsidRDefault="00020E56" w:rsidP="00020E56">
      <w:pPr>
        <w:spacing w:line="200" w:lineRule="exact"/>
        <w:rPr>
          <w:sz w:val="24"/>
          <w:szCs w:val="24"/>
        </w:rPr>
      </w:pPr>
    </w:p>
    <w:p w14:paraId="7BC1C70B" w14:textId="6F161D67" w:rsidR="00020E56" w:rsidRPr="00BC1814" w:rsidRDefault="00020E56" w:rsidP="00020E56">
      <w:pPr>
        <w:tabs>
          <w:tab w:val="left" w:pos="700"/>
        </w:tabs>
        <w:ind w:left="360"/>
        <w:rPr>
          <w:sz w:val="24"/>
          <w:szCs w:val="24"/>
        </w:rPr>
      </w:pPr>
      <w:r w:rsidRPr="00BC1814">
        <w:rPr>
          <w:rFonts w:eastAsia="Tahoma"/>
          <w:sz w:val="24"/>
          <w:szCs w:val="24"/>
        </w:rPr>
        <w:t>a)</w:t>
      </w:r>
      <w:r w:rsidRPr="00BC1814">
        <w:rPr>
          <w:sz w:val="24"/>
          <w:szCs w:val="24"/>
        </w:rPr>
        <w:tab/>
      </w:r>
      <w:r w:rsidR="009D1D2C">
        <w:rPr>
          <w:b/>
          <w:sz w:val="24"/>
          <w:szCs w:val="24"/>
        </w:rPr>
        <w:t>PROVOZOVATELE DC A PC</w:t>
      </w:r>
      <w:r w:rsidR="009D1D2C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je povinen -</w:t>
      </w:r>
    </w:p>
    <w:p w14:paraId="53FDF565" w14:textId="77777777" w:rsidR="00020E56" w:rsidRPr="00BC1814" w:rsidRDefault="00020E56" w:rsidP="00020E56">
      <w:pPr>
        <w:spacing w:line="121" w:lineRule="exact"/>
        <w:rPr>
          <w:sz w:val="24"/>
          <w:szCs w:val="24"/>
        </w:rPr>
      </w:pPr>
    </w:p>
    <w:p w14:paraId="50BBFC08" w14:textId="310E5549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po dobu TP (Trvalého provozu) zajistit dostupnost služby PCO v rozsahu stanoveném Smlouvou tak, aby mohlo docházet k předávání signálu "Všeobecný poplach" z EPS </w:t>
      </w:r>
      <w:r w:rsidRPr="00BC1814">
        <w:rPr>
          <w:rFonts w:eastAsia="Tahoma"/>
          <w:b/>
          <w:bCs/>
          <w:sz w:val="24"/>
          <w:szCs w:val="24"/>
        </w:rPr>
        <w:t xml:space="preserve">PROVOZOVATELE EPS A ÚD ZDP </w:t>
      </w:r>
      <w:r w:rsidRPr="00BC1814">
        <w:rPr>
          <w:rFonts w:eastAsia="Tahoma"/>
          <w:sz w:val="24"/>
          <w:szCs w:val="24"/>
        </w:rPr>
        <w:t xml:space="preserve">operačnímu středisku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>eckého kraje</w:t>
      </w:r>
      <w:r w:rsidRPr="00BC1814">
        <w:rPr>
          <w:rFonts w:eastAsia="Tahoma"/>
          <w:b/>
          <w:bCs/>
          <w:sz w:val="24"/>
          <w:szCs w:val="24"/>
        </w:rPr>
        <w:t>,</w:t>
      </w:r>
      <w:r w:rsidR="009D1D2C">
        <w:rPr>
          <w:rFonts w:eastAsia="Tahoma"/>
          <w:b/>
          <w:bCs/>
          <w:sz w:val="24"/>
          <w:szCs w:val="24"/>
        </w:rPr>
        <w:t xml:space="preserve"> </w:t>
      </w:r>
      <w:r w:rsidR="009D1D2C" w:rsidRPr="00D91C39">
        <w:rPr>
          <w:rFonts w:eastAsia="Tahoma"/>
          <w:sz w:val="24"/>
          <w:szCs w:val="24"/>
        </w:rPr>
        <w:t>vyjma ujednání</w:t>
      </w:r>
      <w:r w:rsidR="00D91C39">
        <w:rPr>
          <w:rFonts w:eastAsia="Tahoma"/>
          <w:b/>
          <w:bCs/>
          <w:sz w:val="24"/>
          <w:szCs w:val="24"/>
        </w:rPr>
        <w:t xml:space="preserve"> </w:t>
      </w:r>
      <w:r w:rsidR="00D91C39">
        <w:t>uvedená v článku IV., odstavec 3 Smlouvy,</w:t>
      </w:r>
    </w:p>
    <w:p w14:paraId="56C09EAA" w14:textId="77777777" w:rsidR="00020E56" w:rsidRPr="00BC1814" w:rsidRDefault="00020E56" w:rsidP="00020E56">
      <w:pPr>
        <w:spacing w:line="121" w:lineRule="exact"/>
        <w:jc w:val="both"/>
        <w:rPr>
          <w:rFonts w:eastAsia="Times New Roman"/>
          <w:sz w:val="24"/>
          <w:szCs w:val="24"/>
        </w:rPr>
      </w:pPr>
    </w:p>
    <w:p w14:paraId="3693BED8" w14:textId="3EAF717C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>přijímat a vyhodnocovat periodické telegramy z ÚD ZDP, potvrzující stálou průchodnost přenosové cesty mezi ÚD ZDP a PCO</w:t>
      </w:r>
      <w:r w:rsidR="00D91C39">
        <w:rPr>
          <w:rFonts w:eastAsia="Tahoma"/>
          <w:sz w:val="24"/>
          <w:szCs w:val="24"/>
        </w:rPr>
        <w:t xml:space="preserve"> HZS a DOHLEDOVÝM CENTREM</w:t>
      </w:r>
      <w:r w:rsidRPr="00BC1814">
        <w:rPr>
          <w:rFonts w:eastAsia="Tahoma"/>
          <w:sz w:val="24"/>
          <w:szCs w:val="24"/>
        </w:rPr>
        <w:t>,</w:t>
      </w:r>
    </w:p>
    <w:p w14:paraId="5D0D2B33" w14:textId="77777777" w:rsidR="00020E56" w:rsidRPr="00BC1814" w:rsidRDefault="00020E56" w:rsidP="00020E56">
      <w:pPr>
        <w:spacing w:line="124" w:lineRule="exact"/>
        <w:jc w:val="both"/>
        <w:rPr>
          <w:rFonts w:eastAsia="Times New Roman"/>
          <w:sz w:val="24"/>
          <w:szCs w:val="24"/>
        </w:rPr>
      </w:pPr>
    </w:p>
    <w:p w14:paraId="5D3F2F59" w14:textId="747A5F5B" w:rsidR="00020E56" w:rsidRPr="00C0413B" w:rsidRDefault="00020E56" w:rsidP="00020E56">
      <w:pPr>
        <w:numPr>
          <w:ilvl w:val="0"/>
          <w:numId w:val="7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C0413B">
        <w:rPr>
          <w:rFonts w:eastAsia="Tahoma"/>
          <w:sz w:val="24"/>
          <w:szCs w:val="24"/>
        </w:rPr>
        <w:t xml:space="preserve">zajistit vyrozumění kontaktních osob, dle Přílohy </w:t>
      </w:r>
      <w:r w:rsidR="006A3690" w:rsidRPr="00C0413B">
        <w:rPr>
          <w:rFonts w:eastAsia="Tahoma"/>
          <w:sz w:val="24"/>
          <w:szCs w:val="24"/>
        </w:rPr>
        <w:t>3</w:t>
      </w:r>
      <w:r w:rsidRPr="00C0413B">
        <w:rPr>
          <w:rFonts w:eastAsia="Tahoma"/>
          <w:sz w:val="24"/>
          <w:szCs w:val="24"/>
        </w:rPr>
        <w:t xml:space="preserve"> o signalizaci poruchy systému EPS </w:t>
      </w:r>
      <w:r w:rsidRPr="00C0413B">
        <w:rPr>
          <w:rFonts w:eastAsia="Tahoma"/>
          <w:b/>
          <w:bCs/>
          <w:sz w:val="24"/>
          <w:szCs w:val="24"/>
        </w:rPr>
        <w:t>PROVOZOVATELE EPS A ÚD ZDP</w:t>
      </w:r>
      <w:r w:rsidRPr="00C0413B">
        <w:rPr>
          <w:rFonts w:eastAsia="Tahoma"/>
          <w:sz w:val="24"/>
          <w:szCs w:val="24"/>
        </w:rPr>
        <w:t xml:space="preserve"> a zařízení spojitých se systémem EPS a převést objekt do Dočasného vyjmutí ze střežení,</w:t>
      </w:r>
    </w:p>
    <w:p w14:paraId="5C0851C8" w14:textId="77777777" w:rsidR="00020E56" w:rsidRPr="00C0413B" w:rsidRDefault="00020E56" w:rsidP="00020E56">
      <w:pPr>
        <w:spacing w:line="123" w:lineRule="exact"/>
        <w:jc w:val="both"/>
        <w:rPr>
          <w:rFonts w:eastAsia="Times New Roman"/>
          <w:sz w:val="24"/>
          <w:szCs w:val="24"/>
        </w:rPr>
      </w:pPr>
    </w:p>
    <w:p w14:paraId="46364770" w14:textId="21C6942C" w:rsidR="00020E56" w:rsidRPr="00C0413B" w:rsidRDefault="00020E56" w:rsidP="00020E56">
      <w:pPr>
        <w:numPr>
          <w:ilvl w:val="0"/>
          <w:numId w:val="7"/>
        </w:numPr>
        <w:tabs>
          <w:tab w:val="left" w:pos="720"/>
        </w:tabs>
        <w:spacing w:line="251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C0413B">
        <w:rPr>
          <w:rFonts w:eastAsia="Tahoma"/>
          <w:sz w:val="24"/>
          <w:szCs w:val="24"/>
        </w:rPr>
        <w:t xml:space="preserve">zjištěnou závadu na technologiích dodávaných </w:t>
      </w:r>
      <w:r w:rsidR="00D91C39" w:rsidRPr="00C0413B">
        <w:rPr>
          <w:b/>
          <w:sz w:val="24"/>
          <w:szCs w:val="24"/>
        </w:rPr>
        <w:t>PROVOZOVATELI DC A PC</w:t>
      </w:r>
      <w:r w:rsidR="008B70E6" w:rsidRPr="00C0413B">
        <w:rPr>
          <w:rFonts w:eastAsia="Tahoma"/>
          <w:sz w:val="24"/>
          <w:szCs w:val="24"/>
        </w:rPr>
        <w:t xml:space="preserve">  </w:t>
      </w:r>
      <w:r w:rsidRPr="00C0413B">
        <w:rPr>
          <w:rFonts w:eastAsia="Tahoma"/>
          <w:sz w:val="24"/>
          <w:szCs w:val="24"/>
        </w:rPr>
        <w:t xml:space="preserve"> je </w:t>
      </w:r>
      <w:r w:rsidR="008B70E6" w:rsidRPr="00C0413B">
        <w:rPr>
          <w:rFonts w:eastAsia="Tahoma"/>
          <w:sz w:val="24"/>
          <w:szCs w:val="24"/>
        </w:rPr>
        <w:t xml:space="preserve">tento </w:t>
      </w:r>
      <w:r w:rsidRPr="00C0413B">
        <w:rPr>
          <w:rFonts w:eastAsia="Tahoma"/>
          <w:b/>
          <w:bCs/>
          <w:sz w:val="24"/>
          <w:szCs w:val="24"/>
        </w:rPr>
        <w:t>Provozovatel</w:t>
      </w:r>
      <w:r w:rsidRPr="00C0413B">
        <w:rPr>
          <w:rFonts w:eastAsia="Tahoma"/>
          <w:sz w:val="24"/>
          <w:szCs w:val="24"/>
        </w:rPr>
        <w:t xml:space="preserve"> povinen odstranit nejpozději do 24 h, po dobu záruční doby těchto technologií zdarma, po uplynutí záruční doby na náklady </w:t>
      </w:r>
      <w:r w:rsidRPr="00C0413B">
        <w:rPr>
          <w:rFonts w:eastAsia="Tahoma"/>
          <w:b/>
          <w:bCs/>
          <w:sz w:val="24"/>
          <w:szCs w:val="24"/>
        </w:rPr>
        <w:t>PROVOZOVATELE EPS A ÚD ZDP</w:t>
      </w:r>
      <w:r w:rsidRPr="00C0413B">
        <w:rPr>
          <w:rFonts w:eastAsia="Tahoma"/>
          <w:sz w:val="24"/>
          <w:szCs w:val="24"/>
        </w:rPr>
        <w:t>,</w:t>
      </w:r>
      <w:r w:rsidR="002309CC" w:rsidRPr="00C0413B">
        <w:rPr>
          <w:rFonts w:eastAsia="Tahoma"/>
          <w:sz w:val="24"/>
          <w:szCs w:val="24"/>
        </w:rPr>
        <w:t xml:space="preserve"> </w:t>
      </w:r>
      <w:bookmarkStart w:id="5" w:name="_Hlk164087802"/>
      <w:r w:rsidR="002309CC" w:rsidRPr="00C0413B">
        <w:rPr>
          <w:rFonts w:eastAsia="Tahoma"/>
          <w:sz w:val="24"/>
          <w:szCs w:val="24"/>
        </w:rPr>
        <w:t xml:space="preserve">v případě dílů, dle specifikace dle článku IV, odstavce 14 Smlouvy jsou vady odstraněné na náklady </w:t>
      </w:r>
      <w:r w:rsidR="002309CC" w:rsidRPr="00C0413B">
        <w:rPr>
          <w:b/>
          <w:sz w:val="24"/>
          <w:szCs w:val="24"/>
        </w:rPr>
        <w:t>PROVOZOVATELE DC A PC</w:t>
      </w:r>
      <w:bookmarkEnd w:id="5"/>
      <w:r w:rsidR="002309CC" w:rsidRPr="00C0413B">
        <w:rPr>
          <w:rFonts w:eastAsia="Tahoma"/>
          <w:sz w:val="24"/>
          <w:szCs w:val="24"/>
        </w:rPr>
        <w:t>,</w:t>
      </w:r>
    </w:p>
    <w:p w14:paraId="2B5F6F1A" w14:textId="77777777" w:rsidR="00020E56" w:rsidRPr="00C0413B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07360301" w14:textId="77777777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>vyvinout maximální možné úsilí směřující k zahájení procesů u příslušných operátorů, které povedou k odstranění závad na sítích operátorů, zajišťujících přenosové cesty,</w:t>
      </w:r>
    </w:p>
    <w:p w14:paraId="3E1DE693" w14:textId="77777777" w:rsidR="00020E56" w:rsidRPr="00BC1814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1C236B7F" w14:textId="77777777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udržovat ÚD ZDP v bezvadném provozním stavu, po dobu záruční doby zdarma, po uplynutí záruční doby na náklady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>,</w:t>
      </w:r>
    </w:p>
    <w:p w14:paraId="15DFB5AA" w14:textId="77777777" w:rsidR="00020E56" w:rsidRPr="00BC1814" w:rsidRDefault="00020E56" w:rsidP="00020E56">
      <w:pPr>
        <w:spacing w:line="121" w:lineRule="exact"/>
        <w:jc w:val="both"/>
        <w:rPr>
          <w:rFonts w:eastAsia="Times New Roman"/>
          <w:sz w:val="24"/>
          <w:szCs w:val="24"/>
        </w:rPr>
      </w:pPr>
    </w:p>
    <w:p w14:paraId="4248FC05" w14:textId="085D7E30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jedenkrát za dvanáct měsíců provést revizi zařízení instalovaných </w:t>
      </w:r>
      <w:r w:rsidR="002309CC">
        <w:rPr>
          <w:b/>
          <w:sz w:val="24"/>
          <w:szCs w:val="24"/>
        </w:rPr>
        <w:t>PROVOZOVATELI DC A PC</w:t>
      </w:r>
      <w:r w:rsidRPr="00BC1814">
        <w:rPr>
          <w:rFonts w:eastAsia="Tahoma"/>
          <w:sz w:val="24"/>
          <w:szCs w:val="24"/>
        </w:rPr>
        <w:t xml:space="preserve"> a vyhotovit o tom zprávu pro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>,</w:t>
      </w:r>
    </w:p>
    <w:p w14:paraId="04F92DAD" w14:textId="77777777" w:rsidR="00020E56" w:rsidRPr="00BC1814" w:rsidRDefault="00020E56" w:rsidP="00020E56">
      <w:pPr>
        <w:spacing w:line="119" w:lineRule="exact"/>
        <w:jc w:val="both"/>
        <w:rPr>
          <w:rFonts w:eastAsia="Times New Roman"/>
          <w:sz w:val="24"/>
          <w:szCs w:val="24"/>
        </w:rPr>
      </w:pPr>
    </w:p>
    <w:p w14:paraId="665A01DD" w14:textId="6B21DDC4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ind w:left="7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lastRenderedPageBreak/>
        <w:t xml:space="preserve">zajistit, že </w:t>
      </w:r>
      <w:r w:rsidR="00FA2A40">
        <w:rPr>
          <w:rFonts w:eastAsia="Tahoma"/>
          <w:sz w:val="24"/>
          <w:szCs w:val="24"/>
        </w:rPr>
        <w:t>DOHLEDOVÉ CENTRUM</w:t>
      </w:r>
      <w:r w:rsidR="00FA2A40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bude pod nepřetržitým dohledem kvalifikované obsluhy,</w:t>
      </w:r>
    </w:p>
    <w:p w14:paraId="26066815" w14:textId="77777777" w:rsidR="00020E56" w:rsidRPr="00BC1814" w:rsidRDefault="00020E56" w:rsidP="00020E56">
      <w:pPr>
        <w:spacing w:line="120" w:lineRule="exact"/>
        <w:jc w:val="both"/>
        <w:rPr>
          <w:rFonts w:eastAsia="Times New Roman"/>
          <w:sz w:val="24"/>
          <w:szCs w:val="24"/>
        </w:rPr>
      </w:pPr>
    </w:p>
    <w:p w14:paraId="5ED3BD93" w14:textId="27539FEE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písemně vyrozumět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o všech trvalých změnách týkajících se dostupnosti a způsobu poskytování služby PCO HZS </w:t>
      </w:r>
      <w:r w:rsidR="00CF56B1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kraje; v důsledku těchto změn může </w:t>
      </w:r>
      <w:r w:rsidR="002309CC">
        <w:rPr>
          <w:b/>
          <w:sz w:val="24"/>
          <w:szCs w:val="24"/>
        </w:rPr>
        <w:t>PROVOZOVATEL DC A PC</w:t>
      </w:r>
      <w:r w:rsidRPr="00BC1814">
        <w:rPr>
          <w:rFonts w:eastAsia="Tahoma"/>
          <w:sz w:val="24"/>
          <w:szCs w:val="24"/>
        </w:rPr>
        <w:t xml:space="preserve"> vyvolat jednání o změně podmínek Smlouvy. Takové změněné podmínky Smlouvy lze však učinit platnými pouze na základě písemného Dodatku Smlouvy, který se stane její nedílnou součástí,</w:t>
      </w:r>
    </w:p>
    <w:p w14:paraId="7C1CA955" w14:textId="77777777" w:rsidR="00020E56" w:rsidRPr="00BC1814" w:rsidRDefault="00020E56" w:rsidP="00020E56">
      <w:pPr>
        <w:tabs>
          <w:tab w:val="left" w:pos="720"/>
        </w:tabs>
        <w:spacing w:line="238" w:lineRule="auto"/>
        <w:ind w:right="20"/>
        <w:jc w:val="both"/>
        <w:rPr>
          <w:rFonts w:eastAsia="Times New Roman"/>
          <w:sz w:val="24"/>
          <w:szCs w:val="24"/>
        </w:rPr>
      </w:pPr>
    </w:p>
    <w:p w14:paraId="72992886" w14:textId="77777777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ind w:left="720" w:hanging="36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řádně plnit své povinnosti z titulu vlastnictví radiové sítě a platit poplatky stanovené Českým telekomunikačním úřadem.</w:t>
      </w:r>
    </w:p>
    <w:p w14:paraId="78B48640" w14:textId="77777777" w:rsidR="00020E56" w:rsidRPr="00BC1814" w:rsidRDefault="00020E56" w:rsidP="00020E56">
      <w:pPr>
        <w:spacing w:line="200" w:lineRule="exact"/>
        <w:rPr>
          <w:rFonts w:eastAsia="Times New Roman"/>
          <w:sz w:val="24"/>
          <w:szCs w:val="24"/>
        </w:rPr>
      </w:pPr>
    </w:p>
    <w:p w14:paraId="408F42E8" w14:textId="77777777" w:rsidR="00020E56" w:rsidRPr="00BC1814" w:rsidRDefault="00020E56" w:rsidP="00020E56">
      <w:pPr>
        <w:spacing w:line="284" w:lineRule="exact"/>
        <w:rPr>
          <w:rFonts w:eastAsia="Times New Roman"/>
          <w:sz w:val="24"/>
          <w:szCs w:val="24"/>
        </w:rPr>
      </w:pPr>
    </w:p>
    <w:p w14:paraId="53068949" w14:textId="77777777" w:rsidR="00020E56" w:rsidRPr="00BC1814" w:rsidRDefault="00020E56" w:rsidP="00020E56">
      <w:pPr>
        <w:numPr>
          <w:ilvl w:val="1"/>
          <w:numId w:val="7"/>
        </w:numPr>
        <w:tabs>
          <w:tab w:val="left" w:pos="620"/>
        </w:tabs>
        <w:ind w:left="620" w:hanging="247"/>
        <w:rPr>
          <w:rFonts w:eastAsia="Tahoma"/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PROVOZOVATEL EPS A ÚD ZDP </w:t>
      </w:r>
      <w:r w:rsidRPr="00BC1814">
        <w:rPr>
          <w:rFonts w:eastAsia="Tahoma"/>
          <w:sz w:val="24"/>
          <w:szCs w:val="24"/>
        </w:rPr>
        <w:t>se zavazuje</w:t>
      </w:r>
      <w:r>
        <w:rPr>
          <w:rFonts w:eastAsia="Tahoma"/>
          <w:sz w:val="24"/>
          <w:szCs w:val="24"/>
        </w:rPr>
        <w:t>:</w:t>
      </w:r>
    </w:p>
    <w:p w14:paraId="3CCD888A" w14:textId="77777777" w:rsidR="00020E56" w:rsidRPr="00BC1814" w:rsidRDefault="00020E56" w:rsidP="00020E56">
      <w:pPr>
        <w:spacing w:line="120" w:lineRule="exact"/>
        <w:rPr>
          <w:rFonts w:eastAsia="Tahoma"/>
          <w:sz w:val="24"/>
          <w:szCs w:val="24"/>
        </w:rPr>
      </w:pPr>
    </w:p>
    <w:p w14:paraId="33FBF9DD" w14:textId="6F84E4DF" w:rsidR="00020E56" w:rsidRPr="00BC1814" w:rsidRDefault="00020E56" w:rsidP="00020E56">
      <w:pPr>
        <w:numPr>
          <w:ilvl w:val="0"/>
          <w:numId w:val="7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neprodleně písemně oznámit </w:t>
      </w:r>
      <w:r w:rsidR="002309CC">
        <w:rPr>
          <w:b/>
          <w:sz w:val="24"/>
          <w:szCs w:val="24"/>
        </w:rPr>
        <w:t>PROVOZOVATELI DC A PC</w:t>
      </w:r>
      <w:r w:rsidRPr="00BC1814">
        <w:rPr>
          <w:rFonts w:eastAsia="Tahoma"/>
          <w:sz w:val="24"/>
          <w:szCs w:val="24"/>
        </w:rPr>
        <w:t xml:space="preserve"> veškeré změny údajů o </w:t>
      </w:r>
      <w:r w:rsidRPr="00BC1814">
        <w:rPr>
          <w:rFonts w:eastAsia="Tahoma"/>
          <w:b/>
          <w:bCs/>
          <w:sz w:val="24"/>
          <w:szCs w:val="24"/>
        </w:rPr>
        <w:t>PROVOZOVATELI EPS A ÚD ZDP</w:t>
      </w:r>
      <w:r w:rsidRPr="00BC1814">
        <w:rPr>
          <w:rFonts w:eastAsia="Tahoma"/>
          <w:sz w:val="24"/>
          <w:szCs w:val="24"/>
        </w:rPr>
        <w:t xml:space="preserve"> uvedených ve Smlouvě, zejména změnu sídla, obchodní firmy, osob jednajících za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>, a dále oznámit i změny právní formy či účast na některé z forem přeměny,</w:t>
      </w:r>
    </w:p>
    <w:p w14:paraId="64AD640E" w14:textId="77777777" w:rsidR="00020E56" w:rsidRPr="00BC1814" w:rsidRDefault="00020E56" w:rsidP="00020E56">
      <w:pPr>
        <w:spacing w:line="125" w:lineRule="exact"/>
        <w:rPr>
          <w:rFonts w:eastAsia="Times New Roman"/>
          <w:sz w:val="24"/>
          <w:szCs w:val="24"/>
        </w:rPr>
      </w:pPr>
    </w:p>
    <w:p w14:paraId="6AE465F1" w14:textId="4FCD4BF2" w:rsidR="00020E56" w:rsidRPr="00311E75" w:rsidRDefault="00020E56" w:rsidP="00E9249B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61"/>
        <w:jc w:val="both"/>
        <w:rPr>
          <w:sz w:val="24"/>
          <w:szCs w:val="24"/>
        </w:rPr>
      </w:pPr>
      <w:r w:rsidRPr="00BC1814">
        <w:rPr>
          <w:rFonts w:eastAsia="Tahoma"/>
          <w:sz w:val="24"/>
          <w:szCs w:val="24"/>
        </w:rPr>
        <w:t>že nebude po celou dobu platnosti Smlouvy zasahovat do celého systému zajišťujícího dálkový přenos signálu na PCO HZS</w:t>
      </w:r>
      <w:r w:rsidR="00E9249B">
        <w:rPr>
          <w:rFonts w:eastAsia="Tahoma"/>
          <w:sz w:val="24"/>
          <w:szCs w:val="24"/>
        </w:rPr>
        <w:t xml:space="preserve"> a DOHLEDOVÉ CENTRUM,</w:t>
      </w:r>
      <w:r w:rsidRPr="00BC1814">
        <w:rPr>
          <w:rFonts w:eastAsia="Tahoma"/>
          <w:sz w:val="24"/>
          <w:szCs w:val="24"/>
        </w:rPr>
        <w:t xml:space="preserve"> ÚD ZDP bude využívat v souladu se zákonem č. 127/2005 Sb., o elektronických komunikacích, tj. využívat jej dle dispozic projektu radiové sítě zhotovitele v systému PCO HZS </w:t>
      </w:r>
      <w:r w:rsidR="009527DA">
        <w:rPr>
          <w:rFonts w:eastAsia="Tahoma"/>
          <w:sz w:val="24"/>
          <w:szCs w:val="24"/>
        </w:rPr>
        <w:t>Liber</w:t>
      </w:r>
      <w:r w:rsidRPr="00BC1814">
        <w:rPr>
          <w:rFonts w:eastAsia="Tahoma"/>
          <w:sz w:val="24"/>
          <w:szCs w:val="24"/>
        </w:rPr>
        <w:t xml:space="preserve">eckého kraje. </w:t>
      </w:r>
      <w:r w:rsidRPr="00BC1814">
        <w:rPr>
          <w:rFonts w:eastAsia="Tahoma"/>
          <w:b/>
          <w:bCs/>
          <w:sz w:val="24"/>
          <w:szCs w:val="24"/>
        </w:rPr>
        <w:t xml:space="preserve">PROVOZOVATEL EPS A ÚD ZDP </w:t>
      </w:r>
      <w:r w:rsidRPr="00BC1814">
        <w:rPr>
          <w:rFonts w:eastAsia="Tahoma"/>
          <w:sz w:val="24"/>
          <w:szCs w:val="24"/>
        </w:rPr>
        <w:t>bere na vědomí, že se celý systém, zajišťující dálkový přenos signálu</w:t>
      </w:r>
      <w:r w:rsidRPr="00BC1814">
        <w:rPr>
          <w:rFonts w:eastAsia="Tahoma"/>
          <w:b/>
          <w:bCs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na PCO HZS</w:t>
      </w:r>
      <w:r w:rsidR="00E9249B">
        <w:rPr>
          <w:rFonts w:eastAsia="Tahoma"/>
          <w:sz w:val="24"/>
          <w:szCs w:val="24"/>
        </w:rPr>
        <w:t xml:space="preserve"> A DOHLEDOVÉ CENTRUM</w:t>
      </w:r>
      <w:r w:rsidRPr="00BC1814">
        <w:rPr>
          <w:rFonts w:eastAsia="Tahoma"/>
          <w:sz w:val="24"/>
          <w:szCs w:val="24"/>
        </w:rPr>
        <w:t xml:space="preserve"> zákaznicky nijak neobsluhuje, </w:t>
      </w:r>
    </w:p>
    <w:p w14:paraId="5727CE3A" w14:textId="77777777" w:rsidR="00020E56" w:rsidRDefault="00020E56" w:rsidP="00020E56"/>
    <w:p w14:paraId="2D1F74B1" w14:textId="46BE00E8" w:rsidR="00020E56" w:rsidRPr="00020E56" w:rsidRDefault="00020E56" w:rsidP="00C0413B">
      <w:pPr>
        <w:pStyle w:val="Bezmezer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 w:rsidRPr="00020E56">
        <w:rPr>
          <w:rFonts w:eastAsia="Tahoma"/>
          <w:sz w:val="24"/>
          <w:szCs w:val="24"/>
        </w:rPr>
        <w:t xml:space="preserve">že umožní instalaci ÚD ZDP a jeho napojení na EPS, jakož i veškeré nezbytné související instalace v objektu </w:t>
      </w:r>
      <w:r w:rsidRPr="00020E56">
        <w:rPr>
          <w:rFonts w:eastAsia="Tahoma"/>
          <w:b/>
          <w:bCs/>
          <w:sz w:val="24"/>
          <w:szCs w:val="24"/>
        </w:rPr>
        <w:t>PROVOZOVATELE EPS A ÚD ZDP</w:t>
      </w:r>
      <w:r w:rsidRPr="00020E56">
        <w:rPr>
          <w:rFonts w:eastAsia="Tahoma"/>
          <w:sz w:val="24"/>
          <w:szCs w:val="24"/>
        </w:rPr>
        <w:t xml:space="preserve"> a umožní přístup pověřených pracovníků </w:t>
      </w:r>
      <w:r w:rsidR="00E9249B">
        <w:rPr>
          <w:b/>
          <w:sz w:val="24"/>
          <w:szCs w:val="24"/>
        </w:rPr>
        <w:t>PROVOZOVATELI DC A PC</w:t>
      </w:r>
      <w:r w:rsidR="00E9249B" w:rsidRPr="00020E56">
        <w:rPr>
          <w:rFonts w:eastAsia="Tahoma"/>
          <w:sz w:val="24"/>
          <w:szCs w:val="24"/>
        </w:rPr>
        <w:t xml:space="preserve"> </w:t>
      </w:r>
      <w:r w:rsidRPr="00020E56">
        <w:rPr>
          <w:rFonts w:eastAsia="Tahoma"/>
          <w:sz w:val="24"/>
          <w:szCs w:val="24"/>
        </w:rPr>
        <w:t>ke kontrole zařízení,</w:t>
      </w:r>
    </w:p>
    <w:p w14:paraId="2ACC7A2D" w14:textId="77777777" w:rsidR="00020E56" w:rsidRPr="00BC1814" w:rsidRDefault="00020E56" w:rsidP="00020E56">
      <w:pPr>
        <w:spacing w:line="125" w:lineRule="exact"/>
        <w:rPr>
          <w:rFonts w:eastAsia="Times New Roman"/>
          <w:sz w:val="24"/>
          <w:szCs w:val="24"/>
        </w:rPr>
      </w:pPr>
    </w:p>
    <w:p w14:paraId="0177DBF4" w14:textId="77777777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>že svým konáním nebude vyvolávat opakovaně plané poplachy a bude se řídit příslušnými pokyny pro obsluhu a funkce EPS,</w:t>
      </w:r>
    </w:p>
    <w:p w14:paraId="6E3DDDAE" w14:textId="77777777" w:rsidR="00020E56" w:rsidRPr="00BC1814" w:rsidRDefault="00020E56" w:rsidP="00020E56">
      <w:pPr>
        <w:spacing w:line="119" w:lineRule="exact"/>
        <w:rPr>
          <w:rFonts w:eastAsia="Times New Roman"/>
          <w:sz w:val="24"/>
          <w:szCs w:val="24"/>
        </w:rPr>
      </w:pPr>
    </w:p>
    <w:p w14:paraId="566E4556" w14:textId="276D5E85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včas (minimálně jednu hodinu před zahájením dále uvedených prací) informovat </w:t>
      </w:r>
      <w:r w:rsidR="00E9249B">
        <w:rPr>
          <w:b/>
          <w:sz w:val="24"/>
          <w:szCs w:val="24"/>
        </w:rPr>
        <w:t>PROVOZOVATEL</w:t>
      </w:r>
      <w:r w:rsidR="006A3690">
        <w:rPr>
          <w:b/>
          <w:sz w:val="24"/>
          <w:szCs w:val="24"/>
        </w:rPr>
        <w:t>E</w:t>
      </w:r>
      <w:r w:rsidR="00E9249B">
        <w:rPr>
          <w:b/>
          <w:sz w:val="24"/>
          <w:szCs w:val="24"/>
        </w:rPr>
        <w:t xml:space="preserve"> DC A PC</w:t>
      </w:r>
      <w:r w:rsidR="006A3690">
        <w:rPr>
          <w:rFonts w:eastAsia="Tahoma"/>
          <w:sz w:val="24"/>
          <w:szCs w:val="24"/>
        </w:rPr>
        <w:t>, prostřednictvím kontaktních osob</w:t>
      </w:r>
      <w:r w:rsidR="006522FE">
        <w:rPr>
          <w:rFonts w:eastAsia="Tahoma"/>
          <w:sz w:val="24"/>
          <w:szCs w:val="24"/>
        </w:rPr>
        <w:t xml:space="preserve"> </w:t>
      </w:r>
      <w:r w:rsidR="006522FE" w:rsidRPr="00020E56">
        <w:rPr>
          <w:rFonts w:eastAsia="Tahoma"/>
          <w:b/>
          <w:bCs/>
          <w:sz w:val="24"/>
          <w:szCs w:val="24"/>
        </w:rPr>
        <w:t>PROVOZOVATELE EPS A ÚD ZDP</w:t>
      </w:r>
      <w:r w:rsidR="006522FE">
        <w:rPr>
          <w:rFonts w:eastAsia="Tahoma"/>
          <w:b/>
          <w:bCs/>
          <w:sz w:val="24"/>
          <w:szCs w:val="24"/>
        </w:rPr>
        <w:t xml:space="preserve">, </w:t>
      </w:r>
      <w:r w:rsidR="006522FE" w:rsidRPr="00C0413B">
        <w:rPr>
          <w:rFonts w:eastAsia="Tahoma"/>
          <w:sz w:val="24"/>
          <w:szCs w:val="24"/>
        </w:rPr>
        <w:t xml:space="preserve">uvedených </w:t>
      </w:r>
      <w:r w:rsidR="006522FE">
        <w:rPr>
          <w:rFonts w:eastAsia="Tahoma"/>
          <w:sz w:val="24"/>
          <w:szCs w:val="24"/>
        </w:rPr>
        <w:t>v příloze č.3 Smlouvy,</w:t>
      </w:r>
      <w:r w:rsidR="006522FE" w:rsidRPr="006522FE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>telefonickou, písemnou, e-mailovou formou, o předpokládaném, i částečném, vypnutí EPS, jakožto i dalších zařízení, která by mohla ovlivnit její činnost (např. SHZ apod) za účelem její opravy nebo revize a následně jejím znovu uvedení do provozu a předat potvrzení o opětovném napojení EPS do systému spolu s uvedením všech činností a úkonů provedených na EPS, které mohou mít vliv na bezporuchový provoz EPS a vyvolat planý poplach</w:t>
      </w:r>
      <w:r w:rsidR="006522FE">
        <w:rPr>
          <w:rFonts w:eastAsia="Tahoma"/>
          <w:sz w:val="24"/>
          <w:szCs w:val="24"/>
        </w:rPr>
        <w:t>,</w:t>
      </w:r>
    </w:p>
    <w:p w14:paraId="5F66D3A0" w14:textId="77777777" w:rsidR="00020E56" w:rsidRPr="00BC1814" w:rsidRDefault="00020E56" w:rsidP="00020E56">
      <w:pPr>
        <w:spacing w:line="123" w:lineRule="exact"/>
        <w:rPr>
          <w:rFonts w:eastAsia="Times New Roman"/>
          <w:sz w:val="24"/>
          <w:szCs w:val="24"/>
        </w:rPr>
      </w:pPr>
    </w:p>
    <w:p w14:paraId="06D183BC" w14:textId="77777777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>zajišťovat provozuschopnost EPS v souladu s právními a technickými předpisy po celou dobu trvání Smlouvy,</w:t>
      </w:r>
    </w:p>
    <w:p w14:paraId="2EB77846" w14:textId="77777777" w:rsidR="00020E56" w:rsidRPr="00BC1814" w:rsidRDefault="00020E56" w:rsidP="00020E56">
      <w:pPr>
        <w:spacing w:line="121" w:lineRule="exact"/>
        <w:rPr>
          <w:rFonts w:eastAsia="Times New Roman"/>
          <w:sz w:val="24"/>
          <w:szCs w:val="24"/>
        </w:rPr>
      </w:pPr>
    </w:p>
    <w:p w14:paraId="4F8DD904" w14:textId="29CFD98D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zajistit na základě výzvy </w:t>
      </w:r>
      <w:r w:rsidR="00E9249B">
        <w:rPr>
          <w:b/>
          <w:sz w:val="24"/>
          <w:szCs w:val="24"/>
        </w:rPr>
        <w:t>PROVOZOVATEL</w:t>
      </w:r>
      <w:r w:rsidR="005D0D1D">
        <w:rPr>
          <w:b/>
          <w:sz w:val="24"/>
          <w:szCs w:val="24"/>
        </w:rPr>
        <w:t>E</w:t>
      </w:r>
      <w:r w:rsidR="00E9249B">
        <w:rPr>
          <w:b/>
          <w:sz w:val="24"/>
          <w:szCs w:val="24"/>
        </w:rPr>
        <w:t xml:space="preserve"> DC A PC</w:t>
      </w:r>
      <w:r w:rsidR="00FA2A40">
        <w:rPr>
          <w:rFonts w:eastAsia="Tahoma"/>
          <w:sz w:val="24"/>
          <w:szCs w:val="24"/>
        </w:rPr>
        <w:t xml:space="preserve">  </w:t>
      </w:r>
      <w:r w:rsidRPr="00BC1814">
        <w:rPr>
          <w:rFonts w:eastAsia="Tahoma"/>
          <w:sz w:val="24"/>
          <w:szCs w:val="24"/>
        </w:rPr>
        <w:t xml:space="preserve"> trvalou obsluhu EPS minimálně 2 osobami po dobu do odstranění příčiny, která tento požadavek trvalé obsluhy vyvolala,</w:t>
      </w:r>
    </w:p>
    <w:p w14:paraId="0FCB4227" w14:textId="77777777" w:rsidR="00020E56" w:rsidRPr="00BC1814" w:rsidRDefault="00020E56" w:rsidP="00020E56">
      <w:pPr>
        <w:pStyle w:val="Odstavecseseznamem"/>
        <w:rPr>
          <w:rFonts w:eastAsia="Times New Roman"/>
          <w:sz w:val="24"/>
          <w:szCs w:val="24"/>
        </w:rPr>
      </w:pPr>
    </w:p>
    <w:p w14:paraId="03B58187" w14:textId="57918DE7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8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písemně vyrozumět </w:t>
      </w:r>
      <w:r w:rsidR="00E9249B">
        <w:rPr>
          <w:b/>
          <w:sz w:val="24"/>
          <w:szCs w:val="24"/>
        </w:rPr>
        <w:t>PROVOZOVATELE DC A PC</w:t>
      </w:r>
      <w:r w:rsidR="00E9249B" w:rsidRPr="00BC1814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o druhu a rozsahu poruchy systému EPS a jejím dopadu na funkčnost systému EPS jako celku, na základě tohoto vyrozumění bude rozhodnuto o setrvání v DVS či opětovného připojení do TP,  </w:t>
      </w:r>
    </w:p>
    <w:p w14:paraId="6536C3B9" w14:textId="77777777" w:rsidR="00020E56" w:rsidRPr="00BC1814" w:rsidRDefault="00020E56" w:rsidP="00020E56">
      <w:pPr>
        <w:spacing w:line="124" w:lineRule="exact"/>
        <w:rPr>
          <w:rFonts w:eastAsia="Times New Roman"/>
          <w:sz w:val="24"/>
          <w:szCs w:val="24"/>
        </w:rPr>
      </w:pPr>
    </w:p>
    <w:p w14:paraId="00FF8C71" w14:textId="4BD4E364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59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lastRenderedPageBreak/>
        <w:t xml:space="preserve">písemně vyrozumět </w:t>
      </w:r>
      <w:r w:rsidR="00E9249B">
        <w:rPr>
          <w:b/>
          <w:sz w:val="24"/>
          <w:szCs w:val="24"/>
        </w:rPr>
        <w:t>PROVOZOVATELI DC A PC</w:t>
      </w:r>
      <w:r w:rsidR="00E9249B">
        <w:rPr>
          <w:rFonts w:eastAsia="Tahoma"/>
          <w:sz w:val="24"/>
          <w:szCs w:val="24"/>
        </w:rPr>
        <w:t xml:space="preserve"> </w:t>
      </w:r>
      <w:r w:rsidR="00FA2A40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 o všech změnách, týkajících se bezprostředně provozu připojeného objektu z pohledu požární bezpečnosti a/nebo ovlivňujících službu PCO HZS</w:t>
      </w:r>
      <w:r w:rsidR="00E9249B">
        <w:rPr>
          <w:rFonts w:eastAsia="Tahoma"/>
          <w:sz w:val="24"/>
          <w:szCs w:val="24"/>
        </w:rPr>
        <w:t xml:space="preserve"> či DOHLEDOVÉHO CENTRA</w:t>
      </w:r>
      <w:r w:rsidRPr="00BC1814">
        <w:rPr>
          <w:rFonts w:eastAsia="Tahoma"/>
          <w:sz w:val="24"/>
          <w:szCs w:val="24"/>
        </w:rPr>
        <w:t>,</w:t>
      </w:r>
    </w:p>
    <w:p w14:paraId="66BB84AB" w14:textId="77777777" w:rsidR="00020E56" w:rsidRPr="00BC1814" w:rsidRDefault="00020E56" w:rsidP="00020E56">
      <w:pPr>
        <w:spacing w:line="105" w:lineRule="exact"/>
        <w:rPr>
          <w:rFonts w:eastAsia="Times New Roman"/>
          <w:sz w:val="24"/>
          <w:szCs w:val="24"/>
        </w:rPr>
      </w:pPr>
    </w:p>
    <w:p w14:paraId="42DD881D" w14:textId="77777777" w:rsidR="00020E56" w:rsidRPr="00BC1814" w:rsidRDefault="00020E56" w:rsidP="00020E56">
      <w:pPr>
        <w:numPr>
          <w:ilvl w:val="0"/>
          <w:numId w:val="8"/>
        </w:numPr>
        <w:tabs>
          <w:tab w:val="left" w:pos="720"/>
        </w:tabs>
        <w:spacing w:line="237" w:lineRule="auto"/>
        <w:ind w:left="720" w:right="20" w:hanging="361"/>
        <w:jc w:val="both"/>
        <w:rPr>
          <w:rFonts w:eastAsia="Times New Roman"/>
          <w:sz w:val="24"/>
          <w:szCs w:val="24"/>
        </w:rPr>
      </w:pPr>
      <w:r w:rsidRPr="00BC1814">
        <w:rPr>
          <w:rFonts w:eastAsia="Tahoma"/>
          <w:sz w:val="24"/>
          <w:szCs w:val="24"/>
        </w:rPr>
        <w:t>řádně a včas plnit sjednané platební podmínky za poskytované služby, jakož i ostatní poplatky související se Smlouvou.</w:t>
      </w:r>
    </w:p>
    <w:p w14:paraId="47BB865E" w14:textId="77777777" w:rsidR="00020E56" w:rsidRPr="00BC1814" w:rsidRDefault="00020E56" w:rsidP="00020E56">
      <w:pPr>
        <w:spacing w:line="248" w:lineRule="exact"/>
        <w:rPr>
          <w:sz w:val="24"/>
          <w:szCs w:val="24"/>
        </w:rPr>
      </w:pPr>
    </w:p>
    <w:p w14:paraId="001EA915" w14:textId="703E60CE" w:rsidR="00020E56" w:rsidRPr="00BC1814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 xml:space="preserve">PROVOZOVATEL EPS A ÚD ZDP </w:t>
      </w:r>
      <w:r w:rsidRPr="00BC1814">
        <w:rPr>
          <w:rFonts w:eastAsia="Tahoma"/>
          <w:sz w:val="24"/>
          <w:szCs w:val="24"/>
        </w:rPr>
        <w:t xml:space="preserve">bere na vědomí, že jakékoli zásahy do ÚD ZDP mohou mít za následek chybnou funkci dálkového přenosu informací a nepředání informace o požárně nebezpečné situaci z objektu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na PCO HZS</w:t>
      </w:r>
      <w:r w:rsidR="00E9249B">
        <w:rPr>
          <w:rFonts w:eastAsia="Tahoma"/>
          <w:sz w:val="24"/>
          <w:szCs w:val="24"/>
        </w:rPr>
        <w:t>, či DOHLEDOVÉ CENTRUM</w:t>
      </w:r>
      <w:r w:rsidRPr="00BC1814">
        <w:rPr>
          <w:rFonts w:eastAsia="Tahoma"/>
          <w:sz w:val="24"/>
          <w:szCs w:val="24"/>
        </w:rPr>
        <w:t xml:space="preserve">. V případě, že </w:t>
      </w:r>
      <w:r w:rsidRPr="00BC1814">
        <w:rPr>
          <w:rFonts w:eastAsia="Tahoma"/>
          <w:b/>
          <w:sz w:val="24"/>
          <w:szCs w:val="24"/>
        </w:rPr>
        <w:t>PROVOZOVATEL EPS A ÚD ZDP</w:t>
      </w:r>
      <w:r w:rsidRPr="00BC1814">
        <w:rPr>
          <w:rFonts w:eastAsia="Tahoma"/>
          <w:sz w:val="24"/>
          <w:szCs w:val="24"/>
        </w:rPr>
        <w:t xml:space="preserve"> takový zásah do ÚD ZDP provede a způsobí tím chybnou funkci dálkového přenosu informací a nepředání informace o požárně nebezpečné situaci objektu, nenese </w:t>
      </w:r>
      <w:r w:rsidR="00E9249B">
        <w:rPr>
          <w:b/>
          <w:sz w:val="24"/>
          <w:szCs w:val="24"/>
        </w:rPr>
        <w:t xml:space="preserve">PROVOZOVATEL DC A </w:t>
      </w:r>
      <w:proofErr w:type="gramStart"/>
      <w:r w:rsidR="00E9249B">
        <w:rPr>
          <w:b/>
          <w:sz w:val="24"/>
          <w:szCs w:val="24"/>
        </w:rPr>
        <w:t>PC</w:t>
      </w:r>
      <w:r w:rsidR="00FA2A40">
        <w:rPr>
          <w:rFonts w:eastAsia="Tahoma"/>
          <w:sz w:val="24"/>
          <w:szCs w:val="24"/>
        </w:rPr>
        <w:t xml:space="preserve"> </w:t>
      </w:r>
      <w:r w:rsidRPr="00BC1814">
        <w:rPr>
          <w:rFonts w:eastAsia="Tahoma"/>
          <w:sz w:val="24"/>
          <w:szCs w:val="24"/>
        </w:rPr>
        <w:t xml:space="preserve"> odpovědnost</w:t>
      </w:r>
      <w:proofErr w:type="gramEnd"/>
      <w:r w:rsidRPr="00BC1814">
        <w:rPr>
          <w:rFonts w:eastAsia="Tahoma"/>
          <w:sz w:val="24"/>
          <w:szCs w:val="24"/>
        </w:rPr>
        <w:t xml:space="preserve"> za škody, způsobené uvedeným jednáním. </w:t>
      </w:r>
    </w:p>
    <w:p w14:paraId="33493171" w14:textId="77777777" w:rsidR="00020E56" w:rsidRPr="00BC1814" w:rsidRDefault="00020E56" w:rsidP="00020E56">
      <w:pPr>
        <w:spacing w:line="123" w:lineRule="exact"/>
        <w:rPr>
          <w:sz w:val="24"/>
          <w:szCs w:val="24"/>
        </w:rPr>
      </w:pPr>
    </w:p>
    <w:p w14:paraId="19FA9957" w14:textId="0BC18710" w:rsidR="00020E56" w:rsidRPr="00BC1814" w:rsidRDefault="00020E56" w:rsidP="00020E56">
      <w:pPr>
        <w:spacing w:line="239" w:lineRule="auto"/>
        <w:ind w:right="20"/>
        <w:jc w:val="both"/>
        <w:rPr>
          <w:rFonts w:eastAsia="Tahoma"/>
          <w:bCs/>
          <w:sz w:val="24"/>
          <w:szCs w:val="24"/>
        </w:rPr>
      </w:pPr>
      <w:r w:rsidRPr="00BC1814">
        <w:rPr>
          <w:rFonts w:eastAsia="Tahoma"/>
          <w:bCs/>
          <w:sz w:val="24"/>
          <w:szCs w:val="24"/>
        </w:rPr>
        <w:t>Pro zjištěnou poruchu na straně</w:t>
      </w:r>
      <w:r w:rsidRPr="00BC1814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BC1814">
        <w:rPr>
          <w:rFonts w:eastAsia="Tahoma"/>
          <w:bCs/>
          <w:sz w:val="24"/>
          <w:szCs w:val="24"/>
        </w:rPr>
        <w:t>bude objekt</w:t>
      </w:r>
      <w:r w:rsidRPr="00BC1814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BC1814">
        <w:rPr>
          <w:rFonts w:eastAsia="Tahoma"/>
          <w:bCs/>
          <w:sz w:val="24"/>
          <w:szCs w:val="24"/>
        </w:rPr>
        <w:t>dočasně vyjmut ze střežení (viz "Dočasné vyjmutí ze střežení"), pokud se nebude jednat o poruchu, jejíž řádné odstranění zajistí</w:t>
      </w:r>
      <w:r w:rsidRPr="00BC1814">
        <w:rPr>
          <w:rFonts w:eastAsia="Tahoma"/>
          <w:b/>
          <w:bCs/>
          <w:sz w:val="24"/>
          <w:szCs w:val="24"/>
        </w:rPr>
        <w:t xml:space="preserve"> PROVOZOVATEL EPS A ÚD ZDP </w:t>
      </w:r>
      <w:r w:rsidRPr="00BC1814">
        <w:rPr>
          <w:rFonts w:eastAsia="Tahoma"/>
          <w:bCs/>
          <w:sz w:val="24"/>
          <w:szCs w:val="24"/>
        </w:rPr>
        <w:t>na místě</w:t>
      </w:r>
      <w:r w:rsidRPr="00BC1814">
        <w:rPr>
          <w:rFonts w:eastAsia="Tahoma"/>
          <w:b/>
          <w:bCs/>
          <w:sz w:val="24"/>
          <w:szCs w:val="24"/>
        </w:rPr>
        <w:t xml:space="preserve">. </w:t>
      </w:r>
      <w:r w:rsidRPr="00BC1814">
        <w:rPr>
          <w:rFonts w:eastAsia="Tahoma"/>
          <w:bCs/>
          <w:sz w:val="24"/>
          <w:szCs w:val="24"/>
        </w:rPr>
        <w:t xml:space="preserve">O druhu a rozsahu poruchy systému EPS a jejím dopadu na funkčnost systému EPS jako celku a způsobu jejího odstranění je povinen </w:t>
      </w:r>
      <w:r w:rsidRPr="00BC1814">
        <w:rPr>
          <w:rFonts w:eastAsia="Tahoma"/>
          <w:b/>
          <w:bCs/>
          <w:sz w:val="24"/>
          <w:szCs w:val="24"/>
        </w:rPr>
        <w:t>PROVOZOVATEL EPS A ÚD ZDP</w:t>
      </w:r>
      <w:r w:rsidRPr="00BC1814">
        <w:rPr>
          <w:rFonts w:eastAsia="Tahoma"/>
          <w:bCs/>
          <w:sz w:val="24"/>
          <w:szCs w:val="24"/>
        </w:rPr>
        <w:t xml:space="preserve"> informovat písemně </w:t>
      </w:r>
      <w:r w:rsidR="00E9249B">
        <w:rPr>
          <w:b/>
          <w:sz w:val="24"/>
          <w:szCs w:val="24"/>
        </w:rPr>
        <w:t>PROVOZOVATELE DC A PC</w:t>
      </w:r>
      <w:r w:rsidRPr="00BC1814">
        <w:rPr>
          <w:rFonts w:eastAsia="Tahoma"/>
          <w:bCs/>
          <w:sz w:val="24"/>
          <w:szCs w:val="24"/>
        </w:rPr>
        <w:t xml:space="preserve">, na základě tohoto vyrozumění bude rozhodnuto o setrvání v DVS či opětovného připojení do TP,  </w:t>
      </w:r>
    </w:p>
    <w:p w14:paraId="3DD965F0" w14:textId="77777777" w:rsidR="00020E56" w:rsidRPr="00BC1814" w:rsidRDefault="00020E56" w:rsidP="00020E56">
      <w:pPr>
        <w:spacing w:line="239" w:lineRule="auto"/>
        <w:ind w:right="20"/>
        <w:jc w:val="both"/>
        <w:rPr>
          <w:sz w:val="24"/>
          <w:szCs w:val="24"/>
        </w:rPr>
      </w:pPr>
    </w:p>
    <w:p w14:paraId="58287F07" w14:textId="77777777" w:rsidR="00020E56" w:rsidRPr="00BC1814" w:rsidRDefault="00020E56" w:rsidP="00020E56">
      <w:pPr>
        <w:spacing w:line="122" w:lineRule="exact"/>
        <w:rPr>
          <w:sz w:val="24"/>
          <w:szCs w:val="24"/>
        </w:rPr>
      </w:pPr>
    </w:p>
    <w:p w14:paraId="249E1D64" w14:textId="6E0D8E1A" w:rsidR="00020E56" w:rsidRPr="00BC1814" w:rsidRDefault="00E9249B" w:rsidP="00020E56">
      <w:pPr>
        <w:spacing w:line="239" w:lineRule="auto"/>
        <w:ind w:right="20"/>
        <w:jc w:val="both"/>
        <w:rPr>
          <w:rFonts w:eastAsia="Tahoma"/>
          <w:sz w:val="24"/>
          <w:szCs w:val="24"/>
        </w:rPr>
      </w:pPr>
      <w:r>
        <w:rPr>
          <w:b/>
          <w:sz w:val="24"/>
          <w:szCs w:val="24"/>
        </w:rPr>
        <w:t>PROVOZOVATEL DC A PC</w:t>
      </w:r>
      <w:r w:rsidRPr="00BC1814">
        <w:rPr>
          <w:rFonts w:eastAsia="Tahoma"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>neodpovídá za škody vzniklé nedodržením povinností</w:t>
      </w:r>
      <w:r w:rsidR="00020E56" w:rsidRPr="00BC1814">
        <w:rPr>
          <w:rFonts w:eastAsia="Tahoma"/>
          <w:b/>
          <w:bCs/>
          <w:sz w:val="24"/>
          <w:szCs w:val="24"/>
        </w:rPr>
        <w:t xml:space="preserve"> PROVOZOVATELE EPS A ÚD ZDP </w:t>
      </w:r>
      <w:r w:rsidR="00020E56" w:rsidRPr="00BC1814">
        <w:rPr>
          <w:rFonts w:eastAsia="Tahoma"/>
          <w:sz w:val="24"/>
          <w:szCs w:val="24"/>
        </w:rPr>
        <w:t>převzatých</w:t>
      </w:r>
      <w:r w:rsidR="00020E56" w:rsidRPr="00BC1814">
        <w:rPr>
          <w:rFonts w:eastAsia="Tahoma"/>
          <w:b/>
          <w:bCs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>Smlouvou,</w:t>
      </w:r>
      <w:r w:rsidR="00020E56" w:rsidRPr="00BC1814">
        <w:rPr>
          <w:rFonts w:eastAsia="Tahoma"/>
          <w:b/>
          <w:bCs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>či vyplývající</w:t>
      </w:r>
      <w:r w:rsidR="00020E56" w:rsidRPr="00BC1814">
        <w:rPr>
          <w:rFonts w:eastAsia="Tahoma"/>
          <w:b/>
          <w:bCs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 xml:space="preserve">pro </w:t>
      </w:r>
      <w:r w:rsidR="00020E56" w:rsidRPr="00BC1814">
        <w:rPr>
          <w:rFonts w:eastAsia="Tahoma"/>
          <w:b/>
          <w:bCs/>
          <w:sz w:val="24"/>
          <w:szCs w:val="24"/>
        </w:rPr>
        <w:t>PROVOZOVATELE EPS A ÚD ZDP</w:t>
      </w:r>
      <w:r w:rsidR="00020E56" w:rsidRPr="00BC1814">
        <w:rPr>
          <w:rFonts w:eastAsia="Tahoma"/>
          <w:sz w:val="24"/>
          <w:szCs w:val="24"/>
        </w:rPr>
        <w:t xml:space="preserve"> z příslušných právních předpisů.</w:t>
      </w:r>
    </w:p>
    <w:p w14:paraId="60DA43BE" w14:textId="296395D3" w:rsidR="00020E56" w:rsidRPr="00BC1814" w:rsidRDefault="00E9249B" w:rsidP="00020E56">
      <w:pPr>
        <w:spacing w:line="239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PROVOZOVATEL DC A PC</w:t>
      </w:r>
      <w:r w:rsidRPr="00BC1814">
        <w:rPr>
          <w:rFonts w:eastAsia="Tahoma"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 xml:space="preserve">nepřebírá hmotnou ani jinou odpovědnost za chráněný majetek </w:t>
      </w:r>
      <w:r w:rsidR="00020E56" w:rsidRPr="00BC1814">
        <w:rPr>
          <w:rFonts w:eastAsia="Tahoma"/>
          <w:b/>
          <w:sz w:val="24"/>
          <w:szCs w:val="24"/>
        </w:rPr>
        <w:t xml:space="preserve">PROVOZOVATELE EPS a ÚD ZDP </w:t>
      </w:r>
      <w:r w:rsidR="00020E56" w:rsidRPr="00BC1814">
        <w:rPr>
          <w:rFonts w:eastAsia="Tahoma"/>
          <w:sz w:val="24"/>
          <w:szCs w:val="24"/>
        </w:rPr>
        <w:t xml:space="preserve">včetně EPS v objektu.  </w:t>
      </w:r>
      <w:r>
        <w:rPr>
          <w:b/>
          <w:sz w:val="24"/>
          <w:szCs w:val="24"/>
        </w:rPr>
        <w:t>PROVOZOVATEL DC A PC</w:t>
      </w:r>
      <w:r w:rsidR="00020E56" w:rsidRPr="00BC1814">
        <w:rPr>
          <w:rFonts w:eastAsia="Tahoma"/>
          <w:sz w:val="24"/>
          <w:szCs w:val="24"/>
        </w:rPr>
        <w:t xml:space="preserve"> nenese odpovědnost za požárem způsobené škody.</w:t>
      </w:r>
      <w:r w:rsidR="00B01BDE">
        <w:rPr>
          <w:rFonts w:eastAsia="Tahoma"/>
          <w:sz w:val="24"/>
          <w:szCs w:val="24"/>
        </w:rPr>
        <w:t xml:space="preserve"> </w:t>
      </w:r>
    </w:p>
    <w:p w14:paraId="3065B5A1" w14:textId="77777777" w:rsidR="00020E56" w:rsidRPr="00BC1814" w:rsidRDefault="00020E56" w:rsidP="00020E56">
      <w:pPr>
        <w:spacing w:line="200" w:lineRule="exact"/>
        <w:rPr>
          <w:sz w:val="24"/>
          <w:szCs w:val="24"/>
        </w:rPr>
      </w:pPr>
    </w:p>
    <w:p w14:paraId="48F5A0A7" w14:textId="51FD8308" w:rsidR="00020E56" w:rsidRDefault="00F724BA" w:rsidP="00020E56">
      <w:pPr>
        <w:jc w:val="both"/>
        <w:rPr>
          <w:rFonts w:eastAsia="Tahoma"/>
          <w:sz w:val="24"/>
          <w:szCs w:val="24"/>
        </w:rPr>
      </w:pPr>
      <w:r>
        <w:rPr>
          <w:b/>
          <w:sz w:val="24"/>
          <w:szCs w:val="24"/>
        </w:rPr>
        <w:t>PROVOZOVATELI DC A PC</w:t>
      </w:r>
      <w:r w:rsidRPr="00BC1814">
        <w:rPr>
          <w:rFonts w:eastAsia="Tahoma"/>
          <w:sz w:val="24"/>
          <w:szCs w:val="24"/>
        </w:rPr>
        <w:t xml:space="preserve"> </w:t>
      </w:r>
      <w:r w:rsidR="00020E56" w:rsidRPr="00BC1814">
        <w:rPr>
          <w:rFonts w:eastAsia="Tahoma"/>
          <w:sz w:val="24"/>
          <w:szCs w:val="24"/>
        </w:rPr>
        <w:t>neodpovídá za škody vzniklé technickou poruchou nebo selháním zařízení nebo přenosového prostředí, či neodborným zacházením s instalovaným zařízením osob užívajících objekt, připojený na PCO HZS</w:t>
      </w:r>
      <w:r w:rsidR="00127A4A">
        <w:rPr>
          <w:rFonts w:eastAsia="Tahoma"/>
          <w:sz w:val="24"/>
          <w:szCs w:val="24"/>
        </w:rPr>
        <w:t xml:space="preserve">. </w:t>
      </w:r>
      <w:r w:rsidR="00020E56" w:rsidRPr="00BC1814">
        <w:rPr>
          <w:rFonts w:eastAsia="Tahoma"/>
          <w:sz w:val="24"/>
          <w:szCs w:val="24"/>
        </w:rPr>
        <w:t xml:space="preserve">či v něm pracujících, jakož i za škody vzniklé chybnou montáží, pokud se taková montáž nedotýká zařízení, které instaloval </w:t>
      </w:r>
      <w:r>
        <w:rPr>
          <w:b/>
          <w:sz w:val="24"/>
          <w:szCs w:val="24"/>
        </w:rPr>
        <w:t>PROVOZOVATEL DC A PC.</w:t>
      </w:r>
    </w:p>
    <w:p w14:paraId="297D04BF" w14:textId="77777777" w:rsidR="00FA2A40" w:rsidRPr="00BC1814" w:rsidRDefault="00FA2A40" w:rsidP="00020E56">
      <w:pPr>
        <w:jc w:val="both"/>
        <w:rPr>
          <w:sz w:val="24"/>
          <w:szCs w:val="24"/>
        </w:rPr>
      </w:pPr>
    </w:p>
    <w:p w14:paraId="1221053B" w14:textId="77777777" w:rsidR="00020E56" w:rsidRPr="00BC1814" w:rsidRDefault="00020E56" w:rsidP="00020E56">
      <w:pPr>
        <w:spacing w:line="124" w:lineRule="exact"/>
        <w:rPr>
          <w:sz w:val="24"/>
          <w:szCs w:val="24"/>
        </w:rPr>
      </w:pPr>
    </w:p>
    <w:p w14:paraId="17D264C1" w14:textId="471A35F3" w:rsidR="00020E56" w:rsidRDefault="00F724BA" w:rsidP="00020E56">
      <w:pPr>
        <w:jc w:val="both"/>
      </w:pPr>
      <w:r>
        <w:rPr>
          <w:b/>
          <w:sz w:val="24"/>
          <w:szCs w:val="24"/>
        </w:rPr>
        <w:t>PROVOZOVATEL DC A PC</w:t>
      </w:r>
      <w:r>
        <w:rPr>
          <w:rFonts w:eastAsia="Tahoma"/>
          <w:sz w:val="24"/>
          <w:szCs w:val="24"/>
        </w:rPr>
        <w:t xml:space="preserve"> </w:t>
      </w:r>
      <w:r w:rsidR="009E7558">
        <w:rPr>
          <w:rFonts w:eastAsia="Tahoma"/>
          <w:sz w:val="24"/>
          <w:szCs w:val="24"/>
        </w:rPr>
        <w:t xml:space="preserve">odpovídá za škody, které vzniknou v důsledku neplnění jeho povinností sjednaných v Části B písm. a) této Smlouvy.  </w:t>
      </w:r>
      <w:r w:rsidR="00020E56" w:rsidRPr="00BC1814">
        <w:rPr>
          <w:rFonts w:eastAsia="Tahoma"/>
          <w:sz w:val="24"/>
          <w:szCs w:val="24"/>
        </w:rPr>
        <w:t xml:space="preserve">Smluvní strany se v rámci odpovědnosti za škodu dohodly tak, že povinnost </w:t>
      </w:r>
      <w:r>
        <w:rPr>
          <w:b/>
          <w:sz w:val="24"/>
          <w:szCs w:val="24"/>
        </w:rPr>
        <w:t>PROVOZOVATELE DC A PC</w:t>
      </w:r>
      <w:r>
        <w:rPr>
          <w:rFonts w:eastAsia="Tahoma"/>
          <w:sz w:val="24"/>
          <w:szCs w:val="24"/>
        </w:rPr>
        <w:t xml:space="preserve"> </w:t>
      </w:r>
      <w:r w:rsidR="00E85EA5">
        <w:rPr>
          <w:rFonts w:eastAsia="Tahoma"/>
          <w:sz w:val="24"/>
          <w:szCs w:val="24"/>
        </w:rPr>
        <w:t xml:space="preserve">a přenosové cesty  </w:t>
      </w:r>
      <w:r w:rsidR="00020E56" w:rsidRPr="00BC1814">
        <w:rPr>
          <w:rFonts w:eastAsia="Tahoma"/>
          <w:sz w:val="24"/>
          <w:szCs w:val="24"/>
        </w:rPr>
        <w:t xml:space="preserve"> nahradit </w:t>
      </w:r>
      <w:r w:rsidR="00020E56" w:rsidRPr="00BC1814">
        <w:rPr>
          <w:rFonts w:eastAsia="Tahoma"/>
          <w:b/>
          <w:bCs/>
          <w:sz w:val="24"/>
          <w:szCs w:val="24"/>
        </w:rPr>
        <w:t>PROVOZOVATELI EPS A ÚD ZDP</w:t>
      </w:r>
      <w:r w:rsidR="00020E56" w:rsidRPr="00BC1814">
        <w:rPr>
          <w:rFonts w:eastAsia="Tahoma"/>
          <w:sz w:val="24"/>
          <w:szCs w:val="24"/>
        </w:rPr>
        <w:t xml:space="preserve"> škodu v případě škody vzniklé v důsledku porušení zákonné či smluvní povinnosti </w:t>
      </w:r>
      <w:r>
        <w:rPr>
          <w:b/>
          <w:sz w:val="24"/>
          <w:szCs w:val="24"/>
        </w:rPr>
        <w:t>PROVOZOVATELI DC A PC</w:t>
      </w:r>
      <w:r w:rsidR="00020E56" w:rsidRPr="00BC1814">
        <w:rPr>
          <w:rFonts w:eastAsia="Tahoma"/>
          <w:sz w:val="24"/>
          <w:szCs w:val="24"/>
        </w:rPr>
        <w:t xml:space="preserve"> se nahrazuje pouze skutečná majetková škoda, nahrazuje nemajetková újma a jiné nepřímé škody. Žádná ze smluvních stran nenese odpovědnost v případě, že ke škodě došlo v důsledku událostí vyšší moci.</w:t>
      </w:r>
    </w:p>
    <w:p w14:paraId="7D6FFC0D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4C258AEA" w14:textId="77777777" w:rsidR="00020E56" w:rsidRDefault="00020E56" w:rsidP="00020E56">
      <w:pPr>
        <w:jc w:val="center"/>
        <w:rPr>
          <w:rFonts w:eastAsia="Tahoma"/>
          <w:b/>
          <w:bCs/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>Část C.</w:t>
      </w:r>
    </w:p>
    <w:p w14:paraId="574F0727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0DD23C56" w14:textId="77777777" w:rsidR="00020E56" w:rsidRPr="00BC1814" w:rsidRDefault="00020E56" w:rsidP="00020E56">
      <w:pPr>
        <w:ind w:right="19"/>
        <w:jc w:val="center"/>
        <w:rPr>
          <w:sz w:val="24"/>
          <w:szCs w:val="24"/>
        </w:rPr>
      </w:pPr>
      <w:r w:rsidRPr="00BC1814">
        <w:rPr>
          <w:rFonts w:eastAsia="Tahoma"/>
          <w:b/>
          <w:bCs/>
          <w:sz w:val="24"/>
          <w:szCs w:val="24"/>
        </w:rPr>
        <w:t>Zvláštní ujednání o planém poplachu v trvalém provozu</w:t>
      </w:r>
    </w:p>
    <w:p w14:paraId="55616890" w14:textId="77777777" w:rsidR="00020E56" w:rsidRPr="00BC1814" w:rsidRDefault="00020E56" w:rsidP="00020E56">
      <w:pPr>
        <w:spacing w:line="123" w:lineRule="exact"/>
        <w:rPr>
          <w:sz w:val="24"/>
          <w:szCs w:val="24"/>
        </w:rPr>
      </w:pPr>
    </w:p>
    <w:p w14:paraId="1DE92AD1" w14:textId="2594D2A2" w:rsidR="00020E56" w:rsidRPr="00F724BA" w:rsidRDefault="00020E56" w:rsidP="006337F2">
      <w:pPr>
        <w:numPr>
          <w:ilvl w:val="0"/>
          <w:numId w:val="11"/>
        </w:numPr>
        <w:tabs>
          <w:tab w:val="left" w:pos="255"/>
        </w:tabs>
        <w:spacing w:line="252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F724BA">
        <w:rPr>
          <w:rFonts w:eastAsia="Tahoma"/>
          <w:sz w:val="24"/>
          <w:szCs w:val="24"/>
        </w:rPr>
        <w:t xml:space="preserve">Dojde-li k předání informace o požárně nebezpečné situaci (signál Všeobecný poplach) u </w:t>
      </w:r>
      <w:r w:rsidRPr="00F724BA">
        <w:rPr>
          <w:rFonts w:eastAsia="Tahoma"/>
          <w:b/>
          <w:sz w:val="24"/>
          <w:szCs w:val="24"/>
        </w:rPr>
        <w:t>PROVOZOVATELE EPS A ÚD ZDP</w:t>
      </w:r>
      <w:r w:rsidRPr="00F724BA">
        <w:rPr>
          <w:rFonts w:eastAsia="Tahoma"/>
          <w:sz w:val="24"/>
          <w:szCs w:val="24"/>
        </w:rPr>
        <w:t xml:space="preserve"> prostřednictvím ÚD ZDP a velitel zásahové jednotky na místě zjistí, že se jedná o planý poplach, bude HZS </w:t>
      </w:r>
      <w:r w:rsidR="0060734F">
        <w:rPr>
          <w:rFonts w:eastAsia="Tahoma"/>
          <w:sz w:val="24"/>
          <w:szCs w:val="24"/>
        </w:rPr>
        <w:t>Liberec</w:t>
      </w:r>
      <w:r w:rsidRPr="00F724BA">
        <w:rPr>
          <w:rFonts w:eastAsia="Tahoma"/>
          <w:sz w:val="24"/>
          <w:szCs w:val="24"/>
        </w:rPr>
        <w:t xml:space="preserve">kého kraje postupovat dle smlouvy </w:t>
      </w:r>
      <w:r w:rsidRPr="00F724BA">
        <w:rPr>
          <w:rFonts w:eastAsia="Tahoma"/>
          <w:b/>
          <w:sz w:val="24"/>
          <w:szCs w:val="24"/>
        </w:rPr>
        <w:t>s PROVOZOVATELEM EPS A ÚD ZDP</w:t>
      </w:r>
      <w:r w:rsidRPr="00F724BA">
        <w:rPr>
          <w:rFonts w:eastAsia="Tahoma"/>
          <w:sz w:val="24"/>
          <w:szCs w:val="24"/>
        </w:rPr>
        <w:t xml:space="preserve">. Dojde-li během provozu k opakovaným </w:t>
      </w:r>
      <w:r w:rsidRPr="00F724BA">
        <w:rPr>
          <w:rFonts w:eastAsia="Tahoma"/>
          <w:sz w:val="24"/>
          <w:szCs w:val="24"/>
        </w:rPr>
        <w:lastRenderedPageBreak/>
        <w:t xml:space="preserve">planým poplachům v objektu </w:t>
      </w:r>
      <w:r w:rsidRPr="00F724BA">
        <w:rPr>
          <w:rFonts w:eastAsia="Tahoma"/>
          <w:b/>
          <w:sz w:val="24"/>
          <w:szCs w:val="24"/>
        </w:rPr>
        <w:t>PROVOZOVATELE EPS A ÚD ZDP</w:t>
      </w:r>
      <w:r w:rsidRPr="00F724BA">
        <w:rPr>
          <w:rFonts w:eastAsia="Tahoma"/>
          <w:sz w:val="24"/>
          <w:szCs w:val="24"/>
        </w:rPr>
        <w:t xml:space="preserve"> a nebude-li zjednána náprava, může HZS </w:t>
      </w:r>
      <w:r w:rsidR="00F724BA" w:rsidRPr="00F724BA">
        <w:rPr>
          <w:rFonts w:eastAsia="Tahoma"/>
          <w:sz w:val="24"/>
          <w:szCs w:val="24"/>
        </w:rPr>
        <w:t>příslušného</w:t>
      </w:r>
      <w:r w:rsidRPr="00F724BA">
        <w:rPr>
          <w:rFonts w:eastAsia="Tahoma"/>
          <w:sz w:val="24"/>
          <w:szCs w:val="24"/>
        </w:rPr>
        <w:t xml:space="preserve"> kraje uložit </w:t>
      </w:r>
      <w:r w:rsidR="00F724BA" w:rsidRPr="00F724BA">
        <w:rPr>
          <w:b/>
          <w:sz w:val="24"/>
          <w:szCs w:val="24"/>
        </w:rPr>
        <w:t>PROVOZOVATELI DC A PC</w:t>
      </w:r>
      <w:r w:rsidRPr="00F724BA">
        <w:rPr>
          <w:rFonts w:eastAsia="Tahoma"/>
          <w:sz w:val="24"/>
          <w:szCs w:val="24"/>
        </w:rPr>
        <w:t xml:space="preserve"> povinnost trvalého odpojení objektu z TP. HZS </w:t>
      </w:r>
      <w:r w:rsidR="00CF56B1">
        <w:rPr>
          <w:rFonts w:eastAsia="Tahoma"/>
          <w:sz w:val="24"/>
          <w:szCs w:val="24"/>
        </w:rPr>
        <w:t>Liber</w:t>
      </w:r>
      <w:r w:rsidRPr="00F724BA">
        <w:rPr>
          <w:rFonts w:eastAsia="Tahoma"/>
          <w:sz w:val="24"/>
          <w:szCs w:val="24"/>
        </w:rPr>
        <w:t>eckého kraje tuto skutečnost písemně sdělí</w:t>
      </w:r>
      <w:r w:rsidR="00F724BA" w:rsidRPr="00F724BA">
        <w:rPr>
          <w:b/>
          <w:sz w:val="24"/>
          <w:szCs w:val="24"/>
        </w:rPr>
        <w:t xml:space="preserve"> </w:t>
      </w:r>
      <w:r w:rsidR="00F724BA">
        <w:rPr>
          <w:b/>
          <w:sz w:val="24"/>
          <w:szCs w:val="24"/>
        </w:rPr>
        <w:t>PROVOZOVATELI DC A PC.</w:t>
      </w:r>
    </w:p>
    <w:p w14:paraId="69725D27" w14:textId="77777777" w:rsidR="00F724BA" w:rsidRPr="00F724BA" w:rsidRDefault="00F724BA" w:rsidP="00F724BA">
      <w:pPr>
        <w:tabs>
          <w:tab w:val="left" w:pos="255"/>
        </w:tabs>
        <w:spacing w:line="252" w:lineRule="auto"/>
        <w:ind w:left="1" w:right="20"/>
        <w:jc w:val="both"/>
        <w:rPr>
          <w:rFonts w:eastAsia="Tahoma"/>
          <w:sz w:val="24"/>
          <w:szCs w:val="24"/>
        </w:rPr>
      </w:pPr>
    </w:p>
    <w:p w14:paraId="151C5903" w14:textId="77777777" w:rsidR="00020E56" w:rsidRPr="00BC1814" w:rsidRDefault="00020E56" w:rsidP="00020E56">
      <w:pPr>
        <w:tabs>
          <w:tab w:val="left" w:pos="255"/>
        </w:tabs>
        <w:spacing w:line="252" w:lineRule="auto"/>
        <w:ind w:left="1" w:right="20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>Smluvní strany se pro takový případ dohodly na následujícím postupu:</w:t>
      </w:r>
    </w:p>
    <w:p w14:paraId="7B8F8DB2" w14:textId="77777777" w:rsidR="00020E56" w:rsidRPr="00BC1814" w:rsidRDefault="00020E56" w:rsidP="00020E56">
      <w:pPr>
        <w:spacing w:line="123" w:lineRule="exact"/>
        <w:rPr>
          <w:sz w:val="24"/>
          <w:szCs w:val="24"/>
        </w:rPr>
      </w:pPr>
    </w:p>
    <w:p w14:paraId="4D3BDC0D" w14:textId="77777777" w:rsidR="00020E56" w:rsidRPr="00BC1814" w:rsidRDefault="00020E56" w:rsidP="00020E56">
      <w:pPr>
        <w:spacing w:line="124" w:lineRule="exact"/>
        <w:rPr>
          <w:rFonts w:eastAsia="Tahoma"/>
          <w:sz w:val="24"/>
          <w:szCs w:val="24"/>
        </w:rPr>
      </w:pPr>
    </w:p>
    <w:p w14:paraId="0C75B844" w14:textId="25D9C9C5" w:rsidR="00020E56" w:rsidRPr="00BC1814" w:rsidRDefault="00020E56" w:rsidP="00020E56">
      <w:pPr>
        <w:numPr>
          <w:ilvl w:val="0"/>
          <w:numId w:val="10"/>
        </w:numPr>
        <w:tabs>
          <w:tab w:val="left" w:pos="224"/>
          <w:tab w:val="left" w:pos="4678"/>
          <w:tab w:val="left" w:pos="5103"/>
        </w:tabs>
        <w:spacing w:line="238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o trvalém vyjmutí objektu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ze střežení se </w:t>
      </w:r>
      <w:r w:rsidR="00F724BA">
        <w:rPr>
          <w:b/>
          <w:sz w:val="24"/>
          <w:szCs w:val="24"/>
        </w:rPr>
        <w:t>PROVOZOVATEL DC A PC</w:t>
      </w:r>
      <w:r w:rsidR="00F724BA" w:rsidRPr="00BC1814">
        <w:rPr>
          <w:rFonts w:eastAsia="Tahoma"/>
          <w:sz w:val="24"/>
          <w:szCs w:val="24"/>
        </w:rPr>
        <w:t xml:space="preserve"> </w:t>
      </w:r>
      <w:r w:rsidR="00F724BA">
        <w:rPr>
          <w:rFonts w:eastAsia="Tahoma"/>
          <w:sz w:val="24"/>
          <w:szCs w:val="24"/>
        </w:rPr>
        <w:t xml:space="preserve">se </w:t>
      </w:r>
      <w:r w:rsidRPr="00BC1814">
        <w:rPr>
          <w:rFonts w:eastAsia="Tahoma"/>
          <w:sz w:val="24"/>
          <w:szCs w:val="24"/>
        </w:rPr>
        <w:t xml:space="preserve">zavazuje bez zbytečného odkladu informovat kontaktní osoby </w:t>
      </w:r>
      <w:r w:rsidRPr="00BC1814">
        <w:rPr>
          <w:rFonts w:eastAsia="Tahoma"/>
          <w:b/>
          <w:bCs/>
          <w:sz w:val="24"/>
          <w:szCs w:val="24"/>
        </w:rPr>
        <w:t xml:space="preserve">PROVOZOVATELE EPS A ÚD ZDP </w:t>
      </w:r>
      <w:r w:rsidRPr="00BC1814">
        <w:rPr>
          <w:rFonts w:eastAsia="Tahoma"/>
          <w:sz w:val="24"/>
          <w:szCs w:val="24"/>
        </w:rPr>
        <w:t xml:space="preserve">uvedené v </w:t>
      </w:r>
      <w:r w:rsidRPr="00C0413B">
        <w:rPr>
          <w:rFonts w:eastAsia="Tahoma"/>
          <w:sz w:val="24"/>
          <w:szCs w:val="24"/>
        </w:rPr>
        <w:t xml:space="preserve">Příloze </w:t>
      </w:r>
      <w:r w:rsidR="006522FE" w:rsidRPr="00C0413B">
        <w:rPr>
          <w:rFonts w:eastAsia="Tahoma"/>
          <w:sz w:val="24"/>
          <w:szCs w:val="24"/>
        </w:rPr>
        <w:t>3</w:t>
      </w:r>
      <w:r w:rsidR="004B0C8A">
        <w:rPr>
          <w:rFonts w:eastAsia="Tahoma"/>
          <w:sz w:val="24"/>
          <w:szCs w:val="24"/>
        </w:rPr>
        <w:t xml:space="preserve"> a poskytne jim lhůtu nejméně 14 dnů k nápravě</w:t>
      </w:r>
      <w:r w:rsidRPr="00BC1814">
        <w:rPr>
          <w:rFonts w:eastAsia="Tahoma"/>
          <w:sz w:val="24"/>
          <w:szCs w:val="24"/>
        </w:rPr>
        <w:t>;</w:t>
      </w:r>
    </w:p>
    <w:p w14:paraId="1B2ABE81" w14:textId="77777777" w:rsidR="00020E56" w:rsidRPr="00BC1814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51DB1E5F" w14:textId="3B7E5077" w:rsidR="00020E56" w:rsidRPr="00BC1814" w:rsidRDefault="00020E56" w:rsidP="00020E56">
      <w:pPr>
        <w:numPr>
          <w:ilvl w:val="0"/>
          <w:numId w:val="10"/>
        </w:numPr>
        <w:tabs>
          <w:tab w:val="left" w:pos="241"/>
        </w:tabs>
        <w:spacing w:line="239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dojde-li k trvalému vyjmutí objektu </w:t>
      </w:r>
      <w:r w:rsidRPr="00BC1814">
        <w:rPr>
          <w:rFonts w:eastAsia="Tahoma"/>
          <w:b/>
          <w:bCs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ze střežení (TVS), </w:t>
      </w:r>
      <w:r w:rsidRPr="00BC1814">
        <w:rPr>
          <w:rFonts w:eastAsia="Tahoma"/>
          <w:b/>
          <w:bCs/>
          <w:sz w:val="24"/>
          <w:szCs w:val="24"/>
        </w:rPr>
        <w:t>PROVOZOVATEL EPS A ÚD ZDP</w:t>
      </w:r>
      <w:r w:rsidRPr="00BC1814">
        <w:rPr>
          <w:rFonts w:eastAsia="Tahoma"/>
          <w:sz w:val="24"/>
          <w:szCs w:val="24"/>
        </w:rPr>
        <w:t xml:space="preserve"> bude mít za povinnost zajistit střežení objektu a vyhodnocování požárně nebezpečných situací na svoje náklady a odpovědnost samostatně, nikoli prostřednictvím služby PCO HZS</w:t>
      </w:r>
      <w:r w:rsidR="00F724BA">
        <w:rPr>
          <w:rFonts w:eastAsia="Tahoma"/>
          <w:sz w:val="24"/>
          <w:szCs w:val="24"/>
        </w:rPr>
        <w:t>, či DOHLEDOVÉHO CENTRA</w:t>
      </w:r>
      <w:r w:rsidRPr="00BC1814">
        <w:rPr>
          <w:rFonts w:eastAsia="Tahoma"/>
          <w:sz w:val="24"/>
          <w:szCs w:val="24"/>
        </w:rPr>
        <w:t>.</w:t>
      </w:r>
    </w:p>
    <w:p w14:paraId="5E29159A" w14:textId="77777777" w:rsidR="00020E56" w:rsidRPr="00BC1814" w:rsidRDefault="00020E56" w:rsidP="00020E56">
      <w:pPr>
        <w:spacing w:line="200" w:lineRule="exact"/>
        <w:rPr>
          <w:sz w:val="24"/>
          <w:szCs w:val="24"/>
        </w:rPr>
      </w:pPr>
    </w:p>
    <w:p w14:paraId="3A2886B1" w14:textId="1DCF3CB8" w:rsidR="00020E56" w:rsidRPr="00F724BA" w:rsidRDefault="00020E56" w:rsidP="00F724BA">
      <w:pPr>
        <w:numPr>
          <w:ilvl w:val="0"/>
          <w:numId w:val="11"/>
        </w:numPr>
        <w:tabs>
          <w:tab w:val="left" w:pos="255"/>
        </w:tabs>
        <w:ind w:right="23" w:hanging="1"/>
        <w:jc w:val="both"/>
        <w:rPr>
          <w:sz w:val="24"/>
          <w:szCs w:val="24"/>
        </w:rPr>
      </w:pPr>
      <w:r w:rsidRPr="00F724BA">
        <w:rPr>
          <w:rFonts w:eastAsia="Tahoma"/>
          <w:sz w:val="24"/>
          <w:szCs w:val="24"/>
        </w:rPr>
        <w:t xml:space="preserve">V režimu TVS, provede operátor </w:t>
      </w:r>
      <w:r w:rsidR="00F53630" w:rsidRPr="00F724BA">
        <w:rPr>
          <w:rFonts w:eastAsia="Tahoma"/>
          <w:sz w:val="24"/>
          <w:szCs w:val="24"/>
        </w:rPr>
        <w:t xml:space="preserve">DOHLEDOVÉHO CENTRA </w:t>
      </w:r>
      <w:r w:rsidR="00F724BA" w:rsidRPr="00F724BA">
        <w:rPr>
          <w:b/>
          <w:sz w:val="24"/>
          <w:szCs w:val="24"/>
        </w:rPr>
        <w:t>PROVOZOVATELE DC A PC</w:t>
      </w:r>
      <w:r w:rsidR="00F53630" w:rsidRPr="00F724BA">
        <w:rPr>
          <w:rFonts w:eastAsia="Tahoma"/>
          <w:sz w:val="24"/>
          <w:szCs w:val="24"/>
        </w:rPr>
        <w:t xml:space="preserve"> cesty</w:t>
      </w:r>
      <w:r w:rsidRPr="00F724BA">
        <w:rPr>
          <w:rFonts w:eastAsia="Tahoma"/>
          <w:sz w:val="24"/>
          <w:szCs w:val="24"/>
        </w:rPr>
        <w:t xml:space="preserve"> blokaci systémových signálů „Všeobecný poplach“ z dotčeného objektu. To znamená, že se nadále signál „Všeobecný poplach“ nebude z dotčeného objektu, prostřednictvím ÚD ZDP, na OP HZS </w:t>
      </w:r>
      <w:r w:rsidR="00CF56B1">
        <w:rPr>
          <w:rFonts w:eastAsia="Tahoma"/>
          <w:sz w:val="24"/>
          <w:szCs w:val="24"/>
        </w:rPr>
        <w:t>Liber</w:t>
      </w:r>
      <w:r w:rsidRPr="00F724BA">
        <w:rPr>
          <w:rFonts w:eastAsia="Tahoma"/>
          <w:sz w:val="24"/>
          <w:szCs w:val="24"/>
        </w:rPr>
        <w:t xml:space="preserve">eckého kraje přenášet. </w:t>
      </w:r>
      <w:r w:rsidRPr="00F724BA">
        <w:rPr>
          <w:rFonts w:eastAsia="Tahoma"/>
          <w:b/>
          <w:bCs/>
          <w:sz w:val="24"/>
          <w:szCs w:val="24"/>
        </w:rPr>
        <w:t>PROVOZOVATEL EPS A ÚD ZDP</w:t>
      </w:r>
      <w:r w:rsidRPr="00F724BA">
        <w:rPr>
          <w:rFonts w:eastAsia="Tahoma"/>
          <w:sz w:val="24"/>
          <w:szCs w:val="24"/>
        </w:rPr>
        <w:t xml:space="preserve"> zajistí po dobu DVS trvalou obsluhu EPS a podá o tom zprávu </w:t>
      </w:r>
      <w:r w:rsidR="00F724BA">
        <w:rPr>
          <w:b/>
          <w:sz w:val="24"/>
          <w:szCs w:val="24"/>
        </w:rPr>
        <w:t>PROVOZOVATELI DC A PC.</w:t>
      </w:r>
    </w:p>
    <w:p w14:paraId="57AD28D5" w14:textId="56D3116B" w:rsidR="00020E56" w:rsidRPr="00F87A24" w:rsidRDefault="00020E56" w:rsidP="00F724BA">
      <w:pPr>
        <w:ind w:right="23"/>
        <w:rPr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Objekt bude převeden z TVS do TP </w:t>
      </w:r>
      <w:r w:rsidR="00F87A24">
        <w:rPr>
          <w:rFonts w:eastAsia="Tahoma"/>
          <w:sz w:val="24"/>
          <w:szCs w:val="24"/>
        </w:rPr>
        <w:t xml:space="preserve">na základě </w:t>
      </w:r>
      <w:r w:rsidR="00F87A24">
        <w:rPr>
          <w:rFonts w:eastAsia="Tahoma"/>
          <w:bCs/>
          <w:sz w:val="24"/>
          <w:szCs w:val="24"/>
        </w:rPr>
        <w:t>ž</w:t>
      </w:r>
      <w:r w:rsidRPr="00BC1814">
        <w:rPr>
          <w:rFonts w:eastAsia="Tahoma"/>
          <w:bCs/>
          <w:sz w:val="24"/>
          <w:szCs w:val="24"/>
        </w:rPr>
        <w:t>ádost</w:t>
      </w:r>
      <w:r w:rsidR="00F87A24">
        <w:rPr>
          <w:rFonts w:eastAsia="Tahoma"/>
          <w:bCs/>
          <w:sz w:val="24"/>
          <w:szCs w:val="24"/>
        </w:rPr>
        <w:t>i</w:t>
      </w:r>
      <w:r w:rsidRPr="00BC1814">
        <w:rPr>
          <w:rFonts w:eastAsia="Tahoma"/>
          <w:b/>
          <w:bCs/>
          <w:sz w:val="24"/>
          <w:szCs w:val="24"/>
        </w:rPr>
        <w:t xml:space="preserve"> PROVOZOVATELE EPS a ÚD ZDP </w:t>
      </w:r>
      <w:r w:rsidRPr="00BC1814">
        <w:rPr>
          <w:rFonts w:eastAsia="Tahoma"/>
          <w:bCs/>
          <w:sz w:val="24"/>
          <w:szCs w:val="24"/>
        </w:rPr>
        <w:t>o připojen</w:t>
      </w:r>
      <w:r w:rsidR="00F87A24">
        <w:rPr>
          <w:rFonts w:eastAsia="Tahoma"/>
          <w:bCs/>
          <w:sz w:val="24"/>
          <w:szCs w:val="24"/>
        </w:rPr>
        <w:t>í a odstranění zjištěné poruchy.</w:t>
      </w:r>
    </w:p>
    <w:p w14:paraId="290464E6" w14:textId="77777777" w:rsidR="00020E56" w:rsidRPr="00BC1814" w:rsidRDefault="00020E56" w:rsidP="00020E56">
      <w:pPr>
        <w:spacing w:line="123" w:lineRule="exact"/>
        <w:rPr>
          <w:rFonts w:eastAsia="Tahoma"/>
          <w:sz w:val="24"/>
          <w:szCs w:val="24"/>
        </w:rPr>
      </w:pPr>
    </w:p>
    <w:p w14:paraId="289F8626" w14:textId="77777777" w:rsidR="00020E56" w:rsidRPr="00BC1814" w:rsidRDefault="00020E56" w:rsidP="00020E56">
      <w:pPr>
        <w:spacing w:line="124" w:lineRule="exact"/>
        <w:rPr>
          <w:sz w:val="24"/>
          <w:szCs w:val="24"/>
        </w:rPr>
      </w:pPr>
    </w:p>
    <w:p w14:paraId="0AEA3B4C" w14:textId="0B2A27CF" w:rsidR="00020E56" w:rsidRPr="00BC1814" w:rsidRDefault="00020E56" w:rsidP="00020E56">
      <w:pPr>
        <w:numPr>
          <w:ilvl w:val="0"/>
          <w:numId w:val="11"/>
        </w:numPr>
        <w:tabs>
          <w:tab w:val="left" w:pos="255"/>
        </w:tabs>
        <w:spacing w:line="252" w:lineRule="auto"/>
        <w:ind w:left="1" w:right="20" w:hanging="1"/>
        <w:jc w:val="both"/>
        <w:rPr>
          <w:rFonts w:eastAsia="Tahoma"/>
          <w:sz w:val="24"/>
          <w:szCs w:val="24"/>
        </w:rPr>
      </w:pPr>
      <w:r w:rsidRPr="00BC1814">
        <w:rPr>
          <w:rFonts w:eastAsia="Tahoma"/>
          <w:sz w:val="24"/>
          <w:szCs w:val="24"/>
        </w:rPr>
        <w:t xml:space="preserve">Smluvní strany se dohodly na tom, že převedení objektu </w:t>
      </w:r>
      <w:r w:rsidRPr="00BC1814">
        <w:rPr>
          <w:rFonts w:eastAsia="Tahoma"/>
          <w:b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do režimu dočasného vyjmutí ze střežení, či vyjmutí objektu </w:t>
      </w:r>
      <w:r w:rsidRPr="00BC1814">
        <w:rPr>
          <w:rFonts w:eastAsia="Tahoma"/>
          <w:b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z TP nemá vliv na platební povinnosti </w:t>
      </w:r>
      <w:r w:rsidRPr="00BC1814">
        <w:rPr>
          <w:rFonts w:eastAsia="Tahoma"/>
          <w:b/>
          <w:sz w:val="24"/>
          <w:szCs w:val="24"/>
        </w:rPr>
        <w:t>PROVOZOVATELE EPS A ÚD ZDP</w:t>
      </w:r>
      <w:r w:rsidRPr="00BC1814">
        <w:rPr>
          <w:rFonts w:eastAsia="Tahoma"/>
          <w:sz w:val="24"/>
          <w:szCs w:val="24"/>
        </w:rPr>
        <w:t xml:space="preserve"> podle článku </w:t>
      </w:r>
      <w:r>
        <w:rPr>
          <w:rFonts w:eastAsia="Tahoma"/>
          <w:sz w:val="24"/>
          <w:szCs w:val="24"/>
        </w:rPr>
        <w:t>I</w:t>
      </w:r>
      <w:r w:rsidRPr="00BC1814">
        <w:rPr>
          <w:rFonts w:eastAsia="Tahoma"/>
          <w:sz w:val="24"/>
          <w:szCs w:val="24"/>
        </w:rPr>
        <w:t xml:space="preserve">I. s výjimkou, pokud je příčinou dočasného vyjmutí ze střežení zařízení instalované </w:t>
      </w:r>
      <w:r w:rsidR="00021941">
        <w:rPr>
          <w:b/>
          <w:sz w:val="24"/>
          <w:szCs w:val="24"/>
        </w:rPr>
        <w:t>PROVOZOVATELEM DC A PC</w:t>
      </w:r>
      <w:r w:rsidRPr="00BC1814">
        <w:rPr>
          <w:rFonts w:eastAsia="Tahoma"/>
          <w:sz w:val="24"/>
          <w:szCs w:val="24"/>
        </w:rPr>
        <w:t xml:space="preserve">. </w:t>
      </w:r>
    </w:p>
    <w:p w14:paraId="56F17DC4" w14:textId="77777777" w:rsidR="00020E56" w:rsidRDefault="00020E56" w:rsidP="00020E56"/>
    <w:p w14:paraId="0972BA06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11572849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57B14386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46783EB3" w14:textId="77777777" w:rsidR="00020E56" w:rsidRDefault="00020E56" w:rsidP="00020E56">
      <w:pPr>
        <w:jc w:val="both"/>
        <w:rPr>
          <w:rFonts w:eastAsia="Tahoma"/>
          <w:b/>
          <w:bCs/>
          <w:sz w:val="24"/>
          <w:szCs w:val="24"/>
        </w:rPr>
      </w:pPr>
    </w:p>
    <w:p w14:paraId="738396CE" w14:textId="77777777" w:rsidR="00F87A24" w:rsidRDefault="00F87A24" w:rsidP="00C0413B">
      <w:pPr>
        <w:tabs>
          <w:tab w:val="left" w:pos="426"/>
        </w:tabs>
        <w:suppressAutoHyphens/>
        <w:spacing w:before="120"/>
        <w:rPr>
          <w:b/>
          <w:bCs/>
          <w:iCs/>
          <w:sz w:val="24"/>
          <w:szCs w:val="24"/>
        </w:rPr>
      </w:pPr>
    </w:p>
    <w:p w14:paraId="7EB08E00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1F999946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41D9B4FA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2E72E551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4E44E0C8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4222E5C0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3005BD0A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04A40CFC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324E60FA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71B6698E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549C1919" w14:textId="77777777" w:rsidR="00EE4313" w:rsidRDefault="00EE4313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</w:p>
    <w:p w14:paraId="265480F1" w14:textId="24AF47A4" w:rsidR="00020E56" w:rsidRPr="004820EA" w:rsidRDefault="00020E56" w:rsidP="00020E56">
      <w:pPr>
        <w:tabs>
          <w:tab w:val="left" w:pos="426"/>
        </w:tabs>
        <w:suppressAutoHyphens/>
        <w:spacing w:before="120"/>
        <w:jc w:val="right"/>
        <w:rPr>
          <w:b/>
          <w:bCs/>
          <w:iCs/>
          <w:sz w:val="24"/>
          <w:szCs w:val="24"/>
        </w:rPr>
      </w:pPr>
      <w:r w:rsidRPr="004820EA">
        <w:rPr>
          <w:b/>
          <w:bCs/>
          <w:iCs/>
          <w:sz w:val="24"/>
          <w:szCs w:val="24"/>
        </w:rPr>
        <w:lastRenderedPageBreak/>
        <w:t xml:space="preserve">Příloha č. </w:t>
      </w:r>
      <w:r>
        <w:rPr>
          <w:b/>
          <w:bCs/>
          <w:iCs/>
          <w:sz w:val="24"/>
          <w:szCs w:val="24"/>
        </w:rPr>
        <w:t>2</w:t>
      </w:r>
    </w:p>
    <w:p w14:paraId="12E35B85" w14:textId="77777777" w:rsidR="00020E56" w:rsidRPr="00BC1814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373AB91C" w14:textId="77777777" w:rsidR="00020E56" w:rsidRPr="00BC1814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62DC3F10" w14:textId="77777777" w:rsidR="00020E56" w:rsidRPr="00BC1814" w:rsidRDefault="00020E56" w:rsidP="00020E56">
      <w:pPr>
        <w:tabs>
          <w:tab w:val="left" w:pos="4400"/>
        </w:tabs>
        <w:rPr>
          <w:sz w:val="24"/>
          <w:szCs w:val="24"/>
        </w:rPr>
      </w:pPr>
    </w:p>
    <w:p w14:paraId="366C2520" w14:textId="77777777" w:rsidR="00020E56" w:rsidRPr="004820EA" w:rsidRDefault="00020E56" w:rsidP="00020E56">
      <w:pPr>
        <w:jc w:val="both"/>
        <w:rPr>
          <w:iCs/>
          <w:sz w:val="24"/>
          <w:szCs w:val="24"/>
        </w:rPr>
      </w:pPr>
      <w:r w:rsidRPr="004820EA">
        <w:rPr>
          <w:b/>
          <w:iCs/>
          <w:color w:val="000000"/>
          <w:sz w:val="24"/>
          <w:szCs w:val="24"/>
        </w:rPr>
        <w:t xml:space="preserve">Cena za servisní pohotovost a zajištění přenosu s využitím přenosových cest za jeden objekt: </w:t>
      </w:r>
      <w:r w:rsidRPr="004820EA">
        <w:rPr>
          <w:iCs/>
          <w:color w:val="000000"/>
          <w:sz w:val="24"/>
          <w:szCs w:val="24"/>
        </w:rPr>
        <w:t xml:space="preserve"> </w:t>
      </w:r>
    </w:p>
    <w:p w14:paraId="6DD90E12" w14:textId="77777777" w:rsidR="00020E56" w:rsidRPr="00BC1814" w:rsidRDefault="00020E56" w:rsidP="00020E56">
      <w:pPr>
        <w:rPr>
          <w:sz w:val="24"/>
          <w:szCs w:val="24"/>
        </w:rPr>
      </w:pPr>
    </w:p>
    <w:p w14:paraId="2BA17292" w14:textId="07A01163" w:rsidR="00021941" w:rsidRDefault="00020E56" w:rsidP="00021941">
      <w:pPr>
        <w:numPr>
          <w:ilvl w:val="0"/>
          <w:numId w:val="33"/>
        </w:numPr>
        <w:tabs>
          <w:tab w:val="clear" w:pos="1440"/>
        </w:tabs>
        <w:ind w:left="1134" w:hanging="414"/>
        <w:rPr>
          <w:b/>
          <w:sz w:val="24"/>
          <w:szCs w:val="24"/>
        </w:rPr>
      </w:pPr>
      <w:r w:rsidRPr="00021941">
        <w:rPr>
          <w:color w:val="000000"/>
          <w:sz w:val="24"/>
          <w:szCs w:val="24"/>
        </w:rPr>
        <w:t xml:space="preserve">servisní pohotovost techniků </w:t>
      </w:r>
      <w:r w:rsidR="00021941">
        <w:rPr>
          <w:b/>
          <w:sz w:val="24"/>
          <w:szCs w:val="24"/>
        </w:rPr>
        <w:t xml:space="preserve">PROVOZOVATELE DC A </w:t>
      </w:r>
      <w:proofErr w:type="gramStart"/>
      <w:r w:rsidR="00021941">
        <w:rPr>
          <w:b/>
          <w:sz w:val="24"/>
          <w:szCs w:val="24"/>
        </w:rPr>
        <w:t xml:space="preserve">PC  </w:t>
      </w:r>
      <w:r w:rsidR="00021941">
        <w:rPr>
          <w:bCs/>
          <w:sz w:val="24"/>
          <w:szCs w:val="24"/>
        </w:rPr>
        <w:t>v</w:t>
      </w:r>
      <w:proofErr w:type="gramEnd"/>
      <w:r w:rsidR="00021941">
        <w:rPr>
          <w:bCs/>
          <w:sz w:val="24"/>
          <w:szCs w:val="24"/>
        </w:rPr>
        <w:t> nepřetržitém režimu</w:t>
      </w:r>
      <w:r w:rsidR="00021941">
        <w:rPr>
          <w:b/>
          <w:sz w:val="24"/>
          <w:szCs w:val="24"/>
        </w:rPr>
        <w:t xml:space="preserve">, </w:t>
      </w:r>
    </w:p>
    <w:p w14:paraId="31D7B7B4" w14:textId="1AC2B20C" w:rsidR="00020E56" w:rsidRPr="00021941" w:rsidRDefault="00021941" w:rsidP="00021941">
      <w:pPr>
        <w:numPr>
          <w:ilvl w:val="0"/>
          <w:numId w:val="33"/>
        </w:numPr>
        <w:tabs>
          <w:tab w:val="clear" w:pos="1440"/>
        </w:tabs>
        <w:ind w:left="1134" w:hanging="414"/>
        <w:rPr>
          <w:b/>
          <w:sz w:val="24"/>
          <w:szCs w:val="24"/>
        </w:rPr>
      </w:pPr>
      <w:r w:rsidRPr="00021941">
        <w:rPr>
          <w:color w:val="000000"/>
          <w:sz w:val="24"/>
          <w:szCs w:val="24"/>
        </w:rPr>
        <w:t xml:space="preserve"> </w:t>
      </w:r>
      <w:r w:rsidR="00020E56" w:rsidRPr="00021941">
        <w:rPr>
          <w:color w:val="000000"/>
          <w:sz w:val="24"/>
          <w:szCs w:val="24"/>
        </w:rPr>
        <w:t xml:space="preserve">služby </w:t>
      </w:r>
      <w:r>
        <w:rPr>
          <w:color w:val="000000"/>
          <w:sz w:val="24"/>
          <w:szCs w:val="24"/>
        </w:rPr>
        <w:t>P</w:t>
      </w:r>
      <w:r w:rsidR="00020E56" w:rsidRPr="00021941">
        <w:rPr>
          <w:color w:val="000000"/>
          <w:sz w:val="24"/>
          <w:szCs w:val="24"/>
        </w:rPr>
        <w:t>oskytované (příjem hlášení závad přenosu 24 hodin denně-HOT-LINE),</w:t>
      </w:r>
    </w:p>
    <w:p w14:paraId="3BAF4CF5" w14:textId="337D57FA" w:rsidR="00020E56" w:rsidRPr="00BC1814" w:rsidRDefault="00020E56" w:rsidP="00020E56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zajištění přenosu požárně taktických informací z ústředny EPS na </w:t>
      </w:r>
      <w:r w:rsidR="00F53630">
        <w:rPr>
          <w:color w:val="000000"/>
          <w:sz w:val="24"/>
          <w:szCs w:val="24"/>
        </w:rPr>
        <w:t>DOHLEDOVÉ CENTRUM a na PCO HZS</w:t>
      </w:r>
      <w:r w:rsidR="00F53630" w:rsidRPr="00BC1814">
        <w:rPr>
          <w:color w:val="000000"/>
          <w:sz w:val="24"/>
          <w:szCs w:val="24"/>
        </w:rPr>
        <w:t xml:space="preserve"> </w:t>
      </w:r>
      <w:r w:rsidRPr="00BC1814">
        <w:rPr>
          <w:color w:val="000000"/>
          <w:sz w:val="24"/>
          <w:szCs w:val="24"/>
        </w:rPr>
        <w:t xml:space="preserve">s využitím vyčleněné(privátní) rádiové frekvence pro objektový </w:t>
      </w:r>
      <w:proofErr w:type="spellStart"/>
      <w:r w:rsidRPr="00BC1814">
        <w:rPr>
          <w:color w:val="000000"/>
          <w:sz w:val="24"/>
          <w:szCs w:val="24"/>
        </w:rPr>
        <w:t>radiovysílač</w:t>
      </w:r>
      <w:proofErr w:type="spellEnd"/>
      <w:r w:rsidRPr="00BC1814">
        <w:rPr>
          <w:color w:val="000000"/>
          <w:sz w:val="24"/>
          <w:szCs w:val="24"/>
        </w:rPr>
        <w:t xml:space="preserve"> uživatele, včetně poplatku ČTÚ</w:t>
      </w:r>
    </w:p>
    <w:p w14:paraId="4F28214E" w14:textId="096BE1A6" w:rsidR="00020E56" w:rsidRPr="00BC1814" w:rsidRDefault="00020E56" w:rsidP="00020E56">
      <w:pPr>
        <w:numPr>
          <w:ilvl w:val="0"/>
          <w:numId w:val="33"/>
        </w:numPr>
        <w:tabs>
          <w:tab w:val="clear" w:pos="1440"/>
          <w:tab w:val="num" w:pos="1080"/>
        </w:tabs>
        <w:ind w:left="1080"/>
        <w:jc w:val="both"/>
        <w:rPr>
          <w:b/>
          <w:sz w:val="24"/>
          <w:szCs w:val="24"/>
        </w:rPr>
      </w:pPr>
      <w:r w:rsidRPr="00BC1814">
        <w:rPr>
          <w:color w:val="000000"/>
          <w:sz w:val="24"/>
          <w:szCs w:val="24"/>
        </w:rPr>
        <w:t>zajištění přenosu požárně taktických informací z ústředny EPS na PCO</w:t>
      </w:r>
      <w:r w:rsidR="00F53630">
        <w:rPr>
          <w:color w:val="000000"/>
          <w:sz w:val="24"/>
          <w:szCs w:val="24"/>
        </w:rPr>
        <w:t xml:space="preserve"> HZS a na DOHLEDOVÉ CENTRUM</w:t>
      </w:r>
      <w:r w:rsidRPr="00BC1814">
        <w:rPr>
          <w:color w:val="000000"/>
          <w:sz w:val="24"/>
          <w:szCs w:val="24"/>
        </w:rPr>
        <w:t xml:space="preserve"> s využitím privátní GPRS sítě, včetně poplatku za tuto SIM</w:t>
      </w:r>
    </w:p>
    <w:p w14:paraId="5192800E" w14:textId="6AA4E763" w:rsidR="00020E56" w:rsidRPr="00BC1814" w:rsidRDefault="00020E56" w:rsidP="00020E56">
      <w:pPr>
        <w:numPr>
          <w:ilvl w:val="0"/>
          <w:numId w:val="32"/>
        </w:numPr>
        <w:tabs>
          <w:tab w:val="clear" w:pos="1125"/>
          <w:tab w:val="num" w:pos="1080"/>
        </w:tabs>
        <w:ind w:hanging="405"/>
        <w:jc w:val="both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služby poskytované ze strany AEC – monitorováním na </w:t>
      </w:r>
      <w:r w:rsidR="00F53630">
        <w:rPr>
          <w:color w:val="000000"/>
          <w:sz w:val="24"/>
          <w:szCs w:val="24"/>
        </w:rPr>
        <w:t>DOHLEDOVÉM CENTRU</w:t>
      </w:r>
      <w:r w:rsidRPr="00BC1814">
        <w:rPr>
          <w:color w:val="000000"/>
          <w:sz w:val="24"/>
          <w:szCs w:val="24"/>
        </w:rPr>
        <w:t xml:space="preserve">, odbavováním signálů ze systému EPS objektu kvalifikovanou obsluhou a návazné organizační aktivity </w:t>
      </w:r>
    </w:p>
    <w:p w14:paraId="7C47874D" w14:textId="77777777" w:rsidR="00020E56" w:rsidRPr="00BC1814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jc w:val="both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 základní servis, servisní práce, preventivní údržba a to vč. dopravy – zajišťovaná poskytovatelem,</w:t>
      </w:r>
    </w:p>
    <w:p w14:paraId="5F1E9C97" w14:textId="66207AE1" w:rsidR="00020E56" w:rsidRPr="00BC1814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jc w:val="both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 předepsané revize a funkční zkoušky ZDP dle </w:t>
      </w:r>
      <w:proofErr w:type="spellStart"/>
      <w:r>
        <w:rPr>
          <w:color w:val="000000"/>
          <w:sz w:val="24"/>
          <w:szCs w:val="24"/>
        </w:rPr>
        <w:t>v</w:t>
      </w:r>
      <w:r w:rsidRPr="00BC1814">
        <w:rPr>
          <w:color w:val="000000"/>
          <w:sz w:val="24"/>
          <w:szCs w:val="24"/>
        </w:rPr>
        <w:t>yhl</w:t>
      </w:r>
      <w:proofErr w:type="spellEnd"/>
      <w:r w:rsidRPr="00BC1814">
        <w:rPr>
          <w:color w:val="000000"/>
          <w:sz w:val="24"/>
          <w:szCs w:val="24"/>
        </w:rPr>
        <w:t>. MV č. 246/2001</w:t>
      </w:r>
      <w:r w:rsidR="005D0D1D">
        <w:rPr>
          <w:color w:val="000000"/>
          <w:sz w:val="24"/>
          <w:szCs w:val="24"/>
        </w:rPr>
        <w:t xml:space="preserve"> </w:t>
      </w:r>
      <w:r w:rsidRPr="00BC1814">
        <w:rPr>
          <w:color w:val="000000"/>
          <w:sz w:val="24"/>
          <w:szCs w:val="24"/>
        </w:rPr>
        <w:t xml:space="preserve">Sb. </w:t>
      </w:r>
      <w:r w:rsidR="00200F83">
        <w:rPr>
          <w:color w:val="000000"/>
          <w:sz w:val="24"/>
          <w:szCs w:val="24"/>
        </w:rPr>
        <w:t>O</w:t>
      </w:r>
      <w:r w:rsidR="00200F83" w:rsidRPr="00200F83">
        <w:rPr>
          <w:color w:val="000000"/>
          <w:sz w:val="24"/>
          <w:szCs w:val="24"/>
        </w:rPr>
        <w:t xml:space="preserve"> stanovení podmínek požární bezpečnosti a výkonu státního požárního dozoru (vyhláška o požární prevenci</w:t>
      </w:r>
      <w:proofErr w:type="gramStart"/>
      <w:r w:rsidR="00200F83" w:rsidRPr="00200F83">
        <w:rPr>
          <w:color w:val="000000"/>
          <w:sz w:val="24"/>
          <w:szCs w:val="24"/>
        </w:rPr>
        <w:t>)</w:t>
      </w:r>
      <w:r w:rsidR="00200F83" w:rsidRPr="00200F83" w:rsidDel="00200F83">
        <w:rPr>
          <w:color w:val="000000"/>
          <w:sz w:val="24"/>
          <w:szCs w:val="24"/>
        </w:rPr>
        <w:t xml:space="preserve"> </w:t>
      </w:r>
      <w:r w:rsidR="00200F83">
        <w:rPr>
          <w:color w:val="000000"/>
          <w:sz w:val="24"/>
          <w:szCs w:val="24"/>
        </w:rPr>
        <w:t>,</w:t>
      </w:r>
      <w:proofErr w:type="gramEnd"/>
      <w:r w:rsidR="00200F83">
        <w:rPr>
          <w:color w:val="000000"/>
          <w:sz w:val="24"/>
          <w:szCs w:val="24"/>
        </w:rPr>
        <w:t xml:space="preserve"> v platném </w:t>
      </w:r>
      <w:proofErr w:type="spellStart"/>
      <w:r w:rsidR="00200F83">
        <w:rPr>
          <w:color w:val="000000"/>
          <w:sz w:val="24"/>
          <w:szCs w:val="24"/>
        </w:rPr>
        <w:t>znění</w:t>
      </w:r>
      <w:r w:rsidRPr="00BC1814">
        <w:rPr>
          <w:color w:val="000000"/>
          <w:sz w:val="24"/>
          <w:szCs w:val="24"/>
        </w:rPr>
        <w:t>a</w:t>
      </w:r>
      <w:proofErr w:type="spellEnd"/>
      <w:r w:rsidRPr="00BC1814">
        <w:rPr>
          <w:color w:val="000000"/>
          <w:sz w:val="24"/>
          <w:szCs w:val="24"/>
        </w:rPr>
        <w:t xml:space="preserve"> dle platných ČSN-EN vč. dopravy, </w:t>
      </w:r>
    </w:p>
    <w:p w14:paraId="346A445E" w14:textId="77777777" w:rsidR="00020E56" w:rsidRPr="00C0413B" w:rsidRDefault="00020E56" w:rsidP="00020E56">
      <w:pPr>
        <w:numPr>
          <w:ilvl w:val="0"/>
          <w:numId w:val="31"/>
        </w:numPr>
        <w:tabs>
          <w:tab w:val="clear" w:pos="720"/>
          <w:tab w:val="num" w:pos="1080"/>
        </w:tabs>
        <w:ind w:left="1134" w:hanging="414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>periodické revize elektrického zařízení ZDP dle ČSN 342710</w:t>
      </w:r>
    </w:p>
    <w:p w14:paraId="6BCD991F" w14:textId="4F038BEA" w:rsidR="00020E56" w:rsidRPr="00C0413B" w:rsidRDefault="00200F83" w:rsidP="00C0413B">
      <w:pPr>
        <w:ind w:left="1134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>činí</w:t>
      </w:r>
    </w:p>
    <w:p w14:paraId="49782556" w14:textId="0723CEE7" w:rsidR="00020E56" w:rsidRPr="00BC1814" w:rsidRDefault="00020E56" w:rsidP="00020E56">
      <w:pPr>
        <w:ind w:left="3966" w:firstLine="282"/>
        <w:rPr>
          <w:sz w:val="24"/>
          <w:szCs w:val="24"/>
        </w:rPr>
      </w:pPr>
      <w:proofErr w:type="gramStart"/>
      <w:r w:rsidRPr="00BC1814">
        <w:rPr>
          <w:b/>
          <w:color w:val="000000"/>
          <w:sz w:val="24"/>
          <w:szCs w:val="24"/>
        </w:rPr>
        <w:t>4.</w:t>
      </w:r>
      <w:r w:rsidR="00F5115C">
        <w:rPr>
          <w:b/>
          <w:color w:val="000000"/>
          <w:sz w:val="24"/>
          <w:szCs w:val="24"/>
        </w:rPr>
        <w:t>9</w:t>
      </w:r>
      <w:r w:rsidRPr="00BC1814">
        <w:rPr>
          <w:b/>
          <w:color w:val="000000"/>
          <w:sz w:val="24"/>
          <w:szCs w:val="24"/>
        </w:rPr>
        <w:t>00,-</w:t>
      </w:r>
      <w:proofErr w:type="gramEnd"/>
      <w:r w:rsidRPr="00BC1814">
        <w:rPr>
          <w:b/>
          <w:color w:val="000000"/>
          <w:sz w:val="24"/>
          <w:szCs w:val="24"/>
        </w:rPr>
        <w:t xml:space="preserve"> Kč </w:t>
      </w:r>
    </w:p>
    <w:p w14:paraId="213D1D73" w14:textId="0D8AC6B4" w:rsidR="00020E56" w:rsidRPr="00BC1814" w:rsidRDefault="00020E56" w:rsidP="00020E56">
      <w:pPr>
        <w:ind w:left="2832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        (slovy </w:t>
      </w:r>
      <w:proofErr w:type="spellStart"/>
      <w:r w:rsidRPr="00BC1814">
        <w:rPr>
          <w:color w:val="000000"/>
          <w:sz w:val="24"/>
          <w:szCs w:val="24"/>
        </w:rPr>
        <w:t>čtyřitisí</w:t>
      </w:r>
      <w:r w:rsidR="00F5115C">
        <w:rPr>
          <w:color w:val="000000"/>
          <w:sz w:val="24"/>
          <w:szCs w:val="24"/>
        </w:rPr>
        <w:t>cedevět</w:t>
      </w:r>
      <w:r w:rsidR="004A16FD">
        <w:rPr>
          <w:color w:val="000000"/>
          <w:sz w:val="24"/>
          <w:szCs w:val="24"/>
        </w:rPr>
        <w:t>set</w:t>
      </w:r>
      <w:proofErr w:type="spellEnd"/>
      <w:r w:rsidRPr="00BC1814">
        <w:rPr>
          <w:color w:val="000000"/>
          <w:sz w:val="24"/>
          <w:szCs w:val="24"/>
        </w:rPr>
        <w:t>) měsíčně.</w:t>
      </w:r>
    </w:p>
    <w:p w14:paraId="409F8A03" w14:textId="77777777" w:rsidR="00020E56" w:rsidRPr="00BC1814" w:rsidRDefault="00020E56" w:rsidP="00020E56">
      <w:pPr>
        <w:ind w:left="2832"/>
        <w:rPr>
          <w:color w:val="000000"/>
          <w:sz w:val="24"/>
          <w:szCs w:val="24"/>
        </w:rPr>
      </w:pPr>
    </w:p>
    <w:p w14:paraId="66769CEC" w14:textId="501A2834" w:rsidR="00020E56" w:rsidRPr="00BC1814" w:rsidRDefault="00C0413B" w:rsidP="00020E56">
      <w:pPr>
        <w:ind w:left="709" w:hanging="709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</w:t>
      </w:r>
      <w:r w:rsidR="00020E56" w:rsidRPr="00BC1814">
        <w:rPr>
          <w:b/>
          <w:i/>
          <w:color w:val="000000"/>
          <w:sz w:val="24"/>
          <w:szCs w:val="24"/>
        </w:rPr>
        <w:t xml:space="preserve">Ceny za „mimořádné servisní práce“ </w:t>
      </w:r>
      <w:r w:rsidR="00020E56" w:rsidRPr="00BC1814">
        <w:rPr>
          <w:color w:val="000000"/>
          <w:sz w:val="24"/>
          <w:szCs w:val="24"/>
        </w:rPr>
        <w:t xml:space="preserve">(pokud nejde o záruční opravy) </w:t>
      </w:r>
    </w:p>
    <w:p w14:paraId="6F6F0537" w14:textId="77777777" w:rsidR="00020E56" w:rsidRPr="00BC1814" w:rsidRDefault="00020E56" w:rsidP="00020E56">
      <w:pPr>
        <w:ind w:left="709"/>
        <w:jc w:val="both"/>
        <w:rPr>
          <w:sz w:val="24"/>
          <w:szCs w:val="24"/>
        </w:rPr>
      </w:pPr>
      <w:r w:rsidRPr="00BC1814">
        <w:rPr>
          <w:color w:val="000000"/>
          <w:sz w:val="24"/>
          <w:szCs w:val="24"/>
        </w:rPr>
        <w:t>které jsou nutné pro obnovení správného a nezkresleného přenosu informací z ústředny EPS na PCO činí:</w:t>
      </w:r>
    </w:p>
    <w:p w14:paraId="1127F603" w14:textId="77777777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709"/>
        </w:tabs>
        <w:ind w:left="709" w:firstLine="0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Pozáruční opravy komponent ZDP a anténního systému</w:t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  <w:t xml:space="preserve">   560,- Kč / hodina</w:t>
      </w:r>
    </w:p>
    <w:p w14:paraId="45157B46" w14:textId="67E9A70F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 xml:space="preserve">Servisní práce v pracovní době ( 6.00 – 16.00 </w:t>
      </w:r>
      <w:proofErr w:type="gramStart"/>
      <w:r w:rsidRPr="00BC1814">
        <w:rPr>
          <w:color w:val="000000"/>
          <w:sz w:val="24"/>
          <w:szCs w:val="24"/>
        </w:rPr>
        <w:t xml:space="preserve">hodin)   </w:t>
      </w:r>
      <w:proofErr w:type="gramEnd"/>
      <w:r w:rsidRPr="00BC1814">
        <w:rPr>
          <w:color w:val="000000"/>
          <w:sz w:val="24"/>
          <w:szCs w:val="24"/>
        </w:rPr>
        <w:t xml:space="preserve">                     560,- Kč /</w:t>
      </w:r>
      <w:r>
        <w:rPr>
          <w:color w:val="000000"/>
          <w:sz w:val="24"/>
          <w:szCs w:val="24"/>
        </w:rPr>
        <w:t xml:space="preserve"> </w:t>
      </w:r>
      <w:r w:rsidRPr="00BC1814">
        <w:rPr>
          <w:color w:val="000000"/>
          <w:sz w:val="24"/>
          <w:szCs w:val="24"/>
        </w:rPr>
        <w:t>hodina</w:t>
      </w:r>
    </w:p>
    <w:p w14:paraId="64271062" w14:textId="77777777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Servisní práce a opravy mimo pracovní dobu (na vyžádání)</w:t>
      </w:r>
      <w:r w:rsidRPr="00BC1814">
        <w:rPr>
          <w:color w:val="000000"/>
          <w:sz w:val="24"/>
          <w:szCs w:val="24"/>
        </w:rPr>
        <w:tab/>
        <w:t xml:space="preserve">   650,- Kč / hodina</w:t>
      </w:r>
    </w:p>
    <w:p w14:paraId="49AC6547" w14:textId="4467BB10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Doprava</w:t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</w:r>
      <w:r w:rsidRPr="00BC1814">
        <w:rPr>
          <w:color w:val="000000"/>
          <w:sz w:val="24"/>
          <w:szCs w:val="24"/>
        </w:rPr>
        <w:tab/>
        <w:t xml:space="preserve"> </w:t>
      </w:r>
      <w:r w:rsidRPr="00BC1814">
        <w:rPr>
          <w:color w:val="000000"/>
          <w:sz w:val="24"/>
          <w:szCs w:val="24"/>
        </w:rPr>
        <w:tab/>
        <w:t xml:space="preserve">     1</w:t>
      </w:r>
      <w:r w:rsidR="00165A4B">
        <w:rPr>
          <w:color w:val="000000"/>
          <w:sz w:val="24"/>
          <w:szCs w:val="24"/>
        </w:rPr>
        <w:t>7</w:t>
      </w:r>
      <w:r w:rsidRPr="00BC1814">
        <w:rPr>
          <w:color w:val="000000"/>
          <w:sz w:val="24"/>
          <w:szCs w:val="24"/>
        </w:rPr>
        <w:t>,- Kč / km</w:t>
      </w:r>
    </w:p>
    <w:p w14:paraId="75B64149" w14:textId="77777777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left="1418" w:hanging="709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Cena za opravu trvale poškozených, popř. zničených komponent ZDP bude stanovena AEC a je nutno ji uživatelem předem odsouhlasit, dle předběžné kalkulace opravy.</w:t>
      </w:r>
    </w:p>
    <w:p w14:paraId="6BF38E52" w14:textId="77777777" w:rsidR="00020E56" w:rsidRPr="00BC1814" w:rsidRDefault="00020E56" w:rsidP="00020E56">
      <w:pPr>
        <w:numPr>
          <w:ilvl w:val="0"/>
          <w:numId w:val="30"/>
        </w:numPr>
        <w:tabs>
          <w:tab w:val="clear" w:pos="1800"/>
          <w:tab w:val="num" w:pos="1418"/>
        </w:tabs>
        <w:ind w:hanging="1091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Čas na cestě v mimopracovní dny a po pracovní době</w:t>
      </w:r>
      <w:r w:rsidRPr="00BC1814">
        <w:rPr>
          <w:color w:val="000000"/>
          <w:sz w:val="24"/>
          <w:szCs w:val="24"/>
        </w:rPr>
        <w:tab/>
        <w:t xml:space="preserve"> </w:t>
      </w:r>
      <w:r w:rsidRPr="00BC1814">
        <w:rPr>
          <w:color w:val="000000"/>
          <w:sz w:val="24"/>
          <w:szCs w:val="24"/>
        </w:rPr>
        <w:tab/>
        <w:t xml:space="preserve">   460,- Kč / hodina  </w:t>
      </w:r>
    </w:p>
    <w:p w14:paraId="79A7C2EA" w14:textId="77777777" w:rsidR="00020E56" w:rsidRPr="00BC1814" w:rsidRDefault="00020E56" w:rsidP="00020E56">
      <w:pPr>
        <w:rPr>
          <w:color w:val="000000"/>
          <w:sz w:val="24"/>
          <w:szCs w:val="24"/>
        </w:rPr>
      </w:pPr>
    </w:p>
    <w:p w14:paraId="4B2528F3" w14:textId="33EEC02A" w:rsidR="00C0413B" w:rsidRPr="00BC1814" w:rsidRDefault="00C0413B" w:rsidP="00C0413B">
      <w:pPr>
        <w:ind w:left="360"/>
        <w:rPr>
          <w:color w:val="000000" w:themeColor="text1"/>
          <w:sz w:val="24"/>
          <w:szCs w:val="24"/>
        </w:rPr>
      </w:pPr>
      <w:bookmarkStart w:id="6" w:name="_Hlk164091012"/>
      <w:bookmarkStart w:id="7" w:name="_Hlk164157223"/>
      <w:r w:rsidRPr="00BC1814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y</w:t>
      </w:r>
      <w:r w:rsidRPr="00BC1814">
        <w:rPr>
          <w:color w:val="000000" w:themeColor="text1"/>
          <w:sz w:val="24"/>
          <w:szCs w:val="24"/>
        </w:rPr>
        <w:t>to cen</w:t>
      </w:r>
      <w:r>
        <w:rPr>
          <w:color w:val="000000" w:themeColor="text1"/>
          <w:sz w:val="24"/>
          <w:szCs w:val="24"/>
        </w:rPr>
        <w:t>y</w:t>
      </w:r>
      <w:r w:rsidRPr="00BC1814">
        <w:rPr>
          <w:color w:val="000000" w:themeColor="text1"/>
          <w:sz w:val="24"/>
          <w:szCs w:val="24"/>
        </w:rPr>
        <w:t xml:space="preserve"> </w:t>
      </w:r>
      <w:proofErr w:type="gramStart"/>
      <w:r w:rsidRPr="00BC1814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ohou </w:t>
      </w:r>
      <w:r w:rsidRPr="00BC1814">
        <w:rPr>
          <w:color w:val="000000" w:themeColor="text1"/>
          <w:sz w:val="24"/>
          <w:szCs w:val="24"/>
        </w:rPr>
        <w:t xml:space="preserve"> být</w:t>
      </w:r>
      <w:proofErr w:type="gramEnd"/>
      <w:r w:rsidRPr="00BC1814">
        <w:rPr>
          <w:color w:val="000000" w:themeColor="text1"/>
          <w:sz w:val="24"/>
          <w:szCs w:val="24"/>
        </w:rPr>
        <w:t xml:space="preserve"> upraven</w:t>
      </w:r>
      <w:r>
        <w:rPr>
          <w:color w:val="000000" w:themeColor="text1"/>
          <w:sz w:val="24"/>
          <w:szCs w:val="24"/>
        </w:rPr>
        <w:t>y</w:t>
      </w:r>
      <w:r w:rsidRPr="00BC1814">
        <w:rPr>
          <w:color w:val="000000" w:themeColor="text1"/>
          <w:sz w:val="24"/>
          <w:szCs w:val="24"/>
        </w:rPr>
        <w:t xml:space="preserve"> v souladu s článkem </w:t>
      </w:r>
      <w:r>
        <w:rPr>
          <w:color w:val="000000" w:themeColor="text1"/>
          <w:sz w:val="24"/>
          <w:szCs w:val="24"/>
        </w:rPr>
        <w:t>I</w:t>
      </w:r>
      <w:r w:rsidRPr="00BC1814">
        <w:rPr>
          <w:color w:val="000000" w:themeColor="text1"/>
          <w:sz w:val="24"/>
          <w:szCs w:val="24"/>
        </w:rPr>
        <w:t xml:space="preserve">I., odstavcem </w:t>
      </w:r>
      <w:r>
        <w:rPr>
          <w:color w:val="000000" w:themeColor="text1"/>
          <w:sz w:val="24"/>
          <w:szCs w:val="24"/>
        </w:rPr>
        <w:t>4</w:t>
      </w:r>
      <w:r w:rsidRPr="00BC1814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S</w:t>
      </w:r>
      <w:r w:rsidRPr="00BC1814">
        <w:rPr>
          <w:color w:val="000000" w:themeColor="text1"/>
          <w:sz w:val="24"/>
          <w:szCs w:val="24"/>
        </w:rPr>
        <w:t>mlouvy.</w:t>
      </w:r>
    </w:p>
    <w:bookmarkEnd w:id="6"/>
    <w:p w14:paraId="6BA0CC7D" w14:textId="77777777" w:rsidR="00C0413B" w:rsidRPr="00BC1814" w:rsidRDefault="00C0413B" w:rsidP="00C0413B">
      <w:pPr>
        <w:ind w:left="360"/>
        <w:rPr>
          <w:sz w:val="24"/>
          <w:szCs w:val="24"/>
        </w:rPr>
      </w:pPr>
    </w:p>
    <w:bookmarkEnd w:id="7"/>
    <w:p w14:paraId="47D82C38" w14:textId="77777777" w:rsidR="00C0413B" w:rsidRDefault="00C0413B" w:rsidP="00020E56">
      <w:pPr>
        <w:ind w:left="709"/>
        <w:rPr>
          <w:color w:val="000000"/>
          <w:sz w:val="24"/>
          <w:szCs w:val="24"/>
        </w:rPr>
      </w:pPr>
    </w:p>
    <w:p w14:paraId="28D691F3" w14:textId="593B944D" w:rsidR="00020E56" w:rsidRPr="00C0413B" w:rsidRDefault="00020E56" w:rsidP="00C0413B">
      <w:pPr>
        <w:ind w:left="709"/>
        <w:jc w:val="both"/>
        <w:rPr>
          <w:color w:val="000000"/>
          <w:sz w:val="24"/>
          <w:szCs w:val="24"/>
        </w:rPr>
      </w:pPr>
      <w:r w:rsidRPr="00BC1814">
        <w:rPr>
          <w:color w:val="000000"/>
          <w:sz w:val="24"/>
          <w:szCs w:val="24"/>
        </w:rPr>
        <w:t>Ceny byly stanoveny dohodou smluvních stran v souladu s ustanovením zák. č. 526/</w:t>
      </w:r>
      <w:r w:rsidR="00200F83">
        <w:rPr>
          <w:color w:val="000000"/>
          <w:sz w:val="24"/>
          <w:szCs w:val="24"/>
        </w:rPr>
        <w:t>19</w:t>
      </w:r>
      <w:r w:rsidRPr="00BC1814">
        <w:rPr>
          <w:color w:val="000000"/>
          <w:sz w:val="24"/>
          <w:szCs w:val="24"/>
        </w:rPr>
        <w:t xml:space="preserve">90 Sb., </w:t>
      </w:r>
      <w:r w:rsidR="00200F83">
        <w:rPr>
          <w:color w:val="000000"/>
          <w:sz w:val="24"/>
          <w:szCs w:val="24"/>
        </w:rPr>
        <w:t xml:space="preserve">Zákon </w:t>
      </w:r>
      <w:r w:rsidRPr="00BC1814">
        <w:rPr>
          <w:color w:val="000000"/>
          <w:sz w:val="24"/>
          <w:szCs w:val="24"/>
        </w:rPr>
        <w:t xml:space="preserve">o cenách, ve znění pozdějších předpisů, a jsou vyčísleny </w:t>
      </w:r>
      <w:r w:rsidRPr="00BC1814">
        <w:rPr>
          <w:b/>
          <w:color w:val="000000"/>
          <w:sz w:val="24"/>
          <w:szCs w:val="24"/>
        </w:rPr>
        <w:t>bez DPH</w:t>
      </w:r>
      <w:r w:rsidRPr="00BC1814">
        <w:rPr>
          <w:color w:val="000000"/>
          <w:sz w:val="24"/>
          <w:szCs w:val="24"/>
        </w:rPr>
        <w:t xml:space="preserve"> platné v době plnění předmětu smlouvy.</w:t>
      </w:r>
    </w:p>
    <w:p w14:paraId="7FB8A862" w14:textId="26ABBF9F" w:rsidR="00020E56" w:rsidRPr="004B29E0" w:rsidRDefault="00020E56" w:rsidP="00020E56">
      <w:pPr>
        <w:tabs>
          <w:tab w:val="left" w:pos="426"/>
        </w:tabs>
        <w:suppressAutoHyphens/>
        <w:spacing w:before="120"/>
        <w:jc w:val="right"/>
        <w:rPr>
          <w:b/>
          <w:bCs/>
          <w:sz w:val="24"/>
          <w:szCs w:val="24"/>
        </w:rPr>
      </w:pPr>
      <w:r w:rsidRPr="004B29E0">
        <w:rPr>
          <w:b/>
          <w:bCs/>
          <w:sz w:val="24"/>
          <w:szCs w:val="24"/>
        </w:rPr>
        <w:t xml:space="preserve">Příloha č. </w:t>
      </w:r>
      <w:r w:rsidR="00F05B99">
        <w:rPr>
          <w:b/>
          <w:bCs/>
          <w:sz w:val="24"/>
          <w:szCs w:val="24"/>
        </w:rPr>
        <w:t>3</w:t>
      </w:r>
    </w:p>
    <w:p w14:paraId="6A20B4F4" w14:textId="77777777" w:rsidR="00020E56" w:rsidRPr="00BC1814" w:rsidRDefault="00020E56" w:rsidP="00020E56">
      <w:pPr>
        <w:tabs>
          <w:tab w:val="left" w:pos="426"/>
        </w:tabs>
        <w:suppressAutoHyphens/>
        <w:spacing w:before="120"/>
        <w:ind w:left="425"/>
        <w:jc w:val="both"/>
        <w:rPr>
          <w:sz w:val="24"/>
          <w:szCs w:val="24"/>
        </w:rPr>
      </w:pPr>
    </w:p>
    <w:p w14:paraId="03CAF080" w14:textId="77777777" w:rsidR="00020E56" w:rsidRPr="004B29E0" w:rsidRDefault="00020E56" w:rsidP="00020E56">
      <w:pPr>
        <w:jc w:val="center"/>
        <w:rPr>
          <w:b/>
          <w:bCs/>
          <w:iCs/>
          <w:color w:val="000000"/>
          <w:sz w:val="24"/>
          <w:szCs w:val="24"/>
          <w:u w:val="single"/>
        </w:rPr>
      </w:pPr>
      <w:r w:rsidRPr="004B29E0">
        <w:rPr>
          <w:b/>
          <w:bCs/>
          <w:iCs/>
          <w:color w:val="000000"/>
          <w:sz w:val="24"/>
          <w:szCs w:val="24"/>
          <w:u w:val="single"/>
        </w:rPr>
        <w:t>Seznam kontaktních osob PROVOZOVATELE EPS A ÚD ZDP</w:t>
      </w:r>
    </w:p>
    <w:p w14:paraId="102644D0" w14:textId="3F027B93" w:rsidR="00020E56" w:rsidRPr="00BC1814" w:rsidRDefault="00020E56" w:rsidP="00020E56">
      <w:pPr>
        <w:spacing w:after="720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80"/>
        <w:gridCol w:w="526"/>
        <w:gridCol w:w="1082"/>
        <w:gridCol w:w="1800"/>
        <w:gridCol w:w="1800"/>
      </w:tblGrid>
      <w:tr w:rsidR="00020E56" w:rsidRPr="00BC1814" w14:paraId="47B41866" w14:textId="77777777" w:rsidTr="003D290E">
        <w:tc>
          <w:tcPr>
            <w:tcW w:w="4606" w:type="dxa"/>
            <w:gridSpan w:val="2"/>
            <w:shd w:val="clear" w:color="auto" w:fill="auto"/>
          </w:tcPr>
          <w:p w14:paraId="272A980F" w14:textId="79BC8B9C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Název objektu:</w:t>
            </w:r>
            <w:r w:rsidR="003708CB">
              <w:rPr>
                <w:sz w:val="24"/>
                <w:szCs w:val="24"/>
              </w:rPr>
              <w:t xml:space="preserve"> Dům zvláštního určení</w:t>
            </w:r>
          </w:p>
        </w:tc>
        <w:tc>
          <w:tcPr>
            <w:tcW w:w="4682" w:type="dxa"/>
            <w:gridSpan w:val="3"/>
            <w:shd w:val="clear" w:color="auto" w:fill="auto"/>
          </w:tcPr>
          <w:p w14:paraId="1E55AD8C" w14:textId="77777777" w:rsidR="003708CB" w:rsidRDefault="00020E56" w:rsidP="003D290E">
            <w:pPr>
              <w:rPr>
                <w:b/>
                <w:sz w:val="24"/>
                <w:szCs w:val="24"/>
              </w:rPr>
            </w:pPr>
            <w:r w:rsidRPr="00BC1814">
              <w:rPr>
                <w:b/>
                <w:sz w:val="24"/>
                <w:szCs w:val="24"/>
              </w:rPr>
              <w:t xml:space="preserve">Adresa: </w:t>
            </w:r>
            <w:r w:rsidR="003708CB" w:rsidRPr="003708CB">
              <w:rPr>
                <w:bCs/>
                <w:sz w:val="24"/>
                <w:szCs w:val="24"/>
              </w:rPr>
              <w:t>Novoveská 4505/5, Jablonec nad</w:t>
            </w:r>
            <w:r w:rsidR="003708CB">
              <w:rPr>
                <w:b/>
                <w:sz w:val="24"/>
                <w:szCs w:val="24"/>
              </w:rPr>
              <w:t xml:space="preserve"> </w:t>
            </w:r>
          </w:p>
          <w:p w14:paraId="28184FA4" w14:textId="53C19E30" w:rsidR="00020E56" w:rsidRPr="003708CB" w:rsidRDefault="003708CB" w:rsidP="003D290E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3708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08CB">
              <w:rPr>
                <w:bCs/>
                <w:sz w:val="24"/>
                <w:szCs w:val="24"/>
              </w:rPr>
              <w:t xml:space="preserve"> Nisou </w:t>
            </w:r>
          </w:p>
        </w:tc>
      </w:tr>
      <w:tr w:rsidR="00020E56" w:rsidRPr="00BC1814" w14:paraId="2913CE93" w14:textId="77777777" w:rsidTr="003D290E">
        <w:tc>
          <w:tcPr>
            <w:tcW w:w="4606" w:type="dxa"/>
            <w:gridSpan w:val="2"/>
            <w:shd w:val="clear" w:color="auto" w:fill="auto"/>
          </w:tcPr>
          <w:p w14:paraId="6318E861" w14:textId="77777777" w:rsidR="00020E56" w:rsidRPr="00BC1814" w:rsidRDefault="00020E56" w:rsidP="003D290E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shd w:val="clear" w:color="auto" w:fill="auto"/>
          </w:tcPr>
          <w:p w14:paraId="4D97BD96" w14:textId="77777777" w:rsidR="00020E56" w:rsidRPr="00BC1814" w:rsidRDefault="00020E56" w:rsidP="003D290E">
            <w:pPr>
              <w:snapToGrid w:val="0"/>
              <w:rPr>
                <w:b/>
                <w:color w:val="000000"/>
                <w:sz w:val="24"/>
                <w:szCs w:val="24"/>
              </w:rPr>
            </w:pPr>
          </w:p>
          <w:p w14:paraId="5150EFFE" w14:textId="77777777" w:rsidR="00020E56" w:rsidRPr="00BC1814" w:rsidRDefault="00020E56" w:rsidP="003D290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20E56" w:rsidRPr="00BC1814" w14:paraId="4AAA9490" w14:textId="77777777" w:rsidTr="003D290E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88" w:type="dxa"/>
            <w:gridSpan w:val="3"/>
            <w:shd w:val="clear" w:color="auto" w:fill="auto"/>
          </w:tcPr>
          <w:p w14:paraId="77E89512" w14:textId="77777777" w:rsidR="00020E56" w:rsidRPr="00BC1814" w:rsidRDefault="00020E56" w:rsidP="003D290E">
            <w:pPr>
              <w:ind w:left="38"/>
              <w:rPr>
                <w:b/>
                <w:sz w:val="24"/>
                <w:szCs w:val="24"/>
              </w:rPr>
            </w:pPr>
            <w:r w:rsidRPr="00BC1814">
              <w:rPr>
                <w:b/>
                <w:sz w:val="24"/>
                <w:szCs w:val="24"/>
              </w:rPr>
              <w:t>Elektronická adresa do objektu, popř. na odpovědnou osobu: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0ABD22B" w14:textId="03064662" w:rsidR="00020E56" w:rsidRPr="00334891" w:rsidRDefault="003708CB" w:rsidP="003D290E">
            <w:pPr>
              <w:rPr>
                <w:bCs/>
                <w:sz w:val="24"/>
                <w:szCs w:val="24"/>
              </w:rPr>
            </w:pPr>
            <w:r w:rsidRPr="00334891">
              <w:rPr>
                <w:rFonts w:eastAsia="Arial"/>
                <w:bCs/>
                <w:sz w:val="24"/>
                <w:szCs w:val="24"/>
              </w:rPr>
              <w:t>kozak@mestojablonec.cz</w:t>
            </w:r>
          </w:p>
        </w:tc>
      </w:tr>
      <w:tr w:rsidR="00020E56" w:rsidRPr="00BC1814" w14:paraId="6A73D85E" w14:textId="77777777" w:rsidTr="003D290E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080" w:type="dxa"/>
            <w:shd w:val="clear" w:color="auto" w:fill="auto"/>
          </w:tcPr>
          <w:p w14:paraId="0D122318" w14:textId="77777777" w:rsidR="00020E56" w:rsidRPr="00BC1814" w:rsidRDefault="00020E56" w:rsidP="003D290E">
            <w:pPr>
              <w:ind w:left="38"/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Provozní doba (přítomnost osob v objektu):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0BD90DD6" w14:textId="77777777" w:rsidR="00020E56" w:rsidRPr="00BC1814" w:rsidRDefault="00020E56" w:rsidP="003D290E">
            <w:pPr>
              <w:rPr>
                <w:b/>
                <w:sz w:val="24"/>
                <w:szCs w:val="24"/>
              </w:rPr>
            </w:pPr>
            <w:r w:rsidRPr="00BC1814">
              <w:rPr>
                <w:b/>
                <w:sz w:val="24"/>
                <w:szCs w:val="24"/>
              </w:rPr>
              <w:t>*</w:t>
            </w:r>
            <w:r w:rsidRPr="00BC1814">
              <w:rPr>
                <w:b/>
                <w:bCs/>
                <w:sz w:val="24"/>
                <w:szCs w:val="24"/>
              </w:rPr>
              <w:t>nepřetržitě</w:t>
            </w:r>
          </w:p>
        </w:tc>
        <w:tc>
          <w:tcPr>
            <w:tcW w:w="1800" w:type="dxa"/>
            <w:shd w:val="clear" w:color="auto" w:fill="auto"/>
          </w:tcPr>
          <w:p w14:paraId="20F49479" w14:textId="77777777" w:rsidR="00020E56" w:rsidRPr="00BC1814" w:rsidRDefault="00020E56" w:rsidP="003D290E">
            <w:pPr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1F0B59B" w14:textId="77777777" w:rsidR="00020E56" w:rsidRPr="00BC1814" w:rsidRDefault="00020E56" w:rsidP="003D290E">
            <w:pPr>
              <w:ind w:left="108"/>
              <w:rPr>
                <w:b/>
                <w:sz w:val="24"/>
                <w:szCs w:val="24"/>
              </w:rPr>
            </w:pPr>
          </w:p>
        </w:tc>
      </w:tr>
    </w:tbl>
    <w:p w14:paraId="79407EEA" w14:textId="77777777" w:rsidR="00020E56" w:rsidRPr="00BC1814" w:rsidRDefault="00020E56" w:rsidP="00020E56">
      <w:pPr>
        <w:pStyle w:val="Zpat"/>
        <w:rPr>
          <w:sz w:val="24"/>
          <w:szCs w:val="24"/>
        </w:rPr>
      </w:pPr>
      <w:r w:rsidRPr="00BC1814">
        <w:rPr>
          <w:bCs/>
          <w:i/>
          <w:sz w:val="24"/>
          <w:szCs w:val="24"/>
        </w:rPr>
        <w:t>* Nehodící se škrtněte</w:t>
      </w:r>
    </w:p>
    <w:p w14:paraId="3A51BF02" w14:textId="77777777" w:rsidR="00020E56" w:rsidRPr="00BC1814" w:rsidRDefault="00020E56" w:rsidP="00020E56">
      <w:pPr>
        <w:rPr>
          <w:sz w:val="24"/>
          <w:szCs w:val="24"/>
        </w:rPr>
      </w:pPr>
    </w:p>
    <w:p w14:paraId="6D198E0F" w14:textId="77777777" w:rsidR="00020E56" w:rsidRPr="00BC1814" w:rsidRDefault="00020E56" w:rsidP="00020E56">
      <w:pPr>
        <w:rPr>
          <w:sz w:val="24"/>
          <w:szCs w:val="24"/>
        </w:rPr>
      </w:pPr>
      <w:r w:rsidRPr="00BC1814">
        <w:rPr>
          <w:b/>
          <w:sz w:val="24"/>
          <w:szCs w:val="24"/>
        </w:rPr>
        <w:t>Odpovědní zástupci zákazníka za objekt – podle pořadí vyrozumění:</w:t>
      </w:r>
    </w:p>
    <w:tbl>
      <w:tblPr>
        <w:tblW w:w="93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2880"/>
        <w:gridCol w:w="1800"/>
        <w:gridCol w:w="1830"/>
      </w:tblGrid>
      <w:tr w:rsidR="00020E56" w:rsidRPr="00BC1814" w14:paraId="6F251B08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C998" w14:textId="7777777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Jméno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6E50" w14:textId="7777777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Funkce/</w:t>
            </w:r>
            <w:proofErr w:type="spellStart"/>
            <w:proofErr w:type="gramStart"/>
            <w:r w:rsidRPr="00BC1814">
              <w:rPr>
                <w:sz w:val="24"/>
                <w:szCs w:val="24"/>
              </w:rPr>
              <w:t>prac.zařazení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BF57" w14:textId="7777777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Pevná linka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42FF" w14:textId="7777777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>Mobilní telefon</w:t>
            </w:r>
          </w:p>
        </w:tc>
      </w:tr>
      <w:tr w:rsidR="00020E56" w:rsidRPr="00BC1814" w14:paraId="011EBC5F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F68" w14:textId="1964F851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Pohotovostní linka MMJN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4293" w14:textId="72F47411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Pracovník MMJN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DCBE" w14:textId="0658A833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289B" w14:textId="68E53ED5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724 675 830</w:t>
            </w:r>
          </w:p>
        </w:tc>
      </w:tr>
      <w:tr w:rsidR="00020E56" w:rsidRPr="00BC1814" w14:paraId="642DDC3C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37DF" w14:textId="02A94110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Jodasová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11B2" w14:textId="5DFABFB5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Pověřená vedením OSBO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BB08" w14:textId="7BDC9D1D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483 357 301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1081" w14:textId="15ACCBBD" w:rsidR="00020E56" w:rsidRPr="00BC1814" w:rsidRDefault="00334891" w:rsidP="003D29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724 675 833</w:t>
            </w:r>
          </w:p>
        </w:tc>
      </w:tr>
      <w:tr w:rsidR="00401A4D" w:rsidRPr="00BC1814" w14:paraId="1D94B8AF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CC8D" w14:textId="0ECDD1A5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Holatová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267F" w14:textId="08F05A6C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B7D8" w14:textId="07C98C8C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483 357 454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ADEB" w14:textId="5A2189E2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724 675 832</w:t>
            </w:r>
          </w:p>
        </w:tc>
      </w:tr>
      <w:tr w:rsidR="00401A4D" w:rsidRPr="00BC1814" w14:paraId="12E1AFD8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E0C5" w14:textId="318D6BE1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bookmarkStart w:id="8" w:name="_Hlk185510725"/>
            <w:r>
              <w:rPr>
                <w:sz w:val="24"/>
                <w:szCs w:val="24"/>
              </w:rPr>
              <w:t>Jan Hasman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E58C" w14:textId="00461420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E8A0" w14:textId="73E3839D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483 357 399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27E2" w14:textId="76F9E2C1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603 433 831</w:t>
            </w:r>
          </w:p>
        </w:tc>
      </w:tr>
      <w:bookmarkEnd w:id="8"/>
      <w:tr w:rsidR="00401A4D" w:rsidRPr="00BC1814" w14:paraId="39CA35D1" w14:textId="77777777" w:rsidTr="00401A4D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A16B" w14:textId="1AD69C42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Pavel Kozák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8FAA" w14:textId="4B3B948A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odboru technického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4819" w14:textId="74B9B60A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483 357 239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AAAB" w14:textId="3C76BB27" w:rsidR="00401A4D" w:rsidRPr="00BC1814" w:rsidRDefault="00401A4D" w:rsidP="00401A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602 842 015</w:t>
            </w:r>
          </w:p>
        </w:tc>
      </w:tr>
    </w:tbl>
    <w:p w14:paraId="1D7F68A5" w14:textId="77777777" w:rsidR="00020E56" w:rsidRPr="00BC1814" w:rsidRDefault="00020E56" w:rsidP="00020E56">
      <w:pPr>
        <w:spacing w:before="480"/>
        <w:rPr>
          <w:sz w:val="24"/>
          <w:szCs w:val="24"/>
        </w:rPr>
      </w:pPr>
      <w:r w:rsidRPr="00BC1814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A328F73" wp14:editId="70B5EA6B">
                <wp:simplePos x="0" y="0"/>
                <wp:positionH relativeFrom="column">
                  <wp:posOffset>3651250</wp:posOffset>
                </wp:positionH>
                <wp:positionV relativeFrom="paragraph">
                  <wp:posOffset>238759</wp:posOffset>
                </wp:positionV>
                <wp:extent cx="2051685" cy="1247775"/>
                <wp:effectExtent l="0" t="0" r="571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AFB3B" w14:textId="77777777" w:rsidR="00020E56" w:rsidRDefault="00020E56" w:rsidP="00020E56"/>
                          <w:p w14:paraId="7E14F327" w14:textId="77777777" w:rsidR="00020E56" w:rsidRDefault="00020E56" w:rsidP="00020E56"/>
                          <w:p w14:paraId="04C10E84" w14:textId="77777777" w:rsidR="00020E56" w:rsidRDefault="00020E56" w:rsidP="00020E56"/>
                          <w:p w14:paraId="7D568E6E" w14:textId="77777777" w:rsidR="00020E56" w:rsidRDefault="00020E56" w:rsidP="00020E56"/>
                          <w:p w14:paraId="7CA2FFCD" w14:textId="77777777" w:rsidR="00020E56" w:rsidRDefault="00020E56" w:rsidP="00020E56"/>
                          <w:p w14:paraId="143C66C4" w14:textId="77777777" w:rsidR="00020E56" w:rsidRDefault="00020E56" w:rsidP="00020E56"/>
                          <w:p w14:paraId="6C3F3A74" w14:textId="77777777" w:rsidR="00020E56" w:rsidRDefault="00020E56" w:rsidP="00020E56">
                            <w:pPr>
                              <w:pBdr>
                                <w:top w:val="single" w:sz="4" w:space="1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</w:pPr>
                            <w:r>
                              <w:tab/>
                              <w:t>razítko a podpis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28F7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7.5pt;margin-top:18.8pt;width:161.55pt;height:98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" stroked="f">
                <v:textbox inset=".05pt,.05pt,.05pt,.05pt">
                  <w:txbxContent>
                    <w:p w14:paraId="58CAFB3B" w14:textId="77777777" w:rsidR="00020E56" w:rsidRDefault="00020E56" w:rsidP="00020E56"/>
                    <w:p w14:paraId="7E14F327" w14:textId="77777777" w:rsidR="00020E56" w:rsidRDefault="00020E56" w:rsidP="00020E56"/>
                    <w:p w14:paraId="04C10E84" w14:textId="77777777" w:rsidR="00020E56" w:rsidRDefault="00020E56" w:rsidP="00020E56"/>
                    <w:p w14:paraId="7D568E6E" w14:textId="77777777" w:rsidR="00020E56" w:rsidRDefault="00020E56" w:rsidP="00020E56"/>
                    <w:p w14:paraId="7CA2FFCD" w14:textId="77777777" w:rsidR="00020E56" w:rsidRDefault="00020E56" w:rsidP="00020E56"/>
                    <w:p w14:paraId="143C66C4" w14:textId="77777777" w:rsidR="00020E56" w:rsidRDefault="00020E56" w:rsidP="00020E56"/>
                    <w:p w14:paraId="6C3F3A74" w14:textId="77777777" w:rsidR="00020E56" w:rsidRDefault="00020E56" w:rsidP="00020E56">
                      <w:pPr>
                        <w:pBdr>
                          <w:top w:val="single" w:sz="4" w:space="1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</w:pPr>
                      <w:r>
                        <w:tab/>
                        <w:t>razítko a podpis</w:t>
                      </w:r>
                    </w:p>
                  </w:txbxContent>
                </v:textbox>
              </v:shape>
            </w:pict>
          </mc:Fallback>
        </mc:AlternateContent>
      </w:r>
      <w:r w:rsidRPr="00BC1814">
        <w:rPr>
          <w:sz w:val="24"/>
          <w:szCs w:val="24"/>
          <w:u w:val="single"/>
        </w:rPr>
        <w:t>Osoba odpovědná za aktualizaci</w:t>
      </w:r>
      <w:r w:rsidRPr="00BC1814">
        <w:rPr>
          <w:sz w:val="24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274"/>
        <w:gridCol w:w="909"/>
        <w:gridCol w:w="2316"/>
      </w:tblGrid>
      <w:tr w:rsidR="00020E56" w:rsidRPr="00BC1814" w14:paraId="16CA4047" w14:textId="77777777" w:rsidTr="003D290E">
        <w:trPr>
          <w:trHeight w:val="340"/>
        </w:trPr>
        <w:tc>
          <w:tcPr>
            <w:tcW w:w="3969" w:type="dxa"/>
            <w:shd w:val="clear" w:color="auto" w:fill="auto"/>
          </w:tcPr>
          <w:p w14:paraId="3BDE53FD" w14:textId="43F4FE0E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 xml:space="preserve">Jméno: </w:t>
            </w:r>
            <w:r w:rsidR="00334891">
              <w:rPr>
                <w:sz w:val="24"/>
                <w:szCs w:val="24"/>
              </w:rPr>
              <w:t>Jodasová Jana</w:t>
            </w:r>
          </w:p>
        </w:tc>
        <w:tc>
          <w:tcPr>
            <w:tcW w:w="3499" w:type="dxa"/>
            <w:gridSpan w:val="3"/>
            <w:shd w:val="clear" w:color="auto" w:fill="auto"/>
          </w:tcPr>
          <w:p w14:paraId="5B48E6C7" w14:textId="7777777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rFonts w:eastAsia="Arial"/>
                <w:sz w:val="24"/>
                <w:szCs w:val="24"/>
              </w:rPr>
              <w:t xml:space="preserve">            </w:t>
            </w:r>
          </w:p>
        </w:tc>
      </w:tr>
      <w:tr w:rsidR="00020E56" w:rsidRPr="00BC1814" w14:paraId="6D1DE23B" w14:textId="77777777" w:rsidTr="003D290E">
        <w:trPr>
          <w:trHeight w:val="340"/>
        </w:trPr>
        <w:tc>
          <w:tcPr>
            <w:tcW w:w="3969" w:type="dxa"/>
            <w:shd w:val="clear" w:color="auto" w:fill="auto"/>
          </w:tcPr>
          <w:p w14:paraId="6810B16B" w14:textId="487048A7" w:rsidR="00020E56" w:rsidRPr="00BC1814" w:rsidRDefault="00020E56" w:rsidP="003D290E">
            <w:pPr>
              <w:rPr>
                <w:sz w:val="24"/>
                <w:szCs w:val="24"/>
              </w:rPr>
            </w:pPr>
            <w:r w:rsidRPr="00BC1814">
              <w:rPr>
                <w:sz w:val="24"/>
                <w:szCs w:val="24"/>
              </w:rPr>
              <w:t xml:space="preserve">telefon: </w:t>
            </w:r>
            <w:r w:rsidR="00334891">
              <w:rPr>
                <w:sz w:val="24"/>
                <w:szCs w:val="24"/>
              </w:rPr>
              <w:t>483 357 301</w:t>
            </w:r>
          </w:p>
          <w:p w14:paraId="6373369A" w14:textId="34A7EB1F" w:rsidR="00020E56" w:rsidRPr="00BC1814" w:rsidRDefault="00020E56" w:rsidP="003D290E">
            <w:pPr>
              <w:ind w:right="-3216"/>
              <w:rPr>
                <w:sz w:val="24"/>
                <w:szCs w:val="24"/>
              </w:rPr>
            </w:pPr>
            <w:proofErr w:type="gramStart"/>
            <w:r w:rsidRPr="00BC1814">
              <w:rPr>
                <w:sz w:val="24"/>
                <w:szCs w:val="24"/>
              </w:rPr>
              <w:t xml:space="preserve">E-mail:  </w:t>
            </w:r>
            <w:r w:rsidR="00334891">
              <w:rPr>
                <w:sz w:val="24"/>
                <w:szCs w:val="24"/>
              </w:rPr>
              <w:t>jodasova@mestojablonec.cz</w:t>
            </w:r>
            <w:proofErr w:type="gramEnd"/>
            <w:r w:rsidRPr="00BC181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74" w:type="dxa"/>
            <w:shd w:val="clear" w:color="auto" w:fill="auto"/>
          </w:tcPr>
          <w:p w14:paraId="56029EE4" w14:textId="77777777" w:rsidR="00020E56" w:rsidRPr="00BC1814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3D966EB7" w14:textId="77777777" w:rsidR="00020E56" w:rsidRPr="00BC1814" w:rsidRDefault="00020E56" w:rsidP="003D290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14:paraId="4F222CCF" w14:textId="77777777" w:rsidR="00020E56" w:rsidRPr="00BC1814" w:rsidRDefault="00020E56" w:rsidP="003D290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E7CD3E4" w14:textId="77777777" w:rsidR="00020E56" w:rsidRDefault="00020E56" w:rsidP="00020E56">
      <w:pPr>
        <w:pStyle w:val="Bezmezer"/>
      </w:pPr>
    </w:p>
    <w:p w14:paraId="05D99F62" w14:textId="77777777" w:rsidR="00020E56" w:rsidRDefault="00020E56" w:rsidP="00020E56">
      <w:pPr>
        <w:pStyle w:val="Bezmezer"/>
      </w:pPr>
    </w:p>
    <w:p w14:paraId="08C42602" w14:textId="77777777" w:rsidR="00020E56" w:rsidRDefault="00020E56" w:rsidP="00020E56">
      <w:pPr>
        <w:pStyle w:val="Bezmezer"/>
      </w:pPr>
    </w:p>
    <w:p w14:paraId="67F2BF11" w14:textId="4C64D8B7" w:rsidR="00020E56" w:rsidRDefault="00020E56" w:rsidP="00020E56">
      <w:pPr>
        <w:pStyle w:val="Bezmezer"/>
      </w:pPr>
      <w:r w:rsidRPr="00BC1814">
        <w:t>V případě změny zákazník zašle aktualizovaný formulář do datové schránky poskytovatele a provozovatele ZDP, popř. pokud nemá zřízenou datovou schránku, tak prostřednictvím provozovatele poštovních služeb a současně emailem</w:t>
      </w:r>
      <w:r w:rsidRPr="00BC1814">
        <w:rPr>
          <w:i/>
        </w:rPr>
        <w:t xml:space="preserve"> </w:t>
      </w:r>
      <w:r w:rsidRPr="00BC1814">
        <w:rPr>
          <w:rStyle w:val="Zvraznn1"/>
          <w:szCs w:val="24"/>
        </w:rPr>
        <w:t>podepsaným kvalifikovaným elektronickým podpisem</w:t>
      </w:r>
      <w:r w:rsidRPr="00BC1814">
        <w:rPr>
          <w:i/>
        </w:rPr>
        <w:t xml:space="preserve"> </w:t>
      </w:r>
      <w:r w:rsidRPr="00BC1814">
        <w:t xml:space="preserve">z emailové adresy zákazníka uvedené v čl. I na email </w:t>
      </w:r>
      <w:hyperlink r:id="rId8" w:history="1">
        <w:r w:rsidRPr="00BC1814">
          <w:rPr>
            <w:rStyle w:val="Hypertextovodkaz"/>
            <w:b/>
            <w:bCs/>
            <w:szCs w:val="24"/>
          </w:rPr>
          <w:t>cms@aecusti.cz</w:t>
        </w:r>
      </w:hyperlink>
      <w:r w:rsidRPr="00BC1814">
        <w:t xml:space="preserve"> </w:t>
      </w:r>
    </w:p>
    <w:p w14:paraId="6698CCAF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0EF149CB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59A899A8" w14:textId="6D77A057" w:rsidR="00020E56" w:rsidRPr="009E3B7D" w:rsidRDefault="009E3B7D" w:rsidP="00020E56">
      <w:pPr>
        <w:pStyle w:val="Bezmezer"/>
      </w:pPr>
      <w:proofErr w:type="gramStart"/>
      <w:r>
        <w:t xml:space="preserve">Datum: </w:t>
      </w:r>
      <w:r w:rsidRPr="009E3B7D">
        <w:t xml:space="preserve"> …</w:t>
      </w:r>
      <w:proofErr w:type="gramEnd"/>
      <w:r w:rsidRPr="009E3B7D">
        <w:t>…………………….</w:t>
      </w:r>
    </w:p>
    <w:p w14:paraId="341BA29D" w14:textId="77777777" w:rsidR="00020E56" w:rsidRPr="009E3B7D" w:rsidRDefault="00020E56" w:rsidP="00020E56">
      <w:pPr>
        <w:pStyle w:val="Bezmezer"/>
      </w:pPr>
    </w:p>
    <w:p w14:paraId="233A400C" w14:textId="77777777" w:rsidR="00020E56" w:rsidRDefault="00020E56" w:rsidP="00020E56">
      <w:pPr>
        <w:tabs>
          <w:tab w:val="left" w:pos="4400"/>
        </w:tabs>
        <w:jc w:val="both"/>
      </w:pPr>
      <w:r w:rsidRPr="00020E56">
        <w:rPr>
          <w:color w:val="FF0000"/>
          <w:sz w:val="24"/>
          <w:szCs w:val="24"/>
        </w:rPr>
        <w:t>Upozorňujeme, že veškerá komunikace s dohledovým pracovištěm provozovatele PCO je nahrávána!!!</w:t>
      </w:r>
    </w:p>
    <w:p w14:paraId="0CB7CC20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021EB135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6E80FFF7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65E88C09" w14:textId="77777777" w:rsidR="00020E56" w:rsidRDefault="00020E56" w:rsidP="00020E56">
      <w:pPr>
        <w:pStyle w:val="Bezmezer"/>
        <w:rPr>
          <w:b/>
          <w:bCs/>
          <w:i/>
          <w:color w:val="000000"/>
          <w:u w:val="single"/>
        </w:rPr>
      </w:pPr>
    </w:p>
    <w:p w14:paraId="754D14C0" w14:textId="77777777" w:rsidR="00601EBD" w:rsidRDefault="00601EBD" w:rsidP="00601EBD">
      <w:pPr>
        <w:pStyle w:val="Bezmezer"/>
        <w:jc w:val="right"/>
        <w:rPr>
          <w:b/>
          <w:bCs/>
          <w:sz w:val="24"/>
          <w:szCs w:val="24"/>
        </w:rPr>
      </w:pPr>
    </w:p>
    <w:p w14:paraId="2922010A" w14:textId="77777777" w:rsidR="00601EBD" w:rsidRDefault="00601EBD" w:rsidP="00601EBD">
      <w:pPr>
        <w:tabs>
          <w:tab w:val="left" w:pos="426"/>
        </w:tabs>
        <w:suppressAutoHyphens/>
        <w:spacing w:before="120"/>
        <w:jc w:val="right"/>
        <w:rPr>
          <w:b/>
          <w:bCs/>
          <w:sz w:val="24"/>
          <w:szCs w:val="24"/>
        </w:rPr>
      </w:pPr>
    </w:p>
    <w:p w14:paraId="03A7140A" w14:textId="77777777" w:rsidR="00020E56" w:rsidRDefault="00020E56" w:rsidP="003A51C4">
      <w:pPr>
        <w:spacing w:before="160" w:after="80"/>
        <w:rPr>
          <w:b/>
          <w:bCs/>
          <w:sz w:val="24"/>
          <w:szCs w:val="24"/>
        </w:rPr>
      </w:pPr>
    </w:p>
    <w:p w14:paraId="0B1E18B8" w14:textId="77777777" w:rsidR="00C0413B" w:rsidRDefault="00C0413B" w:rsidP="003A51C4">
      <w:pPr>
        <w:spacing w:before="160" w:after="80"/>
        <w:rPr>
          <w:b/>
          <w:bCs/>
          <w:sz w:val="24"/>
          <w:szCs w:val="24"/>
        </w:rPr>
      </w:pPr>
    </w:p>
    <w:p w14:paraId="43E2AB42" w14:textId="12BBB8B9" w:rsidR="00FA5185" w:rsidRDefault="00FA5185" w:rsidP="00FA5185">
      <w:pPr>
        <w:spacing w:before="160" w:after="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</w:t>
      </w:r>
      <w:r w:rsidRPr="008F323E">
        <w:rPr>
          <w:b/>
          <w:bCs/>
          <w:sz w:val="24"/>
          <w:szCs w:val="24"/>
        </w:rPr>
        <w:t xml:space="preserve">říloha č. </w:t>
      </w:r>
      <w:r w:rsidR="00F05B99">
        <w:rPr>
          <w:b/>
          <w:bCs/>
          <w:sz w:val="24"/>
          <w:szCs w:val="24"/>
        </w:rPr>
        <w:t>4</w:t>
      </w:r>
    </w:p>
    <w:p w14:paraId="4B6E1596" w14:textId="77777777" w:rsidR="00FA5185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09B60EF" w14:textId="77777777" w:rsidR="00FA5185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C92798" w14:textId="24ADFF0A" w:rsidR="00FA5185" w:rsidRPr="003B2BD8" w:rsidRDefault="00FA5185" w:rsidP="00FA5185">
      <w:pPr>
        <w:spacing w:before="360" w:after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B2BD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Seznam oprávněných osob dohledového pracoviště a servisních </w:t>
      </w:r>
      <w:r w:rsidRPr="004C6A7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pracovníků </w:t>
      </w:r>
      <w:r w:rsidR="004C6A7E" w:rsidRPr="004C6A7E">
        <w:rPr>
          <w:rFonts w:ascii="Arial" w:hAnsi="Arial" w:cs="Arial"/>
          <w:b/>
          <w:sz w:val="28"/>
          <w:szCs w:val="28"/>
          <w:u w:val="single"/>
        </w:rPr>
        <w:t>PROVOZOVATELE DC A PC</w:t>
      </w:r>
      <w:r w:rsidR="004C6A7E">
        <w:rPr>
          <w:b/>
          <w:sz w:val="24"/>
          <w:szCs w:val="24"/>
        </w:rPr>
        <w:t xml:space="preserve">  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3209"/>
        <w:gridCol w:w="3210"/>
        <w:gridCol w:w="3215"/>
      </w:tblGrid>
      <w:tr w:rsidR="00FA5185" w:rsidRPr="003B2BD8" w14:paraId="6391661F" w14:textId="77777777" w:rsidTr="008A7AA5">
        <w:tc>
          <w:tcPr>
            <w:tcW w:w="3209" w:type="dxa"/>
          </w:tcPr>
          <w:p w14:paraId="3D00BCA0" w14:textId="77777777" w:rsidR="00FA5185" w:rsidRPr="003B2BD8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2BD8">
              <w:rPr>
                <w:rFonts w:ascii="Arial" w:hAnsi="Arial" w:cs="Arial"/>
                <w:b/>
                <w:bCs/>
                <w:color w:val="000000"/>
              </w:rPr>
              <w:t>Pracoviště</w:t>
            </w:r>
          </w:p>
        </w:tc>
        <w:tc>
          <w:tcPr>
            <w:tcW w:w="3210" w:type="dxa"/>
          </w:tcPr>
          <w:p w14:paraId="605107C3" w14:textId="77777777" w:rsidR="00FA5185" w:rsidRPr="003B2BD8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2BD8">
              <w:rPr>
                <w:rFonts w:ascii="Arial" w:hAnsi="Arial" w:cs="Arial"/>
                <w:b/>
                <w:bCs/>
                <w:color w:val="000000"/>
              </w:rPr>
              <w:t>telefon</w:t>
            </w:r>
          </w:p>
        </w:tc>
        <w:tc>
          <w:tcPr>
            <w:tcW w:w="3215" w:type="dxa"/>
          </w:tcPr>
          <w:p w14:paraId="1FA3A22D" w14:textId="77777777" w:rsidR="00FA5185" w:rsidRPr="003B2BD8" w:rsidRDefault="00FA5185" w:rsidP="008A7A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2BD8"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</w:tr>
      <w:tr w:rsidR="00F05B99" w:rsidRPr="003B2BD8" w14:paraId="21DC657B" w14:textId="77777777" w:rsidTr="008A7AA5">
        <w:tc>
          <w:tcPr>
            <w:tcW w:w="3209" w:type="dxa"/>
          </w:tcPr>
          <w:p w14:paraId="5C07A1EE" w14:textId="0E1C0C70" w:rsidR="00F05B99" w:rsidRPr="003B2BD8" w:rsidRDefault="004C6A7E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DOHLEDOVÉ CENTRUM</w:t>
            </w:r>
          </w:p>
        </w:tc>
        <w:tc>
          <w:tcPr>
            <w:tcW w:w="3210" w:type="dxa"/>
          </w:tcPr>
          <w:p w14:paraId="2CBF1812" w14:textId="77777777" w:rsidR="00F05B99" w:rsidRPr="00BC1814" w:rsidRDefault="00F05B99" w:rsidP="00F05B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1814">
              <w:rPr>
                <w:b/>
                <w:bCs/>
                <w:color w:val="000000"/>
                <w:sz w:val="24"/>
                <w:szCs w:val="24"/>
              </w:rPr>
              <w:t xml:space="preserve">+420 702 261 556 </w:t>
            </w:r>
          </w:p>
          <w:p w14:paraId="2BDC0C2B" w14:textId="3A0B2DC0" w:rsidR="00F05B99" w:rsidRPr="003B2BD8" w:rsidRDefault="00F05B99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1814">
              <w:rPr>
                <w:b/>
                <w:bCs/>
                <w:color w:val="000000"/>
                <w:sz w:val="24"/>
                <w:szCs w:val="24"/>
              </w:rPr>
              <w:t>+420 702 261 615</w:t>
            </w:r>
          </w:p>
        </w:tc>
        <w:tc>
          <w:tcPr>
            <w:tcW w:w="3215" w:type="dxa"/>
          </w:tcPr>
          <w:p w14:paraId="33CB85E5" w14:textId="0C76EF0F" w:rsidR="00F05B99" w:rsidRPr="003B2BD8" w:rsidRDefault="00F05B99" w:rsidP="00F05B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C1814">
              <w:rPr>
                <w:b/>
                <w:bCs/>
                <w:color w:val="000000"/>
                <w:sz w:val="24"/>
                <w:szCs w:val="24"/>
              </w:rPr>
              <w:t>cms@aecusti.cz</w:t>
            </w:r>
          </w:p>
        </w:tc>
      </w:tr>
    </w:tbl>
    <w:p w14:paraId="1F2DD782" w14:textId="133AA79D" w:rsidR="00FA5185" w:rsidRPr="003B2BD8" w:rsidRDefault="00FA5185" w:rsidP="00FA5185">
      <w:pPr>
        <w:spacing w:before="240"/>
        <w:rPr>
          <w:rFonts w:ascii="Arial" w:hAnsi="Arial" w:cs="Arial"/>
        </w:rPr>
      </w:pPr>
      <w:r w:rsidRPr="003B2BD8">
        <w:rPr>
          <w:rFonts w:ascii="Arial" w:hAnsi="Arial" w:cs="Arial"/>
          <w:b/>
        </w:rPr>
        <w:t xml:space="preserve">Odpovědní zástupci </w:t>
      </w:r>
      <w:r w:rsidR="004C6A7E">
        <w:rPr>
          <w:b/>
          <w:sz w:val="24"/>
          <w:szCs w:val="24"/>
        </w:rPr>
        <w:t xml:space="preserve">PROVOZOVATELE DC A </w:t>
      </w:r>
      <w:proofErr w:type="gramStart"/>
      <w:r w:rsidR="004C6A7E">
        <w:rPr>
          <w:b/>
          <w:sz w:val="24"/>
          <w:szCs w:val="24"/>
        </w:rPr>
        <w:t xml:space="preserve">PC  </w:t>
      </w:r>
      <w:r w:rsidRPr="003B2BD8">
        <w:rPr>
          <w:rFonts w:ascii="Arial" w:hAnsi="Arial" w:cs="Arial"/>
          <w:b/>
        </w:rPr>
        <w:t>–</w:t>
      </w:r>
      <w:proofErr w:type="gramEnd"/>
      <w:r w:rsidRPr="003B2BD8">
        <w:rPr>
          <w:rFonts w:ascii="Arial" w:hAnsi="Arial" w:cs="Arial"/>
          <w:b/>
        </w:rPr>
        <w:t xml:space="preserve"> podle pořadí vyrozumění: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2880"/>
        <w:gridCol w:w="1800"/>
        <w:gridCol w:w="2161"/>
      </w:tblGrid>
      <w:tr w:rsidR="00FA5185" w:rsidRPr="003B2BD8" w14:paraId="37E9765A" w14:textId="77777777" w:rsidTr="008A7AA5">
        <w:trPr>
          <w:trHeight w:val="4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5611" w14:textId="77777777" w:rsidR="00FA5185" w:rsidRPr="003B2BD8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3B2BD8">
              <w:rPr>
                <w:rFonts w:ascii="Arial" w:hAnsi="Arial" w:cs="Arial"/>
              </w:rPr>
              <w:t>Jméno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9AB8" w14:textId="77777777" w:rsidR="00FA5185" w:rsidRPr="003B2BD8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3B2BD8">
              <w:rPr>
                <w:rFonts w:ascii="Arial" w:hAnsi="Arial" w:cs="Arial"/>
              </w:rPr>
              <w:t>funkce/pracovní zařazení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8F29" w14:textId="77777777" w:rsidR="00FA5185" w:rsidRPr="003B2BD8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3B2BD8">
              <w:rPr>
                <w:rFonts w:ascii="Arial" w:hAnsi="Arial" w:cs="Arial"/>
              </w:rPr>
              <w:t>pevná tel. linka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FDB9" w14:textId="77777777" w:rsidR="00FA5185" w:rsidRPr="003B2BD8" w:rsidRDefault="00FA5185" w:rsidP="008A7AA5">
            <w:pPr>
              <w:spacing w:before="120" w:after="120"/>
              <w:rPr>
                <w:rFonts w:ascii="Arial" w:hAnsi="Arial" w:cs="Arial"/>
              </w:rPr>
            </w:pPr>
            <w:r w:rsidRPr="003B2BD8">
              <w:rPr>
                <w:rFonts w:ascii="Arial" w:hAnsi="Arial" w:cs="Arial"/>
              </w:rPr>
              <w:t>mobilní telefon</w:t>
            </w:r>
          </w:p>
        </w:tc>
      </w:tr>
      <w:tr w:rsidR="00FA5185" w:rsidRPr="003B2BD8" w14:paraId="7568BF39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33DD" w14:textId="6D319640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 Wilda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5E9B" w14:textId="72396E6B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386D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7873" w14:textId="664CADC7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724 283 099</w:t>
            </w:r>
          </w:p>
        </w:tc>
      </w:tr>
      <w:tr w:rsidR="00FA5185" w:rsidRPr="003B2BD8" w14:paraId="07547393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D9AE" w14:textId="72B66D59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Kraus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B850" w14:textId="37145045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8F34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BC4B" w14:textId="39948674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728 336 176</w:t>
            </w:r>
          </w:p>
        </w:tc>
      </w:tr>
      <w:tr w:rsidR="00FA5185" w:rsidRPr="003B2BD8" w14:paraId="4CB62F28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7849" w14:textId="01657AA5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Lukáš </w:t>
            </w:r>
            <w:proofErr w:type="spellStart"/>
            <w:r>
              <w:rPr>
                <w:rFonts w:ascii="Arial" w:hAnsi="Arial" w:cs="Arial"/>
              </w:rPr>
              <w:t>Waller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76F8" w14:textId="60AE912B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B187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730A" w14:textId="29CBEF28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602 233 111</w:t>
            </w:r>
          </w:p>
        </w:tc>
      </w:tr>
      <w:tr w:rsidR="00FA5185" w:rsidRPr="003B2BD8" w14:paraId="5B5A1AAF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FA49" w14:textId="2CB9FE90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Jaroslav Honko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7374" w14:textId="65B8D237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CDB5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64CE" w14:textId="09972BFB" w:rsidR="00FA5185" w:rsidRPr="003B2BD8" w:rsidRDefault="00F05B99" w:rsidP="008A7AA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737 972 865</w:t>
            </w:r>
          </w:p>
        </w:tc>
      </w:tr>
      <w:tr w:rsidR="00FA5185" w:rsidRPr="003B2BD8" w14:paraId="7E547C9D" w14:textId="77777777" w:rsidTr="008A7AA5">
        <w:trPr>
          <w:trHeight w:val="3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A256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9342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38E5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503" w14:textId="77777777" w:rsidR="00FA5185" w:rsidRPr="003B2BD8" w:rsidRDefault="00FA5185" w:rsidP="008A7AA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A3D7BDD" w14:textId="77777777" w:rsidR="00FA5185" w:rsidRPr="003B2BD8" w:rsidRDefault="00FA5185" w:rsidP="00FA5185">
      <w:pPr>
        <w:rPr>
          <w:rFonts w:ascii="Arial" w:hAnsi="Arial" w:cs="Arial"/>
          <w:sz w:val="8"/>
          <w:szCs w:val="8"/>
        </w:rPr>
      </w:pPr>
    </w:p>
    <w:sectPr w:rsidR="00FA5185" w:rsidRPr="003B2BD8" w:rsidSect="00E30065">
      <w:footerReference w:type="default" r:id="rId9"/>
      <w:type w:val="continuous"/>
      <w:pgSz w:w="11900" w:h="16838"/>
      <w:pgMar w:top="705" w:right="1426" w:bottom="1418" w:left="1420" w:header="0" w:footer="57" w:gutter="0"/>
      <w:cols w:space="708" w:equalWidth="0">
        <w:col w:w="90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FF71" w14:textId="77777777" w:rsidR="00D8097C" w:rsidRDefault="00D8097C" w:rsidP="00273FFB">
      <w:r>
        <w:separator/>
      </w:r>
    </w:p>
  </w:endnote>
  <w:endnote w:type="continuationSeparator" w:id="0">
    <w:p w14:paraId="73C03D2F" w14:textId="77777777" w:rsidR="00D8097C" w:rsidRDefault="00D8097C" w:rsidP="0027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506928"/>
      <w:docPartObj>
        <w:docPartGallery w:val="Page Numbers (Bottom of Page)"/>
        <w:docPartUnique/>
      </w:docPartObj>
    </w:sdtPr>
    <w:sdtContent>
      <w:p w14:paraId="1399742F" w14:textId="466D8408" w:rsidR="00CA18E1" w:rsidRDefault="00CA18E1" w:rsidP="00CA18E1">
        <w:pPr>
          <w:pStyle w:val="Zpat"/>
          <w:ind w:left="4104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3C3E3" w14:textId="77777777" w:rsidR="00A77062" w:rsidRDefault="00A77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256A" w14:textId="77777777" w:rsidR="00D8097C" w:rsidRDefault="00D8097C" w:rsidP="00273FFB">
      <w:r>
        <w:separator/>
      </w:r>
    </w:p>
  </w:footnote>
  <w:footnote w:type="continuationSeparator" w:id="0">
    <w:p w14:paraId="7B626E44" w14:textId="77777777" w:rsidR="00D8097C" w:rsidRDefault="00D8097C" w:rsidP="0027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C38"/>
    <w:multiLevelType w:val="hybridMultilevel"/>
    <w:tmpl w:val="B13CF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406"/>
    <w:multiLevelType w:val="hybridMultilevel"/>
    <w:tmpl w:val="6F5E05CC"/>
    <w:lvl w:ilvl="0" w:tplc="0405000F">
      <w:start w:val="1"/>
      <w:numFmt w:val="decimal"/>
      <w:lvlText w:val="%1."/>
      <w:lvlJc w:val="left"/>
      <w:pPr>
        <w:ind w:left="941" w:hanging="360"/>
      </w:pPr>
    </w:lvl>
    <w:lvl w:ilvl="1" w:tplc="04050019" w:tentative="1">
      <w:start w:val="1"/>
      <w:numFmt w:val="lowerLetter"/>
      <w:lvlText w:val="%2."/>
      <w:lvlJc w:val="left"/>
      <w:pPr>
        <w:ind w:left="1661" w:hanging="360"/>
      </w:pPr>
    </w:lvl>
    <w:lvl w:ilvl="2" w:tplc="0405001B" w:tentative="1">
      <w:start w:val="1"/>
      <w:numFmt w:val="lowerRoman"/>
      <w:lvlText w:val="%3."/>
      <w:lvlJc w:val="right"/>
      <w:pPr>
        <w:ind w:left="2381" w:hanging="180"/>
      </w:pPr>
    </w:lvl>
    <w:lvl w:ilvl="3" w:tplc="0405000F" w:tentative="1">
      <w:start w:val="1"/>
      <w:numFmt w:val="decimal"/>
      <w:lvlText w:val="%4."/>
      <w:lvlJc w:val="left"/>
      <w:pPr>
        <w:ind w:left="3101" w:hanging="360"/>
      </w:pPr>
    </w:lvl>
    <w:lvl w:ilvl="4" w:tplc="04050019" w:tentative="1">
      <w:start w:val="1"/>
      <w:numFmt w:val="lowerLetter"/>
      <w:lvlText w:val="%5."/>
      <w:lvlJc w:val="left"/>
      <w:pPr>
        <w:ind w:left="3821" w:hanging="360"/>
      </w:pPr>
    </w:lvl>
    <w:lvl w:ilvl="5" w:tplc="0405001B" w:tentative="1">
      <w:start w:val="1"/>
      <w:numFmt w:val="lowerRoman"/>
      <w:lvlText w:val="%6."/>
      <w:lvlJc w:val="right"/>
      <w:pPr>
        <w:ind w:left="4541" w:hanging="180"/>
      </w:pPr>
    </w:lvl>
    <w:lvl w:ilvl="6" w:tplc="0405000F" w:tentative="1">
      <w:start w:val="1"/>
      <w:numFmt w:val="decimal"/>
      <w:lvlText w:val="%7."/>
      <w:lvlJc w:val="left"/>
      <w:pPr>
        <w:ind w:left="5261" w:hanging="360"/>
      </w:pPr>
    </w:lvl>
    <w:lvl w:ilvl="7" w:tplc="04050019" w:tentative="1">
      <w:start w:val="1"/>
      <w:numFmt w:val="lowerLetter"/>
      <w:lvlText w:val="%8."/>
      <w:lvlJc w:val="left"/>
      <w:pPr>
        <w:ind w:left="5981" w:hanging="360"/>
      </w:pPr>
    </w:lvl>
    <w:lvl w:ilvl="8" w:tplc="0405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 w15:restartNumberingAfterBreak="0">
    <w:nsid w:val="0DED7263"/>
    <w:multiLevelType w:val="hybridMultilevel"/>
    <w:tmpl w:val="FCBE87CA"/>
    <w:lvl w:ilvl="0" w:tplc="D89697BE">
      <w:start w:val="3"/>
      <w:numFmt w:val="decimal"/>
      <w:lvlText w:val="%1."/>
      <w:lvlJc w:val="left"/>
    </w:lvl>
    <w:lvl w:ilvl="1" w:tplc="BA46B274">
      <w:start w:val="1"/>
      <w:numFmt w:val="lowerLetter"/>
      <w:lvlText w:val="%2"/>
      <w:lvlJc w:val="left"/>
    </w:lvl>
    <w:lvl w:ilvl="2" w:tplc="AA10D6C8">
      <w:numFmt w:val="decimal"/>
      <w:lvlText w:val=""/>
      <w:lvlJc w:val="left"/>
    </w:lvl>
    <w:lvl w:ilvl="3" w:tplc="578C28F0">
      <w:numFmt w:val="decimal"/>
      <w:lvlText w:val=""/>
      <w:lvlJc w:val="left"/>
    </w:lvl>
    <w:lvl w:ilvl="4" w:tplc="F9AE31B2">
      <w:numFmt w:val="decimal"/>
      <w:lvlText w:val=""/>
      <w:lvlJc w:val="left"/>
    </w:lvl>
    <w:lvl w:ilvl="5" w:tplc="EB8AA678">
      <w:numFmt w:val="decimal"/>
      <w:lvlText w:val=""/>
      <w:lvlJc w:val="left"/>
    </w:lvl>
    <w:lvl w:ilvl="6" w:tplc="F5DA6792">
      <w:numFmt w:val="decimal"/>
      <w:lvlText w:val=""/>
      <w:lvlJc w:val="left"/>
    </w:lvl>
    <w:lvl w:ilvl="7" w:tplc="DB40A782">
      <w:numFmt w:val="decimal"/>
      <w:lvlText w:val=""/>
      <w:lvlJc w:val="left"/>
    </w:lvl>
    <w:lvl w:ilvl="8" w:tplc="B9E29A6E">
      <w:numFmt w:val="decimal"/>
      <w:lvlText w:val=""/>
      <w:lvlJc w:val="left"/>
    </w:lvl>
  </w:abstractNum>
  <w:abstractNum w:abstractNumId="3" w15:restartNumberingAfterBreak="0">
    <w:nsid w:val="0EBB46E0"/>
    <w:multiLevelType w:val="hybridMultilevel"/>
    <w:tmpl w:val="E55EF2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F92E"/>
    <w:multiLevelType w:val="hybridMultilevel"/>
    <w:tmpl w:val="1D96831C"/>
    <w:lvl w:ilvl="0" w:tplc="3F98141A">
      <w:start w:val="1"/>
      <w:numFmt w:val="decimal"/>
      <w:lvlText w:val="%1"/>
      <w:lvlJc w:val="left"/>
    </w:lvl>
    <w:lvl w:ilvl="1" w:tplc="8BEE8D02">
      <w:start w:val="2"/>
      <w:numFmt w:val="lowerLetter"/>
      <w:lvlText w:val="%2)"/>
      <w:lvlJc w:val="left"/>
    </w:lvl>
    <w:lvl w:ilvl="2" w:tplc="18BC69A6">
      <w:numFmt w:val="decimal"/>
      <w:lvlText w:val=""/>
      <w:lvlJc w:val="left"/>
    </w:lvl>
    <w:lvl w:ilvl="3" w:tplc="8B7A325C">
      <w:numFmt w:val="decimal"/>
      <w:lvlText w:val=""/>
      <w:lvlJc w:val="left"/>
    </w:lvl>
    <w:lvl w:ilvl="4" w:tplc="85441DD2">
      <w:numFmt w:val="decimal"/>
      <w:lvlText w:val=""/>
      <w:lvlJc w:val="left"/>
    </w:lvl>
    <w:lvl w:ilvl="5" w:tplc="471C86B0">
      <w:numFmt w:val="decimal"/>
      <w:lvlText w:val=""/>
      <w:lvlJc w:val="left"/>
    </w:lvl>
    <w:lvl w:ilvl="6" w:tplc="935819EC">
      <w:numFmt w:val="decimal"/>
      <w:lvlText w:val=""/>
      <w:lvlJc w:val="left"/>
    </w:lvl>
    <w:lvl w:ilvl="7" w:tplc="F9CE00E2">
      <w:numFmt w:val="decimal"/>
      <w:lvlText w:val=""/>
      <w:lvlJc w:val="left"/>
    </w:lvl>
    <w:lvl w:ilvl="8" w:tplc="2534C4A2">
      <w:numFmt w:val="decimal"/>
      <w:lvlText w:val=""/>
      <w:lvlJc w:val="left"/>
    </w:lvl>
  </w:abstractNum>
  <w:abstractNum w:abstractNumId="5" w15:restartNumberingAfterBreak="0">
    <w:nsid w:val="11744EB8"/>
    <w:multiLevelType w:val="hybridMultilevel"/>
    <w:tmpl w:val="7FE0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F76"/>
    <w:multiLevelType w:val="hybridMultilevel"/>
    <w:tmpl w:val="1B2CDAFE"/>
    <w:lvl w:ilvl="0" w:tplc="D662F706">
      <w:start w:val="2"/>
      <w:numFmt w:val="decimal"/>
      <w:lvlText w:val="%1."/>
      <w:lvlJc w:val="left"/>
    </w:lvl>
    <w:lvl w:ilvl="1" w:tplc="3DDC8268">
      <w:numFmt w:val="decimal"/>
      <w:lvlText w:val=""/>
      <w:lvlJc w:val="left"/>
    </w:lvl>
    <w:lvl w:ilvl="2" w:tplc="44B0836C">
      <w:numFmt w:val="decimal"/>
      <w:lvlText w:val=""/>
      <w:lvlJc w:val="left"/>
    </w:lvl>
    <w:lvl w:ilvl="3" w:tplc="2FC87CD2">
      <w:numFmt w:val="decimal"/>
      <w:lvlText w:val=""/>
      <w:lvlJc w:val="left"/>
    </w:lvl>
    <w:lvl w:ilvl="4" w:tplc="05922CF4">
      <w:numFmt w:val="decimal"/>
      <w:lvlText w:val=""/>
      <w:lvlJc w:val="left"/>
    </w:lvl>
    <w:lvl w:ilvl="5" w:tplc="0A9EB99A">
      <w:numFmt w:val="decimal"/>
      <w:lvlText w:val=""/>
      <w:lvlJc w:val="left"/>
    </w:lvl>
    <w:lvl w:ilvl="6" w:tplc="DED65ACC">
      <w:numFmt w:val="decimal"/>
      <w:lvlText w:val=""/>
      <w:lvlJc w:val="left"/>
    </w:lvl>
    <w:lvl w:ilvl="7" w:tplc="9F483070">
      <w:numFmt w:val="decimal"/>
      <w:lvlText w:val=""/>
      <w:lvlJc w:val="left"/>
    </w:lvl>
    <w:lvl w:ilvl="8" w:tplc="ACD8880A">
      <w:numFmt w:val="decimal"/>
      <w:lvlText w:val=""/>
      <w:lvlJc w:val="left"/>
    </w:lvl>
  </w:abstractNum>
  <w:abstractNum w:abstractNumId="7" w15:restartNumberingAfterBreak="0">
    <w:nsid w:val="18012406"/>
    <w:multiLevelType w:val="hybridMultilevel"/>
    <w:tmpl w:val="4270524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E17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FD79F"/>
    <w:multiLevelType w:val="hybridMultilevel"/>
    <w:tmpl w:val="4F66755A"/>
    <w:lvl w:ilvl="0" w:tplc="87A07042">
      <w:start w:val="1"/>
      <w:numFmt w:val="decimal"/>
      <w:lvlText w:val="%1."/>
      <w:lvlJc w:val="left"/>
    </w:lvl>
    <w:lvl w:ilvl="1" w:tplc="32CE4E56">
      <w:numFmt w:val="decimal"/>
      <w:lvlText w:val=""/>
      <w:lvlJc w:val="left"/>
    </w:lvl>
    <w:lvl w:ilvl="2" w:tplc="B63EDE62">
      <w:numFmt w:val="decimal"/>
      <w:lvlText w:val=""/>
      <w:lvlJc w:val="left"/>
    </w:lvl>
    <w:lvl w:ilvl="3" w:tplc="E39EBD42">
      <w:numFmt w:val="decimal"/>
      <w:lvlText w:val=""/>
      <w:lvlJc w:val="left"/>
    </w:lvl>
    <w:lvl w:ilvl="4" w:tplc="0778F798">
      <w:numFmt w:val="decimal"/>
      <w:lvlText w:val=""/>
      <w:lvlJc w:val="left"/>
    </w:lvl>
    <w:lvl w:ilvl="5" w:tplc="25A0EDF4">
      <w:numFmt w:val="decimal"/>
      <w:lvlText w:val=""/>
      <w:lvlJc w:val="left"/>
    </w:lvl>
    <w:lvl w:ilvl="6" w:tplc="64F6D042">
      <w:numFmt w:val="decimal"/>
      <w:lvlText w:val=""/>
      <w:lvlJc w:val="left"/>
    </w:lvl>
    <w:lvl w:ilvl="7" w:tplc="F398C57E">
      <w:numFmt w:val="decimal"/>
      <w:lvlText w:val=""/>
      <w:lvlJc w:val="left"/>
    </w:lvl>
    <w:lvl w:ilvl="8" w:tplc="062C0832">
      <w:numFmt w:val="decimal"/>
      <w:lvlText w:val=""/>
      <w:lvlJc w:val="left"/>
    </w:lvl>
  </w:abstractNum>
  <w:abstractNum w:abstractNumId="10" w15:restartNumberingAfterBreak="0">
    <w:nsid w:val="20865CFB"/>
    <w:multiLevelType w:val="hybridMultilevel"/>
    <w:tmpl w:val="4BE4F2B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912363"/>
    <w:multiLevelType w:val="hybridMultilevel"/>
    <w:tmpl w:val="A1F83518"/>
    <w:lvl w:ilvl="0" w:tplc="FD2E5140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1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443A858"/>
    <w:multiLevelType w:val="hybridMultilevel"/>
    <w:tmpl w:val="047C89BA"/>
    <w:lvl w:ilvl="0" w:tplc="05DE8856">
      <w:start w:val="1"/>
      <w:numFmt w:val="decimal"/>
      <w:lvlText w:val="%1."/>
      <w:lvlJc w:val="left"/>
    </w:lvl>
    <w:lvl w:ilvl="1" w:tplc="EF8C96DE">
      <w:numFmt w:val="decimal"/>
      <w:lvlText w:val=""/>
      <w:lvlJc w:val="left"/>
    </w:lvl>
    <w:lvl w:ilvl="2" w:tplc="6C706C40">
      <w:numFmt w:val="decimal"/>
      <w:lvlText w:val=""/>
      <w:lvlJc w:val="left"/>
    </w:lvl>
    <w:lvl w:ilvl="3" w:tplc="3FF03562">
      <w:numFmt w:val="decimal"/>
      <w:lvlText w:val=""/>
      <w:lvlJc w:val="left"/>
    </w:lvl>
    <w:lvl w:ilvl="4" w:tplc="602CCE3E">
      <w:numFmt w:val="decimal"/>
      <w:lvlText w:val=""/>
      <w:lvlJc w:val="left"/>
    </w:lvl>
    <w:lvl w:ilvl="5" w:tplc="DA6863A6">
      <w:numFmt w:val="decimal"/>
      <w:lvlText w:val=""/>
      <w:lvlJc w:val="left"/>
    </w:lvl>
    <w:lvl w:ilvl="6" w:tplc="6C1C0778">
      <w:numFmt w:val="decimal"/>
      <w:lvlText w:val=""/>
      <w:lvlJc w:val="left"/>
    </w:lvl>
    <w:lvl w:ilvl="7" w:tplc="D8C8FE78">
      <w:numFmt w:val="decimal"/>
      <w:lvlText w:val=""/>
      <w:lvlJc w:val="left"/>
    </w:lvl>
    <w:lvl w:ilvl="8" w:tplc="0C42947C">
      <w:numFmt w:val="decimal"/>
      <w:lvlText w:val=""/>
      <w:lvlJc w:val="left"/>
    </w:lvl>
  </w:abstractNum>
  <w:abstractNum w:abstractNumId="13" w15:restartNumberingAfterBreak="0">
    <w:nsid w:val="257130A3"/>
    <w:multiLevelType w:val="hybridMultilevel"/>
    <w:tmpl w:val="5BB486F8"/>
    <w:lvl w:ilvl="0" w:tplc="4656CDA2">
      <w:start w:val="6"/>
      <w:numFmt w:val="decimal"/>
      <w:lvlText w:val="%1."/>
      <w:lvlJc w:val="left"/>
    </w:lvl>
    <w:lvl w:ilvl="1" w:tplc="7E7268C6">
      <w:numFmt w:val="decimal"/>
      <w:lvlText w:val=""/>
      <w:lvlJc w:val="left"/>
    </w:lvl>
    <w:lvl w:ilvl="2" w:tplc="0CAA4F2A">
      <w:numFmt w:val="decimal"/>
      <w:lvlText w:val=""/>
      <w:lvlJc w:val="left"/>
    </w:lvl>
    <w:lvl w:ilvl="3" w:tplc="66D44E60">
      <w:numFmt w:val="decimal"/>
      <w:lvlText w:val=""/>
      <w:lvlJc w:val="left"/>
    </w:lvl>
    <w:lvl w:ilvl="4" w:tplc="454A78A8">
      <w:numFmt w:val="decimal"/>
      <w:lvlText w:val=""/>
      <w:lvlJc w:val="left"/>
    </w:lvl>
    <w:lvl w:ilvl="5" w:tplc="45484C78">
      <w:numFmt w:val="decimal"/>
      <w:lvlText w:val=""/>
      <w:lvlJc w:val="left"/>
    </w:lvl>
    <w:lvl w:ilvl="6" w:tplc="E940FC64">
      <w:numFmt w:val="decimal"/>
      <w:lvlText w:val=""/>
      <w:lvlJc w:val="left"/>
    </w:lvl>
    <w:lvl w:ilvl="7" w:tplc="18585F94">
      <w:numFmt w:val="decimal"/>
      <w:lvlText w:val=""/>
      <w:lvlJc w:val="left"/>
    </w:lvl>
    <w:lvl w:ilvl="8" w:tplc="1974D3EA">
      <w:numFmt w:val="decimal"/>
      <w:lvlText w:val=""/>
      <w:lvlJc w:val="left"/>
    </w:lvl>
  </w:abstractNum>
  <w:abstractNum w:abstractNumId="14" w15:restartNumberingAfterBreak="0">
    <w:nsid w:val="25E45D32"/>
    <w:multiLevelType w:val="hybridMultilevel"/>
    <w:tmpl w:val="B826367C"/>
    <w:lvl w:ilvl="0" w:tplc="9F306354">
      <w:start w:val="1"/>
      <w:numFmt w:val="lowerLetter"/>
      <w:lvlText w:val="%1)"/>
      <w:lvlJc w:val="left"/>
    </w:lvl>
    <w:lvl w:ilvl="1" w:tplc="FD344E4A">
      <w:numFmt w:val="decimal"/>
      <w:lvlText w:val=""/>
      <w:lvlJc w:val="left"/>
    </w:lvl>
    <w:lvl w:ilvl="2" w:tplc="E990F1A2">
      <w:numFmt w:val="decimal"/>
      <w:lvlText w:val=""/>
      <w:lvlJc w:val="left"/>
    </w:lvl>
    <w:lvl w:ilvl="3" w:tplc="803AC24A">
      <w:numFmt w:val="decimal"/>
      <w:lvlText w:val=""/>
      <w:lvlJc w:val="left"/>
    </w:lvl>
    <w:lvl w:ilvl="4" w:tplc="4AF4EAC4">
      <w:numFmt w:val="decimal"/>
      <w:lvlText w:val=""/>
      <w:lvlJc w:val="left"/>
    </w:lvl>
    <w:lvl w:ilvl="5" w:tplc="1CC4E5AC">
      <w:numFmt w:val="decimal"/>
      <w:lvlText w:val=""/>
      <w:lvlJc w:val="left"/>
    </w:lvl>
    <w:lvl w:ilvl="6" w:tplc="A00464F6">
      <w:numFmt w:val="decimal"/>
      <w:lvlText w:val=""/>
      <w:lvlJc w:val="left"/>
    </w:lvl>
    <w:lvl w:ilvl="7" w:tplc="AFE0B88E">
      <w:numFmt w:val="decimal"/>
      <w:lvlText w:val=""/>
      <w:lvlJc w:val="left"/>
    </w:lvl>
    <w:lvl w:ilvl="8" w:tplc="A9D4D5D4">
      <w:numFmt w:val="decimal"/>
      <w:lvlText w:val=""/>
      <w:lvlJc w:val="left"/>
    </w:lvl>
  </w:abstractNum>
  <w:abstractNum w:abstractNumId="15" w15:restartNumberingAfterBreak="0">
    <w:nsid w:val="28C83F3E"/>
    <w:multiLevelType w:val="hybridMultilevel"/>
    <w:tmpl w:val="EE361C2A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D5030"/>
    <w:multiLevelType w:val="hybridMultilevel"/>
    <w:tmpl w:val="F52076A8"/>
    <w:lvl w:ilvl="0" w:tplc="FD2E5140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E9"/>
    <w:multiLevelType w:val="hybridMultilevel"/>
    <w:tmpl w:val="FAB6A416"/>
    <w:lvl w:ilvl="0" w:tplc="7A06CA62">
      <w:start w:val="1"/>
      <w:numFmt w:val="decimal"/>
      <w:lvlText w:val="%1"/>
      <w:lvlJc w:val="left"/>
    </w:lvl>
    <w:lvl w:ilvl="1" w:tplc="9AECEDEE">
      <w:start w:val="1"/>
      <w:numFmt w:val="decimal"/>
      <w:lvlText w:val="%2."/>
      <w:lvlJc w:val="left"/>
    </w:lvl>
    <w:lvl w:ilvl="2" w:tplc="6A42EBF0">
      <w:numFmt w:val="decimal"/>
      <w:lvlText w:val=""/>
      <w:lvlJc w:val="left"/>
    </w:lvl>
    <w:lvl w:ilvl="3" w:tplc="05D2A61C">
      <w:numFmt w:val="decimal"/>
      <w:lvlText w:val=""/>
      <w:lvlJc w:val="left"/>
    </w:lvl>
    <w:lvl w:ilvl="4" w:tplc="2BEEA0CC">
      <w:numFmt w:val="decimal"/>
      <w:lvlText w:val=""/>
      <w:lvlJc w:val="left"/>
    </w:lvl>
    <w:lvl w:ilvl="5" w:tplc="623AE96A">
      <w:numFmt w:val="decimal"/>
      <w:lvlText w:val=""/>
      <w:lvlJc w:val="left"/>
    </w:lvl>
    <w:lvl w:ilvl="6" w:tplc="3DF40E0E">
      <w:numFmt w:val="decimal"/>
      <w:lvlText w:val=""/>
      <w:lvlJc w:val="left"/>
    </w:lvl>
    <w:lvl w:ilvl="7" w:tplc="B4360F90">
      <w:numFmt w:val="decimal"/>
      <w:lvlText w:val=""/>
      <w:lvlJc w:val="left"/>
    </w:lvl>
    <w:lvl w:ilvl="8" w:tplc="8512A0D4">
      <w:numFmt w:val="decimal"/>
      <w:lvlText w:val=""/>
      <w:lvlJc w:val="left"/>
    </w:lvl>
  </w:abstractNum>
  <w:abstractNum w:abstractNumId="18" w15:restartNumberingAfterBreak="0">
    <w:nsid w:val="333AB105"/>
    <w:multiLevelType w:val="hybridMultilevel"/>
    <w:tmpl w:val="B4A0D382"/>
    <w:lvl w:ilvl="0" w:tplc="B05EAB1E">
      <w:start w:val="4"/>
      <w:numFmt w:val="decimal"/>
      <w:lvlText w:val="%1."/>
      <w:lvlJc w:val="left"/>
    </w:lvl>
    <w:lvl w:ilvl="1" w:tplc="3DAEACB0">
      <w:numFmt w:val="decimal"/>
      <w:lvlText w:val=""/>
      <w:lvlJc w:val="left"/>
    </w:lvl>
    <w:lvl w:ilvl="2" w:tplc="5F98D52C">
      <w:numFmt w:val="decimal"/>
      <w:lvlText w:val=""/>
      <w:lvlJc w:val="left"/>
    </w:lvl>
    <w:lvl w:ilvl="3" w:tplc="B538B65E">
      <w:numFmt w:val="decimal"/>
      <w:lvlText w:val=""/>
      <w:lvlJc w:val="left"/>
    </w:lvl>
    <w:lvl w:ilvl="4" w:tplc="ECF41594">
      <w:numFmt w:val="decimal"/>
      <w:lvlText w:val=""/>
      <w:lvlJc w:val="left"/>
    </w:lvl>
    <w:lvl w:ilvl="5" w:tplc="4A86805C">
      <w:numFmt w:val="decimal"/>
      <w:lvlText w:val=""/>
      <w:lvlJc w:val="left"/>
    </w:lvl>
    <w:lvl w:ilvl="6" w:tplc="B9B4C2EE">
      <w:numFmt w:val="decimal"/>
      <w:lvlText w:val=""/>
      <w:lvlJc w:val="left"/>
    </w:lvl>
    <w:lvl w:ilvl="7" w:tplc="E0E8B166">
      <w:numFmt w:val="decimal"/>
      <w:lvlText w:val=""/>
      <w:lvlJc w:val="left"/>
    </w:lvl>
    <w:lvl w:ilvl="8" w:tplc="1442A94E">
      <w:numFmt w:val="decimal"/>
      <w:lvlText w:val=""/>
      <w:lvlJc w:val="left"/>
    </w:lvl>
  </w:abstractNum>
  <w:abstractNum w:abstractNumId="19" w15:restartNumberingAfterBreak="0">
    <w:nsid w:val="3352255A"/>
    <w:multiLevelType w:val="hybridMultilevel"/>
    <w:tmpl w:val="0ABC1088"/>
    <w:lvl w:ilvl="0" w:tplc="852664D0">
      <w:start w:val="1"/>
      <w:numFmt w:val="decimal"/>
      <w:lvlText w:val="%1."/>
      <w:lvlJc w:val="left"/>
    </w:lvl>
    <w:lvl w:ilvl="1" w:tplc="17127990">
      <w:start w:val="1"/>
      <w:numFmt w:val="lowerLetter"/>
      <w:lvlText w:val="%2."/>
      <w:lvlJc w:val="left"/>
    </w:lvl>
    <w:lvl w:ilvl="2" w:tplc="48EC136C">
      <w:start w:val="1"/>
      <w:numFmt w:val="lowerLetter"/>
      <w:lvlText w:val="%3)"/>
      <w:lvlJc w:val="left"/>
      <w:rPr>
        <w:rFonts w:ascii="Tahoma" w:hAnsi="Tahoma" w:cs="Tahoma" w:hint="default"/>
      </w:rPr>
    </w:lvl>
    <w:lvl w:ilvl="3" w:tplc="1C94B9B4">
      <w:numFmt w:val="decimal"/>
      <w:lvlText w:val=""/>
      <w:lvlJc w:val="left"/>
    </w:lvl>
    <w:lvl w:ilvl="4" w:tplc="9C82BEF8">
      <w:numFmt w:val="decimal"/>
      <w:lvlText w:val=""/>
      <w:lvlJc w:val="left"/>
    </w:lvl>
    <w:lvl w:ilvl="5" w:tplc="A2064EB2">
      <w:numFmt w:val="decimal"/>
      <w:lvlText w:val=""/>
      <w:lvlJc w:val="left"/>
    </w:lvl>
    <w:lvl w:ilvl="6" w:tplc="5B6CB704">
      <w:numFmt w:val="decimal"/>
      <w:lvlText w:val=""/>
      <w:lvlJc w:val="left"/>
    </w:lvl>
    <w:lvl w:ilvl="7" w:tplc="8B94151E">
      <w:numFmt w:val="decimal"/>
      <w:lvlText w:val=""/>
      <w:lvlJc w:val="left"/>
    </w:lvl>
    <w:lvl w:ilvl="8" w:tplc="A482880E">
      <w:numFmt w:val="decimal"/>
      <w:lvlText w:val=""/>
      <w:lvlJc w:val="left"/>
    </w:lvl>
  </w:abstractNum>
  <w:abstractNum w:abstractNumId="20" w15:restartNumberingAfterBreak="0">
    <w:nsid w:val="391D4463"/>
    <w:multiLevelType w:val="hybridMultilevel"/>
    <w:tmpl w:val="25D489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2DBA31"/>
    <w:multiLevelType w:val="hybridMultilevel"/>
    <w:tmpl w:val="486CCE3C"/>
    <w:lvl w:ilvl="0" w:tplc="83C8EE40">
      <w:start w:val="3"/>
      <w:numFmt w:val="decimal"/>
      <w:lvlText w:val="%1."/>
      <w:lvlJc w:val="left"/>
    </w:lvl>
    <w:lvl w:ilvl="1" w:tplc="BC187F8A">
      <w:start w:val="1"/>
      <w:numFmt w:val="lowerLetter"/>
      <w:lvlText w:val="%2"/>
      <w:lvlJc w:val="left"/>
    </w:lvl>
    <w:lvl w:ilvl="2" w:tplc="513A7424">
      <w:numFmt w:val="decimal"/>
      <w:lvlText w:val=""/>
      <w:lvlJc w:val="left"/>
    </w:lvl>
    <w:lvl w:ilvl="3" w:tplc="EE829C56">
      <w:numFmt w:val="decimal"/>
      <w:lvlText w:val=""/>
      <w:lvlJc w:val="left"/>
    </w:lvl>
    <w:lvl w:ilvl="4" w:tplc="273C9300">
      <w:numFmt w:val="decimal"/>
      <w:lvlText w:val=""/>
      <w:lvlJc w:val="left"/>
    </w:lvl>
    <w:lvl w:ilvl="5" w:tplc="D44AB748">
      <w:numFmt w:val="decimal"/>
      <w:lvlText w:val=""/>
      <w:lvlJc w:val="left"/>
    </w:lvl>
    <w:lvl w:ilvl="6" w:tplc="F85A16D4">
      <w:numFmt w:val="decimal"/>
      <w:lvlText w:val=""/>
      <w:lvlJc w:val="left"/>
    </w:lvl>
    <w:lvl w:ilvl="7" w:tplc="33D61DF2">
      <w:numFmt w:val="decimal"/>
      <w:lvlText w:val=""/>
      <w:lvlJc w:val="left"/>
    </w:lvl>
    <w:lvl w:ilvl="8" w:tplc="166684C4">
      <w:numFmt w:val="decimal"/>
      <w:lvlText w:val=""/>
      <w:lvlJc w:val="left"/>
    </w:lvl>
  </w:abstractNum>
  <w:abstractNum w:abstractNumId="22" w15:restartNumberingAfterBreak="0">
    <w:nsid w:val="41A7C4C9"/>
    <w:multiLevelType w:val="hybridMultilevel"/>
    <w:tmpl w:val="AFC6D566"/>
    <w:lvl w:ilvl="0" w:tplc="3E188D6E">
      <w:start w:val="1"/>
      <w:numFmt w:val="bullet"/>
      <w:lvlText w:val="-"/>
      <w:lvlJc w:val="left"/>
    </w:lvl>
    <w:lvl w:ilvl="1" w:tplc="2C04F8C8">
      <w:start w:val="2"/>
      <w:numFmt w:val="lowerLetter"/>
      <w:lvlText w:val="%2)"/>
      <w:lvlJc w:val="left"/>
    </w:lvl>
    <w:lvl w:ilvl="2" w:tplc="AA202A92">
      <w:numFmt w:val="decimal"/>
      <w:lvlText w:val=""/>
      <w:lvlJc w:val="left"/>
    </w:lvl>
    <w:lvl w:ilvl="3" w:tplc="91E69A9C">
      <w:numFmt w:val="decimal"/>
      <w:lvlText w:val=""/>
      <w:lvlJc w:val="left"/>
    </w:lvl>
    <w:lvl w:ilvl="4" w:tplc="D1204DAA">
      <w:numFmt w:val="decimal"/>
      <w:lvlText w:val=""/>
      <w:lvlJc w:val="left"/>
    </w:lvl>
    <w:lvl w:ilvl="5" w:tplc="EEA02C58">
      <w:numFmt w:val="decimal"/>
      <w:lvlText w:val=""/>
      <w:lvlJc w:val="left"/>
    </w:lvl>
    <w:lvl w:ilvl="6" w:tplc="B51EDC48">
      <w:numFmt w:val="decimal"/>
      <w:lvlText w:val=""/>
      <w:lvlJc w:val="left"/>
    </w:lvl>
    <w:lvl w:ilvl="7" w:tplc="4AC00E4C">
      <w:numFmt w:val="decimal"/>
      <w:lvlText w:val=""/>
      <w:lvlJc w:val="left"/>
    </w:lvl>
    <w:lvl w:ilvl="8" w:tplc="DE8063D8">
      <w:numFmt w:val="decimal"/>
      <w:lvlText w:val=""/>
      <w:lvlJc w:val="left"/>
    </w:lvl>
  </w:abstractNum>
  <w:abstractNum w:abstractNumId="23" w15:restartNumberingAfterBreak="0">
    <w:nsid w:val="431BD7B7"/>
    <w:multiLevelType w:val="hybridMultilevel"/>
    <w:tmpl w:val="B1E2B560"/>
    <w:lvl w:ilvl="0" w:tplc="98186DC4">
      <w:start w:val="1"/>
      <w:numFmt w:val="decimal"/>
      <w:lvlText w:val="%1"/>
      <w:lvlJc w:val="left"/>
    </w:lvl>
    <w:lvl w:ilvl="1" w:tplc="5736359C">
      <w:start w:val="1"/>
      <w:numFmt w:val="lowerLetter"/>
      <w:lvlText w:val="%2)"/>
      <w:lvlJc w:val="left"/>
    </w:lvl>
    <w:lvl w:ilvl="2" w:tplc="2066310C">
      <w:numFmt w:val="decimal"/>
      <w:lvlText w:val=""/>
      <w:lvlJc w:val="left"/>
    </w:lvl>
    <w:lvl w:ilvl="3" w:tplc="F4807BB2">
      <w:numFmt w:val="decimal"/>
      <w:lvlText w:val=""/>
      <w:lvlJc w:val="left"/>
    </w:lvl>
    <w:lvl w:ilvl="4" w:tplc="DB04D978">
      <w:numFmt w:val="decimal"/>
      <w:lvlText w:val=""/>
      <w:lvlJc w:val="left"/>
    </w:lvl>
    <w:lvl w:ilvl="5" w:tplc="734CBD9C">
      <w:numFmt w:val="decimal"/>
      <w:lvlText w:val=""/>
      <w:lvlJc w:val="left"/>
    </w:lvl>
    <w:lvl w:ilvl="6" w:tplc="AFF6E236">
      <w:numFmt w:val="decimal"/>
      <w:lvlText w:val=""/>
      <w:lvlJc w:val="left"/>
    </w:lvl>
    <w:lvl w:ilvl="7" w:tplc="BC301576">
      <w:numFmt w:val="decimal"/>
      <w:lvlText w:val=""/>
      <w:lvlJc w:val="left"/>
    </w:lvl>
    <w:lvl w:ilvl="8" w:tplc="C526F10E">
      <w:numFmt w:val="decimal"/>
      <w:lvlText w:val=""/>
      <w:lvlJc w:val="left"/>
    </w:lvl>
  </w:abstractNum>
  <w:abstractNum w:abstractNumId="24" w15:restartNumberingAfterBreak="0">
    <w:nsid w:val="436C6125"/>
    <w:multiLevelType w:val="hybridMultilevel"/>
    <w:tmpl w:val="DC80BBDE"/>
    <w:lvl w:ilvl="0" w:tplc="E334089A">
      <w:start w:val="1"/>
      <w:numFmt w:val="lowerLetter"/>
      <w:lvlText w:val="%1)"/>
      <w:lvlJc w:val="left"/>
    </w:lvl>
    <w:lvl w:ilvl="1" w:tplc="6E644B7E">
      <w:numFmt w:val="decimal"/>
      <w:lvlText w:val=""/>
      <w:lvlJc w:val="left"/>
    </w:lvl>
    <w:lvl w:ilvl="2" w:tplc="8F5A01E2">
      <w:numFmt w:val="decimal"/>
      <w:lvlText w:val=""/>
      <w:lvlJc w:val="left"/>
    </w:lvl>
    <w:lvl w:ilvl="3" w:tplc="9D043442">
      <w:numFmt w:val="decimal"/>
      <w:lvlText w:val=""/>
      <w:lvlJc w:val="left"/>
    </w:lvl>
    <w:lvl w:ilvl="4" w:tplc="57B2A6B2">
      <w:numFmt w:val="decimal"/>
      <w:lvlText w:val=""/>
      <w:lvlJc w:val="left"/>
    </w:lvl>
    <w:lvl w:ilvl="5" w:tplc="9E106E70">
      <w:numFmt w:val="decimal"/>
      <w:lvlText w:val=""/>
      <w:lvlJc w:val="left"/>
    </w:lvl>
    <w:lvl w:ilvl="6" w:tplc="37B0CEF0">
      <w:numFmt w:val="decimal"/>
      <w:lvlText w:val=""/>
      <w:lvlJc w:val="left"/>
    </w:lvl>
    <w:lvl w:ilvl="7" w:tplc="81AC2326">
      <w:numFmt w:val="decimal"/>
      <w:lvlText w:val=""/>
      <w:lvlJc w:val="left"/>
    </w:lvl>
    <w:lvl w:ilvl="8" w:tplc="BE1CB64E">
      <w:numFmt w:val="decimal"/>
      <w:lvlText w:val=""/>
      <w:lvlJc w:val="left"/>
    </w:lvl>
  </w:abstractNum>
  <w:abstractNum w:abstractNumId="25" w15:restartNumberingAfterBreak="0">
    <w:nsid w:val="43DC0B90"/>
    <w:multiLevelType w:val="hybridMultilevel"/>
    <w:tmpl w:val="6F4AC32E"/>
    <w:lvl w:ilvl="0" w:tplc="23A289EA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6" w15:restartNumberingAfterBreak="0">
    <w:nsid w:val="4E6AFB66"/>
    <w:multiLevelType w:val="hybridMultilevel"/>
    <w:tmpl w:val="7BFE1E96"/>
    <w:lvl w:ilvl="0" w:tplc="A45494AC">
      <w:start w:val="1"/>
      <w:numFmt w:val="decimal"/>
      <w:lvlText w:val="%1."/>
      <w:lvlJc w:val="left"/>
    </w:lvl>
    <w:lvl w:ilvl="1" w:tplc="FB6C193E">
      <w:numFmt w:val="decimal"/>
      <w:lvlText w:val=""/>
      <w:lvlJc w:val="left"/>
    </w:lvl>
    <w:lvl w:ilvl="2" w:tplc="BE126728">
      <w:numFmt w:val="decimal"/>
      <w:lvlText w:val=""/>
      <w:lvlJc w:val="left"/>
    </w:lvl>
    <w:lvl w:ilvl="3" w:tplc="C028588C">
      <w:numFmt w:val="decimal"/>
      <w:lvlText w:val=""/>
      <w:lvlJc w:val="left"/>
    </w:lvl>
    <w:lvl w:ilvl="4" w:tplc="66148540">
      <w:numFmt w:val="decimal"/>
      <w:lvlText w:val=""/>
      <w:lvlJc w:val="left"/>
    </w:lvl>
    <w:lvl w:ilvl="5" w:tplc="780E52B2">
      <w:numFmt w:val="decimal"/>
      <w:lvlText w:val=""/>
      <w:lvlJc w:val="left"/>
    </w:lvl>
    <w:lvl w:ilvl="6" w:tplc="D8327FD4">
      <w:numFmt w:val="decimal"/>
      <w:lvlText w:val=""/>
      <w:lvlJc w:val="left"/>
    </w:lvl>
    <w:lvl w:ilvl="7" w:tplc="6516517A">
      <w:numFmt w:val="decimal"/>
      <w:lvlText w:val=""/>
      <w:lvlJc w:val="left"/>
    </w:lvl>
    <w:lvl w:ilvl="8" w:tplc="10DAD7A6">
      <w:numFmt w:val="decimal"/>
      <w:lvlText w:val=""/>
      <w:lvlJc w:val="left"/>
    </w:lvl>
  </w:abstractNum>
  <w:abstractNum w:abstractNumId="27" w15:restartNumberingAfterBreak="0">
    <w:nsid w:val="519B500D"/>
    <w:multiLevelType w:val="hybridMultilevel"/>
    <w:tmpl w:val="902EE184"/>
    <w:lvl w:ilvl="0" w:tplc="0405000F">
      <w:start w:val="1"/>
      <w:numFmt w:val="decimal"/>
      <w:lvlText w:val="%1."/>
      <w:lvlJc w:val="left"/>
    </w:lvl>
    <w:lvl w:ilvl="1" w:tplc="EE20CCB0">
      <w:numFmt w:val="decimal"/>
      <w:lvlText w:val=""/>
      <w:lvlJc w:val="left"/>
    </w:lvl>
    <w:lvl w:ilvl="2" w:tplc="F542ACFA">
      <w:numFmt w:val="decimal"/>
      <w:lvlText w:val=""/>
      <w:lvlJc w:val="left"/>
    </w:lvl>
    <w:lvl w:ilvl="3" w:tplc="91CA952C">
      <w:numFmt w:val="decimal"/>
      <w:lvlText w:val=""/>
      <w:lvlJc w:val="left"/>
    </w:lvl>
    <w:lvl w:ilvl="4" w:tplc="45FA1CC4">
      <w:numFmt w:val="decimal"/>
      <w:lvlText w:val=""/>
      <w:lvlJc w:val="left"/>
    </w:lvl>
    <w:lvl w:ilvl="5" w:tplc="F7B8DE82">
      <w:numFmt w:val="decimal"/>
      <w:lvlText w:val=""/>
      <w:lvlJc w:val="left"/>
    </w:lvl>
    <w:lvl w:ilvl="6" w:tplc="CBCAA46A">
      <w:numFmt w:val="decimal"/>
      <w:lvlText w:val=""/>
      <w:lvlJc w:val="left"/>
    </w:lvl>
    <w:lvl w:ilvl="7" w:tplc="EB5CA5EC">
      <w:numFmt w:val="decimal"/>
      <w:lvlText w:val=""/>
      <w:lvlJc w:val="left"/>
    </w:lvl>
    <w:lvl w:ilvl="8" w:tplc="CCBCE7D6">
      <w:numFmt w:val="decimal"/>
      <w:lvlText w:val=""/>
      <w:lvlJc w:val="left"/>
    </w:lvl>
  </w:abstractNum>
  <w:abstractNum w:abstractNumId="28" w15:restartNumberingAfterBreak="0">
    <w:nsid w:val="57EA7100"/>
    <w:multiLevelType w:val="hybridMultilevel"/>
    <w:tmpl w:val="C60E85E4"/>
    <w:lvl w:ilvl="0" w:tplc="040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9752C99"/>
    <w:multiLevelType w:val="hybridMultilevel"/>
    <w:tmpl w:val="E7589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1AD"/>
    <w:multiLevelType w:val="hybridMultilevel"/>
    <w:tmpl w:val="7AB62574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43ABD"/>
    <w:multiLevelType w:val="hybridMultilevel"/>
    <w:tmpl w:val="5D2CB966"/>
    <w:lvl w:ilvl="0" w:tplc="0405001B">
      <w:start w:val="1"/>
      <w:numFmt w:val="lowerRoman"/>
      <w:lvlText w:val="%1."/>
      <w:lvlJc w:val="right"/>
      <w:pPr>
        <w:ind w:left="1999" w:hanging="360"/>
      </w:pPr>
    </w:lvl>
    <w:lvl w:ilvl="1" w:tplc="04050019" w:tentative="1">
      <w:start w:val="1"/>
      <w:numFmt w:val="lowerLetter"/>
      <w:lvlText w:val="%2."/>
      <w:lvlJc w:val="left"/>
      <w:pPr>
        <w:ind w:left="2719" w:hanging="360"/>
      </w:pPr>
    </w:lvl>
    <w:lvl w:ilvl="2" w:tplc="0405001B" w:tentative="1">
      <w:start w:val="1"/>
      <w:numFmt w:val="lowerRoman"/>
      <w:lvlText w:val="%3."/>
      <w:lvlJc w:val="right"/>
      <w:pPr>
        <w:ind w:left="3439" w:hanging="180"/>
      </w:pPr>
    </w:lvl>
    <w:lvl w:ilvl="3" w:tplc="0405000F" w:tentative="1">
      <w:start w:val="1"/>
      <w:numFmt w:val="decimal"/>
      <w:lvlText w:val="%4."/>
      <w:lvlJc w:val="left"/>
      <w:pPr>
        <w:ind w:left="4159" w:hanging="360"/>
      </w:pPr>
    </w:lvl>
    <w:lvl w:ilvl="4" w:tplc="04050019" w:tentative="1">
      <w:start w:val="1"/>
      <w:numFmt w:val="lowerLetter"/>
      <w:lvlText w:val="%5."/>
      <w:lvlJc w:val="left"/>
      <w:pPr>
        <w:ind w:left="4879" w:hanging="360"/>
      </w:pPr>
    </w:lvl>
    <w:lvl w:ilvl="5" w:tplc="0405001B" w:tentative="1">
      <w:start w:val="1"/>
      <w:numFmt w:val="lowerRoman"/>
      <w:lvlText w:val="%6."/>
      <w:lvlJc w:val="right"/>
      <w:pPr>
        <w:ind w:left="5599" w:hanging="180"/>
      </w:pPr>
    </w:lvl>
    <w:lvl w:ilvl="6" w:tplc="0405000F" w:tentative="1">
      <w:start w:val="1"/>
      <w:numFmt w:val="decimal"/>
      <w:lvlText w:val="%7."/>
      <w:lvlJc w:val="left"/>
      <w:pPr>
        <w:ind w:left="6319" w:hanging="360"/>
      </w:pPr>
    </w:lvl>
    <w:lvl w:ilvl="7" w:tplc="04050019" w:tentative="1">
      <w:start w:val="1"/>
      <w:numFmt w:val="lowerLetter"/>
      <w:lvlText w:val="%8."/>
      <w:lvlJc w:val="left"/>
      <w:pPr>
        <w:ind w:left="7039" w:hanging="360"/>
      </w:pPr>
    </w:lvl>
    <w:lvl w:ilvl="8" w:tplc="040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2" w15:restartNumberingAfterBreak="0">
    <w:nsid w:val="5D3F7532"/>
    <w:multiLevelType w:val="hybridMultilevel"/>
    <w:tmpl w:val="A4FA88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CF3FD8"/>
    <w:multiLevelType w:val="hybridMultilevel"/>
    <w:tmpl w:val="F75E8472"/>
    <w:lvl w:ilvl="0" w:tplc="0405001B">
      <w:start w:val="1"/>
      <w:numFmt w:val="lowerRoman"/>
      <w:lvlText w:val="%1."/>
      <w:lvlJc w:val="right"/>
      <w:pPr>
        <w:ind w:left="1999" w:hanging="360"/>
      </w:pPr>
    </w:lvl>
    <w:lvl w:ilvl="1" w:tplc="04050019" w:tentative="1">
      <w:start w:val="1"/>
      <w:numFmt w:val="lowerLetter"/>
      <w:lvlText w:val="%2."/>
      <w:lvlJc w:val="left"/>
      <w:pPr>
        <w:ind w:left="2719" w:hanging="360"/>
      </w:pPr>
    </w:lvl>
    <w:lvl w:ilvl="2" w:tplc="0405001B" w:tentative="1">
      <w:start w:val="1"/>
      <w:numFmt w:val="lowerRoman"/>
      <w:lvlText w:val="%3."/>
      <w:lvlJc w:val="right"/>
      <w:pPr>
        <w:ind w:left="3439" w:hanging="180"/>
      </w:pPr>
    </w:lvl>
    <w:lvl w:ilvl="3" w:tplc="0405000F" w:tentative="1">
      <w:start w:val="1"/>
      <w:numFmt w:val="decimal"/>
      <w:lvlText w:val="%4."/>
      <w:lvlJc w:val="left"/>
      <w:pPr>
        <w:ind w:left="4159" w:hanging="360"/>
      </w:pPr>
    </w:lvl>
    <w:lvl w:ilvl="4" w:tplc="04050019" w:tentative="1">
      <w:start w:val="1"/>
      <w:numFmt w:val="lowerLetter"/>
      <w:lvlText w:val="%5."/>
      <w:lvlJc w:val="left"/>
      <w:pPr>
        <w:ind w:left="4879" w:hanging="360"/>
      </w:pPr>
    </w:lvl>
    <w:lvl w:ilvl="5" w:tplc="0405001B" w:tentative="1">
      <w:start w:val="1"/>
      <w:numFmt w:val="lowerRoman"/>
      <w:lvlText w:val="%6."/>
      <w:lvlJc w:val="right"/>
      <w:pPr>
        <w:ind w:left="5599" w:hanging="180"/>
      </w:pPr>
    </w:lvl>
    <w:lvl w:ilvl="6" w:tplc="0405000F" w:tentative="1">
      <w:start w:val="1"/>
      <w:numFmt w:val="decimal"/>
      <w:lvlText w:val="%7."/>
      <w:lvlJc w:val="left"/>
      <w:pPr>
        <w:ind w:left="6319" w:hanging="360"/>
      </w:pPr>
    </w:lvl>
    <w:lvl w:ilvl="7" w:tplc="04050019" w:tentative="1">
      <w:start w:val="1"/>
      <w:numFmt w:val="lowerLetter"/>
      <w:lvlText w:val="%8."/>
      <w:lvlJc w:val="left"/>
      <w:pPr>
        <w:ind w:left="7039" w:hanging="360"/>
      </w:pPr>
    </w:lvl>
    <w:lvl w:ilvl="8" w:tplc="040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34" w15:restartNumberingAfterBreak="0">
    <w:nsid w:val="626F7AA0"/>
    <w:multiLevelType w:val="hybridMultilevel"/>
    <w:tmpl w:val="1B56F1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C895D"/>
    <w:multiLevelType w:val="hybridMultilevel"/>
    <w:tmpl w:val="508C8BAC"/>
    <w:lvl w:ilvl="0" w:tplc="AE464BAC">
      <w:start w:val="2"/>
      <w:numFmt w:val="decimal"/>
      <w:lvlText w:val="%1."/>
      <w:lvlJc w:val="left"/>
    </w:lvl>
    <w:lvl w:ilvl="1" w:tplc="9D3440BE">
      <w:start w:val="1"/>
      <w:numFmt w:val="lowerLetter"/>
      <w:lvlText w:val="%2."/>
      <w:lvlJc w:val="left"/>
    </w:lvl>
    <w:lvl w:ilvl="2" w:tplc="379854F2">
      <w:numFmt w:val="decimal"/>
      <w:lvlText w:val=""/>
      <w:lvlJc w:val="left"/>
    </w:lvl>
    <w:lvl w:ilvl="3" w:tplc="3D0C553A">
      <w:numFmt w:val="decimal"/>
      <w:lvlText w:val=""/>
      <w:lvlJc w:val="left"/>
    </w:lvl>
    <w:lvl w:ilvl="4" w:tplc="FF40F2FA">
      <w:numFmt w:val="decimal"/>
      <w:lvlText w:val=""/>
      <w:lvlJc w:val="left"/>
    </w:lvl>
    <w:lvl w:ilvl="5" w:tplc="0C7A06B0">
      <w:numFmt w:val="decimal"/>
      <w:lvlText w:val=""/>
      <w:lvlJc w:val="left"/>
    </w:lvl>
    <w:lvl w:ilvl="6" w:tplc="DC42925A">
      <w:numFmt w:val="decimal"/>
      <w:lvlText w:val=""/>
      <w:lvlJc w:val="left"/>
    </w:lvl>
    <w:lvl w:ilvl="7" w:tplc="F61632D4">
      <w:numFmt w:val="decimal"/>
      <w:lvlText w:val=""/>
      <w:lvlJc w:val="left"/>
    </w:lvl>
    <w:lvl w:ilvl="8" w:tplc="4DA05268">
      <w:numFmt w:val="decimal"/>
      <w:lvlText w:val=""/>
      <w:lvlJc w:val="left"/>
    </w:lvl>
  </w:abstractNum>
  <w:abstractNum w:abstractNumId="36" w15:restartNumberingAfterBreak="0">
    <w:nsid w:val="62BBD95A"/>
    <w:multiLevelType w:val="hybridMultilevel"/>
    <w:tmpl w:val="6B74DBBC"/>
    <w:lvl w:ilvl="0" w:tplc="65E8F92E">
      <w:start w:val="1"/>
      <w:numFmt w:val="decimal"/>
      <w:lvlText w:val="%1."/>
      <w:lvlJc w:val="left"/>
      <w:rPr>
        <w:color w:val="auto"/>
      </w:rPr>
    </w:lvl>
    <w:lvl w:ilvl="1" w:tplc="D962FF8C">
      <w:numFmt w:val="decimal"/>
      <w:lvlText w:val=""/>
      <w:lvlJc w:val="left"/>
    </w:lvl>
    <w:lvl w:ilvl="2" w:tplc="576E6E6E">
      <w:numFmt w:val="decimal"/>
      <w:lvlText w:val=""/>
      <w:lvlJc w:val="left"/>
    </w:lvl>
    <w:lvl w:ilvl="3" w:tplc="D346B3E2">
      <w:numFmt w:val="decimal"/>
      <w:lvlText w:val=""/>
      <w:lvlJc w:val="left"/>
    </w:lvl>
    <w:lvl w:ilvl="4" w:tplc="67BE4E7E">
      <w:numFmt w:val="decimal"/>
      <w:lvlText w:val=""/>
      <w:lvlJc w:val="left"/>
    </w:lvl>
    <w:lvl w:ilvl="5" w:tplc="92FA1192">
      <w:numFmt w:val="decimal"/>
      <w:lvlText w:val=""/>
      <w:lvlJc w:val="left"/>
    </w:lvl>
    <w:lvl w:ilvl="6" w:tplc="533EF820">
      <w:numFmt w:val="decimal"/>
      <w:lvlText w:val=""/>
      <w:lvlJc w:val="left"/>
    </w:lvl>
    <w:lvl w:ilvl="7" w:tplc="92C65DE0">
      <w:numFmt w:val="decimal"/>
      <w:lvlText w:val=""/>
      <w:lvlJc w:val="left"/>
    </w:lvl>
    <w:lvl w:ilvl="8" w:tplc="F8740256">
      <w:numFmt w:val="decimal"/>
      <w:lvlText w:val=""/>
      <w:lvlJc w:val="left"/>
    </w:lvl>
  </w:abstractNum>
  <w:abstractNum w:abstractNumId="37" w15:restartNumberingAfterBreak="0">
    <w:nsid w:val="64D63A92"/>
    <w:multiLevelType w:val="hybridMultilevel"/>
    <w:tmpl w:val="CCB6DBE0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63845E"/>
    <w:multiLevelType w:val="hybridMultilevel"/>
    <w:tmpl w:val="9F5AC148"/>
    <w:lvl w:ilvl="0" w:tplc="015ED90E">
      <w:start w:val="2"/>
      <w:numFmt w:val="decimal"/>
      <w:lvlText w:val="%1."/>
      <w:lvlJc w:val="left"/>
    </w:lvl>
    <w:lvl w:ilvl="1" w:tplc="AA8A1766">
      <w:start w:val="1"/>
      <w:numFmt w:val="decimal"/>
      <w:lvlText w:val="%2"/>
      <w:lvlJc w:val="left"/>
    </w:lvl>
    <w:lvl w:ilvl="2" w:tplc="2A624F48">
      <w:numFmt w:val="decimal"/>
      <w:lvlText w:val=""/>
      <w:lvlJc w:val="left"/>
    </w:lvl>
    <w:lvl w:ilvl="3" w:tplc="F4948E34">
      <w:numFmt w:val="decimal"/>
      <w:lvlText w:val=""/>
      <w:lvlJc w:val="left"/>
    </w:lvl>
    <w:lvl w:ilvl="4" w:tplc="CA50F2B0">
      <w:numFmt w:val="decimal"/>
      <w:lvlText w:val=""/>
      <w:lvlJc w:val="left"/>
    </w:lvl>
    <w:lvl w:ilvl="5" w:tplc="DBC473A8">
      <w:numFmt w:val="decimal"/>
      <w:lvlText w:val=""/>
      <w:lvlJc w:val="left"/>
    </w:lvl>
    <w:lvl w:ilvl="6" w:tplc="96D62476">
      <w:numFmt w:val="decimal"/>
      <w:lvlText w:val=""/>
      <w:lvlJc w:val="left"/>
    </w:lvl>
    <w:lvl w:ilvl="7" w:tplc="1E389CE0">
      <w:numFmt w:val="decimal"/>
      <w:lvlText w:val=""/>
      <w:lvlJc w:val="left"/>
    </w:lvl>
    <w:lvl w:ilvl="8" w:tplc="A774B04C">
      <w:numFmt w:val="decimal"/>
      <w:lvlText w:val=""/>
      <w:lvlJc w:val="left"/>
    </w:lvl>
  </w:abstractNum>
  <w:abstractNum w:abstractNumId="39" w15:restartNumberingAfterBreak="0">
    <w:nsid w:val="6B68079A"/>
    <w:multiLevelType w:val="hybridMultilevel"/>
    <w:tmpl w:val="C4AA598E"/>
    <w:lvl w:ilvl="0" w:tplc="2A40544A">
      <w:start w:val="1"/>
      <w:numFmt w:val="bullet"/>
      <w:lvlText w:val="-"/>
      <w:lvlJc w:val="left"/>
    </w:lvl>
    <w:lvl w:ilvl="1" w:tplc="FF82C80E">
      <w:numFmt w:val="decimal"/>
      <w:lvlText w:val=""/>
      <w:lvlJc w:val="left"/>
    </w:lvl>
    <w:lvl w:ilvl="2" w:tplc="40A2F01E">
      <w:numFmt w:val="decimal"/>
      <w:lvlText w:val=""/>
      <w:lvlJc w:val="left"/>
    </w:lvl>
    <w:lvl w:ilvl="3" w:tplc="4EDC9C0A">
      <w:numFmt w:val="decimal"/>
      <w:lvlText w:val=""/>
      <w:lvlJc w:val="left"/>
    </w:lvl>
    <w:lvl w:ilvl="4" w:tplc="DB6C60F2">
      <w:numFmt w:val="decimal"/>
      <w:lvlText w:val=""/>
      <w:lvlJc w:val="left"/>
    </w:lvl>
    <w:lvl w:ilvl="5" w:tplc="A23EB6CA">
      <w:numFmt w:val="decimal"/>
      <w:lvlText w:val=""/>
      <w:lvlJc w:val="left"/>
    </w:lvl>
    <w:lvl w:ilvl="6" w:tplc="F686FB7C">
      <w:numFmt w:val="decimal"/>
      <w:lvlText w:val=""/>
      <w:lvlJc w:val="left"/>
    </w:lvl>
    <w:lvl w:ilvl="7" w:tplc="50624ECE">
      <w:numFmt w:val="decimal"/>
      <w:lvlText w:val=""/>
      <w:lvlJc w:val="left"/>
    </w:lvl>
    <w:lvl w:ilvl="8" w:tplc="BD340C9E">
      <w:numFmt w:val="decimal"/>
      <w:lvlText w:val=""/>
      <w:lvlJc w:val="left"/>
    </w:lvl>
  </w:abstractNum>
  <w:abstractNum w:abstractNumId="40" w15:restartNumberingAfterBreak="0">
    <w:nsid w:val="6C455F5D"/>
    <w:multiLevelType w:val="hybridMultilevel"/>
    <w:tmpl w:val="2236E346"/>
    <w:lvl w:ilvl="0" w:tplc="BDBA0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A317"/>
    <w:multiLevelType w:val="hybridMultilevel"/>
    <w:tmpl w:val="81E25CEC"/>
    <w:lvl w:ilvl="0" w:tplc="2486B62A">
      <w:start w:val="6"/>
      <w:numFmt w:val="decimal"/>
      <w:lvlText w:val="%1."/>
      <w:lvlJc w:val="left"/>
    </w:lvl>
    <w:lvl w:ilvl="1" w:tplc="E2567E06">
      <w:numFmt w:val="decimal"/>
      <w:lvlText w:val=""/>
      <w:lvlJc w:val="left"/>
    </w:lvl>
    <w:lvl w:ilvl="2" w:tplc="404286EC">
      <w:numFmt w:val="decimal"/>
      <w:lvlText w:val=""/>
      <w:lvlJc w:val="left"/>
    </w:lvl>
    <w:lvl w:ilvl="3" w:tplc="705AADD8">
      <w:numFmt w:val="decimal"/>
      <w:lvlText w:val=""/>
      <w:lvlJc w:val="left"/>
    </w:lvl>
    <w:lvl w:ilvl="4" w:tplc="C1D6BF74">
      <w:numFmt w:val="decimal"/>
      <w:lvlText w:val=""/>
      <w:lvlJc w:val="left"/>
    </w:lvl>
    <w:lvl w:ilvl="5" w:tplc="6D781D22">
      <w:numFmt w:val="decimal"/>
      <w:lvlText w:val=""/>
      <w:lvlJc w:val="left"/>
    </w:lvl>
    <w:lvl w:ilvl="6" w:tplc="E9284408">
      <w:numFmt w:val="decimal"/>
      <w:lvlText w:val=""/>
      <w:lvlJc w:val="left"/>
    </w:lvl>
    <w:lvl w:ilvl="7" w:tplc="72769A98">
      <w:numFmt w:val="decimal"/>
      <w:lvlText w:val=""/>
      <w:lvlJc w:val="left"/>
    </w:lvl>
    <w:lvl w:ilvl="8" w:tplc="6076EFC6">
      <w:numFmt w:val="decimal"/>
      <w:lvlText w:val=""/>
      <w:lvlJc w:val="left"/>
    </w:lvl>
  </w:abstractNum>
  <w:abstractNum w:abstractNumId="42" w15:restartNumberingAfterBreak="0">
    <w:nsid w:val="732769D1"/>
    <w:multiLevelType w:val="hybridMultilevel"/>
    <w:tmpl w:val="B25E6158"/>
    <w:lvl w:ilvl="0" w:tplc="A2EE1118">
      <w:start w:val="1"/>
      <w:numFmt w:val="decimal"/>
      <w:lvlText w:val="(%1)"/>
      <w:lvlJc w:val="left"/>
      <w:pPr>
        <w:ind w:left="4755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141CBC0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B742B6A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u w:val="no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2A8D4"/>
    <w:multiLevelType w:val="hybridMultilevel"/>
    <w:tmpl w:val="DF1243C8"/>
    <w:lvl w:ilvl="0" w:tplc="DE60A3DE">
      <w:start w:val="7"/>
      <w:numFmt w:val="decimal"/>
      <w:lvlText w:val="%1."/>
      <w:lvlJc w:val="left"/>
    </w:lvl>
    <w:lvl w:ilvl="1" w:tplc="F520869E">
      <w:numFmt w:val="decimal"/>
      <w:lvlText w:val=""/>
      <w:lvlJc w:val="left"/>
    </w:lvl>
    <w:lvl w:ilvl="2" w:tplc="C44E5B14">
      <w:numFmt w:val="decimal"/>
      <w:lvlText w:val=""/>
      <w:lvlJc w:val="left"/>
    </w:lvl>
    <w:lvl w:ilvl="3" w:tplc="6B948D50">
      <w:numFmt w:val="decimal"/>
      <w:lvlText w:val=""/>
      <w:lvlJc w:val="left"/>
    </w:lvl>
    <w:lvl w:ilvl="4" w:tplc="D8EA0E48">
      <w:numFmt w:val="decimal"/>
      <w:lvlText w:val=""/>
      <w:lvlJc w:val="left"/>
    </w:lvl>
    <w:lvl w:ilvl="5" w:tplc="6134A2F0">
      <w:numFmt w:val="decimal"/>
      <w:lvlText w:val=""/>
      <w:lvlJc w:val="left"/>
    </w:lvl>
    <w:lvl w:ilvl="6" w:tplc="704ED308">
      <w:numFmt w:val="decimal"/>
      <w:lvlText w:val=""/>
      <w:lvlJc w:val="left"/>
    </w:lvl>
    <w:lvl w:ilvl="7" w:tplc="902C5A4E">
      <w:numFmt w:val="decimal"/>
      <w:lvlText w:val=""/>
      <w:lvlJc w:val="left"/>
    </w:lvl>
    <w:lvl w:ilvl="8" w:tplc="FC8C0ABE">
      <w:numFmt w:val="decimal"/>
      <w:lvlText w:val=""/>
      <w:lvlJc w:val="left"/>
    </w:lvl>
  </w:abstractNum>
  <w:abstractNum w:abstractNumId="44" w15:restartNumberingAfterBreak="0">
    <w:nsid w:val="7C063EED"/>
    <w:multiLevelType w:val="hybridMultilevel"/>
    <w:tmpl w:val="72D82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3E458"/>
    <w:multiLevelType w:val="hybridMultilevel"/>
    <w:tmpl w:val="D5CECDF6"/>
    <w:lvl w:ilvl="0" w:tplc="E77C480A">
      <w:start w:val="4"/>
      <w:numFmt w:val="decimal"/>
      <w:lvlText w:val="%1."/>
      <w:lvlJc w:val="left"/>
    </w:lvl>
    <w:lvl w:ilvl="1" w:tplc="02FCC038">
      <w:numFmt w:val="decimal"/>
      <w:lvlText w:val=""/>
      <w:lvlJc w:val="left"/>
    </w:lvl>
    <w:lvl w:ilvl="2" w:tplc="BCF81736">
      <w:numFmt w:val="decimal"/>
      <w:lvlText w:val=""/>
      <w:lvlJc w:val="left"/>
    </w:lvl>
    <w:lvl w:ilvl="3" w:tplc="F362795E">
      <w:numFmt w:val="decimal"/>
      <w:lvlText w:val=""/>
      <w:lvlJc w:val="left"/>
    </w:lvl>
    <w:lvl w:ilvl="4" w:tplc="8848CDC2">
      <w:numFmt w:val="decimal"/>
      <w:lvlText w:val=""/>
      <w:lvlJc w:val="left"/>
    </w:lvl>
    <w:lvl w:ilvl="5" w:tplc="3ACCF758">
      <w:numFmt w:val="decimal"/>
      <w:lvlText w:val=""/>
      <w:lvlJc w:val="left"/>
    </w:lvl>
    <w:lvl w:ilvl="6" w:tplc="7A6023EC">
      <w:numFmt w:val="decimal"/>
      <w:lvlText w:val=""/>
      <w:lvlJc w:val="left"/>
    </w:lvl>
    <w:lvl w:ilvl="7" w:tplc="95FC724A">
      <w:numFmt w:val="decimal"/>
      <w:lvlText w:val=""/>
      <w:lvlJc w:val="left"/>
    </w:lvl>
    <w:lvl w:ilvl="8" w:tplc="FD5A13D0">
      <w:numFmt w:val="decimal"/>
      <w:lvlText w:val=""/>
      <w:lvlJc w:val="left"/>
    </w:lvl>
  </w:abstractNum>
  <w:abstractNum w:abstractNumId="46" w15:restartNumberingAfterBreak="0">
    <w:nsid w:val="7FDCC233"/>
    <w:multiLevelType w:val="hybridMultilevel"/>
    <w:tmpl w:val="167E61DA"/>
    <w:lvl w:ilvl="0" w:tplc="44AE15DC">
      <w:start w:val="1"/>
      <w:numFmt w:val="decimal"/>
      <w:lvlText w:val="%1."/>
      <w:lvlJc w:val="left"/>
    </w:lvl>
    <w:lvl w:ilvl="1" w:tplc="E1DC7042">
      <w:start w:val="1"/>
      <w:numFmt w:val="lowerLetter"/>
      <w:lvlText w:val="%2)"/>
      <w:lvlJc w:val="left"/>
    </w:lvl>
    <w:lvl w:ilvl="2" w:tplc="161A2554">
      <w:numFmt w:val="decimal"/>
      <w:lvlText w:val=""/>
      <w:lvlJc w:val="left"/>
    </w:lvl>
    <w:lvl w:ilvl="3" w:tplc="4BFEB470">
      <w:numFmt w:val="decimal"/>
      <w:lvlText w:val=""/>
      <w:lvlJc w:val="left"/>
    </w:lvl>
    <w:lvl w:ilvl="4" w:tplc="AD681152">
      <w:numFmt w:val="decimal"/>
      <w:lvlText w:val=""/>
      <w:lvlJc w:val="left"/>
    </w:lvl>
    <w:lvl w:ilvl="5" w:tplc="BBA2BFA8">
      <w:numFmt w:val="decimal"/>
      <w:lvlText w:val=""/>
      <w:lvlJc w:val="left"/>
    </w:lvl>
    <w:lvl w:ilvl="6" w:tplc="3B408C16">
      <w:numFmt w:val="decimal"/>
      <w:lvlText w:val=""/>
      <w:lvlJc w:val="left"/>
    </w:lvl>
    <w:lvl w:ilvl="7" w:tplc="A4ECA55C">
      <w:numFmt w:val="decimal"/>
      <w:lvlText w:val=""/>
      <w:lvlJc w:val="left"/>
    </w:lvl>
    <w:lvl w:ilvl="8" w:tplc="49F0F812">
      <w:numFmt w:val="decimal"/>
      <w:lvlText w:val=""/>
      <w:lvlJc w:val="left"/>
    </w:lvl>
  </w:abstractNum>
  <w:num w:numId="1" w16cid:durableId="1663316422">
    <w:abstractNumId w:val="6"/>
  </w:num>
  <w:num w:numId="2" w16cid:durableId="982807418">
    <w:abstractNumId w:val="19"/>
  </w:num>
  <w:num w:numId="3" w16cid:durableId="859781368">
    <w:abstractNumId w:val="4"/>
  </w:num>
  <w:num w:numId="4" w16cid:durableId="1495607746">
    <w:abstractNumId w:val="2"/>
  </w:num>
  <w:num w:numId="5" w16cid:durableId="1711567757">
    <w:abstractNumId w:val="46"/>
  </w:num>
  <w:num w:numId="6" w16cid:durableId="1865751985">
    <w:abstractNumId w:val="9"/>
  </w:num>
  <w:num w:numId="7" w16cid:durableId="572396622">
    <w:abstractNumId w:val="22"/>
  </w:num>
  <w:num w:numId="8" w16cid:durableId="1838766803">
    <w:abstractNumId w:val="39"/>
  </w:num>
  <w:num w:numId="9" w16cid:durableId="1152525715">
    <w:abstractNumId w:val="26"/>
  </w:num>
  <w:num w:numId="10" w16cid:durableId="275136268">
    <w:abstractNumId w:val="14"/>
  </w:num>
  <w:num w:numId="11" w16cid:durableId="2125033825">
    <w:abstractNumId w:val="27"/>
  </w:num>
  <w:num w:numId="12" w16cid:durableId="830145048">
    <w:abstractNumId w:val="23"/>
  </w:num>
  <w:num w:numId="13" w16cid:durableId="2084179022">
    <w:abstractNumId w:val="21"/>
  </w:num>
  <w:num w:numId="14" w16cid:durableId="1941332847">
    <w:abstractNumId w:val="45"/>
  </w:num>
  <w:num w:numId="15" w16cid:durableId="1968776259">
    <w:abstractNumId w:val="13"/>
  </w:num>
  <w:num w:numId="16" w16cid:durableId="1330980834">
    <w:abstractNumId w:val="36"/>
  </w:num>
  <w:num w:numId="17" w16cid:durableId="1415085946">
    <w:abstractNumId w:val="24"/>
  </w:num>
  <w:num w:numId="18" w16cid:durableId="928075957">
    <w:abstractNumId w:val="35"/>
  </w:num>
  <w:num w:numId="19" w16cid:durableId="1176118482">
    <w:abstractNumId w:val="18"/>
  </w:num>
  <w:num w:numId="20" w16cid:durableId="864904885">
    <w:abstractNumId w:val="41"/>
  </w:num>
  <w:num w:numId="21" w16cid:durableId="2023622598">
    <w:abstractNumId w:val="12"/>
  </w:num>
  <w:num w:numId="22" w16cid:durableId="1569881804">
    <w:abstractNumId w:val="17"/>
  </w:num>
  <w:num w:numId="23" w16cid:durableId="857622909">
    <w:abstractNumId w:val="38"/>
  </w:num>
  <w:num w:numId="24" w16cid:durableId="1368989950">
    <w:abstractNumId w:val="43"/>
  </w:num>
  <w:num w:numId="25" w16cid:durableId="1266497619">
    <w:abstractNumId w:val="3"/>
  </w:num>
  <w:num w:numId="26" w16cid:durableId="1069617471">
    <w:abstractNumId w:val="16"/>
  </w:num>
  <w:num w:numId="27" w16cid:durableId="1823815056">
    <w:abstractNumId w:val="44"/>
  </w:num>
  <w:num w:numId="28" w16cid:durableId="2137260457">
    <w:abstractNumId w:val="8"/>
    <w:lvlOverride w:ilvl="0">
      <w:startOverride w:val="1"/>
    </w:lvlOverride>
  </w:num>
  <w:num w:numId="29" w16cid:durableId="269046803">
    <w:abstractNumId w:val="25"/>
  </w:num>
  <w:num w:numId="30" w16cid:durableId="1342506719">
    <w:abstractNumId w:val="37"/>
  </w:num>
  <w:num w:numId="31" w16cid:durableId="1914006796">
    <w:abstractNumId w:val="34"/>
  </w:num>
  <w:num w:numId="32" w16cid:durableId="1614287796">
    <w:abstractNumId w:val="28"/>
  </w:num>
  <w:num w:numId="33" w16cid:durableId="1432816823">
    <w:abstractNumId w:val="7"/>
  </w:num>
  <w:num w:numId="34" w16cid:durableId="1322930286">
    <w:abstractNumId w:val="3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41098744">
    <w:abstractNumId w:val="0"/>
  </w:num>
  <w:num w:numId="36" w16cid:durableId="1624650785">
    <w:abstractNumId w:val="15"/>
  </w:num>
  <w:num w:numId="37" w16cid:durableId="39327877">
    <w:abstractNumId w:val="40"/>
  </w:num>
  <w:num w:numId="38" w16cid:durableId="1003625024">
    <w:abstractNumId w:val="30"/>
  </w:num>
  <w:num w:numId="39" w16cid:durableId="2045401550">
    <w:abstractNumId w:val="10"/>
  </w:num>
  <w:num w:numId="40" w16cid:durableId="492376128">
    <w:abstractNumId w:val="29"/>
  </w:num>
  <w:num w:numId="41" w16cid:durableId="1972320929">
    <w:abstractNumId w:val="20"/>
  </w:num>
  <w:num w:numId="42" w16cid:durableId="1930843528">
    <w:abstractNumId w:val="42"/>
  </w:num>
  <w:num w:numId="43" w16cid:durableId="99450719">
    <w:abstractNumId w:val="5"/>
  </w:num>
  <w:num w:numId="44" w16cid:durableId="1558011576">
    <w:abstractNumId w:val="11"/>
  </w:num>
  <w:num w:numId="45" w16cid:durableId="2000110522">
    <w:abstractNumId w:val="33"/>
  </w:num>
  <w:num w:numId="46" w16cid:durableId="141502956">
    <w:abstractNumId w:val="32"/>
  </w:num>
  <w:num w:numId="47" w16cid:durableId="661202303">
    <w:abstractNumId w:val="31"/>
  </w:num>
  <w:num w:numId="48" w16cid:durableId="12039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7"/>
    <w:rsid w:val="000024C8"/>
    <w:rsid w:val="000042BD"/>
    <w:rsid w:val="00005338"/>
    <w:rsid w:val="00020E56"/>
    <w:rsid w:val="00021941"/>
    <w:rsid w:val="000235EB"/>
    <w:rsid w:val="00023D96"/>
    <w:rsid w:val="000305E3"/>
    <w:rsid w:val="000342DA"/>
    <w:rsid w:val="0003444B"/>
    <w:rsid w:val="00040836"/>
    <w:rsid w:val="00040C11"/>
    <w:rsid w:val="00041FD7"/>
    <w:rsid w:val="00043885"/>
    <w:rsid w:val="00046318"/>
    <w:rsid w:val="00052AC2"/>
    <w:rsid w:val="00055D63"/>
    <w:rsid w:val="00061BFC"/>
    <w:rsid w:val="00074374"/>
    <w:rsid w:val="0007469E"/>
    <w:rsid w:val="00075F88"/>
    <w:rsid w:val="00081D40"/>
    <w:rsid w:val="00083011"/>
    <w:rsid w:val="00084F2D"/>
    <w:rsid w:val="0008639D"/>
    <w:rsid w:val="00096F47"/>
    <w:rsid w:val="000971D3"/>
    <w:rsid w:val="0009727B"/>
    <w:rsid w:val="00097529"/>
    <w:rsid w:val="000B15F4"/>
    <w:rsid w:val="000B39DE"/>
    <w:rsid w:val="000C1BFB"/>
    <w:rsid w:val="000C68AE"/>
    <w:rsid w:val="000D520F"/>
    <w:rsid w:val="000D5A00"/>
    <w:rsid w:val="000E3A8D"/>
    <w:rsid w:val="000F20E6"/>
    <w:rsid w:val="000F47F2"/>
    <w:rsid w:val="000F4E66"/>
    <w:rsid w:val="000F5714"/>
    <w:rsid w:val="000F60E1"/>
    <w:rsid w:val="00102808"/>
    <w:rsid w:val="001039F6"/>
    <w:rsid w:val="00103D64"/>
    <w:rsid w:val="00106A9E"/>
    <w:rsid w:val="0011243A"/>
    <w:rsid w:val="00113A72"/>
    <w:rsid w:val="001151FD"/>
    <w:rsid w:val="00120869"/>
    <w:rsid w:val="00122D80"/>
    <w:rsid w:val="001251D0"/>
    <w:rsid w:val="00127A4A"/>
    <w:rsid w:val="00130044"/>
    <w:rsid w:val="00141391"/>
    <w:rsid w:val="001436B2"/>
    <w:rsid w:val="001453C2"/>
    <w:rsid w:val="00147100"/>
    <w:rsid w:val="00157B20"/>
    <w:rsid w:val="001650EC"/>
    <w:rsid w:val="00165A4B"/>
    <w:rsid w:val="00165BEF"/>
    <w:rsid w:val="00166C4B"/>
    <w:rsid w:val="00167B7D"/>
    <w:rsid w:val="001715B5"/>
    <w:rsid w:val="00172E32"/>
    <w:rsid w:val="00173B60"/>
    <w:rsid w:val="00184DE5"/>
    <w:rsid w:val="00186975"/>
    <w:rsid w:val="00197B5D"/>
    <w:rsid w:val="001A08F7"/>
    <w:rsid w:val="001A614A"/>
    <w:rsid w:val="001B3E24"/>
    <w:rsid w:val="001B5F28"/>
    <w:rsid w:val="001B6A24"/>
    <w:rsid w:val="001C2C52"/>
    <w:rsid w:val="001C422E"/>
    <w:rsid w:val="001C5C27"/>
    <w:rsid w:val="001D1914"/>
    <w:rsid w:val="001D348A"/>
    <w:rsid w:val="001D5CB8"/>
    <w:rsid w:val="001E0FEA"/>
    <w:rsid w:val="001E1FD1"/>
    <w:rsid w:val="001E4FFD"/>
    <w:rsid w:val="001E562D"/>
    <w:rsid w:val="001F1285"/>
    <w:rsid w:val="001F7112"/>
    <w:rsid w:val="00200F83"/>
    <w:rsid w:val="00202C61"/>
    <w:rsid w:val="002037A5"/>
    <w:rsid w:val="002071E9"/>
    <w:rsid w:val="00211170"/>
    <w:rsid w:val="00214F6C"/>
    <w:rsid w:val="00217285"/>
    <w:rsid w:val="00220F39"/>
    <w:rsid w:val="00225067"/>
    <w:rsid w:val="00225D5C"/>
    <w:rsid w:val="00227162"/>
    <w:rsid w:val="002309CC"/>
    <w:rsid w:val="002350C9"/>
    <w:rsid w:val="00236428"/>
    <w:rsid w:val="00245D79"/>
    <w:rsid w:val="00247BE8"/>
    <w:rsid w:val="0025595A"/>
    <w:rsid w:val="00255A4B"/>
    <w:rsid w:val="00262791"/>
    <w:rsid w:val="00264F25"/>
    <w:rsid w:val="00265DB0"/>
    <w:rsid w:val="002716C3"/>
    <w:rsid w:val="0027180B"/>
    <w:rsid w:val="00273FFB"/>
    <w:rsid w:val="0027616C"/>
    <w:rsid w:val="00281AA0"/>
    <w:rsid w:val="002825CB"/>
    <w:rsid w:val="0028327A"/>
    <w:rsid w:val="002A2FDB"/>
    <w:rsid w:val="002A66D4"/>
    <w:rsid w:val="002B16B9"/>
    <w:rsid w:val="002B3093"/>
    <w:rsid w:val="002B5BC6"/>
    <w:rsid w:val="002B6841"/>
    <w:rsid w:val="002C0628"/>
    <w:rsid w:val="002D3BF6"/>
    <w:rsid w:val="002E2561"/>
    <w:rsid w:val="002F2F57"/>
    <w:rsid w:val="00300432"/>
    <w:rsid w:val="00301ACC"/>
    <w:rsid w:val="003070BA"/>
    <w:rsid w:val="003106D1"/>
    <w:rsid w:val="00311913"/>
    <w:rsid w:val="00314B3D"/>
    <w:rsid w:val="0031549F"/>
    <w:rsid w:val="003161E1"/>
    <w:rsid w:val="00324D34"/>
    <w:rsid w:val="003273F1"/>
    <w:rsid w:val="00327B17"/>
    <w:rsid w:val="00334891"/>
    <w:rsid w:val="00342B29"/>
    <w:rsid w:val="00350E8A"/>
    <w:rsid w:val="003519D4"/>
    <w:rsid w:val="00353DD5"/>
    <w:rsid w:val="00355F91"/>
    <w:rsid w:val="0036290A"/>
    <w:rsid w:val="00364623"/>
    <w:rsid w:val="0036573C"/>
    <w:rsid w:val="003667EC"/>
    <w:rsid w:val="003708CB"/>
    <w:rsid w:val="00372A6A"/>
    <w:rsid w:val="003733E9"/>
    <w:rsid w:val="003746B8"/>
    <w:rsid w:val="0038042C"/>
    <w:rsid w:val="00384DAF"/>
    <w:rsid w:val="00391EB8"/>
    <w:rsid w:val="00396123"/>
    <w:rsid w:val="003A51C4"/>
    <w:rsid w:val="003B5F17"/>
    <w:rsid w:val="003C374E"/>
    <w:rsid w:val="003D35CE"/>
    <w:rsid w:val="003D4746"/>
    <w:rsid w:val="003D70AC"/>
    <w:rsid w:val="003D7926"/>
    <w:rsid w:val="003E170D"/>
    <w:rsid w:val="003F1D98"/>
    <w:rsid w:val="003F5F6C"/>
    <w:rsid w:val="004012B0"/>
    <w:rsid w:val="00401A4D"/>
    <w:rsid w:val="004052CA"/>
    <w:rsid w:val="00410789"/>
    <w:rsid w:val="00413562"/>
    <w:rsid w:val="00414ECB"/>
    <w:rsid w:val="004246CE"/>
    <w:rsid w:val="004360D7"/>
    <w:rsid w:val="00436178"/>
    <w:rsid w:val="00436B17"/>
    <w:rsid w:val="004419F5"/>
    <w:rsid w:val="004448FC"/>
    <w:rsid w:val="00454606"/>
    <w:rsid w:val="00456735"/>
    <w:rsid w:val="00457212"/>
    <w:rsid w:val="004608E0"/>
    <w:rsid w:val="00461B62"/>
    <w:rsid w:val="00471D3E"/>
    <w:rsid w:val="0047510B"/>
    <w:rsid w:val="004820EA"/>
    <w:rsid w:val="00482EDF"/>
    <w:rsid w:val="004831AC"/>
    <w:rsid w:val="004857F7"/>
    <w:rsid w:val="00492C49"/>
    <w:rsid w:val="00494971"/>
    <w:rsid w:val="004A16FD"/>
    <w:rsid w:val="004A20A4"/>
    <w:rsid w:val="004A409C"/>
    <w:rsid w:val="004A45FD"/>
    <w:rsid w:val="004A7EC3"/>
    <w:rsid w:val="004B0C8A"/>
    <w:rsid w:val="004B199F"/>
    <w:rsid w:val="004B2375"/>
    <w:rsid w:val="004B3315"/>
    <w:rsid w:val="004B5319"/>
    <w:rsid w:val="004B5501"/>
    <w:rsid w:val="004C6A7E"/>
    <w:rsid w:val="004D4CA1"/>
    <w:rsid w:val="004E61D4"/>
    <w:rsid w:val="004E64BD"/>
    <w:rsid w:val="004E6660"/>
    <w:rsid w:val="004E6BA5"/>
    <w:rsid w:val="004F1983"/>
    <w:rsid w:val="00501B1A"/>
    <w:rsid w:val="005024F2"/>
    <w:rsid w:val="00502599"/>
    <w:rsid w:val="005058FD"/>
    <w:rsid w:val="00515498"/>
    <w:rsid w:val="00515FA9"/>
    <w:rsid w:val="00527072"/>
    <w:rsid w:val="00527BDD"/>
    <w:rsid w:val="00534EBE"/>
    <w:rsid w:val="00537DA3"/>
    <w:rsid w:val="0054359F"/>
    <w:rsid w:val="00547C15"/>
    <w:rsid w:val="00551363"/>
    <w:rsid w:val="00555085"/>
    <w:rsid w:val="005652CF"/>
    <w:rsid w:val="00572569"/>
    <w:rsid w:val="00580FF6"/>
    <w:rsid w:val="00585D05"/>
    <w:rsid w:val="00591D84"/>
    <w:rsid w:val="005938E9"/>
    <w:rsid w:val="00597EFE"/>
    <w:rsid w:val="005A0842"/>
    <w:rsid w:val="005A1D33"/>
    <w:rsid w:val="005A27B1"/>
    <w:rsid w:val="005A72A7"/>
    <w:rsid w:val="005A73BD"/>
    <w:rsid w:val="005B2272"/>
    <w:rsid w:val="005B3BE1"/>
    <w:rsid w:val="005B4604"/>
    <w:rsid w:val="005B517D"/>
    <w:rsid w:val="005B52BD"/>
    <w:rsid w:val="005B5B57"/>
    <w:rsid w:val="005C6D89"/>
    <w:rsid w:val="005D0D1D"/>
    <w:rsid w:val="005D1CDD"/>
    <w:rsid w:val="005D3C32"/>
    <w:rsid w:val="005D40E9"/>
    <w:rsid w:val="005D69CD"/>
    <w:rsid w:val="005E26D3"/>
    <w:rsid w:val="005E39B4"/>
    <w:rsid w:val="005E3F9B"/>
    <w:rsid w:val="005E507E"/>
    <w:rsid w:val="005E7998"/>
    <w:rsid w:val="005F0B47"/>
    <w:rsid w:val="005F1C02"/>
    <w:rsid w:val="00601B49"/>
    <w:rsid w:val="00601EBD"/>
    <w:rsid w:val="00602321"/>
    <w:rsid w:val="006040BA"/>
    <w:rsid w:val="00605CBC"/>
    <w:rsid w:val="0060734F"/>
    <w:rsid w:val="006107B8"/>
    <w:rsid w:val="0061230A"/>
    <w:rsid w:val="0061231F"/>
    <w:rsid w:val="00613D90"/>
    <w:rsid w:val="00620536"/>
    <w:rsid w:val="00623F82"/>
    <w:rsid w:val="00626866"/>
    <w:rsid w:val="00630FBF"/>
    <w:rsid w:val="006439D5"/>
    <w:rsid w:val="00646131"/>
    <w:rsid w:val="006522FE"/>
    <w:rsid w:val="00654727"/>
    <w:rsid w:val="0065595C"/>
    <w:rsid w:val="006559DC"/>
    <w:rsid w:val="00680A7B"/>
    <w:rsid w:val="006865E9"/>
    <w:rsid w:val="00690142"/>
    <w:rsid w:val="00691132"/>
    <w:rsid w:val="006A1C34"/>
    <w:rsid w:val="006A3348"/>
    <w:rsid w:val="006A3690"/>
    <w:rsid w:val="006A5EDD"/>
    <w:rsid w:val="006B0E76"/>
    <w:rsid w:val="006B40A2"/>
    <w:rsid w:val="006B443B"/>
    <w:rsid w:val="006C2AF7"/>
    <w:rsid w:val="006C3FB9"/>
    <w:rsid w:val="006D21B6"/>
    <w:rsid w:val="006D2673"/>
    <w:rsid w:val="006D2E52"/>
    <w:rsid w:val="006E0CF2"/>
    <w:rsid w:val="006E33F9"/>
    <w:rsid w:val="006E3BAA"/>
    <w:rsid w:val="006E4EB2"/>
    <w:rsid w:val="006F2E32"/>
    <w:rsid w:val="00704F24"/>
    <w:rsid w:val="00705E55"/>
    <w:rsid w:val="00710172"/>
    <w:rsid w:val="00730A40"/>
    <w:rsid w:val="00735BC0"/>
    <w:rsid w:val="007367F1"/>
    <w:rsid w:val="00744A07"/>
    <w:rsid w:val="007540B2"/>
    <w:rsid w:val="007774C6"/>
    <w:rsid w:val="0078711C"/>
    <w:rsid w:val="00795BDD"/>
    <w:rsid w:val="007A0A01"/>
    <w:rsid w:val="007A5E2C"/>
    <w:rsid w:val="007B3F0A"/>
    <w:rsid w:val="007B53D7"/>
    <w:rsid w:val="007C1986"/>
    <w:rsid w:val="007D09C5"/>
    <w:rsid w:val="007D31CC"/>
    <w:rsid w:val="007D48C9"/>
    <w:rsid w:val="007E1923"/>
    <w:rsid w:val="007E5560"/>
    <w:rsid w:val="007E5588"/>
    <w:rsid w:val="007F0430"/>
    <w:rsid w:val="007F5866"/>
    <w:rsid w:val="00806D78"/>
    <w:rsid w:val="0081214E"/>
    <w:rsid w:val="00812861"/>
    <w:rsid w:val="008166EC"/>
    <w:rsid w:val="00822E49"/>
    <w:rsid w:val="00836FFF"/>
    <w:rsid w:val="008379EA"/>
    <w:rsid w:val="008455A3"/>
    <w:rsid w:val="00846A69"/>
    <w:rsid w:val="00853EF7"/>
    <w:rsid w:val="00857BE0"/>
    <w:rsid w:val="00857F7C"/>
    <w:rsid w:val="008672D9"/>
    <w:rsid w:val="00867CD2"/>
    <w:rsid w:val="00876682"/>
    <w:rsid w:val="00881C16"/>
    <w:rsid w:val="008845AB"/>
    <w:rsid w:val="0089040F"/>
    <w:rsid w:val="0089580A"/>
    <w:rsid w:val="008A1C22"/>
    <w:rsid w:val="008A4EA8"/>
    <w:rsid w:val="008B04EF"/>
    <w:rsid w:val="008B0DCC"/>
    <w:rsid w:val="008B19D1"/>
    <w:rsid w:val="008B4521"/>
    <w:rsid w:val="008B70E6"/>
    <w:rsid w:val="008C337C"/>
    <w:rsid w:val="008C5150"/>
    <w:rsid w:val="008D0312"/>
    <w:rsid w:val="008D06B8"/>
    <w:rsid w:val="008D5FDA"/>
    <w:rsid w:val="008E14BE"/>
    <w:rsid w:val="008F323E"/>
    <w:rsid w:val="008F4DE0"/>
    <w:rsid w:val="008F5976"/>
    <w:rsid w:val="008F6003"/>
    <w:rsid w:val="009038A3"/>
    <w:rsid w:val="00904E90"/>
    <w:rsid w:val="009114CB"/>
    <w:rsid w:val="009116BD"/>
    <w:rsid w:val="009203EC"/>
    <w:rsid w:val="00923471"/>
    <w:rsid w:val="009252CF"/>
    <w:rsid w:val="00925E0D"/>
    <w:rsid w:val="00932B58"/>
    <w:rsid w:val="00944C91"/>
    <w:rsid w:val="00946E90"/>
    <w:rsid w:val="009527DA"/>
    <w:rsid w:val="00955F56"/>
    <w:rsid w:val="0096213A"/>
    <w:rsid w:val="00965D63"/>
    <w:rsid w:val="00971AA2"/>
    <w:rsid w:val="00973E0C"/>
    <w:rsid w:val="009807C7"/>
    <w:rsid w:val="00981A53"/>
    <w:rsid w:val="00982357"/>
    <w:rsid w:val="00983EBC"/>
    <w:rsid w:val="0098733B"/>
    <w:rsid w:val="00987A2A"/>
    <w:rsid w:val="0099336E"/>
    <w:rsid w:val="00995589"/>
    <w:rsid w:val="009968E1"/>
    <w:rsid w:val="009A0527"/>
    <w:rsid w:val="009A3AFF"/>
    <w:rsid w:val="009A4243"/>
    <w:rsid w:val="009B3828"/>
    <w:rsid w:val="009B4E92"/>
    <w:rsid w:val="009B68FD"/>
    <w:rsid w:val="009C0020"/>
    <w:rsid w:val="009C5971"/>
    <w:rsid w:val="009C5DF8"/>
    <w:rsid w:val="009C5F55"/>
    <w:rsid w:val="009D1D2C"/>
    <w:rsid w:val="009E3B7D"/>
    <w:rsid w:val="009E7558"/>
    <w:rsid w:val="009E771E"/>
    <w:rsid w:val="009F0AC4"/>
    <w:rsid w:val="009F1082"/>
    <w:rsid w:val="009F2CB8"/>
    <w:rsid w:val="009F6727"/>
    <w:rsid w:val="009F6887"/>
    <w:rsid w:val="009F778E"/>
    <w:rsid w:val="00A101EB"/>
    <w:rsid w:val="00A126AA"/>
    <w:rsid w:val="00A242C9"/>
    <w:rsid w:val="00A32A40"/>
    <w:rsid w:val="00A35512"/>
    <w:rsid w:val="00A4325C"/>
    <w:rsid w:val="00A50CE6"/>
    <w:rsid w:val="00A515AF"/>
    <w:rsid w:val="00A66D17"/>
    <w:rsid w:val="00A67398"/>
    <w:rsid w:val="00A71738"/>
    <w:rsid w:val="00A76483"/>
    <w:rsid w:val="00A77062"/>
    <w:rsid w:val="00A800DC"/>
    <w:rsid w:val="00A80A68"/>
    <w:rsid w:val="00A835A1"/>
    <w:rsid w:val="00A85C98"/>
    <w:rsid w:val="00A87E53"/>
    <w:rsid w:val="00A945FA"/>
    <w:rsid w:val="00AA4DC1"/>
    <w:rsid w:val="00AB3BC3"/>
    <w:rsid w:val="00AC00E7"/>
    <w:rsid w:val="00AC37EC"/>
    <w:rsid w:val="00AC5870"/>
    <w:rsid w:val="00AC6A19"/>
    <w:rsid w:val="00AC6C85"/>
    <w:rsid w:val="00AD0A97"/>
    <w:rsid w:val="00AD4757"/>
    <w:rsid w:val="00AD4FAF"/>
    <w:rsid w:val="00AD5C94"/>
    <w:rsid w:val="00AD63A4"/>
    <w:rsid w:val="00AE598B"/>
    <w:rsid w:val="00AE601D"/>
    <w:rsid w:val="00AF0E3F"/>
    <w:rsid w:val="00AF382D"/>
    <w:rsid w:val="00AF39E3"/>
    <w:rsid w:val="00AF43C6"/>
    <w:rsid w:val="00AF5D31"/>
    <w:rsid w:val="00B001C7"/>
    <w:rsid w:val="00B00F95"/>
    <w:rsid w:val="00B01BDE"/>
    <w:rsid w:val="00B03327"/>
    <w:rsid w:val="00B1303F"/>
    <w:rsid w:val="00B20ECD"/>
    <w:rsid w:val="00B225BB"/>
    <w:rsid w:val="00B248E9"/>
    <w:rsid w:val="00B3360E"/>
    <w:rsid w:val="00B34A25"/>
    <w:rsid w:val="00B36E5B"/>
    <w:rsid w:val="00B43B43"/>
    <w:rsid w:val="00B46CAF"/>
    <w:rsid w:val="00B55DA9"/>
    <w:rsid w:val="00B61A14"/>
    <w:rsid w:val="00B61F9B"/>
    <w:rsid w:val="00B620B0"/>
    <w:rsid w:val="00B70C14"/>
    <w:rsid w:val="00B72904"/>
    <w:rsid w:val="00B73104"/>
    <w:rsid w:val="00B74909"/>
    <w:rsid w:val="00B76301"/>
    <w:rsid w:val="00B8018B"/>
    <w:rsid w:val="00B8467C"/>
    <w:rsid w:val="00B93F0C"/>
    <w:rsid w:val="00B95492"/>
    <w:rsid w:val="00BA2FEF"/>
    <w:rsid w:val="00BA6576"/>
    <w:rsid w:val="00BB5497"/>
    <w:rsid w:val="00BB5AD1"/>
    <w:rsid w:val="00BC159B"/>
    <w:rsid w:val="00BC1814"/>
    <w:rsid w:val="00BC560D"/>
    <w:rsid w:val="00BC5632"/>
    <w:rsid w:val="00BC70CE"/>
    <w:rsid w:val="00BE018F"/>
    <w:rsid w:val="00BE4285"/>
    <w:rsid w:val="00BE482B"/>
    <w:rsid w:val="00BE7E31"/>
    <w:rsid w:val="00BF6950"/>
    <w:rsid w:val="00BF6E9A"/>
    <w:rsid w:val="00C00387"/>
    <w:rsid w:val="00C00CD2"/>
    <w:rsid w:val="00C0115C"/>
    <w:rsid w:val="00C0413B"/>
    <w:rsid w:val="00C043DF"/>
    <w:rsid w:val="00C06DC4"/>
    <w:rsid w:val="00C0760D"/>
    <w:rsid w:val="00C21460"/>
    <w:rsid w:val="00C2747D"/>
    <w:rsid w:val="00C323E9"/>
    <w:rsid w:val="00C32581"/>
    <w:rsid w:val="00C347D7"/>
    <w:rsid w:val="00C4794E"/>
    <w:rsid w:val="00C523C5"/>
    <w:rsid w:val="00C63736"/>
    <w:rsid w:val="00C63949"/>
    <w:rsid w:val="00C7536E"/>
    <w:rsid w:val="00C761B7"/>
    <w:rsid w:val="00C768A5"/>
    <w:rsid w:val="00C76B6A"/>
    <w:rsid w:val="00C81CE1"/>
    <w:rsid w:val="00C8327B"/>
    <w:rsid w:val="00C85BD3"/>
    <w:rsid w:val="00C9355A"/>
    <w:rsid w:val="00C9437C"/>
    <w:rsid w:val="00C973B1"/>
    <w:rsid w:val="00CA1105"/>
    <w:rsid w:val="00CA18E1"/>
    <w:rsid w:val="00CA2FA0"/>
    <w:rsid w:val="00CA4FE2"/>
    <w:rsid w:val="00CB0D1A"/>
    <w:rsid w:val="00CB1250"/>
    <w:rsid w:val="00CB5137"/>
    <w:rsid w:val="00CC19D4"/>
    <w:rsid w:val="00CC2383"/>
    <w:rsid w:val="00CC5136"/>
    <w:rsid w:val="00CC519B"/>
    <w:rsid w:val="00CC7E59"/>
    <w:rsid w:val="00CD09F9"/>
    <w:rsid w:val="00CD52D4"/>
    <w:rsid w:val="00CE1572"/>
    <w:rsid w:val="00CE22E9"/>
    <w:rsid w:val="00CE7291"/>
    <w:rsid w:val="00CF56B1"/>
    <w:rsid w:val="00D136D2"/>
    <w:rsid w:val="00D176C9"/>
    <w:rsid w:val="00D17B02"/>
    <w:rsid w:val="00D205DE"/>
    <w:rsid w:val="00D24EAD"/>
    <w:rsid w:val="00D24F5E"/>
    <w:rsid w:val="00D53C4A"/>
    <w:rsid w:val="00D62E9D"/>
    <w:rsid w:val="00D70071"/>
    <w:rsid w:val="00D70437"/>
    <w:rsid w:val="00D71DCF"/>
    <w:rsid w:val="00D8082A"/>
    <w:rsid w:val="00D8097C"/>
    <w:rsid w:val="00D879B3"/>
    <w:rsid w:val="00D91C39"/>
    <w:rsid w:val="00D92AC5"/>
    <w:rsid w:val="00D955FB"/>
    <w:rsid w:val="00D97985"/>
    <w:rsid w:val="00D97C94"/>
    <w:rsid w:val="00DA267C"/>
    <w:rsid w:val="00DB2E08"/>
    <w:rsid w:val="00DB3D80"/>
    <w:rsid w:val="00DB7908"/>
    <w:rsid w:val="00DC25A3"/>
    <w:rsid w:val="00DC31E9"/>
    <w:rsid w:val="00DC31F6"/>
    <w:rsid w:val="00DC6640"/>
    <w:rsid w:val="00DC6F06"/>
    <w:rsid w:val="00DE0C73"/>
    <w:rsid w:val="00DE13D7"/>
    <w:rsid w:val="00DE2F33"/>
    <w:rsid w:val="00E0081A"/>
    <w:rsid w:val="00E123FF"/>
    <w:rsid w:val="00E20EF7"/>
    <w:rsid w:val="00E22B23"/>
    <w:rsid w:val="00E24E0B"/>
    <w:rsid w:val="00E25E6E"/>
    <w:rsid w:val="00E27152"/>
    <w:rsid w:val="00E30065"/>
    <w:rsid w:val="00E32265"/>
    <w:rsid w:val="00E34595"/>
    <w:rsid w:val="00E34A5F"/>
    <w:rsid w:val="00E43690"/>
    <w:rsid w:val="00E43F08"/>
    <w:rsid w:val="00E46241"/>
    <w:rsid w:val="00E468AC"/>
    <w:rsid w:val="00E50170"/>
    <w:rsid w:val="00E603A6"/>
    <w:rsid w:val="00E63391"/>
    <w:rsid w:val="00E6448A"/>
    <w:rsid w:val="00E64E5D"/>
    <w:rsid w:val="00E661B0"/>
    <w:rsid w:val="00E6757F"/>
    <w:rsid w:val="00E708D0"/>
    <w:rsid w:val="00E76563"/>
    <w:rsid w:val="00E76C84"/>
    <w:rsid w:val="00E84358"/>
    <w:rsid w:val="00E85EA5"/>
    <w:rsid w:val="00E87DE8"/>
    <w:rsid w:val="00E9249B"/>
    <w:rsid w:val="00E949AB"/>
    <w:rsid w:val="00EA2B00"/>
    <w:rsid w:val="00EA41D0"/>
    <w:rsid w:val="00EA59AA"/>
    <w:rsid w:val="00EB5406"/>
    <w:rsid w:val="00EC15F5"/>
    <w:rsid w:val="00EC2530"/>
    <w:rsid w:val="00EC37E0"/>
    <w:rsid w:val="00EC5091"/>
    <w:rsid w:val="00ED1B98"/>
    <w:rsid w:val="00ED530F"/>
    <w:rsid w:val="00ED5A7B"/>
    <w:rsid w:val="00ED6EF1"/>
    <w:rsid w:val="00EE0936"/>
    <w:rsid w:val="00EE1564"/>
    <w:rsid w:val="00EE189E"/>
    <w:rsid w:val="00EE2ABC"/>
    <w:rsid w:val="00EE4313"/>
    <w:rsid w:val="00EE6EC0"/>
    <w:rsid w:val="00EF0F6F"/>
    <w:rsid w:val="00EF72C4"/>
    <w:rsid w:val="00F05B99"/>
    <w:rsid w:val="00F06D99"/>
    <w:rsid w:val="00F07906"/>
    <w:rsid w:val="00F13F88"/>
    <w:rsid w:val="00F16E12"/>
    <w:rsid w:val="00F23548"/>
    <w:rsid w:val="00F27967"/>
    <w:rsid w:val="00F41ED8"/>
    <w:rsid w:val="00F430F6"/>
    <w:rsid w:val="00F50E1B"/>
    <w:rsid w:val="00F510FD"/>
    <w:rsid w:val="00F5115C"/>
    <w:rsid w:val="00F52971"/>
    <w:rsid w:val="00F53630"/>
    <w:rsid w:val="00F53918"/>
    <w:rsid w:val="00F55A9F"/>
    <w:rsid w:val="00F6186D"/>
    <w:rsid w:val="00F642CF"/>
    <w:rsid w:val="00F662F0"/>
    <w:rsid w:val="00F70020"/>
    <w:rsid w:val="00F724BA"/>
    <w:rsid w:val="00F747CF"/>
    <w:rsid w:val="00F869C1"/>
    <w:rsid w:val="00F87A24"/>
    <w:rsid w:val="00F87D91"/>
    <w:rsid w:val="00F914C6"/>
    <w:rsid w:val="00F93A29"/>
    <w:rsid w:val="00F94F0E"/>
    <w:rsid w:val="00F95C59"/>
    <w:rsid w:val="00F960CA"/>
    <w:rsid w:val="00F9773E"/>
    <w:rsid w:val="00FA19A6"/>
    <w:rsid w:val="00FA2A40"/>
    <w:rsid w:val="00FA5185"/>
    <w:rsid w:val="00FB24AF"/>
    <w:rsid w:val="00FB54DA"/>
    <w:rsid w:val="00FC1246"/>
    <w:rsid w:val="00FC467B"/>
    <w:rsid w:val="00FC76CA"/>
    <w:rsid w:val="00FD585F"/>
    <w:rsid w:val="00FE10D8"/>
    <w:rsid w:val="00FE142A"/>
    <w:rsid w:val="00FE1B3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0BDED"/>
  <w15:docId w15:val="{7B0FCCFE-1BDD-4177-A5E2-74F02DF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73FF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A73BD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E6757F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6757F"/>
    <w:rPr>
      <w:rFonts w:eastAsia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AF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4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43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4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3C6"/>
    <w:rPr>
      <w:b/>
      <w:bCs/>
      <w:sz w:val="20"/>
      <w:szCs w:val="20"/>
    </w:rPr>
  </w:style>
  <w:style w:type="character" w:styleId="Hypertextovodkaz">
    <w:name w:val="Hyperlink"/>
    <w:rsid w:val="00C0760D"/>
    <w:rPr>
      <w:color w:val="0000FF"/>
      <w:u w:val="single"/>
    </w:rPr>
  </w:style>
  <w:style w:type="character" w:customStyle="1" w:styleId="Zvraznn1">
    <w:name w:val="Zvýraznění1"/>
    <w:uiPriority w:val="20"/>
    <w:qFormat/>
    <w:rsid w:val="00C0760D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unhideWhenUsed/>
    <w:rsid w:val="0091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14CB"/>
  </w:style>
  <w:style w:type="table" w:styleId="Mkatabulky">
    <w:name w:val="Table Grid"/>
    <w:basedOn w:val="Normlntabulka"/>
    <w:rsid w:val="009F6727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2C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691132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91132"/>
    <w:rPr>
      <w:rFonts w:ascii="Arial" w:eastAsia="Times New Roman" w:hAnsi="Arial"/>
      <w:sz w:val="20"/>
      <w:szCs w:val="20"/>
    </w:rPr>
  </w:style>
  <w:style w:type="paragraph" w:styleId="Bezmezer">
    <w:name w:val="No Spacing"/>
    <w:uiPriority w:val="1"/>
    <w:qFormat/>
    <w:rsid w:val="00BC1814"/>
  </w:style>
  <w:style w:type="character" w:customStyle="1" w:styleId="FontStyle19">
    <w:name w:val="Font Style19"/>
    <w:basedOn w:val="Standardnpsmoodstavce"/>
    <w:uiPriority w:val="99"/>
    <w:rsid w:val="000342DA"/>
    <w:rPr>
      <w:rFonts w:ascii="Times New Roman" w:hAnsi="Times New Roman" w:cs="Times New Roman" w:hint="default"/>
    </w:rPr>
  </w:style>
  <w:style w:type="paragraph" w:styleId="Revize">
    <w:name w:val="Revision"/>
    <w:hidden/>
    <w:uiPriority w:val="99"/>
    <w:semiHidden/>
    <w:rsid w:val="000F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@aecus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E365-321D-4868-9063-7C9EE218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4250</Words>
  <Characters>25079</Characters>
  <Application>Microsoft Office Word</Application>
  <DocSecurity>0</DocSecurity>
  <Lines>208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Krausová Jitka, Bc.</cp:lastModifiedBy>
  <cp:revision>2</cp:revision>
  <cp:lastPrinted>2024-03-14T07:53:00Z</cp:lastPrinted>
  <dcterms:created xsi:type="dcterms:W3CDTF">2025-01-06T11:49:00Z</dcterms:created>
  <dcterms:modified xsi:type="dcterms:W3CDTF">2025-01-06T11:49:00Z</dcterms:modified>
</cp:coreProperties>
</file>