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C7B22" w14:paraId="51C3E46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1C3E462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B22" w14:paraId="51C3E466" w14:textId="77777777">
        <w:trPr>
          <w:cantSplit/>
        </w:trPr>
        <w:tc>
          <w:tcPr>
            <w:tcW w:w="5924" w:type="dxa"/>
            <w:vAlign w:val="center"/>
          </w:tcPr>
          <w:p w14:paraId="51C3E464" w14:textId="77777777" w:rsidR="001C7B22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1C3E465" w14:textId="77777777" w:rsidR="001C7B22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OBJ/003/2025</w:t>
            </w:r>
          </w:p>
        </w:tc>
      </w:tr>
    </w:tbl>
    <w:p w14:paraId="51C3E467" w14:textId="77777777" w:rsidR="001C7B22" w:rsidRDefault="001C7B22">
      <w:pPr>
        <w:spacing w:after="0" w:line="1" w:lineRule="auto"/>
        <w:sectPr w:rsidR="001C7B2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C7B22" w14:paraId="51C3E46E" w14:textId="77777777">
        <w:trPr>
          <w:cantSplit/>
        </w:trPr>
        <w:tc>
          <w:tcPr>
            <w:tcW w:w="215" w:type="dxa"/>
            <w:vAlign w:val="center"/>
          </w:tcPr>
          <w:p w14:paraId="51C3E468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1C3E469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1C3E46A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1C3E46B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51C3E46C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1C3E46D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1C7B22" w14:paraId="51C3E473" w14:textId="77777777">
        <w:trPr>
          <w:cantSplit/>
        </w:trPr>
        <w:tc>
          <w:tcPr>
            <w:tcW w:w="215" w:type="dxa"/>
            <w:vAlign w:val="center"/>
          </w:tcPr>
          <w:p w14:paraId="51C3E46F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51C3E470" w14:textId="77777777" w:rsidR="001C7B22" w:rsidRDefault="001C7B22"/>
        </w:tc>
        <w:tc>
          <w:tcPr>
            <w:tcW w:w="323" w:type="dxa"/>
            <w:vAlign w:val="center"/>
          </w:tcPr>
          <w:p w14:paraId="51C3E471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1C3E472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1C7B22" w14:paraId="51C3E47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1C3E474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1C3E475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51C3E476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B22" w14:paraId="51C3E48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1C3E478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C3E479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C3E47A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1C3E47B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1C3E47C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1C3E47D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26811995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1C3E47E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C3E47F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CZ26811995</w:t>
            </w:r>
          </w:p>
        </w:tc>
      </w:tr>
      <w:tr w:rsidR="001C7B22" w14:paraId="51C3E48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1C3E481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C3E482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C3E483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C3E484" w14:textId="77777777" w:rsidR="001C7B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SASB strážní a úklidová služba s.r.o.</w:t>
            </w:r>
          </w:p>
        </w:tc>
      </w:tr>
      <w:tr w:rsidR="001C7B22" w14:paraId="51C3E48B" w14:textId="77777777">
        <w:trPr>
          <w:cantSplit/>
        </w:trPr>
        <w:tc>
          <w:tcPr>
            <w:tcW w:w="215" w:type="dxa"/>
          </w:tcPr>
          <w:p w14:paraId="51C3E486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1C3E487" w14:textId="77777777" w:rsidR="001C7B2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1C3E488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C3E489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C3E48A" w14:textId="77777777" w:rsidR="001C7B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Listopadová 295/32</w:t>
            </w:r>
          </w:p>
        </w:tc>
      </w:tr>
      <w:tr w:rsidR="001C7B22" w14:paraId="51C3E492" w14:textId="77777777">
        <w:trPr>
          <w:cantSplit/>
        </w:trPr>
        <w:tc>
          <w:tcPr>
            <w:tcW w:w="215" w:type="dxa"/>
          </w:tcPr>
          <w:p w14:paraId="51C3E48C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1C3E48D" w14:textId="77777777" w:rsidR="001C7B2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1C3E48E" w14:textId="77777777" w:rsidR="001C7B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51C3E48F" w14:textId="77777777" w:rsidR="001C7B22" w:rsidRDefault="001C7B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C3E490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C3E491" w14:textId="77777777" w:rsidR="001C7B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Kunčičky</w:t>
            </w:r>
          </w:p>
        </w:tc>
      </w:tr>
      <w:tr w:rsidR="001C7B22" w14:paraId="51C3E49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1C3E493" w14:textId="77777777" w:rsidR="001C7B22" w:rsidRDefault="001C7B2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C3E494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C3E495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C3E496" w14:textId="77777777" w:rsidR="001C7B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718 00  Ostrava</w:t>
            </w:r>
          </w:p>
        </w:tc>
      </w:tr>
      <w:tr w:rsidR="001C7B22" w14:paraId="51C3E49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1C3E498" w14:textId="77777777" w:rsidR="001C7B22" w:rsidRDefault="001C7B2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C3E499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C3E49A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C3E49B" w14:textId="77777777" w:rsidR="001C7B22" w:rsidRDefault="001C7B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C7B22" w14:paraId="51C3E4A0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51C3E49D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C3E49E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C3E49F" w14:textId="77777777" w:rsidR="001C7B22" w:rsidRDefault="001C7B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C7B22" w14:paraId="51C3E4A2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1C3E4A1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B22" w14:paraId="51C3E4A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1C3E4A3" w14:textId="77777777" w:rsidR="001C7B22" w:rsidRDefault="001C7B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C3E4A4" w14:textId="77777777" w:rsidR="001C7B2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C3E4A5" w14:textId="77777777" w:rsidR="001C7B2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Dodávka ICT materiálu bez montáže</w:t>
            </w:r>
          </w:p>
        </w:tc>
      </w:tr>
      <w:tr w:rsidR="001C7B22" w14:paraId="51C3E4A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1C3E4A7" w14:textId="77777777" w:rsidR="001C7B22" w:rsidRDefault="001C7B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46A9829E" w14:textId="77777777" w:rsidR="00580BB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dodávku materiálu (nikoli montáž, technickou podporu apod.):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1. Kabeláž – čísla a druhy kabelů: - CYKY-J 3x1,5 mm2: celková délka 500 m - CAT6 UTP:</w:t>
            </w:r>
            <w:r>
              <w:rPr>
                <w:rFonts w:ascii="Courier New" w:hAnsi="Courier New"/>
                <w:sz w:val="18"/>
              </w:rPr>
              <w:br/>
              <w:t xml:space="preserve">   celková délka 3000 m - Koaxiální kabel RG59: celková délka 1000 m</w:t>
            </w:r>
            <w:r>
              <w:rPr>
                <w:rFonts w:ascii="Courier New" w:hAnsi="Courier New"/>
                <w:sz w:val="18"/>
              </w:rPr>
              <w:br/>
              <w:t>2. Kamerový systém– kompletní ceny včetně montážního příslušenství:</w:t>
            </w:r>
            <w:r>
              <w:rPr>
                <w:rFonts w:ascii="Courier New" w:hAnsi="Courier New"/>
                <w:sz w:val="18"/>
              </w:rPr>
              <w:br/>
              <w:t xml:space="preserve">   - Počet IP kamer: 10 ks (rozlišení 2560x1440, IR dosah 30m, podporuje PoE,</w:t>
            </w:r>
            <w:r>
              <w:rPr>
                <w:rFonts w:ascii="Courier New" w:hAnsi="Courier New"/>
                <w:sz w:val="18"/>
              </w:rPr>
              <w:br/>
              <w:t xml:space="preserve">   bez NVR rekordéru) - Montážní lišty pro zakrytí kabelů v délce odpovídající výše</w:t>
            </w:r>
            <w:r>
              <w:rPr>
                <w:rFonts w:ascii="Courier New" w:hAnsi="Courier New"/>
                <w:sz w:val="18"/>
              </w:rPr>
              <w:br/>
              <w:t xml:space="preserve">   uvedeným kabelům - Spojovací materiál potřebný pro montáž kamerového systému</w:t>
            </w:r>
            <w:r>
              <w:rPr>
                <w:rFonts w:ascii="Courier New" w:hAnsi="Courier New"/>
                <w:sz w:val="18"/>
              </w:rPr>
              <w:br/>
              <w:t>3. Spojovací materiál - Šrouby M6x20, Hmoždinky 8x40 mm - Kabelové svorky a úchytky</w:t>
            </w:r>
            <w:r>
              <w:rPr>
                <w:rFonts w:ascii="Courier New" w:hAnsi="Courier New"/>
                <w:sz w:val="18"/>
              </w:rPr>
              <w:br/>
              <w:t xml:space="preserve">   (různé velikosti) - Krytky a spojky pro kabeláž</w:t>
            </w:r>
            <w:r>
              <w:rPr>
                <w:rFonts w:ascii="Courier New" w:hAnsi="Courier New"/>
                <w:sz w:val="18"/>
              </w:rPr>
              <w:br/>
              <w:t>4. Síťový přepínač „switch“ - 24 portů GbE RJ-45: Poskytuje 24 portů pro připojení</w:t>
            </w:r>
            <w:r>
              <w:rPr>
                <w:rFonts w:ascii="Courier New" w:hAnsi="Courier New"/>
                <w:sz w:val="18"/>
              </w:rPr>
              <w:br/>
              <w:t xml:space="preserve">   zařízení pomocí síťových kabelů, každý s gigabitovou rychlostí. - 4 sloty SFP pro</w:t>
            </w:r>
            <w:r>
              <w:rPr>
                <w:rFonts w:ascii="Courier New" w:hAnsi="Courier New"/>
                <w:sz w:val="18"/>
              </w:rPr>
              <w:br/>
              <w:t xml:space="preserve">   uplink: K dispozici jsou čtyři sloty pro SFP moduly (Small Form-factor Pluggable), které</w:t>
            </w:r>
            <w:r>
              <w:rPr>
                <w:rFonts w:ascii="Courier New" w:hAnsi="Courier New"/>
                <w:sz w:val="18"/>
              </w:rPr>
              <w:br/>
              <w:t xml:space="preserve">   umožňují připojení optických vláken nebo další uplinkové konektivity. - Napájecí PoE</w:t>
            </w:r>
            <w:r>
              <w:rPr>
                <w:rFonts w:ascii="Courier New" w:hAnsi="Courier New"/>
                <w:sz w:val="18"/>
              </w:rPr>
              <w:br/>
              <w:t xml:space="preserve">   budget 195 W: Switch podporuje Power over Ethernet (PoE), což znamená, že může</w:t>
            </w:r>
            <w:r>
              <w:rPr>
                <w:rFonts w:ascii="Courier New" w:hAnsi="Courier New"/>
                <w:sz w:val="18"/>
              </w:rPr>
              <w:br/>
              <w:t xml:space="preserve">   napájet připojená zařízení (např. IP kamery, telefony, přístupové body) přes síťový kabel.</w:t>
            </w:r>
            <w:r>
              <w:rPr>
                <w:rFonts w:ascii="Courier New" w:hAnsi="Courier New"/>
                <w:sz w:val="18"/>
              </w:rPr>
              <w:br/>
              <w:t xml:space="preserve">   Celkový rozpočet na napájení je 195 wattů. - Přepínací kapacita 56 Gbps: Switch má</w:t>
            </w:r>
            <w:r>
              <w:rPr>
                <w:rFonts w:ascii="Courier New" w:hAnsi="Courier New"/>
                <w:sz w:val="18"/>
              </w:rPr>
              <w:br/>
              <w:t xml:space="preserve">   maximální přepínací kapacitu 56 Gbps, což představuje celkovou propustnost dat mezi</w:t>
            </w:r>
            <w:r>
              <w:rPr>
                <w:rFonts w:ascii="Courier New" w:hAnsi="Courier New"/>
                <w:sz w:val="18"/>
              </w:rPr>
              <w:br/>
              <w:t xml:space="preserve">   všemi porty současně.</w:t>
            </w:r>
            <w:r>
              <w:rPr>
                <w:rFonts w:ascii="Courier New" w:hAnsi="Courier New"/>
                <w:sz w:val="18"/>
              </w:rPr>
              <w:br/>
              <w:t>5. Napájecí zdroje - Zdroj 12V/5A s ochranou proti přepětí - UPS 650VA pro zálohování napájení</w:t>
            </w:r>
            <w:r>
              <w:rPr>
                <w:rFonts w:ascii="Courier New" w:hAnsi="Courier New"/>
                <w:sz w:val="18"/>
              </w:rPr>
              <w:br/>
              <w:t xml:space="preserve">   - Kabelové prodlužovací jednotky (s vypínačem, délka 5m)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51C3E4A8" w14:textId="4702EAF3" w:rsidR="001C7B22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205 142,00 Kč</w:t>
            </w:r>
            <w:r>
              <w:rPr>
                <w:rFonts w:ascii="Courier New" w:hAnsi="Courier New"/>
                <w:sz w:val="18"/>
              </w:rPr>
              <w:br/>
              <w:t>Cena bez DPH:   169 539,00 Kč</w:t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</w:t>
            </w:r>
            <w:r>
              <w:rPr>
                <w:rFonts w:ascii="Courier New" w:hAnsi="Courier New"/>
                <w:sz w:val="18"/>
              </w:rPr>
              <w:br/>
              <w:t>- termín plnění:  do 31.01.2025</w:t>
            </w:r>
            <w:r>
              <w:rPr>
                <w:rFonts w:ascii="Courier New" w:hAnsi="Courier New"/>
                <w:sz w:val="18"/>
              </w:rPr>
              <w:br/>
              <w:t>Forma převzetí plnění: .Předávací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580BBF">
              <w:rPr>
                <w:rFonts w:ascii="Courier New" w:hAnsi="Courier New"/>
                <w:sz w:val="18"/>
              </w:rPr>
              <w:t>xxxxxxxxxxxxx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580BBF"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>Dodavatel bere na vědomí, že objednávka podléhá povinnosti zveřejnění v Registru smluv podle</w:t>
            </w:r>
            <w:r>
              <w:rPr>
                <w:rFonts w:ascii="Courier New" w:hAnsi="Courier New"/>
                <w:sz w:val="18"/>
              </w:rPr>
              <w:br/>
              <w:t>zákona 340/2015 Sb. a prohlašuje, že zde nejsou uvedeny údaje, které dodavatel považuje</w:t>
            </w:r>
            <w:r>
              <w:rPr>
                <w:rFonts w:ascii="Courier New" w:hAnsi="Courier New"/>
                <w:sz w:val="18"/>
              </w:rPr>
              <w:br/>
              <w:t>za obchodní tajemství. Tuto povinnost na sebe přebírá objednatel.</w:t>
            </w:r>
          </w:p>
        </w:tc>
      </w:tr>
      <w:tr w:rsidR="001C7B22" w14:paraId="51C3E4A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1C3E4AA" w14:textId="77777777" w:rsidR="001C7B22" w:rsidRDefault="001C7B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51C3E4AB" w14:textId="77777777" w:rsidR="001C7B22" w:rsidRDefault="001C7B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B22" w14:paraId="51C3E4A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1C3E4AD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1C3E4AE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1C7B22" w14:paraId="51C3E4B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1C3E4B0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C3E4B1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1C3E4B2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06.01.2025</w:t>
            </w:r>
          </w:p>
        </w:tc>
      </w:tr>
      <w:tr w:rsidR="001C7B22" w14:paraId="51C3E4B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1C3E4B4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C3E4B5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1C3E4B6" w14:textId="0453F6F2" w:rsidR="001C7B22" w:rsidRDefault="00580B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1C7B22" w14:paraId="51C3E4B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1C3E4B8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C3E4B9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1C3E4BA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B22" w14:paraId="51C3E4B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C3E4BC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1C3E4BD" w14:textId="77777777" w:rsidR="001C7B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1C3E4BE" w14:textId="55F585CE" w:rsidR="001C7B22" w:rsidRDefault="00580B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1C7B22" w14:paraId="51C3E4C2" w14:textId="77777777">
        <w:trPr>
          <w:cantSplit/>
        </w:trPr>
        <w:tc>
          <w:tcPr>
            <w:tcW w:w="215" w:type="dxa"/>
            <w:vAlign w:val="center"/>
          </w:tcPr>
          <w:p w14:paraId="51C3E4C0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51C3E4C1" w14:textId="77777777" w:rsidR="001C7B22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1C7B22" w14:paraId="51C3E4C4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1C3E4C3" w14:textId="77777777" w:rsidR="001C7B22" w:rsidRDefault="001C7B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1C3E4C5" w14:textId="77777777" w:rsidR="00E577A9" w:rsidRDefault="00E577A9"/>
    <w:sectPr w:rsidR="00E577A9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3B96" w14:textId="77777777" w:rsidR="00E577A9" w:rsidRDefault="00E577A9">
      <w:pPr>
        <w:spacing w:after="0" w:line="240" w:lineRule="auto"/>
      </w:pPr>
      <w:r>
        <w:separator/>
      </w:r>
    </w:p>
  </w:endnote>
  <w:endnote w:type="continuationSeparator" w:id="0">
    <w:p w14:paraId="674CFDDD" w14:textId="77777777" w:rsidR="00E577A9" w:rsidRDefault="00E5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E4D4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A579" w14:textId="77777777" w:rsidR="00E577A9" w:rsidRDefault="00E577A9">
      <w:pPr>
        <w:spacing w:after="0" w:line="240" w:lineRule="auto"/>
      </w:pPr>
      <w:r>
        <w:separator/>
      </w:r>
    </w:p>
  </w:footnote>
  <w:footnote w:type="continuationSeparator" w:id="0">
    <w:p w14:paraId="3C911FC8" w14:textId="77777777" w:rsidR="00E577A9" w:rsidRDefault="00E5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C7B22" w14:paraId="51C3E4C6" w14:textId="77777777">
      <w:trPr>
        <w:cantSplit/>
      </w:trPr>
      <w:tc>
        <w:tcPr>
          <w:tcW w:w="10772" w:type="dxa"/>
          <w:gridSpan w:val="2"/>
          <w:vAlign w:val="center"/>
        </w:tcPr>
        <w:p w14:paraId="51C3E4C5" w14:textId="77777777" w:rsidR="001C7B22" w:rsidRDefault="001C7B2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C7B22" w14:paraId="51C3E4C9" w14:textId="77777777">
      <w:trPr>
        <w:cantSplit/>
      </w:trPr>
      <w:tc>
        <w:tcPr>
          <w:tcW w:w="5924" w:type="dxa"/>
          <w:vAlign w:val="center"/>
        </w:tcPr>
        <w:p w14:paraId="51C3E4C7" w14:textId="77777777" w:rsidR="001C7B22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1C3E4C8" w14:textId="77777777" w:rsidR="001C7B22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OBJ/003/2025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E4D3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22"/>
    <w:rsid w:val="001C7B22"/>
    <w:rsid w:val="005248AE"/>
    <w:rsid w:val="00580BBF"/>
    <w:rsid w:val="00E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E462"/>
  <w15:docId w15:val="{BD70D246-27F7-4DB1-B3B3-C4E64D64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2025-01-06T10:35:00Z</dcterms:created>
  <dcterms:modified xsi:type="dcterms:W3CDTF">2025-01-06T10:36:00Z</dcterms:modified>
</cp:coreProperties>
</file>