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1DECE" w14:textId="77777777" w:rsidR="00B44619" w:rsidRPr="006B5256" w:rsidRDefault="00B44619" w:rsidP="00B44619">
      <w:pPr>
        <w:pStyle w:val="Nzev"/>
        <w:rPr>
          <w:sz w:val="40"/>
          <w:szCs w:val="48"/>
        </w:rPr>
      </w:pPr>
      <w:r w:rsidRPr="006B5256">
        <w:rPr>
          <w:sz w:val="40"/>
          <w:szCs w:val="48"/>
        </w:rPr>
        <w:t>SMLOUVA O POSKYTOVÁNÍ SLUŽEB</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85"/>
      </w:tblGrid>
      <w:tr w:rsidR="00B44619" w:rsidRPr="006B5256" w14:paraId="0CB142E6" w14:textId="77777777" w:rsidTr="00971AD5">
        <w:tc>
          <w:tcPr>
            <w:tcW w:w="9062" w:type="dxa"/>
            <w:gridSpan w:val="2"/>
            <w:tcMar>
              <w:top w:w="108" w:type="dxa"/>
              <w:bottom w:w="108" w:type="dxa"/>
            </w:tcMar>
          </w:tcPr>
          <w:p w14:paraId="281D7228" w14:textId="77777777" w:rsidR="00B44619" w:rsidRPr="006B5256" w:rsidRDefault="00B44619" w:rsidP="00971AD5">
            <w:pPr>
              <w:rPr>
                <w:rFonts w:cs="Poppins"/>
                <w:sz w:val="18"/>
                <w:szCs w:val="18"/>
              </w:rPr>
            </w:pPr>
            <w:r w:rsidRPr="006B5256">
              <w:rPr>
                <w:rFonts w:cs="Poppins"/>
                <w:sz w:val="18"/>
                <w:szCs w:val="18"/>
              </w:rPr>
              <w:t>uzavřená níže uvedeného dne, měsíce a roku</w:t>
            </w:r>
          </w:p>
        </w:tc>
      </w:tr>
      <w:tr w:rsidR="00B44619" w:rsidRPr="006B5256" w14:paraId="0ECFB1B4" w14:textId="77777777" w:rsidTr="00971AD5">
        <w:trPr>
          <w:trHeight w:val="165"/>
        </w:trPr>
        <w:tc>
          <w:tcPr>
            <w:tcW w:w="9062" w:type="dxa"/>
            <w:gridSpan w:val="2"/>
            <w:tcMar>
              <w:top w:w="108" w:type="dxa"/>
              <w:bottom w:w="108" w:type="dxa"/>
            </w:tcMar>
          </w:tcPr>
          <w:p w14:paraId="07602748" w14:textId="77777777" w:rsidR="00B44619" w:rsidRPr="006B5256" w:rsidRDefault="00B44619" w:rsidP="00971AD5">
            <w:pPr>
              <w:jc w:val="center"/>
              <w:rPr>
                <w:rFonts w:cs="Poppins"/>
                <w:sz w:val="18"/>
                <w:szCs w:val="18"/>
              </w:rPr>
            </w:pPr>
            <w:r>
              <w:rPr>
                <w:rFonts w:cs="Poppins"/>
                <w:sz w:val="18"/>
                <w:szCs w:val="18"/>
              </w:rPr>
              <w:t>M</w:t>
            </w:r>
            <w:r w:rsidRPr="006B5256">
              <w:rPr>
                <w:rFonts w:cs="Poppins"/>
                <w:sz w:val="18"/>
                <w:szCs w:val="18"/>
              </w:rPr>
              <w:t>ezi</w:t>
            </w:r>
          </w:p>
        </w:tc>
      </w:tr>
      <w:tr w:rsidR="00B44619" w:rsidRPr="006B5256" w14:paraId="0091FF4E" w14:textId="77777777" w:rsidTr="00971AD5">
        <w:tc>
          <w:tcPr>
            <w:tcW w:w="2977" w:type="dxa"/>
            <w:tcBorders>
              <w:right w:val="single" w:sz="8" w:space="0" w:color="FFFFFF" w:themeColor="background1"/>
            </w:tcBorders>
            <w:tcMar>
              <w:top w:w="108" w:type="dxa"/>
              <w:bottom w:w="108" w:type="dxa"/>
            </w:tcMar>
          </w:tcPr>
          <w:p w14:paraId="50E0F0E0" w14:textId="77777777" w:rsidR="00B44619" w:rsidRPr="006B5256" w:rsidRDefault="00B44619" w:rsidP="00971AD5">
            <w:pPr>
              <w:jc w:val="both"/>
              <w:rPr>
                <w:rFonts w:cs="Poppins"/>
                <w:b/>
                <w:bCs/>
                <w:sz w:val="18"/>
                <w:szCs w:val="18"/>
              </w:rPr>
            </w:pPr>
            <w:r w:rsidRPr="006B5256">
              <w:rPr>
                <w:rFonts w:cs="Poppins"/>
                <w:b/>
                <w:bCs/>
                <w:sz w:val="18"/>
                <w:szCs w:val="18"/>
              </w:rPr>
              <w:t>Obchodní firma:</w:t>
            </w:r>
          </w:p>
        </w:tc>
        <w:tc>
          <w:tcPr>
            <w:tcW w:w="60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tcPr>
          <w:p w14:paraId="60859AD6" w14:textId="77777777" w:rsidR="00B44619" w:rsidRPr="006B5256" w:rsidRDefault="00B44619" w:rsidP="00971AD5">
            <w:pPr>
              <w:jc w:val="both"/>
              <w:rPr>
                <w:rFonts w:cs="Poppins"/>
                <w:b/>
                <w:bCs/>
                <w:sz w:val="18"/>
                <w:szCs w:val="18"/>
              </w:rPr>
            </w:pPr>
            <w:r>
              <w:rPr>
                <w:rFonts w:cs="Poppins"/>
                <w:b/>
                <w:bCs/>
                <w:sz w:val="18"/>
                <w:szCs w:val="18"/>
              </w:rPr>
              <w:t>Oblastní nemocnice Mladá Boleslav, a.s., nemocnice Středočeského kraje</w:t>
            </w:r>
          </w:p>
        </w:tc>
      </w:tr>
      <w:tr w:rsidR="00B44619" w:rsidRPr="006B5256" w14:paraId="3816FE5F" w14:textId="77777777" w:rsidTr="00971AD5">
        <w:tc>
          <w:tcPr>
            <w:tcW w:w="2977" w:type="dxa"/>
            <w:tcBorders>
              <w:right w:val="single" w:sz="8" w:space="0" w:color="FFFFFF" w:themeColor="background1"/>
            </w:tcBorders>
            <w:tcMar>
              <w:top w:w="108" w:type="dxa"/>
              <w:bottom w:w="108" w:type="dxa"/>
            </w:tcMar>
          </w:tcPr>
          <w:p w14:paraId="7BFBF49A" w14:textId="77777777" w:rsidR="00B44619" w:rsidRPr="006B5256" w:rsidRDefault="00B44619" w:rsidP="00971AD5">
            <w:pPr>
              <w:jc w:val="both"/>
              <w:rPr>
                <w:rFonts w:cs="Poppins"/>
                <w:sz w:val="18"/>
                <w:szCs w:val="18"/>
              </w:rPr>
            </w:pPr>
            <w:r w:rsidRPr="006B5256">
              <w:rPr>
                <w:rFonts w:cs="Poppins"/>
                <w:sz w:val="18"/>
                <w:szCs w:val="18"/>
              </w:rPr>
              <w:t>IČO:</w:t>
            </w:r>
          </w:p>
        </w:tc>
        <w:tc>
          <w:tcPr>
            <w:tcW w:w="60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tcPr>
          <w:p w14:paraId="0BE3AAAA" w14:textId="77777777" w:rsidR="00B44619" w:rsidRPr="00F96E48" w:rsidRDefault="00B44619" w:rsidP="00971AD5">
            <w:pPr>
              <w:jc w:val="both"/>
              <w:rPr>
                <w:sz w:val="18"/>
                <w:szCs w:val="18"/>
              </w:rPr>
            </w:pPr>
            <w:r>
              <w:rPr>
                <w:rFonts w:ascii="Montserrat" w:hAnsi="Montserrat" w:cs="Poppins"/>
                <w:bCs/>
                <w:sz w:val="20"/>
                <w:szCs w:val="20"/>
              </w:rPr>
              <w:t>27256456</w:t>
            </w:r>
          </w:p>
        </w:tc>
      </w:tr>
      <w:tr w:rsidR="00B44619" w:rsidRPr="006B5256" w14:paraId="723210BA" w14:textId="77777777" w:rsidTr="00971AD5">
        <w:tc>
          <w:tcPr>
            <w:tcW w:w="2977" w:type="dxa"/>
            <w:tcBorders>
              <w:right w:val="single" w:sz="8" w:space="0" w:color="FFFFFF" w:themeColor="background1"/>
            </w:tcBorders>
            <w:tcMar>
              <w:top w:w="108" w:type="dxa"/>
              <w:bottom w:w="108" w:type="dxa"/>
            </w:tcMar>
          </w:tcPr>
          <w:p w14:paraId="65294858" w14:textId="77777777" w:rsidR="00B44619" w:rsidRPr="006B5256" w:rsidRDefault="00B44619" w:rsidP="00971AD5">
            <w:pPr>
              <w:jc w:val="both"/>
              <w:rPr>
                <w:rFonts w:cs="Poppins"/>
                <w:sz w:val="18"/>
                <w:szCs w:val="18"/>
              </w:rPr>
            </w:pPr>
            <w:r w:rsidRPr="006B5256">
              <w:rPr>
                <w:rFonts w:cs="Poppins"/>
                <w:sz w:val="18"/>
                <w:szCs w:val="18"/>
              </w:rPr>
              <w:t>Sídlo:</w:t>
            </w:r>
          </w:p>
        </w:tc>
        <w:tc>
          <w:tcPr>
            <w:tcW w:w="60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tcPr>
          <w:p w14:paraId="7BC93CE5" w14:textId="77777777" w:rsidR="00B44619" w:rsidRPr="006B5256" w:rsidRDefault="00B44619" w:rsidP="00971AD5">
            <w:pPr>
              <w:jc w:val="both"/>
              <w:rPr>
                <w:rFonts w:cs="Poppins"/>
                <w:sz w:val="18"/>
                <w:szCs w:val="18"/>
              </w:rPr>
            </w:pPr>
            <w:r>
              <w:rPr>
                <w:rFonts w:ascii="Montserrat" w:hAnsi="Montserrat" w:cs="Poppins"/>
                <w:bCs/>
                <w:sz w:val="20"/>
                <w:szCs w:val="20"/>
              </w:rPr>
              <w:t>tř. Václava Klementa 147/23, Mladá Boleslav II, 29301 Mladá Boleslav</w:t>
            </w:r>
          </w:p>
        </w:tc>
      </w:tr>
      <w:tr w:rsidR="00B44619" w:rsidRPr="006B5256" w14:paraId="70E2CE17" w14:textId="77777777" w:rsidTr="00971AD5">
        <w:tc>
          <w:tcPr>
            <w:tcW w:w="2977" w:type="dxa"/>
            <w:tcBorders>
              <w:right w:val="single" w:sz="8" w:space="0" w:color="FFFFFF" w:themeColor="background1"/>
            </w:tcBorders>
            <w:tcMar>
              <w:top w:w="108" w:type="dxa"/>
              <w:bottom w:w="108" w:type="dxa"/>
            </w:tcMar>
          </w:tcPr>
          <w:p w14:paraId="05B8B360" w14:textId="77777777" w:rsidR="00B44619" w:rsidRPr="006B5256" w:rsidRDefault="00B44619" w:rsidP="00971AD5">
            <w:pPr>
              <w:jc w:val="both"/>
              <w:rPr>
                <w:rFonts w:cs="Poppins"/>
                <w:sz w:val="18"/>
                <w:szCs w:val="18"/>
              </w:rPr>
            </w:pPr>
            <w:r w:rsidRPr="006B5256">
              <w:rPr>
                <w:rFonts w:cs="Poppins"/>
                <w:sz w:val="18"/>
                <w:szCs w:val="18"/>
              </w:rPr>
              <w:t>Zastoupena:</w:t>
            </w:r>
          </w:p>
        </w:tc>
        <w:tc>
          <w:tcPr>
            <w:tcW w:w="60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tcPr>
          <w:p w14:paraId="19C60A79" w14:textId="77777777" w:rsidR="00B44619" w:rsidRDefault="00B44619" w:rsidP="00971AD5">
            <w:pPr>
              <w:jc w:val="both"/>
              <w:rPr>
                <w:rFonts w:ascii="Montserrat" w:hAnsi="Montserrat" w:cs="Poppins"/>
                <w:bCs/>
                <w:sz w:val="20"/>
                <w:szCs w:val="20"/>
              </w:rPr>
            </w:pPr>
            <w:r>
              <w:rPr>
                <w:rFonts w:ascii="Montserrat" w:hAnsi="Montserrat" w:cs="Poppins"/>
                <w:bCs/>
                <w:sz w:val="20"/>
                <w:szCs w:val="20"/>
              </w:rPr>
              <w:t>JUDr. Ladislav Řípa, předseda představenstva</w:t>
            </w:r>
          </w:p>
          <w:p w14:paraId="5D8C77F5" w14:textId="77777777" w:rsidR="00B44619" w:rsidRPr="006B5256" w:rsidRDefault="00B44619" w:rsidP="00971AD5">
            <w:pPr>
              <w:jc w:val="both"/>
              <w:rPr>
                <w:rFonts w:cs="Poppins"/>
                <w:sz w:val="18"/>
                <w:szCs w:val="18"/>
              </w:rPr>
            </w:pPr>
            <w:r>
              <w:rPr>
                <w:rFonts w:ascii="Montserrat" w:hAnsi="Montserrat" w:cs="Poppins"/>
                <w:bCs/>
                <w:sz w:val="20"/>
                <w:szCs w:val="20"/>
              </w:rPr>
              <w:t xml:space="preserve">Mgr. Daniel Marek, místopředseda představenstva </w:t>
            </w:r>
          </w:p>
        </w:tc>
      </w:tr>
      <w:tr w:rsidR="00B44619" w:rsidRPr="006B5256" w14:paraId="22CD7A31" w14:textId="77777777" w:rsidTr="00971AD5">
        <w:tc>
          <w:tcPr>
            <w:tcW w:w="9062" w:type="dxa"/>
            <w:gridSpan w:val="2"/>
            <w:tcMar>
              <w:top w:w="108" w:type="dxa"/>
              <w:bottom w:w="108" w:type="dxa"/>
            </w:tcMar>
          </w:tcPr>
          <w:p w14:paraId="48092B43" w14:textId="77777777" w:rsidR="00B44619" w:rsidRPr="006B5256" w:rsidRDefault="00B44619" w:rsidP="00971AD5">
            <w:pPr>
              <w:jc w:val="both"/>
              <w:rPr>
                <w:rFonts w:cs="Poppins"/>
                <w:sz w:val="18"/>
                <w:szCs w:val="18"/>
              </w:rPr>
            </w:pPr>
            <w:r w:rsidRPr="006B5256">
              <w:rPr>
                <w:rFonts w:cs="Poppins"/>
                <w:sz w:val="18"/>
                <w:szCs w:val="18"/>
              </w:rPr>
              <w:t>(dále jen „</w:t>
            </w:r>
            <w:r w:rsidRPr="006B5256">
              <w:rPr>
                <w:rFonts w:cs="Poppins"/>
                <w:b/>
                <w:sz w:val="18"/>
                <w:szCs w:val="18"/>
              </w:rPr>
              <w:t>Objednatel</w:t>
            </w:r>
            <w:r w:rsidRPr="006B5256">
              <w:rPr>
                <w:rFonts w:cs="Poppins"/>
                <w:sz w:val="18"/>
                <w:szCs w:val="18"/>
              </w:rPr>
              <w:t>“)</w:t>
            </w:r>
          </w:p>
        </w:tc>
      </w:tr>
      <w:tr w:rsidR="00B44619" w:rsidRPr="006B5256" w14:paraId="7759DF1C" w14:textId="77777777" w:rsidTr="00971AD5">
        <w:trPr>
          <w:trHeight w:val="101"/>
        </w:trPr>
        <w:tc>
          <w:tcPr>
            <w:tcW w:w="9062" w:type="dxa"/>
            <w:gridSpan w:val="2"/>
            <w:tcMar>
              <w:top w:w="108" w:type="dxa"/>
              <w:bottom w:w="108" w:type="dxa"/>
            </w:tcMar>
          </w:tcPr>
          <w:p w14:paraId="3FD55CE7" w14:textId="77777777" w:rsidR="00B44619" w:rsidRPr="006B5256" w:rsidRDefault="00B44619" w:rsidP="00971AD5">
            <w:pPr>
              <w:jc w:val="center"/>
              <w:rPr>
                <w:rFonts w:cs="Poppins"/>
                <w:sz w:val="18"/>
                <w:szCs w:val="18"/>
              </w:rPr>
            </w:pPr>
            <w:r w:rsidRPr="006B5256">
              <w:rPr>
                <w:rFonts w:cs="Poppins"/>
                <w:sz w:val="18"/>
                <w:szCs w:val="18"/>
              </w:rPr>
              <w:t>A</w:t>
            </w:r>
          </w:p>
        </w:tc>
      </w:tr>
      <w:tr w:rsidR="00B44619" w:rsidRPr="006B5256" w14:paraId="6948D1D1" w14:textId="77777777" w:rsidTr="00971AD5">
        <w:tc>
          <w:tcPr>
            <w:tcW w:w="2977" w:type="dxa"/>
            <w:tcMar>
              <w:top w:w="108" w:type="dxa"/>
              <w:bottom w:w="108" w:type="dxa"/>
            </w:tcMar>
          </w:tcPr>
          <w:p w14:paraId="4DD1232B" w14:textId="77777777" w:rsidR="00B44619" w:rsidRPr="006B5256" w:rsidRDefault="00B44619" w:rsidP="00971AD5">
            <w:pPr>
              <w:jc w:val="both"/>
              <w:rPr>
                <w:rFonts w:cs="Poppins"/>
                <w:b/>
                <w:bCs/>
                <w:sz w:val="18"/>
                <w:szCs w:val="18"/>
              </w:rPr>
            </w:pPr>
            <w:r w:rsidRPr="006B5256">
              <w:rPr>
                <w:rFonts w:cs="Poppins"/>
                <w:b/>
                <w:bCs/>
                <w:sz w:val="18"/>
                <w:szCs w:val="18"/>
              </w:rPr>
              <w:t>Obchodní firma:</w:t>
            </w:r>
          </w:p>
        </w:tc>
        <w:tc>
          <w:tcPr>
            <w:tcW w:w="6085" w:type="dxa"/>
          </w:tcPr>
          <w:p w14:paraId="6B3EF4F9" w14:textId="77777777" w:rsidR="00B44619" w:rsidRPr="006B5256" w:rsidRDefault="00B44619" w:rsidP="00971AD5">
            <w:pPr>
              <w:jc w:val="both"/>
              <w:rPr>
                <w:rFonts w:cs="Poppins"/>
                <w:b/>
                <w:bCs/>
                <w:sz w:val="18"/>
                <w:szCs w:val="18"/>
              </w:rPr>
            </w:pPr>
            <w:r w:rsidRPr="006B5256">
              <w:rPr>
                <w:rFonts w:cs="Poppins"/>
                <w:b/>
                <w:bCs/>
                <w:sz w:val="18"/>
                <w:szCs w:val="18"/>
              </w:rPr>
              <w:t xml:space="preserve">GRANTEX </w:t>
            </w:r>
            <w:r>
              <w:rPr>
                <w:rFonts w:cs="Poppins"/>
                <w:b/>
                <w:bCs/>
                <w:sz w:val="18"/>
                <w:szCs w:val="18"/>
              </w:rPr>
              <w:t>management</w:t>
            </w:r>
            <w:r w:rsidRPr="006B5256">
              <w:rPr>
                <w:rFonts w:cs="Poppins"/>
                <w:b/>
                <w:bCs/>
                <w:sz w:val="18"/>
                <w:szCs w:val="18"/>
              </w:rPr>
              <w:t xml:space="preserve"> s.r.o.</w:t>
            </w:r>
          </w:p>
        </w:tc>
      </w:tr>
      <w:tr w:rsidR="00B44619" w:rsidRPr="006B5256" w14:paraId="55F83065" w14:textId="77777777" w:rsidTr="00971AD5">
        <w:tc>
          <w:tcPr>
            <w:tcW w:w="2977" w:type="dxa"/>
            <w:tcMar>
              <w:top w:w="108" w:type="dxa"/>
              <w:bottom w:w="108" w:type="dxa"/>
            </w:tcMar>
          </w:tcPr>
          <w:p w14:paraId="29A6255B" w14:textId="77777777" w:rsidR="00B44619" w:rsidRPr="006B5256" w:rsidRDefault="00B44619" w:rsidP="00971AD5">
            <w:pPr>
              <w:jc w:val="both"/>
              <w:rPr>
                <w:rFonts w:cs="Poppins"/>
                <w:sz w:val="18"/>
                <w:szCs w:val="18"/>
              </w:rPr>
            </w:pPr>
            <w:r w:rsidRPr="006B5256">
              <w:rPr>
                <w:rFonts w:cs="Poppins"/>
                <w:sz w:val="18"/>
                <w:szCs w:val="18"/>
              </w:rPr>
              <w:t>IČO:</w:t>
            </w:r>
          </w:p>
        </w:tc>
        <w:tc>
          <w:tcPr>
            <w:tcW w:w="6085" w:type="dxa"/>
          </w:tcPr>
          <w:p w14:paraId="65F3D325" w14:textId="77777777" w:rsidR="00B44619" w:rsidRPr="006B5256" w:rsidRDefault="00B44619" w:rsidP="00971AD5">
            <w:pPr>
              <w:jc w:val="both"/>
              <w:rPr>
                <w:rFonts w:cs="Poppins"/>
                <w:sz w:val="18"/>
                <w:szCs w:val="18"/>
              </w:rPr>
            </w:pPr>
            <w:r w:rsidRPr="00AB5712">
              <w:rPr>
                <w:rFonts w:cs="Poppins"/>
                <w:sz w:val="18"/>
                <w:szCs w:val="18"/>
              </w:rPr>
              <w:t>02834201</w:t>
            </w:r>
          </w:p>
        </w:tc>
      </w:tr>
      <w:tr w:rsidR="00B44619" w:rsidRPr="006B5256" w14:paraId="02A4BABE" w14:textId="77777777" w:rsidTr="00971AD5">
        <w:tc>
          <w:tcPr>
            <w:tcW w:w="2977" w:type="dxa"/>
            <w:tcMar>
              <w:top w:w="108" w:type="dxa"/>
              <w:bottom w:w="108" w:type="dxa"/>
            </w:tcMar>
          </w:tcPr>
          <w:p w14:paraId="2D65797F" w14:textId="77777777" w:rsidR="00B44619" w:rsidRPr="006B5256" w:rsidRDefault="00B44619" w:rsidP="00971AD5">
            <w:pPr>
              <w:jc w:val="both"/>
              <w:rPr>
                <w:rFonts w:cs="Poppins"/>
                <w:sz w:val="18"/>
                <w:szCs w:val="18"/>
              </w:rPr>
            </w:pPr>
            <w:r w:rsidRPr="006B5256">
              <w:rPr>
                <w:rFonts w:cs="Poppins"/>
                <w:sz w:val="18"/>
                <w:szCs w:val="18"/>
              </w:rPr>
              <w:t>Sídlo:</w:t>
            </w:r>
          </w:p>
        </w:tc>
        <w:tc>
          <w:tcPr>
            <w:tcW w:w="6085" w:type="dxa"/>
          </w:tcPr>
          <w:p w14:paraId="28F2B8B5" w14:textId="77777777" w:rsidR="00B44619" w:rsidRPr="006B5256" w:rsidRDefault="00B44619" w:rsidP="00971AD5">
            <w:pPr>
              <w:jc w:val="both"/>
              <w:rPr>
                <w:rFonts w:cs="Poppins"/>
                <w:sz w:val="18"/>
                <w:szCs w:val="18"/>
              </w:rPr>
            </w:pPr>
            <w:r w:rsidRPr="006B5256">
              <w:rPr>
                <w:rFonts w:cs="Poppins"/>
                <w:sz w:val="18"/>
                <w:szCs w:val="18"/>
              </w:rPr>
              <w:t>Dělnická 1628/9, Holešovice, 170 00 Praha 7</w:t>
            </w:r>
          </w:p>
        </w:tc>
      </w:tr>
      <w:tr w:rsidR="00B44619" w:rsidRPr="006B5256" w14:paraId="19809CB9" w14:textId="77777777" w:rsidTr="00971AD5">
        <w:tc>
          <w:tcPr>
            <w:tcW w:w="2977" w:type="dxa"/>
            <w:tcMar>
              <w:top w:w="108" w:type="dxa"/>
              <w:bottom w:w="108" w:type="dxa"/>
            </w:tcMar>
          </w:tcPr>
          <w:p w14:paraId="049CCD57" w14:textId="77777777" w:rsidR="00B44619" w:rsidRPr="006B5256" w:rsidRDefault="00B44619" w:rsidP="00971AD5">
            <w:pPr>
              <w:jc w:val="both"/>
              <w:rPr>
                <w:rFonts w:cs="Poppins"/>
                <w:sz w:val="18"/>
                <w:szCs w:val="18"/>
              </w:rPr>
            </w:pPr>
            <w:r w:rsidRPr="006B5256">
              <w:rPr>
                <w:rFonts w:cs="Poppins"/>
                <w:sz w:val="18"/>
                <w:szCs w:val="18"/>
              </w:rPr>
              <w:t>Zastoupena:</w:t>
            </w:r>
          </w:p>
        </w:tc>
        <w:tc>
          <w:tcPr>
            <w:tcW w:w="6085" w:type="dxa"/>
          </w:tcPr>
          <w:p w14:paraId="0E7E2C92" w14:textId="77777777" w:rsidR="00B44619" w:rsidRPr="006B5256" w:rsidRDefault="00B44619" w:rsidP="00971AD5">
            <w:pPr>
              <w:jc w:val="both"/>
              <w:rPr>
                <w:rFonts w:cs="Poppins"/>
                <w:sz w:val="18"/>
                <w:szCs w:val="18"/>
              </w:rPr>
            </w:pPr>
            <w:r w:rsidRPr="006B5256">
              <w:rPr>
                <w:rFonts w:cs="Poppins"/>
                <w:sz w:val="18"/>
                <w:szCs w:val="18"/>
              </w:rPr>
              <w:t>Ing. Ondřej Horčička, jednatel</w:t>
            </w:r>
          </w:p>
        </w:tc>
      </w:tr>
      <w:tr w:rsidR="00B44619" w:rsidRPr="006B5256" w14:paraId="56007370" w14:textId="77777777" w:rsidTr="00971AD5">
        <w:tc>
          <w:tcPr>
            <w:tcW w:w="9062" w:type="dxa"/>
            <w:gridSpan w:val="2"/>
            <w:tcMar>
              <w:top w:w="108" w:type="dxa"/>
              <w:bottom w:w="108" w:type="dxa"/>
            </w:tcMar>
          </w:tcPr>
          <w:p w14:paraId="76091891" w14:textId="77777777" w:rsidR="00B44619" w:rsidRPr="006B5256" w:rsidRDefault="00B44619" w:rsidP="00971AD5">
            <w:pPr>
              <w:jc w:val="both"/>
              <w:rPr>
                <w:rFonts w:cs="Poppins"/>
                <w:sz w:val="18"/>
                <w:szCs w:val="18"/>
              </w:rPr>
            </w:pPr>
            <w:r w:rsidRPr="006B5256">
              <w:rPr>
                <w:rFonts w:cs="Poppins"/>
                <w:sz w:val="18"/>
                <w:szCs w:val="18"/>
              </w:rPr>
              <w:t>(dále jen „</w:t>
            </w:r>
            <w:r w:rsidRPr="006B5256">
              <w:rPr>
                <w:rFonts w:cs="Poppins"/>
                <w:b/>
                <w:sz w:val="18"/>
                <w:szCs w:val="18"/>
              </w:rPr>
              <w:t>Poskytovatel</w:t>
            </w:r>
            <w:r w:rsidRPr="006B5256">
              <w:rPr>
                <w:rFonts w:cs="Poppins"/>
                <w:sz w:val="18"/>
                <w:szCs w:val="18"/>
              </w:rPr>
              <w:t>“)</w:t>
            </w:r>
          </w:p>
        </w:tc>
      </w:tr>
      <w:tr w:rsidR="00B44619" w:rsidRPr="006B5256" w14:paraId="17883A5B" w14:textId="77777777" w:rsidTr="00971AD5">
        <w:tc>
          <w:tcPr>
            <w:tcW w:w="9062" w:type="dxa"/>
            <w:gridSpan w:val="2"/>
            <w:tcMar>
              <w:top w:w="108" w:type="dxa"/>
              <w:bottom w:w="108" w:type="dxa"/>
            </w:tcMar>
          </w:tcPr>
          <w:p w14:paraId="6A59828D" w14:textId="77777777" w:rsidR="00B44619" w:rsidRPr="006B5256" w:rsidRDefault="00B44619" w:rsidP="00971AD5">
            <w:pPr>
              <w:jc w:val="center"/>
              <w:rPr>
                <w:rFonts w:cs="Poppins"/>
                <w:sz w:val="18"/>
                <w:szCs w:val="18"/>
              </w:rPr>
            </w:pPr>
            <w:r w:rsidRPr="006B5256">
              <w:rPr>
                <w:rFonts w:cs="Poppins"/>
                <w:sz w:val="18"/>
                <w:szCs w:val="18"/>
              </w:rPr>
              <w:t>(Objednatel a Poskytovatel dále společně jako „</w:t>
            </w:r>
            <w:r w:rsidRPr="006B5256">
              <w:rPr>
                <w:rFonts w:cs="Poppins"/>
                <w:b/>
                <w:sz w:val="18"/>
                <w:szCs w:val="18"/>
              </w:rPr>
              <w:t>Smluvní strany</w:t>
            </w:r>
            <w:r w:rsidRPr="006B5256">
              <w:rPr>
                <w:rFonts w:cs="Poppins"/>
                <w:sz w:val="18"/>
                <w:szCs w:val="18"/>
              </w:rPr>
              <w:t xml:space="preserve">“ </w:t>
            </w:r>
          </w:p>
          <w:p w14:paraId="06F24686" w14:textId="77777777" w:rsidR="00B44619" w:rsidRPr="006B5256" w:rsidRDefault="00B44619" w:rsidP="00971AD5">
            <w:pPr>
              <w:jc w:val="center"/>
              <w:rPr>
                <w:rFonts w:cs="Poppins"/>
                <w:sz w:val="18"/>
                <w:szCs w:val="18"/>
              </w:rPr>
            </w:pPr>
            <w:r w:rsidRPr="006B5256">
              <w:rPr>
                <w:rFonts w:cs="Poppins"/>
                <w:sz w:val="18"/>
                <w:szCs w:val="18"/>
              </w:rPr>
              <w:t>a každý jednotlivě jako „</w:t>
            </w:r>
            <w:r w:rsidRPr="006B5256">
              <w:rPr>
                <w:rFonts w:cs="Poppins"/>
                <w:b/>
                <w:sz w:val="18"/>
                <w:szCs w:val="18"/>
              </w:rPr>
              <w:t>Smluvní strana</w:t>
            </w:r>
            <w:r w:rsidRPr="006B5256">
              <w:rPr>
                <w:rFonts w:cs="Poppins"/>
                <w:sz w:val="18"/>
                <w:szCs w:val="18"/>
              </w:rPr>
              <w:t>“)</w:t>
            </w:r>
          </w:p>
        </w:tc>
      </w:tr>
    </w:tbl>
    <w:p w14:paraId="603366F6" w14:textId="77777777" w:rsidR="00B44619" w:rsidRDefault="00B44619" w:rsidP="00B44619">
      <w:pPr>
        <w:jc w:val="both"/>
        <w:rPr>
          <w:rFonts w:cs="Poppins"/>
          <w:sz w:val="18"/>
          <w:szCs w:val="18"/>
        </w:rPr>
      </w:pPr>
    </w:p>
    <w:p w14:paraId="2F01C429" w14:textId="77777777" w:rsidR="00B44619" w:rsidRPr="00D631D0" w:rsidRDefault="00B44619" w:rsidP="00B44619">
      <w:pPr>
        <w:jc w:val="both"/>
        <w:rPr>
          <w:rFonts w:cs="Poppins"/>
          <w:sz w:val="20"/>
          <w:szCs w:val="20"/>
        </w:rPr>
      </w:pPr>
      <w:r w:rsidRPr="00D631D0">
        <w:rPr>
          <w:rFonts w:cs="Poppins"/>
          <w:sz w:val="20"/>
          <w:szCs w:val="20"/>
        </w:rPr>
        <w:t>VZHLEDEM K TOMU, ŽE:</w:t>
      </w:r>
    </w:p>
    <w:p w14:paraId="71CF15BC" w14:textId="77777777" w:rsidR="00B44619" w:rsidRPr="00400F15" w:rsidRDefault="00B44619" w:rsidP="00B44619">
      <w:pPr>
        <w:pStyle w:val="Odstavecseseznamem"/>
        <w:numPr>
          <w:ilvl w:val="0"/>
          <w:numId w:val="2"/>
        </w:numPr>
        <w:spacing w:line="360" w:lineRule="auto"/>
        <w:ind w:left="284"/>
        <w:jc w:val="both"/>
        <w:rPr>
          <w:rFonts w:cs="Poppins"/>
          <w:sz w:val="19"/>
          <w:szCs w:val="19"/>
        </w:rPr>
      </w:pPr>
      <w:r w:rsidRPr="00400F15">
        <w:rPr>
          <w:rFonts w:cs="Poppins"/>
          <w:sz w:val="19"/>
          <w:szCs w:val="19"/>
        </w:rPr>
        <w:t>Objednatel má zájem realizovat sv</w:t>
      </w:r>
      <w:r>
        <w:t>ůj</w:t>
      </w:r>
      <w:r w:rsidRPr="00400F15">
        <w:rPr>
          <w:rFonts w:cs="Poppins"/>
          <w:sz w:val="19"/>
          <w:szCs w:val="19"/>
        </w:rPr>
        <w:t xml:space="preserve"> projektový záměr</w:t>
      </w:r>
      <w:r>
        <w:rPr>
          <w:rFonts w:cs="Poppins"/>
          <w:sz w:val="19"/>
          <w:szCs w:val="19"/>
        </w:rPr>
        <w:t xml:space="preserve"> </w:t>
      </w:r>
      <w:r w:rsidRPr="006B06F4">
        <w:rPr>
          <w:rFonts w:cs="Poppins"/>
          <w:sz w:val="19"/>
          <w:szCs w:val="19"/>
        </w:rPr>
        <w:t xml:space="preserve">Rekonstrukce objektu Na Celně 1405, Mladá Boleslav pro zajištění prostor domova pro seniory </w:t>
      </w:r>
      <w:r w:rsidRPr="00400F15">
        <w:rPr>
          <w:rFonts w:cs="Poppins"/>
          <w:sz w:val="19"/>
          <w:szCs w:val="19"/>
        </w:rPr>
        <w:t>(dále jen „</w:t>
      </w:r>
      <w:r w:rsidRPr="00400F15">
        <w:rPr>
          <w:rFonts w:cs="Poppins"/>
          <w:b/>
          <w:sz w:val="19"/>
          <w:szCs w:val="19"/>
        </w:rPr>
        <w:t>Projekt</w:t>
      </w:r>
      <w:r w:rsidRPr="00400F15">
        <w:rPr>
          <w:rFonts w:cs="Poppins"/>
          <w:sz w:val="19"/>
          <w:szCs w:val="19"/>
        </w:rPr>
        <w:t>“);</w:t>
      </w:r>
    </w:p>
    <w:p w14:paraId="3081BA05" w14:textId="77777777" w:rsidR="00B44619" w:rsidRPr="00400F15" w:rsidRDefault="00B44619" w:rsidP="00B44619">
      <w:pPr>
        <w:pStyle w:val="Odstavecseseznamem"/>
        <w:numPr>
          <w:ilvl w:val="0"/>
          <w:numId w:val="2"/>
        </w:numPr>
        <w:spacing w:line="360" w:lineRule="auto"/>
        <w:ind w:left="284"/>
        <w:jc w:val="both"/>
        <w:rPr>
          <w:rFonts w:cs="Poppins"/>
          <w:sz w:val="19"/>
          <w:szCs w:val="19"/>
        </w:rPr>
      </w:pPr>
      <w:r w:rsidRPr="00400F15">
        <w:rPr>
          <w:rFonts w:cs="Poppins"/>
          <w:sz w:val="19"/>
          <w:szCs w:val="19"/>
        </w:rPr>
        <w:t>Poskytovatel má rozsáhlé zkušenosti s poskytováním poradenských a dalších služeb v rámci čerpání Dotací prostřednictvím národních a operačních programů a dalších zdrojů veřejných podpor na celostátní nebo evropské úrovni (dále jen „</w:t>
      </w:r>
      <w:r w:rsidRPr="00400F15">
        <w:rPr>
          <w:rFonts w:cs="Poppins"/>
          <w:b/>
          <w:sz w:val="19"/>
          <w:szCs w:val="19"/>
        </w:rPr>
        <w:t>Program/Programy</w:t>
      </w:r>
      <w:r w:rsidRPr="00400F15">
        <w:rPr>
          <w:rFonts w:cs="Poppins"/>
          <w:sz w:val="19"/>
          <w:szCs w:val="19"/>
        </w:rPr>
        <w:t>“) a rovněž disponuje znalostmi a schopnostmi v této oblasti;</w:t>
      </w:r>
    </w:p>
    <w:p w14:paraId="7BCA1ADE" w14:textId="77777777" w:rsidR="00B44619" w:rsidRPr="00400F15" w:rsidRDefault="00B44619" w:rsidP="00B44619">
      <w:pPr>
        <w:pStyle w:val="Odstavecseseznamem"/>
        <w:numPr>
          <w:ilvl w:val="0"/>
          <w:numId w:val="2"/>
        </w:numPr>
        <w:spacing w:line="360" w:lineRule="auto"/>
        <w:ind w:left="284"/>
        <w:jc w:val="both"/>
        <w:rPr>
          <w:rFonts w:cs="Poppins"/>
          <w:sz w:val="19"/>
          <w:szCs w:val="19"/>
        </w:rPr>
      </w:pPr>
      <w:r w:rsidRPr="00400F15">
        <w:rPr>
          <w:rFonts w:cs="Poppins"/>
          <w:sz w:val="19"/>
          <w:szCs w:val="19"/>
        </w:rPr>
        <w:t>Smluvní strany mají zájem na spolupráci pro účely realizace Projektu a na výhradním poskytování služeb Poskytovatelem pro Objednatele v této věci; Smluvní strany mají zájem o spolupráci pro účely udržitelnosti Projektu a na výhradním poskytování služeb Poskytovatelem pro Objednatele v této věci;</w:t>
      </w:r>
    </w:p>
    <w:p w14:paraId="1375BAAD" w14:textId="77777777" w:rsidR="00B44619" w:rsidRPr="00400F15" w:rsidRDefault="00B44619" w:rsidP="00B44619">
      <w:pPr>
        <w:spacing w:line="360" w:lineRule="auto"/>
        <w:ind w:left="-76"/>
        <w:jc w:val="both"/>
        <w:rPr>
          <w:rFonts w:cs="Poppins"/>
          <w:sz w:val="19"/>
          <w:szCs w:val="19"/>
        </w:rPr>
      </w:pPr>
      <w:r w:rsidRPr="00400F15">
        <w:rPr>
          <w:rFonts w:cs="Poppins"/>
          <w:sz w:val="19"/>
          <w:szCs w:val="19"/>
        </w:rPr>
        <w:t>uzavřely Smluvní strany podle § 1746 odst. 2 § 2586 a násl. zákona č. 89/2012 Sb., občanský zákoník, v platném znění (dále jen „</w:t>
      </w:r>
      <w:r w:rsidRPr="00400F15">
        <w:rPr>
          <w:rFonts w:cs="Poppins"/>
          <w:b/>
          <w:sz w:val="19"/>
          <w:szCs w:val="19"/>
        </w:rPr>
        <w:t>občanský zákoník</w:t>
      </w:r>
      <w:r w:rsidRPr="00400F15">
        <w:rPr>
          <w:rFonts w:cs="Poppins"/>
          <w:sz w:val="19"/>
          <w:szCs w:val="19"/>
        </w:rPr>
        <w:t>“) tuto smlouvu (dále jen „</w:t>
      </w:r>
      <w:r w:rsidRPr="00400F15">
        <w:rPr>
          <w:rFonts w:cs="Poppins"/>
          <w:b/>
          <w:sz w:val="19"/>
          <w:szCs w:val="19"/>
        </w:rPr>
        <w:t>Smlouva</w:t>
      </w:r>
      <w:r w:rsidRPr="00400F15">
        <w:rPr>
          <w:rFonts w:cs="Poppins"/>
          <w:sz w:val="19"/>
          <w:szCs w:val="19"/>
        </w:rPr>
        <w:t>“):</w:t>
      </w:r>
    </w:p>
    <w:p w14:paraId="2687346C" w14:textId="77777777" w:rsidR="00B44619" w:rsidRPr="00400F15" w:rsidRDefault="00B44619" w:rsidP="00B44619">
      <w:pPr>
        <w:spacing w:line="360" w:lineRule="auto"/>
        <w:contextualSpacing/>
        <w:jc w:val="both"/>
        <w:rPr>
          <w:rFonts w:cs="Poppins"/>
          <w:sz w:val="19"/>
          <w:szCs w:val="19"/>
        </w:rPr>
      </w:pPr>
    </w:p>
    <w:p w14:paraId="2BF2E834" w14:textId="77777777" w:rsidR="00B44619" w:rsidRPr="006B5256" w:rsidRDefault="00B44619" w:rsidP="00B44619">
      <w:pPr>
        <w:pStyle w:val="Nadpis3"/>
        <w:numPr>
          <w:ilvl w:val="0"/>
          <w:numId w:val="1"/>
        </w:numPr>
        <w:tabs>
          <w:tab w:val="num" w:pos="360"/>
        </w:tabs>
        <w:ind w:left="0" w:firstLine="0"/>
      </w:pPr>
      <w:r w:rsidRPr="006B5256">
        <w:lastRenderedPageBreak/>
        <w:t>PŘEDMĚT SMLOUVY</w:t>
      </w:r>
    </w:p>
    <w:p w14:paraId="20C2EBFC" w14:textId="77777777" w:rsidR="00B44619" w:rsidRPr="00400F15" w:rsidRDefault="00B44619" w:rsidP="00B44619">
      <w:pPr>
        <w:pStyle w:val="Odstavecseseznamem"/>
        <w:numPr>
          <w:ilvl w:val="1"/>
          <w:numId w:val="1"/>
        </w:numPr>
        <w:tabs>
          <w:tab w:val="clear" w:pos="548"/>
        </w:tabs>
        <w:spacing w:line="360" w:lineRule="auto"/>
        <w:jc w:val="both"/>
        <w:rPr>
          <w:rFonts w:cs="Poppins"/>
          <w:sz w:val="19"/>
          <w:szCs w:val="19"/>
        </w:rPr>
      </w:pPr>
      <w:r w:rsidRPr="00400F15">
        <w:rPr>
          <w:rFonts w:cs="Poppins"/>
          <w:sz w:val="19"/>
          <w:szCs w:val="19"/>
        </w:rPr>
        <w:t>Poskytovatel se touto Smlouvou zavazuje za úplatu poskytovat Objednateli poradenství a další služby v souvislosti s Realizací Projektu dle potřeb Objednatele, a to konkrétně:</w:t>
      </w:r>
    </w:p>
    <w:p w14:paraId="70E3D4E5" w14:textId="77777777" w:rsidR="00B44619" w:rsidRPr="00400F15" w:rsidRDefault="00B44619" w:rsidP="00B44619">
      <w:pPr>
        <w:pStyle w:val="Odstavecseseznamem"/>
        <w:numPr>
          <w:ilvl w:val="2"/>
          <w:numId w:val="3"/>
        </w:numPr>
        <w:spacing w:line="360" w:lineRule="auto"/>
        <w:jc w:val="both"/>
        <w:rPr>
          <w:rFonts w:cs="Poppins"/>
          <w:sz w:val="19"/>
          <w:szCs w:val="19"/>
        </w:rPr>
      </w:pPr>
      <w:r w:rsidRPr="00400F15">
        <w:rPr>
          <w:rFonts w:cs="Poppins"/>
          <w:sz w:val="19"/>
          <w:szCs w:val="19"/>
        </w:rPr>
        <w:t xml:space="preserve">pravidelný monitoring realizace Projektu a jeho souladu s metodikou poskytovatele dotace; </w:t>
      </w:r>
    </w:p>
    <w:p w14:paraId="6F6B57CA" w14:textId="77777777" w:rsidR="00B44619" w:rsidRPr="00400F15" w:rsidRDefault="00B44619" w:rsidP="00B44619">
      <w:pPr>
        <w:pStyle w:val="Odstavecseseznamem"/>
        <w:numPr>
          <w:ilvl w:val="2"/>
          <w:numId w:val="3"/>
        </w:numPr>
        <w:spacing w:line="360" w:lineRule="auto"/>
        <w:jc w:val="both"/>
        <w:rPr>
          <w:rFonts w:cs="Poppins"/>
          <w:sz w:val="19"/>
          <w:szCs w:val="19"/>
        </w:rPr>
      </w:pPr>
      <w:r w:rsidRPr="00400F15">
        <w:rPr>
          <w:rFonts w:cs="Poppins"/>
          <w:sz w:val="19"/>
          <w:szCs w:val="19"/>
        </w:rPr>
        <w:t>pravidelný monitoring Projektu v elektronickém systému poskytovatele dotace;</w:t>
      </w:r>
    </w:p>
    <w:p w14:paraId="0413D14E" w14:textId="77777777" w:rsidR="00B44619" w:rsidRPr="00400F15" w:rsidRDefault="00B44619" w:rsidP="00B44619">
      <w:pPr>
        <w:pStyle w:val="Odstavecseseznamem"/>
        <w:numPr>
          <w:ilvl w:val="2"/>
          <w:numId w:val="3"/>
        </w:numPr>
        <w:spacing w:line="360" w:lineRule="auto"/>
        <w:jc w:val="both"/>
        <w:rPr>
          <w:rFonts w:cs="Poppins"/>
          <w:sz w:val="19"/>
          <w:szCs w:val="19"/>
        </w:rPr>
      </w:pPr>
      <w:r w:rsidRPr="00400F15">
        <w:rPr>
          <w:rFonts w:cs="Poppins"/>
          <w:sz w:val="19"/>
          <w:szCs w:val="19"/>
        </w:rPr>
        <w:t>průběžné konzultace a reakce na dotazy klienta k realizaci Projektu;</w:t>
      </w:r>
    </w:p>
    <w:p w14:paraId="075146A0" w14:textId="77777777" w:rsidR="00B44619" w:rsidRPr="00400F15" w:rsidRDefault="00B44619" w:rsidP="00B44619">
      <w:pPr>
        <w:pStyle w:val="Odstavecseseznamem"/>
        <w:numPr>
          <w:ilvl w:val="2"/>
          <w:numId w:val="3"/>
        </w:numPr>
        <w:spacing w:line="360" w:lineRule="auto"/>
        <w:jc w:val="both"/>
        <w:rPr>
          <w:rFonts w:cs="Poppins"/>
          <w:sz w:val="19"/>
          <w:szCs w:val="19"/>
        </w:rPr>
      </w:pPr>
      <w:r w:rsidRPr="00400F15">
        <w:rPr>
          <w:rFonts w:cs="Poppins"/>
          <w:sz w:val="19"/>
          <w:szCs w:val="19"/>
        </w:rPr>
        <w:t>administrace změnových řízení;</w:t>
      </w:r>
    </w:p>
    <w:p w14:paraId="540F1ED2" w14:textId="77777777" w:rsidR="00B44619" w:rsidRPr="00400F15" w:rsidRDefault="00B44619" w:rsidP="00B44619">
      <w:pPr>
        <w:pStyle w:val="Odstavecseseznamem"/>
        <w:numPr>
          <w:ilvl w:val="2"/>
          <w:numId w:val="3"/>
        </w:numPr>
        <w:spacing w:line="360" w:lineRule="auto"/>
        <w:jc w:val="both"/>
        <w:rPr>
          <w:rFonts w:cs="Poppins"/>
          <w:sz w:val="19"/>
          <w:szCs w:val="19"/>
        </w:rPr>
      </w:pPr>
      <w:r w:rsidRPr="00400F15">
        <w:rPr>
          <w:rFonts w:cs="Poppins"/>
          <w:sz w:val="19"/>
          <w:szCs w:val="19"/>
        </w:rPr>
        <w:t>komunikace s pracovníky poskytovatele dotace či zprostředkujícího subjektu;</w:t>
      </w:r>
    </w:p>
    <w:p w14:paraId="631E4F0E" w14:textId="77777777" w:rsidR="00B44619" w:rsidRPr="00400F15" w:rsidRDefault="00B44619" w:rsidP="00B44619">
      <w:pPr>
        <w:pStyle w:val="Odstavecseseznamem"/>
        <w:numPr>
          <w:ilvl w:val="2"/>
          <w:numId w:val="3"/>
        </w:numPr>
        <w:spacing w:line="360" w:lineRule="auto"/>
        <w:jc w:val="both"/>
        <w:rPr>
          <w:rFonts w:cs="Poppins"/>
          <w:sz w:val="19"/>
          <w:szCs w:val="19"/>
        </w:rPr>
      </w:pPr>
      <w:r w:rsidRPr="00400F15">
        <w:rPr>
          <w:rFonts w:cs="Poppins"/>
          <w:sz w:val="19"/>
          <w:szCs w:val="19"/>
        </w:rPr>
        <w:t xml:space="preserve">metodické posouzení způsobilosti výdajů a kontrola jejich výše v rámci Projektu; </w:t>
      </w:r>
    </w:p>
    <w:p w14:paraId="1CCBB417" w14:textId="77777777" w:rsidR="00B44619" w:rsidRPr="00400F15" w:rsidRDefault="00B44619" w:rsidP="00B44619">
      <w:pPr>
        <w:pStyle w:val="Odstavecseseznamem"/>
        <w:numPr>
          <w:ilvl w:val="2"/>
          <w:numId w:val="3"/>
        </w:numPr>
        <w:spacing w:line="360" w:lineRule="auto"/>
        <w:jc w:val="both"/>
        <w:rPr>
          <w:rFonts w:cs="Poppins"/>
          <w:sz w:val="19"/>
          <w:szCs w:val="19"/>
        </w:rPr>
      </w:pPr>
      <w:r w:rsidRPr="00400F15">
        <w:rPr>
          <w:rFonts w:cs="Poppins"/>
          <w:sz w:val="19"/>
          <w:szCs w:val="19"/>
        </w:rPr>
        <w:t>asistence při kontrole poskytovatele dotace na místě;</w:t>
      </w:r>
    </w:p>
    <w:p w14:paraId="4DC88E54" w14:textId="77777777" w:rsidR="00B44619" w:rsidRPr="00400F15" w:rsidRDefault="00B44619" w:rsidP="00B44619">
      <w:pPr>
        <w:pStyle w:val="Odstavecseseznamem"/>
        <w:numPr>
          <w:ilvl w:val="2"/>
          <w:numId w:val="3"/>
        </w:numPr>
        <w:spacing w:line="360" w:lineRule="auto"/>
        <w:jc w:val="both"/>
        <w:rPr>
          <w:rFonts w:cs="Poppins"/>
          <w:sz w:val="19"/>
          <w:szCs w:val="19"/>
        </w:rPr>
      </w:pPr>
      <w:r w:rsidRPr="00400F15">
        <w:rPr>
          <w:rFonts w:cs="Poppins"/>
          <w:sz w:val="19"/>
          <w:szCs w:val="19"/>
        </w:rPr>
        <w:t>administrace podkladů v rámci vyúčtování výdajů souvisejících s Projektem;</w:t>
      </w:r>
    </w:p>
    <w:p w14:paraId="2208FA4B" w14:textId="77777777" w:rsidR="00B44619" w:rsidRPr="00400F15" w:rsidRDefault="00B44619" w:rsidP="00B44619">
      <w:pPr>
        <w:pStyle w:val="Odstavecseseznamem"/>
        <w:numPr>
          <w:ilvl w:val="2"/>
          <w:numId w:val="3"/>
        </w:numPr>
        <w:spacing w:line="360" w:lineRule="auto"/>
        <w:jc w:val="both"/>
        <w:rPr>
          <w:rFonts w:cs="Poppins"/>
          <w:sz w:val="19"/>
          <w:szCs w:val="19"/>
        </w:rPr>
      </w:pPr>
      <w:r w:rsidRPr="00400F15">
        <w:rPr>
          <w:rFonts w:cs="Poppins"/>
          <w:sz w:val="19"/>
          <w:szCs w:val="19"/>
        </w:rPr>
        <w:t>zpracování zpráv poskytovateli dotace v rámci realizace Projektu;</w:t>
      </w:r>
    </w:p>
    <w:p w14:paraId="4D76D78D" w14:textId="77777777" w:rsidR="00B44619" w:rsidRPr="00400F15" w:rsidRDefault="00B44619" w:rsidP="00B44619">
      <w:pPr>
        <w:pStyle w:val="Odstavecseseznamem"/>
        <w:numPr>
          <w:ilvl w:val="2"/>
          <w:numId w:val="3"/>
        </w:numPr>
        <w:spacing w:line="360" w:lineRule="auto"/>
        <w:jc w:val="both"/>
        <w:rPr>
          <w:rFonts w:cs="Poppins"/>
          <w:sz w:val="19"/>
          <w:szCs w:val="19"/>
        </w:rPr>
      </w:pPr>
      <w:r w:rsidRPr="00400F15">
        <w:rPr>
          <w:rFonts w:cs="Poppins"/>
          <w:sz w:val="19"/>
          <w:szCs w:val="19"/>
        </w:rPr>
        <w:t>zpracování žádosti/í o platbu (jeli poskytovatelem dotace vyžadováno);</w:t>
      </w:r>
    </w:p>
    <w:p w14:paraId="633820ED" w14:textId="77777777" w:rsidR="00B44619" w:rsidRPr="00400F15" w:rsidRDefault="00B44619" w:rsidP="00B44619">
      <w:pPr>
        <w:pStyle w:val="Odstavecseseznamem"/>
        <w:numPr>
          <w:ilvl w:val="2"/>
          <w:numId w:val="3"/>
        </w:numPr>
        <w:spacing w:line="360" w:lineRule="auto"/>
        <w:jc w:val="both"/>
        <w:rPr>
          <w:rFonts w:cs="Poppins"/>
          <w:sz w:val="19"/>
          <w:szCs w:val="19"/>
        </w:rPr>
      </w:pPr>
      <w:r w:rsidRPr="00400F15">
        <w:rPr>
          <w:rFonts w:cs="Poppins"/>
          <w:sz w:val="19"/>
          <w:szCs w:val="19"/>
        </w:rPr>
        <w:t>ukončení Projektu v souladu s podmínkami poskytnutí dotace;</w:t>
      </w:r>
    </w:p>
    <w:p w14:paraId="7B5402BB" w14:textId="77777777" w:rsidR="00B44619" w:rsidRPr="00400F15" w:rsidRDefault="00B44619" w:rsidP="00B44619">
      <w:pPr>
        <w:spacing w:line="360" w:lineRule="auto"/>
        <w:ind w:left="284"/>
        <w:jc w:val="both"/>
        <w:rPr>
          <w:rFonts w:cs="Poppins"/>
          <w:sz w:val="19"/>
          <w:szCs w:val="19"/>
        </w:rPr>
      </w:pPr>
      <w:r w:rsidRPr="00400F15">
        <w:rPr>
          <w:rFonts w:cs="Poppins"/>
          <w:sz w:val="19"/>
          <w:szCs w:val="19"/>
        </w:rPr>
        <w:t>(dále jen “Realizace”);</w:t>
      </w:r>
    </w:p>
    <w:p w14:paraId="60F9A995" w14:textId="77777777" w:rsidR="00B44619" w:rsidRPr="00400F15" w:rsidRDefault="00B44619" w:rsidP="00B44619">
      <w:pPr>
        <w:spacing w:line="360" w:lineRule="auto"/>
        <w:ind w:left="284"/>
        <w:jc w:val="both"/>
        <w:rPr>
          <w:rFonts w:cs="Poppins"/>
          <w:sz w:val="19"/>
          <w:szCs w:val="19"/>
        </w:rPr>
      </w:pPr>
      <w:r w:rsidRPr="00400F15">
        <w:rPr>
          <w:rFonts w:cs="Poppins"/>
          <w:sz w:val="19"/>
          <w:szCs w:val="19"/>
        </w:rPr>
        <w:t>a/nebo</w:t>
      </w:r>
    </w:p>
    <w:p w14:paraId="64EB9776" w14:textId="77777777" w:rsidR="00B44619" w:rsidRPr="00400F15" w:rsidRDefault="00B44619" w:rsidP="00B44619">
      <w:pPr>
        <w:pStyle w:val="Odstavecseseznamem"/>
        <w:numPr>
          <w:ilvl w:val="2"/>
          <w:numId w:val="4"/>
        </w:numPr>
        <w:spacing w:line="360" w:lineRule="auto"/>
        <w:jc w:val="both"/>
        <w:rPr>
          <w:rFonts w:cs="Poppins"/>
          <w:sz w:val="19"/>
          <w:szCs w:val="19"/>
        </w:rPr>
      </w:pPr>
      <w:r w:rsidRPr="00400F15">
        <w:rPr>
          <w:rFonts w:cs="Poppins"/>
          <w:sz w:val="19"/>
          <w:szCs w:val="19"/>
        </w:rPr>
        <w:t>pravidelný monitoring Projektu v elektronickém systému poskytovatele dotace;</w:t>
      </w:r>
    </w:p>
    <w:p w14:paraId="3D1E7E02" w14:textId="77777777" w:rsidR="00B44619" w:rsidRPr="00400F15" w:rsidRDefault="00B44619" w:rsidP="00B44619">
      <w:pPr>
        <w:pStyle w:val="Odstavecseseznamem"/>
        <w:numPr>
          <w:ilvl w:val="2"/>
          <w:numId w:val="4"/>
        </w:numPr>
        <w:spacing w:line="360" w:lineRule="auto"/>
        <w:jc w:val="both"/>
        <w:rPr>
          <w:rFonts w:cs="Poppins"/>
          <w:sz w:val="19"/>
          <w:szCs w:val="19"/>
        </w:rPr>
      </w:pPr>
      <w:r w:rsidRPr="00400F15">
        <w:rPr>
          <w:rFonts w:cs="Poppins"/>
          <w:sz w:val="19"/>
          <w:szCs w:val="19"/>
        </w:rPr>
        <w:t>průběžné konzultace a reakce na dotazy klienta k udržitelnosti Projektu;</w:t>
      </w:r>
    </w:p>
    <w:p w14:paraId="55D4DB08" w14:textId="77777777" w:rsidR="00B44619" w:rsidRPr="00400F15" w:rsidRDefault="00B44619" w:rsidP="00B44619">
      <w:pPr>
        <w:pStyle w:val="Odstavecseseznamem"/>
        <w:numPr>
          <w:ilvl w:val="2"/>
          <w:numId w:val="4"/>
        </w:numPr>
        <w:spacing w:line="360" w:lineRule="auto"/>
        <w:jc w:val="both"/>
        <w:rPr>
          <w:rFonts w:cs="Poppins"/>
          <w:sz w:val="19"/>
          <w:szCs w:val="19"/>
        </w:rPr>
      </w:pPr>
      <w:r w:rsidRPr="00400F15">
        <w:rPr>
          <w:rFonts w:cs="Poppins"/>
          <w:sz w:val="19"/>
          <w:szCs w:val="19"/>
        </w:rPr>
        <w:t>kontrola závazných indikátorů Projektu;</w:t>
      </w:r>
    </w:p>
    <w:p w14:paraId="61E3A69C" w14:textId="77777777" w:rsidR="00B44619" w:rsidRPr="00400F15" w:rsidRDefault="00B44619" w:rsidP="00B44619">
      <w:pPr>
        <w:pStyle w:val="Odstavecseseznamem"/>
        <w:numPr>
          <w:ilvl w:val="2"/>
          <w:numId w:val="4"/>
        </w:numPr>
        <w:spacing w:line="360" w:lineRule="auto"/>
        <w:jc w:val="both"/>
        <w:rPr>
          <w:rFonts w:cs="Poppins"/>
          <w:sz w:val="19"/>
          <w:szCs w:val="19"/>
        </w:rPr>
      </w:pPr>
      <w:r w:rsidRPr="00400F15">
        <w:rPr>
          <w:rFonts w:cs="Poppins"/>
          <w:sz w:val="19"/>
          <w:szCs w:val="19"/>
        </w:rPr>
        <w:t>komunikace s pracovníky poskytovatele dotace či zprostředkujícího subjektu;</w:t>
      </w:r>
    </w:p>
    <w:p w14:paraId="757B8D4E" w14:textId="77777777" w:rsidR="00B44619" w:rsidRPr="00400F15" w:rsidRDefault="00B44619" w:rsidP="00B44619">
      <w:pPr>
        <w:pStyle w:val="Odstavecseseznamem"/>
        <w:numPr>
          <w:ilvl w:val="2"/>
          <w:numId w:val="4"/>
        </w:numPr>
        <w:spacing w:line="360" w:lineRule="auto"/>
        <w:jc w:val="both"/>
        <w:rPr>
          <w:rFonts w:cs="Poppins"/>
          <w:sz w:val="19"/>
          <w:szCs w:val="19"/>
        </w:rPr>
      </w:pPr>
      <w:r w:rsidRPr="00400F15">
        <w:rPr>
          <w:rFonts w:cs="Poppins"/>
          <w:sz w:val="19"/>
          <w:szCs w:val="19"/>
        </w:rPr>
        <w:t>asistence při kontrole poskytovatele dotace na místě;</w:t>
      </w:r>
    </w:p>
    <w:p w14:paraId="1FE8D2FD" w14:textId="77777777" w:rsidR="00B44619" w:rsidRPr="00400F15" w:rsidRDefault="00B44619" w:rsidP="00B44619">
      <w:pPr>
        <w:pStyle w:val="Odstavecseseznamem"/>
        <w:numPr>
          <w:ilvl w:val="2"/>
          <w:numId w:val="4"/>
        </w:numPr>
        <w:spacing w:line="360" w:lineRule="auto"/>
        <w:jc w:val="both"/>
        <w:rPr>
          <w:rFonts w:cs="Poppins"/>
          <w:sz w:val="19"/>
          <w:szCs w:val="19"/>
        </w:rPr>
      </w:pPr>
      <w:r w:rsidRPr="00400F15">
        <w:rPr>
          <w:rFonts w:cs="Poppins"/>
          <w:sz w:val="19"/>
          <w:szCs w:val="19"/>
        </w:rPr>
        <w:t>zpracování zpráv poskytovateli dotace v rámci udržitelnosti Projektu;</w:t>
      </w:r>
    </w:p>
    <w:p w14:paraId="41F2EBE2" w14:textId="77777777" w:rsidR="00B44619" w:rsidRPr="00400F15" w:rsidRDefault="00B44619" w:rsidP="00B44619">
      <w:pPr>
        <w:spacing w:line="360" w:lineRule="auto"/>
        <w:ind w:left="284"/>
        <w:jc w:val="both"/>
        <w:rPr>
          <w:rFonts w:cs="Poppins"/>
          <w:sz w:val="19"/>
          <w:szCs w:val="19"/>
        </w:rPr>
      </w:pPr>
      <w:r w:rsidRPr="00400F15">
        <w:rPr>
          <w:rFonts w:cs="Poppins"/>
          <w:sz w:val="19"/>
          <w:szCs w:val="19"/>
        </w:rPr>
        <w:t xml:space="preserve">(dále jen “Udržitelnost”), </w:t>
      </w:r>
    </w:p>
    <w:p w14:paraId="1F500AE1" w14:textId="77777777" w:rsidR="00B44619" w:rsidRPr="00400F15" w:rsidRDefault="00B44619" w:rsidP="00B44619">
      <w:pPr>
        <w:spacing w:line="360" w:lineRule="auto"/>
        <w:ind w:left="284"/>
        <w:jc w:val="both"/>
        <w:rPr>
          <w:rFonts w:cs="Poppins"/>
          <w:sz w:val="19"/>
          <w:szCs w:val="19"/>
        </w:rPr>
      </w:pPr>
      <w:r w:rsidRPr="00400F15">
        <w:rPr>
          <w:rFonts w:cs="Poppins"/>
          <w:sz w:val="19"/>
          <w:szCs w:val="19"/>
        </w:rPr>
        <w:t>(Udržitelnost a Realizace každý samostatně i společně dále jako “Služby”).</w:t>
      </w:r>
    </w:p>
    <w:p w14:paraId="5CBE220B" w14:textId="77777777" w:rsidR="00B44619" w:rsidRPr="00400F15" w:rsidRDefault="00B44619" w:rsidP="00B44619">
      <w:pPr>
        <w:pStyle w:val="Odstavecseseznamem"/>
        <w:numPr>
          <w:ilvl w:val="1"/>
          <w:numId w:val="1"/>
        </w:numPr>
        <w:tabs>
          <w:tab w:val="clear" w:pos="548"/>
          <w:tab w:val="num" w:pos="624"/>
        </w:tabs>
        <w:spacing w:line="360" w:lineRule="auto"/>
        <w:ind w:left="604" w:hanging="604"/>
        <w:jc w:val="both"/>
        <w:rPr>
          <w:rFonts w:ascii="Montserrat" w:hAnsi="Montserrat" w:cs="Poppins"/>
          <w:sz w:val="19"/>
          <w:szCs w:val="19"/>
        </w:rPr>
      </w:pPr>
      <w:r w:rsidRPr="00400F15">
        <w:rPr>
          <w:rFonts w:ascii="Montserrat" w:hAnsi="Montserrat" w:cs="Poppins"/>
          <w:sz w:val="19"/>
          <w:szCs w:val="19"/>
        </w:rPr>
        <w:t>Služby dle této smlouvy budou poskytnuty v rozsahu:</w:t>
      </w:r>
    </w:p>
    <w:p w14:paraId="052CE4B4" w14:textId="77777777" w:rsidR="00B44619" w:rsidRPr="00400F15" w:rsidRDefault="00B44619" w:rsidP="00B44619">
      <w:pPr>
        <w:pStyle w:val="Odstavecseseznamem"/>
        <w:numPr>
          <w:ilvl w:val="2"/>
          <w:numId w:val="1"/>
        </w:numPr>
        <w:spacing w:line="360" w:lineRule="auto"/>
        <w:jc w:val="both"/>
        <w:rPr>
          <w:rFonts w:ascii="Montserrat" w:hAnsi="Montserrat" w:cs="Poppins"/>
          <w:sz w:val="19"/>
          <w:szCs w:val="19"/>
        </w:rPr>
      </w:pPr>
      <w:r w:rsidRPr="00400F15">
        <w:rPr>
          <w:rFonts w:ascii="Montserrat" w:hAnsi="Montserrat" w:cs="Poppins"/>
          <w:sz w:val="19"/>
          <w:szCs w:val="19"/>
        </w:rPr>
        <w:t>Realizace;</w:t>
      </w:r>
    </w:p>
    <w:p w14:paraId="264E85AA" w14:textId="77777777" w:rsidR="00B44619" w:rsidRPr="00400F15" w:rsidRDefault="00B44619" w:rsidP="00B44619">
      <w:pPr>
        <w:pStyle w:val="Odstavecseseznamem"/>
        <w:numPr>
          <w:ilvl w:val="2"/>
          <w:numId w:val="1"/>
        </w:numPr>
        <w:spacing w:line="360" w:lineRule="auto"/>
        <w:jc w:val="both"/>
        <w:rPr>
          <w:rFonts w:ascii="Montserrat" w:hAnsi="Montserrat" w:cs="Poppins"/>
          <w:sz w:val="19"/>
          <w:szCs w:val="19"/>
        </w:rPr>
      </w:pPr>
      <w:r w:rsidRPr="00400F15">
        <w:rPr>
          <w:rFonts w:ascii="Montserrat" w:hAnsi="Montserrat" w:cs="Poppins"/>
          <w:sz w:val="19"/>
          <w:szCs w:val="19"/>
        </w:rPr>
        <w:t>Udržitelnosti;</w:t>
      </w:r>
    </w:p>
    <w:p w14:paraId="2D6A8E0B" w14:textId="77777777" w:rsidR="00B44619" w:rsidRPr="00400F15" w:rsidRDefault="00B44619" w:rsidP="00B44619">
      <w:pPr>
        <w:pStyle w:val="Odstavecseseznamem"/>
        <w:numPr>
          <w:ilvl w:val="1"/>
          <w:numId w:val="1"/>
        </w:numPr>
        <w:tabs>
          <w:tab w:val="clear" w:pos="548"/>
          <w:tab w:val="num" w:pos="624"/>
        </w:tabs>
        <w:spacing w:line="360" w:lineRule="auto"/>
        <w:ind w:left="604" w:hanging="604"/>
        <w:jc w:val="both"/>
        <w:rPr>
          <w:rFonts w:ascii="Montserrat" w:hAnsi="Montserrat" w:cs="Poppins"/>
          <w:sz w:val="19"/>
          <w:szCs w:val="19"/>
        </w:rPr>
      </w:pPr>
      <w:r w:rsidRPr="00400F15">
        <w:rPr>
          <w:rFonts w:ascii="Montserrat" w:hAnsi="Montserrat" w:cs="Poppins"/>
          <w:sz w:val="19"/>
          <w:szCs w:val="19"/>
        </w:rPr>
        <w:t>Objednatel se touto Smlouvou zavazuje využívat výhradně Služeb Poskytovatele a za poskytování Služeb zaplatit Poskytovateli odměnu za podmínek a ve výši sjednané v této smlouvě.</w:t>
      </w:r>
    </w:p>
    <w:p w14:paraId="6BD81A2E" w14:textId="77777777" w:rsidR="00B44619" w:rsidRPr="00400F15" w:rsidRDefault="00B44619" w:rsidP="00B44619">
      <w:pPr>
        <w:pStyle w:val="Odstavecseseznamem"/>
        <w:numPr>
          <w:ilvl w:val="1"/>
          <w:numId w:val="1"/>
        </w:numPr>
        <w:spacing w:before="240" w:line="360" w:lineRule="auto"/>
        <w:ind w:left="604" w:hanging="604"/>
        <w:jc w:val="both"/>
        <w:rPr>
          <w:rFonts w:cs="Poppins"/>
          <w:sz w:val="19"/>
          <w:szCs w:val="19"/>
        </w:rPr>
      </w:pPr>
      <w:r w:rsidRPr="00400F15">
        <w:rPr>
          <w:rFonts w:cs="Poppins"/>
          <w:sz w:val="19"/>
          <w:szCs w:val="19"/>
        </w:rPr>
        <w:t>Pro vyloučení všech pochybností Smluvní strany sjednávají, že předmětem Služeb nejsou zejména následující činnosti:</w:t>
      </w:r>
    </w:p>
    <w:p w14:paraId="5C713CE9" w14:textId="77777777" w:rsidR="00B44619" w:rsidRPr="00400F15" w:rsidRDefault="00B44619" w:rsidP="00B44619">
      <w:pPr>
        <w:pStyle w:val="Odstavecseseznamem"/>
        <w:numPr>
          <w:ilvl w:val="2"/>
          <w:numId w:val="1"/>
        </w:numPr>
        <w:spacing w:line="360" w:lineRule="auto"/>
        <w:jc w:val="both"/>
        <w:rPr>
          <w:rFonts w:cs="Poppins"/>
          <w:sz w:val="19"/>
          <w:szCs w:val="19"/>
        </w:rPr>
      </w:pPr>
      <w:r w:rsidRPr="00400F15">
        <w:rPr>
          <w:rFonts w:cs="Poppins"/>
          <w:sz w:val="19"/>
          <w:szCs w:val="19"/>
        </w:rPr>
        <w:t>vypracování technických dokumentací a zajištění odborných stanovisek třetích stran a/nebo povolení nezbytných k realizaci projektu nebo získání Dotace;</w:t>
      </w:r>
    </w:p>
    <w:p w14:paraId="7F3AAD8D" w14:textId="77777777" w:rsidR="00B44619" w:rsidRPr="00400F15" w:rsidRDefault="00B44619" w:rsidP="00B44619">
      <w:pPr>
        <w:pStyle w:val="Odstavecseseznamem"/>
        <w:numPr>
          <w:ilvl w:val="2"/>
          <w:numId w:val="1"/>
        </w:numPr>
        <w:spacing w:line="360" w:lineRule="auto"/>
        <w:jc w:val="both"/>
        <w:rPr>
          <w:rFonts w:cs="Poppins"/>
          <w:sz w:val="19"/>
          <w:szCs w:val="19"/>
        </w:rPr>
      </w:pPr>
      <w:r w:rsidRPr="00400F15">
        <w:rPr>
          <w:rFonts w:cs="Poppins"/>
          <w:sz w:val="19"/>
          <w:szCs w:val="19"/>
        </w:rPr>
        <w:t>ověření vynaložených nákladů zpracované nezávislým auditorem;</w:t>
      </w:r>
    </w:p>
    <w:p w14:paraId="0921048B" w14:textId="77777777" w:rsidR="00B44619" w:rsidRPr="00400F15" w:rsidRDefault="00B44619" w:rsidP="00B44619">
      <w:pPr>
        <w:pStyle w:val="Odstavecseseznamem"/>
        <w:numPr>
          <w:ilvl w:val="2"/>
          <w:numId w:val="1"/>
        </w:numPr>
        <w:spacing w:line="360" w:lineRule="auto"/>
        <w:rPr>
          <w:rFonts w:cs="Poppins"/>
          <w:sz w:val="19"/>
          <w:szCs w:val="19"/>
        </w:rPr>
      </w:pPr>
      <w:r w:rsidRPr="00400F15">
        <w:rPr>
          <w:rFonts w:cs="Poppins"/>
          <w:sz w:val="19"/>
          <w:szCs w:val="19"/>
        </w:rPr>
        <w:lastRenderedPageBreak/>
        <w:t>poradenská a konzultační činnost v souvislosti s možným krácením nebo vracením poskytnuté Dotace, zejména v případech, kdy je možné krácení nebo vracení poskytnuté Dotace důsledkem jednání Objednatele v rozporu s podmínkami poskytnuté Dotace nebo v rozporu s doporučeními a pokyny od Poskytovatele</w:t>
      </w:r>
      <w:r w:rsidRPr="00400F15">
        <w:rPr>
          <w:sz w:val="19"/>
          <w:szCs w:val="19"/>
        </w:rPr>
        <w:t xml:space="preserve"> </w:t>
      </w:r>
      <w:r w:rsidRPr="00400F15">
        <w:rPr>
          <w:rFonts w:cs="Poppins"/>
          <w:sz w:val="19"/>
          <w:szCs w:val="19"/>
        </w:rPr>
        <w:t>v případě že bude nutné využít těchto služeb z důvodů stojících na straně Poskytovatele, jsou tyto služby poskytované Objednateli bezplatně;</w:t>
      </w:r>
    </w:p>
    <w:p w14:paraId="52B807F6" w14:textId="77777777" w:rsidR="00B44619" w:rsidRPr="00400F15" w:rsidRDefault="00B44619" w:rsidP="00B44619">
      <w:pPr>
        <w:pStyle w:val="Odstavecseseznamem"/>
        <w:numPr>
          <w:ilvl w:val="2"/>
          <w:numId w:val="1"/>
        </w:numPr>
        <w:spacing w:line="360" w:lineRule="auto"/>
        <w:jc w:val="both"/>
        <w:rPr>
          <w:rFonts w:cs="Poppins"/>
          <w:sz w:val="19"/>
          <w:szCs w:val="19"/>
        </w:rPr>
      </w:pPr>
      <w:r w:rsidRPr="00400F15">
        <w:rPr>
          <w:rFonts w:cs="Poppins"/>
          <w:sz w:val="19"/>
          <w:szCs w:val="19"/>
        </w:rPr>
        <w:t>právní poradenství spočívající v právních rozborech, stanoviskách, v přípravě smluv a poskytování dalších právních služeb;</w:t>
      </w:r>
    </w:p>
    <w:p w14:paraId="79163C6F" w14:textId="77777777" w:rsidR="00B44619" w:rsidRPr="00400F15" w:rsidRDefault="00B44619" w:rsidP="00B44619">
      <w:pPr>
        <w:pStyle w:val="Odstavecseseznamem"/>
        <w:numPr>
          <w:ilvl w:val="2"/>
          <w:numId w:val="1"/>
        </w:numPr>
        <w:spacing w:line="360" w:lineRule="auto"/>
        <w:jc w:val="both"/>
        <w:rPr>
          <w:rFonts w:cs="Poppins"/>
          <w:sz w:val="19"/>
          <w:szCs w:val="19"/>
        </w:rPr>
      </w:pPr>
      <w:r w:rsidRPr="00400F15">
        <w:rPr>
          <w:rFonts w:cs="Poppins"/>
          <w:sz w:val="19"/>
          <w:szCs w:val="19"/>
        </w:rPr>
        <w:t xml:space="preserve">provádění účetních operací a uzávěrek a ověřování správnosti finančních výkazů; </w:t>
      </w:r>
    </w:p>
    <w:p w14:paraId="651966E2" w14:textId="77777777" w:rsidR="00B44619" w:rsidRPr="00400F15" w:rsidRDefault="00B44619" w:rsidP="00B44619">
      <w:pPr>
        <w:pStyle w:val="Odstavecseseznamem"/>
        <w:numPr>
          <w:ilvl w:val="2"/>
          <w:numId w:val="1"/>
        </w:numPr>
        <w:spacing w:line="360" w:lineRule="auto"/>
        <w:jc w:val="both"/>
        <w:rPr>
          <w:rFonts w:cs="Poppins"/>
          <w:sz w:val="19"/>
          <w:szCs w:val="19"/>
        </w:rPr>
      </w:pPr>
      <w:r w:rsidRPr="00400F15">
        <w:rPr>
          <w:rFonts w:cs="Poppins"/>
          <w:sz w:val="19"/>
          <w:szCs w:val="19"/>
        </w:rPr>
        <w:t>poskytování daňového poradenství včetně vypracování příslušných daňových přiznání.</w:t>
      </w:r>
    </w:p>
    <w:p w14:paraId="1A8CCFFC" w14:textId="77777777" w:rsidR="00B44619" w:rsidRPr="00400F15" w:rsidRDefault="00B44619" w:rsidP="00B44619">
      <w:pPr>
        <w:pStyle w:val="Odstavecseseznamem"/>
        <w:numPr>
          <w:ilvl w:val="1"/>
          <w:numId w:val="1"/>
        </w:numPr>
        <w:spacing w:line="360" w:lineRule="auto"/>
        <w:ind w:left="604" w:hanging="604"/>
        <w:jc w:val="both"/>
        <w:rPr>
          <w:rFonts w:cs="Poppins"/>
          <w:sz w:val="19"/>
          <w:szCs w:val="19"/>
        </w:rPr>
      </w:pPr>
      <w:r w:rsidRPr="00400F15">
        <w:rPr>
          <w:rFonts w:cs="Poppins"/>
          <w:sz w:val="19"/>
          <w:szCs w:val="19"/>
        </w:rPr>
        <w:t>Činnosti vyjmenované v předchozím článku této Smlouvy mohou být Objednateli poskytnuté Poskytovatelem nebo jiným členem poradenské skupiny GRANTEX, do níž patří Poskytovatel, na základě zvláštní smlouvy, kde budou sjednané podmínky poskytování těchto služeb včetně příslušné odměny.</w:t>
      </w:r>
    </w:p>
    <w:p w14:paraId="2713AEE5" w14:textId="77777777" w:rsidR="00B44619" w:rsidRPr="00400F15" w:rsidRDefault="00B44619" w:rsidP="00B44619">
      <w:pPr>
        <w:pStyle w:val="Odstavecseseznamem"/>
        <w:spacing w:line="360" w:lineRule="auto"/>
        <w:ind w:left="604"/>
        <w:jc w:val="both"/>
        <w:rPr>
          <w:rFonts w:cs="Poppins"/>
          <w:sz w:val="19"/>
          <w:szCs w:val="19"/>
        </w:rPr>
      </w:pPr>
    </w:p>
    <w:p w14:paraId="39295172" w14:textId="77777777" w:rsidR="00B44619" w:rsidRPr="006B5256" w:rsidRDefault="00B44619" w:rsidP="00B44619">
      <w:pPr>
        <w:pStyle w:val="Nadpis3"/>
        <w:numPr>
          <w:ilvl w:val="0"/>
          <w:numId w:val="1"/>
        </w:numPr>
        <w:tabs>
          <w:tab w:val="num" w:pos="360"/>
        </w:tabs>
        <w:ind w:left="0" w:firstLine="0"/>
      </w:pPr>
      <w:r w:rsidRPr="006B5256">
        <w:t>ODMĚNA</w:t>
      </w:r>
      <w:r>
        <w:t xml:space="preserve"> A JEJÍ SPLATNOST</w:t>
      </w:r>
    </w:p>
    <w:p w14:paraId="01265C7B"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bookmarkStart w:id="0" w:name="_Hlk95128010"/>
      <w:r w:rsidRPr="00400F15">
        <w:rPr>
          <w:rFonts w:cs="Poppins"/>
          <w:sz w:val="19"/>
          <w:szCs w:val="19"/>
        </w:rPr>
        <w:t>Objednatel se zavazuje zaplatit Poskytovateli za Služby poskytnuté na základě této Smlouvy odměnu za podmínek dle této Smlouvy (dále jen „</w:t>
      </w:r>
      <w:r w:rsidRPr="00400F15">
        <w:rPr>
          <w:rFonts w:cs="Poppins"/>
          <w:b/>
          <w:sz w:val="19"/>
          <w:szCs w:val="19"/>
        </w:rPr>
        <w:t>Odměna</w:t>
      </w:r>
      <w:r w:rsidRPr="00400F15">
        <w:rPr>
          <w:rFonts w:cs="Poppins"/>
          <w:sz w:val="19"/>
          <w:szCs w:val="19"/>
        </w:rPr>
        <w:t>“).</w:t>
      </w:r>
      <w:bookmarkEnd w:id="0"/>
      <w:r w:rsidRPr="00400F15">
        <w:rPr>
          <w:rFonts w:cs="Poppins"/>
          <w:sz w:val="19"/>
          <w:szCs w:val="19"/>
        </w:rPr>
        <w:t xml:space="preserve"> </w:t>
      </w:r>
    </w:p>
    <w:p w14:paraId="37B69AE6" w14:textId="77777777" w:rsidR="00B44619" w:rsidRPr="00223A5D" w:rsidRDefault="00B44619" w:rsidP="00B44619">
      <w:pPr>
        <w:pStyle w:val="Odstavecseseznamem"/>
        <w:numPr>
          <w:ilvl w:val="1"/>
          <w:numId w:val="1"/>
        </w:numPr>
        <w:spacing w:line="360" w:lineRule="auto"/>
        <w:ind w:left="567" w:hanging="567"/>
        <w:jc w:val="both"/>
        <w:rPr>
          <w:rFonts w:cs="Poppins"/>
          <w:sz w:val="19"/>
          <w:szCs w:val="19"/>
        </w:rPr>
      </w:pPr>
      <w:r w:rsidRPr="00400F15">
        <w:rPr>
          <w:rFonts w:ascii="Montserrat" w:hAnsi="Montserrat" w:cs="Poppins"/>
          <w:sz w:val="19"/>
          <w:szCs w:val="19"/>
        </w:rPr>
        <w:t xml:space="preserve">Výše Odměny bez DPH za služby v rámci Realizace činí </w:t>
      </w:r>
      <w:r>
        <w:rPr>
          <w:rFonts w:ascii="Montserrat" w:hAnsi="Montserrat" w:cs="Poppins"/>
          <w:sz w:val="19"/>
          <w:szCs w:val="19"/>
        </w:rPr>
        <w:t>9</w:t>
      </w:r>
      <w:r w:rsidRPr="00400F15">
        <w:rPr>
          <w:rFonts w:ascii="Montserrat" w:hAnsi="Montserrat" w:cs="Poppins"/>
          <w:sz w:val="19"/>
          <w:szCs w:val="19"/>
        </w:rPr>
        <w:t xml:space="preserve">0.000 Kč za každou jednotlivou etapu projektu v rozsahu </w:t>
      </w:r>
      <w:r>
        <w:rPr>
          <w:rFonts w:ascii="Montserrat" w:hAnsi="Montserrat" w:cs="Poppins"/>
          <w:sz w:val="19"/>
          <w:szCs w:val="19"/>
        </w:rPr>
        <w:t>5</w:t>
      </w:r>
      <w:r w:rsidRPr="00400F15">
        <w:rPr>
          <w:rFonts w:ascii="Montserrat" w:hAnsi="Montserrat" w:cs="Poppins"/>
          <w:sz w:val="19"/>
          <w:szCs w:val="19"/>
        </w:rPr>
        <w:t xml:space="preserve">0 hodin. Počet etap ve fázi realizace Projektu je u každého Projektu individuální. Podmínky etapizace Projektů jsou definovány příslušnými pravidly pro žadatele. Koncem Etapy Projektu se rozumí moment proplacení části nebo celé dotace, a to v návaznosti na to, zda bude podávána jedna či více žádostí o platbu. Činnosti vedoucí k podání žádosti o platbu v rámci Projektu se považují za jednu Etapu Projektu. V případě překročení časového limitu bude Poskytovatelem nad tento limit účtovaná hodinová odměna ve výši 1.800 Kč za hodinu bez DPH. </w:t>
      </w:r>
    </w:p>
    <w:p w14:paraId="73613694" w14:textId="77777777" w:rsidR="00B44619" w:rsidRPr="00223A5D" w:rsidRDefault="00B44619" w:rsidP="00B44619">
      <w:pPr>
        <w:pStyle w:val="Odstavecseseznamem"/>
        <w:numPr>
          <w:ilvl w:val="2"/>
          <w:numId w:val="1"/>
        </w:numPr>
        <w:spacing w:line="360" w:lineRule="auto"/>
        <w:jc w:val="both"/>
        <w:rPr>
          <w:rFonts w:cs="Poppins"/>
          <w:sz w:val="19"/>
          <w:szCs w:val="19"/>
        </w:rPr>
      </w:pPr>
      <w:r w:rsidRPr="00223A5D">
        <w:rPr>
          <w:rFonts w:ascii="Montserrat" w:hAnsi="Montserrat" w:cs="Poppins"/>
          <w:sz w:val="19"/>
          <w:szCs w:val="19"/>
        </w:rPr>
        <w:t xml:space="preserve">Nárok na prvních 30% Odměny v rámci Realizace Poskytovateli vzniká vždy na začátku realizace každé Etapy Projektu před započetím prací. </w:t>
      </w:r>
    </w:p>
    <w:p w14:paraId="7377CCF0" w14:textId="77777777" w:rsidR="00B44619" w:rsidRPr="00223A5D" w:rsidRDefault="00B44619" w:rsidP="00B44619">
      <w:pPr>
        <w:pStyle w:val="Odstavecseseznamem"/>
        <w:numPr>
          <w:ilvl w:val="2"/>
          <w:numId w:val="1"/>
        </w:numPr>
        <w:spacing w:line="360" w:lineRule="auto"/>
        <w:jc w:val="both"/>
        <w:rPr>
          <w:rFonts w:cs="Poppins"/>
          <w:sz w:val="19"/>
          <w:szCs w:val="19"/>
        </w:rPr>
      </w:pPr>
      <w:r w:rsidRPr="00223A5D">
        <w:rPr>
          <w:rFonts w:ascii="Montserrat" w:hAnsi="Montserrat" w:cs="Poppins"/>
          <w:sz w:val="19"/>
          <w:szCs w:val="19"/>
        </w:rPr>
        <w:t xml:space="preserve">Nárok na zbývající část Odměny v rámci Realizace Poskytovateli vzniká na konci Etapy Projektu.  </w:t>
      </w:r>
    </w:p>
    <w:p w14:paraId="55FE1915" w14:textId="77777777" w:rsidR="00B44619" w:rsidRPr="00223A5D" w:rsidRDefault="00B44619" w:rsidP="00B44619">
      <w:pPr>
        <w:pStyle w:val="Odstavecseseznamem"/>
        <w:numPr>
          <w:ilvl w:val="1"/>
          <w:numId w:val="1"/>
        </w:numPr>
        <w:spacing w:line="360" w:lineRule="auto"/>
        <w:ind w:left="567" w:hanging="567"/>
        <w:jc w:val="both"/>
        <w:rPr>
          <w:rFonts w:cs="Poppins"/>
          <w:sz w:val="19"/>
          <w:szCs w:val="19"/>
        </w:rPr>
      </w:pPr>
      <w:r w:rsidRPr="00400F15">
        <w:rPr>
          <w:rFonts w:ascii="Montserrat" w:hAnsi="Montserrat" w:cs="Poppins"/>
          <w:sz w:val="19"/>
          <w:szCs w:val="19"/>
        </w:rPr>
        <w:t xml:space="preserve">Výše Odměny bez DPH za služby v rámci Udržitelnosti činí </w:t>
      </w:r>
      <w:r>
        <w:rPr>
          <w:rFonts w:ascii="Montserrat" w:hAnsi="Montserrat" w:cs="Poppins"/>
          <w:sz w:val="19"/>
          <w:szCs w:val="19"/>
        </w:rPr>
        <w:t>10</w:t>
      </w:r>
      <w:r w:rsidRPr="00400F15">
        <w:rPr>
          <w:rFonts w:ascii="Montserrat" w:hAnsi="Montserrat" w:cs="Poppins"/>
          <w:sz w:val="19"/>
          <w:szCs w:val="19"/>
        </w:rPr>
        <w:t>.</w:t>
      </w:r>
      <w:r>
        <w:rPr>
          <w:rFonts w:ascii="Montserrat" w:hAnsi="Montserrat" w:cs="Poppins"/>
          <w:sz w:val="19"/>
          <w:szCs w:val="19"/>
        </w:rPr>
        <w:t>8</w:t>
      </w:r>
      <w:r w:rsidRPr="00400F15">
        <w:rPr>
          <w:rFonts w:ascii="Montserrat" w:hAnsi="Montserrat" w:cs="Poppins"/>
          <w:sz w:val="19"/>
          <w:szCs w:val="19"/>
        </w:rPr>
        <w:t xml:space="preserve">00 Kč za každý jednotlivý kalendářní rok v rozsahu 6 hodin, ve kterém Poskytovatel poskytoval Službu Objednateli. V případě překročení časového limitu bude Poskytovatelem nad tento limit účtovaná hodinová odměna ve výši 1.800 Kč za hodinu bez DPH. </w:t>
      </w:r>
      <w:r>
        <w:rPr>
          <w:rFonts w:ascii="Montserrat" w:hAnsi="Montserrat" w:cs="Poppins"/>
          <w:sz w:val="19"/>
          <w:szCs w:val="19"/>
        </w:rPr>
        <w:t xml:space="preserve"> </w:t>
      </w:r>
      <w:r w:rsidRPr="00223A5D">
        <w:rPr>
          <w:rFonts w:ascii="Montserrat" w:hAnsi="Montserrat" w:cs="Poppins"/>
          <w:sz w:val="19"/>
          <w:szCs w:val="19"/>
        </w:rPr>
        <w:t>Nárok na Odměnu za služby v rámci Udržitelnosti Poskytovateli vzniká okamžikem dokončení služeb souvisejících s daným kalendářním rokem, ve kterém Poskytovatel Službu Objednateli poskytoval.</w:t>
      </w:r>
      <w:r>
        <w:rPr>
          <w:rFonts w:ascii="Montserrat" w:hAnsi="Montserrat" w:cs="Poppins"/>
          <w:sz w:val="19"/>
          <w:szCs w:val="19"/>
        </w:rPr>
        <w:t xml:space="preserve"> </w:t>
      </w:r>
    </w:p>
    <w:p w14:paraId="10152B40"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ascii="Montserrat" w:hAnsi="Montserrat" w:cs="Poppins"/>
          <w:sz w:val="19"/>
          <w:szCs w:val="19"/>
        </w:rPr>
        <w:t>Poskytovatel bude vystavovat Objednateli faktury za poskytnuté Služby. Faktury budou vystavovány v českých korunách. Faktura musí splňovat náležitosti účetního a daňového dokladu.</w:t>
      </w:r>
    </w:p>
    <w:p w14:paraId="1728E9F4" w14:textId="77777777" w:rsidR="00B44619" w:rsidRPr="00B44619" w:rsidRDefault="00B44619" w:rsidP="00B44619">
      <w:pPr>
        <w:pStyle w:val="Odstavecseseznamem"/>
        <w:numPr>
          <w:ilvl w:val="1"/>
          <w:numId w:val="1"/>
        </w:numPr>
        <w:spacing w:line="360" w:lineRule="auto"/>
        <w:ind w:left="567" w:hanging="567"/>
        <w:jc w:val="both"/>
        <w:rPr>
          <w:rFonts w:cs="Poppins"/>
          <w:sz w:val="19"/>
          <w:szCs w:val="19"/>
        </w:rPr>
      </w:pPr>
      <w:r w:rsidRPr="00400F15">
        <w:rPr>
          <w:rFonts w:ascii="Montserrat" w:hAnsi="Montserrat" w:cs="Poppins"/>
          <w:sz w:val="19"/>
          <w:szCs w:val="19"/>
        </w:rPr>
        <w:t xml:space="preserve">Vznik nároku na Odměnu je současně i datem uskutečnění zdanitelného plnění. Bez zbytečného odkladu po vzniku nároku na Odměnu vystaví Poskytovatel Objednateli </w:t>
      </w:r>
      <w:r w:rsidRPr="00B44619">
        <w:rPr>
          <w:rFonts w:ascii="Montserrat" w:hAnsi="Montserrat" w:cs="Poppins"/>
          <w:sz w:val="19"/>
          <w:szCs w:val="19"/>
        </w:rPr>
        <w:t>fakturu mající náležitosti účetního a daňového dokladu dle platných právních předpisů.</w:t>
      </w:r>
    </w:p>
    <w:p w14:paraId="17A3F5DB" w14:textId="77777777" w:rsidR="00B44619" w:rsidRPr="00B44619" w:rsidRDefault="00B44619" w:rsidP="00B44619">
      <w:pPr>
        <w:pStyle w:val="Odstavecseseznamem"/>
        <w:numPr>
          <w:ilvl w:val="1"/>
          <w:numId w:val="1"/>
        </w:numPr>
        <w:spacing w:line="360" w:lineRule="auto"/>
        <w:ind w:left="567" w:hanging="567"/>
        <w:jc w:val="both"/>
        <w:rPr>
          <w:rFonts w:cs="Poppins"/>
          <w:sz w:val="19"/>
          <w:szCs w:val="19"/>
        </w:rPr>
      </w:pPr>
      <w:r w:rsidRPr="00B44619">
        <w:rPr>
          <w:rFonts w:ascii="Montserrat" w:hAnsi="Montserrat" w:cs="Poppins"/>
          <w:sz w:val="19"/>
          <w:szCs w:val="19"/>
        </w:rPr>
        <w:lastRenderedPageBreak/>
        <w:t>Splatnost jednotlivých faktur za služby vystavených Poskytovatelem je čtrnáct (14) dnů ode dne jejich vystavení, pokud není výslovně ujednáno jinak.</w:t>
      </w:r>
    </w:p>
    <w:p w14:paraId="081B9F97" w14:textId="77777777" w:rsidR="00B44619" w:rsidRPr="00B44619" w:rsidRDefault="00B44619" w:rsidP="00B44619">
      <w:pPr>
        <w:pStyle w:val="Odstavecseseznamem"/>
        <w:spacing w:line="360" w:lineRule="auto"/>
        <w:ind w:left="567"/>
        <w:jc w:val="both"/>
        <w:rPr>
          <w:rFonts w:cs="Poppins"/>
          <w:sz w:val="19"/>
          <w:szCs w:val="19"/>
        </w:rPr>
      </w:pPr>
    </w:p>
    <w:p w14:paraId="26C60CD8" w14:textId="77777777" w:rsidR="00B44619" w:rsidRPr="00B44619" w:rsidRDefault="00B44619" w:rsidP="00B44619">
      <w:pPr>
        <w:pStyle w:val="Nadpis3"/>
        <w:numPr>
          <w:ilvl w:val="0"/>
          <w:numId w:val="1"/>
        </w:numPr>
        <w:tabs>
          <w:tab w:val="num" w:pos="360"/>
        </w:tabs>
        <w:ind w:left="0" w:firstLine="0"/>
      </w:pPr>
      <w:r w:rsidRPr="00B44619">
        <w:t>PRÁVA A POVINNOSTI SMLUVNÍCH STRAN</w:t>
      </w:r>
    </w:p>
    <w:p w14:paraId="16E77BA9" w14:textId="77777777" w:rsidR="00B44619" w:rsidRPr="00B44619" w:rsidRDefault="00B44619" w:rsidP="00B44619">
      <w:pPr>
        <w:pStyle w:val="Odstavecseseznamem"/>
        <w:numPr>
          <w:ilvl w:val="1"/>
          <w:numId w:val="1"/>
        </w:numPr>
        <w:spacing w:line="360" w:lineRule="auto"/>
        <w:ind w:left="567" w:hanging="567"/>
        <w:jc w:val="both"/>
        <w:rPr>
          <w:rFonts w:ascii="Montserrat" w:hAnsi="Montserrat" w:cs="Poppins"/>
          <w:sz w:val="19"/>
          <w:szCs w:val="19"/>
        </w:rPr>
      </w:pPr>
      <w:r w:rsidRPr="00B44619">
        <w:rPr>
          <w:rFonts w:ascii="Montserrat" w:hAnsi="Montserrat" w:cs="Poppins"/>
          <w:sz w:val="19"/>
          <w:szCs w:val="19"/>
        </w:rPr>
        <w:t>Poskytovatel je povinen při poskytování Služeb postupovat poctivě, s odbornou péčí a v zájmu Objednatele.</w:t>
      </w:r>
    </w:p>
    <w:p w14:paraId="497FB6EB" w14:textId="77777777" w:rsidR="00B44619" w:rsidRPr="00B44619" w:rsidRDefault="00B44619" w:rsidP="00B44619">
      <w:pPr>
        <w:pStyle w:val="Odstavecseseznamem"/>
        <w:numPr>
          <w:ilvl w:val="1"/>
          <w:numId w:val="1"/>
        </w:numPr>
        <w:spacing w:line="360" w:lineRule="auto"/>
        <w:ind w:left="567" w:hanging="567"/>
        <w:jc w:val="both"/>
        <w:rPr>
          <w:rFonts w:ascii="Montserrat" w:hAnsi="Montserrat" w:cs="Poppins"/>
          <w:sz w:val="19"/>
          <w:szCs w:val="19"/>
        </w:rPr>
      </w:pPr>
      <w:r w:rsidRPr="00B44619">
        <w:rPr>
          <w:rFonts w:ascii="Montserrat" w:hAnsi="Montserrat" w:cs="Poppins"/>
          <w:sz w:val="19"/>
          <w:szCs w:val="19"/>
        </w:rPr>
        <w:t xml:space="preserve">Poskytovatel je povinen bez zbytečného odkladu oznámit Objednateli všechny okolnosti, které zjistil při poskytování Služeb, zejména okolnosti, které mohou mít vliv na změnu pokynů nebo zájmů Objednatele, nebo okolnosti, v jejichž hrozí Objednateli </w:t>
      </w:r>
      <w:proofErr w:type="gramStart"/>
      <w:r w:rsidRPr="00B44619">
        <w:rPr>
          <w:rFonts w:ascii="Montserrat" w:hAnsi="Montserrat" w:cs="Poppins"/>
          <w:sz w:val="19"/>
          <w:szCs w:val="19"/>
        </w:rPr>
        <w:t>škoda</w:t>
      </w:r>
      <w:proofErr w:type="gramEnd"/>
      <w:r w:rsidRPr="00B44619">
        <w:rPr>
          <w:rFonts w:ascii="Montserrat" w:hAnsi="Montserrat" w:cs="Poppins"/>
          <w:sz w:val="19"/>
          <w:szCs w:val="19"/>
        </w:rPr>
        <w:t xml:space="preserve"> pokud to v rámci své odbornosti mohl Poskytovatel předpokládat. </w:t>
      </w:r>
    </w:p>
    <w:p w14:paraId="43993BE0"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B44619">
        <w:rPr>
          <w:rFonts w:ascii="Montserrat" w:hAnsi="Montserrat" w:cs="Poppins"/>
          <w:sz w:val="19"/>
          <w:szCs w:val="19"/>
        </w:rPr>
        <w:t>Objednatel se zavazuje poskytovat Poskytovateli v přiměřené lhůtě nebo ve stanoveném termínu veškerou nezbytnou součinnost potřebnou k poskytování Služeb ze strany Poskytovatele, zejména poskytne</w:t>
      </w:r>
      <w:r w:rsidRPr="00400F15">
        <w:rPr>
          <w:rFonts w:ascii="Montserrat" w:hAnsi="Montserrat" w:cs="Poppins"/>
          <w:sz w:val="19"/>
          <w:szCs w:val="19"/>
        </w:rPr>
        <w:t xml:space="preserve"> Poskytovateli správné a úplné informace, podklady a materiály nebo jiná potřebná plnění. </w:t>
      </w:r>
    </w:p>
    <w:p w14:paraId="689AC66E"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ascii="Montserrat" w:hAnsi="Montserrat" w:cs="Poppins"/>
          <w:sz w:val="19"/>
          <w:szCs w:val="19"/>
        </w:rPr>
        <w:t xml:space="preserve">Objednatel je povinen informovat Poskytovatele o veškeré komunikaci s orgány veřejné moci nebo jiným příslušným dotčeným orgánem týkající se Projektu. </w:t>
      </w:r>
    </w:p>
    <w:p w14:paraId="14BB63CC"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ascii="Montserrat" w:hAnsi="Montserrat" w:cs="Poppins"/>
          <w:sz w:val="19"/>
          <w:szCs w:val="19"/>
        </w:rPr>
        <w:t xml:space="preserve">Smluvní strany se dále výslovně dohodly, že Objednatel po dobu trvání této Smlouvy není oprávněn spolupracovat v rámci poskytovaných Služeb s jakýmkoli jiným subjektem než Poskytovatelem. </w:t>
      </w:r>
    </w:p>
    <w:p w14:paraId="73F049EB" w14:textId="77777777" w:rsidR="00B44619" w:rsidRPr="00400F15" w:rsidRDefault="00B44619" w:rsidP="00B44619">
      <w:pPr>
        <w:pStyle w:val="Odstavecseseznamem"/>
        <w:spacing w:line="360" w:lineRule="auto"/>
        <w:ind w:left="567"/>
        <w:jc w:val="both"/>
        <w:rPr>
          <w:rFonts w:cs="Poppins"/>
          <w:sz w:val="19"/>
          <w:szCs w:val="19"/>
        </w:rPr>
      </w:pPr>
    </w:p>
    <w:p w14:paraId="6450C124" w14:textId="77777777" w:rsidR="00B44619" w:rsidRPr="006B5256" w:rsidRDefault="00B44619" w:rsidP="00B44619">
      <w:pPr>
        <w:pStyle w:val="Nadpis3"/>
        <w:numPr>
          <w:ilvl w:val="0"/>
          <w:numId w:val="1"/>
        </w:numPr>
        <w:tabs>
          <w:tab w:val="num" w:pos="360"/>
        </w:tabs>
        <w:ind w:left="0" w:firstLine="0"/>
      </w:pPr>
      <w:r w:rsidRPr="006B5256">
        <w:t>ODPOVĚDNOST</w:t>
      </w:r>
    </w:p>
    <w:p w14:paraId="090E7D30"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ascii="Montserrat" w:hAnsi="Montserrat" w:cs="Poppins"/>
          <w:sz w:val="19"/>
          <w:szCs w:val="19"/>
        </w:rPr>
        <w:t xml:space="preserve">Poskytovatel není dle domluvy Smluvních stran zodpovědný za správnost a úplnost veškerých podkladů a dokumentů předaných mu v rámci spolupráce na základě této Smlouvy Objednatelem. </w:t>
      </w:r>
    </w:p>
    <w:p w14:paraId="0BE55EA0"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ascii="Montserrat" w:hAnsi="Montserrat" w:cs="Poppins"/>
          <w:sz w:val="19"/>
          <w:szCs w:val="19"/>
        </w:rPr>
        <w:t xml:space="preserve">Poskytovatel nenese odpovědnost za poskytování Služeb, resp. za jejich neposkytování nebo nemožnost Služby poskytnout včas a řádně, pokud Objednatel neposkytne Poskytovateli v přiměřené lhůtě veškerou přiměřenou součinnost, zejména správné a úplné informace a materiály nebo jiná potřebná plnění přiměřeně požadovaná pro řádné plnění služeb ze strany Poskytovatele. </w:t>
      </w:r>
    </w:p>
    <w:p w14:paraId="796BDED6" w14:textId="77777777" w:rsidR="00B44619" w:rsidRPr="00D631D0" w:rsidRDefault="00B44619" w:rsidP="00B44619">
      <w:pPr>
        <w:pStyle w:val="Odstavecseseznamem"/>
        <w:spacing w:line="360" w:lineRule="auto"/>
        <w:ind w:left="567"/>
        <w:jc w:val="both"/>
        <w:rPr>
          <w:rFonts w:cs="Poppins"/>
          <w:sz w:val="20"/>
          <w:szCs w:val="20"/>
        </w:rPr>
      </w:pPr>
    </w:p>
    <w:p w14:paraId="3A50B938" w14:textId="77777777" w:rsidR="00B44619" w:rsidRPr="006B5256" w:rsidRDefault="00B44619" w:rsidP="00B44619">
      <w:pPr>
        <w:pStyle w:val="Nadpis3"/>
        <w:numPr>
          <w:ilvl w:val="0"/>
          <w:numId w:val="1"/>
        </w:numPr>
        <w:tabs>
          <w:tab w:val="num" w:pos="360"/>
        </w:tabs>
        <w:ind w:left="0" w:firstLine="0"/>
      </w:pPr>
      <w:r w:rsidRPr="006B5256">
        <w:t>TRVÁNÍ SMLOUVY A JEJÍ UKONČENÍ</w:t>
      </w:r>
    </w:p>
    <w:p w14:paraId="45DE6E63"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cs="Poppins"/>
          <w:sz w:val="19"/>
          <w:szCs w:val="19"/>
        </w:rPr>
        <w:t xml:space="preserve">Tato </w:t>
      </w:r>
      <w:r w:rsidRPr="00400F15">
        <w:rPr>
          <w:rFonts w:ascii="Montserrat" w:hAnsi="Montserrat" w:cs="Poppins"/>
          <w:sz w:val="19"/>
          <w:szCs w:val="19"/>
        </w:rPr>
        <w:t>Smlouva se sjednává na dobu určitou do ukončení úkonů spojených s Realizací/Udržitelností Projektu.</w:t>
      </w:r>
    </w:p>
    <w:p w14:paraId="013DAC07"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cs="Poppins"/>
          <w:sz w:val="19"/>
          <w:szCs w:val="19"/>
        </w:rPr>
        <w:t>Tato smlouva nabývá platnosti a účinnosti jejím podpisem oběma Smluvními stranami.</w:t>
      </w:r>
    </w:p>
    <w:p w14:paraId="35FD36C6"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cs="Poppins"/>
          <w:sz w:val="19"/>
          <w:szCs w:val="19"/>
        </w:rPr>
        <w:t>Tato Smlouva může být dle vůle Smluvních stran ukončena pouze některým z následujících způsobů:</w:t>
      </w:r>
    </w:p>
    <w:p w14:paraId="4E2B268B" w14:textId="77777777" w:rsidR="00B44619" w:rsidRPr="00400F15" w:rsidRDefault="00B44619" w:rsidP="00B44619">
      <w:pPr>
        <w:pStyle w:val="Odstavecseseznamem"/>
        <w:numPr>
          <w:ilvl w:val="2"/>
          <w:numId w:val="1"/>
        </w:numPr>
        <w:spacing w:line="360" w:lineRule="auto"/>
        <w:jc w:val="both"/>
        <w:rPr>
          <w:rFonts w:cs="Poppins"/>
          <w:sz w:val="19"/>
          <w:szCs w:val="19"/>
        </w:rPr>
      </w:pPr>
      <w:r w:rsidRPr="00400F15">
        <w:rPr>
          <w:rFonts w:cs="Poppins"/>
          <w:sz w:val="19"/>
          <w:szCs w:val="19"/>
        </w:rPr>
        <w:t xml:space="preserve">písemnou dohodou Smluvních stran; </w:t>
      </w:r>
    </w:p>
    <w:p w14:paraId="687274EA" w14:textId="77777777" w:rsidR="00B44619" w:rsidRPr="00400F15" w:rsidRDefault="00B44619" w:rsidP="00B44619">
      <w:pPr>
        <w:pStyle w:val="Odstavecseseznamem"/>
        <w:numPr>
          <w:ilvl w:val="2"/>
          <w:numId w:val="1"/>
        </w:numPr>
        <w:spacing w:line="360" w:lineRule="auto"/>
        <w:jc w:val="both"/>
        <w:rPr>
          <w:sz w:val="19"/>
          <w:szCs w:val="19"/>
        </w:rPr>
      </w:pPr>
      <w:r w:rsidRPr="00400F15">
        <w:rPr>
          <w:rFonts w:cs="Poppins"/>
          <w:sz w:val="19"/>
          <w:szCs w:val="19"/>
        </w:rPr>
        <w:t>písemným odstoupením jedné ze Smluvních stran výlučně z důvodů dle této Smlouvy.</w:t>
      </w:r>
    </w:p>
    <w:p w14:paraId="09FC2DB9"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cs="Poppins"/>
          <w:sz w:val="19"/>
          <w:szCs w:val="19"/>
        </w:rPr>
        <w:t>Poskytovatel je oprávněn od této Smlouvy odstoupit výlučně:</w:t>
      </w:r>
    </w:p>
    <w:p w14:paraId="2A72B739" w14:textId="77777777" w:rsidR="00B44619" w:rsidRPr="00400F15" w:rsidRDefault="00B44619" w:rsidP="00B44619">
      <w:pPr>
        <w:pStyle w:val="Odstavecseseznamem"/>
        <w:numPr>
          <w:ilvl w:val="2"/>
          <w:numId w:val="1"/>
        </w:numPr>
        <w:spacing w:line="360" w:lineRule="auto"/>
        <w:jc w:val="both"/>
        <w:rPr>
          <w:rFonts w:cs="Poppins"/>
          <w:sz w:val="19"/>
          <w:szCs w:val="19"/>
        </w:rPr>
      </w:pPr>
      <w:r w:rsidRPr="00400F15">
        <w:rPr>
          <w:rFonts w:cs="Poppins"/>
          <w:sz w:val="19"/>
          <w:szCs w:val="19"/>
        </w:rPr>
        <w:t>v případě porušení jakékoli povinnosti Objednatele dle této Smlouvy, která nebude napravena ani k písemné výzvě Poskytovatele s přiměřenou lhůtou k nápravě v délce alespoň 14 dnů;</w:t>
      </w:r>
    </w:p>
    <w:p w14:paraId="0DEBD536" w14:textId="77777777" w:rsidR="00B44619" w:rsidRPr="00400F15" w:rsidRDefault="00B44619" w:rsidP="00B44619">
      <w:pPr>
        <w:pStyle w:val="Odstavecseseznamem"/>
        <w:numPr>
          <w:ilvl w:val="2"/>
          <w:numId w:val="1"/>
        </w:numPr>
        <w:spacing w:line="360" w:lineRule="auto"/>
        <w:jc w:val="both"/>
        <w:rPr>
          <w:rFonts w:cs="Poppins"/>
          <w:sz w:val="19"/>
          <w:szCs w:val="19"/>
        </w:rPr>
      </w:pPr>
      <w:r w:rsidRPr="00400F15">
        <w:rPr>
          <w:rFonts w:cs="Poppins"/>
          <w:sz w:val="19"/>
          <w:szCs w:val="19"/>
        </w:rPr>
        <w:t>v případě insolvence Objednatele, čímž je myšleno pravomocné rozhodnutí o úpadku Objednatele.</w:t>
      </w:r>
    </w:p>
    <w:p w14:paraId="2B5F2161"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cs="Poppins"/>
          <w:sz w:val="19"/>
          <w:szCs w:val="19"/>
        </w:rPr>
        <w:t>Objednatel je oprávněn od této Smlouvy odstoupit výlučně:</w:t>
      </w:r>
    </w:p>
    <w:p w14:paraId="7B9058E2" w14:textId="77777777" w:rsidR="00B44619" w:rsidRPr="00400F15" w:rsidRDefault="00B44619" w:rsidP="00B44619">
      <w:pPr>
        <w:pStyle w:val="Odstavecseseznamem"/>
        <w:numPr>
          <w:ilvl w:val="2"/>
          <w:numId w:val="1"/>
        </w:numPr>
        <w:spacing w:line="360" w:lineRule="auto"/>
        <w:jc w:val="both"/>
        <w:rPr>
          <w:rFonts w:cs="Poppins"/>
          <w:sz w:val="19"/>
          <w:szCs w:val="19"/>
        </w:rPr>
      </w:pPr>
      <w:r w:rsidRPr="00400F15">
        <w:rPr>
          <w:rFonts w:cs="Poppins"/>
          <w:sz w:val="19"/>
          <w:szCs w:val="19"/>
        </w:rPr>
        <w:lastRenderedPageBreak/>
        <w:t>v případě porušení jakékoli povinnosti Poskytovatele dle této Smlouvy, která nebude napravena ani k písemné výzvě Objednatele s přiměřenou lhůtou k nápravě v délce alespoň 14 dnů;</w:t>
      </w:r>
    </w:p>
    <w:p w14:paraId="6BAEBD5A" w14:textId="77777777" w:rsidR="00B44619" w:rsidRPr="00400F15" w:rsidRDefault="00B44619" w:rsidP="00B44619">
      <w:pPr>
        <w:pStyle w:val="Odstavecseseznamem"/>
        <w:numPr>
          <w:ilvl w:val="2"/>
          <w:numId w:val="1"/>
        </w:numPr>
        <w:spacing w:line="360" w:lineRule="auto"/>
        <w:jc w:val="both"/>
        <w:rPr>
          <w:rFonts w:cs="Poppins"/>
          <w:sz w:val="19"/>
          <w:szCs w:val="19"/>
        </w:rPr>
      </w:pPr>
      <w:r w:rsidRPr="00400F15">
        <w:rPr>
          <w:rFonts w:cs="Poppins"/>
          <w:sz w:val="19"/>
          <w:szCs w:val="19"/>
        </w:rPr>
        <w:t>v případě insolvence Poskytovatele, čímž je myšleno pravomocné rozhodnutí o úpadku Poskytovatele.</w:t>
      </w:r>
    </w:p>
    <w:p w14:paraId="29A30B3A"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cs="Poppins"/>
          <w:sz w:val="19"/>
          <w:szCs w:val="19"/>
        </w:rPr>
        <w:t xml:space="preserve">Doručením písemného odstoupení příslušné Smluvní strany druhé Smluvní straně se tato Smlouva bez dalšího ruší. </w:t>
      </w:r>
    </w:p>
    <w:p w14:paraId="6EF26857" w14:textId="602B5736"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ascii="Montserrat" w:hAnsi="Montserrat" w:cs="Poppins"/>
          <w:sz w:val="19"/>
          <w:szCs w:val="19"/>
        </w:rPr>
        <w:t>V případě, že Poskytovatel nesplní některých ze svých závazků uvedených v čl. I. odst. 1.1. této Smlouvy, a tento závazek nebude napraven ani po písemné výzvě Objednatele s přiměřenou lhůtou k nápravě v délce alespoň 14 dnů, náleží Objednateli nárok na smluvní pokutu ve výši 50.000 Kč (slovy: padesát tisíc korun českých).</w:t>
      </w:r>
    </w:p>
    <w:p w14:paraId="6499BB41"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ascii="Montserrat" w:hAnsi="Montserrat" w:cs="Poppins"/>
          <w:sz w:val="19"/>
          <w:szCs w:val="19"/>
        </w:rPr>
        <w:t>V </w:t>
      </w:r>
      <w:r w:rsidRPr="00B44619">
        <w:rPr>
          <w:rFonts w:ascii="Montserrat" w:hAnsi="Montserrat" w:cs="Poppins"/>
          <w:sz w:val="19"/>
          <w:szCs w:val="19"/>
        </w:rPr>
        <w:t>případě, že Objednatel nesplní některý ze svých závazků uvedených v čl. III. odst. 3.1., 3.2. a 3.3., a tento závazek nebude napraven ani po písemné výzvě Objednatele s přiměřenou lhůtou k nápravě v délce alespoň 14 dnů,</w:t>
      </w:r>
      <w:r>
        <w:rPr>
          <w:rFonts w:ascii="Montserrat" w:hAnsi="Montserrat" w:cs="Poppins"/>
          <w:sz w:val="19"/>
          <w:szCs w:val="19"/>
        </w:rPr>
        <w:t xml:space="preserve"> </w:t>
      </w:r>
      <w:r w:rsidRPr="00400F15">
        <w:rPr>
          <w:rFonts w:ascii="Montserrat" w:hAnsi="Montserrat" w:cs="Poppins"/>
          <w:sz w:val="19"/>
          <w:szCs w:val="19"/>
        </w:rPr>
        <w:t>náleží Poskytovateli nárok na smluvní pokutu ve výši 50.000 Kč (slovy: padesát tisíc korun českých).</w:t>
      </w:r>
    </w:p>
    <w:p w14:paraId="78B18AF2" w14:textId="77777777" w:rsidR="00B44619" w:rsidRPr="00400F15" w:rsidRDefault="00B44619" w:rsidP="00B44619">
      <w:pPr>
        <w:pStyle w:val="Odstavecseseznamem"/>
        <w:spacing w:line="360" w:lineRule="auto"/>
        <w:ind w:left="567"/>
        <w:jc w:val="both"/>
        <w:rPr>
          <w:rFonts w:cs="Poppins"/>
          <w:sz w:val="19"/>
          <w:szCs w:val="19"/>
        </w:rPr>
      </w:pPr>
    </w:p>
    <w:p w14:paraId="4E2C5A0D" w14:textId="77777777" w:rsidR="00B44619" w:rsidRPr="006B5256" w:rsidRDefault="00B44619" w:rsidP="00B44619">
      <w:pPr>
        <w:pStyle w:val="Nadpis3"/>
        <w:numPr>
          <w:ilvl w:val="0"/>
          <w:numId w:val="1"/>
        </w:numPr>
        <w:tabs>
          <w:tab w:val="num" w:pos="360"/>
        </w:tabs>
        <w:ind w:left="0" w:firstLine="0"/>
      </w:pPr>
      <w:r w:rsidRPr="006B5256">
        <w:t>KOMUNIKACE</w:t>
      </w:r>
    </w:p>
    <w:p w14:paraId="1687938B"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cs="Poppins"/>
          <w:sz w:val="19"/>
          <w:szCs w:val="19"/>
        </w:rPr>
        <w:t>Smluvní strany se dohodly, že veškerá vzájemná právní jednání, úkony, oznámení, sdělení a komunikace v souvislosti s touto Smlouvou bude probíhat primárně prostřednictvím e-mailů uvedených v tomto článku Smlouvy, ledaže je výslovně ve Smlouvě sjednáno nebo bude dohodnuto, že se vyžaduje listinná forma.</w:t>
      </w:r>
    </w:p>
    <w:p w14:paraId="6A3407C5"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cs="Poppins"/>
          <w:sz w:val="19"/>
          <w:szCs w:val="19"/>
        </w:rPr>
        <w:t>Kontaktní údaje Smluvních stran pro účely komunikace podle tohoto článku jsou následující:</w:t>
      </w:r>
    </w:p>
    <w:p w14:paraId="691B0D52" w14:textId="77777777" w:rsidR="00B44619" w:rsidRDefault="00B44619" w:rsidP="00B44619">
      <w:pPr>
        <w:pStyle w:val="Odstavecseseznamem"/>
        <w:spacing w:line="360" w:lineRule="auto"/>
        <w:rPr>
          <w:rFonts w:cs="Poppins"/>
          <w:sz w:val="19"/>
          <w:szCs w:val="19"/>
        </w:rPr>
      </w:pPr>
    </w:p>
    <w:p w14:paraId="5858269A" w14:textId="77777777" w:rsidR="00B44619" w:rsidRPr="00400F15" w:rsidRDefault="00B44619" w:rsidP="00B44619">
      <w:pPr>
        <w:pStyle w:val="Odstavecseseznamem"/>
        <w:spacing w:line="360" w:lineRule="auto"/>
        <w:rPr>
          <w:rFonts w:cs="Poppins"/>
          <w:sz w:val="19"/>
          <w:szCs w:val="19"/>
        </w:rPr>
      </w:pPr>
    </w:p>
    <w:tbl>
      <w:tblPr>
        <w:tblStyle w:val="Mkatabulky"/>
        <w:tblW w:w="0" w:type="auto"/>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256"/>
        <w:gridCol w:w="5239"/>
      </w:tblGrid>
      <w:tr w:rsidR="00B44619" w:rsidRPr="006B5256" w14:paraId="62CA2194" w14:textId="77777777" w:rsidTr="00971AD5">
        <w:tc>
          <w:tcPr>
            <w:tcW w:w="8495" w:type="dxa"/>
            <w:gridSpan w:val="2"/>
          </w:tcPr>
          <w:p w14:paraId="4DDAED30" w14:textId="77777777" w:rsidR="00B44619" w:rsidRPr="006B5256" w:rsidRDefault="00B44619" w:rsidP="00B44619">
            <w:pPr>
              <w:pStyle w:val="Odstavecseseznamem"/>
              <w:spacing w:line="360" w:lineRule="auto"/>
              <w:ind w:left="0"/>
              <w:jc w:val="both"/>
              <w:rPr>
                <w:rFonts w:cs="Poppins"/>
                <w:sz w:val="18"/>
                <w:szCs w:val="18"/>
              </w:rPr>
            </w:pPr>
            <w:bookmarkStart w:id="1" w:name="_Hlk141976610"/>
            <w:bookmarkStart w:id="2" w:name="_Hlk141976631"/>
            <w:r w:rsidRPr="006B5256">
              <w:rPr>
                <w:rFonts w:cs="Poppins"/>
                <w:b/>
                <w:sz w:val="18"/>
                <w:szCs w:val="18"/>
              </w:rPr>
              <w:t xml:space="preserve">Kontakty Objednatele: </w:t>
            </w:r>
          </w:p>
        </w:tc>
      </w:tr>
      <w:tr w:rsidR="00B44619" w:rsidRPr="006B5256" w14:paraId="744121C2" w14:textId="77777777" w:rsidTr="00971AD5">
        <w:tc>
          <w:tcPr>
            <w:tcW w:w="3256" w:type="dxa"/>
            <w:tcBorders>
              <w:right w:val="single" w:sz="8" w:space="0" w:color="FFFFFF" w:themeColor="background1"/>
            </w:tcBorders>
          </w:tcPr>
          <w:p w14:paraId="7F770E1E" w14:textId="77777777" w:rsidR="00B44619" w:rsidRPr="006B5256" w:rsidRDefault="00B44619" w:rsidP="00B44619">
            <w:pPr>
              <w:pStyle w:val="Odstavecseseznamem"/>
              <w:spacing w:line="360" w:lineRule="auto"/>
              <w:ind w:left="0"/>
              <w:jc w:val="both"/>
              <w:rPr>
                <w:rFonts w:cs="Poppins"/>
                <w:sz w:val="18"/>
                <w:szCs w:val="18"/>
              </w:rPr>
            </w:pPr>
            <w:r w:rsidRPr="006B5256">
              <w:rPr>
                <w:rFonts w:cs="Poppins"/>
                <w:sz w:val="18"/>
                <w:szCs w:val="18"/>
              </w:rPr>
              <w:t>Adresa:</w:t>
            </w:r>
          </w:p>
        </w:tc>
        <w:tc>
          <w:tcPr>
            <w:tcW w:w="52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tcPr>
          <w:p w14:paraId="15658F8F" w14:textId="77777777" w:rsidR="00B44619" w:rsidRPr="006B5256" w:rsidRDefault="00B44619" w:rsidP="00B44619">
            <w:pPr>
              <w:pStyle w:val="Odstavecseseznamem"/>
              <w:spacing w:line="360" w:lineRule="auto"/>
              <w:ind w:left="0"/>
              <w:jc w:val="both"/>
              <w:rPr>
                <w:rFonts w:cs="Poppins"/>
                <w:sz w:val="18"/>
                <w:szCs w:val="18"/>
              </w:rPr>
            </w:pPr>
            <w:r>
              <w:rPr>
                <w:rFonts w:ascii="Montserrat" w:hAnsi="Montserrat" w:cs="Poppins"/>
                <w:sz w:val="20"/>
                <w:szCs w:val="20"/>
              </w:rPr>
              <w:t>tř. Václava Klementa 147/23, Mladá Boleslav II, 29301 Mladá Boleslav</w:t>
            </w:r>
          </w:p>
        </w:tc>
      </w:tr>
      <w:tr w:rsidR="00B44619" w:rsidRPr="006B5256" w14:paraId="304E8DD3" w14:textId="77777777" w:rsidTr="00971AD5">
        <w:tc>
          <w:tcPr>
            <w:tcW w:w="3256" w:type="dxa"/>
            <w:tcBorders>
              <w:right w:val="single" w:sz="8" w:space="0" w:color="FFFFFF" w:themeColor="background1"/>
            </w:tcBorders>
          </w:tcPr>
          <w:p w14:paraId="01B91441" w14:textId="77777777" w:rsidR="00B44619" w:rsidRPr="006B5256" w:rsidRDefault="00B44619" w:rsidP="00B44619">
            <w:pPr>
              <w:pStyle w:val="Odstavecseseznamem"/>
              <w:spacing w:line="360" w:lineRule="auto"/>
              <w:ind w:left="0"/>
              <w:jc w:val="both"/>
              <w:rPr>
                <w:rFonts w:cs="Poppins"/>
                <w:b/>
                <w:sz w:val="18"/>
                <w:szCs w:val="18"/>
              </w:rPr>
            </w:pPr>
            <w:r w:rsidRPr="006B5256">
              <w:rPr>
                <w:rFonts w:cs="Poppins"/>
                <w:b/>
                <w:sz w:val="18"/>
                <w:szCs w:val="18"/>
              </w:rPr>
              <w:t>Kontaktní osoba (fakturace, smluvní záležitosti):</w:t>
            </w:r>
          </w:p>
        </w:tc>
        <w:tc>
          <w:tcPr>
            <w:tcW w:w="52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tcPr>
          <w:p w14:paraId="344AAFFF" w14:textId="3631F9D2" w:rsidR="00B44619" w:rsidRPr="006B5256" w:rsidRDefault="00B44619" w:rsidP="00B44619">
            <w:pPr>
              <w:pStyle w:val="Odstavecseseznamem"/>
              <w:spacing w:line="360" w:lineRule="auto"/>
              <w:ind w:left="0"/>
              <w:jc w:val="both"/>
              <w:rPr>
                <w:rFonts w:cs="Poppins"/>
                <w:sz w:val="18"/>
                <w:szCs w:val="18"/>
              </w:rPr>
            </w:pPr>
          </w:p>
        </w:tc>
      </w:tr>
      <w:tr w:rsidR="00B44619" w:rsidRPr="006B5256" w14:paraId="497EE7E9" w14:textId="77777777" w:rsidTr="00971AD5">
        <w:tc>
          <w:tcPr>
            <w:tcW w:w="3256" w:type="dxa"/>
            <w:tcBorders>
              <w:right w:val="single" w:sz="8" w:space="0" w:color="FFFFFF" w:themeColor="background1"/>
            </w:tcBorders>
          </w:tcPr>
          <w:p w14:paraId="50A3AD5F" w14:textId="77777777" w:rsidR="00B44619" w:rsidRPr="006B5256" w:rsidRDefault="00B44619" w:rsidP="00B44619">
            <w:pPr>
              <w:pStyle w:val="Odstavecseseznamem"/>
              <w:spacing w:line="360" w:lineRule="auto"/>
              <w:ind w:left="0"/>
              <w:jc w:val="both"/>
              <w:rPr>
                <w:rFonts w:cs="Poppins"/>
                <w:sz w:val="18"/>
                <w:szCs w:val="18"/>
              </w:rPr>
            </w:pPr>
            <w:r w:rsidRPr="006B5256">
              <w:rPr>
                <w:rFonts w:cs="Poppins"/>
                <w:sz w:val="18"/>
                <w:szCs w:val="18"/>
              </w:rPr>
              <w:t>E-mailová adresa:</w:t>
            </w:r>
          </w:p>
        </w:tc>
        <w:tc>
          <w:tcPr>
            <w:tcW w:w="52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tcPr>
          <w:p w14:paraId="32462ED1" w14:textId="48CDD7F5" w:rsidR="00B44619" w:rsidRPr="00B44619" w:rsidRDefault="00B44619" w:rsidP="00AE7F84">
            <w:pPr>
              <w:pStyle w:val="Odstavecseseznamem"/>
              <w:spacing w:line="360" w:lineRule="auto"/>
              <w:ind w:left="0"/>
              <w:jc w:val="both"/>
              <w:rPr>
                <w:rStyle w:val="Hypertextovodkaz"/>
                <w:sz w:val="20"/>
                <w:szCs w:val="20"/>
              </w:rPr>
            </w:pPr>
            <w:bookmarkStart w:id="3" w:name="_GoBack"/>
            <w:bookmarkEnd w:id="3"/>
          </w:p>
        </w:tc>
      </w:tr>
      <w:tr w:rsidR="00B44619" w:rsidRPr="006B5256" w14:paraId="3906750E" w14:textId="77777777" w:rsidTr="00971AD5">
        <w:tc>
          <w:tcPr>
            <w:tcW w:w="3256" w:type="dxa"/>
            <w:tcBorders>
              <w:right w:val="single" w:sz="8" w:space="0" w:color="FFFFFF" w:themeColor="background1"/>
            </w:tcBorders>
          </w:tcPr>
          <w:p w14:paraId="2493A346" w14:textId="77777777" w:rsidR="00B44619" w:rsidRPr="006B5256" w:rsidRDefault="00B44619" w:rsidP="00B44619">
            <w:pPr>
              <w:pStyle w:val="Odstavecseseznamem"/>
              <w:spacing w:line="360" w:lineRule="auto"/>
              <w:ind w:left="0"/>
              <w:jc w:val="both"/>
              <w:rPr>
                <w:rFonts w:cs="Poppins"/>
                <w:sz w:val="18"/>
                <w:szCs w:val="18"/>
              </w:rPr>
            </w:pPr>
            <w:r w:rsidRPr="006B5256">
              <w:rPr>
                <w:rFonts w:cs="Poppins"/>
                <w:sz w:val="18"/>
                <w:szCs w:val="18"/>
              </w:rPr>
              <w:t xml:space="preserve">Telefonní číslo: </w:t>
            </w:r>
          </w:p>
        </w:tc>
        <w:tc>
          <w:tcPr>
            <w:tcW w:w="52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tcPr>
          <w:p w14:paraId="4EEB6ECC" w14:textId="1BE2AF11" w:rsidR="00B44619" w:rsidRPr="00B44619" w:rsidRDefault="00B44619" w:rsidP="00B44619">
            <w:pPr>
              <w:pStyle w:val="Odstavecseseznamem"/>
              <w:spacing w:line="360" w:lineRule="auto"/>
              <w:ind w:left="0"/>
              <w:jc w:val="both"/>
              <w:rPr>
                <w:rFonts w:cs="Poppins"/>
                <w:sz w:val="18"/>
                <w:szCs w:val="18"/>
              </w:rPr>
            </w:pPr>
          </w:p>
        </w:tc>
      </w:tr>
      <w:tr w:rsidR="00B44619" w:rsidRPr="006B5256" w14:paraId="581FE10D" w14:textId="77777777" w:rsidTr="00971AD5">
        <w:tc>
          <w:tcPr>
            <w:tcW w:w="3256" w:type="dxa"/>
            <w:tcBorders>
              <w:right w:val="single" w:sz="8" w:space="0" w:color="FFFFFF" w:themeColor="background1"/>
            </w:tcBorders>
          </w:tcPr>
          <w:p w14:paraId="47C577F9" w14:textId="77777777" w:rsidR="00B44619" w:rsidRPr="006B5256" w:rsidRDefault="00B44619" w:rsidP="00B44619">
            <w:pPr>
              <w:pStyle w:val="Odstavecseseznamem"/>
              <w:spacing w:line="360" w:lineRule="auto"/>
              <w:ind w:left="0"/>
              <w:jc w:val="both"/>
              <w:rPr>
                <w:rFonts w:cs="Poppins"/>
                <w:b/>
                <w:sz w:val="18"/>
                <w:szCs w:val="18"/>
              </w:rPr>
            </w:pPr>
            <w:r w:rsidRPr="006B5256">
              <w:rPr>
                <w:rFonts w:cs="Poppins"/>
                <w:b/>
                <w:sz w:val="18"/>
                <w:szCs w:val="18"/>
              </w:rPr>
              <w:t>Kontaktní osoba (technické a další záležitosti Projektu):</w:t>
            </w:r>
          </w:p>
        </w:tc>
        <w:tc>
          <w:tcPr>
            <w:tcW w:w="52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tcPr>
          <w:p w14:paraId="7D9855C8" w14:textId="6262E994" w:rsidR="00B44619" w:rsidRPr="006B5256" w:rsidRDefault="00B44619" w:rsidP="00B44619">
            <w:pPr>
              <w:pStyle w:val="Odstavecseseznamem"/>
              <w:spacing w:line="360" w:lineRule="auto"/>
              <w:ind w:left="0"/>
              <w:jc w:val="both"/>
              <w:rPr>
                <w:rFonts w:cs="Poppins"/>
                <w:sz w:val="18"/>
                <w:szCs w:val="18"/>
              </w:rPr>
            </w:pPr>
          </w:p>
        </w:tc>
      </w:tr>
      <w:tr w:rsidR="00B44619" w:rsidRPr="006B5256" w14:paraId="7C38DA40" w14:textId="77777777" w:rsidTr="00971AD5">
        <w:tc>
          <w:tcPr>
            <w:tcW w:w="3256" w:type="dxa"/>
            <w:tcBorders>
              <w:right w:val="single" w:sz="8" w:space="0" w:color="FFFFFF" w:themeColor="background1"/>
            </w:tcBorders>
          </w:tcPr>
          <w:p w14:paraId="5A099241" w14:textId="77777777" w:rsidR="00B44619" w:rsidRPr="006B5256" w:rsidRDefault="00B44619" w:rsidP="00B44619">
            <w:pPr>
              <w:pStyle w:val="Odstavecseseznamem"/>
              <w:spacing w:line="360" w:lineRule="auto"/>
              <w:ind w:left="0"/>
              <w:jc w:val="both"/>
              <w:rPr>
                <w:rFonts w:cs="Poppins"/>
                <w:sz w:val="18"/>
                <w:szCs w:val="18"/>
              </w:rPr>
            </w:pPr>
            <w:r w:rsidRPr="006B5256">
              <w:rPr>
                <w:rFonts w:cs="Poppins"/>
                <w:sz w:val="18"/>
                <w:szCs w:val="18"/>
              </w:rPr>
              <w:t>E-mailová adresa:</w:t>
            </w:r>
          </w:p>
        </w:tc>
        <w:tc>
          <w:tcPr>
            <w:tcW w:w="52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tcPr>
          <w:p w14:paraId="3C3C9BFC" w14:textId="07A7BAC5" w:rsidR="00B44619" w:rsidRPr="006B5256" w:rsidRDefault="00B44619" w:rsidP="00B44619">
            <w:pPr>
              <w:pStyle w:val="Odstavecseseznamem"/>
              <w:spacing w:line="360" w:lineRule="auto"/>
              <w:ind w:left="0"/>
              <w:jc w:val="both"/>
              <w:rPr>
                <w:rFonts w:cs="Poppins"/>
                <w:sz w:val="18"/>
                <w:szCs w:val="18"/>
              </w:rPr>
            </w:pPr>
          </w:p>
        </w:tc>
      </w:tr>
      <w:tr w:rsidR="00B44619" w:rsidRPr="006B5256" w14:paraId="176C6078" w14:textId="77777777" w:rsidTr="00971AD5">
        <w:tc>
          <w:tcPr>
            <w:tcW w:w="3256" w:type="dxa"/>
            <w:tcBorders>
              <w:right w:val="single" w:sz="8" w:space="0" w:color="FFFFFF" w:themeColor="background1"/>
            </w:tcBorders>
          </w:tcPr>
          <w:p w14:paraId="2C19C2EF" w14:textId="77777777" w:rsidR="00B44619" w:rsidRPr="006B5256" w:rsidRDefault="00B44619" w:rsidP="00B44619">
            <w:pPr>
              <w:pStyle w:val="Odstavecseseznamem"/>
              <w:spacing w:line="360" w:lineRule="auto"/>
              <w:ind w:left="0"/>
              <w:jc w:val="both"/>
              <w:rPr>
                <w:rFonts w:cs="Poppins"/>
                <w:sz w:val="18"/>
                <w:szCs w:val="18"/>
              </w:rPr>
            </w:pPr>
            <w:r w:rsidRPr="006B5256">
              <w:rPr>
                <w:rFonts w:cs="Poppins"/>
                <w:sz w:val="18"/>
                <w:szCs w:val="18"/>
              </w:rPr>
              <w:t>Telefonní číslo:</w:t>
            </w:r>
          </w:p>
        </w:tc>
        <w:tc>
          <w:tcPr>
            <w:tcW w:w="52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tcPr>
          <w:p w14:paraId="73582410" w14:textId="48B4CF8A" w:rsidR="00B44619" w:rsidRPr="006B5256" w:rsidRDefault="00B44619" w:rsidP="00B44619">
            <w:pPr>
              <w:pStyle w:val="Odstavecseseznamem"/>
              <w:spacing w:line="360" w:lineRule="auto"/>
              <w:ind w:left="0"/>
              <w:jc w:val="both"/>
              <w:rPr>
                <w:rFonts w:cs="Poppins"/>
                <w:sz w:val="18"/>
                <w:szCs w:val="18"/>
              </w:rPr>
            </w:pPr>
          </w:p>
        </w:tc>
      </w:tr>
      <w:bookmarkEnd w:id="1"/>
    </w:tbl>
    <w:p w14:paraId="33BD8960" w14:textId="77777777" w:rsidR="00B44619" w:rsidRPr="00916103" w:rsidRDefault="00B44619" w:rsidP="00B44619">
      <w:pPr>
        <w:pStyle w:val="Odstavecseseznamem"/>
        <w:spacing w:line="360" w:lineRule="auto"/>
        <w:ind w:left="567"/>
        <w:jc w:val="both"/>
        <w:rPr>
          <w:rFonts w:cs="Poppins"/>
          <w:sz w:val="16"/>
          <w:szCs w:val="16"/>
        </w:rPr>
      </w:pPr>
    </w:p>
    <w:tbl>
      <w:tblPr>
        <w:tblStyle w:val="Mkatabulky"/>
        <w:tblW w:w="0" w:type="auto"/>
        <w:tblInd w:w="567"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256"/>
        <w:gridCol w:w="5239"/>
      </w:tblGrid>
      <w:tr w:rsidR="00B44619" w:rsidRPr="006B5256" w14:paraId="43D0BC51" w14:textId="77777777" w:rsidTr="00971AD5">
        <w:tc>
          <w:tcPr>
            <w:tcW w:w="8495" w:type="dxa"/>
            <w:gridSpan w:val="2"/>
          </w:tcPr>
          <w:p w14:paraId="094C010B" w14:textId="77777777" w:rsidR="00B44619" w:rsidRPr="006B5256" w:rsidRDefault="00B44619" w:rsidP="00B44619">
            <w:pPr>
              <w:pStyle w:val="Odstavecseseznamem"/>
              <w:spacing w:line="360" w:lineRule="auto"/>
              <w:ind w:left="0"/>
              <w:jc w:val="both"/>
              <w:rPr>
                <w:rFonts w:cs="Poppins"/>
                <w:sz w:val="18"/>
                <w:szCs w:val="18"/>
              </w:rPr>
            </w:pPr>
            <w:r w:rsidRPr="006B5256">
              <w:rPr>
                <w:rFonts w:cs="Poppins"/>
                <w:b/>
                <w:sz w:val="18"/>
                <w:szCs w:val="18"/>
              </w:rPr>
              <w:t xml:space="preserve">Kontakty Poskytovatele: </w:t>
            </w:r>
          </w:p>
        </w:tc>
      </w:tr>
      <w:tr w:rsidR="00B44619" w:rsidRPr="006B5256" w14:paraId="4ACAC3C7" w14:textId="77777777" w:rsidTr="00971AD5">
        <w:tc>
          <w:tcPr>
            <w:tcW w:w="3256" w:type="dxa"/>
            <w:tcBorders>
              <w:right w:val="single" w:sz="8" w:space="0" w:color="FFFFFF" w:themeColor="background1"/>
            </w:tcBorders>
          </w:tcPr>
          <w:p w14:paraId="39D5478B" w14:textId="77777777" w:rsidR="00B44619" w:rsidRPr="006B5256" w:rsidRDefault="00B44619" w:rsidP="00B44619">
            <w:pPr>
              <w:pStyle w:val="Odstavecseseznamem"/>
              <w:spacing w:line="360" w:lineRule="auto"/>
              <w:ind w:left="0"/>
              <w:jc w:val="both"/>
              <w:rPr>
                <w:rFonts w:cs="Poppins"/>
                <w:sz w:val="18"/>
                <w:szCs w:val="18"/>
              </w:rPr>
            </w:pPr>
            <w:r w:rsidRPr="006B5256">
              <w:rPr>
                <w:rFonts w:cs="Poppins"/>
                <w:sz w:val="18"/>
                <w:szCs w:val="18"/>
              </w:rPr>
              <w:t>Adresa:</w:t>
            </w:r>
          </w:p>
        </w:tc>
        <w:tc>
          <w:tcPr>
            <w:tcW w:w="52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vAlign w:val="center"/>
          </w:tcPr>
          <w:p w14:paraId="46266A59" w14:textId="77777777" w:rsidR="00B44619" w:rsidRPr="006B5256" w:rsidRDefault="00B44619" w:rsidP="00B44619">
            <w:pPr>
              <w:spacing w:before="80" w:after="80"/>
              <w:rPr>
                <w:color w:val="3C3C3C"/>
                <w:sz w:val="18"/>
                <w:szCs w:val="18"/>
              </w:rPr>
            </w:pPr>
            <w:r w:rsidRPr="006B5256">
              <w:rPr>
                <w:color w:val="3C3C3C"/>
                <w:sz w:val="18"/>
                <w:szCs w:val="18"/>
              </w:rPr>
              <w:t>Dělnická 1628/9, Holešovice, 170 00 Praha 7</w:t>
            </w:r>
          </w:p>
        </w:tc>
      </w:tr>
      <w:tr w:rsidR="00B44619" w:rsidRPr="006B5256" w14:paraId="18A6B61D" w14:textId="77777777" w:rsidTr="00971AD5">
        <w:tc>
          <w:tcPr>
            <w:tcW w:w="3256" w:type="dxa"/>
            <w:tcBorders>
              <w:right w:val="single" w:sz="8" w:space="0" w:color="FFFFFF" w:themeColor="background1"/>
            </w:tcBorders>
          </w:tcPr>
          <w:p w14:paraId="5FC59543" w14:textId="77777777" w:rsidR="00B44619" w:rsidRPr="006B5256" w:rsidRDefault="00B44619" w:rsidP="00B44619">
            <w:pPr>
              <w:pStyle w:val="Odstavecseseznamem"/>
              <w:spacing w:line="360" w:lineRule="auto"/>
              <w:ind w:left="0"/>
              <w:jc w:val="both"/>
              <w:rPr>
                <w:rFonts w:cs="Poppins"/>
                <w:b/>
                <w:sz w:val="18"/>
                <w:szCs w:val="18"/>
              </w:rPr>
            </w:pPr>
            <w:r w:rsidRPr="006B5256">
              <w:rPr>
                <w:rFonts w:cs="Poppins"/>
                <w:b/>
                <w:sz w:val="18"/>
                <w:szCs w:val="18"/>
              </w:rPr>
              <w:t>Kontaktní osoba:</w:t>
            </w:r>
          </w:p>
        </w:tc>
        <w:tc>
          <w:tcPr>
            <w:tcW w:w="52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vAlign w:val="center"/>
          </w:tcPr>
          <w:p w14:paraId="39FC21BA" w14:textId="5B8AAEE8" w:rsidR="00B44619" w:rsidRPr="006B5256" w:rsidRDefault="00B44619" w:rsidP="00B44619">
            <w:pPr>
              <w:spacing w:before="80" w:after="80"/>
              <w:rPr>
                <w:color w:val="3C3C3C"/>
                <w:sz w:val="18"/>
                <w:szCs w:val="18"/>
              </w:rPr>
            </w:pPr>
          </w:p>
        </w:tc>
      </w:tr>
      <w:tr w:rsidR="00B44619" w:rsidRPr="006B5256" w14:paraId="474A92D7" w14:textId="77777777" w:rsidTr="00971AD5">
        <w:tc>
          <w:tcPr>
            <w:tcW w:w="3256" w:type="dxa"/>
            <w:tcBorders>
              <w:right w:val="single" w:sz="8" w:space="0" w:color="FFFFFF" w:themeColor="background1"/>
            </w:tcBorders>
          </w:tcPr>
          <w:p w14:paraId="4EA52C55" w14:textId="77777777" w:rsidR="00B44619" w:rsidRPr="006B5256" w:rsidRDefault="00B44619" w:rsidP="00B44619">
            <w:pPr>
              <w:pStyle w:val="Odstavecseseznamem"/>
              <w:spacing w:line="360" w:lineRule="auto"/>
              <w:ind w:left="0"/>
              <w:jc w:val="both"/>
              <w:rPr>
                <w:rFonts w:cs="Poppins"/>
                <w:sz w:val="18"/>
                <w:szCs w:val="18"/>
              </w:rPr>
            </w:pPr>
            <w:r w:rsidRPr="006B5256">
              <w:rPr>
                <w:rFonts w:cs="Poppins"/>
                <w:sz w:val="18"/>
                <w:szCs w:val="18"/>
              </w:rPr>
              <w:t>E-mailová adresa:</w:t>
            </w:r>
          </w:p>
        </w:tc>
        <w:tc>
          <w:tcPr>
            <w:tcW w:w="52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vAlign w:val="center"/>
          </w:tcPr>
          <w:p w14:paraId="31A2A2C1" w14:textId="7264E8F3" w:rsidR="00B44619" w:rsidRPr="006B5256" w:rsidRDefault="00B44619" w:rsidP="00B44619">
            <w:pPr>
              <w:spacing w:before="80" w:after="80"/>
              <w:rPr>
                <w:color w:val="3C3C3C"/>
                <w:sz w:val="18"/>
                <w:szCs w:val="18"/>
              </w:rPr>
            </w:pPr>
          </w:p>
        </w:tc>
      </w:tr>
      <w:tr w:rsidR="00B44619" w:rsidRPr="006B5256" w14:paraId="0C8A27E3" w14:textId="77777777" w:rsidTr="00971AD5">
        <w:tc>
          <w:tcPr>
            <w:tcW w:w="3256" w:type="dxa"/>
            <w:tcBorders>
              <w:right w:val="single" w:sz="8" w:space="0" w:color="FFFFFF" w:themeColor="background1"/>
            </w:tcBorders>
          </w:tcPr>
          <w:p w14:paraId="12F01BF3" w14:textId="77777777" w:rsidR="00B44619" w:rsidRPr="006B5256" w:rsidRDefault="00B44619" w:rsidP="00B44619">
            <w:pPr>
              <w:pStyle w:val="Odstavecseseznamem"/>
              <w:spacing w:line="360" w:lineRule="auto"/>
              <w:ind w:left="0"/>
              <w:jc w:val="both"/>
              <w:rPr>
                <w:rFonts w:cs="Poppins"/>
                <w:sz w:val="18"/>
                <w:szCs w:val="18"/>
              </w:rPr>
            </w:pPr>
            <w:r w:rsidRPr="006B5256">
              <w:rPr>
                <w:rFonts w:cs="Poppins"/>
                <w:sz w:val="18"/>
                <w:szCs w:val="18"/>
              </w:rPr>
              <w:lastRenderedPageBreak/>
              <w:t>Telefonní číslo:</w:t>
            </w:r>
          </w:p>
        </w:tc>
        <w:tc>
          <w:tcPr>
            <w:tcW w:w="52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1F0C7" w:themeFill="accent3" w:themeFillTint="33"/>
            <w:vAlign w:val="center"/>
          </w:tcPr>
          <w:p w14:paraId="206CE497" w14:textId="244996FC" w:rsidR="00B44619" w:rsidRPr="006B5256" w:rsidRDefault="00B44619" w:rsidP="00B44619">
            <w:pPr>
              <w:spacing w:before="80" w:after="80"/>
              <w:rPr>
                <w:color w:val="3C3C3C"/>
                <w:sz w:val="18"/>
                <w:szCs w:val="18"/>
              </w:rPr>
            </w:pPr>
          </w:p>
        </w:tc>
      </w:tr>
      <w:bookmarkEnd w:id="2"/>
    </w:tbl>
    <w:p w14:paraId="2B28D754" w14:textId="77777777" w:rsidR="00B44619" w:rsidRPr="006B5256" w:rsidRDefault="00B44619" w:rsidP="00B44619">
      <w:pPr>
        <w:pStyle w:val="Odstavecseseznamem"/>
        <w:spacing w:line="360" w:lineRule="auto"/>
        <w:ind w:left="567"/>
        <w:jc w:val="both"/>
        <w:rPr>
          <w:rFonts w:cs="Poppins"/>
          <w:sz w:val="18"/>
          <w:szCs w:val="18"/>
        </w:rPr>
      </w:pPr>
    </w:p>
    <w:p w14:paraId="58D97D44"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cs="Poppins"/>
          <w:sz w:val="19"/>
          <w:szCs w:val="19"/>
        </w:rPr>
        <w:t>Smluvní strany se dohodly, že e-mailová zpráva je pro účely této Smlouvy doručená následující pracovní den po jejím odeslání, nebyla-li prokazatelně doručena v jiný den.</w:t>
      </w:r>
    </w:p>
    <w:p w14:paraId="2AA78C0C" w14:textId="77777777" w:rsidR="00B44619" w:rsidRPr="006B5256" w:rsidRDefault="00B44619" w:rsidP="00B44619">
      <w:pPr>
        <w:pStyle w:val="Odstavecseseznamem"/>
        <w:spacing w:line="360" w:lineRule="auto"/>
        <w:ind w:left="567"/>
        <w:jc w:val="both"/>
        <w:rPr>
          <w:rFonts w:cs="Poppins"/>
          <w:sz w:val="18"/>
          <w:szCs w:val="18"/>
        </w:rPr>
      </w:pPr>
    </w:p>
    <w:p w14:paraId="78B462E0" w14:textId="77777777" w:rsidR="00B44619" w:rsidRDefault="00B44619" w:rsidP="00B44619">
      <w:pPr>
        <w:spacing w:after="0" w:line="240" w:lineRule="auto"/>
        <w:rPr>
          <w:rFonts w:eastAsiaTheme="majorEastAsia" w:cstheme="majorBidi"/>
          <w:sz w:val="26"/>
          <w:szCs w:val="26"/>
        </w:rPr>
      </w:pPr>
      <w:r>
        <w:br w:type="page"/>
      </w:r>
    </w:p>
    <w:p w14:paraId="3B422642" w14:textId="77777777" w:rsidR="00B44619" w:rsidRPr="006B5256" w:rsidRDefault="00B44619" w:rsidP="00B44619">
      <w:pPr>
        <w:pStyle w:val="Nadpis3"/>
        <w:numPr>
          <w:ilvl w:val="0"/>
          <w:numId w:val="1"/>
        </w:numPr>
        <w:tabs>
          <w:tab w:val="num" w:pos="360"/>
        </w:tabs>
        <w:ind w:left="0" w:firstLine="0"/>
      </w:pPr>
      <w:r w:rsidRPr="006B5256">
        <w:lastRenderedPageBreak/>
        <w:t>ZÁVĚREČNÁ USTANOVENÍ</w:t>
      </w:r>
    </w:p>
    <w:p w14:paraId="73C2879E"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cs="Poppins"/>
          <w:sz w:val="19"/>
          <w:szCs w:val="19"/>
        </w:rPr>
        <w:t xml:space="preserve">Veškeré </w:t>
      </w:r>
      <w:r w:rsidRPr="00400F15">
        <w:rPr>
          <w:rFonts w:ascii="Montserrat" w:hAnsi="Montserrat" w:cs="Poppins"/>
          <w:sz w:val="19"/>
          <w:szCs w:val="19"/>
        </w:rPr>
        <w:t>změny a dodatky této Smlouvy musí být učiněny výlučně listinnou formou v podobě dodatku řádně podepsaného oběma Smluvními stranami, případně dílčí Závaznou objednávkou dle přílohy č. 1 této Smlouvy</w:t>
      </w:r>
      <w:r w:rsidRPr="00400F15">
        <w:rPr>
          <w:rFonts w:cs="Poppins"/>
          <w:sz w:val="19"/>
          <w:szCs w:val="19"/>
        </w:rPr>
        <w:t>.</w:t>
      </w:r>
    </w:p>
    <w:p w14:paraId="08D9A9D8"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cs="Poppins"/>
          <w:sz w:val="19"/>
          <w:szCs w:val="19"/>
        </w:rPr>
        <w:t xml:space="preserve">Objednatel uděluje Poskytovateli výslovný souhlas s uveřejněním slovní reference a </w:t>
      </w:r>
      <w:sdt>
        <w:sdtPr>
          <w:rPr>
            <w:rFonts w:cs="Poppins"/>
            <w:sz w:val="19"/>
            <w:szCs w:val="19"/>
          </w:rPr>
          <w:id w:val="-1403976646"/>
          <w:placeholder>
            <w:docPart w:val="912B18049FB24D1294456D02E0F4BF98"/>
          </w:placeholder>
          <w:temporary/>
          <w:comboBox>
            <w:listItem w:displayText="loga firmy" w:value="loga firmy"/>
            <w:listItem w:displayText="znaku obce" w:value="znaku obce"/>
          </w:comboBox>
        </w:sdtPr>
        <w:sdtEndPr/>
        <w:sdtContent>
          <w:r w:rsidRPr="00400F15">
            <w:rPr>
              <w:rFonts w:cs="Poppins"/>
              <w:sz w:val="19"/>
              <w:szCs w:val="19"/>
            </w:rPr>
            <w:t>loga firmy</w:t>
          </w:r>
        </w:sdtContent>
      </w:sdt>
      <w:r w:rsidRPr="00400F15">
        <w:rPr>
          <w:rFonts w:cs="Poppins"/>
          <w:sz w:val="19"/>
          <w:szCs w:val="19"/>
        </w:rPr>
        <w:t xml:space="preserve"> Objednatele na webových prezentacích a dalších marketingových materiálech poradenské skupiny GRANTEX ADVISORY GROUP.</w:t>
      </w:r>
    </w:p>
    <w:p w14:paraId="2155773F" w14:textId="77777777" w:rsidR="00B44619" w:rsidRDefault="00B44619" w:rsidP="00B44619">
      <w:pPr>
        <w:pStyle w:val="Odstavecseseznamem"/>
        <w:numPr>
          <w:ilvl w:val="1"/>
          <w:numId w:val="1"/>
        </w:numPr>
        <w:spacing w:line="360" w:lineRule="auto"/>
        <w:ind w:left="567" w:hanging="567"/>
        <w:jc w:val="both"/>
        <w:rPr>
          <w:rFonts w:cs="Poppins"/>
          <w:sz w:val="19"/>
          <w:szCs w:val="19"/>
        </w:rPr>
      </w:pPr>
      <w:r w:rsidRPr="006C76C6">
        <w:rPr>
          <w:rFonts w:cs="Poppins"/>
          <w:sz w:val="19"/>
          <w:szCs w:val="19"/>
        </w:rPr>
        <w:t>Žádná ze smluvních stran bez předchozího písemného souhlasu protistrany udělovaného pro každý jednotlivý případ nepostoupí (ani jinak nepřevede) svá práva ani nepřenese (ani jinak nepřevede) své povinnosti vyplývající z této Smlouvy.</w:t>
      </w:r>
    </w:p>
    <w:p w14:paraId="66CC7311" w14:textId="77777777" w:rsidR="00B44619" w:rsidRPr="00400F15" w:rsidRDefault="00B44619" w:rsidP="00B44619">
      <w:pPr>
        <w:pStyle w:val="Odstavecseseznamem"/>
        <w:numPr>
          <w:ilvl w:val="1"/>
          <w:numId w:val="1"/>
        </w:numPr>
        <w:spacing w:line="360" w:lineRule="auto"/>
        <w:ind w:left="567" w:hanging="567"/>
        <w:jc w:val="both"/>
        <w:rPr>
          <w:rFonts w:cs="Poppins"/>
          <w:sz w:val="19"/>
          <w:szCs w:val="19"/>
        </w:rPr>
      </w:pPr>
      <w:r w:rsidRPr="00400F15">
        <w:rPr>
          <w:rFonts w:cs="Poppins"/>
          <w:sz w:val="19"/>
          <w:szCs w:val="19"/>
        </w:rPr>
        <w:t xml:space="preserve">Obě Smluvní strany na sebe ve smyslu </w:t>
      </w:r>
      <w:bookmarkStart w:id="4" w:name="_Hlk93745312"/>
      <w:r w:rsidRPr="00400F15">
        <w:rPr>
          <w:rFonts w:cs="Poppins"/>
          <w:sz w:val="19"/>
          <w:szCs w:val="19"/>
        </w:rPr>
        <w:t>ustanovení § 1765 odst. 2 občanského zákoníku berou nebezpečí změny okolností</w:t>
      </w:r>
      <w:bookmarkEnd w:id="4"/>
      <w:r w:rsidRPr="00400F15">
        <w:rPr>
          <w:rFonts w:cs="Poppins"/>
          <w:sz w:val="19"/>
          <w:szCs w:val="19"/>
        </w:rPr>
        <w:t>.</w:t>
      </w:r>
    </w:p>
    <w:p w14:paraId="4C674272" w14:textId="77777777" w:rsidR="00B44619" w:rsidRPr="00622726" w:rsidRDefault="00B44619" w:rsidP="00B44619">
      <w:pPr>
        <w:pStyle w:val="Odstavecseseznamem"/>
        <w:numPr>
          <w:ilvl w:val="1"/>
          <w:numId w:val="1"/>
        </w:numPr>
        <w:spacing w:line="360" w:lineRule="auto"/>
        <w:ind w:left="567" w:hanging="567"/>
        <w:jc w:val="both"/>
        <w:rPr>
          <w:rFonts w:cs="Poppins"/>
          <w:sz w:val="19"/>
          <w:szCs w:val="19"/>
        </w:rPr>
      </w:pPr>
      <w:r w:rsidRPr="00400F15">
        <w:rPr>
          <w:rFonts w:cs="Poppins"/>
          <w:sz w:val="19"/>
          <w:szCs w:val="19"/>
        </w:rPr>
        <w:t>Smluvní strany prohlašují, že si přečetly podmínky obsažené v této Smlouvě a porozuměly jim a že podmínky obsažené v této Smlouvě odpovídají výsledku vzájemných jednání Smluvních stran o obsahu této Smlouvy.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44619" w:rsidRPr="00622726" w14:paraId="68E9D6AB" w14:textId="77777777" w:rsidTr="00971AD5">
        <w:trPr>
          <w:trHeight w:val="122"/>
        </w:trPr>
        <w:tc>
          <w:tcPr>
            <w:tcW w:w="4531" w:type="dxa"/>
            <w:tcMar>
              <w:top w:w="108" w:type="dxa"/>
              <w:left w:w="108" w:type="dxa"/>
              <w:bottom w:w="108" w:type="dxa"/>
              <w:right w:w="108" w:type="dxa"/>
            </w:tcMar>
          </w:tcPr>
          <w:p w14:paraId="306CDF24" w14:textId="77777777" w:rsidR="00B44619" w:rsidRPr="00622726" w:rsidRDefault="00B44619" w:rsidP="00971AD5">
            <w:pPr>
              <w:jc w:val="center"/>
              <w:rPr>
                <w:rFonts w:cs="Poppins"/>
                <w:sz w:val="18"/>
                <w:szCs w:val="18"/>
              </w:rPr>
            </w:pPr>
            <w:r w:rsidRPr="00622726">
              <w:rPr>
                <w:rFonts w:cs="Poppins"/>
                <w:sz w:val="18"/>
                <w:szCs w:val="18"/>
              </w:rPr>
              <w:t>Objednatel:</w:t>
            </w:r>
          </w:p>
        </w:tc>
        <w:tc>
          <w:tcPr>
            <w:tcW w:w="4531" w:type="dxa"/>
          </w:tcPr>
          <w:p w14:paraId="5BB925BE" w14:textId="77777777" w:rsidR="00B44619" w:rsidRPr="00622726" w:rsidRDefault="00B44619" w:rsidP="00971AD5">
            <w:pPr>
              <w:jc w:val="center"/>
              <w:rPr>
                <w:rFonts w:cs="Poppins"/>
                <w:sz w:val="18"/>
                <w:szCs w:val="18"/>
              </w:rPr>
            </w:pPr>
            <w:r w:rsidRPr="00622726">
              <w:rPr>
                <w:rFonts w:cs="Poppins"/>
                <w:sz w:val="18"/>
                <w:szCs w:val="18"/>
              </w:rPr>
              <w:t>Poskytovatel:</w:t>
            </w:r>
          </w:p>
        </w:tc>
      </w:tr>
      <w:tr w:rsidR="00B44619" w:rsidRPr="00622726" w14:paraId="0ABC59D1" w14:textId="77777777" w:rsidTr="00971AD5">
        <w:tc>
          <w:tcPr>
            <w:tcW w:w="4531" w:type="dxa"/>
            <w:tcMar>
              <w:top w:w="108" w:type="dxa"/>
              <w:left w:w="108" w:type="dxa"/>
              <w:bottom w:w="108" w:type="dxa"/>
              <w:right w:w="108" w:type="dxa"/>
            </w:tcMar>
          </w:tcPr>
          <w:p w14:paraId="6DDD467E" w14:textId="77777777" w:rsidR="00B44619" w:rsidRPr="006B5256" w:rsidRDefault="00B44619" w:rsidP="00971AD5">
            <w:pPr>
              <w:jc w:val="center"/>
              <w:rPr>
                <w:rFonts w:cs="Poppins"/>
                <w:sz w:val="18"/>
                <w:szCs w:val="18"/>
              </w:rPr>
            </w:pPr>
            <w:r w:rsidRPr="00622726">
              <w:rPr>
                <w:rFonts w:cs="Poppins"/>
                <w:sz w:val="18"/>
                <w:szCs w:val="18"/>
              </w:rPr>
              <w:t>V Mladé Boleslavi dne _____________</w:t>
            </w:r>
          </w:p>
        </w:tc>
        <w:tc>
          <w:tcPr>
            <w:tcW w:w="4531" w:type="dxa"/>
          </w:tcPr>
          <w:p w14:paraId="5CE650F3" w14:textId="77777777" w:rsidR="00B44619" w:rsidRPr="006B5256" w:rsidRDefault="00B44619" w:rsidP="00971AD5">
            <w:pPr>
              <w:jc w:val="center"/>
              <w:rPr>
                <w:rFonts w:cs="Poppins"/>
                <w:sz w:val="18"/>
                <w:szCs w:val="18"/>
              </w:rPr>
            </w:pPr>
            <w:r w:rsidRPr="006B5256">
              <w:rPr>
                <w:rFonts w:cs="Poppins"/>
                <w:sz w:val="18"/>
                <w:szCs w:val="18"/>
              </w:rPr>
              <w:t>V Praze dne ______________</w:t>
            </w:r>
          </w:p>
        </w:tc>
      </w:tr>
      <w:tr w:rsidR="00B44619" w:rsidRPr="00622726" w14:paraId="3D39AC4B" w14:textId="77777777" w:rsidTr="00971AD5">
        <w:trPr>
          <w:trHeight w:val="2054"/>
        </w:trPr>
        <w:tc>
          <w:tcPr>
            <w:tcW w:w="4531" w:type="dxa"/>
            <w:tcMar>
              <w:top w:w="108" w:type="dxa"/>
              <w:left w:w="108" w:type="dxa"/>
              <w:bottom w:w="108" w:type="dxa"/>
              <w:right w:w="108" w:type="dxa"/>
            </w:tcMar>
          </w:tcPr>
          <w:p w14:paraId="76CE4ABD" w14:textId="77777777" w:rsidR="00B44619" w:rsidRPr="00622726" w:rsidRDefault="00B44619" w:rsidP="00971AD5">
            <w:pPr>
              <w:rPr>
                <w:rFonts w:cs="Poppins"/>
                <w:sz w:val="18"/>
                <w:szCs w:val="18"/>
              </w:rPr>
            </w:pPr>
          </w:p>
          <w:p w14:paraId="63162E1E" w14:textId="77777777" w:rsidR="00B44619" w:rsidRPr="00622726" w:rsidRDefault="00B44619" w:rsidP="00971AD5">
            <w:pPr>
              <w:jc w:val="center"/>
              <w:rPr>
                <w:rFonts w:cs="Poppins"/>
                <w:sz w:val="18"/>
                <w:szCs w:val="18"/>
              </w:rPr>
            </w:pPr>
            <w:r w:rsidRPr="00622726">
              <w:rPr>
                <w:rFonts w:cs="Poppins"/>
                <w:sz w:val="18"/>
                <w:szCs w:val="18"/>
              </w:rPr>
              <w:t>_____________________________</w:t>
            </w:r>
          </w:p>
          <w:p w14:paraId="64F41FAB" w14:textId="77777777" w:rsidR="00B44619" w:rsidRPr="00622726" w:rsidRDefault="00B44619" w:rsidP="00971AD5">
            <w:pPr>
              <w:jc w:val="center"/>
              <w:rPr>
                <w:rFonts w:cs="Poppins"/>
                <w:b/>
                <w:bCs/>
                <w:sz w:val="18"/>
                <w:szCs w:val="18"/>
              </w:rPr>
            </w:pPr>
            <w:r w:rsidRPr="00622726">
              <w:rPr>
                <w:rFonts w:cs="Poppins"/>
                <w:b/>
                <w:bCs/>
                <w:sz w:val="18"/>
                <w:szCs w:val="18"/>
              </w:rPr>
              <w:t>Oblastní nemocnice Mladá Boleslav, a.s., nemocnice Středočeského kraje</w:t>
            </w:r>
          </w:p>
          <w:p w14:paraId="046FDD1C" w14:textId="77777777" w:rsidR="00B44619" w:rsidRPr="00622726" w:rsidRDefault="00B44619" w:rsidP="00971AD5">
            <w:pPr>
              <w:jc w:val="center"/>
              <w:rPr>
                <w:rFonts w:cs="Poppins"/>
                <w:sz w:val="18"/>
                <w:szCs w:val="18"/>
              </w:rPr>
            </w:pPr>
            <w:r w:rsidRPr="00622726">
              <w:rPr>
                <w:rFonts w:cs="Poppins"/>
                <w:sz w:val="18"/>
                <w:szCs w:val="18"/>
              </w:rPr>
              <w:t>JUDr. Ladislav Řípa</w:t>
            </w:r>
          </w:p>
          <w:p w14:paraId="5282238F" w14:textId="77777777" w:rsidR="00B44619" w:rsidRPr="00622726" w:rsidRDefault="00B44619" w:rsidP="00971AD5">
            <w:pPr>
              <w:jc w:val="center"/>
              <w:rPr>
                <w:rFonts w:cs="Poppins"/>
                <w:sz w:val="18"/>
                <w:szCs w:val="18"/>
              </w:rPr>
            </w:pPr>
            <w:r w:rsidRPr="00622726">
              <w:rPr>
                <w:rFonts w:cs="Poppins"/>
                <w:sz w:val="18"/>
                <w:szCs w:val="18"/>
              </w:rPr>
              <w:t>předseda představenstva</w:t>
            </w:r>
          </w:p>
          <w:p w14:paraId="659AFB1D" w14:textId="77777777" w:rsidR="00B44619" w:rsidRPr="006B5256" w:rsidRDefault="00B44619" w:rsidP="00971AD5">
            <w:pPr>
              <w:jc w:val="center"/>
              <w:rPr>
                <w:rFonts w:cs="Poppins"/>
                <w:sz w:val="18"/>
                <w:szCs w:val="18"/>
              </w:rPr>
            </w:pPr>
          </w:p>
        </w:tc>
        <w:tc>
          <w:tcPr>
            <w:tcW w:w="4531" w:type="dxa"/>
          </w:tcPr>
          <w:p w14:paraId="05A08365" w14:textId="77777777" w:rsidR="00B44619" w:rsidRPr="006B5256" w:rsidRDefault="00B44619" w:rsidP="00971AD5">
            <w:pPr>
              <w:rPr>
                <w:rFonts w:cs="Poppins"/>
                <w:sz w:val="18"/>
                <w:szCs w:val="18"/>
              </w:rPr>
            </w:pPr>
          </w:p>
          <w:p w14:paraId="79DD76D4" w14:textId="77777777" w:rsidR="00B44619" w:rsidRPr="006B5256" w:rsidRDefault="00B44619" w:rsidP="00971AD5">
            <w:pPr>
              <w:jc w:val="center"/>
              <w:rPr>
                <w:rFonts w:cs="Poppins"/>
                <w:sz w:val="18"/>
                <w:szCs w:val="18"/>
              </w:rPr>
            </w:pPr>
            <w:r w:rsidRPr="006B5256">
              <w:rPr>
                <w:rFonts w:cs="Poppins"/>
                <w:sz w:val="18"/>
                <w:szCs w:val="18"/>
              </w:rPr>
              <w:t>_____________________________</w:t>
            </w:r>
          </w:p>
          <w:p w14:paraId="4024AB9C" w14:textId="77777777" w:rsidR="00B44619" w:rsidRPr="00622726" w:rsidRDefault="00B44619" w:rsidP="00971AD5">
            <w:pPr>
              <w:jc w:val="center"/>
              <w:rPr>
                <w:rFonts w:cs="Poppins"/>
                <w:b/>
                <w:bCs/>
                <w:sz w:val="18"/>
                <w:szCs w:val="18"/>
              </w:rPr>
            </w:pPr>
            <w:r w:rsidRPr="00622726">
              <w:rPr>
                <w:rFonts w:cs="Poppins"/>
                <w:b/>
                <w:bCs/>
                <w:sz w:val="18"/>
                <w:szCs w:val="18"/>
              </w:rPr>
              <w:t>GRANTEX management s.r.o.</w:t>
            </w:r>
          </w:p>
          <w:p w14:paraId="59D85E9B" w14:textId="77777777" w:rsidR="00B44619" w:rsidRPr="006B5256" w:rsidRDefault="00B44619" w:rsidP="00971AD5">
            <w:pPr>
              <w:jc w:val="center"/>
              <w:rPr>
                <w:rFonts w:cs="Poppins"/>
                <w:sz w:val="18"/>
                <w:szCs w:val="18"/>
              </w:rPr>
            </w:pPr>
            <w:r w:rsidRPr="006B5256">
              <w:rPr>
                <w:rFonts w:cs="Poppins"/>
                <w:sz w:val="18"/>
                <w:szCs w:val="18"/>
              </w:rPr>
              <w:t>Ing. Ondřej Horčička</w:t>
            </w:r>
          </w:p>
          <w:p w14:paraId="5CB23F77" w14:textId="77777777" w:rsidR="00B44619" w:rsidRPr="006B5256" w:rsidRDefault="00B44619" w:rsidP="00971AD5">
            <w:pPr>
              <w:jc w:val="center"/>
              <w:rPr>
                <w:rFonts w:cs="Poppins"/>
                <w:sz w:val="18"/>
                <w:szCs w:val="18"/>
              </w:rPr>
            </w:pPr>
            <w:r w:rsidRPr="006B5256">
              <w:rPr>
                <w:rFonts w:cs="Poppins"/>
                <w:sz w:val="18"/>
                <w:szCs w:val="18"/>
              </w:rPr>
              <w:t>jednatel</w:t>
            </w:r>
          </w:p>
        </w:tc>
      </w:tr>
      <w:tr w:rsidR="00B44619" w:rsidRPr="00622726" w14:paraId="6C9C1E66" w14:textId="77777777" w:rsidTr="00971AD5">
        <w:trPr>
          <w:gridAfter w:val="1"/>
          <w:wAfter w:w="4531" w:type="dxa"/>
          <w:trHeight w:val="2054"/>
        </w:trPr>
        <w:tc>
          <w:tcPr>
            <w:tcW w:w="4531" w:type="dxa"/>
          </w:tcPr>
          <w:p w14:paraId="6893A0F2" w14:textId="77777777" w:rsidR="00B44619" w:rsidRPr="00622726" w:rsidRDefault="00B44619" w:rsidP="00971AD5">
            <w:pPr>
              <w:jc w:val="center"/>
              <w:rPr>
                <w:rFonts w:cs="Poppins"/>
                <w:sz w:val="18"/>
                <w:szCs w:val="18"/>
              </w:rPr>
            </w:pPr>
            <w:r w:rsidRPr="00622726">
              <w:rPr>
                <w:rFonts w:cs="Poppins"/>
                <w:sz w:val="18"/>
                <w:szCs w:val="18"/>
              </w:rPr>
              <w:t>V Mladé Boleslavi dne _____________</w:t>
            </w:r>
          </w:p>
          <w:p w14:paraId="02924CBE" w14:textId="77777777" w:rsidR="00B44619" w:rsidRPr="00622726" w:rsidRDefault="00B44619" w:rsidP="00971AD5">
            <w:pPr>
              <w:rPr>
                <w:rFonts w:cs="Poppins"/>
                <w:sz w:val="18"/>
                <w:szCs w:val="18"/>
              </w:rPr>
            </w:pPr>
          </w:p>
          <w:p w14:paraId="4196CCEC" w14:textId="77777777" w:rsidR="00B44619" w:rsidRPr="00622726" w:rsidRDefault="00B44619" w:rsidP="00971AD5">
            <w:pPr>
              <w:jc w:val="center"/>
              <w:rPr>
                <w:rFonts w:cs="Poppins"/>
                <w:sz w:val="18"/>
                <w:szCs w:val="18"/>
              </w:rPr>
            </w:pPr>
            <w:r w:rsidRPr="00622726">
              <w:rPr>
                <w:rFonts w:cs="Poppins"/>
                <w:sz w:val="18"/>
                <w:szCs w:val="18"/>
              </w:rPr>
              <w:t>_____________________________</w:t>
            </w:r>
          </w:p>
          <w:p w14:paraId="5140408B" w14:textId="77777777" w:rsidR="00B44619" w:rsidRPr="00622726" w:rsidRDefault="00B44619" w:rsidP="00971AD5">
            <w:pPr>
              <w:jc w:val="center"/>
              <w:rPr>
                <w:rFonts w:cs="Poppins"/>
                <w:b/>
                <w:bCs/>
                <w:sz w:val="18"/>
                <w:szCs w:val="18"/>
              </w:rPr>
            </w:pPr>
            <w:r w:rsidRPr="00622726">
              <w:rPr>
                <w:rFonts w:cs="Poppins"/>
                <w:b/>
                <w:bCs/>
                <w:sz w:val="18"/>
                <w:szCs w:val="18"/>
              </w:rPr>
              <w:t>Oblastní nemocnice Mladá Boleslav, a.s., nemocnice Středočeského kraje</w:t>
            </w:r>
          </w:p>
          <w:p w14:paraId="28F8F7ED" w14:textId="77777777" w:rsidR="00B44619" w:rsidRPr="00622726" w:rsidRDefault="00B44619" w:rsidP="00971AD5">
            <w:pPr>
              <w:jc w:val="center"/>
              <w:rPr>
                <w:rFonts w:cs="Poppins"/>
                <w:sz w:val="18"/>
                <w:szCs w:val="18"/>
              </w:rPr>
            </w:pPr>
            <w:r w:rsidRPr="00622726">
              <w:rPr>
                <w:rFonts w:cs="Poppins"/>
                <w:sz w:val="18"/>
                <w:szCs w:val="18"/>
              </w:rPr>
              <w:t>Mgr. Daniel Marek</w:t>
            </w:r>
          </w:p>
          <w:p w14:paraId="724C1A5C" w14:textId="77777777" w:rsidR="00B44619" w:rsidRPr="00622726" w:rsidRDefault="00B44619" w:rsidP="00971AD5">
            <w:pPr>
              <w:jc w:val="center"/>
              <w:rPr>
                <w:rFonts w:cs="Poppins"/>
                <w:sz w:val="18"/>
                <w:szCs w:val="18"/>
              </w:rPr>
            </w:pPr>
            <w:r w:rsidRPr="00622726">
              <w:rPr>
                <w:rFonts w:cs="Poppins"/>
                <w:sz w:val="18"/>
                <w:szCs w:val="18"/>
              </w:rPr>
              <w:t>místopředseda představenstva</w:t>
            </w:r>
          </w:p>
        </w:tc>
      </w:tr>
    </w:tbl>
    <w:p w14:paraId="3C472D4F" w14:textId="77777777" w:rsidR="00B44619" w:rsidRPr="006B5256" w:rsidRDefault="00B44619" w:rsidP="00B44619">
      <w:pPr>
        <w:rPr>
          <w:sz w:val="18"/>
          <w:szCs w:val="18"/>
        </w:rPr>
      </w:pPr>
    </w:p>
    <w:p w14:paraId="4EF0AAFF" w14:textId="77777777" w:rsidR="00720BB2" w:rsidRDefault="00720BB2"/>
    <w:sectPr w:rsidR="00720BB2" w:rsidSect="00B44619">
      <w:headerReference w:type="even" r:id="rId7"/>
      <w:headerReference w:type="default" r:id="rId8"/>
      <w:footerReference w:type="even" r:id="rId9"/>
      <w:footerReference w:type="default" r:id="rId10"/>
      <w:pgSz w:w="11906" w:h="16838"/>
      <w:pgMar w:top="2126" w:right="1416" w:bottom="1702" w:left="1418"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66DCB" w14:textId="77777777" w:rsidR="00000000" w:rsidRDefault="00AE7F84">
      <w:pPr>
        <w:spacing w:after="0" w:line="240" w:lineRule="auto"/>
      </w:pPr>
      <w:r>
        <w:separator/>
      </w:r>
    </w:p>
  </w:endnote>
  <w:endnote w:type="continuationSeparator" w:id="0">
    <w:p w14:paraId="5554DCC0" w14:textId="77777777" w:rsidR="00000000" w:rsidRDefault="00AE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ontserrat">
    <w:altName w:val="Calibri"/>
    <w:charset w:val="EE"/>
    <w:family w:val="auto"/>
    <w:pitch w:val="variable"/>
    <w:sig w:usb0="2000020F" w:usb1="00000003" w:usb2="00000000" w:usb3="00000000" w:csb0="00000197" w:csb1="00000000"/>
  </w:font>
  <w:font w:name="Poppins">
    <w:altName w:val="Calibri"/>
    <w:charset w:val="EE"/>
    <w:family w:val="auto"/>
    <w:pitch w:val="variable"/>
    <w:sig w:usb0="00008007" w:usb1="00000000" w:usb2="00000000" w:usb3="00000000" w:csb0="00000093"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484860050"/>
      <w:docPartObj>
        <w:docPartGallery w:val="Page Numbers (Bottom of Page)"/>
        <w:docPartUnique/>
      </w:docPartObj>
    </w:sdtPr>
    <w:sdtEndPr>
      <w:rPr>
        <w:rStyle w:val="slostrnky"/>
      </w:rPr>
    </w:sdtEndPr>
    <w:sdtContent>
      <w:p w14:paraId="4F307C67" w14:textId="77777777" w:rsidR="00BC6A5B" w:rsidRDefault="00AE7F84" w:rsidP="00306A51">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2215D47" w14:textId="77777777" w:rsidR="00BC6A5B" w:rsidRDefault="00BC6A5B" w:rsidP="00306A51">
    <w:pPr>
      <w:pStyle w:val="Zpat"/>
    </w:pPr>
  </w:p>
  <w:p w14:paraId="250428D0" w14:textId="77777777" w:rsidR="00BC6A5B" w:rsidRDefault="00BC6A5B" w:rsidP="00306A51"/>
  <w:p w14:paraId="2B9E79FF" w14:textId="77777777" w:rsidR="00BC6A5B" w:rsidRDefault="00BC6A5B" w:rsidP="00306A51"/>
  <w:p w14:paraId="79BAFB95" w14:textId="77777777" w:rsidR="00BC6A5B" w:rsidRDefault="00BC6A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523F" w14:textId="77777777" w:rsidR="00BC6A5B" w:rsidRPr="00D37319" w:rsidRDefault="00AE7F84" w:rsidP="00E570F3">
    <w:pPr>
      <w:pStyle w:val="Zpat"/>
      <w:ind w:left="709"/>
      <w:rPr>
        <w:noProof/>
        <w:color w:val="747474" w:themeColor="background2" w:themeShade="80"/>
      </w:rPr>
    </w:pPr>
    <w:r w:rsidRPr="00A90689">
      <w:rPr>
        <w:noProof/>
        <w:color w:val="606060"/>
        <w14:ligatures w14:val="standardContextual"/>
      </w:rPr>
      <w:drawing>
        <wp:anchor distT="0" distB="0" distL="114300" distR="114300" simplePos="0" relativeHeight="251660288" behindDoc="1" locked="0" layoutInCell="1" allowOverlap="1" wp14:anchorId="30AFA261" wp14:editId="5CF52925">
          <wp:simplePos x="0" y="0"/>
          <wp:positionH relativeFrom="column">
            <wp:posOffset>-27305</wp:posOffset>
          </wp:positionH>
          <wp:positionV relativeFrom="paragraph">
            <wp:posOffset>635</wp:posOffset>
          </wp:positionV>
          <wp:extent cx="394454" cy="241730"/>
          <wp:effectExtent l="0" t="0" r="5715" b="6350"/>
          <wp:wrapNone/>
          <wp:docPr id="14354197" name="Grafický objekt 1435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54519" name="Grafický objekt 6044545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4454" cy="241730"/>
                  </a:xfrm>
                  <a:prstGeom prst="rect">
                    <a:avLst/>
                  </a:prstGeom>
                </pic:spPr>
              </pic:pic>
            </a:graphicData>
          </a:graphic>
          <wp14:sizeRelH relativeFrom="page">
            <wp14:pctWidth>0</wp14:pctWidth>
          </wp14:sizeRelH>
          <wp14:sizeRelV relativeFrom="page">
            <wp14:pctHeight>0</wp14:pctHeight>
          </wp14:sizeRelV>
        </wp:anchor>
      </w:drawing>
    </w:r>
    <w:r w:rsidRPr="00A90689">
      <w:rPr>
        <w:noProof/>
        <w:color w:val="606060"/>
        <w14:ligatures w14:val="standardContextual"/>
      </w:rPr>
      <mc:AlternateContent>
        <mc:Choice Requires="wps">
          <w:drawing>
            <wp:anchor distT="0" distB="0" distL="114300" distR="114300" simplePos="0" relativeHeight="251661312" behindDoc="0" locked="0" layoutInCell="1" allowOverlap="1" wp14:anchorId="44385C57" wp14:editId="413B3EA9">
              <wp:simplePos x="0" y="0"/>
              <wp:positionH relativeFrom="margin">
                <wp:align>center</wp:align>
              </wp:positionH>
              <wp:positionV relativeFrom="paragraph">
                <wp:posOffset>-179705</wp:posOffset>
              </wp:positionV>
              <wp:extent cx="5760000" cy="0"/>
              <wp:effectExtent l="0" t="0" r="6350" b="12700"/>
              <wp:wrapNone/>
              <wp:docPr id="1178034229" name="Přímá spojnice 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3392603" id="Přímá spojnice 7"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4.15pt" to="453.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" strokecolor="#adadad [2414]" strokeweight=".5pt">
              <v:stroke joinstyle="miter"/>
              <w10:wrap anchorx="margin"/>
            </v:line>
          </w:pict>
        </mc:Fallback>
      </mc:AlternateContent>
    </w:r>
    <w:r w:rsidRPr="00A90689">
      <w:rPr>
        <w:noProof/>
        <w:color w:val="606060"/>
        <w14:ligatures w14:val="standardContextual"/>
      </w:rPr>
      <w:softHyphen/>
    </w:r>
    <w:r w:rsidRPr="00A90689">
      <w:rPr>
        <w:noProof/>
        <w:color w:val="606060"/>
        <w14:ligatures w14:val="standardContextual"/>
      </w:rPr>
      <w:softHyphen/>
    </w:r>
    <w:r w:rsidRPr="00A90689">
      <w:rPr>
        <w:noProof/>
        <w:color w:val="606060"/>
        <w14:ligatures w14:val="standardContextual"/>
      </w:rPr>
      <w:softHyphen/>
    </w:r>
    <w:r w:rsidRPr="00A90689">
      <w:rPr>
        <w:b/>
        <w:bCs/>
        <w:color w:val="606060"/>
      </w:rPr>
      <w:t>GRANTEX ADVISORY GROUP</w:t>
    </w:r>
    <w:r w:rsidRPr="00A90689">
      <w:rPr>
        <w:rStyle w:val="Siln"/>
        <w:rFonts w:ascii="Poppins" w:hAnsi="Poppins" w:cs="Poppins"/>
        <w:color w:val="606060"/>
      </w:rPr>
      <w:br/>
    </w:r>
    <w:r w:rsidRPr="00A90689">
      <w:rPr>
        <w:color w:val="606060"/>
      </w:rPr>
      <w:t xml:space="preserve">info@grantex.cz | </w:t>
    </w:r>
    <w:hyperlink r:id="rId3" w:history="1">
      <w:r w:rsidRPr="00A90689">
        <w:rPr>
          <w:color w:val="606060"/>
        </w:rPr>
        <w:t>www.grantex.cz</w:t>
      </w:r>
    </w:hyperlink>
    <w:r w:rsidRPr="00EA26B5">
      <w:rPr>
        <w:noProof/>
        <w:color w:val="156082" w:themeColor="accent1"/>
      </w:rPr>
      <mc:AlternateContent>
        <mc:Choice Requires="wps">
          <w:drawing>
            <wp:anchor distT="0" distB="0" distL="114300" distR="114300" simplePos="0" relativeHeight="251659264" behindDoc="0" locked="0" layoutInCell="1" allowOverlap="1" wp14:anchorId="18DFB70F" wp14:editId="597E6FDF">
              <wp:simplePos x="0" y="0"/>
              <wp:positionH relativeFrom="column">
                <wp:posOffset>-1981835</wp:posOffset>
              </wp:positionH>
              <wp:positionV relativeFrom="paragraph">
                <wp:posOffset>-858520</wp:posOffset>
              </wp:positionV>
              <wp:extent cx="1620000" cy="1554480"/>
              <wp:effectExtent l="0" t="0" r="5715" b="0"/>
              <wp:wrapNone/>
              <wp:docPr id="1422150749" name="Textové pole 1"/>
              <wp:cNvGraphicFramePr/>
              <a:graphic xmlns:a="http://schemas.openxmlformats.org/drawingml/2006/main">
                <a:graphicData uri="http://schemas.microsoft.com/office/word/2010/wordprocessingShape">
                  <wps:wsp>
                    <wps:cNvSpPr txBox="1"/>
                    <wps:spPr>
                      <a:xfrm>
                        <a:off x="0" y="0"/>
                        <a:ext cx="1620000" cy="1554480"/>
                      </a:xfrm>
                      <a:prstGeom prst="rect">
                        <a:avLst/>
                      </a:prstGeom>
                      <a:solidFill>
                        <a:schemeClr val="lt1"/>
                      </a:solidFill>
                      <a:ln w="6350">
                        <a:noFill/>
                      </a:ln>
                    </wps:spPr>
                    <wps:txbx>
                      <w:txbxContent>
                        <w:p w14:paraId="11A20C17" w14:textId="77777777" w:rsidR="00BC6A5B" w:rsidRPr="00AE68CA" w:rsidRDefault="00AE7F84" w:rsidP="00306A51">
                          <w:r w:rsidRPr="00AE68CA">
                            <w:fldChar w:fldCharType="begin"/>
                          </w:r>
                          <w:r w:rsidRPr="00AE68CA">
                            <w:instrText xml:space="preserve"> PAGE  \* MERGEFORMAT </w:instrText>
                          </w:r>
                          <w:r w:rsidRPr="00AE68CA">
                            <w:fldChar w:fldCharType="separate"/>
                          </w:r>
                          <w:r w:rsidRPr="00AE68CA">
                            <w:rPr>
                              <w:noProof/>
                            </w:rPr>
                            <w:t>1</w:t>
                          </w:r>
                          <w:r w:rsidRPr="00AE68CA">
                            <w:fldChar w:fldCharType="end"/>
                          </w:r>
                          <w:r w:rsidRPr="00AE68CA">
                            <w:t xml:space="preserve"> / </w:t>
                          </w:r>
                          <w:r>
                            <w:fldChar w:fldCharType="begin"/>
                          </w:r>
                          <w:r>
                            <w:instrText xml:space="preserve"> NUMPAGES  \* MERGEFORMAT </w:instrText>
                          </w:r>
                          <w:r>
                            <w:fldChar w:fldCharType="separate"/>
                          </w:r>
                          <w:r w:rsidRPr="00AE68CA">
                            <w:rPr>
                              <w:noProof/>
                            </w:rPr>
                            <w:t>2</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DFB70F" id="_x0000_t202" coordsize="21600,21600" o:spt="202" path="m,l,21600r21600,l21600,xe">
              <v:stroke joinstyle="miter"/>
              <v:path gradientshapeok="t" o:connecttype="rect"/>
            </v:shapetype>
            <v:shape id="Textové pole 1" o:spid="_x0000_s1026" type="#_x0000_t202" style="position:absolute;left:0;text-align:left;margin-left:-156.05pt;margin-top:-67.6pt;width:127.55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" fillcolor="white [3201]" stroked="f" strokeweight=".5pt">
              <v:textbox style="mso-fit-shape-to-text:t" inset="0,0,0,0">
                <w:txbxContent>
                  <w:p w14:paraId="11A20C17" w14:textId="77777777" w:rsidR="00000000" w:rsidRPr="00AE68CA" w:rsidRDefault="00000000" w:rsidP="00306A51">
                    <w:r w:rsidRPr="00AE68CA">
                      <w:fldChar w:fldCharType="begin"/>
                    </w:r>
                    <w:r w:rsidRPr="00AE68CA">
                      <w:instrText xml:space="preserve"> PAGE  \* MERGEFORMAT </w:instrText>
                    </w:r>
                    <w:r w:rsidRPr="00AE68CA">
                      <w:fldChar w:fldCharType="separate"/>
                    </w:r>
                    <w:r w:rsidRPr="00AE68CA">
                      <w:rPr>
                        <w:noProof/>
                      </w:rPr>
                      <w:t>1</w:t>
                    </w:r>
                    <w:r w:rsidRPr="00AE68CA">
                      <w:fldChar w:fldCharType="end"/>
                    </w:r>
                    <w:r w:rsidRPr="00AE68CA">
                      <w:t xml:space="preserve"> / </w:t>
                    </w:r>
                    <w:r>
                      <w:fldChar w:fldCharType="begin"/>
                    </w:r>
                    <w:r>
                      <w:instrText xml:space="preserve"> NUMPAGES  \* MERGEFORMAT </w:instrText>
                    </w:r>
                    <w:r>
                      <w:fldChar w:fldCharType="separate"/>
                    </w:r>
                    <w:r w:rsidRPr="00AE68CA">
                      <w:rPr>
                        <w:noProof/>
                      </w:rPr>
                      <w:t>2</w:t>
                    </w:r>
                    <w:r>
                      <w:rPr>
                        <w:noProof/>
                      </w:rPr>
                      <w:fldChar w:fldCharType="end"/>
                    </w:r>
                  </w:p>
                </w:txbxContent>
              </v:textbox>
            </v:shape>
          </w:pict>
        </mc:Fallback>
      </mc:AlternateContent>
    </w:r>
    <w:r w:rsidRPr="00EA26B5">
      <w:rPr>
        <w:color w:val="156082" w:themeColor="accent1"/>
      </w:rPr>
      <w:tab/>
    </w:r>
    <w:r w:rsidRPr="000C79F3">
      <w:rPr>
        <w:color w:val="ADADAD" w:themeColor="background2" w:themeShade="BF"/>
      </w:rPr>
      <w:t xml:space="preserve"> </w:t>
    </w:r>
    <w:r w:rsidRPr="000C79F3">
      <w:rPr>
        <w:color w:val="ADADAD" w:themeColor="background2" w:themeShade="BF"/>
      </w:rPr>
      <w:fldChar w:fldCharType="begin"/>
    </w:r>
    <w:r w:rsidRPr="000C79F3">
      <w:rPr>
        <w:color w:val="ADADAD" w:themeColor="background2" w:themeShade="BF"/>
      </w:rPr>
      <w:instrText xml:space="preserve"> PAGE  \* MERGEFORMAT </w:instrText>
    </w:r>
    <w:r w:rsidRPr="000C79F3">
      <w:rPr>
        <w:color w:val="ADADAD" w:themeColor="background2" w:themeShade="BF"/>
      </w:rPr>
      <w:fldChar w:fldCharType="separate"/>
    </w:r>
    <w:r w:rsidRPr="000C79F3">
      <w:rPr>
        <w:noProof/>
        <w:color w:val="ADADAD" w:themeColor="background2" w:themeShade="BF"/>
      </w:rPr>
      <w:t>1</w:t>
    </w:r>
    <w:r w:rsidRPr="000C79F3">
      <w:rPr>
        <w:color w:val="ADADAD" w:themeColor="background2" w:themeShade="BF"/>
      </w:rPr>
      <w:fldChar w:fldCharType="end"/>
    </w:r>
    <w:r w:rsidRPr="000C79F3">
      <w:rPr>
        <w:color w:val="ADADAD" w:themeColor="background2" w:themeShade="BF"/>
      </w:rPr>
      <w:t xml:space="preserve"> / </w:t>
    </w:r>
    <w:r w:rsidRPr="000C79F3">
      <w:rPr>
        <w:color w:val="ADADAD" w:themeColor="background2" w:themeShade="BF"/>
      </w:rPr>
      <w:fldChar w:fldCharType="begin"/>
    </w:r>
    <w:r w:rsidRPr="000C79F3">
      <w:rPr>
        <w:color w:val="ADADAD" w:themeColor="background2" w:themeShade="BF"/>
      </w:rPr>
      <w:instrText xml:space="preserve"> NUMPAGES  \* MERGEFORMAT </w:instrText>
    </w:r>
    <w:r w:rsidRPr="000C79F3">
      <w:rPr>
        <w:color w:val="ADADAD" w:themeColor="background2" w:themeShade="BF"/>
      </w:rPr>
      <w:fldChar w:fldCharType="separate"/>
    </w:r>
    <w:r w:rsidRPr="000C79F3">
      <w:rPr>
        <w:noProof/>
        <w:color w:val="ADADAD" w:themeColor="background2" w:themeShade="BF"/>
      </w:rPr>
      <w:t>2</w:t>
    </w:r>
    <w:r w:rsidRPr="000C79F3">
      <w:rPr>
        <w:noProof/>
        <w:color w:val="ADADAD" w:themeColor="background2" w:themeShade="BF"/>
      </w:rPr>
      <w:fldChar w:fldCharType="end"/>
    </w:r>
  </w:p>
  <w:p w14:paraId="5B560BF5" w14:textId="77777777" w:rsidR="00BC6A5B" w:rsidRPr="00E570F3" w:rsidRDefault="00BC6A5B" w:rsidP="00A90689">
    <w:pPr>
      <w:pStyle w:val="Zpat"/>
      <w:ind w:left="709"/>
      <w:jc w:val="center"/>
      <w:rPr>
        <w:color w:val="156082"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523A4" w14:textId="77777777" w:rsidR="00000000" w:rsidRDefault="00AE7F84">
      <w:pPr>
        <w:spacing w:after="0" w:line="240" w:lineRule="auto"/>
      </w:pPr>
      <w:r>
        <w:separator/>
      </w:r>
    </w:p>
  </w:footnote>
  <w:footnote w:type="continuationSeparator" w:id="0">
    <w:p w14:paraId="69B0E72E" w14:textId="77777777" w:rsidR="00000000" w:rsidRDefault="00AE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FC82" w14:textId="77777777" w:rsidR="00BC6A5B" w:rsidRDefault="00BC6A5B" w:rsidP="00306A51">
    <w:pPr>
      <w:pStyle w:val="Zhlav"/>
    </w:pPr>
  </w:p>
  <w:p w14:paraId="0AABE231" w14:textId="77777777" w:rsidR="00BC6A5B" w:rsidRDefault="00BC6A5B" w:rsidP="00306A51"/>
  <w:p w14:paraId="7F1138E7" w14:textId="77777777" w:rsidR="00BC6A5B" w:rsidRDefault="00BC6A5B" w:rsidP="00306A51"/>
  <w:p w14:paraId="52C10495" w14:textId="77777777" w:rsidR="00BC6A5B" w:rsidRDefault="00BC6A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1831D" w14:textId="77777777" w:rsidR="00BC6A5B" w:rsidRPr="008604B5" w:rsidRDefault="00AE7F84" w:rsidP="00306A51">
    <w:pPr>
      <w:pStyle w:val="Zhlav"/>
    </w:pPr>
    <w:r>
      <w:rPr>
        <w:noProof/>
        <w14:ligatures w14:val="standardContextual"/>
      </w:rPr>
      <mc:AlternateContent>
        <mc:Choice Requires="wpg">
          <w:drawing>
            <wp:anchor distT="0" distB="0" distL="114300" distR="114300" simplePos="0" relativeHeight="251662336" behindDoc="0" locked="0" layoutInCell="1" allowOverlap="1" wp14:anchorId="4C4FBFB4" wp14:editId="2A7A4B83">
              <wp:simplePos x="0" y="0"/>
              <wp:positionH relativeFrom="column">
                <wp:posOffset>4187190</wp:posOffset>
              </wp:positionH>
              <wp:positionV relativeFrom="paragraph">
                <wp:posOffset>-155484</wp:posOffset>
              </wp:positionV>
              <wp:extent cx="1436042" cy="746449"/>
              <wp:effectExtent l="0" t="0" r="0" b="0"/>
              <wp:wrapNone/>
              <wp:docPr id="480310748" name="Skupina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6042" cy="746449"/>
                        <a:chOff x="0" y="0"/>
                        <a:chExt cx="1799590" cy="935990"/>
                      </a:xfrm>
                    </wpg:grpSpPr>
                    <wps:wsp>
                      <wps:cNvPr id="1758266615" name="Obdélník 1"/>
                      <wps:cNvSpPr/>
                      <wps:spPr>
                        <a:xfrm>
                          <a:off x="0" y="0"/>
                          <a:ext cx="1799590" cy="935990"/>
                        </a:xfrm>
                        <a:prstGeom prst="rect">
                          <a:avLst/>
                        </a:prstGeom>
                        <a:solidFill>
                          <a:srgbClr val="0048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8658393" name="Grafický objekt 4"/>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07156" y="328613"/>
                          <a:ext cx="1571625" cy="56261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4636B33" id="Skupina 1" o:spid="_x0000_s1026" style="position:absolute;margin-left:329.7pt;margin-top:-12.25pt;width:113.05pt;height:58.8pt;z-index:251662336;mso-width-relative:margin;mso-height-relative:margin" coordsize="17995,935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">
              <o:lock v:ext="edit" aspectratio="t"/>
              <v:rect id="Obdélník 1" o:spid="_x0000_s1027" style="position:absolute;width:17995;height:9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" fillcolor="#00483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4" o:spid="_x0000_s1028" type="#_x0000_t75" style="position:absolute;left:1071;top:3286;width:15716;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">
                <v:imagedata r:id="rId3" o:title=""/>
              </v:shape>
            </v:group>
          </w:pict>
        </mc:Fallback>
      </mc:AlternateContent>
    </w:r>
  </w:p>
  <w:p w14:paraId="004FB958" w14:textId="77777777" w:rsidR="00BC6A5B" w:rsidRDefault="00BC6A5B" w:rsidP="00306A51"/>
  <w:p w14:paraId="0D86153A" w14:textId="77777777" w:rsidR="00BC6A5B" w:rsidRDefault="00BC6A5B" w:rsidP="00306A51"/>
  <w:p w14:paraId="6BE904A5" w14:textId="77777777" w:rsidR="00BC6A5B" w:rsidRDefault="00BC6A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4.95pt;height:562.45pt" o:bullet="t">
        <v:imagedata r:id="rId1" o:title="Návrh bez názvu-3"/>
      </v:shape>
    </w:pict>
  </w:numPicBullet>
  <w:abstractNum w:abstractNumId="0" w15:restartNumberingAfterBreak="0">
    <w:nsid w:val="069B0806"/>
    <w:multiLevelType w:val="multilevel"/>
    <w:tmpl w:val="3A009DE0"/>
    <w:lvl w:ilvl="0">
      <w:start w:val="1"/>
      <w:numFmt w:val="decimal"/>
      <w:lvlText w:val="%1."/>
      <w:lvlJc w:val="left"/>
      <w:pPr>
        <w:ind w:left="360" w:hanging="360"/>
      </w:pPr>
      <w:rPr>
        <w:rFonts w:hint="default"/>
        <w:b w:val="0"/>
        <w:bCs/>
      </w:rPr>
    </w:lvl>
    <w:lvl w:ilvl="1">
      <w:start w:val="1"/>
      <w:numFmt w:val="decimal"/>
      <w:lvlText w:val="%1.%2."/>
      <w:lvlJc w:val="left"/>
      <w:pPr>
        <w:tabs>
          <w:tab w:val="num" w:pos="548"/>
        </w:tabs>
        <w:ind w:left="716" w:hanging="432"/>
      </w:pPr>
      <w:rPr>
        <w:rFonts w:ascii="Montserrat" w:hAnsi="Montserrat" w:hint="default"/>
        <w:b w:val="0"/>
      </w:rPr>
    </w:lvl>
    <w:lvl w:ilvl="2">
      <w:start w:val="1"/>
      <w:numFmt w:val="lowerLetter"/>
      <w:lvlText w:val="%3)"/>
      <w:lvlJc w:val="left"/>
      <w:pPr>
        <w:ind w:left="1224" w:hanging="504"/>
      </w:pPr>
      <w:rPr>
        <w:rFonts w:ascii="Montserrat" w:hAnsi="Montserrat" w:cs="Poppins" w:hint="default"/>
        <w:b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0665069"/>
    <w:multiLevelType w:val="multilevel"/>
    <w:tmpl w:val="B7BAD3BA"/>
    <w:lvl w:ilvl="0">
      <w:start w:val="1"/>
      <w:numFmt w:val="decimal"/>
      <w:lvlText w:val="%1."/>
      <w:lvlJc w:val="left"/>
      <w:pPr>
        <w:ind w:left="360" w:hanging="360"/>
      </w:pPr>
      <w:rPr>
        <w:rFonts w:hint="default"/>
        <w:b w:val="0"/>
        <w:bCs/>
      </w:rPr>
    </w:lvl>
    <w:lvl w:ilvl="1">
      <w:start w:val="1"/>
      <w:numFmt w:val="lowerLetter"/>
      <w:lvlText w:val="%2."/>
      <w:lvlJc w:val="left"/>
      <w:pPr>
        <w:ind w:left="644" w:hanging="360"/>
      </w:pPr>
    </w:lvl>
    <w:lvl w:ilvl="2">
      <w:start w:val="1"/>
      <w:numFmt w:val="lowerLetter"/>
      <w:lvlText w:val="%3)"/>
      <w:lvlJc w:val="left"/>
      <w:pPr>
        <w:ind w:left="1224" w:hanging="504"/>
      </w:pPr>
      <w:rPr>
        <w:rFonts w:ascii="Montserrat" w:hAnsi="Montserrat" w:cs="Poppins" w:hint="default"/>
        <w:b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4D7DD9"/>
    <w:multiLevelType w:val="hybridMultilevel"/>
    <w:tmpl w:val="A7B6862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0611268"/>
    <w:multiLevelType w:val="multilevel"/>
    <w:tmpl w:val="41326F00"/>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19"/>
    <w:rsid w:val="00275AED"/>
    <w:rsid w:val="00720BB2"/>
    <w:rsid w:val="00AE7F84"/>
    <w:rsid w:val="00B44619"/>
    <w:rsid w:val="00BC6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AE1184"/>
  <w15:chartTrackingRefBased/>
  <w15:docId w15:val="{4DD3C292-A8B6-4A75-9464-9A0B3F42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44619"/>
    <w:rPr>
      <w:kern w:val="0"/>
      <w14:ligatures w14:val="none"/>
    </w:rPr>
  </w:style>
  <w:style w:type="paragraph" w:styleId="Nadpis1">
    <w:name w:val="heading 1"/>
    <w:basedOn w:val="Normln"/>
    <w:next w:val="Normln"/>
    <w:link w:val="Nadpis1Char"/>
    <w:uiPriority w:val="9"/>
    <w:qFormat/>
    <w:rsid w:val="00B44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44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B4461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4461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4461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4461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4461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4461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4461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461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4461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B4461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4461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4461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4461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4461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4461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44619"/>
    <w:rPr>
      <w:rFonts w:eastAsiaTheme="majorEastAsia" w:cstheme="majorBidi"/>
      <w:color w:val="272727" w:themeColor="text1" w:themeTint="D8"/>
    </w:rPr>
  </w:style>
  <w:style w:type="paragraph" w:styleId="Nzev">
    <w:name w:val="Title"/>
    <w:basedOn w:val="Normln"/>
    <w:next w:val="Normln"/>
    <w:link w:val="NzevChar"/>
    <w:uiPriority w:val="10"/>
    <w:qFormat/>
    <w:rsid w:val="00B44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4461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4461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4461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44619"/>
    <w:pPr>
      <w:spacing w:before="160"/>
      <w:jc w:val="center"/>
    </w:pPr>
    <w:rPr>
      <w:i/>
      <w:iCs/>
      <w:color w:val="404040" w:themeColor="text1" w:themeTint="BF"/>
    </w:rPr>
  </w:style>
  <w:style w:type="character" w:customStyle="1" w:styleId="CittChar">
    <w:name w:val="Citát Char"/>
    <w:basedOn w:val="Standardnpsmoodstavce"/>
    <w:link w:val="Citt"/>
    <w:uiPriority w:val="29"/>
    <w:rsid w:val="00B44619"/>
    <w:rPr>
      <w:i/>
      <w:iCs/>
      <w:color w:val="404040" w:themeColor="text1" w:themeTint="BF"/>
    </w:rPr>
  </w:style>
  <w:style w:type="paragraph" w:styleId="Odstavecseseznamem">
    <w:name w:val="List Paragraph"/>
    <w:aliases w:val="Odrážky"/>
    <w:basedOn w:val="Normln"/>
    <w:uiPriority w:val="34"/>
    <w:qFormat/>
    <w:rsid w:val="00B44619"/>
    <w:pPr>
      <w:ind w:left="720"/>
      <w:contextualSpacing/>
    </w:pPr>
  </w:style>
  <w:style w:type="character" w:styleId="Zdraznnintenzivn">
    <w:name w:val="Intense Emphasis"/>
    <w:basedOn w:val="Standardnpsmoodstavce"/>
    <w:uiPriority w:val="21"/>
    <w:qFormat/>
    <w:rsid w:val="00B44619"/>
    <w:rPr>
      <w:i/>
      <w:iCs/>
      <w:color w:val="0F4761" w:themeColor="accent1" w:themeShade="BF"/>
    </w:rPr>
  </w:style>
  <w:style w:type="paragraph" w:styleId="Vrazncitt">
    <w:name w:val="Intense Quote"/>
    <w:basedOn w:val="Normln"/>
    <w:next w:val="Normln"/>
    <w:link w:val="VrazncittChar"/>
    <w:uiPriority w:val="30"/>
    <w:qFormat/>
    <w:rsid w:val="00B44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44619"/>
    <w:rPr>
      <w:i/>
      <w:iCs/>
      <w:color w:val="0F4761" w:themeColor="accent1" w:themeShade="BF"/>
    </w:rPr>
  </w:style>
  <w:style w:type="character" w:styleId="Odkazintenzivn">
    <w:name w:val="Intense Reference"/>
    <w:basedOn w:val="Standardnpsmoodstavce"/>
    <w:uiPriority w:val="32"/>
    <w:qFormat/>
    <w:rsid w:val="00B44619"/>
    <w:rPr>
      <w:b/>
      <w:bCs/>
      <w:smallCaps/>
      <w:color w:val="0F4761" w:themeColor="accent1" w:themeShade="BF"/>
      <w:spacing w:val="5"/>
    </w:rPr>
  </w:style>
  <w:style w:type="paragraph" w:styleId="Zhlav">
    <w:name w:val="header"/>
    <w:basedOn w:val="Normln"/>
    <w:link w:val="ZhlavChar"/>
    <w:uiPriority w:val="99"/>
    <w:unhideWhenUsed/>
    <w:rsid w:val="00B44619"/>
    <w:pPr>
      <w:tabs>
        <w:tab w:val="center" w:pos="4536"/>
        <w:tab w:val="right" w:pos="9072"/>
      </w:tabs>
      <w:spacing w:line="240" w:lineRule="auto"/>
    </w:pPr>
  </w:style>
  <w:style w:type="character" w:customStyle="1" w:styleId="ZhlavChar">
    <w:name w:val="Záhlaví Char"/>
    <w:basedOn w:val="Standardnpsmoodstavce"/>
    <w:link w:val="Zhlav"/>
    <w:uiPriority w:val="99"/>
    <w:rsid w:val="00B44619"/>
    <w:rPr>
      <w:kern w:val="0"/>
      <w14:ligatures w14:val="none"/>
    </w:rPr>
  </w:style>
  <w:style w:type="paragraph" w:styleId="Zpat">
    <w:name w:val="footer"/>
    <w:basedOn w:val="Normln"/>
    <w:link w:val="ZpatChar"/>
    <w:uiPriority w:val="99"/>
    <w:unhideWhenUsed/>
    <w:rsid w:val="00B44619"/>
    <w:pPr>
      <w:tabs>
        <w:tab w:val="right" w:pos="9070"/>
      </w:tabs>
      <w:spacing w:line="312" w:lineRule="auto"/>
      <w:ind w:right="357"/>
    </w:pPr>
    <w:rPr>
      <w:sz w:val="14"/>
      <w:szCs w:val="14"/>
    </w:rPr>
  </w:style>
  <w:style w:type="character" w:customStyle="1" w:styleId="ZpatChar">
    <w:name w:val="Zápatí Char"/>
    <w:basedOn w:val="Standardnpsmoodstavce"/>
    <w:link w:val="Zpat"/>
    <w:uiPriority w:val="99"/>
    <w:rsid w:val="00B44619"/>
    <w:rPr>
      <w:kern w:val="0"/>
      <w:sz w:val="14"/>
      <w:szCs w:val="14"/>
      <w14:ligatures w14:val="none"/>
    </w:rPr>
  </w:style>
  <w:style w:type="character" w:styleId="Hypertextovodkaz">
    <w:name w:val="Hyperlink"/>
    <w:basedOn w:val="Standardnpsmoodstavce"/>
    <w:uiPriority w:val="99"/>
    <w:unhideWhenUsed/>
    <w:rsid w:val="00B44619"/>
    <w:rPr>
      <w:color w:val="467886" w:themeColor="hyperlink"/>
      <w:u w:val="single"/>
    </w:rPr>
  </w:style>
  <w:style w:type="character" w:styleId="Siln">
    <w:name w:val="Strong"/>
    <w:basedOn w:val="Standardnpsmoodstavce"/>
    <w:uiPriority w:val="22"/>
    <w:rsid w:val="00B44619"/>
    <w:rPr>
      <w:b/>
      <w:bCs/>
    </w:rPr>
  </w:style>
  <w:style w:type="character" w:styleId="slostrnky">
    <w:name w:val="page number"/>
    <w:basedOn w:val="Standardnpsmoodstavce"/>
    <w:uiPriority w:val="99"/>
    <w:semiHidden/>
    <w:unhideWhenUsed/>
    <w:rsid w:val="00B44619"/>
  </w:style>
  <w:style w:type="table" w:styleId="Mkatabulky">
    <w:name w:val="Table Grid"/>
    <w:basedOn w:val="Normlntabulka"/>
    <w:uiPriority w:val="39"/>
    <w:rsid w:val="00B4461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rantex.cz" TargetMode="External"/><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2B18049FB24D1294456D02E0F4BF98"/>
        <w:category>
          <w:name w:val="Obecné"/>
          <w:gallery w:val="placeholder"/>
        </w:category>
        <w:types>
          <w:type w:val="bbPlcHdr"/>
        </w:types>
        <w:behaviors>
          <w:behavior w:val="content"/>
        </w:behaviors>
        <w:guid w:val="{7B203A5D-C565-418F-A6E2-7514955FC309}"/>
      </w:docPartPr>
      <w:docPartBody>
        <w:p w:rsidR="008765AC" w:rsidRDefault="00524721" w:rsidP="00524721">
          <w:pPr>
            <w:pStyle w:val="912B18049FB24D1294456D02E0F4BF98"/>
          </w:pPr>
          <w:r w:rsidRPr="00700A97">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ontserrat">
    <w:altName w:val="Calibri"/>
    <w:charset w:val="EE"/>
    <w:family w:val="auto"/>
    <w:pitch w:val="variable"/>
    <w:sig w:usb0="2000020F" w:usb1="00000003" w:usb2="00000000" w:usb3="00000000" w:csb0="00000197" w:csb1="00000000"/>
  </w:font>
  <w:font w:name="Poppins">
    <w:altName w:val="Calibri"/>
    <w:charset w:val="EE"/>
    <w:family w:val="auto"/>
    <w:pitch w:val="variable"/>
    <w:sig w:usb0="00008007" w:usb1="00000000" w:usb2="00000000" w:usb3="00000000" w:csb0="00000093"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21"/>
    <w:rsid w:val="00275AED"/>
    <w:rsid w:val="00524721"/>
    <w:rsid w:val="00580CFA"/>
    <w:rsid w:val="008765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24721"/>
    <w:rPr>
      <w:color w:val="808080"/>
    </w:rPr>
  </w:style>
  <w:style w:type="paragraph" w:customStyle="1" w:styleId="912B18049FB24D1294456D02E0F4BF98">
    <w:name w:val="912B18049FB24D1294456D02E0F4BF98"/>
    <w:rsid w:val="00524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1869</Words>
  <Characters>11032</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Bělovský Tomáš | ONMB</dc:creator>
  <cp:keywords/>
  <dc:description/>
  <cp:lastModifiedBy>Kučera Ondřej | ONMB</cp:lastModifiedBy>
  <cp:revision>2</cp:revision>
  <dcterms:created xsi:type="dcterms:W3CDTF">2025-01-06T08:00:00Z</dcterms:created>
  <dcterms:modified xsi:type="dcterms:W3CDTF">2025-01-06T08:09:00Z</dcterms:modified>
</cp:coreProperties>
</file>