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C6" w:rsidRPr="00CF5B8E" w:rsidRDefault="00DE15C6" w:rsidP="00CF5B8E">
      <w:pPr>
        <w:pStyle w:val="Nzev"/>
        <w:pBdr>
          <w:bottom w:val="none" w:sz="0" w:space="0" w:color="auto"/>
        </w:pBdr>
        <w:spacing w:after="0"/>
        <w:jc w:val="center"/>
        <w:rPr>
          <w:rFonts w:asciiTheme="minorHAnsi" w:hAnsiTheme="minorHAnsi"/>
          <w:b/>
          <w:sz w:val="48"/>
          <w:szCs w:val="48"/>
        </w:rPr>
      </w:pPr>
      <w:r w:rsidRPr="00CF5B8E">
        <w:rPr>
          <w:rFonts w:asciiTheme="minorHAnsi" w:hAnsiTheme="minorHAnsi"/>
          <w:b/>
          <w:sz w:val="48"/>
          <w:szCs w:val="48"/>
        </w:rPr>
        <w:t>S M L O U V A   O   D Í L O</w:t>
      </w:r>
    </w:p>
    <w:p w:rsidR="00DE15C6" w:rsidRPr="00CF5B8E" w:rsidRDefault="00F945FD" w:rsidP="00CF5B8E">
      <w:pPr>
        <w:pStyle w:val="Nzev"/>
        <w:pBdr>
          <w:bottom w:val="none" w:sz="0" w:space="0" w:color="auto"/>
        </w:pBdr>
        <w:tabs>
          <w:tab w:val="left" w:pos="30"/>
          <w:tab w:val="center" w:pos="4133"/>
        </w:tabs>
        <w:spacing w:after="0"/>
        <w:jc w:val="center"/>
        <w:rPr>
          <w:rFonts w:asciiTheme="minorHAnsi" w:hAnsiTheme="minorHAnsi"/>
          <w:sz w:val="48"/>
          <w:szCs w:val="48"/>
        </w:rPr>
      </w:pPr>
      <w:r>
        <w:rPr>
          <w:rFonts w:asciiTheme="minorHAnsi" w:hAnsiTheme="minorHAnsi"/>
          <w:sz w:val="48"/>
          <w:szCs w:val="48"/>
        </w:rPr>
        <w:t xml:space="preserve">č. </w:t>
      </w:r>
      <w:proofErr w:type="spellStart"/>
      <w:r w:rsidR="00A10036">
        <w:rPr>
          <w:rFonts w:asciiTheme="minorHAnsi" w:hAnsiTheme="minorHAnsi"/>
          <w:sz w:val="48"/>
          <w:szCs w:val="48"/>
        </w:rPr>
        <w:t>xxxx</w:t>
      </w:r>
      <w:proofErr w:type="spellEnd"/>
      <w:r w:rsidR="00DE15C6" w:rsidRPr="00CF5B8E">
        <w:rPr>
          <w:rFonts w:asciiTheme="minorHAnsi" w:hAnsiTheme="minorHAnsi"/>
          <w:sz w:val="48"/>
          <w:szCs w:val="48"/>
        </w:rPr>
        <w:t xml:space="preserve"> – </w:t>
      </w:r>
      <w:proofErr w:type="spellStart"/>
      <w:r w:rsidR="00A10036">
        <w:rPr>
          <w:rFonts w:asciiTheme="minorHAnsi" w:hAnsiTheme="minorHAnsi"/>
          <w:sz w:val="48"/>
          <w:szCs w:val="48"/>
        </w:rPr>
        <w:t>xxxxx</w:t>
      </w:r>
      <w:proofErr w:type="spellEnd"/>
    </w:p>
    <w:p w:rsidR="00DE15C6" w:rsidRPr="00CF5B8E" w:rsidRDefault="00DE15C6" w:rsidP="00CF5B8E">
      <w:pPr>
        <w:pStyle w:val="Nzev"/>
        <w:pBdr>
          <w:bottom w:val="single" w:sz="4" w:space="1" w:color="auto"/>
        </w:pBdr>
        <w:spacing w:after="0" w:line="276" w:lineRule="auto"/>
        <w:jc w:val="center"/>
        <w:rPr>
          <w:rFonts w:asciiTheme="minorHAnsi" w:hAnsiTheme="minorHAnsi" w:cs="Arial"/>
          <w:color w:val="auto"/>
          <w:sz w:val="20"/>
          <w:szCs w:val="20"/>
        </w:rPr>
      </w:pPr>
      <w:r w:rsidRPr="00CF5B8E">
        <w:rPr>
          <w:rFonts w:asciiTheme="minorHAnsi" w:hAnsiTheme="minorHAnsi" w:cs="Arial"/>
          <w:color w:val="auto"/>
          <w:sz w:val="20"/>
          <w:szCs w:val="20"/>
        </w:rPr>
        <w:t>uzavřená ve smyslu zákona č. 89/2012 Sb. – Občanský zákoník v platném znění</w:t>
      </w:r>
    </w:p>
    <w:p w:rsidR="00DE15C6" w:rsidRPr="00CF5B8E" w:rsidRDefault="00DE15C6" w:rsidP="00CF5B8E">
      <w:pPr>
        <w:spacing w:before="240" w:line="276" w:lineRule="auto"/>
        <w:rPr>
          <w:rFonts w:asciiTheme="minorHAnsi" w:hAnsiTheme="minorHAnsi"/>
          <w:sz w:val="28"/>
          <w:szCs w:val="28"/>
        </w:rPr>
      </w:pPr>
      <w:bookmarkStart w:id="0" w:name="_Toc212455523"/>
      <w:bookmarkStart w:id="1" w:name="_Toc212456240"/>
      <w:bookmarkStart w:id="2" w:name="_Toc213652008"/>
      <w:bookmarkStart w:id="3" w:name="_Toc209864872"/>
      <w:r w:rsidRPr="00CF5B8E">
        <w:rPr>
          <w:rFonts w:asciiTheme="minorHAnsi" w:hAnsiTheme="minorHAnsi"/>
          <w:b/>
          <w:sz w:val="28"/>
          <w:szCs w:val="28"/>
        </w:rPr>
        <w:t>Název a místo díla:</w:t>
      </w:r>
      <w:bookmarkEnd w:id="0"/>
      <w:bookmarkEnd w:id="1"/>
      <w:bookmarkEnd w:id="2"/>
      <w:r w:rsidRPr="00CF5B8E">
        <w:rPr>
          <w:rFonts w:asciiTheme="minorHAnsi" w:hAnsiTheme="minorHAnsi"/>
          <w:b/>
          <w:sz w:val="28"/>
          <w:szCs w:val="28"/>
        </w:rPr>
        <w:t xml:space="preserve"> </w:t>
      </w:r>
      <w:r w:rsidR="00F945FD">
        <w:rPr>
          <w:rFonts w:asciiTheme="minorHAnsi" w:hAnsiTheme="minorHAnsi"/>
          <w:b/>
          <w:sz w:val="28"/>
          <w:szCs w:val="28"/>
        </w:rPr>
        <w:t xml:space="preserve">                 Areál Nad </w:t>
      </w:r>
      <w:proofErr w:type="spellStart"/>
      <w:r w:rsidR="00F945FD">
        <w:rPr>
          <w:rFonts w:asciiTheme="minorHAnsi" w:hAnsiTheme="minorHAnsi"/>
          <w:b/>
          <w:sz w:val="28"/>
          <w:szCs w:val="28"/>
        </w:rPr>
        <w:t>Porubkou</w:t>
      </w:r>
      <w:proofErr w:type="spellEnd"/>
    </w:p>
    <w:p w:rsidR="00DE15C6" w:rsidRPr="00CF5B8E" w:rsidRDefault="00DE15C6" w:rsidP="00CF5B8E">
      <w:pPr>
        <w:pStyle w:val="Nadpis1"/>
        <w:numPr>
          <w:ilvl w:val="0"/>
          <w:numId w:val="26"/>
        </w:numPr>
        <w:ind w:left="0" w:hanging="567"/>
        <w:rPr>
          <w:rFonts w:asciiTheme="minorHAnsi" w:hAnsiTheme="minorHAnsi"/>
        </w:rPr>
      </w:pPr>
      <w:bookmarkStart w:id="4" w:name="_Toc247676482"/>
      <w:bookmarkStart w:id="5" w:name="_Toc353609382"/>
      <w:bookmarkEnd w:id="3"/>
      <w:r w:rsidRPr="00CF5B8E">
        <w:rPr>
          <w:rFonts w:asciiTheme="minorHAnsi" w:hAnsiTheme="minorHAnsi"/>
        </w:rPr>
        <w:t>SMLUVNÍ STRANY</w:t>
      </w:r>
      <w:bookmarkEnd w:id="4"/>
      <w:bookmarkEnd w:id="5"/>
    </w:p>
    <w:p w:rsidR="00DE15C6" w:rsidRPr="00CF5B8E" w:rsidRDefault="00DE15C6" w:rsidP="00CF5B8E">
      <w:pPr>
        <w:spacing w:line="360" w:lineRule="auto"/>
        <w:jc w:val="center"/>
        <w:rPr>
          <w:rFonts w:asciiTheme="minorHAnsi" w:hAnsiTheme="minorHAnsi"/>
          <w:b/>
          <w:sz w:val="24"/>
          <w:szCs w:val="24"/>
        </w:rPr>
      </w:pPr>
      <w:bookmarkStart w:id="6" w:name="_Toc209864873"/>
      <w:bookmarkStart w:id="7" w:name="_Toc209865255"/>
      <w:bookmarkStart w:id="8" w:name="_Toc227747159"/>
      <w:r w:rsidRPr="00CF5B8E">
        <w:rPr>
          <w:rFonts w:asciiTheme="minorHAnsi" w:hAnsiTheme="minorHAnsi"/>
          <w:b/>
          <w:sz w:val="24"/>
          <w:szCs w:val="24"/>
        </w:rPr>
        <w:t>1.1</w:t>
      </w:r>
      <w:r w:rsidRPr="00CF5B8E">
        <w:rPr>
          <w:rFonts w:asciiTheme="minorHAnsi" w:hAnsiTheme="minorHAnsi"/>
          <w:b/>
          <w:sz w:val="24"/>
          <w:szCs w:val="24"/>
        </w:rPr>
        <w:tab/>
        <w:t>Objednatel:</w:t>
      </w:r>
      <w:bookmarkEnd w:id="6"/>
      <w:bookmarkEnd w:id="7"/>
      <w:bookmarkEnd w:id="8"/>
    </w:p>
    <w:p w:rsidR="00DE15C6" w:rsidRPr="00CF5B8E" w:rsidRDefault="00DE15C6" w:rsidP="00CF5B8E">
      <w:pPr>
        <w:tabs>
          <w:tab w:val="left" w:pos="2268"/>
        </w:tabs>
        <w:spacing w:line="276" w:lineRule="auto"/>
        <w:rPr>
          <w:rFonts w:asciiTheme="minorHAnsi" w:hAnsiTheme="minorHAnsi"/>
        </w:rPr>
      </w:pPr>
      <w:bookmarkStart w:id="9" w:name="_Toc212455526"/>
      <w:bookmarkStart w:id="10" w:name="_Toc212456243"/>
      <w:bookmarkStart w:id="11" w:name="_Toc213652011"/>
      <w:r w:rsidRPr="00CF5B8E">
        <w:rPr>
          <w:rFonts w:asciiTheme="minorHAnsi" w:hAnsiTheme="minorHAnsi"/>
        </w:rPr>
        <w:t xml:space="preserve">Společnost: </w:t>
      </w:r>
      <w:r w:rsidRPr="00CF5B8E">
        <w:rPr>
          <w:rFonts w:asciiTheme="minorHAnsi" w:hAnsiTheme="minorHAnsi"/>
        </w:rPr>
        <w:tab/>
      </w:r>
      <w:r w:rsidRPr="00CF5B8E">
        <w:rPr>
          <w:rFonts w:asciiTheme="minorHAnsi" w:hAnsiTheme="minorHAnsi"/>
          <w:b/>
        </w:rPr>
        <w:t xml:space="preserve">HSF </w:t>
      </w:r>
      <w:proofErr w:type="spellStart"/>
      <w:r w:rsidRPr="00CF5B8E">
        <w:rPr>
          <w:rFonts w:asciiTheme="minorHAnsi" w:hAnsiTheme="minorHAnsi"/>
          <w:b/>
        </w:rPr>
        <w:t>System</w:t>
      </w:r>
      <w:proofErr w:type="spellEnd"/>
      <w:r w:rsidRPr="00CF5B8E">
        <w:rPr>
          <w:rFonts w:asciiTheme="minorHAnsi" w:hAnsiTheme="minorHAnsi"/>
          <w:b/>
        </w:rPr>
        <w:t xml:space="preserve"> a.s.</w:t>
      </w:r>
      <w:bookmarkEnd w:id="9"/>
      <w:bookmarkEnd w:id="10"/>
      <w:bookmarkEnd w:id="11"/>
    </w:p>
    <w:p w:rsidR="00DE15C6" w:rsidRPr="00CF5B8E" w:rsidRDefault="00DE15C6" w:rsidP="00CF5B8E">
      <w:pPr>
        <w:tabs>
          <w:tab w:val="left" w:pos="2268"/>
        </w:tabs>
        <w:spacing w:line="276" w:lineRule="auto"/>
        <w:rPr>
          <w:rFonts w:asciiTheme="minorHAnsi" w:hAnsiTheme="minorHAnsi"/>
        </w:rPr>
      </w:pPr>
      <w:r w:rsidRPr="00CF5B8E">
        <w:rPr>
          <w:rFonts w:asciiTheme="minorHAnsi" w:hAnsiTheme="minorHAnsi"/>
          <w:bCs/>
        </w:rPr>
        <w:t xml:space="preserve">Se sídlem: </w:t>
      </w:r>
      <w:r w:rsidRPr="00CF5B8E">
        <w:rPr>
          <w:rFonts w:asciiTheme="minorHAnsi" w:hAnsiTheme="minorHAnsi"/>
          <w:bCs/>
        </w:rPr>
        <w:tab/>
      </w:r>
      <w:r w:rsidR="006A57E1" w:rsidRPr="00CF5B8E">
        <w:rPr>
          <w:rFonts w:asciiTheme="minorHAnsi" w:hAnsiTheme="minorHAnsi"/>
          <w:b/>
          <w:bCs/>
        </w:rPr>
        <w:t>Ostrava-Kunčičky, Lihovarská 689/40A</w:t>
      </w:r>
      <w:r w:rsidRPr="00CF5B8E">
        <w:rPr>
          <w:rFonts w:asciiTheme="minorHAnsi" w:hAnsiTheme="minorHAnsi"/>
          <w:b/>
        </w:rPr>
        <w:t>, PSČ 7</w:t>
      </w:r>
      <w:r w:rsidR="004320DA" w:rsidRPr="00CF5B8E">
        <w:rPr>
          <w:rFonts w:asciiTheme="minorHAnsi" w:hAnsiTheme="minorHAnsi"/>
          <w:b/>
        </w:rPr>
        <w:t>18</w:t>
      </w:r>
      <w:r w:rsidRPr="00CF5B8E">
        <w:rPr>
          <w:rFonts w:asciiTheme="minorHAnsi" w:hAnsiTheme="minorHAnsi"/>
          <w:b/>
        </w:rPr>
        <w:t xml:space="preserve"> </w:t>
      </w:r>
      <w:r w:rsidR="004320DA" w:rsidRPr="00CF5B8E">
        <w:rPr>
          <w:rFonts w:asciiTheme="minorHAnsi" w:hAnsiTheme="minorHAnsi"/>
          <w:b/>
        </w:rPr>
        <w:t>00</w:t>
      </w:r>
    </w:p>
    <w:p w:rsidR="00CF5B8E" w:rsidRDefault="00DE15C6" w:rsidP="00CF5B8E">
      <w:pPr>
        <w:tabs>
          <w:tab w:val="left" w:pos="2268"/>
        </w:tabs>
        <w:spacing w:line="276" w:lineRule="auto"/>
        <w:rPr>
          <w:rFonts w:asciiTheme="minorHAnsi" w:hAnsiTheme="minorHAnsi"/>
          <w:b/>
        </w:rPr>
      </w:pPr>
      <w:r w:rsidRPr="00CF5B8E">
        <w:rPr>
          <w:rFonts w:asciiTheme="minorHAnsi" w:hAnsiTheme="minorHAnsi"/>
        </w:rPr>
        <w:t>Registrovaná u:</w:t>
      </w:r>
      <w:r w:rsidRPr="00CF5B8E">
        <w:rPr>
          <w:rFonts w:asciiTheme="minorHAnsi" w:hAnsiTheme="minorHAnsi"/>
        </w:rPr>
        <w:tab/>
      </w:r>
      <w:r w:rsidRPr="00CF5B8E">
        <w:rPr>
          <w:rFonts w:asciiTheme="minorHAnsi" w:hAnsiTheme="minorHAnsi"/>
          <w:b/>
        </w:rPr>
        <w:t>KOS v Ostravě, oddíl B, vložka 2804</w:t>
      </w:r>
    </w:p>
    <w:p w:rsidR="00DE15C6" w:rsidRPr="00CF5B8E" w:rsidRDefault="00DE15C6" w:rsidP="00CF5B8E">
      <w:pPr>
        <w:tabs>
          <w:tab w:val="left" w:pos="2268"/>
        </w:tabs>
        <w:spacing w:line="276" w:lineRule="auto"/>
        <w:rPr>
          <w:rFonts w:asciiTheme="minorHAnsi" w:hAnsiTheme="minorHAnsi"/>
          <w:bCs/>
        </w:rPr>
      </w:pPr>
      <w:r w:rsidRPr="00CF5B8E">
        <w:rPr>
          <w:rFonts w:asciiTheme="minorHAnsi" w:hAnsiTheme="minorHAnsi"/>
          <w:bCs/>
        </w:rPr>
        <w:t xml:space="preserve">Zastoupena: </w:t>
      </w:r>
      <w:r w:rsidRPr="00CF5B8E">
        <w:rPr>
          <w:rFonts w:asciiTheme="minorHAnsi" w:hAnsiTheme="minorHAnsi"/>
          <w:bCs/>
        </w:rPr>
        <w:tab/>
      </w:r>
      <w:r w:rsidRPr="00CF5B8E">
        <w:rPr>
          <w:rFonts w:asciiTheme="minorHAnsi" w:hAnsiTheme="minorHAnsi"/>
          <w:b/>
          <w:bCs/>
        </w:rPr>
        <w:t xml:space="preserve">Ing. Janem </w:t>
      </w:r>
      <w:proofErr w:type="spellStart"/>
      <w:r w:rsidRPr="00CF5B8E">
        <w:rPr>
          <w:rFonts w:asciiTheme="minorHAnsi" w:hAnsiTheme="minorHAnsi"/>
          <w:b/>
          <w:bCs/>
        </w:rPr>
        <w:t>Hasíkem</w:t>
      </w:r>
      <w:proofErr w:type="spellEnd"/>
      <w:r w:rsidRPr="00CF5B8E">
        <w:rPr>
          <w:rFonts w:asciiTheme="minorHAnsi" w:hAnsiTheme="minorHAnsi"/>
          <w:b/>
          <w:bCs/>
        </w:rPr>
        <w:t xml:space="preserve"> – ředitelem společnosti, členem </w:t>
      </w:r>
      <w:r w:rsidR="006A57E1" w:rsidRPr="00CF5B8E">
        <w:rPr>
          <w:rFonts w:asciiTheme="minorHAnsi" w:hAnsiTheme="minorHAnsi"/>
          <w:b/>
          <w:bCs/>
        </w:rPr>
        <w:t>p</w:t>
      </w:r>
      <w:r w:rsidRPr="00CF5B8E">
        <w:rPr>
          <w:rFonts w:asciiTheme="minorHAnsi" w:hAnsiTheme="minorHAnsi"/>
          <w:b/>
          <w:bCs/>
        </w:rPr>
        <w:t>ředstavenstva</w:t>
      </w:r>
    </w:p>
    <w:p w:rsidR="00DE15C6" w:rsidRPr="00CF5B8E" w:rsidRDefault="00DE15C6" w:rsidP="00CF5B8E">
      <w:pPr>
        <w:tabs>
          <w:tab w:val="left" w:pos="2268"/>
        </w:tabs>
        <w:spacing w:line="276" w:lineRule="auto"/>
        <w:rPr>
          <w:rFonts w:asciiTheme="minorHAnsi" w:hAnsiTheme="minorHAnsi"/>
          <w:bCs/>
        </w:rPr>
      </w:pPr>
      <w:r w:rsidRPr="00CF5B8E">
        <w:rPr>
          <w:rFonts w:asciiTheme="minorHAnsi" w:hAnsiTheme="minorHAnsi"/>
          <w:bCs/>
        </w:rPr>
        <w:t>IČ:</w:t>
      </w:r>
      <w:r w:rsidRPr="00CF5B8E">
        <w:rPr>
          <w:rFonts w:asciiTheme="minorHAnsi" w:hAnsiTheme="minorHAnsi"/>
          <w:bCs/>
        </w:rPr>
        <w:tab/>
      </w:r>
      <w:r w:rsidRPr="00CF5B8E">
        <w:rPr>
          <w:rFonts w:asciiTheme="minorHAnsi" w:hAnsiTheme="minorHAnsi"/>
          <w:b/>
        </w:rPr>
        <w:t>259 03 101</w:t>
      </w:r>
    </w:p>
    <w:p w:rsidR="00DE15C6" w:rsidRPr="00CF5B8E" w:rsidRDefault="00DE15C6" w:rsidP="00CF5B8E">
      <w:pPr>
        <w:tabs>
          <w:tab w:val="left" w:pos="2268"/>
        </w:tabs>
        <w:spacing w:line="276" w:lineRule="auto"/>
        <w:rPr>
          <w:rFonts w:asciiTheme="minorHAnsi" w:hAnsiTheme="minorHAnsi"/>
        </w:rPr>
      </w:pPr>
      <w:r w:rsidRPr="00CF5B8E">
        <w:rPr>
          <w:rFonts w:asciiTheme="minorHAnsi" w:hAnsiTheme="minorHAnsi"/>
          <w:bCs/>
        </w:rPr>
        <w:t>DIČ:</w:t>
      </w:r>
      <w:r w:rsidRPr="00CF5B8E">
        <w:rPr>
          <w:rFonts w:asciiTheme="minorHAnsi" w:hAnsiTheme="minorHAnsi"/>
          <w:bCs/>
        </w:rPr>
        <w:tab/>
      </w:r>
      <w:r w:rsidRPr="00CF5B8E">
        <w:rPr>
          <w:rFonts w:asciiTheme="minorHAnsi" w:hAnsiTheme="minorHAnsi"/>
          <w:b/>
        </w:rPr>
        <w:t>CZ 259 03 101</w:t>
      </w:r>
    </w:p>
    <w:p w:rsidR="00DE15C6" w:rsidRPr="00CF5B8E" w:rsidRDefault="00DE15C6" w:rsidP="00CF5B8E">
      <w:pPr>
        <w:tabs>
          <w:tab w:val="left" w:pos="2268"/>
        </w:tabs>
        <w:spacing w:line="276" w:lineRule="auto"/>
        <w:rPr>
          <w:rFonts w:asciiTheme="minorHAnsi" w:hAnsiTheme="minorHAnsi"/>
          <w:snapToGrid w:val="0"/>
        </w:rPr>
      </w:pPr>
      <w:r w:rsidRPr="00CF5B8E">
        <w:rPr>
          <w:rFonts w:asciiTheme="minorHAnsi" w:hAnsiTheme="minorHAnsi"/>
          <w:bCs/>
        </w:rPr>
        <w:t>Bankovní spojení:</w:t>
      </w:r>
      <w:r w:rsidRPr="00CF5B8E">
        <w:rPr>
          <w:rFonts w:asciiTheme="minorHAnsi" w:hAnsiTheme="minorHAnsi"/>
          <w:bCs/>
        </w:rPr>
        <w:tab/>
      </w:r>
      <w:proofErr w:type="spellStart"/>
      <w:r w:rsidR="00A10036">
        <w:rPr>
          <w:rFonts w:asciiTheme="minorHAnsi" w:hAnsiTheme="minorHAnsi"/>
          <w:b/>
          <w:snapToGrid w:val="0"/>
        </w:rPr>
        <w:t>xxx</w:t>
      </w:r>
      <w:proofErr w:type="spellEnd"/>
    </w:p>
    <w:p w:rsidR="00DE15C6" w:rsidRPr="00CF5B8E" w:rsidRDefault="00DE15C6" w:rsidP="00CF5B8E">
      <w:pPr>
        <w:tabs>
          <w:tab w:val="left" w:pos="2268"/>
        </w:tabs>
        <w:spacing w:line="276" w:lineRule="auto"/>
        <w:rPr>
          <w:rFonts w:asciiTheme="minorHAnsi" w:hAnsiTheme="minorHAnsi"/>
          <w:b/>
          <w:snapToGrid w:val="0"/>
        </w:rPr>
      </w:pPr>
      <w:r w:rsidRPr="00CF5B8E">
        <w:rPr>
          <w:rFonts w:asciiTheme="minorHAnsi" w:hAnsiTheme="minorHAnsi"/>
          <w:bCs/>
          <w:snapToGrid w:val="0"/>
        </w:rPr>
        <w:t>č.</w:t>
      </w:r>
      <w:r w:rsidR="00AB7749" w:rsidRPr="00CF5B8E">
        <w:rPr>
          <w:rFonts w:asciiTheme="minorHAnsi" w:hAnsiTheme="minorHAnsi"/>
          <w:bCs/>
          <w:snapToGrid w:val="0"/>
        </w:rPr>
        <w:t xml:space="preserve"> </w:t>
      </w:r>
      <w:proofErr w:type="spellStart"/>
      <w:r w:rsidRPr="00CF5B8E">
        <w:rPr>
          <w:rFonts w:asciiTheme="minorHAnsi" w:hAnsiTheme="minorHAnsi"/>
          <w:bCs/>
          <w:snapToGrid w:val="0"/>
        </w:rPr>
        <w:t>ú</w:t>
      </w:r>
      <w:proofErr w:type="spellEnd"/>
      <w:r w:rsidRPr="00CF5B8E">
        <w:rPr>
          <w:rFonts w:asciiTheme="minorHAnsi" w:hAnsiTheme="minorHAnsi"/>
          <w:bCs/>
          <w:snapToGrid w:val="0"/>
        </w:rPr>
        <w:t>.:</w:t>
      </w:r>
      <w:r w:rsidRPr="00CF5B8E">
        <w:rPr>
          <w:rFonts w:asciiTheme="minorHAnsi" w:hAnsiTheme="minorHAnsi"/>
          <w:bCs/>
          <w:snapToGrid w:val="0"/>
        </w:rPr>
        <w:tab/>
      </w:r>
      <w:proofErr w:type="spellStart"/>
      <w:r w:rsidR="00A10036">
        <w:rPr>
          <w:rFonts w:asciiTheme="minorHAnsi" w:hAnsiTheme="minorHAnsi"/>
          <w:b/>
          <w:snapToGrid w:val="0"/>
        </w:rPr>
        <w:t>xxxxx</w:t>
      </w:r>
      <w:proofErr w:type="spellEnd"/>
    </w:p>
    <w:p w:rsidR="00DE15C6" w:rsidRPr="00CF5B8E" w:rsidRDefault="00DE15C6" w:rsidP="00CF5B8E">
      <w:pPr>
        <w:tabs>
          <w:tab w:val="left" w:pos="2268"/>
          <w:tab w:val="left" w:pos="3828"/>
        </w:tabs>
        <w:spacing w:line="276" w:lineRule="auto"/>
        <w:rPr>
          <w:rFonts w:asciiTheme="minorHAnsi" w:hAnsiTheme="minorHAnsi"/>
          <w:bCs/>
        </w:rPr>
      </w:pPr>
    </w:p>
    <w:p w:rsidR="00DE15C6" w:rsidRPr="00CF5B8E" w:rsidRDefault="00DE15C6" w:rsidP="00CF5B8E">
      <w:pPr>
        <w:tabs>
          <w:tab w:val="left" w:pos="2268"/>
          <w:tab w:val="left" w:pos="3828"/>
        </w:tabs>
        <w:spacing w:line="276" w:lineRule="auto"/>
        <w:rPr>
          <w:rFonts w:asciiTheme="minorHAnsi" w:hAnsiTheme="minorHAnsi"/>
          <w:bCs/>
          <w:u w:val="single"/>
        </w:rPr>
      </w:pPr>
      <w:r w:rsidRPr="00CF5B8E">
        <w:rPr>
          <w:rFonts w:asciiTheme="minorHAnsi" w:hAnsiTheme="minorHAnsi"/>
          <w:bCs/>
          <w:u w:val="single"/>
        </w:rPr>
        <w:t>Osoby oprávněné jednat ve věcech:</w:t>
      </w:r>
    </w:p>
    <w:p w:rsidR="00DE15C6" w:rsidRPr="00CF5B8E" w:rsidRDefault="00DE15C6" w:rsidP="00541C66">
      <w:pPr>
        <w:tabs>
          <w:tab w:val="left" w:pos="2268"/>
          <w:tab w:val="left" w:pos="3828"/>
        </w:tabs>
        <w:spacing w:line="276" w:lineRule="auto"/>
        <w:rPr>
          <w:rFonts w:asciiTheme="minorHAnsi" w:hAnsiTheme="minorHAnsi"/>
        </w:rPr>
      </w:pPr>
      <w:r w:rsidRPr="00CF5B8E">
        <w:rPr>
          <w:rFonts w:asciiTheme="minorHAnsi" w:hAnsiTheme="minorHAnsi"/>
          <w:bCs/>
        </w:rPr>
        <w:t xml:space="preserve">smluvních: </w:t>
      </w:r>
      <w:r w:rsidR="00CF5B8E">
        <w:rPr>
          <w:rFonts w:asciiTheme="minorHAnsi" w:hAnsiTheme="minorHAnsi"/>
          <w:bCs/>
        </w:rPr>
        <w:tab/>
      </w:r>
      <w:proofErr w:type="spellStart"/>
      <w:r w:rsidR="00A10036">
        <w:rPr>
          <w:rFonts w:asciiTheme="minorHAnsi" w:hAnsiTheme="minorHAnsi"/>
          <w:b/>
          <w:bCs/>
        </w:rPr>
        <w:t>xxxxx</w:t>
      </w:r>
      <w:proofErr w:type="spellEnd"/>
    </w:p>
    <w:p w:rsidR="00DE15C6" w:rsidRPr="00CF5B8E" w:rsidRDefault="00DE15C6" w:rsidP="00541C66">
      <w:pPr>
        <w:tabs>
          <w:tab w:val="left" w:pos="2268"/>
          <w:tab w:val="left" w:pos="3828"/>
        </w:tabs>
        <w:spacing w:line="276" w:lineRule="auto"/>
        <w:rPr>
          <w:rFonts w:asciiTheme="minorHAnsi" w:hAnsiTheme="minorHAnsi"/>
          <w:b/>
          <w:bCs/>
        </w:rPr>
      </w:pPr>
      <w:r w:rsidRPr="00CF5B8E">
        <w:rPr>
          <w:rFonts w:asciiTheme="minorHAnsi" w:hAnsiTheme="minorHAnsi"/>
          <w:bCs/>
        </w:rPr>
        <w:t>realizace a technických:</w:t>
      </w:r>
      <w:r w:rsidRPr="00CF5B8E">
        <w:rPr>
          <w:rFonts w:asciiTheme="minorHAnsi" w:hAnsiTheme="minorHAnsi"/>
          <w:bCs/>
        </w:rPr>
        <w:tab/>
      </w:r>
      <w:proofErr w:type="spellStart"/>
      <w:r w:rsidR="00A10036">
        <w:rPr>
          <w:rFonts w:asciiTheme="minorHAnsi" w:hAnsiTheme="minorHAnsi"/>
          <w:bCs/>
        </w:rPr>
        <w:t>xxxxx</w:t>
      </w:r>
      <w:proofErr w:type="spellEnd"/>
    </w:p>
    <w:p w:rsidR="00DE15C6" w:rsidRPr="00CF5B8E" w:rsidRDefault="00DE15C6" w:rsidP="00541C66">
      <w:pPr>
        <w:tabs>
          <w:tab w:val="left" w:pos="2268"/>
          <w:tab w:val="left" w:pos="3828"/>
        </w:tabs>
        <w:spacing w:line="276" w:lineRule="auto"/>
        <w:rPr>
          <w:rFonts w:asciiTheme="minorHAnsi" w:hAnsiTheme="minorHAnsi"/>
          <w:b/>
          <w:bCs/>
        </w:rPr>
      </w:pPr>
      <w:r w:rsidRPr="00CF5B8E">
        <w:rPr>
          <w:rFonts w:asciiTheme="minorHAnsi" w:hAnsiTheme="minorHAnsi"/>
          <w:bCs/>
        </w:rPr>
        <w:t>předání a převzetí díla:</w:t>
      </w:r>
      <w:r w:rsidRPr="00CF5B8E">
        <w:rPr>
          <w:rFonts w:asciiTheme="minorHAnsi" w:hAnsiTheme="minorHAnsi"/>
          <w:bCs/>
        </w:rPr>
        <w:tab/>
      </w:r>
      <w:proofErr w:type="spellStart"/>
      <w:r w:rsidR="00A10036">
        <w:rPr>
          <w:rFonts w:asciiTheme="minorHAnsi" w:hAnsiTheme="minorHAnsi"/>
          <w:bCs/>
        </w:rPr>
        <w:t>xxxxx</w:t>
      </w:r>
      <w:proofErr w:type="spellEnd"/>
      <w:r w:rsidR="00356B3B">
        <w:rPr>
          <w:rFonts w:asciiTheme="minorHAnsi" w:hAnsiTheme="minorHAnsi"/>
          <w:bCs/>
        </w:rPr>
        <w:t xml:space="preserve"> </w:t>
      </w:r>
    </w:p>
    <w:p w:rsidR="00DE15C6" w:rsidRPr="00CF5B8E" w:rsidRDefault="00DE15C6" w:rsidP="00CF5B8E">
      <w:pPr>
        <w:spacing w:before="240" w:line="360" w:lineRule="auto"/>
        <w:jc w:val="center"/>
        <w:rPr>
          <w:rFonts w:asciiTheme="minorHAnsi" w:hAnsiTheme="minorHAnsi"/>
          <w:sz w:val="16"/>
          <w:szCs w:val="16"/>
        </w:rPr>
      </w:pPr>
      <w:bookmarkStart w:id="12" w:name="_Toc209864876"/>
      <w:bookmarkStart w:id="13" w:name="_Toc209865258"/>
      <w:bookmarkStart w:id="14" w:name="_Toc227747162"/>
      <w:r w:rsidRPr="00CF5B8E">
        <w:rPr>
          <w:rFonts w:asciiTheme="minorHAnsi" w:hAnsiTheme="minorHAnsi"/>
          <w:b/>
          <w:sz w:val="24"/>
          <w:szCs w:val="24"/>
        </w:rPr>
        <w:t>1.2</w:t>
      </w:r>
      <w:r w:rsidRPr="00CF5B8E">
        <w:rPr>
          <w:rFonts w:asciiTheme="minorHAnsi" w:hAnsiTheme="minorHAnsi"/>
          <w:b/>
          <w:sz w:val="24"/>
          <w:szCs w:val="24"/>
        </w:rPr>
        <w:tab/>
        <w:t>Zhotovitel</w:t>
      </w:r>
      <w:bookmarkEnd w:id="12"/>
      <w:bookmarkEnd w:id="13"/>
      <w:bookmarkEnd w:id="14"/>
    </w:p>
    <w:p w:rsidR="00CC3FF3" w:rsidRPr="00CF5B8E" w:rsidRDefault="00CC3FF3" w:rsidP="00CC3FF3">
      <w:pPr>
        <w:tabs>
          <w:tab w:val="left" w:pos="2268"/>
        </w:tabs>
        <w:spacing w:line="276" w:lineRule="auto"/>
        <w:rPr>
          <w:rFonts w:asciiTheme="minorHAnsi" w:hAnsiTheme="minorHAnsi"/>
        </w:rPr>
      </w:pPr>
      <w:r w:rsidRPr="00CF5B8E">
        <w:rPr>
          <w:rFonts w:asciiTheme="minorHAnsi" w:hAnsiTheme="minorHAnsi"/>
        </w:rPr>
        <w:t xml:space="preserve">Společnost: </w:t>
      </w:r>
      <w:r w:rsidRPr="00CF5B8E">
        <w:rPr>
          <w:rFonts w:asciiTheme="minorHAnsi" w:hAnsiTheme="minorHAnsi"/>
        </w:rPr>
        <w:tab/>
      </w:r>
      <w:r>
        <w:rPr>
          <w:b/>
        </w:rPr>
        <w:t>OVANET a.s</w:t>
      </w:r>
    </w:p>
    <w:p w:rsidR="00CC3FF3" w:rsidRPr="00C95BE3" w:rsidRDefault="00CC3FF3" w:rsidP="00CC3FF3">
      <w:pPr>
        <w:tabs>
          <w:tab w:val="left" w:pos="2268"/>
        </w:tabs>
        <w:spacing w:line="276" w:lineRule="auto"/>
        <w:rPr>
          <w:rFonts w:asciiTheme="minorHAnsi" w:hAnsiTheme="minorHAnsi"/>
        </w:rPr>
      </w:pPr>
      <w:r w:rsidRPr="00CF5B8E">
        <w:rPr>
          <w:rFonts w:asciiTheme="minorHAnsi" w:hAnsiTheme="minorHAnsi"/>
          <w:bCs/>
        </w:rPr>
        <w:t xml:space="preserve">Se sídlem: </w:t>
      </w:r>
      <w:r w:rsidRPr="00CF5B8E">
        <w:rPr>
          <w:rFonts w:asciiTheme="minorHAnsi" w:hAnsiTheme="minorHAnsi"/>
          <w:bCs/>
        </w:rPr>
        <w:tab/>
      </w:r>
      <w:r w:rsidRPr="00600D7C">
        <w:rPr>
          <w:rFonts w:asciiTheme="minorHAnsi" w:hAnsiTheme="minorHAnsi"/>
          <w:b/>
          <w:szCs w:val="22"/>
        </w:rPr>
        <w:t>Hájkova 1100/13, 702 00 Ostrava, Přívoz</w:t>
      </w:r>
    </w:p>
    <w:p w:rsidR="00CC3FF3" w:rsidRPr="00C95BE3" w:rsidRDefault="00CC3FF3" w:rsidP="00CC3FF3">
      <w:pPr>
        <w:tabs>
          <w:tab w:val="left" w:pos="2268"/>
        </w:tabs>
        <w:spacing w:line="276" w:lineRule="auto"/>
        <w:rPr>
          <w:rFonts w:asciiTheme="minorHAnsi" w:hAnsiTheme="minorHAnsi"/>
        </w:rPr>
      </w:pPr>
      <w:r w:rsidRPr="00CF5B8E">
        <w:rPr>
          <w:rFonts w:asciiTheme="minorHAnsi" w:hAnsiTheme="minorHAnsi"/>
        </w:rPr>
        <w:t>Registrovaná u:</w:t>
      </w:r>
      <w:r w:rsidRPr="00CF5B8E">
        <w:rPr>
          <w:rFonts w:asciiTheme="minorHAnsi" w:hAnsiTheme="minorHAnsi"/>
        </w:rPr>
        <w:tab/>
      </w:r>
      <w:r w:rsidRPr="00600D7C">
        <w:rPr>
          <w:rFonts w:asciiTheme="minorHAnsi" w:hAnsiTheme="minorHAnsi"/>
          <w:b/>
          <w:szCs w:val="22"/>
        </w:rPr>
        <w:t>u Krajského soudu v Ostravě, oddíl B, vložka 2335</w:t>
      </w:r>
    </w:p>
    <w:p w:rsidR="00CC3FF3" w:rsidRPr="00C95BE3" w:rsidRDefault="00CC3FF3" w:rsidP="00CC3FF3">
      <w:pPr>
        <w:tabs>
          <w:tab w:val="left" w:pos="2268"/>
          <w:tab w:val="left" w:pos="3828"/>
        </w:tabs>
        <w:spacing w:line="276" w:lineRule="auto"/>
        <w:rPr>
          <w:rFonts w:asciiTheme="minorHAnsi" w:hAnsiTheme="minorHAnsi"/>
          <w:bCs/>
        </w:rPr>
      </w:pPr>
      <w:r w:rsidRPr="00C95BE3">
        <w:rPr>
          <w:rFonts w:asciiTheme="minorHAnsi" w:hAnsiTheme="minorHAnsi"/>
          <w:bCs/>
        </w:rPr>
        <w:t xml:space="preserve">Zastoupena: </w:t>
      </w:r>
      <w:r w:rsidRPr="00C95BE3">
        <w:rPr>
          <w:rFonts w:asciiTheme="minorHAnsi" w:hAnsiTheme="minorHAnsi"/>
          <w:bCs/>
        </w:rPr>
        <w:tab/>
      </w:r>
      <w:r w:rsidRPr="00600D7C">
        <w:rPr>
          <w:rFonts w:asciiTheme="minorHAnsi" w:hAnsiTheme="minorHAnsi"/>
          <w:b/>
          <w:szCs w:val="22"/>
        </w:rPr>
        <w:t>Ing. Michalem Hrotíkem, členem představenstva</w:t>
      </w:r>
    </w:p>
    <w:p w:rsidR="00CC3FF3" w:rsidRPr="00C95BE3" w:rsidRDefault="00CC3FF3" w:rsidP="00CC3FF3">
      <w:pPr>
        <w:tabs>
          <w:tab w:val="left" w:pos="2268"/>
        </w:tabs>
        <w:spacing w:line="276" w:lineRule="auto"/>
        <w:rPr>
          <w:rFonts w:asciiTheme="minorHAnsi" w:hAnsiTheme="minorHAnsi"/>
          <w:bCs/>
        </w:rPr>
      </w:pPr>
      <w:r w:rsidRPr="00C95BE3">
        <w:rPr>
          <w:rFonts w:asciiTheme="minorHAnsi" w:hAnsiTheme="minorHAnsi"/>
          <w:bCs/>
        </w:rPr>
        <w:t>IČ:</w:t>
      </w:r>
      <w:r w:rsidRPr="00C95BE3">
        <w:rPr>
          <w:rFonts w:asciiTheme="minorHAnsi" w:hAnsiTheme="minorHAnsi"/>
          <w:bCs/>
        </w:rPr>
        <w:tab/>
      </w:r>
      <w:r w:rsidRPr="00600D7C">
        <w:rPr>
          <w:rFonts w:asciiTheme="minorHAnsi" w:hAnsiTheme="minorHAnsi"/>
          <w:b/>
          <w:szCs w:val="22"/>
        </w:rPr>
        <w:t>25857568</w:t>
      </w:r>
    </w:p>
    <w:p w:rsidR="00CC3FF3" w:rsidRPr="00C95BE3" w:rsidRDefault="00CC3FF3" w:rsidP="00CC3FF3">
      <w:pPr>
        <w:tabs>
          <w:tab w:val="left" w:pos="2268"/>
        </w:tabs>
        <w:spacing w:line="276" w:lineRule="auto"/>
        <w:rPr>
          <w:rFonts w:asciiTheme="minorHAnsi" w:hAnsiTheme="minorHAnsi"/>
        </w:rPr>
      </w:pPr>
      <w:r w:rsidRPr="00C95BE3">
        <w:rPr>
          <w:rFonts w:asciiTheme="minorHAnsi" w:hAnsiTheme="minorHAnsi"/>
          <w:bCs/>
        </w:rPr>
        <w:t>DIČ:</w:t>
      </w:r>
      <w:r w:rsidRPr="00C95BE3">
        <w:rPr>
          <w:rFonts w:asciiTheme="minorHAnsi" w:hAnsiTheme="minorHAnsi"/>
          <w:bCs/>
        </w:rPr>
        <w:tab/>
      </w:r>
      <w:r w:rsidRPr="00600D7C">
        <w:rPr>
          <w:rFonts w:asciiTheme="minorHAnsi" w:hAnsiTheme="minorHAnsi"/>
          <w:b/>
          <w:szCs w:val="22"/>
        </w:rPr>
        <w:t>CZ25857568</w:t>
      </w:r>
    </w:p>
    <w:p w:rsidR="00CC3FF3" w:rsidRPr="00C95BE3" w:rsidRDefault="00CC3FF3" w:rsidP="00CC3FF3">
      <w:pPr>
        <w:tabs>
          <w:tab w:val="left" w:pos="2268"/>
        </w:tabs>
        <w:spacing w:line="276" w:lineRule="auto"/>
        <w:rPr>
          <w:rFonts w:asciiTheme="minorHAnsi" w:hAnsiTheme="minorHAnsi"/>
          <w:snapToGrid w:val="0"/>
        </w:rPr>
      </w:pPr>
      <w:r w:rsidRPr="00C95BE3">
        <w:rPr>
          <w:rFonts w:asciiTheme="minorHAnsi" w:hAnsiTheme="minorHAnsi"/>
          <w:bCs/>
        </w:rPr>
        <w:t>Bankovní spojení:</w:t>
      </w:r>
      <w:r w:rsidRPr="00C95BE3">
        <w:rPr>
          <w:rFonts w:asciiTheme="minorHAnsi" w:hAnsiTheme="minorHAnsi"/>
          <w:bCs/>
        </w:rPr>
        <w:tab/>
      </w:r>
      <w:proofErr w:type="spellStart"/>
      <w:r w:rsidR="00A10036">
        <w:rPr>
          <w:rFonts w:asciiTheme="minorHAnsi" w:hAnsiTheme="minorHAnsi"/>
          <w:b/>
          <w:szCs w:val="22"/>
        </w:rPr>
        <w:t>xxx</w:t>
      </w:r>
      <w:proofErr w:type="spellEnd"/>
    </w:p>
    <w:p w:rsidR="00CC3FF3" w:rsidRPr="00C95BE3" w:rsidRDefault="00CC3FF3" w:rsidP="00CC3FF3">
      <w:pPr>
        <w:tabs>
          <w:tab w:val="left" w:pos="2268"/>
        </w:tabs>
        <w:spacing w:line="276" w:lineRule="auto"/>
        <w:rPr>
          <w:rFonts w:asciiTheme="minorHAnsi" w:hAnsiTheme="minorHAnsi"/>
          <w:b/>
          <w:snapToGrid w:val="0"/>
        </w:rPr>
      </w:pPr>
      <w:r w:rsidRPr="00C95BE3">
        <w:rPr>
          <w:rFonts w:asciiTheme="minorHAnsi" w:hAnsiTheme="minorHAnsi"/>
          <w:bCs/>
          <w:snapToGrid w:val="0"/>
        </w:rPr>
        <w:t xml:space="preserve">č. </w:t>
      </w:r>
      <w:proofErr w:type="spellStart"/>
      <w:r w:rsidRPr="00C95BE3">
        <w:rPr>
          <w:rFonts w:asciiTheme="minorHAnsi" w:hAnsiTheme="minorHAnsi"/>
          <w:bCs/>
          <w:snapToGrid w:val="0"/>
        </w:rPr>
        <w:t>ú</w:t>
      </w:r>
      <w:proofErr w:type="spellEnd"/>
      <w:r w:rsidRPr="00C95BE3">
        <w:rPr>
          <w:rFonts w:asciiTheme="minorHAnsi" w:hAnsiTheme="minorHAnsi"/>
          <w:bCs/>
          <w:snapToGrid w:val="0"/>
        </w:rPr>
        <w:t>.:</w:t>
      </w:r>
      <w:r w:rsidRPr="00C95BE3">
        <w:rPr>
          <w:rFonts w:asciiTheme="minorHAnsi" w:hAnsiTheme="minorHAnsi"/>
          <w:bCs/>
          <w:snapToGrid w:val="0"/>
        </w:rPr>
        <w:tab/>
      </w:r>
      <w:proofErr w:type="spellStart"/>
      <w:r w:rsidR="00A10036">
        <w:rPr>
          <w:rFonts w:asciiTheme="minorHAnsi" w:hAnsiTheme="minorHAnsi"/>
          <w:b/>
          <w:szCs w:val="22"/>
        </w:rPr>
        <w:t>xxxxx</w:t>
      </w:r>
      <w:proofErr w:type="spellEnd"/>
    </w:p>
    <w:p w:rsidR="00CC3FF3" w:rsidRPr="00CF5B8E" w:rsidRDefault="00CC3FF3" w:rsidP="00CC3FF3">
      <w:pPr>
        <w:tabs>
          <w:tab w:val="left" w:pos="2268"/>
          <w:tab w:val="left" w:pos="3828"/>
        </w:tabs>
        <w:spacing w:line="276" w:lineRule="auto"/>
        <w:rPr>
          <w:rFonts w:asciiTheme="minorHAnsi" w:hAnsiTheme="minorHAnsi"/>
          <w:bCs/>
          <w:sz w:val="16"/>
          <w:szCs w:val="16"/>
        </w:rPr>
      </w:pPr>
    </w:p>
    <w:p w:rsidR="00CC3FF3" w:rsidRPr="00CF5B8E" w:rsidRDefault="00CC3FF3" w:rsidP="00CC3FF3">
      <w:pPr>
        <w:tabs>
          <w:tab w:val="left" w:pos="2268"/>
          <w:tab w:val="left" w:pos="3828"/>
        </w:tabs>
        <w:spacing w:line="276" w:lineRule="auto"/>
        <w:rPr>
          <w:rFonts w:asciiTheme="minorHAnsi" w:hAnsiTheme="minorHAnsi"/>
          <w:bCs/>
          <w:u w:val="single"/>
        </w:rPr>
      </w:pPr>
      <w:r w:rsidRPr="00CF5B8E">
        <w:rPr>
          <w:rFonts w:asciiTheme="minorHAnsi" w:hAnsiTheme="minorHAnsi"/>
          <w:bCs/>
          <w:u w:val="single"/>
        </w:rPr>
        <w:t>Osoby oprávněné jednat ve věcech:</w:t>
      </w:r>
    </w:p>
    <w:p w:rsidR="00CC3FF3" w:rsidRPr="00CF5B8E" w:rsidRDefault="00CC3FF3" w:rsidP="00CC3FF3">
      <w:pPr>
        <w:tabs>
          <w:tab w:val="left" w:pos="2268"/>
          <w:tab w:val="left" w:pos="3828"/>
        </w:tabs>
        <w:spacing w:line="276" w:lineRule="auto"/>
        <w:rPr>
          <w:rFonts w:asciiTheme="minorHAnsi" w:hAnsiTheme="minorHAnsi"/>
        </w:rPr>
      </w:pPr>
      <w:r w:rsidRPr="00CF5B8E">
        <w:rPr>
          <w:rFonts w:asciiTheme="minorHAnsi" w:hAnsiTheme="minorHAnsi"/>
          <w:bCs/>
        </w:rPr>
        <w:t>smluvních:</w:t>
      </w:r>
      <w:r w:rsidRPr="00CF5B8E">
        <w:rPr>
          <w:rFonts w:asciiTheme="minorHAnsi" w:hAnsiTheme="minorHAnsi"/>
          <w:bCs/>
        </w:rPr>
        <w:tab/>
      </w:r>
      <w:r w:rsidRPr="00600D7C">
        <w:rPr>
          <w:rFonts w:asciiTheme="minorHAnsi" w:hAnsiTheme="minorHAnsi"/>
          <w:b/>
          <w:bCs/>
        </w:rPr>
        <w:t>ing. Michal Hrotík, člen představenstva</w:t>
      </w:r>
    </w:p>
    <w:p w:rsidR="00CC3FF3" w:rsidRPr="00CF5B8E" w:rsidRDefault="00CC3FF3" w:rsidP="00CC3FF3">
      <w:pPr>
        <w:tabs>
          <w:tab w:val="left" w:pos="2268"/>
          <w:tab w:val="left" w:pos="3828"/>
        </w:tabs>
        <w:spacing w:line="276" w:lineRule="auto"/>
        <w:rPr>
          <w:rFonts w:asciiTheme="minorHAnsi" w:hAnsiTheme="minorHAnsi"/>
          <w:b/>
          <w:bCs/>
        </w:rPr>
      </w:pPr>
      <w:r w:rsidRPr="00CF5B8E">
        <w:rPr>
          <w:rFonts w:asciiTheme="minorHAnsi" w:hAnsiTheme="minorHAnsi"/>
          <w:bCs/>
        </w:rPr>
        <w:t>realizace a technických:</w:t>
      </w:r>
      <w:r w:rsidRPr="00CF5B8E">
        <w:rPr>
          <w:rFonts w:asciiTheme="minorHAnsi" w:hAnsiTheme="minorHAnsi"/>
          <w:bCs/>
        </w:rPr>
        <w:tab/>
      </w:r>
      <w:proofErr w:type="spellStart"/>
      <w:r w:rsidR="00A10036">
        <w:rPr>
          <w:rFonts w:asciiTheme="minorHAnsi" w:hAnsiTheme="minorHAnsi"/>
          <w:bCs/>
        </w:rPr>
        <w:t>xxxxx</w:t>
      </w:r>
      <w:proofErr w:type="spellEnd"/>
    </w:p>
    <w:p w:rsidR="00CC3FF3" w:rsidRPr="00CF5B8E" w:rsidRDefault="00CC3FF3" w:rsidP="00CC3FF3">
      <w:pPr>
        <w:tabs>
          <w:tab w:val="left" w:pos="-284"/>
          <w:tab w:val="left" w:pos="2268"/>
        </w:tabs>
        <w:spacing w:line="276" w:lineRule="auto"/>
        <w:rPr>
          <w:rFonts w:asciiTheme="minorHAnsi" w:hAnsiTheme="minorHAnsi"/>
          <w:b/>
          <w:bCs/>
        </w:rPr>
      </w:pPr>
      <w:r w:rsidRPr="00CF5B8E">
        <w:rPr>
          <w:rFonts w:asciiTheme="minorHAnsi" w:hAnsiTheme="minorHAnsi"/>
          <w:bCs/>
        </w:rPr>
        <w:t>předání a převzetí díla:</w:t>
      </w:r>
      <w:r>
        <w:rPr>
          <w:rFonts w:asciiTheme="minorHAnsi" w:hAnsiTheme="minorHAnsi"/>
          <w:bCs/>
        </w:rPr>
        <w:tab/>
      </w:r>
      <w:proofErr w:type="spellStart"/>
      <w:r w:rsidR="00A10036">
        <w:rPr>
          <w:rFonts w:asciiTheme="minorHAnsi" w:hAnsiTheme="minorHAnsi"/>
          <w:bCs/>
        </w:rPr>
        <w:t>xxxxx</w:t>
      </w:r>
      <w:proofErr w:type="spellEnd"/>
    </w:p>
    <w:p w:rsidR="00DE15C6" w:rsidRPr="00CF5B8E" w:rsidRDefault="00DE15C6" w:rsidP="00AB7749">
      <w:pPr>
        <w:tabs>
          <w:tab w:val="left" w:pos="-284"/>
        </w:tabs>
        <w:spacing w:line="276" w:lineRule="auto"/>
        <w:jc w:val="both"/>
        <w:rPr>
          <w:rFonts w:asciiTheme="minorHAnsi" w:hAnsiTheme="minorHAnsi"/>
          <w:sz w:val="20"/>
        </w:rPr>
      </w:pPr>
      <w:r w:rsidRPr="00CF5B8E">
        <w:rPr>
          <w:rFonts w:asciiTheme="minorHAnsi" w:hAnsiTheme="minorHAnsi"/>
          <w:szCs w:val="22"/>
        </w:rPr>
        <w:lastRenderedPageBreak/>
        <w:t>Smluvní strany si před podpisem smlouvy předají kopii platného Výpisu z obchodního rejstříku, popřípadě živnostenského listu, koncesní listiny či jiného osvědčení o vzniku podnikatelského oprávnění. Smluvní strany se dále zavazují, že změny výše uvedených a dotčených údajů oznámí bez prodlení druhé straně. Jestliže tak jedna strana neučiní, nahradí druhé straně škodu, která jí vznikla opomenutím strany první.</w:t>
      </w:r>
    </w:p>
    <w:p w:rsidR="00DE15C6" w:rsidRPr="00CF5B8E" w:rsidRDefault="00DE15C6" w:rsidP="00DE15C6">
      <w:pPr>
        <w:tabs>
          <w:tab w:val="left" w:pos="3261"/>
          <w:tab w:val="left" w:pos="6237"/>
        </w:tabs>
        <w:rPr>
          <w:rFonts w:asciiTheme="minorHAnsi" w:hAnsiTheme="minorHAnsi"/>
          <w:b/>
          <w:bCs/>
        </w:rPr>
      </w:pPr>
    </w:p>
    <w:p w:rsidR="00DE15C6" w:rsidRPr="00CF5B8E" w:rsidRDefault="00DE15C6" w:rsidP="00DE15C6">
      <w:pPr>
        <w:tabs>
          <w:tab w:val="left" w:pos="3261"/>
          <w:tab w:val="left" w:pos="6237"/>
        </w:tabs>
        <w:rPr>
          <w:rFonts w:asciiTheme="minorHAnsi" w:hAnsiTheme="minorHAnsi"/>
          <w:b/>
          <w:bCs/>
        </w:rPr>
      </w:pPr>
    </w:p>
    <w:p w:rsidR="00DE15C6" w:rsidRPr="00CF5B8E" w:rsidRDefault="00DE15C6" w:rsidP="00DE15C6">
      <w:pPr>
        <w:tabs>
          <w:tab w:val="left" w:pos="3261"/>
          <w:tab w:val="left" w:pos="6237"/>
        </w:tabs>
        <w:rPr>
          <w:rFonts w:asciiTheme="minorHAnsi" w:hAnsiTheme="minorHAnsi"/>
          <w:b/>
          <w:bCs/>
        </w:rPr>
      </w:pPr>
    </w:p>
    <w:p w:rsidR="00DE15C6" w:rsidRPr="00CF5B8E" w:rsidRDefault="00DE15C6" w:rsidP="00DE15C6">
      <w:pPr>
        <w:pStyle w:val="Nzev"/>
        <w:rPr>
          <w:rFonts w:asciiTheme="minorHAnsi" w:hAnsiTheme="minorHAnsi"/>
        </w:rPr>
      </w:pPr>
      <w:r w:rsidRPr="00CF5B8E">
        <w:rPr>
          <w:rFonts w:asciiTheme="minorHAnsi" w:hAnsiTheme="minorHAnsi"/>
        </w:rPr>
        <w:t>Obsah</w:t>
      </w:r>
    </w:p>
    <w:p w:rsidR="00DE15C6" w:rsidRPr="00CF5B8E" w:rsidRDefault="007D47CD"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7D47CD">
        <w:rPr>
          <w:rFonts w:asciiTheme="minorHAnsi" w:hAnsiTheme="minorHAnsi" w:cs="Arial"/>
          <w:szCs w:val="22"/>
        </w:rPr>
        <w:fldChar w:fldCharType="begin"/>
      </w:r>
      <w:r w:rsidR="00DE15C6" w:rsidRPr="00CF5B8E">
        <w:rPr>
          <w:rFonts w:asciiTheme="minorHAnsi" w:hAnsiTheme="minorHAnsi"/>
        </w:rPr>
        <w:instrText xml:space="preserve"> TOC \o "1-3" \h \z \u </w:instrText>
      </w:r>
      <w:r w:rsidRPr="007D47CD">
        <w:rPr>
          <w:rFonts w:asciiTheme="minorHAnsi" w:hAnsiTheme="minorHAnsi" w:cs="Arial"/>
          <w:szCs w:val="22"/>
        </w:rPr>
        <w:fldChar w:fldCharType="separate"/>
      </w:r>
      <w:r w:rsidR="00DE15C6" w:rsidRPr="00CF5B8E">
        <w:rPr>
          <w:rFonts w:asciiTheme="minorHAnsi" w:hAnsiTheme="minorHAnsi"/>
          <w:noProof/>
        </w:rPr>
        <w:t>1.</w:t>
      </w:r>
      <w:r w:rsidR="00DE15C6" w:rsidRPr="00CF5B8E">
        <w:rPr>
          <w:rFonts w:asciiTheme="minorHAnsi" w:eastAsiaTheme="minorEastAsia" w:hAnsiTheme="minorHAnsi" w:cstheme="minorBidi"/>
          <w:noProof/>
          <w:sz w:val="24"/>
          <w:szCs w:val="24"/>
          <w:lang w:eastAsia="ja-JP"/>
        </w:rPr>
        <w:tab/>
      </w:r>
      <w:r w:rsidR="00DE15C6" w:rsidRPr="00CF5B8E">
        <w:rPr>
          <w:rFonts w:asciiTheme="minorHAnsi" w:hAnsiTheme="minorHAnsi"/>
          <w:noProof/>
        </w:rPr>
        <w:t>SMLUVNÍ STRANY</w:t>
      </w:r>
      <w:r w:rsidR="00DE15C6" w:rsidRPr="00CF5B8E">
        <w:rPr>
          <w:rFonts w:asciiTheme="minorHAnsi" w:hAnsiTheme="minorHAnsi"/>
          <w:noProof/>
        </w:rPr>
        <w:tab/>
      </w:r>
      <w:r w:rsidRPr="00CF5B8E">
        <w:rPr>
          <w:rFonts w:asciiTheme="minorHAnsi" w:hAnsiTheme="minorHAnsi"/>
          <w:noProof/>
        </w:rPr>
        <w:fldChar w:fldCharType="begin"/>
      </w:r>
      <w:r w:rsidR="00DE15C6" w:rsidRPr="00CF5B8E">
        <w:rPr>
          <w:rFonts w:asciiTheme="minorHAnsi" w:hAnsiTheme="minorHAnsi"/>
          <w:noProof/>
        </w:rPr>
        <w:instrText xml:space="preserve"> PAGEREF _Toc353609382 \h </w:instrText>
      </w:r>
      <w:r w:rsidRPr="00CF5B8E">
        <w:rPr>
          <w:rFonts w:asciiTheme="minorHAnsi" w:hAnsiTheme="minorHAnsi"/>
          <w:noProof/>
        </w:rPr>
      </w:r>
      <w:r w:rsidRPr="00CF5B8E">
        <w:rPr>
          <w:rFonts w:asciiTheme="minorHAnsi" w:hAnsiTheme="minorHAnsi"/>
          <w:noProof/>
        </w:rPr>
        <w:fldChar w:fldCharType="separate"/>
      </w:r>
      <w:r w:rsidR="00292643">
        <w:rPr>
          <w:rFonts w:asciiTheme="minorHAnsi" w:hAnsiTheme="minorHAnsi"/>
          <w:noProof/>
        </w:rPr>
        <w:t>1</w:t>
      </w:r>
      <w:r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2.</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PŘEDMĚT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_Toc353609383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3.</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CENA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_Toc353609384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4.</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ZMĚNY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_Toc353609385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5.</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LHŮTY PLNĚNÍ</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_Toc353609386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6.</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PŘEDÁNÍ A PŘEVZETÍ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_Toc353609387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7.</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PŘEKÁŽKY</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_Toc353609388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8.</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PLATEBNÍ PODMÍNKY, FAKTURACE</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_Toc353609389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39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9.</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KVALITA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_Toc353609390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10.</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ZÁRUČNÍ DOBA A ODPOVĚDNOST ZA VADY</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_Toc353609391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11.</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SMLUVNÍ POKUTY</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_Toc353609392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12.</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PODMÍNKY PROVÁDĚMÍ DÍLA</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_Toc353609393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13.</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ODSTOUPENÍ OD SMLOUVY</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_Toc353609394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eastAsiaTheme="minorEastAsia" w:hAnsiTheme="minorHAnsi" w:cstheme="minorBidi"/>
          <w:noProof/>
          <w:sz w:val="24"/>
          <w:szCs w:val="24"/>
          <w:lang w:eastAsia="ja-JP"/>
        </w:rPr>
      </w:pPr>
      <w:r w:rsidRPr="00CF5B8E">
        <w:rPr>
          <w:rFonts w:asciiTheme="minorHAnsi" w:hAnsiTheme="minorHAnsi"/>
          <w:noProof/>
        </w:rPr>
        <w:t>14.</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DALŠÍ UJEDNÁNÍ</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_Toc353609395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p>
    <w:p w:rsidR="00DE15C6" w:rsidRPr="00CF5B8E" w:rsidRDefault="00DE15C6" w:rsidP="00DE15C6">
      <w:pPr>
        <w:pStyle w:val="Obsah1"/>
        <w:tabs>
          <w:tab w:val="left" w:pos="508"/>
          <w:tab w:val="right" w:leader="dot" w:pos="8303"/>
        </w:tabs>
        <w:spacing w:line="480" w:lineRule="auto"/>
        <w:rPr>
          <w:rFonts w:asciiTheme="minorHAnsi" w:hAnsiTheme="minorHAnsi"/>
        </w:rPr>
      </w:pPr>
      <w:r w:rsidRPr="00CF5B8E">
        <w:rPr>
          <w:rFonts w:asciiTheme="minorHAnsi" w:hAnsiTheme="minorHAnsi"/>
          <w:noProof/>
        </w:rPr>
        <w:t>15.</w:t>
      </w:r>
      <w:r w:rsidRPr="00CF5B8E">
        <w:rPr>
          <w:rFonts w:asciiTheme="minorHAnsi" w:eastAsiaTheme="minorEastAsia" w:hAnsiTheme="minorHAnsi" w:cstheme="minorBidi"/>
          <w:noProof/>
          <w:sz w:val="24"/>
          <w:szCs w:val="24"/>
          <w:lang w:eastAsia="ja-JP"/>
        </w:rPr>
        <w:tab/>
      </w:r>
      <w:r w:rsidRPr="00CF5B8E">
        <w:rPr>
          <w:rFonts w:asciiTheme="minorHAnsi" w:hAnsiTheme="minorHAnsi"/>
          <w:noProof/>
        </w:rPr>
        <w:t>ZÁVĚREČNÁ USTANOVENÍ</w:t>
      </w:r>
      <w:r w:rsidRPr="00CF5B8E">
        <w:rPr>
          <w:rFonts w:asciiTheme="minorHAnsi" w:hAnsiTheme="minorHAnsi"/>
          <w:noProof/>
        </w:rPr>
        <w:tab/>
      </w:r>
      <w:r w:rsidR="007D47CD" w:rsidRPr="00CF5B8E">
        <w:rPr>
          <w:rFonts w:asciiTheme="minorHAnsi" w:hAnsiTheme="minorHAnsi"/>
          <w:noProof/>
        </w:rPr>
        <w:fldChar w:fldCharType="begin"/>
      </w:r>
      <w:r w:rsidRPr="00CF5B8E">
        <w:rPr>
          <w:rFonts w:asciiTheme="minorHAnsi" w:hAnsiTheme="minorHAnsi"/>
          <w:noProof/>
        </w:rPr>
        <w:instrText xml:space="preserve"> PAGEREF _Toc353609396 \h </w:instrText>
      </w:r>
      <w:r w:rsidR="007D47CD" w:rsidRPr="00CF5B8E">
        <w:rPr>
          <w:rFonts w:asciiTheme="minorHAnsi" w:hAnsiTheme="minorHAnsi"/>
          <w:noProof/>
        </w:rPr>
      </w:r>
      <w:r w:rsidR="007D47CD" w:rsidRPr="00CF5B8E">
        <w:rPr>
          <w:rFonts w:asciiTheme="minorHAnsi" w:hAnsiTheme="minorHAnsi"/>
          <w:noProof/>
        </w:rPr>
        <w:fldChar w:fldCharType="separate"/>
      </w:r>
      <w:r w:rsidR="00292643">
        <w:rPr>
          <w:rFonts w:asciiTheme="minorHAnsi" w:hAnsiTheme="minorHAnsi"/>
          <w:noProof/>
        </w:rPr>
        <w:t>3</w:t>
      </w:r>
      <w:r w:rsidR="007D47CD" w:rsidRPr="00CF5B8E">
        <w:rPr>
          <w:rFonts w:asciiTheme="minorHAnsi" w:hAnsiTheme="minorHAnsi"/>
          <w:noProof/>
        </w:rPr>
        <w:fldChar w:fldCharType="end"/>
      </w:r>
      <w:r w:rsidR="007D47CD" w:rsidRPr="00CF5B8E">
        <w:rPr>
          <w:rFonts w:asciiTheme="minorHAnsi" w:hAnsiTheme="minorHAnsi"/>
        </w:rPr>
        <w:fldChar w:fldCharType="end"/>
      </w:r>
    </w:p>
    <w:p w:rsidR="00DE15C6" w:rsidRPr="00CF5B8E" w:rsidRDefault="00DE15C6" w:rsidP="00DE15C6">
      <w:pPr>
        <w:rPr>
          <w:rFonts w:asciiTheme="minorHAnsi" w:hAnsiTheme="minorHAnsi"/>
        </w:rPr>
      </w:pPr>
    </w:p>
    <w:p w:rsidR="00DE15C6" w:rsidRPr="00CF5B8E" w:rsidRDefault="00DE15C6" w:rsidP="00DE15C6">
      <w:pPr>
        <w:rPr>
          <w:rFonts w:asciiTheme="minorHAnsi" w:hAnsiTheme="minorHAnsi"/>
        </w:rPr>
      </w:pPr>
    </w:p>
    <w:p w:rsidR="00DE15C6" w:rsidRPr="00CF5B8E" w:rsidRDefault="00DE15C6" w:rsidP="006A57E1">
      <w:pPr>
        <w:pStyle w:val="Nadpis1"/>
        <w:numPr>
          <w:ilvl w:val="0"/>
          <w:numId w:val="26"/>
        </w:numPr>
        <w:ind w:left="567" w:hanging="567"/>
        <w:rPr>
          <w:rFonts w:asciiTheme="minorHAnsi" w:hAnsiTheme="minorHAnsi"/>
        </w:rPr>
      </w:pPr>
      <w:r w:rsidRPr="00CF5B8E">
        <w:rPr>
          <w:rFonts w:asciiTheme="minorHAnsi" w:hAnsiTheme="minorHAnsi"/>
        </w:rPr>
        <w:br w:type="page"/>
      </w:r>
      <w:bookmarkStart w:id="15" w:name="_Toc247676483"/>
      <w:bookmarkStart w:id="16" w:name="_Toc353609383"/>
      <w:r w:rsidRPr="00CF5B8E">
        <w:rPr>
          <w:rFonts w:asciiTheme="minorHAnsi" w:hAnsiTheme="minorHAnsi"/>
        </w:rPr>
        <w:lastRenderedPageBreak/>
        <w:t xml:space="preserve">PŘEDMĚT </w:t>
      </w:r>
      <w:bookmarkEnd w:id="15"/>
      <w:r w:rsidRPr="00CF5B8E">
        <w:rPr>
          <w:rFonts w:asciiTheme="minorHAnsi" w:hAnsiTheme="minorHAnsi"/>
        </w:rPr>
        <w:t>DÍLA</w:t>
      </w:r>
      <w:bookmarkEnd w:id="16"/>
    </w:p>
    <w:p w:rsidR="00DE15C6" w:rsidRPr="00CF5B8E" w:rsidRDefault="00DE15C6" w:rsidP="00CF5B8E">
      <w:pPr>
        <w:numPr>
          <w:ilvl w:val="1"/>
          <w:numId w:val="7"/>
        </w:numPr>
        <w:tabs>
          <w:tab w:val="left" w:pos="709"/>
        </w:tabs>
        <w:spacing w:before="200"/>
        <w:ind w:left="624" w:hanging="624"/>
        <w:jc w:val="both"/>
        <w:rPr>
          <w:rFonts w:asciiTheme="minorHAnsi" w:hAnsiTheme="minorHAnsi"/>
          <w:szCs w:val="22"/>
        </w:rPr>
      </w:pPr>
      <w:r w:rsidRPr="00CF5B8E">
        <w:rPr>
          <w:rFonts w:asciiTheme="minorHAnsi" w:hAnsiTheme="minorHAnsi"/>
          <w:szCs w:val="22"/>
        </w:rPr>
        <w:t xml:space="preserve">Předmětem díla je závazek zhotovitele provést dílo na vlastní nebezpečí v souladu </w:t>
      </w:r>
      <w:r w:rsidR="00CF5B8E">
        <w:rPr>
          <w:rFonts w:asciiTheme="minorHAnsi" w:hAnsiTheme="minorHAnsi"/>
          <w:szCs w:val="22"/>
        </w:rPr>
        <w:br/>
      </w:r>
      <w:r w:rsidRPr="00CF5B8E">
        <w:rPr>
          <w:rFonts w:asciiTheme="minorHAnsi" w:hAnsiTheme="minorHAnsi"/>
          <w:szCs w:val="22"/>
        </w:rPr>
        <w:t>s platnou projektovou dokumentací, požadavky objednatele a všemi příslušnými doklady a dokumenty souvisejícími se řádným splněním předmětu díla v</w:t>
      </w:r>
      <w:r w:rsidR="00AB7749" w:rsidRPr="00CF5B8E">
        <w:rPr>
          <w:rFonts w:asciiTheme="minorHAnsi" w:hAnsiTheme="minorHAnsi"/>
          <w:szCs w:val="22"/>
        </w:rPr>
        <w:t xml:space="preserve"> </w:t>
      </w:r>
      <w:r w:rsidRPr="00CF5B8E">
        <w:rPr>
          <w:rFonts w:asciiTheme="minorHAnsi" w:hAnsiTheme="minorHAnsi"/>
          <w:szCs w:val="22"/>
        </w:rPr>
        <w:t>rozsahu níže specifikovaném</w:t>
      </w:r>
      <w:r w:rsidR="00AB7749" w:rsidRPr="00CF5B8E">
        <w:rPr>
          <w:rFonts w:asciiTheme="minorHAnsi" w:hAnsiTheme="minorHAnsi"/>
          <w:szCs w:val="22"/>
        </w:rPr>
        <w:t>.</w:t>
      </w:r>
    </w:p>
    <w:p w:rsidR="00DE15C6" w:rsidRPr="00CF5B8E" w:rsidRDefault="00DE15C6" w:rsidP="00CF5B8E">
      <w:pPr>
        <w:spacing w:before="120" w:after="120"/>
        <w:ind w:left="624"/>
        <w:jc w:val="both"/>
        <w:rPr>
          <w:rFonts w:asciiTheme="minorHAnsi" w:hAnsiTheme="minorHAnsi"/>
          <w:b/>
          <w:szCs w:val="22"/>
          <w:u w:val="single"/>
        </w:rPr>
      </w:pPr>
      <w:r w:rsidRPr="00CF5B8E">
        <w:rPr>
          <w:rFonts w:asciiTheme="minorHAnsi" w:hAnsiTheme="minorHAnsi"/>
          <w:b/>
          <w:szCs w:val="22"/>
          <w:u w:val="single"/>
        </w:rPr>
        <w:t>Předmět díla obsahuje:</w:t>
      </w:r>
    </w:p>
    <w:p w:rsidR="00DE15C6" w:rsidRPr="00CF5B8E" w:rsidRDefault="00515C2F" w:rsidP="00CF5B8E">
      <w:pPr>
        <w:pStyle w:val="Zkladntext2"/>
        <w:widowControl w:val="0"/>
        <w:numPr>
          <w:ilvl w:val="0"/>
          <w:numId w:val="5"/>
        </w:numPr>
        <w:tabs>
          <w:tab w:val="left" w:pos="851"/>
        </w:tabs>
        <w:spacing w:before="120" w:after="120"/>
        <w:ind w:left="624" w:firstLine="0"/>
        <w:jc w:val="both"/>
        <w:rPr>
          <w:rFonts w:asciiTheme="minorHAnsi" w:hAnsiTheme="minorHAnsi"/>
          <w:sz w:val="22"/>
          <w:szCs w:val="22"/>
        </w:rPr>
      </w:pPr>
      <w:r>
        <w:rPr>
          <w:rFonts w:asciiTheme="minorHAnsi" w:hAnsiTheme="minorHAnsi"/>
          <w:sz w:val="22"/>
          <w:szCs w:val="22"/>
        </w:rPr>
        <w:t>Realizace stave</w:t>
      </w:r>
      <w:r w:rsidR="00CC3FF3">
        <w:rPr>
          <w:rFonts w:asciiTheme="minorHAnsi" w:hAnsiTheme="minorHAnsi"/>
          <w:sz w:val="22"/>
          <w:szCs w:val="22"/>
        </w:rPr>
        <w:t>b</w:t>
      </w:r>
      <w:r>
        <w:rPr>
          <w:rFonts w:asciiTheme="minorHAnsi" w:hAnsiTheme="minorHAnsi"/>
          <w:sz w:val="22"/>
          <w:szCs w:val="22"/>
        </w:rPr>
        <w:t>ního objektu SO 17 Slaboproud</w:t>
      </w:r>
      <w:r w:rsidR="00CC3FF3">
        <w:rPr>
          <w:rFonts w:asciiTheme="minorHAnsi" w:hAnsiTheme="minorHAnsi"/>
          <w:sz w:val="22"/>
          <w:szCs w:val="22"/>
        </w:rPr>
        <w:t xml:space="preserve"> </w:t>
      </w:r>
      <w:r>
        <w:rPr>
          <w:rFonts w:asciiTheme="minorHAnsi" w:hAnsiTheme="minorHAnsi"/>
          <w:sz w:val="22"/>
          <w:szCs w:val="22"/>
        </w:rPr>
        <w:t xml:space="preserve">a přípojka OVANET </w:t>
      </w:r>
    </w:p>
    <w:p w:rsidR="00DE15C6" w:rsidRPr="00CF5B8E" w:rsidRDefault="00DE15C6" w:rsidP="00CF5B8E">
      <w:pPr>
        <w:numPr>
          <w:ilvl w:val="1"/>
          <w:numId w:val="7"/>
        </w:numPr>
        <w:tabs>
          <w:tab w:val="left" w:pos="709"/>
        </w:tabs>
        <w:spacing w:before="200" w:after="200"/>
        <w:ind w:left="624" w:hanging="624"/>
        <w:jc w:val="both"/>
        <w:rPr>
          <w:rFonts w:asciiTheme="minorHAnsi" w:hAnsiTheme="minorHAnsi"/>
          <w:szCs w:val="22"/>
        </w:rPr>
      </w:pPr>
      <w:r w:rsidRPr="00CF5B8E">
        <w:rPr>
          <w:rFonts w:asciiTheme="minorHAnsi" w:hAnsiTheme="minorHAnsi"/>
          <w:szCs w:val="22"/>
        </w:rPr>
        <w:t>Objednatel před</w:t>
      </w:r>
      <w:r w:rsidR="00515C2F">
        <w:rPr>
          <w:rFonts w:asciiTheme="minorHAnsi" w:hAnsiTheme="minorHAnsi"/>
          <w:szCs w:val="22"/>
        </w:rPr>
        <w:t>á</w:t>
      </w:r>
      <w:r w:rsidRPr="00CF5B8E">
        <w:rPr>
          <w:rFonts w:asciiTheme="minorHAnsi" w:hAnsiTheme="minorHAnsi"/>
          <w:szCs w:val="22"/>
        </w:rPr>
        <w:t xml:space="preserve"> zhotoviteli </w:t>
      </w:r>
      <w:r w:rsidR="00515C2F">
        <w:rPr>
          <w:rFonts w:asciiTheme="minorHAnsi" w:hAnsiTheme="minorHAnsi"/>
          <w:szCs w:val="22"/>
        </w:rPr>
        <w:t xml:space="preserve">kompletní </w:t>
      </w:r>
      <w:r w:rsidRPr="00CF5B8E">
        <w:rPr>
          <w:rFonts w:asciiTheme="minorHAnsi" w:hAnsiTheme="minorHAnsi"/>
          <w:szCs w:val="22"/>
        </w:rPr>
        <w:t xml:space="preserve">projektovou dokumentaci </w:t>
      </w:r>
      <w:r w:rsidR="00515C2F">
        <w:rPr>
          <w:rFonts w:asciiTheme="minorHAnsi" w:hAnsiTheme="minorHAnsi"/>
          <w:szCs w:val="22"/>
        </w:rPr>
        <w:t>včetně jejich nezbytných příloh s doložkou plné moci</w:t>
      </w:r>
      <w:r w:rsidRPr="00CF5B8E">
        <w:rPr>
          <w:rFonts w:asciiTheme="minorHAnsi" w:hAnsiTheme="minorHAnsi"/>
          <w:szCs w:val="22"/>
        </w:rPr>
        <w:t>, ve které nesmí zhotovitel cokoliv svévolně měnit. Veškeré navrhované</w:t>
      </w:r>
      <w:r w:rsidR="00600D7C">
        <w:rPr>
          <w:rFonts w:asciiTheme="minorHAnsi" w:hAnsiTheme="minorHAnsi"/>
          <w:szCs w:val="22"/>
        </w:rPr>
        <w:t xml:space="preserve"> </w:t>
      </w:r>
      <w:r w:rsidRPr="00CF5B8E">
        <w:rPr>
          <w:rFonts w:asciiTheme="minorHAnsi" w:hAnsiTheme="minorHAnsi"/>
          <w:szCs w:val="22"/>
        </w:rPr>
        <w:t xml:space="preserve">změny, které považuje </w:t>
      </w:r>
      <w:proofErr w:type="gramStart"/>
      <w:r w:rsidRPr="00CF5B8E">
        <w:rPr>
          <w:rFonts w:asciiTheme="minorHAnsi" w:hAnsiTheme="minorHAnsi"/>
          <w:szCs w:val="22"/>
        </w:rPr>
        <w:t>za</w:t>
      </w:r>
      <w:r w:rsidR="00600D7C">
        <w:rPr>
          <w:rFonts w:asciiTheme="minorHAnsi" w:hAnsiTheme="minorHAnsi"/>
          <w:szCs w:val="22"/>
        </w:rPr>
        <w:t xml:space="preserve">  </w:t>
      </w:r>
      <w:r w:rsidRPr="00CF5B8E">
        <w:rPr>
          <w:rFonts w:asciiTheme="minorHAnsi" w:hAnsiTheme="minorHAnsi"/>
          <w:szCs w:val="22"/>
        </w:rPr>
        <w:t>nezbytné</w:t>
      </w:r>
      <w:proofErr w:type="gramEnd"/>
      <w:r w:rsidRPr="00CF5B8E">
        <w:rPr>
          <w:rFonts w:asciiTheme="minorHAnsi" w:hAnsiTheme="minorHAnsi"/>
          <w:szCs w:val="22"/>
        </w:rPr>
        <w:t xml:space="preserve"> </w:t>
      </w:r>
      <w:r w:rsidR="00600D7C">
        <w:rPr>
          <w:rFonts w:asciiTheme="minorHAnsi" w:hAnsiTheme="minorHAnsi"/>
          <w:szCs w:val="22"/>
        </w:rPr>
        <w:t xml:space="preserve">k provedení díla, musí </w:t>
      </w:r>
      <w:r w:rsidRPr="00CF5B8E">
        <w:rPr>
          <w:rFonts w:asciiTheme="minorHAnsi" w:hAnsiTheme="minorHAnsi"/>
          <w:szCs w:val="22"/>
        </w:rPr>
        <w:t>objednateli předložit k odsouhlasení.</w:t>
      </w:r>
    </w:p>
    <w:p w:rsidR="00DE15C6" w:rsidRPr="00CF5B8E" w:rsidRDefault="00DE15C6" w:rsidP="00CF5B8E">
      <w:pPr>
        <w:numPr>
          <w:ilvl w:val="1"/>
          <w:numId w:val="7"/>
        </w:numPr>
        <w:spacing w:before="200" w:after="200"/>
        <w:ind w:left="624" w:hanging="624"/>
        <w:jc w:val="both"/>
        <w:rPr>
          <w:rFonts w:asciiTheme="minorHAnsi" w:hAnsiTheme="minorHAnsi"/>
          <w:szCs w:val="22"/>
        </w:rPr>
      </w:pPr>
      <w:r w:rsidRPr="00CF5B8E">
        <w:rPr>
          <w:rFonts w:asciiTheme="minorHAnsi" w:hAnsiTheme="minorHAnsi"/>
          <w:szCs w:val="22"/>
        </w:rPr>
        <w:t>Součástí díla jsou i veškeré práce a dodávky příp. zajištění potřebných materiálů, pracovních sil, strojů, zařízení, zařízení staveniště, služeb, vyložení materiálu a jeho dopravy do své montážní zóny, produktů a všech dalších činností nezbytných k provedení díla zhotovitelem. Součástí díla je dodání veškerých zkoušek, protokolů a certifikátů nutných pro zprovoznění a kolaudaci díla.</w:t>
      </w:r>
    </w:p>
    <w:p w:rsidR="00DE15C6" w:rsidRPr="00CF5B8E" w:rsidRDefault="00DE15C6" w:rsidP="00CF5B8E">
      <w:pPr>
        <w:numPr>
          <w:ilvl w:val="1"/>
          <w:numId w:val="7"/>
        </w:numPr>
        <w:spacing w:before="200" w:after="200"/>
        <w:ind w:left="624" w:hanging="624"/>
        <w:jc w:val="both"/>
        <w:rPr>
          <w:rFonts w:asciiTheme="minorHAnsi" w:hAnsiTheme="minorHAnsi"/>
          <w:szCs w:val="22"/>
        </w:rPr>
      </w:pPr>
      <w:r w:rsidRPr="00CF5B8E">
        <w:rPr>
          <w:rFonts w:asciiTheme="minorHAnsi" w:hAnsiTheme="minorHAnsi"/>
          <w:szCs w:val="22"/>
        </w:rPr>
        <w:t>Příslušné doklady a dokumenty tvořící přílohy ke smlouvě o dílo:</w:t>
      </w:r>
    </w:p>
    <w:p w:rsidR="00DE15C6" w:rsidRPr="00CF5B8E" w:rsidRDefault="00DE15C6" w:rsidP="00CF5B8E">
      <w:pPr>
        <w:numPr>
          <w:ilvl w:val="0"/>
          <w:numId w:val="6"/>
        </w:numPr>
        <w:spacing w:before="120" w:after="120"/>
        <w:ind w:left="908" w:hanging="284"/>
        <w:jc w:val="both"/>
        <w:rPr>
          <w:rFonts w:asciiTheme="minorHAnsi" w:hAnsiTheme="minorHAnsi"/>
          <w:szCs w:val="22"/>
        </w:rPr>
      </w:pPr>
      <w:r w:rsidRPr="00CF5B8E">
        <w:rPr>
          <w:rFonts w:asciiTheme="minorHAnsi" w:hAnsiTheme="minorHAnsi"/>
          <w:szCs w:val="22"/>
        </w:rPr>
        <w:t>Projektová</w:t>
      </w:r>
      <w:r w:rsidRPr="00CF5B8E">
        <w:rPr>
          <w:rFonts w:asciiTheme="minorHAnsi" w:hAnsiTheme="minorHAnsi"/>
          <w:color w:val="FF0000"/>
          <w:szCs w:val="22"/>
        </w:rPr>
        <w:t xml:space="preserve"> </w:t>
      </w:r>
      <w:r w:rsidRPr="00CF5B8E">
        <w:rPr>
          <w:rFonts w:asciiTheme="minorHAnsi" w:hAnsiTheme="minorHAnsi"/>
          <w:szCs w:val="22"/>
        </w:rPr>
        <w:t xml:space="preserve">dokumentace zpracovaná </w:t>
      </w:r>
      <w:r w:rsidR="00356B3B">
        <w:rPr>
          <w:rFonts w:asciiTheme="minorHAnsi" w:hAnsiTheme="minorHAnsi"/>
          <w:szCs w:val="22"/>
        </w:rPr>
        <w:t xml:space="preserve">společností </w:t>
      </w:r>
      <w:proofErr w:type="spellStart"/>
      <w:r w:rsidR="00356B3B">
        <w:rPr>
          <w:rFonts w:asciiTheme="minorHAnsi" w:hAnsiTheme="minorHAnsi"/>
          <w:szCs w:val="22"/>
        </w:rPr>
        <w:t>Technoprojekt</w:t>
      </w:r>
      <w:proofErr w:type="spellEnd"/>
      <w:r w:rsidR="00356B3B">
        <w:rPr>
          <w:rFonts w:asciiTheme="minorHAnsi" w:hAnsiTheme="minorHAnsi"/>
          <w:szCs w:val="22"/>
        </w:rPr>
        <w:t xml:space="preserve"> </w:t>
      </w:r>
      <w:r w:rsidRPr="00CF5B8E">
        <w:rPr>
          <w:rFonts w:asciiTheme="minorHAnsi" w:hAnsiTheme="minorHAnsi"/>
          <w:szCs w:val="22"/>
        </w:rPr>
        <w:t xml:space="preserve"> číslo</w:t>
      </w:r>
      <w:r w:rsidR="00356B3B">
        <w:rPr>
          <w:rFonts w:asciiTheme="minorHAnsi" w:hAnsiTheme="minorHAnsi"/>
          <w:szCs w:val="22"/>
        </w:rPr>
        <w:t xml:space="preserve"> arch. </w:t>
      </w:r>
      <w:proofErr w:type="spellStart"/>
      <w:proofErr w:type="gramStart"/>
      <w:r w:rsidR="00A10036">
        <w:rPr>
          <w:rFonts w:asciiTheme="minorHAnsi" w:hAnsiTheme="minorHAnsi"/>
          <w:szCs w:val="22"/>
        </w:rPr>
        <w:t>xxxxxx</w:t>
      </w:r>
      <w:proofErr w:type="spellEnd"/>
      <w:r w:rsidR="00A10036">
        <w:rPr>
          <w:rFonts w:asciiTheme="minorHAnsi" w:hAnsiTheme="minorHAnsi"/>
          <w:szCs w:val="22"/>
        </w:rPr>
        <w:t xml:space="preserve">             </w:t>
      </w:r>
      <w:r w:rsidRPr="00CF5B8E">
        <w:rPr>
          <w:rFonts w:asciiTheme="minorHAnsi" w:hAnsiTheme="minorHAnsi"/>
          <w:szCs w:val="22"/>
        </w:rPr>
        <w:t xml:space="preserve"> ze</w:t>
      </w:r>
      <w:proofErr w:type="gramEnd"/>
      <w:r w:rsidRPr="00CF5B8E">
        <w:rPr>
          <w:rFonts w:asciiTheme="minorHAnsi" w:hAnsiTheme="minorHAnsi"/>
          <w:szCs w:val="22"/>
        </w:rPr>
        <w:t xml:space="preserve"> dne</w:t>
      </w:r>
      <w:r w:rsidR="00356B3B">
        <w:rPr>
          <w:rFonts w:asciiTheme="minorHAnsi" w:hAnsiTheme="minorHAnsi"/>
          <w:szCs w:val="22"/>
        </w:rPr>
        <w:t>15.6.2016</w:t>
      </w:r>
    </w:p>
    <w:p w:rsidR="00DE15C6" w:rsidRPr="00CF5B8E" w:rsidRDefault="00526679" w:rsidP="00CF5B8E">
      <w:pPr>
        <w:spacing w:before="120" w:after="120"/>
        <w:ind w:left="908" w:hanging="284"/>
        <w:jc w:val="both"/>
        <w:rPr>
          <w:rFonts w:asciiTheme="minorHAnsi" w:hAnsiTheme="minorHAnsi"/>
          <w:szCs w:val="22"/>
        </w:rPr>
      </w:pPr>
      <w:r>
        <w:rPr>
          <w:rFonts w:asciiTheme="minorHAnsi" w:hAnsiTheme="minorHAnsi"/>
          <w:szCs w:val="22"/>
        </w:rPr>
        <w:t xml:space="preserve">      </w:t>
      </w:r>
      <w:r w:rsidR="00DE15C6" w:rsidRPr="00CF5B8E">
        <w:rPr>
          <w:rFonts w:asciiTheme="minorHAnsi" w:hAnsiTheme="minorHAnsi"/>
          <w:szCs w:val="22"/>
        </w:rPr>
        <w:t>(Příloha č. 1)</w:t>
      </w:r>
    </w:p>
    <w:p w:rsidR="00356B3B" w:rsidRDefault="00DE15C6" w:rsidP="00356B3B">
      <w:pPr>
        <w:numPr>
          <w:ilvl w:val="0"/>
          <w:numId w:val="6"/>
        </w:numPr>
        <w:spacing w:before="120" w:after="120"/>
        <w:ind w:left="908" w:hanging="284"/>
        <w:jc w:val="both"/>
        <w:rPr>
          <w:rFonts w:asciiTheme="minorHAnsi" w:hAnsiTheme="minorHAnsi"/>
          <w:szCs w:val="22"/>
        </w:rPr>
      </w:pPr>
      <w:r w:rsidRPr="00CF5B8E">
        <w:rPr>
          <w:rFonts w:asciiTheme="minorHAnsi" w:hAnsiTheme="minorHAnsi"/>
          <w:szCs w:val="22"/>
        </w:rPr>
        <w:t xml:space="preserve">Poptávka objednatele ze dne </w:t>
      </w:r>
      <w:r w:rsidR="00356B3B">
        <w:rPr>
          <w:rFonts w:asciiTheme="minorHAnsi" w:hAnsiTheme="minorHAnsi"/>
          <w:szCs w:val="22"/>
        </w:rPr>
        <w:t>18.4.2017</w:t>
      </w:r>
    </w:p>
    <w:p w:rsidR="00DE15C6" w:rsidRPr="00CF5B8E" w:rsidRDefault="00356B3B" w:rsidP="00356B3B">
      <w:pPr>
        <w:spacing w:before="120" w:after="120"/>
        <w:ind w:left="908"/>
        <w:jc w:val="both"/>
        <w:rPr>
          <w:rFonts w:asciiTheme="minorHAnsi" w:hAnsiTheme="minorHAnsi"/>
          <w:szCs w:val="22"/>
        </w:rPr>
      </w:pPr>
      <w:r w:rsidRPr="00CF5B8E" w:rsidDel="00356B3B">
        <w:rPr>
          <w:rFonts w:asciiTheme="minorHAnsi" w:hAnsiTheme="minorHAnsi"/>
          <w:szCs w:val="22"/>
        </w:rPr>
        <w:t xml:space="preserve"> </w:t>
      </w:r>
      <w:r w:rsidR="00DE15C6" w:rsidRPr="00CF5B8E">
        <w:rPr>
          <w:rFonts w:asciiTheme="minorHAnsi" w:hAnsiTheme="minorHAnsi"/>
          <w:szCs w:val="22"/>
        </w:rPr>
        <w:t>(Příloha č. 2)</w:t>
      </w:r>
    </w:p>
    <w:p w:rsidR="00DE15C6" w:rsidRDefault="00DE15C6" w:rsidP="00CF5B8E">
      <w:pPr>
        <w:numPr>
          <w:ilvl w:val="0"/>
          <w:numId w:val="6"/>
        </w:numPr>
        <w:spacing w:before="120" w:after="120"/>
        <w:ind w:left="908" w:hanging="284"/>
        <w:jc w:val="both"/>
        <w:rPr>
          <w:rFonts w:asciiTheme="minorHAnsi" w:hAnsiTheme="minorHAnsi"/>
          <w:szCs w:val="22"/>
        </w:rPr>
      </w:pPr>
      <w:r w:rsidRPr="00CF5B8E">
        <w:rPr>
          <w:rFonts w:asciiTheme="minorHAnsi" w:hAnsiTheme="minorHAnsi"/>
          <w:szCs w:val="22"/>
        </w:rPr>
        <w:t>Cenová nabídka zhotovitele ze dne</w:t>
      </w:r>
      <w:r w:rsidR="00356B3B">
        <w:rPr>
          <w:rFonts w:asciiTheme="minorHAnsi" w:hAnsiTheme="minorHAnsi"/>
          <w:szCs w:val="22"/>
        </w:rPr>
        <w:t xml:space="preserve"> 15.5.2017</w:t>
      </w:r>
    </w:p>
    <w:p w:rsidR="00DE15C6" w:rsidRPr="00CF5B8E" w:rsidRDefault="00356B3B" w:rsidP="00356B3B">
      <w:pPr>
        <w:spacing w:before="120" w:after="120"/>
        <w:ind w:firstLine="624"/>
        <w:jc w:val="both"/>
        <w:rPr>
          <w:rFonts w:asciiTheme="minorHAnsi" w:hAnsiTheme="minorHAnsi"/>
          <w:szCs w:val="22"/>
        </w:rPr>
      </w:pPr>
      <w:r>
        <w:rPr>
          <w:rFonts w:asciiTheme="minorHAnsi" w:hAnsiTheme="minorHAnsi"/>
          <w:szCs w:val="22"/>
        </w:rPr>
        <w:t xml:space="preserve">      (Příloha č. 3</w:t>
      </w:r>
      <w:r w:rsidR="00DE15C6" w:rsidRPr="00CF5B8E">
        <w:rPr>
          <w:rFonts w:asciiTheme="minorHAnsi" w:hAnsiTheme="minorHAnsi"/>
          <w:szCs w:val="22"/>
        </w:rPr>
        <w:t>)</w:t>
      </w:r>
    </w:p>
    <w:p w:rsidR="00D70427" w:rsidRPr="00CF5B8E" w:rsidRDefault="00D70427">
      <w:pPr>
        <w:rPr>
          <w:rFonts w:asciiTheme="minorHAnsi" w:hAnsiTheme="minorHAnsi"/>
          <w:szCs w:val="22"/>
        </w:rPr>
      </w:pPr>
      <w:r w:rsidRPr="00CF5B8E">
        <w:rPr>
          <w:rFonts w:asciiTheme="minorHAnsi" w:hAnsiTheme="minorHAnsi"/>
          <w:szCs w:val="22"/>
        </w:rPr>
        <w:br w:type="page"/>
      </w:r>
    </w:p>
    <w:p w:rsidR="00DE15C6" w:rsidRPr="00CF5B8E" w:rsidRDefault="00DE15C6" w:rsidP="006A57E1">
      <w:pPr>
        <w:pStyle w:val="Nadpis1"/>
        <w:numPr>
          <w:ilvl w:val="0"/>
          <w:numId w:val="26"/>
        </w:numPr>
        <w:ind w:left="567" w:hanging="567"/>
        <w:rPr>
          <w:rFonts w:asciiTheme="minorHAnsi" w:hAnsiTheme="minorHAnsi"/>
        </w:rPr>
      </w:pPr>
      <w:bookmarkStart w:id="17" w:name="_Toc353609384"/>
      <w:r w:rsidRPr="00CF5B8E">
        <w:rPr>
          <w:rFonts w:asciiTheme="minorHAnsi" w:hAnsiTheme="minorHAnsi"/>
        </w:rPr>
        <w:lastRenderedPageBreak/>
        <w:t>CENA DÍLA</w:t>
      </w:r>
      <w:bookmarkEnd w:id="17"/>
    </w:p>
    <w:p w:rsidR="00DE15C6" w:rsidRDefault="00DE15C6" w:rsidP="006A57E1">
      <w:pPr>
        <w:numPr>
          <w:ilvl w:val="1"/>
          <w:numId w:val="8"/>
        </w:numPr>
        <w:spacing w:before="240"/>
        <w:ind w:left="624" w:hanging="624"/>
        <w:jc w:val="both"/>
        <w:rPr>
          <w:rFonts w:asciiTheme="minorHAnsi" w:hAnsiTheme="minorHAnsi"/>
          <w:szCs w:val="22"/>
        </w:rPr>
      </w:pPr>
      <w:r w:rsidRPr="00CF5B8E">
        <w:rPr>
          <w:rFonts w:asciiTheme="minorHAnsi" w:hAnsiTheme="minorHAnsi"/>
          <w:szCs w:val="22"/>
        </w:rPr>
        <w:t xml:space="preserve">Cena díla dle čl. 2.1 a 2.2 se sjednává dohodou smluvních stran jako cena pevná. Podkladem pro sjednání ceny byla poptávka objednatele, projektová dokumentace, specifické podmínky objednatele a nabídka zhotovitele ze dne </w:t>
      </w:r>
      <w:r w:rsidR="00043C57">
        <w:rPr>
          <w:rFonts w:asciiTheme="minorHAnsi" w:hAnsiTheme="minorHAnsi"/>
          <w:szCs w:val="22"/>
        </w:rPr>
        <w:t xml:space="preserve"> </w:t>
      </w:r>
      <w:proofErr w:type="gramStart"/>
      <w:r w:rsidR="00043C57">
        <w:rPr>
          <w:rFonts w:asciiTheme="minorHAnsi" w:hAnsiTheme="minorHAnsi"/>
          <w:szCs w:val="22"/>
        </w:rPr>
        <w:t>15.5.2017</w:t>
      </w:r>
      <w:proofErr w:type="gramEnd"/>
      <w:r w:rsidR="00043C57">
        <w:rPr>
          <w:rFonts w:asciiTheme="minorHAnsi" w:hAnsiTheme="minorHAnsi"/>
          <w:szCs w:val="22"/>
        </w:rPr>
        <w:t xml:space="preserve">. </w:t>
      </w:r>
    </w:p>
    <w:p w:rsidR="00365EA2" w:rsidRPr="00CF5B8E" w:rsidRDefault="00365EA2" w:rsidP="00365EA2">
      <w:pPr>
        <w:spacing w:before="240"/>
        <w:ind w:left="624"/>
        <w:jc w:val="both"/>
        <w:rPr>
          <w:rFonts w:asciiTheme="minorHAnsi" w:hAnsiTheme="minorHAnsi"/>
          <w:szCs w:val="22"/>
        </w:rPr>
      </w:pPr>
    </w:p>
    <w:p w:rsidR="00DE15C6" w:rsidRDefault="00DE15C6" w:rsidP="00043C57">
      <w:pPr>
        <w:spacing w:before="120"/>
        <w:ind w:left="2784" w:firstLine="96"/>
        <w:jc w:val="both"/>
        <w:rPr>
          <w:rFonts w:asciiTheme="minorHAnsi" w:hAnsiTheme="minorHAnsi"/>
          <w:b/>
          <w:szCs w:val="22"/>
          <w:u w:val="single"/>
        </w:rPr>
      </w:pPr>
      <w:r w:rsidRPr="00043C57">
        <w:rPr>
          <w:rFonts w:asciiTheme="minorHAnsi" w:hAnsiTheme="minorHAnsi"/>
          <w:b/>
          <w:szCs w:val="22"/>
          <w:u w:val="single"/>
        </w:rPr>
        <w:t xml:space="preserve">Cena díla celkem činí </w:t>
      </w:r>
      <w:r w:rsidR="00DA67A7" w:rsidRPr="00043C57">
        <w:rPr>
          <w:rFonts w:asciiTheme="minorHAnsi" w:hAnsiTheme="minorHAnsi"/>
          <w:b/>
          <w:szCs w:val="22"/>
          <w:u w:val="single"/>
        </w:rPr>
        <w:t xml:space="preserve">248 966,-  </w:t>
      </w:r>
      <w:r w:rsidRPr="00043C57">
        <w:rPr>
          <w:rFonts w:asciiTheme="minorHAnsi" w:hAnsiTheme="minorHAnsi"/>
          <w:b/>
          <w:szCs w:val="22"/>
          <w:u w:val="single"/>
        </w:rPr>
        <w:t>Kč bez DPH</w:t>
      </w:r>
    </w:p>
    <w:p w:rsidR="00365EA2" w:rsidRPr="00043C57" w:rsidRDefault="00365EA2" w:rsidP="00043C57">
      <w:pPr>
        <w:spacing w:before="120"/>
        <w:ind w:left="2784" w:firstLine="96"/>
        <w:jc w:val="both"/>
        <w:rPr>
          <w:rFonts w:asciiTheme="minorHAnsi" w:hAnsiTheme="minorHAnsi"/>
          <w:b/>
          <w:szCs w:val="22"/>
          <w:u w:val="single"/>
        </w:rPr>
      </w:pPr>
    </w:p>
    <w:p w:rsidR="00DE15C6" w:rsidRPr="00CF5B8E" w:rsidRDefault="00DE15C6" w:rsidP="00AB7749">
      <w:pPr>
        <w:spacing w:before="120"/>
        <w:ind w:left="624"/>
        <w:jc w:val="both"/>
        <w:rPr>
          <w:rFonts w:asciiTheme="minorHAnsi" w:hAnsiTheme="minorHAnsi"/>
          <w:szCs w:val="22"/>
        </w:rPr>
      </w:pPr>
      <w:r w:rsidRPr="00CF5B8E">
        <w:rPr>
          <w:rFonts w:asciiTheme="minorHAnsi" w:hAnsiTheme="minorHAnsi"/>
          <w:szCs w:val="22"/>
        </w:rPr>
        <w:t>K ceně bude doúčtována daň z přidané hodnoty</w:t>
      </w:r>
      <w:r w:rsidR="00AB7749" w:rsidRPr="00CF5B8E">
        <w:rPr>
          <w:rFonts w:asciiTheme="minorHAnsi" w:hAnsiTheme="minorHAnsi"/>
          <w:szCs w:val="22"/>
        </w:rPr>
        <w:t xml:space="preserve"> ve smyslu platných ustanovení </w:t>
      </w:r>
      <w:r w:rsidRPr="00CF5B8E">
        <w:rPr>
          <w:rFonts w:asciiTheme="minorHAnsi" w:hAnsiTheme="minorHAnsi"/>
          <w:szCs w:val="22"/>
        </w:rPr>
        <w:t xml:space="preserve">zákona o DPH. </w:t>
      </w:r>
    </w:p>
    <w:p w:rsidR="00DE15C6" w:rsidRPr="00CF5B8E" w:rsidRDefault="00DE15C6" w:rsidP="006A57E1">
      <w:pPr>
        <w:numPr>
          <w:ilvl w:val="1"/>
          <w:numId w:val="8"/>
        </w:numPr>
        <w:spacing w:before="200" w:after="200"/>
        <w:ind w:left="624" w:hanging="624"/>
        <w:jc w:val="both"/>
        <w:rPr>
          <w:rFonts w:asciiTheme="minorHAnsi" w:hAnsiTheme="minorHAnsi"/>
          <w:szCs w:val="22"/>
        </w:rPr>
      </w:pPr>
      <w:r w:rsidRPr="00CF5B8E">
        <w:rPr>
          <w:rFonts w:asciiTheme="minorHAnsi" w:hAnsiTheme="minorHAnsi"/>
          <w:szCs w:val="22"/>
        </w:rPr>
        <w:t>Cena díla je stanovena jako konečná, pevná, zahrnuje veškeré práce a dodávky dle předané projektové dokumentace a to i takové, které v</w:t>
      </w:r>
      <w:r w:rsidR="002A409A" w:rsidRPr="00CF5B8E">
        <w:rPr>
          <w:rFonts w:asciiTheme="minorHAnsi" w:hAnsiTheme="minorHAnsi"/>
          <w:szCs w:val="22"/>
        </w:rPr>
        <w:t xml:space="preserve"> </w:t>
      </w:r>
      <w:r w:rsidRPr="00CF5B8E">
        <w:rPr>
          <w:rFonts w:asciiTheme="minorHAnsi" w:hAnsiTheme="minorHAnsi"/>
          <w:szCs w:val="22"/>
        </w:rPr>
        <w:t>dokumentaci nejsou zřejmé, ale zhotovitel je mohl, jako odborná firma předpokládat a které jsou nutné k</w:t>
      </w:r>
      <w:r w:rsidR="002A409A" w:rsidRPr="00CF5B8E">
        <w:rPr>
          <w:rFonts w:asciiTheme="minorHAnsi" w:hAnsiTheme="minorHAnsi"/>
          <w:szCs w:val="22"/>
        </w:rPr>
        <w:t xml:space="preserve"> </w:t>
      </w:r>
      <w:r w:rsidRPr="00CF5B8E">
        <w:rPr>
          <w:rFonts w:asciiTheme="minorHAnsi" w:hAnsiTheme="minorHAnsi"/>
          <w:szCs w:val="22"/>
        </w:rPr>
        <w:t>bezvadnému provedení díla. Cenu díla nelze ze strany zhotovitele upravovat ani aktualizovat v období přípravy a během realizace díla. Cena díla dále zahrnuje dopravu</w:t>
      </w:r>
      <w:r w:rsidR="005F1B85">
        <w:rPr>
          <w:rFonts w:asciiTheme="minorHAnsi" w:hAnsiTheme="minorHAnsi"/>
          <w:szCs w:val="22"/>
        </w:rPr>
        <w:t>,</w:t>
      </w:r>
      <w:r w:rsidRPr="00CF5B8E">
        <w:rPr>
          <w:rFonts w:asciiTheme="minorHAnsi" w:hAnsiTheme="minorHAnsi"/>
          <w:szCs w:val="22"/>
        </w:rPr>
        <w:t xml:space="preserve"> přesun materiálu do montážní zóny zhotovitele včetně vyložení a naložení materiálu a veškeré náklady a poplatky spojené s realizací díla. Neúplné nebo chybné ocenění poptávky zhotovitelem neopravňuje zhotovitele k úpravě nabídkové ceny.</w:t>
      </w:r>
    </w:p>
    <w:p w:rsidR="00DE15C6" w:rsidRPr="00CF5B8E" w:rsidRDefault="00DE15C6" w:rsidP="006A57E1">
      <w:pPr>
        <w:pStyle w:val="Nadpis1"/>
        <w:numPr>
          <w:ilvl w:val="0"/>
          <w:numId w:val="26"/>
        </w:numPr>
        <w:ind w:left="567" w:hanging="567"/>
        <w:rPr>
          <w:rFonts w:asciiTheme="minorHAnsi" w:hAnsiTheme="minorHAnsi"/>
        </w:rPr>
      </w:pPr>
      <w:bookmarkStart w:id="18" w:name="_Toc353609385"/>
      <w:r w:rsidRPr="00CF5B8E">
        <w:rPr>
          <w:rFonts w:asciiTheme="minorHAnsi" w:hAnsiTheme="minorHAnsi"/>
        </w:rPr>
        <w:t>ZMĚNY DÍLA</w:t>
      </w:r>
      <w:bookmarkEnd w:id="18"/>
    </w:p>
    <w:p w:rsidR="00DE15C6" w:rsidRPr="00CF5B8E" w:rsidRDefault="00DE15C6" w:rsidP="006A57E1">
      <w:pPr>
        <w:pStyle w:val="Zkladntext"/>
        <w:numPr>
          <w:ilvl w:val="1"/>
          <w:numId w:val="9"/>
        </w:numPr>
        <w:spacing w:before="240" w:after="200"/>
        <w:ind w:left="624" w:hanging="624"/>
        <w:jc w:val="both"/>
        <w:rPr>
          <w:rFonts w:asciiTheme="minorHAnsi" w:hAnsiTheme="minorHAnsi"/>
        </w:rPr>
      </w:pPr>
      <w:r w:rsidRPr="00CF5B8E">
        <w:rPr>
          <w:rFonts w:asciiTheme="minorHAnsi" w:hAnsiTheme="minorHAnsi"/>
        </w:rPr>
        <w:t>Pověřený zástupce objednatele je oprávněn, aniž by smlouva pozbyla platnosti, nařídit dodatky nebo vynechávky nebo jiné změny objemu smluvně zajištěných prací nebo jejich pořadí a lhů</w:t>
      </w:r>
      <w:r w:rsidR="002A409A" w:rsidRPr="00CF5B8E">
        <w:rPr>
          <w:rFonts w:asciiTheme="minorHAnsi" w:hAnsiTheme="minorHAnsi"/>
        </w:rPr>
        <w:t>tu, ve které budou prováděny.</w:t>
      </w:r>
    </w:p>
    <w:p w:rsidR="00DE15C6" w:rsidRPr="00CF5B8E" w:rsidRDefault="00DE15C6" w:rsidP="006A57E1">
      <w:pPr>
        <w:pStyle w:val="Zkladntext"/>
        <w:numPr>
          <w:ilvl w:val="1"/>
          <w:numId w:val="9"/>
        </w:numPr>
        <w:spacing w:before="120" w:after="0"/>
        <w:ind w:left="624" w:hanging="624"/>
        <w:jc w:val="both"/>
        <w:rPr>
          <w:rFonts w:asciiTheme="minorHAnsi" w:hAnsiTheme="minorHAnsi"/>
        </w:rPr>
      </w:pPr>
      <w:r w:rsidRPr="00CF5B8E">
        <w:rPr>
          <w:rFonts w:asciiTheme="minorHAnsi" w:hAnsiTheme="minorHAnsi"/>
        </w:rPr>
        <w:t>Veškeré vícepráce, méně práce, změny, doplňky nebo ro</w:t>
      </w:r>
      <w:r w:rsidR="00AB7749" w:rsidRPr="00CF5B8E">
        <w:rPr>
          <w:rFonts w:asciiTheme="minorHAnsi" w:hAnsiTheme="minorHAnsi"/>
        </w:rPr>
        <w:t>zšíření požadované objednatelem</w:t>
      </w:r>
      <w:r w:rsidRPr="00CF5B8E">
        <w:rPr>
          <w:rFonts w:asciiTheme="minorHAnsi" w:hAnsiTheme="minorHAnsi"/>
        </w:rPr>
        <w:t xml:space="preserve"> je zhotovitel povinen ocenit za použití jednotkových cen z</w:t>
      </w:r>
      <w:r w:rsidR="002A409A" w:rsidRPr="00CF5B8E">
        <w:rPr>
          <w:rFonts w:asciiTheme="minorHAnsi" w:hAnsiTheme="minorHAnsi"/>
        </w:rPr>
        <w:t xml:space="preserve"> </w:t>
      </w:r>
      <w:r w:rsidRPr="00CF5B8E">
        <w:rPr>
          <w:rFonts w:asciiTheme="minorHAnsi" w:hAnsiTheme="minorHAnsi"/>
        </w:rPr>
        <w:t>cenové nabídky zhotovitele, která je nedílnou součástí smlouvy. Takto zpracovaný soupis je zhotovitel povinen předložit objednateli k odsouhlasení. Současně zhotovitel navrhne případnou nutnou úpravu harmonogramu prací s dopadem do lhůt  plnění dle čl. 5 této smlouvy.  Teprve po oboustranném písemném odsouhlasení soupisu je možné práce, v něm obsažené, realizovat. Pokud zhotovitel nedodrží tento postup, má se za to, že práce a dodávky jím realizované byly v předmětu díla a v jeho ceně zahrnuty. Zhotovitel se zavazuje na takovou změnu plnění přistoupit. Na základě odsouhlaseného soupisu vystaví objednatel zhotoviteli dodatek ke smlouvě o dílo. Po uzavření dodatku je zhotovitel oprávněn fa</w:t>
      </w:r>
      <w:r w:rsidR="002A409A" w:rsidRPr="00CF5B8E">
        <w:rPr>
          <w:rFonts w:asciiTheme="minorHAnsi" w:hAnsiTheme="minorHAnsi"/>
        </w:rPr>
        <w:t>kturovat práce v něm obsažené.</w:t>
      </w:r>
    </w:p>
    <w:p w:rsidR="00541C66" w:rsidRDefault="00DE15C6" w:rsidP="006A57E1">
      <w:pPr>
        <w:pStyle w:val="Zkladntext"/>
        <w:numPr>
          <w:ilvl w:val="1"/>
          <w:numId w:val="9"/>
        </w:numPr>
        <w:spacing w:before="200" w:after="200"/>
        <w:ind w:left="624" w:hanging="624"/>
        <w:jc w:val="both"/>
        <w:rPr>
          <w:rFonts w:asciiTheme="minorHAnsi" w:hAnsiTheme="minorHAnsi"/>
        </w:rPr>
      </w:pPr>
      <w:r w:rsidRPr="00CF5B8E">
        <w:rPr>
          <w:rFonts w:asciiTheme="minorHAnsi" w:hAnsiTheme="minorHAnsi"/>
        </w:rPr>
        <w:t>Nastanou-li u některé ze stran skutečnosti bránící řádnému plnění této smlouvy, je povinna to ihned bez zbytečného odkladu oznámit druhé straně prokazatelně písemně a vyvolat jednání zástupců oprávněných k podpisu smlouvy.</w:t>
      </w:r>
    </w:p>
    <w:p w:rsidR="00541C66" w:rsidRDefault="00541C66">
      <w:pPr>
        <w:rPr>
          <w:rFonts w:asciiTheme="minorHAnsi" w:hAnsiTheme="minorHAnsi" w:cs="Arial"/>
          <w:szCs w:val="22"/>
        </w:rPr>
      </w:pPr>
      <w:r>
        <w:rPr>
          <w:rFonts w:asciiTheme="minorHAnsi" w:hAnsiTheme="minorHAnsi"/>
        </w:rPr>
        <w:br w:type="page"/>
      </w:r>
    </w:p>
    <w:p w:rsidR="00DE15C6" w:rsidRPr="00CF5B8E" w:rsidRDefault="00DE15C6" w:rsidP="006A57E1">
      <w:pPr>
        <w:pStyle w:val="Nadpis1"/>
        <w:numPr>
          <w:ilvl w:val="0"/>
          <w:numId w:val="26"/>
        </w:numPr>
        <w:ind w:left="567" w:hanging="567"/>
        <w:rPr>
          <w:rFonts w:asciiTheme="minorHAnsi" w:hAnsiTheme="minorHAnsi"/>
        </w:rPr>
      </w:pPr>
      <w:bookmarkStart w:id="19" w:name="_Toc353609386"/>
      <w:r w:rsidRPr="00CF5B8E">
        <w:rPr>
          <w:rFonts w:asciiTheme="minorHAnsi" w:hAnsiTheme="minorHAnsi"/>
        </w:rPr>
        <w:lastRenderedPageBreak/>
        <w:t>LHŮTY PLNĚNÍ</w:t>
      </w:r>
      <w:bookmarkEnd w:id="19"/>
    </w:p>
    <w:p w:rsidR="00DE15C6" w:rsidRPr="00CF5B8E" w:rsidRDefault="00DE15C6" w:rsidP="006A57E1">
      <w:pPr>
        <w:numPr>
          <w:ilvl w:val="1"/>
          <w:numId w:val="10"/>
        </w:numPr>
        <w:spacing w:before="120"/>
        <w:ind w:left="624" w:hanging="624"/>
        <w:rPr>
          <w:rFonts w:asciiTheme="minorHAnsi" w:hAnsiTheme="minorHAnsi"/>
          <w:szCs w:val="22"/>
        </w:rPr>
      </w:pPr>
      <w:r w:rsidRPr="00CF5B8E">
        <w:rPr>
          <w:rFonts w:asciiTheme="minorHAnsi" w:hAnsiTheme="minorHAnsi"/>
          <w:szCs w:val="22"/>
        </w:rPr>
        <w:t>Zhotovitel se zavazuje provést dílo v rozsahu dle čl. 2 v</w:t>
      </w:r>
      <w:r w:rsidR="00C41723">
        <w:rPr>
          <w:rFonts w:asciiTheme="minorHAnsi" w:hAnsiTheme="minorHAnsi"/>
          <w:szCs w:val="22"/>
        </w:rPr>
        <w:t> </w:t>
      </w:r>
      <w:r w:rsidRPr="00CF5B8E">
        <w:rPr>
          <w:rFonts w:asciiTheme="minorHAnsi" w:hAnsiTheme="minorHAnsi"/>
          <w:szCs w:val="22"/>
        </w:rPr>
        <w:t>termínech</w:t>
      </w:r>
      <w:r w:rsidR="00C41723">
        <w:rPr>
          <w:rFonts w:asciiTheme="minorHAnsi" w:hAnsiTheme="minorHAnsi"/>
          <w:szCs w:val="22"/>
        </w:rPr>
        <w:t>, pokud nebude v rámci koordinace provádění díla dohodnuto jinak. Tato skutečnost bude zaznamenána ve stavebním deníku zhotovitele</w:t>
      </w:r>
      <w:r w:rsidRPr="00CF5B8E">
        <w:rPr>
          <w:rFonts w:asciiTheme="minorHAnsi" w:hAnsiTheme="minorHAnsi"/>
          <w:szCs w:val="22"/>
        </w:rPr>
        <w:t>:</w:t>
      </w:r>
    </w:p>
    <w:p w:rsidR="00DE15C6" w:rsidRPr="00CF5B8E" w:rsidRDefault="00DE15C6" w:rsidP="00DE15C6">
      <w:pPr>
        <w:tabs>
          <w:tab w:val="left" w:pos="3969"/>
        </w:tabs>
        <w:spacing w:before="120"/>
        <w:ind w:left="624"/>
        <w:rPr>
          <w:rFonts w:asciiTheme="minorHAnsi" w:hAnsiTheme="minorHAnsi"/>
          <w:szCs w:val="22"/>
          <w:u w:val="single"/>
        </w:rPr>
      </w:pPr>
      <w:r w:rsidRPr="00CF5B8E">
        <w:rPr>
          <w:rFonts w:asciiTheme="minorHAnsi" w:hAnsiTheme="minorHAnsi"/>
          <w:szCs w:val="22"/>
          <w:u w:val="single"/>
        </w:rPr>
        <w:t>Dílčí termíny:</w:t>
      </w:r>
    </w:p>
    <w:p w:rsidR="00DE15C6" w:rsidRPr="00CF5B8E" w:rsidRDefault="00DE15C6" w:rsidP="00DE15C6">
      <w:pPr>
        <w:tabs>
          <w:tab w:val="left" w:pos="3969"/>
        </w:tabs>
        <w:spacing w:before="120"/>
        <w:ind w:left="624"/>
        <w:rPr>
          <w:rFonts w:asciiTheme="minorHAnsi" w:hAnsiTheme="minorHAnsi"/>
          <w:szCs w:val="22"/>
        </w:rPr>
      </w:pPr>
      <w:r w:rsidRPr="00CF5B8E">
        <w:rPr>
          <w:rFonts w:asciiTheme="minorHAnsi" w:hAnsiTheme="minorHAnsi"/>
          <w:szCs w:val="22"/>
        </w:rPr>
        <w:t>Předání staveniště:</w:t>
      </w:r>
      <w:r w:rsidRPr="00CF5B8E">
        <w:rPr>
          <w:rFonts w:asciiTheme="minorHAnsi" w:hAnsiTheme="minorHAnsi"/>
          <w:szCs w:val="22"/>
        </w:rPr>
        <w:tab/>
      </w:r>
      <w:r w:rsidR="00FE254D">
        <w:rPr>
          <w:rFonts w:asciiTheme="minorHAnsi" w:hAnsiTheme="minorHAnsi"/>
          <w:szCs w:val="22"/>
        </w:rPr>
        <w:t>14.8.2017</w:t>
      </w:r>
    </w:p>
    <w:p w:rsidR="00DE15C6" w:rsidRPr="00CF5B8E" w:rsidRDefault="00DE15C6" w:rsidP="00DE15C6">
      <w:pPr>
        <w:tabs>
          <w:tab w:val="left" w:pos="3969"/>
        </w:tabs>
        <w:spacing w:before="120"/>
        <w:ind w:left="624"/>
        <w:rPr>
          <w:rFonts w:asciiTheme="minorHAnsi" w:hAnsiTheme="minorHAnsi"/>
          <w:szCs w:val="22"/>
        </w:rPr>
      </w:pPr>
      <w:r w:rsidRPr="00CF5B8E">
        <w:rPr>
          <w:rFonts w:asciiTheme="minorHAnsi" w:hAnsiTheme="minorHAnsi"/>
          <w:szCs w:val="22"/>
        </w:rPr>
        <w:t xml:space="preserve">Zahájení prací: </w:t>
      </w:r>
      <w:r w:rsidRPr="00CF5B8E">
        <w:rPr>
          <w:rFonts w:asciiTheme="minorHAnsi" w:hAnsiTheme="minorHAnsi"/>
          <w:szCs w:val="22"/>
        </w:rPr>
        <w:tab/>
      </w:r>
      <w:r w:rsidR="00FE254D">
        <w:rPr>
          <w:rFonts w:asciiTheme="minorHAnsi" w:hAnsiTheme="minorHAnsi"/>
          <w:szCs w:val="22"/>
        </w:rPr>
        <w:t>15.8.2017</w:t>
      </w:r>
    </w:p>
    <w:p w:rsidR="00DE15C6" w:rsidRPr="00CF5B8E" w:rsidRDefault="00DE15C6" w:rsidP="00DE15C6">
      <w:pPr>
        <w:tabs>
          <w:tab w:val="left" w:pos="3969"/>
        </w:tabs>
        <w:spacing w:before="120"/>
        <w:ind w:left="624"/>
        <w:rPr>
          <w:rFonts w:asciiTheme="minorHAnsi" w:hAnsiTheme="minorHAnsi"/>
          <w:szCs w:val="22"/>
        </w:rPr>
      </w:pPr>
    </w:p>
    <w:p w:rsidR="00DE15C6" w:rsidRPr="00CF5B8E" w:rsidRDefault="00DE15C6" w:rsidP="00DE15C6">
      <w:pPr>
        <w:tabs>
          <w:tab w:val="left" w:pos="3969"/>
        </w:tabs>
        <w:spacing w:before="120"/>
        <w:ind w:left="624"/>
        <w:rPr>
          <w:rFonts w:asciiTheme="minorHAnsi" w:hAnsiTheme="minorHAnsi"/>
          <w:szCs w:val="22"/>
        </w:rPr>
      </w:pPr>
      <w:r w:rsidRPr="00CF5B8E">
        <w:rPr>
          <w:rFonts w:asciiTheme="minorHAnsi" w:hAnsiTheme="minorHAnsi"/>
          <w:szCs w:val="22"/>
          <w:u w:val="single"/>
        </w:rPr>
        <w:t>Konečný termín:</w:t>
      </w:r>
      <w:r w:rsidRPr="00CF5B8E">
        <w:rPr>
          <w:rFonts w:asciiTheme="minorHAnsi" w:hAnsiTheme="minorHAnsi"/>
          <w:szCs w:val="22"/>
        </w:rPr>
        <w:t xml:space="preserve">  </w:t>
      </w:r>
    </w:p>
    <w:p w:rsidR="00DE15C6" w:rsidRPr="00CF5B8E" w:rsidRDefault="00DE15C6" w:rsidP="00DE15C6">
      <w:pPr>
        <w:tabs>
          <w:tab w:val="left" w:pos="3969"/>
        </w:tabs>
        <w:spacing w:before="120"/>
        <w:ind w:left="624"/>
        <w:rPr>
          <w:rFonts w:asciiTheme="minorHAnsi" w:hAnsiTheme="minorHAnsi"/>
          <w:szCs w:val="22"/>
        </w:rPr>
      </w:pPr>
      <w:r w:rsidRPr="00CF5B8E">
        <w:rPr>
          <w:rFonts w:asciiTheme="minorHAnsi" w:hAnsiTheme="minorHAnsi"/>
          <w:szCs w:val="22"/>
        </w:rPr>
        <w:t xml:space="preserve">dokončení díla </w:t>
      </w:r>
      <w:r w:rsidRPr="00CF5B8E">
        <w:rPr>
          <w:rFonts w:asciiTheme="minorHAnsi" w:hAnsiTheme="minorHAnsi"/>
          <w:szCs w:val="22"/>
        </w:rPr>
        <w:tab/>
      </w:r>
      <w:r w:rsidR="00FE254D">
        <w:rPr>
          <w:rFonts w:asciiTheme="minorHAnsi" w:hAnsiTheme="minorHAnsi"/>
          <w:szCs w:val="22"/>
        </w:rPr>
        <w:t>30.8.2017</w:t>
      </w:r>
    </w:p>
    <w:p w:rsidR="00DE15C6" w:rsidRPr="00CF5B8E" w:rsidRDefault="00DE15C6" w:rsidP="00DE15C6">
      <w:pPr>
        <w:tabs>
          <w:tab w:val="left" w:pos="3969"/>
        </w:tabs>
        <w:spacing w:before="120"/>
        <w:ind w:left="624"/>
        <w:rPr>
          <w:rFonts w:asciiTheme="minorHAnsi" w:hAnsiTheme="minorHAnsi"/>
          <w:szCs w:val="22"/>
        </w:rPr>
      </w:pPr>
      <w:r w:rsidRPr="00CF5B8E">
        <w:rPr>
          <w:rFonts w:asciiTheme="minorHAnsi" w:hAnsiTheme="minorHAnsi"/>
          <w:szCs w:val="22"/>
          <w:u w:val="single"/>
        </w:rPr>
        <w:t>Předání díla objednateli :</w:t>
      </w:r>
      <w:r w:rsidRPr="00CF5B8E">
        <w:rPr>
          <w:rFonts w:asciiTheme="minorHAnsi" w:hAnsiTheme="minorHAnsi"/>
          <w:szCs w:val="22"/>
        </w:rPr>
        <w:tab/>
      </w:r>
      <w:proofErr w:type="gramStart"/>
      <w:r w:rsidR="00FE254D">
        <w:rPr>
          <w:rFonts w:asciiTheme="minorHAnsi" w:hAnsiTheme="minorHAnsi"/>
          <w:szCs w:val="22"/>
        </w:rPr>
        <w:t>31.8.2017</w:t>
      </w:r>
      <w:proofErr w:type="gramEnd"/>
    </w:p>
    <w:p w:rsidR="00DE15C6" w:rsidRPr="00CF5B8E" w:rsidRDefault="00DE15C6" w:rsidP="002A409A">
      <w:pPr>
        <w:tabs>
          <w:tab w:val="left" w:pos="3969"/>
        </w:tabs>
        <w:spacing w:before="120"/>
        <w:ind w:left="3969" w:hanging="3345"/>
        <w:rPr>
          <w:rFonts w:asciiTheme="minorHAnsi" w:hAnsiTheme="minorHAnsi"/>
          <w:szCs w:val="22"/>
        </w:rPr>
      </w:pPr>
      <w:r w:rsidRPr="00CF5B8E">
        <w:rPr>
          <w:rFonts w:asciiTheme="minorHAnsi" w:hAnsiTheme="minorHAnsi"/>
          <w:szCs w:val="22"/>
        </w:rPr>
        <w:t>Zahájení záruční doby:</w:t>
      </w:r>
      <w:r w:rsidRPr="00CF5B8E">
        <w:rPr>
          <w:rFonts w:asciiTheme="minorHAnsi" w:hAnsiTheme="minorHAnsi"/>
          <w:szCs w:val="22"/>
        </w:rPr>
        <w:tab/>
      </w:r>
      <w:r w:rsidR="00FE254D">
        <w:rPr>
          <w:rFonts w:asciiTheme="minorHAnsi" w:hAnsiTheme="minorHAnsi"/>
          <w:szCs w:val="22"/>
        </w:rPr>
        <w:t>1.9.2017,</w:t>
      </w:r>
      <w:r w:rsidR="002A409A" w:rsidRPr="00CF5B8E">
        <w:rPr>
          <w:rFonts w:asciiTheme="minorHAnsi" w:hAnsiTheme="minorHAnsi"/>
          <w:szCs w:val="22"/>
        </w:rPr>
        <w:t xml:space="preserve"> </w:t>
      </w:r>
      <w:r w:rsidRPr="00CF5B8E">
        <w:rPr>
          <w:rFonts w:asciiTheme="minorHAnsi" w:hAnsiTheme="minorHAnsi"/>
          <w:szCs w:val="22"/>
        </w:rPr>
        <w:t>po předání díla objednatel</w:t>
      </w:r>
      <w:r w:rsidR="00FE254D">
        <w:rPr>
          <w:rFonts w:asciiTheme="minorHAnsi" w:hAnsiTheme="minorHAnsi"/>
          <w:szCs w:val="22"/>
        </w:rPr>
        <w:t>i</w:t>
      </w:r>
      <w:r w:rsidR="004537DE">
        <w:rPr>
          <w:rFonts w:asciiTheme="minorHAnsi" w:hAnsiTheme="minorHAnsi"/>
          <w:szCs w:val="22"/>
        </w:rPr>
        <w:t xml:space="preserve"> na základě předávacího protokolu</w:t>
      </w:r>
    </w:p>
    <w:p w:rsidR="00DE15C6" w:rsidRPr="00CF5B8E" w:rsidRDefault="00DE15C6" w:rsidP="006A57E1">
      <w:pPr>
        <w:numPr>
          <w:ilvl w:val="1"/>
          <w:numId w:val="10"/>
        </w:numPr>
        <w:spacing w:before="200" w:after="200"/>
        <w:ind w:left="624" w:hanging="624"/>
        <w:jc w:val="both"/>
        <w:rPr>
          <w:rFonts w:asciiTheme="minorHAnsi" w:hAnsiTheme="minorHAnsi"/>
          <w:szCs w:val="22"/>
        </w:rPr>
      </w:pPr>
      <w:r w:rsidRPr="00CF5B8E">
        <w:rPr>
          <w:rFonts w:asciiTheme="minorHAnsi" w:hAnsiTheme="minorHAnsi"/>
          <w:szCs w:val="22"/>
        </w:rPr>
        <w:t>Zhotovitel je povinen se přesvědčit v odpovídajícím předstihu před zahájením svých prací o stavební připravenosti a postupu prací prováděných jinými zhotoviteli, na které jeho práce navazují a v případě, že podle jeho názoru nebude možno práce zahájit v termínu dle č. 5.1, oznámí tuto skutečnosti neprodleně písemně objednateli, který navrhne příslušné opatření. Zhotovitel je povinen informovat se na vlastní odpovědnost na příslušných místech o existenci a poloze případných inženýrských sítí (potrubí, kabelů apod.) na svém úseku. Zhotovitel tedy není oprávněn později namítat, že mu nebyly nedostatky předem známy, neboť je jeho povinností všechny tyto skutečnosti předem zjistit.</w:t>
      </w:r>
    </w:p>
    <w:p w:rsidR="00DE15C6" w:rsidRPr="00CF5B8E" w:rsidRDefault="00DE15C6" w:rsidP="006A57E1">
      <w:pPr>
        <w:numPr>
          <w:ilvl w:val="1"/>
          <w:numId w:val="10"/>
        </w:numPr>
        <w:spacing w:before="200" w:after="200"/>
        <w:ind w:left="624" w:hanging="624"/>
        <w:jc w:val="both"/>
        <w:rPr>
          <w:rFonts w:asciiTheme="minorHAnsi" w:hAnsiTheme="minorHAnsi"/>
          <w:szCs w:val="22"/>
        </w:rPr>
      </w:pPr>
      <w:r w:rsidRPr="00CF5B8E">
        <w:rPr>
          <w:rFonts w:asciiTheme="minorHAnsi" w:hAnsiTheme="minorHAnsi"/>
          <w:szCs w:val="22"/>
        </w:rPr>
        <w:t>Zhotovitel bude provádět své práce v souladu se smluvními termíny a schváleným harmonogramem výstavby.</w:t>
      </w:r>
    </w:p>
    <w:p w:rsidR="00D70427" w:rsidRPr="00CF5B8E" w:rsidRDefault="00DE15C6" w:rsidP="006A57E1">
      <w:pPr>
        <w:numPr>
          <w:ilvl w:val="1"/>
          <w:numId w:val="10"/>
        </w:numPr>
        <w:spacing w:before="200" w:after="240"/>
        <w:ind w:left="624" w:hanging="624"/>
        <w:jc w:val="both"/>
        <w:rPr>
          <w:rFonts w:asciiTheme="minorHAnsi" w:hAnsiTheme="minorHAnsi"/>
          <w:szCs w:val="22"/>
        </w:rPr>
      </w:pPr>
      <w:r w:rsidRPr="00CF5B8E">
        <w:rPr>
          <w:rFonts w:asciiTheme="minorHAnsi" w:hAnsiTheme="minorHAnsi"/>
          <w:szCs w:val="22"/>
        </w:rPr>
        <w:t xml:space="preserve">Objednatel je oprávněn vymáhat po zhotoviteli náhradu škody, která vznikne v důsledku nedodržení termínu realizace díla zhotovitelem. Pokud plnění předmětu smlouvy nelze provést bez přerušení a je nutno pracovat s přerušením (koordinace s jinými účastníky stavby, stavební připravenost), je zhotovitel povinen se tomuto režimu přizpůsobit. Zhotoviteli </w:t>
      </w:r>
      <w:r w:rsidR="00541C66">
        <w:rPr>
          <w:rFonts w:asciiTheme="minorHAnsi" w:hAnsiTheme="minorHAnsi"/>
          <w:szCs w:val="22"/>
        </w:rPr>
        <w:br/>
      </w:r>
      <w:r w:rsidRPr="00CF5B8E">
        <w:rPr>
          <w:rFonts w:asciiTheme="minorHAnsi" w:hAnsiTheme="minorHAnsi"/>
          <w:szCs w:val="22"/>
        </w:rPr>
        <w:t xml:space="preserve">z tohoto titulu nevzniká nárok na změnu ceny a lhůt realizace díla. </w:t>
      </w:r>
    </w:p>
    <w:p w:rsidR="00D70427" w:rsidRPr="00CF5B8E" w:rsidRDefault="00D70427">
      <w:pPr>
        <w:rPr>
          <w:rFonts w:asciiTheme="minorHAnsi" w:hAnsiTheme="minorHAnsi"/>
          <w:szCs w:val="22"/>
        </w:rPr>
      </w:pPr>
      <w:r w:rsidRPr="00CF5B8E">
        <w:rPr>
          <w:rFonts w:asciiTheme="minorHAnsi" w:hAnsiTheme="minorHAnsi"/>
          <w:szCs w:val="22"/>
        </w:rPr>
        <w:br w:type="page"/>
      </w:r>
    </w:p>
    <w:p w:rsidR="00DE15C6" w:rsidRPr="00CF5B8E" w:rsidRDefault="00DE15C6" w:rsidP="006A57E1">
      <w:pPr>
        <w:pStyle w:val="Nadpis1"/>
        <w:numPr>
          <w:ilvl w:val="0"/>
          <w:numId w:val="26"/>
        </w:numPr>
        <w:ind w:left="567" w:hanging="567"/>
        <w:rPr>
          <w:rFonts w:asciiTheme="minorHAnsi" w:hAnsiTheme="minorHAnsi"/>
        </w:rPr>
      </w:pPr>
      <w:bookmarkStart w:id="20" w:name="_Toc353609387"/>
      <w:r w:rsidRPr="00CF5B8E">
        <w:rPr>
          <w:rFonts w:asciiTheme="minorHAnsi" w:hAnsiTheme="minorHAnsi"/>
        </w:rPr>
        <w:lastRenderedPageBreak/>
        <w:t>PŘEDÁNÍ A PŘEVZETÍ DÍLA</w:t>
      </w:r>
      <w:bookmarkEnd w:id="20"/>
    </w:p>
    <w:p w:rsidR="00DE15C6" w:rsidRPr="00CF5B8E" w:rsidRDefault="00DE15C6" w:rsidP="006A57E1">
      <w:pPr>
        <w:numPr>
          <w:ilvl w:val="1"/>
          <w:numId w:val="11"/>
        </w:numPr>
        <w:spacing w:before="200" w:after="200"/>
        <w:ind w:left="624" w:hanging="624"/>
        <w:jc w:val="both"/>
        <w:rPr>
          <w:rFonts w:asciiTheme="minorHAnsi" w:hAnsiTheme="minorHAnsi"/>
          <w:szCs w:val="22"/>
        </w:rPr>
      </w:pPr>
      <w:r w:rsidRPr="00CF5B8E">
        <w:rPr>
          <w:rFonts w:asciiTheme="minorHAnsi" w:hAnsiTheme="minorHAnsi"/>
          <w:szCs w:val="22"/>
        </w:rPr>
        <w:t xml:space="preserve">Zhotovitel splní svou povinnost provést dílo jeho řádným dokončením a předáním objednateli bez jakýchkoli i drobných vad a nedodělků, které samy o sobě i ve svém souhrnu nebrání užívání díla. </w:t>
      </w:r>
    </w:p>
    <w:p w:rsidR="00DE15C6" w:rsidRPr="00CF5B8E" w:rsidRDefault="00DE15C6" w:rsidP="002A409A">
      <w:pPr>
        <w:pStyle w:val="Odstavecseseznamem"/>
        <w:numPr>
          <w:ilvl w:val="1"/>
          <w:numId w:val="11"/>
        </w:numPr>
        <w:ind w:left="624" w:hanging="624"/>
        <w:jc w:val="both"/>
        <w:rPr>
          <w:rFonts w:asciiTheme="minorHAnsi" w:hAnsiTheme="minorHAnsi"/>
          <w:szCs w:val="22"/>
        </w:rPr>
      </w:pPr>
      <w:r w:rsidRPr="00541C66">
        <w:rPr>
          <w:rFonts w:asciiTheme="minorHAnsi" w:hAnsiTheme="minorHAnsi"/>
          <w:szCs w:val="22"/>
        </w:rPr>
        <w:t xml:space="preserve">Součástí předání díla, které bude provedeno protokolární formou, bude i předání </w:t>
      </w:r>
      <w:r w:rsidR="00DC769A" w:rsidRPr="00541C66">
        <w:rPr>
          <w:rFonts w:asciiTheme="minorHAnsi" w:hAnsiTheme="minorHAnsi"/>
          <w:szCs w:val="22"/>
        </w:rPr>
        <w:t xml:space="preserve">dokumentace </w:t>
      </w:r>
      <w:r w:rsidRPr="00541C66">
        <w:rPr>
          <w:rFonts w:asciiTheme="minorHAnsi" w:hAnsiTheme="minorHAnsi"/>
          <w:szCs w:val="22"/>
        </w:rPr>
        <w:t>v</w:t>
      </w:r>
      <w:r w:rsidR="00DC769A" w:rsidRPr="00541C66">
        <w:rPr>
          <w:rFonts w:asciiTheme="minorHAnsi" w:hAnsiTheme="minorHAnsi"/>
          <w:szCs w:val="22"/>
        </w:rPr>
        <w:t xml:space="preserve"> 6 (</w:t>
      </w:r>
      <w:r w:rsidRPr="00541C66">
        <w:rPr>
          <w:rFonts w:asciiTheme="minorHAnsi" w:hAnsiTheme="minorHAnsi"/>
          <w:szCs w:val="22"/>
        </w:rPr>
        <w:t>šesti</w:t>
      </w:r>
      <w:r w:rsidR="00DC769A" w:rsidRPr="00541C66">
        <w:rPr>
          <w:rFonts w:asciiTheme="minorHAnsi" w:hAnsiTheme="minorHAnsi"/>
          <w:szCs w:val="22"/>
        </w:rPr>
        <w:t>)</w:t>
      </w:r>
      <w:r w:rsidRPr="00541C66">
        <w:rPr>
          <w:rFonts w:asciiTheme="minorHAnsi" w:hAnsiTheme="minorHAnsi"/>
          <w:szCs w:val="22"/>
        </w:rPr>
        <w:t xml:space="preserve"> vyhotoveních</w:t>
      </w:r>
      <w:r w:rsidR="00DC769A" w:rsidRPr="00541C66">
        <w:rPr>
          <w:rFonts w:asciiTheme="minorHAnsi" w:hAnsiTheme="minorHAnsi"/>
          <w:szCs w:val="22"/>
        </w:rPr>
        <w:t>, a 1x na CD nosiči v elektronické formě,</w:t>
      </w:r>
      <w:r w:rsidRPr="00541C66">
        <w:rPr>
          <w:rFonts w:asciiTheme="minorHAnsi" w:hAnsiTheme="minorHAnsi"/>
          <w:szCs w:val="22"/>
        </w:rPr>
        <w:t xml:space="preserve"> </w:t>
      </w:r>
      <w:r w:rsidR="00DC769A" w:rsidRPr="00541C66">
        <w:rPr>
          <w:rFonts w:asciiTheme="minorHAnsi" w:hAnsiTheme="minorHAnsi"/>
          <w:szCs w:val="22"/>
        </w:rPr>
        <w:t>a to v</w:t>
      </w:r>
      <w:r w:rsidRPr="00541C66">
        <w:rPr>
          <w:rFonts w:asciiTheme="minorHAnsi" w:hAnsiTheme="minorHAnsi"/>
          <w:szCs w:val="22"/>
        </w:rPr>
        <w:t>šech dokladů, které souvisejí se splněním předmětu díla a to zejména veškerých atestů, certifikátů, dokladů o shodách použitých materiálů, osvědčení, dokladů o provedených zkouškách</w:t>
      </w:r>
      <w:r w:rsidRPr="00CF5B8E">
        <w:rPr>
          <w:rFonts w:asciiTheme="minorHAnsi" w:hAnsiTheme="minorHAnsi"/>
          <w:szCs w:val="22"/>
        </w:rPr>
        <w:t xml:space="preserve">, kopie svářečských průkazů, revizní zprávy, záruční listy, návody k obsluze, návrh servisní smlouvy, případné jiné doklady nutné ke kolaudaci a užívání díla. Zhotovitel je povinen tyto doklady zajistit a předat objednateli před zahájením přejímacího řízení. Nepředání těchto dokumentů či nedostatek v nich je důvodem pro odepření převzetí díla. </w:t>
      </w:r>
    </w:p>
    <w:p w:rsidR="00DE15C6" w:rsidRPr="00CF5B8E" w:rsidRDefault="00DE15C6" w:rsidP="002A409A">
      <w:pPr>
        <w:pStyle w:val="Odstavecseseznamem"/>
        <w:numPr>
          <w:ilvl w:val="1"/>
          <w:numId w:val="11"/>
        </w:numPr>
        <w:ind w:left="624" w:hanging="624"/>
        <w:jc w:val="both"/>
        <w:rPr>
          <w:rFonts w:asciiTheme="minorHAnsi" w:hAnsiTheme="minorHAnsi"/>
          <w:szCs w:val="22"/>
        </w:rPr>
      </w:pPr>
      <w:r w:rsidRPr="00CF5B8E">
        <w:rPr>
          <w:rFonts w:asciiTheme="minorHAnsi" w:hAnsiTheme="minorHAnsi"/>
          <w:szCs w:val="22"/>
        </w:rPr>
        <w:t>Zhotovitel předá objednateli, před zahájením přejímacího řízení, v šesti vyhotoveních, projekt skutečného provedení stavby s vyznačenými změnami oproti předané projektové schválené dokumentaci a to v písemné i digitální podobě na CD ve formátu DWG.</w:t>
      </w:r>
    </w:p>
    <w:p w:rsidR="00DE15C6" w:rsidRPr="00CF5B8E" w:rsidRDefault="00DE15C6" w:rsidP="002A409A">
      <w:pPr>
        <w:pStyle w:val="Odstavecseseznamem"/>
        <w:numPr>
          <w:ilvl w:val="1"/>
          <w:numId w:val="11"/>
        </w:numPr>
        <w:ind w:left="624" w:hanging="624"/>
        <w:jc w:val="both"/>
        <w:rPr>
          <w:rFonts w:asciiTheme="minorHAnsi" w:hAnsiTheme="minorHAnsi"/>
          <w:szCs w:val="22"/>
        </w:rPr>
      </w:pPr>
      <w:r w:rsidRPr="00CF5B8E">
        <w:rPr>
          <w:rFonts w:asciiTheme="minorHAnsi" w:hAnsiTheme="minorHAnsi"/>
          <w:szCs w:val="22"/>
        </w:rPr>
        <w:t>Zhotovitel se na výzvu objednatele zúčastní kolaudačního řízení. V případě, že kolaudační řízení objektu nastane dříve než předání díla, je zhotovitel povinen předat veškeré výše uvedené dokumenty nejpozději k tomuto datu kolaudačního řízení.</w:t>
      </w:r>
    </w:p>
    <w:p w:rsidR="00DE15C6" w:rsidRPr="00CF5B8E" w:rsidRDefault="00DE15C6" w:rsidP="002A409A">
      <w:pPr>
        <w:numPr>
          <w:ilvl w:val="1"/>
          <w:numId w:val="11"/>
        </w:numPr>
        <w:spacing w:before="200" w:after="200"/>
        <w:ind w:left="624" w:hanging="624"/>
        <w:jc w:val="both"/>
        <w:rPr>
          <w:rFonts w:asciiTheme="minorHAnsi" w:hAnsiTheme="minorHAnsi"/>
          <w:szCs w:val="22"/>
        </w:rPr>
      </w:pPr>
      <w:r w:rsidRPr="00CF5B8E">
        <w:rPr>
          <w:rFonts w:asciiTheme="minorHAnsi" w:hAnsiTheme="minorHAnsi"/>
          <w:szCs w:val="22"/>
        </w:rPr>
        <w:t xml:space="preserve">Nepředložení dokladů dle čl. </w:t>
      </w:r>
      <w:proofErr w:type="gramStart"/>
      <w:r w:rsidRPr="00CF5B8E">
        <w:rPr>
          <w:rFonts w:asciiTheme="minorHAnsi" w:hAnsiTheme="minorHAnsi"/>
          <w:szCs w:val="22"/>
        </w:rPr>
        <w:t>6.2</w:t>
      </w:r>
      <w:proofErr w:type="gramEnd"/>
      <w:r w:rsidRPr="00CF5B8E">
        <w:rPr>
          <w:rFonts w:asciiTheme="minorHAnsi" w:hAnsiTheme="minorHAnsi"/>
          <w:szCs w:val="22"/>
        </w:rPr>
        <w:t>. a 6.3</w:t>
      </w:r>
      <w:r w:rsidR="002A409A" w:rsidRPr="00CF5B8E">
        <w:rPr>
          <w:rFonts w:asciiTheme="minorHAnsi" w:hAnsiTheme="minorHAnsi"/>
          <w:szCs w:val="22"/>
        </w:rPr>
        <w:t>.</w:t>
      </w:r>
      <w:r w:rsidRPr="00CF5B8E">
        <w:rPr>
          <w:rFonts w:asciiTheme="minorHAnsi" w:hAnsiTheme="minorHAnsi"/>
          <w:szCs w:val="22"/>
        </w:rPr>
        <w:t xml:space="preserve"> této smlouvy ve sjednaném termínu dokončení díla, se považuje za vadu díla, která brání užívání díla a uplatňuje se na ně smluvní pokuta za nedodržení  konečného termínu  podle č. 5.1.</w:t>
      </w:r>
    </w:p>
    <w:p w:rsidR="00DE15C6" w:rsidRPr="00CF5B8E" w:rsidRDefault="00DE15C6" w:rsidP="006A57E1">
      <w:pPr>
        <w:numPr>
          <w:ilvl w:val="1"/>
          <w:numId w:val="11"/>
        </w:numPr>
        <w:spacing w:before="200" w:after="200"/>
        <w:ind w:left="624" w:hanging="624"/>
        <w:jc w:val="both"/>
        <w:rPr>
          <w:rFonts w:asciiTheme="minorHAnsi" w:hAnsiTheme="minorHAnsi"/>
          <w:szCs w:val="22"/>
        </w:rPr>
      </w:pPr>
      <w:r w:rsidRPr="00CF5B8E">
        <w:rPr>
          <w:rFonts w:asciiTheme="minorHAnsi" w:hAnsiTheme="minorHAnsi"/>
          <w:szCs w:val="22"/>
        </w:rPr>
        <w:t>Zhotovitel oznámí objednateli, zápisem do stavebního deníku, s dostatečným předstihem termín dokončení díla. Do pěti dnů po obdržení tohoto oznámení, zahájí objednatel celkovou prohlídku díla, provede kontrolu vyklizení staveniště a kontrolu veškerých dokladů (atesty, protokoly, revizní zprávy popř. opravenou projektovou dokumentaci, záznamy z kontrol). O skutečnostech zjištěných při této prohlídce bude sepsán protokol o předání a převzetí díla, jehož přílohou bude seznam vad a nedodělků s uvedením termínu jejich odstranění, který podepíše oprávněný zástupce zhotovitele a objednatele. Dílo se považuje za předané a převzaté po odstranění všech vad a nedodělků uvedených v příloze předávacího protokolu.</w:t>
      </w:r>
    </w:p>
    <w:p w:rsidR="00D70427" w:rsidRPr="00CF5B8E" w:rsidRDefault="00DE15C6" w:rsidP="006A57E1">
      <w:pPr>
        <w:numPr>
          <w:ilvl w:val="1"/>
          <w:numId w:val="11"/>
        </w:numPr>
        <w:spacing w:before="200" w:after="200"/>
        <w:ind w:left="624" w:hanging="624"/>
        <w:jc w:val="both"/>
        <w:rPr>
          <w:rFonts w:asciiTheme="minorHAnsi" w:hAnsiTheme="minorHAnsi"/>
          <w:szCs w:val="22"/>
        </w:rPr>
      </w:pPr>
      <w:r w:rsidRPr="00CF5B8E">
        <w:rPr>
          <w:rFonts w:asciiTheme="minorHAnsi" w:hAnsiTheme="minorHAnsi"/>
          <w:szCs w:val="22"/>
        </w:rPr>
        <w:t>Zhotovitel se zavazuje, na vlastní náklad, zúčastnit se předání díla investorovi, budoucím uživatelům a úřední kolaudace stavby pokud jej k tomu objednatel vyzve. Zhotovitel se zavazuje odstranit vady a nedodělky zjištěné při předání díla investorovi, budoucím uživatelům a místním šetření v rámci kolaudačního řízení a to v režimu dle čl. 11.4.</w:t>
      </w:r>
    </w:p>
    <w:p w:rsidR="00D70427" w:rsidRPr="00CF5B8E" w:rsidRDefault="00D70427">
      <w:pPr>
        <w:rPr>
          <w:rFonts w:asciiTheme="minorHAnsi" w:hAnsiTheme="minorHAnsi"/>
          <w:szCs w:val="22"/>
        </w:rPr>
      </w:pPr>
      <w:r w:rsidRPr="00CF5B8E">
        <w:rPr>
          <w:rFonts w:asciiTheme="minorHAnsi" w:hAnsiTheme="minorHAnsi"/>
          <w:szCs w:val="22"/>
        </w:rPr>
        <w:br w:type="page"/>
      </w:r>
    </w:p>
    <w:p w:rsidR="00DE15C6" w:rsidRPr="00CF5B8E" w:rsidRDefault="00DE15C6" w:rsidP="006A57E1">
      <w:pPr>
        <w:pStyle w:val="Nadpis1"/>
        <w:numPr>
          <w:ilvl w:val="0"/>
          <w:numId w:val="26"/>
        </w:numPr>
        <w:ind w:left="567" w:hanging="567"/>
        <w:rPr>
          <w:rFonts w:asciiTheme="minorHAnsi" w:hAnsiTheme="minorHAnsi"/>
        </w:rPr>
      </w:pPr>
      <w:bookmarkStart w:id="21" w:name="_Toc353609388"/>
      <w:r w:rsidRPr="00CF5B8E">
        <w:rPr>
          <w:rFonts w:asciiTheme="minorHAnsi" w:hAnsiTheme="minorHAnsi"/>
        </w:rPr>
        <w:lastRenderedPageBreak/>
        <w:t>PŘEKÁŽKY</w:t>
      </w:r>
      <w:bookmarkEnd w:id="21"/>
    </w:p>
    <w:p w:rsidR="00DE15C6" w:rsidRPr="00CF5B8E" w:rsidRDefault="00DE15C6" w:rsidP="006A57E1">
      <w:pPr>
        <w:pStyle w:val="Zkladntext2"/>
        <w:numPr>
          <w:ilvl w:val="1"/>
          <w:numId w:val="12"/>
        </w:numPr>
        <w:spacing w:before="200" w:after="200"/>
        <w:ind w:left="624" w:hanging="624"/>
        <w:jc w:val="both"/>
        <w:rPr>
          <w:rFonts w:asciiTheme="minorHAnsi" w:hAnsiTheme="minorHAnsi"/>
          <w:sz w:val="22"/>
          <w:szCs w:val="22"/>
        </w:rPr>
      </w:pPr>
      <w:r w:rsidRPr="00CF5B8E">
        <w:rPr>
          <w:rFonts w:asciiTheme="minorHAnsi" w:hAnsiTheme="minorHAnsi"/>
          <w:sz w:val="22"/>
          <w:szCs w:val="22"/>
        </w:rPr>
        <w:t xml:space="preserve">Zhotovitel musí svou činnost provádět takovým způsobem, aby ostatním subjektům pracujícím na stavbě nebylo v jejich činnosti bráněno nebo nebyly bezdůvodně omezovány. Zhotovitel musí včas a dostatečně zajišťovat veškeré potřebné informace a dohody </w:t>
      </w:r>
      <w:r w:rsidR="00541C66">
        <w:rPr>
          <w:rFonts w:asciiTheme="minorHAnsi" w:hAnsiTheme="minorHAnsi"/>
          <w:sz w:val="22"/>
          <w:szCs w:val="22"/>
        </w:rPr>
        <w:br/>
      </w:r>
      <w:r w:rsidRPr="00CF5B8E">
        <w:rPr>
          <w:rFonts w:asciiTheme="minorHAnsi" w:hAnsiTheme="minorHAnsi"/>
          <w:sz w:val="22"/>
          <w:szCs w:val="22"/>
        </w:rPr>
        <w:t>v souvislosti s technickým a časovým průběhem prací.</w:t>
      </w:r>
    </w:p>
    <w:p w:rsidR="00DE15C6" w:rsidRPr="00CF5B8E" w:rsidRDefault="00DE15C6" w:rsidP="006A57E1">
      <w:pPr>
        <w:pStyle w:val="Zkladntext2"/>
        <w:numPr>
          <w:ilvl w:val="1"/>
          <w:numId w:val="12"/>
        </w:numPr>
        <w:spacing w:before="200" w:after="200"/>
        <w:ind w:left="624" w:hanging="624"/>
        <w:jc w:val="both"/>
        <w:rPr>
          <w:rFonts w:asciiTheme="minorHAnsi" w:hAnsiTheme="minorHAnsi"/>
          <w:sz w:val="22"/>
          <w:szCs w:val="22"/>
        </w:rPr>
      </w:pPr>
      <w:r w:rsidRPr="00CF5B8E">
        <w:rPr>
          <w:rFonts w:asciiTheme="minorHAnsi" w:hAnsiTheme="minorHAnsi"/>
          <w:sz w:val="22"/>
          <w:szCs w:val="22"/>
        </w:rPr>
        <w:t>Zjistí-li zhotovitel při provádění díla skryté překážky týkající se místa, kde má být dílo provedeno, a tyto překážky znemožňují provedení díla dohodnutým způsobem, je zhotovitel povinen oznámit to bez zbytečného odkladu objednateli a navrhnout mu způsob řešení takto vzniklé situace.</w:t>
      </w:r>
    </w:p>
    <w:p w:rsidR="00DE15C6" w:rsidRPr="00CF5B8E" w:rsidRDefault="00DE15C6" w:rsidP="006A57E1">
      <w:pPr>
        <w:pStyle w:val="Nadpis1"/>
        <w:numPr>
          <w:ilvl w:val="0"/>
          <w:numId w:val="26"/>
        </w:numPr>
        <w:ind w:left="567" w:hanging="567"/>
        <w:rPr>
          <w:rFonts w:asciiTheme="minorHAnsi" w:hAnsiTheme="minorHAnsi"/>
        </w:rPr>
      </w:pPr>
      <w:bookmarkStart w:id="22" w:name="_Toc353609389"/>
      <w:r w:rsidRPr="00CF5B8E">
        <w:rPr>
          <w:rFonts w:asciiTheme="minorHAnsi" w:hAnsiTheme="minorHAnsi"/>
        </w:rPr>
        <w:t>PLATEBNÍ PODMÍNKY, FAKTURACE</w:t>
      </w:r>
      <w:bookmarkEnd w:id="22"/>
    </w:p>
    <w:p w:rsidR="00DE15C6" w:rsidRPr="00CF5B8E" w:rsidRDefault="00DE15C6" w:rsidP="006A57E1">
      <w:pPr>
        <w:numPr>
          <w:ilvl w:val="1"/>
          <w:numId w:val="13"/>
        </w:numPr>
        <w:spacing w:before="120"/>
        <w:ind w:left="624" w:hanging="624"/>
        <w:jc w:val="both"/>
        <w:rPr>
          <w:rFonts w:asciiTheme="minorHAnsi" w:hAnsiTheme="minorHAnsi"/>
          <w:szCs w:val="22"/>
        </w:rPr>
      </w:pPr>
      <w:r w:rsidRPr="00CF5B8E">
        <w:rPr>
          <w:rFonts w:asciiTheme="minorHAnsi" w:hAnsiTheme="minorHAnsi"/>
          <w:szCs w:val="22"/>
        </w:rPr>
        <w:t xml:space="preserve">Do 25. dne příslušného měsíce zhotovitel předloží objednateli soupis provedených prací </w:t>
      </w:r>
      <w:r w:rsidR="00541C66">
        <w:rPr>
          <w:rFonts w:asciiTheme="minorHAnsi" w:hAnsiTheme="minorHAnsi"/>
          <w:szCs w:val="22"/>
        </w:rPr>
        <w:br/>
      </w:r>
      <w:r w:rsidRPr="00CF5B8E">
        <w:rPr>
          <w:rFonts w:asciiTheme="minorHAnsi" w:hAnsiTheme="minorHAnsi"/>
          <w:szCs w:val="22"/>
        </w:rPr>
        <w:t>k odsouhlasení. Objednatel provede kontrolu tohoto soupisu provedených prací. Zhotovitel je povinen oprávněným zástupcům objednatele umožnit kontrolu provedených prací. Po odsouhlasení soupisu provedených prací oprávněným zástupcem objednatele, vystaví zhotovitel dílčí daňový doklad a doručí jej objednateli. Potvrzený soupis provedených prací bude tvořit nedílnou přílohu k daňovému dokladu.</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V každém dílčím daňovém dokladu zhotovitele bude vyznačeno, mimo jiné náležitosti (stanovené zák. č. 588/1992Sb./DPH/), číslo smlouvy, úplný název zakázky a zádržné ve stanovené výši vypočtené z částky bez DPH. Zádržné bude odečteno z</w:t>
      </w:r>
      <w:r w:rsidR="002A409A" w:rsidRPr="00CF5B8E">
        <w:rPr>
          <w:rFonts w:asciiTheme="minorHAnsi" w:hAnsiTheme="minorHAnsi"/>
          <w:szCs w:val="22"/>
        </w:rPr>
        <w:t xml:space="preserve"> </w:t>
      </w:r>
      <w:r w:rsidRPr="00CF5B8E">
        <w:rPr>
          <w:rFonts w:asciiTheme="minorHAnsi" w:hAnsiTheme="minorHAnsi"/>
          <w:szCs w:val="22"/>
        </w:rPr>
        <w:t>částky k úhradě.</w:t>
      </w:r>
      <w:r w:rsidRPr="00CF5B8E" w:rsidDel="001941E3">
        <w:rPr>
          <w:rFonts w:asciiTheme="minorHAnsi" w:hAnsiTheme="minorHAnsi"/>
          <w:szCs w:val="22"/>
        </w:rPr>
        <w:t xml:space="preserve"> </w:t>
      </w:r>
      <w:r w:rsidRPr="00CF5B8E">
        <w:rPr>
          <w:rFonts w:asciiTheme="minorHAnsi" w:hAnsiTheme="minorHAnsi"/>
          <w:szCs w:val="22"/>
        </w:rPr>
        <w:t>Případné vícepráce budou účtovány samostatným daňovým dokladem na základě číslovaného a oběma smluvními stranami odsouhlaseného dodatku ke smlouvě o dílo.</w:t>
      </w:r>
    </w:p>
    <w:p w:rsidR="00DE15C6" w:rsidRPr="00CF5B8E" w:rsidRDefault="00DE15C6" w:rsidP="006A57E1">
      <w:pPr>
        <w:numPr>
          <w:ilvl w:val="1"/>
          <w:numId w:val="13"/>
        </w:numPr>
        <w:spacing w:before="200" w:after="200"/>
        <w:ind w:left="624" w:hanging="624"/>
        <w:jc w:val="both"/>
        <w:rPr>
          <w:rFonts w:asciiTheme="minorHAnsi" w:hAnsiTheme="minorHAnsi"/>
          <w:szCs w:val="22"/>
        </w:rPr>
      </w:pPr>
      <w:r w:rsidRPr="00CF5B8E">
        <w:rPr>
          <w:rFonts w:asciiTheme="minorHAnsi" w:hAnsiTheme="minorHAnsi"/>
          <w:szCs w:val="22"/>
        </w:rPr>
        <w:t>V případě nevyznačení zádržného v daňovém dokladu, nepřiložení potvrzeného soupisu provedených prací nebo jiného chybějícího údaje (dle příslušných finančních a daňových předpisů) je objednatel oprávněn daňový doklad vrátit zhotoviteli bez zaplacení. Objednatel není v tomto případě v prodlení s placením. Lhůta splatnosti začíná běžet od data znovu doručení opraveného daňového dokladu objednateli.</w:t>
      </w:r>
    </w:p>
    <w:p w:rsidR="00DE15C6" w:rsidRPr="00CF5B8E" w:rsidRDefault="00DE15C6" w:rsidP="006A57E1">
      <w:pPr>
        <w:numPr>
          <w:ilvl w:val="1"/>
          <w:numId w:val="13"/>
        </w:numPr>
        <w:spacing w:before="200" w:after="200"/>
        <w:ind w:left="624" w:hanging="624"/>
        <w:jc w:val="both"/>
        <w:rPr>
          <w:rFonts w:asciiTheme="minorHAnsi" w:hAnsiTheme="minorHAnsi"/>
          <w:szCs w:val="22"/>
        </w:rPr>
      </w:pPr>
      <w:r w:rsidRPr="00CF5B8E">
        <w:rPr>
          <w:rFonts w:asciiTheme="minorHAnsi" w:hAnsiTheme="minorHAnsi"/>
          <w:szCs w:val="22"/>
        </w:rPr>
        <w:t>Platby budou prováděny do výše 90% ceny díla, přičemž zbývajících 10% tvoří zádržné, jež bude proplaceno následujícím způsobem:</w:t>
      </w:r>
    </w:p>
    <w:p w:rsidR="00DE15C6" w:rsidRPr="00CF5B8E" w:rsidRDefault="00DE15C6" w:rsidP="006A57E1">
      <w:pPr>
        <w:numPr>
          <w:ilvl w:val="0"/>
          <w:numId w:val="14"/>
        </w:numPr>
        <w:spacing w:before="120"/>
        <w:ind w:left="1281" w:hanging="357"/>
        <w:jc w:val="both"/>
        <w:rPr>
          <w:rFonts w:asciiTheme="minorHAnsi" w:hAnsiTheme="minorHAnsi"/>
          <w:szCs w:val="22"/>
        </w:rPr>
      </w:pPr>
      <w:r w:rsidRPr="00CF5B8E">
        <w:rPr>
          <w:rFonts w:asciiTheme="minorHAnsi" w:hAnsiTheme="minorHAnsi"/>
          <w:szCs w:val="22"/>
        </w:rPr>
        <w:t xml:space="preserve"> Prvních část zádržného ve výši 5% ceny díla bude uvolněna po dokončení a předání díla objednatelem investorovi, odstranění vad a nedodělků a po vyklizení a úklidu staveniště. V této částce a do doby splnění povinností zhotovitele, podle ustanovení tohoto článku, není objednatel v prodlení se splatností svých závazků vůči zhotoviteli.</w:t>
      </w:r>
    </w:p>
    <w:p w:rsidR="00DE15C6" w:rsidRPr="00CF5B8E" w:rsidRDefault="00DE15C6" w:rsidP="002A409A">
      <w:pPr>
        <w:numPr>
          <w:ilvl w:val="0"/>
          <w:numId w:val="14"/>
        </w:numPr>
        <w:spacing w:before="120"/>
        <w:jc w:val="both"/>
        <w:rPr>
          <w:rFonts w:asciiTheme="minorHAnsi" w:hAnsiTheme="minorHAnsi"/>
          <w:szCs w:val="22"/>
        </w:rPr>
      </w:pPr>
      <w:r w:rsidRPr="00CF5B8E">
        <w:rPr>
          <w:rFonts w:asciiTheme="minorHAnsi" w:hAnsiTheme="minorHAnsi"/>
          <w:szCs w:val="22"/>
        </w:rPr>
        <w:t>Druhá část zádržného ve výši 5% z celkové ceny díla, bude zhotoviteli uvolněna po uplynutí záruční doby díla, za podmínky, že k tomuto datu nebude existovat žádný neuspokojený nárok objednatele týkající se díla. V této částce, a do doby splnění povinností zhotovitele podle tohoto článku, není objednatel v prodlení se splatností svých závazků vůči zhotoviteli.</w:t>
      </w:r>
    </w:p>
    <w:p w:rsidR="00DE15C6" w:rsidRPr="00541C66" w:rsidRDefault="00DE15C6" w:rsidP="006A57E1">
      <w:pPr>
        <w:numPr>
          <w:ilvl w:val="1"/>
          <w:numId w:val="13"/>
        </w:numPr>
        <w:spacing w:before="200" w:after="200"/>
        <w:ind w:left="624" w:hanging="624"/>
        <w:jc w:val="both"/>
        <w:rPr>
          <w:rFonts w:asciiTheme="minorHAnsi" w:hAnsiTheme="minorHAnsi"/>
          <w:szCs w:val="22"/>
        </w:rPr>
      </w:pPr>
      <w:r w:rsidRPr="00CF5B8E">
        <w:rPr>
          <w:rFonts w:asciiTheme="minorHAnsi" w:hAnsiTheme="minorHAnsi"/>
          <w:szCs w:val="22"/>
        </w:rPr>
        <w:lastRenderedPageBreak/>
        <w:t xml:space="preserve">Po předání díla bude zhotovitelem na základě závěrečného vyúčtování vystaven konečný daňový doklad. Konečný daňový doklad bude obsahovat veškeré náležitosti podle příslušných </w:t>
      </w:r>
      <w:r w:rsidRPr="00541C66">
        <w:rPr>
          <w:rFonts w:asciiTheme="minorHAnsi" w:hAnsiTheme="minorHAnsi"/>
          <w:szCs w:val="22"/>
        </w:rPr>
        <w:t>finančních a daňových předpisů.</w:t>
      </w:r>
    </w:p>
    <w:p w:rsidR="00DE15C6" w:rsidRPr="00541C66" w:rsidRDefault="00DE15C6" w:rsidP="006A57E1">
      <w:pPr>
        <w:numPr>
          <w:ilvl w:val="1"/>
          <w:numId w:val="13"/>
        </w:numPr>
        <w:spacing w:before="200" w:after="200"/>
        <w:ind w:left="624" w:hanging="624"/>
        <w:jc w:val="both"/>
        <w:rPr>
          <w:rFonts w:asciiTheme="minorHAnsi" w:hAnsiTheme="minorHAnsi"/>
          <w:szCs w:val="22"/>
        </w:rPr>
      </w:pPr>
      <w:r w:rsidRPr="00541C66">
        <w:rPr>
          <w:rFonts w:asciiTheme="minorHAnsi" w:hAnsiTheme="minorHAnsi"/>
          <w:szCs w:val="22"/>
        </w:rPr>
        <w:t xml:space="preserve">Uvolnění zádržných je možné pouze po splnění podmínek bodu  8.3. a to na základě písemné žádosti zhotovitele doručené objednateli, jejíž přílohou budou příslušné protokoly prokazující splnění podmínek  podle článku </w:t>
      </w:r>
      <w:proofErr w:type="gramStart"/>
      <w:r w:rsidRPr="00541C66">
        <w:rPr>
          <w:rFonts w:asciiTheme="minorHAnsi" w:hAnsiTheme="minorHAnsi"/>
          <w:szCs w:val="22"/>
        </w:rPr>
        <w:t>8.3., které</w:t>
      </w:r>
      <w:proofErr w:type="gramEnd"/>
      <w:r w:rsidRPr="00541C66">
        <w:rPr>
          <w:rFonts w:asciiTheme="minorHAnsi" w:hAnsiTheme="minorHAnsi"/>
          <w:szCs w:val="22"/>
        </w:rPr>
        <w:t xml:space="preserve"> budou potvrzeny oprávněným zástupcem objednatele.</w:t>
      </w:r>
    </w:p>
    <w:p w:rsidR="00DE15C6" w:rsidRPr="00541C66" w:rsidRDefault="00DE15C6" w:rsidP="006A57E1">
      <w:pPr>
        <w:numPr>
          <w:ilvl w:val="1"/>
          <w:numId w:val="13"/>
        </w:numPr>
        <w:spacing w:before="120"/>
        <w:ind w:left="624" w:hanging="624"/>
        <w:jc w:val="both"/>
        <w:rPr>
          <w:rFonts w:asciiTheme="minorHAnsi" w:hAnsiTheme="minorHAnsi"/>
          <w:szCs w:val="22"/>
        </w:rPr>
      </w:pPr>
      <w:r w:rsidRPr="00541C66">
        <w:rPr>
          <w:rFonts w:asciiTheme="minorHAnsi" w:hAnsiTheme="minorHAnsi"/>
          <w:szCs w:val="22"/>
        </w:rPr>
        <w:t xml:space="preserve">Lhůta splatnosti daňového dokladu se sjednává na </w:t>
      </w:r>
      <w:r w:rsidR="007C0493" w:rsidRPr="00AC6946">
        <w:rPr>
          <w:rFonts w:asciiTheme="minorHAnsi" w:hAnsiTheme="minorHAnsi"/>
          <w:szCs w:val="22"/>
        </w:rPr>
        <w:t>30</w:t>
      </w:r>
      <w:r w:rsidR="007C0493" w:rsidRPr="00AC6946">
        <w:rPr>
          <w:rFonts w:asciiTheme="minorHAnsi" w:hAnsiTheme="minorHAnsi"/>
          <w:b/>
          <w:bCs/>
          <w:szCs w:val="22"/>
        </w:rPr>
        <w:t xml:space="preserve"> </w:t>
      </w:r>
      <w:r w:rsidRPr="00AC6946">
        <w:rPr>
          <w:rFonts w:asciiTheme="minorHAnsi" w:hAnsiTheme="minorHAnsi"/>
          <w:szCs w:val="22"/>
        </w:rPr>
        <w:t>dní</w:t>
      </w:r>
      <w:r w:rsidRPr="00541C66">
        <w:rPr>
          <w:rFonts w:asciiTheme="minorHAnsi" w:hAnsiTheme="minorHAnsi"/>
          <w:szCs w:val="22"/>
        </w:rPr>
        <w:t xml:space="preserve"> od jeho prokazatelného doručení objednateli.</w:t>
      </w:r>
      <w:r w:rsidR="00B57879" w:rsidRPr="00541C66">
        <w:rPr>
          <w:rFonts w:asciiTheme="minorHAnsi" w:hAnsiTheme="minorHAnsi"/>
          <w:szCs w:val="22"/>
        </w:rPr>
        <w:t xml:space="preserve"> Za doručené se považují pouze daňové doklady, které byly prokazatelně dodány na adresu sídla objednatele (viz. bod 1.1. smlouvy) prostřednictvím oficiálního poskytovatele poštovních služeb, nebo byly předány, a jejich převzetí písemně potvrzeno na podatelně v sídle objednatele.</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 xml:space="preserve">Objednatel je oprávněn pozastavit financování v případě, že zhotovitel je ve zpoždění </w:t>
      </w:r>
      <w:r w:rsidR="00541C66">
        <w:rPr>
          <w:rFonts w:asciiTheme="minorHAnsi" w:hAnsiTheme="minorHAnsi"/>
          <w:szCs w:val="22"/>
        </w:rPr>
        <w:br/>
      </w:r>
      <w:r w:rsidRPr="00CF5B8E">
        <w:rPr>
          <w:rFonts w:asciiTheme="minorHAnsi" w:hAnsiTheme="minorHAnsi"/>
          <w:szCs w:val="22"/>
        </w:rPr>
        <w:t>s plněním svých smluvních závazku vůči časovému harmonogramu prací, bezdůvodně přeruší práce nebo práce provádí v rozporu s projektovou dokumentací a jednotlivými ustanoveními této smlouvy. Objednatel má v takovémto případě právo odsunout úhradu daňových dokladů o dobu zpoždění, tj. doba splatnosti daňových dokladů se prodlouží o dobu zpoždění zhotovitele. Takovýmto odsunutím úhrady daňových dokladů se objednatel nedostává do opoždění s úhradou daňových dokladů a zhotoviteli nevzniká nárok na zaplacení smluvní pokuty dle čl. 11.6. této smlouvy.</w:t>
      </w:r>
    </w:p>
    <w:p w:rsidR="00DE15C6" w:rsidRPr="00CF5B8E" w:rsidRDefault="00DE15C6" w:rsidP="006A57E1">
      <w:pPr>
        <w:numPr>
          <w:ilvl w:val="1"/>
          <w:numId w:val="13"/>
        </w:numPr>
        <w:spacing w:before="200" w:after="200"/>
        <w:ind w:left="624" w:hanging="624"/>
        <w:jc w:val="both"/>
        <w:rPr>
          <w:rFonts w:asciiTheme="minorHAnsi" w:hAnsiTheme="minorHAnsi"/>
          <w:szCs w:val="22"/>
        </w:rPr>
      </w:pPr>
      <w:r w:rsidRPr="00CF5B8E">
        <w:rPr>
          <w:rFonts w:asciiTheme="minorHAnsi" w:hAnsiTheme="minorHAnsi"/>
          <w:szCs w:val="22"/>
        </w:rPr>
        <w:t xml:space="preserve">Náklady vzniklé objednateli z důvodů neplnění smluvních podmínek zhotovitelem budou zhotoviteli vyúčtovány a budou vypořádány započtením pohledávek podle platných zákonných </w:t>
      </w:r>
      <w:r w:rsidRPr="004A5322">
        <w:rPr>
          <w:rFonts w:asciiTheme="minorHAnsi" w:hAnsiTheme="minorHAnsi"/>
          <w:szCs w:val="22"/>
        </w:rPr>
        <w:t>ustanovení,</w:t>
      </w:r>
      <w:r w:rsidRPr="00CF5B8E">
        <w:rPr>
          <w:rFonts w:asciiTheme="minorHAnsi" w:hAnsiTheme="minorHAnsi"/>
          <w:color w:val="FF0000"/>
          <w:szCs w:val="22"/>
        </w:rPr>
        <w:t xml:space="preserve"> </w:t>
      </w:r>
      <w:r w:rsidRPr="00CF5B8E">
        <w:rPr>
          <w:rFonts w:asciiTheme="minorHAnsi" w:hAnsiTheme="minorHAnsi"/>
          <w:szCs w:val="22"/>
        </w:rPr>
        <w:t>vůči nejbližší, i nesplatné, faktuře zhotovitele.</w:t>
      </w:r>
    </w:p>
    <w:p w:rsidR="00DE15C6" w:rsidRPr="00CF5B8E" w:rsidRDefault="00DE15C6" w:rsidP="006A57E1">
      <w:pPr>
        <w:numPr>
          <w:ilvl w:val="1"/>
          <w:numId w:val="13"/>
        </w:numPr>
        <w:spacing w:before="200" w:after="200"/>
        <w:ind w:left="624" w:hanging="624"/>
        <w:jc w:val="both"/>
        <w:rPr>
          <w:rFonts w:asciiTheme="minorHAnsi" w:hAnsiTheme="minorHAnsi"/>
          <w:szCs w:val="22"/>
        </w:rPr>
      </w:pPr>
      <w:r w:rsidRPr="00CF5B8E">
        <w:rPr>
          <w:rFonts w:asciiTheme="minorHAnsi" w:hAnsiTheme="minorHAnsi"/>
          <w:szCs w:val="22"/>
        </w:rPr>
        <w:t xml:space="preserve">Zhotovitel nepostoupí své pohledávky za objednatelem na třetí osobu bez písemného souhlasu objednatele. </w:t>
      </w:r>
    </w:p>
    <w:p w:rsidR="00DE15C6" w:rsidRPr="00CF5B8E" w:rsidRDefault="00DE15C6" w:rsidP="006A57E1">
      <w:pPr>
        <w:pStyle w:val="Nadpis1"/>
        <w:numPr>
          <w:ilvl w:val="0"/>
          <w:numId w:val="26"/>
        </w:numPr>
        <w:ind w:left="567" w:hanging="567"/>
        <w:rPr>
          <w:rFonts w:asciiTheme="minorHAnsi" w:hAnsiTheme="minorHAnsi"/>
        </w:rPr>
      </w:pPr>
      <w:bookmarkStart w:id="23" w:name="_Toc353609390"/>
      <w:r w:rsidRPr="00CF5B8E">
        <w:rPr>
          <w:rFonts w:asciiTheme="minorHAnsi" w:hAnsiTheme="minorHAnsi"/>
        </w:rPr>
        <w:t>KVALITA DÍLA</w:t>
      </w:r>
      <w:bookmarkEnd w:id="23"/>
    </w:p>
    <w:p w:rsidR="00DE15C6" w:rsidRPr="00CF5B8E" w:rsidRDefault="00DE15C6" w:rsidP="006A57E1">
      <w:pPr>
        <w:numPr>
          <w:ilvl w:val="1"/>
          <w:numId w:val="15"/>
        </w:numPr>
        <w:spacing w:before="200" w:after="200"/>
        <w:ind w:left="624" w:hanging="624"/>
        <w:jc w:val="both"/>
        <w:rPr>
          <w:rFonts w:asciiTheme="minorHAnsi" w:hAnsiTheme="minorHAnsi"/>
          <w:szCs w:val="22"/>
        </w:rPr>
      </w:pPr>
      <w:r w:rsidRPr="00CF5B8E">
        <w:rPr>
          <w:rFonts w:asciiTheme="minorHAnsi" w:hAnsiTheme="minorHAnsi"/>
          <w:szCs w:val="22"/>
        </w:rPr>
        <w:t>Zhotovitel se zavazuje, že bude provádět práce řádným způsobem v souladu se specifikacemi, platnými ČSN, legislativou o bezpečnosti práce a technických nařízeních, s podmínkami hygieny a ochrany životního prostředí. Ty budou odpovídat minimálně českým technickým normám, předpisům, zákonům, projektové dokumentaci a zadání. Předmět díla nesmí mít nedostatky kvality.</w:t>
      </w:r>
    </w:p>
    <w:p w:rsidR="00DE15C6" w:rsidRPr="00CF5B8E" w:rsidRDefault="00DE15C6" w:rsidP="006A57E1">
      <w:pPr>
        <w:numPr>
          <w:ilvl w:val="1"/>
          <w:numId w:val="15"/>
        </w:numPr>
        <w:spacing w:before="120"/>
        <w:ind w:left="624" w:hanging="624"/>
        <w:jc w:val="both"/>
        <w:rPr>
          <w:rFonts w:asciiTheme="minorHAnsi" w:hAnsiTheme="minorHAnsi"/>
          <w:szCs w:val="22"/>
        </w:rPr>
      </w:pPr>
      <w:r w:rsidRPr="00CF5B8E">
        <w:rPr>
          <w:rFonts w:asciiTheme="minorHAnsi" w:hAnsiTheme="minorHAnsi"/>
          <w:szCs w:val="22"/>
        </w:rPr>
        <w:t>Smluvní strany se dohodly, že kvalita dodávaných materiálů a konstrukcí bude zhotovitelem dokladována předepsaným způsobem v souladu se zákonem před vlastním zabudováním a při předání a převzetí díla.</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V případě požadavku objednatele je zhotovitel povinen předložit vzorky a doklady od dodávaných materiálů a technologií k odsouhlasení.</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 xml:space="preserve">Zhotovitel ručí za to, že v rámci provádění prací dle této smlouvy nepoužije žádný materiál, o kterém je v době užití známo, že je škodlivý. Použitý materiál musí být nový, první jakostní </w:t>
      </w:r>
      <w:r w:rsidRPr="00CF5B8E">
        <w:rPr>
          <w:rFonts w:asciiTheme="minorHAnsi" w:hAnsiTheme="minorHAnsi"/>
          <w:szCs w:val="22"/>
        </w:rPr>
        <w:lastRenderedPageBreak/>
        <w:t>třídy, vyměnitelný v krátkých termínech, odpovídající předané projektové dokumentaci a standardům dohodnutých ve smlouvě o dílo.</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 xml:space="preserve">Objednatel je oprávněn kontrolovat na stavbu dodané materiály a vykonané přípravné práce </w:t>
      </w:r>
      <w:r w:rsidR="00541C66">
        <w:rPr>
          <w:rFonts w:asciiTheme="minorHAnsi" w:hAnsiTheme="minorHAnsi"/>
          <w:szCs w:val="22"/>
        </w:rPr>
        <w:br/>
      </w:r>
      <w:r w:rsidRPr="00CF5B8E">
        <w:rPr>
          <w:rFonts w:asciiTheme="minorHAnsi" w:hAnsiTheme="minorHAnsi"/>
          <w:szCs w:val="22"/>
        </w:rPr>
        <w:t>v době zahájení a provádění prací a pro případ, že se podle jeho úvahy vyskytují závady, tak tyto neprodleně oznámí zhotoviteli, který je povinen neprodleně sjednat nápravu. Po převzetí těchto prací nese zhotovitel odpovědnost a plné záruční závazky pro případ, že se jeho dílo stává kvůli vadným či neúplně provedeným přípravným pracím vadným či neúplným jako celek včetně skrytých vad.</w:t>
      </w:r>
    </w:p>
    <w:p w:rsidR="00DE15C6" w:rsidRPr="00CF5B8E" w:rsidRDefault="00DE15C6" w:rsidP="006A57E1">
      <w:pPr>
        <w:numPr>
          <w:ilvl w:val="1"/>
          <w:numId w:val="15"/>
        </w:numPr>
        <w:spacing w:before="120"/>
        <w:ind w:left="624" w:hanging="624"/>
        <w:jc w:val="both"/>
        <w:rPr>
          <w:rFonts w:asciiTheme="minorHAnsi" w:hAnsiTheme="minorHAnsi"/>
          <w:szCs w:val="22"/>
        </w:rPr>
      </w:pPr>
      <w:r w:rsidRPr="00CF5B8E">
        <w:rPr>
          <w:rFonts w:asciiTheme="minorHAnsi" w:hAnsiTheme="minorHAnsi"/>
          <w:szCs w:val="22"/>
        </w:rPr>
        <w:t>Zhotovitel se zavazuje, že pokud při provádění díla dle této smlouvy zjistí z titulu své odbornosti, že pro bezchybné provedení díla co do rozsahu a funkčnosti je nezbytné provést další činnosti, které nejsou specifikovány v předmětu díla této smlouvy, bude neprodleně informovat objednatele.</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 xml:space="preserve">Zhotovitel je povinen si včas vyžádat u objednatele podklady potřebné k realizaci a po obdržení je neprodleně překontrolovat, zda jsou kompletní a správné. Veškeré míry uvedené </w:t>
      </w:r>
      <w:r w:rsidR="00541C66">
        <w:rPr>
          <w:rFonts w:asciiTheme="minorHAnsi" w:hAnsiTheme="minorHAnsi"/>
          <w:szCs w:val="22"/>
        </w:rPr>
        <w:br/>
      </w:r>
      <w:r w:rsidRPr="00CF5B8E">
        <w:rPr>
          <w:rFonts w:asciiTheme="minorHAnsi" w:hAnsiTheme="minorHAnsi"/>
          <w:szCs w:val="22"/>
        </w:rPr>
        <w:t>v realizačních výkresech musí zhotovitel (týkají-li se plnění zhotovitel-objednatel) přezkoumat, případně je přeměřit nebo naměřit na místě stavby.</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 xml:space="preserve">V případě nesplnění těchto povinností nese zhotovitel veškeré následky z toho vyplývající, jak pro objednatele, tak pro něho samotného. Zjistí-li zhotovitel, že nemá některé podklady nutné pro realizaci, je povinen si je vyžádat u objednatele s takovým předstihem, aby nebylo ohroženo včasné plnění. To platí zejména pro potřebné prováděcí výkresy, situační plány, potřebné výpočty atd. Zhotovitel tedy není oprávněn později namítat, že mu nebyly známy vady a nedostatky dokumentace, které mohl zjistit z předaných podkladů a přímo souvisí </w:t>
      </w:r>
      <w:r w:rsidR="00541C66">
        <w:rPr>
          <w:rFonts w:asciiTheme="minorHAnsi" w:hAnsiTheme="minorHAnsi"/>
          <w:szCs w:val="22"/>
        </w:rPr>
        <w:br/>
      </w:r>
      <w:r w:rsidRPr="00CF5B8E">
        <w:rPr>
          <w:rFonts w:asciiTheme="minorHAnsi" w:hAnsiTheme="minorHAnsi"/>
          <w:szCs w:val="22"/>
        </w:rPr>
        <w:t>s profesemi realizovanými zhotovitelem a odpovídá za to, že provede všechny smluvní práce a výkony, nezbytné pro řádné dokončení díla.</w:t>
      </w:r>
    </w:p>
    <w:p w:rsidR="00DE15C6" w:rsidRPr="00CF5B8E" w:rsidRDefault="00DE15C6" w:rsidP="006A57E1">
      <w:pPr>
        <w:numPr>
          <w:ilvl w:val="1"/>
          <w:numId w:val="15"/>
        </w:numPr>
        <w:spacing w:before="200" w:after="200"/>
        <w:ind w:left="624" w:hanging="624"/>
        <w:jc w:val="both"/>
        <w:rPr>
          <w:rFonts w:asciiTheme="minorHAnsi" w:hAnsiTheme="minorHAnsi"/>
          <w:szCs w:val="22"/>
        </w:rPr>
      </w:pPr>
      <w:r w:rsidRPr="00CF5B8E">
        <w:rPr>
          <w:rFonts w:asciiTheme="minorHAnsi" w:hAnsiTheme="minorHAnsi"/>
          <w:szCs w:val="22"/>
        </w:rPr>
        <w:t>Objednatel je oprávněn písemně žádat o:</w:t>
      </w:r>
    </w:p>
    <w:p w:rsidR="00DE15C6" w:rsidRPr="00CF5B8E" w:rsidRDefault="00DE15C6" w:rsidP="006A57E1">
      <w:pPr>
        <w:numPr>
          <w:ilvl w:val="0"/>
          <w:numId w:val="16"/>
        </w:numPr>
        <w:spacing w:before="120"/>
        <w:jc w:val="both"/>
        <w:rPr>
          <w:rFonts w:asciiTheme="minorHAnsi" w:hAnsiTheme="minorHAnsi"/>
          <w:szCs w:val="22"/>
        </w:rPr>
      </w:pPr>
      <w:r w:rsidRPr="00CF5B8E">
        <w:rPr>
          <w:rFonts w:asciiTheme="minorHAnsi" w:hAnsiTheme="minorHAnsi"/>
          <w:szCs w:val="22"/>
        </w:rPr>
        <w:t>provedení dodatečných zkoušek nebo ověření kvality, v případě, že vzniknou pochybnosti o kvalitě prací. Náklady na tyto zkoušky jsou k tíži zhotovitele v případě, že jejich výsledky prokážou pochybnosti objednatele, v opačném případě náklady na tyto zkoušky uhradí objednatel.</w:t>
      </w:r>
    </w:p>
    <w:p w:rsidR="00DE15C6" w:rsidRPr="00CF5B8E" w:rsidRDefault="00DE15C6" w:rsidP="006A57E1">
      <w:pPr>
        <w:numPr>
          <w:ilvl w:val="0"/>
          <w:numId w:val="16"/>
        </w:numPr>
        <w:spacing w:before="120"/>
        <w:jc w:val="both"/>
        <w:rPr>
          <w:rFonts w:asciiTheme="minorHAnsi" w:hAnsiTheme="minorHAnsi"/>
          <w:szCs w:val="22"/>
        </w:rPr>
      </w:pPr>
      <w:r w:rsidRPr="00CF5B8E">
        <w:rPr>
          <w:rFonts w:asciiTheme="minorHAnsi" w:hAnsiTheme="minorHAnsi"/>
          <w:szCs w:val="22"/>
        </w:rPr>
        <w:t xml:space="preserve">odstranění, nebo náhradu, jakékoliv práce nebo materiálu, který nebude v souladu </w:t>
      </w:r>
      <w:r w:rsidR="00541C66">
        <w:rPr>
          <w:rFonts w:asciiTheme="minorHAnsi" w:hAnsiTheme="minorHAnsi"/>
          <w:szCs w:val="22"/>
        </w:rPr>
        <w:br/>
      </w:r>
      <w:r w:rsidRPr="00CF5B8E">
        <w:rPr>
          <w:rFonts w:asciiTheme="minorHAnsi" w:hAnsiTheme="minorHAnsi"/>
          <w:szCs w:val="22"/>
        </w:rPr>
        <w:t>s podmínkami této smlouvy.</w:t>
      </w:r>
    </w:p>
    <w:p w:rsidR="00DE15C6" w:rsidRPr="00CF5B8E" w:rsidRDefault="00DE15C6" w:rsidP="006A57E1">
      <w:pPr>
        <w:numPr>
          <w:ilvl w:val="1"/>
          <w:numId w:val="15"/>
        </w:numPr>
        <w:spacing w:before="200" w:after="240"/>
        <w:ind w:left="624" w:hanging="624"/>
        <w:jc w:val="both"/>
        <w:rPr>
          <w:rFonts w:asciiTheme="minorHAnsi" w:hAnsiTheme="minorHAnsi"/>
          <w:szCs w:val="22"/>
        </w:rPr>
      </w:pPr>
      <w:r w:rsidRPr="00CF5B8E">
        <w:rPr>
          <w:rFonts w:asciiTheme="minorHAnsi" w:hAnsiTheme="minorHAnsi"/>
          <w:szCs w:val="22"/>
        </w:rPr>
        <w:t>Před zakrytím prací a konstrukcí díla, kdy nebude možno dodatečně zjistit jejich rozsah a kvalitu, je zhotovitel povinen včas vyzvat k jejich kontrole oprávněného zástupce objednatele zápisem do montážního deníku, pořízeným minimálně 4 pracovní dny přede dnem požadované kontroly. Nevyzve-li zhotovitel oprávněného zástupce ke kontrole - vznikne mu povinnost v případě zakrytí konstrukcí tyto znovu odkrýt a zakrýt na vlastní náklady.</w:t>
      </w:r>
    </w:p>
    <w:p w:rsidR="00DE15C6" w:rsidRPr="00CF5B8E" w:rsidRDefault="00DE15C6" w:rsidP="006A57E1">
      <w:pPr>
        <w:pStyle w:val="Nadpis1"/>
        <w:numPr>
          <w:ilvl w:val="0"/>
          <w:numId w:val="26"/>
        </w:numPr>
        <w:ind w:left="567" w:hanging="567"/>
        <w:rPr>
          <w:rFonts w:asciiTheme="minorHAnsi" w:hAnsiTheme="minorHAnsi"/>
        </w:rPr>
      </w:pPr>
      <w:bookmarkStart w:id="24" w:name="_Toc353609391"/>
      <w:r w:rsidRPr="00CF5B8E">
        <w:rPr>
          <w:rFonts w:asciiTheme="minorHAnsi" w:hAnsiTheme="minorHAnsi"/>
        </w:rPr>
        <w:t>ZÁRUČNÍ DOBA A ODPOVĚDNOST ZA VADY</w:t>
      </w:r>
      <w:bookmarkEnd w:id="24"/>
    </w:p>
    <w:p w:rsidR="00DE15C6" w:rsidRPr="00CF5B8E" w:rsidRDefault="00DE15C6" w:rsidP="00B15053">
      <w:pPr>
        <w:spacing w:before="200" w:after="200"/>
        <w:jc w:val="both"/>
        <w:rPr>
          <w:rFonts w:asciiTheme="minorHAnsi" w:hAnsiTheme="minorHAnsi"/>
          <w:szCs w:val="22"/>
        </w:rPr>
      </w:pPr>
      <w:r w:rsidRPr="00CF5B8E">
        <w:rPr>
          <w:rFonts w:asciiTheme="minorHAnsi" w:hAnsiTheme="minorHAnsi"/>
          <w:szCs w:val="22"/>
        </w:rPr>
        <w:t>Dílo má vady, jestliže jeho provedení neodpovídá výsledku, určeném jednotlivými ustanoveními  této smlouvy a její příloh.</w:t>
      </w:r>
    </w:p>
    <w:p w:rsidR="00DE15C6" w:rsidRPr="00CF5B8E" w:rsidRDefault="00DE15C6" w:rsidP="006A57E1">
      <w:pPr>
        <w:numPr>
          <w:ilvl w:val="1"/>
          <w:numId w:val="17"/>
        </w:numPr>
        <w:spacing w:before="200" w:after="200"/>
        <w:ind w:left="624" w:hanging="624"/>
        <w:jc w:val="both"/>
        <w:rPr>
          <w:rFonts w:asciiTheme="minorHAnsi" w:hAnsiTheme="minorHAnsi"/>
          <w:szCs w:val="22"/>
        </w:rPr>
      </w:pPr>
      <w:r w:rsidRPr="00CF5B8E">
        <w:rPr>
          <w:rFonts w:asciiTheme="minorHAnsi" w:hAnsiTheme="minorHAnsi"/>
          <w:szCs w:val="22"/>
        </w:rPr>
        <w:lastRenderedPageBreak/>
        <w:t xml:space="preserve">Zhotovitel odpovídá za to, že dílo bude mít vlastnosti stanovené právními předpisy, projektovou dokumentací, specifikacemi a příslušnými technickými normami. Zhotovitel poskytuje objednateli záruční dobu v délce </w:t>
      </w:r>
      <w:r w:rsidR="00AC6946">
        <w:rPr>
          <w:rFonts w:asciiTheme="minorHAnsi" w:hAnsiTheme="minorHAnsi"/>
          <w:b/>
          <w:bCs/>
          <w:szCs w:val="22"/>
        </w:rPr>
        <w:t>60</w:t>
      </w:r>
      <w:r w:rsidR="00C25A92" w:rsidRPr="00CF5B8E">
        <w:rPr>
          <w:rFonts w:asciiTheme="minorHAnsi" w:hAnsiTheme="minorHAnsi"/>
          <w:szCs w:val="22"/>
        </w:rPr>
        <w:t xml:space="preserve"> </w:t>
      </w:r>
      <w:r w:rsidRPr="00CF5B8E">
        <w:rPr>
          <w:rFonts w:asciiTheme="minorHAnsi" w:hAnsiTheme="minorHAnsi"/>
          <w:szCs w:val="22"/>
        </w:rPr>
        <w:t>měsíců. Záruční doba počíná běžet předáním celého díla objednatelem investorovi bez vad a nedodělků.</w:t>
      </w:r>
    </w:p>
    <w:p w:rsidR="00DE15C6" w:rsidRPr="00CF5B8E" w:rsidRDefault="00DE15C6" w:rsidP="006A57E1">
      <w:pPr>
        <w:numPr>
          <w:ilvl w:val="1"/>
          <w:numId w:val="17"/>
        </w:numPr>
        <w:spacing w:before="200" w:after="200"/>
        <w:ind w:left="624" w:hanging="624"/>
        <w:jc w:val="both"/>
        <w:rPr>
          <w:rFonts w:asciiTheme="minorHAnsi" w:hAnsiTheme="minorHAnsi"/>
          <w:szCs w:val="22"/>
        </w:rPr>
      </w:pPr>
      <w:r w:rsidRPr="00CF5B8E">
        <w:rPr>
          <w:rFonts w:asciiTheme="minorHAnsi" w:hAnsiTheme="minorHAnsi"/>
          <w:szCs w:val="22"/>
        </w:rPr>
        <w:t>Během této záruční doby je zhotovitel povinen bezplatně opravit vady vzniklé z titulu nekvalitně provedených prací nebo, v případě, že to objednatel uzná za nezbytné, nahradit vadné části díla novými, případně je objednatel oprávněn požadovat po zhotoviteli slevu na vadně provedenou část díla.</w:t>
      </w:r>
    </w:p>
    <w:p w:rsidR="00DE15C6" w:rsidRPr="00CF5B8E" w:rsidRDefault="00DE15C6" w:rsidP="006A57E1">
      <w:pPr>
        <w:numPr>
          <w:ilvl w:val="1"/>
          <w:numId w:val="17"/>
        </w:numPr>
        <w:spacing w:before="200" w:after="200"/>
        <w:ind w:left="624" w:hanging="624"/>
        <w:jc w:val="both"/>
        <w:rPr>
          <w:rFonts w:asciiTheme="minorHAnsi" w:hAnsiTheme="minorHAnsi"/>
          <w:szCs w:val="22"/>
        </w:rPr>
      </w:pPr>
      <w:r w:rsidRPr="00CF5B8E">
        <w:rPr>
          <w:rFonts w:asciiTheme="minorHAnsi" w:hAnsiTheme="minorHAnsi"/>
          <w:szCs w:val="22"/>
        </w:rPr>
        <w:t>Zjištěné vady musí objednatel zhotoviteli oznámit bez zbytečných odkladů po jejich zjištění písemně, nejpozději je však může oznámit do konce záruční doby. Reklamaci lze uplatnit do posledního dne záruční lhůty, přičemž i reklamace odeslaná objednatelem v poslední den záruční lhůty se považuje za včas uplatněnou Zhotovitel je povinen vzniklé vady odstranit na vlastní náklady, na vlastní nebezpečí a bez zbytečných odkladů v termínu písemně určeném objednatelem.</w:t>
      </w:r>
    </w:p>
    <w:p w:rsidR="00DE15C6" w:rsidRPr="00CF5B8E" w:rsidRDefault="00DE15C6" w:rsidP="006A57E1">
      <w:pPr>
        <w:numPr>
          <w:ilvl w:val="1"/>
          <w:numId w:val="17"/>
        </w:numPr>
        <w:spacing w:before="120"/>
        <w:ind w:left="624" w:hanging="624"/>
        <w:jc w:val="both"/>
        <w:rPr>
          <w:rFonts w:asciiTheme="minorHAnsi" w:hAnsiTheme="minorHAnsi"/>
          <w:szCs w:val="22"/>
        </w:rPr>
      </w:pPr>
      <w:r w:rsidRPr="00CF5B8E">
        <w:rPr>
          <w:rFonts w:asciiTheme="minorHAnsi" w:hAnsiTheme="minorHAnsi"/>
          <w:szCs w:val="22"/>
        </w:rPr>
        <w:t>V případě, že zhotovitel neopraví v požadovaném termínu vady projevené během záruční lhůty, je objednatel oprávněn nechat tyto vady opravit jiným zhotovitelem a přeúčtovat veškeré vzniklé náklady (plus 10% režijní náklady objednatele) na zhotovitele a ten se zavazuje je uhradit v plném rozsahu bez zbytečného odkladu ihned poté, co k tomu bude objednatelem písemně vyzván. Objednatel si vyhrazuje právu náklady spojené s opravami započíst se zádržným zhotovitele. Tím zhotoviteli nezaniká povinnost odpovědnosti za vady díla v záruční době. V případě, že vyúčtované náklady, případně vzniklá škoda, budou převyšovat výši zádržného, je zhotovitel povinen uhradit tyto náklady a škodu v plné výši.</w:t>
      </w:r>
    </w:p>
    <w:p w:rsidR="00DE15C6" w:rsidRPr="00CF5B8E" w:rsidRDefault="00DE15C6" w:rsidP="006A57E1">
      <w:pPr>
        <w:numPr>
          <w:ilvl w:val="1"/>
          <w:numId w:val="17"/>
        </w:numPr>
        <w:spacing w:before="120"/>
        <w:ind w:left="624" w:hanging="624"/>
        <w:jc w:val="both"/>
        <w:rPr>
          <w:rFonts w:asciiTheme="minorHAnsi" w:hAnsiTheme="minorHAnsi"/>
          <w:szCs w:val="22"/>
        </w:rPr>
      </w:pPr>
      <w:r w:rsidRPr="00CF5B8E">
        <w:rPr>
          <w:rFonts w:asciiTheme="minorHAnsi" w:hAnsiTheme="minorHAnsi"/>
          <w:szCs w:val="22"/>
        </w:rPr>
        <w:t>Jsou-li vady díla takového charakteru, že investor nemůže dílo užívat k účelu, ke kterému je určeno, jedná se o podstatné porušení smlouvy a nároky objednatele se posuzují podle zákona č. 89/2012 Sb. – Občanský zákoník.</w:t>
      </w:r>
    </w:p>
    <w:p w:rsidR="00DE15C6" w:rsidRPr="00CF5B8E" w:rsidRDefault="00DE15C6" w:rsidP="00541C66">
      <w:pPr>
        <w:pStyle w:val="Zkladntext"/>
        <w:numPr>
          <w:ilvl w:val="1"/>
          <w:numId w:val="17"/>
        </w:numPr>
        <w:tabs>
          <w:tab w:val="left" w:pos="709"/>
        </w:tabs>
        <w:spacing w:before="200" w:after="200"/>
        <w:ind w:left="624" w:hanging="624"/>
        <w:jc w:val="both"/>
        <w:rPr>
          <w:rFonts w:asciiTheme="minorHAnsi" w:hAnsiTheme="minorHAnsi"/>
        </w:rPr>
      </w:pPr>
      <w:r w:rsidRPr="00CF5B8E">
        <w:rPr>
          <w:rFonts w:asciiTheme="minorHAnsi" w:hAnsiTheme="minorHAnsi"/>
        </w:rPr>
        <w:t xml:space="preserve">Pokud činností zhotovitele dojde ke způsobení škody objednateli nebo jiným subjektům </w:t>
      </w:r>
      <w:r w:rsidR="00541C66">
        <w:rPr>
          <w:rFonts w:asciiTheme="minorHAnsi" w:hAnsiTheme="minorHAnsi"/>
        </w:rPr>
        <w:br/>
      </w:r>
      <w:r w:rsidRPr="00CF5B8E">
        <w:rPr>
          <w:rFonts w:asciiTheme="minorHAnsi" w:hAnsiTheme="minorHAnsi"/>
        </w:rPr>
        <w:t>z důvodu opomenutí, nedbalosti nebo neplnění podmínek této smlouvy o dílo, zákona, ČSN či jiných norem a předpisů, je zhotovitel povinen bez zbytečného odkladu škodu odstranit, není-li to možné, pak finančně uhradit. Veškeré náklady s tím spojené nese zhotovitel.</w:t>
      </w:r>
    </w:p>
    <w:p w:rsidR="00DE15C6" w:rsidRPr="00CF5B8E" w:rsidRDefault="00DE15C6" w:rsidP="006A57E1">
      <w:pPr>
        <w:pStyle w:val="Zkladntext"/>
        <w:numPr>
          <w:ilvl w:val="1"/>
          <w:numId w:val="17"/>
        </w:numPr>
        <w:tabs>
          <w:tab w:val="left" w:pos="709"/>
        </w:tabs>
        <w:spacing w:before="200" w:after="200"/>
        <w:ind w:left="652" w:hanging="652"/>
        <w:jc w:val="both"/>
        <w:rPr>
          <w:rFonts w:asciiTheme="minorHAnsi" w:hAnsiTheme="minorHAnsi"/>
        </w:rPr>
      </w:pPr>
      <w:r w:rsidRPr="00CF5B8E">
        <w:rPr>
          <w:rFonts w:asciiTheme="minorHAnsi" w:hAnsiTheme="minorHAnsi"/>
        </w:rPr>
        <w:t>V případě, že vady na díle způsobené zhotovitelem budu příčinou vad vzniklých na jiných částech díla, má objednatel právo přeúčtovat zhotoviteli veškeré náklad související s jejich odstraněním.</w:t>
      </w:r>
    </w:p>
    <w:p w:rsidR="00DE15C6" w:rsidRPr="00CF5B8E" w:rsidRDefault="00DE15C6" w:rsidP="006A57E1">
      <w:pPr>
        <w:pStyle w:val="Zkladntext"/>
        <w:numPr>
          <w:ilvl w:val="1"/>
          <w:numId w:val="17"/>
        </w:numPr>
        <w:tabs>
          <w:tab w:val="left" w:pos="709"/>
        </w:tabs>
        <w:spacing w:before="200" w:after="200"/>
        <w:ind w:left="652" w:hanging="652"/>
        <w:jc w:val="both"/>
        <w:rPr>
          <w:rFonts w:asciiTheme="minorHAnsi" w:hAnsiTheme="minorHAnsi"/>
        </w:rPr>
      </w:pPr>
      <w:r w:rsidRPr="00CF5B8E">
        <w:rPr>
          <w:rFonts w:asciiTheme="minorHAnsi" w:hAnsiTheme="minorHAnsi"/>
        </w:rPr>
        <w:t xml:space="preserve">V případě, že vada díla bude takového rozsahu či charakteru, že bude nutno vadu odstranit či začít odstraňovat okamžitě po jejím vzniku, resp. zjištění, je objednatel oprávněn odstranit vadu sám na náklady zhotovitele a toto své rozhodnutí sdělí zhotoviteli v reklamaci. Současně dojde k uplatnění postupu podle bodu </w:t>
      </w:r>
      <w:proofErr w:type="gramStart"/>
      <w:r w:rsidRPr="00CF5B8E">
        <w:rPr>
          <w:rFonts w:asciiTheme="minorHAnsi" w:hAnsiTheme="minorHAnsi"/>
        </w:rPr>
        <w:t>10.4..</w:t>
      </w:r>
      <w:proofErr w:type="gramEnd"/>
      <w:r w:rsidRPr="00CF5B8E">
        <w:rPr>
          <w:rFonts w:asciiTheme="minorHAnsi" w:hAnsiTheme="minorHAnsi"/>
        </w:rPr>
        <w:t xml:space="preserve"> </w:t>
      </w:r>
    </w:p>
    <w:p w:rsidR="00DE15C6" w:rsidRPr="00CF5B8E" w:rsidRDefault="00DE15C6" w:rsidP="006A57E1">
      <w:pPr>
        <w:pStyle w:val="Zkladntext"/>
        <w:numPr>
          <w:ilvl w:val="1"/>
          <w:numId w:val="17"/>
        </w:numPr>
        <w:tabs>
          <w:tab w:val="left" w:pos="426"/>
        </w:tabs>
        <w:spacing w:before="200" w:after="200"/>
        <w:ind w:left="652" w:hanging="652"/>
        <w:jc w:val="both"/>
        <w:rPr>
          <w:rFonts w:asciiTheme="minorHAnsi" w:hAnsiTheme="minorHAnsi"/>
        </w:rPr>
      </w:pPr>
      <w:r w:rsidRPr="00CF5B8E">
        <w:rPr>
          <w:rFonts w:asciiTheme="minorHAnsi" w:hAnsiTheme="minorHAnsi"/>
        </w:rPr>
        <w:t>O odstranění vady bude sepsán protokol, který podepíší oprávnění zástupci smluvních stran.</w:t>
      </w:r>
    </w:p>
    <w:p w:rsidR="00DE15C6" w:rsidRPr="00CF5B8E" w:rsidRDefault="00DE15C6" w:rsidP="006A57E1">
      <w:pPr>
        <w:pStyle w:val="Zkladntext"/>
        <w:numPr>
          <w:ilvl w:val="1"/>
          <w:numId w:val="17"/>
        </w:numPr>
        <w:tabs>
          <w:tab w:val="left" w:pos="426"/>
        </w:tabs>
        <w:spacing w:before="200" w:after="200"/>
        <w:ind w:left="652" w:hanging="652"/>
        <w:jc w:val="both"/>
        <w:rPr>
          <w:rFonts w:asciiTheme="minorHAnsi" w:hAnsiTheme="minorHAnsi"/>
        </w:rPr>
      </w:pPr>
      <w:r w:rsidRPr="00CF5B8E">
        <w:rPr>
          <w:rFonts w:asciiTheme="minorHAnsi" w:hAnsiTheme="minorHAnsi"/>
        </w:rPr>
        <w:lastRenderedPageBreak/>
        <w:t>Zhotovitel se zavazuje v den odstranění vady dodat objednateli veškeré nové, příp. opravené doklady (dokumentace, atesty apod.) vztahující se k opravené případně vyměněné části potřebné k provozování díla.</w:t>
      </w:r>
    </w:p>
    <w:p w:rsidR="00DE15C6" w:rsidRPr="00CF5B8E" w:rsidRDefault="00DE15C6" w:rsidP="006A57E1">
      <w:pPr>
        <w:pStyle w:val="Nadpis1"/>
        <w:numPr>
          <w:ilvl w:val="0"/>
          <w:numId w:val="26"/>
        </w:numPr>
        <w:ind w:left="567" w:hanging="567"/>
        <w:rPr>
          <w:rFonts w:asciiTheme="minorHAnsi" w:hAnsiTheme="minorHAnsi"/>
        </w:rPr>
      </w:pPr>
      <w:bookmarkStart w:id="25" w:name="_Toc353609392"/>
      <w:r w:rsidRPr="00CF5B8E">
        <w:rPr>
          <w:rFonts w:asciiTheme="minorHAnsi" w:hAnsiTheme="minorHAnsi"/>
        </w:rPr>
        <w:t>SMLUVNÍ POKUTY</w:t>
      </w:r>
      <w:bookmarkEnd w:id="25"/>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Za prodlení s</w:t>
      </w:r>
      <w:r w:rsidR="00DC769A" w:rsidRPr="00CF5B8E">
        <w:rPr>
          <w:rFonts w:asciiTheme="minorHAnsi" w:hAnsiTheme="minorHAnsi"/>
          <w:szCs w:val="22"/>
        </w:rPr>
        <w:t xml:space="preserve"> </w:t>
      </w:r>
      <w:r w:rsidRPr="00CF5B8E">
        <w:rPr>
          <w:rFonts w:asciiTheme="minorHAnsi" w:hAnsiTheme="minorHAnsi"/>
          <w:szCs w:val="22"/>
        </w:rPr>
        <w:t xml:space="preserve">dokončením díla, oproti konečnému termínu, dle bodu 5.1., je zhotovitel povinen zaplatit objednateli smluvní pokutu ve výši </w:t>
      </w:r>
      <w:r w:rsidR="00C41723">
        <w:rPr>
          <w:rFonts w:asciiTheme="minorHAnsi" w:hAnsiTheme="minorHAnsi"/>
          <w:szCs w:val="22"/>
        </w:rPr>
        <w:t>0,5</w:t>
      </w:r>
      <w:r w:rsidRPr="00CF5B8E">
        <w:rPr>
          <w:rFonts w:asciiTheme="minorHAnsi" w:hAnsiTheme="minorHAnsi"/>
          <w:szCs w:val="22"/>
        </w:rPr>
        <w:t xml:space="preserve"> % celkové ceny díla podle článku 3.1., za každý den prodlení.</w:t>
      </w:r>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Za prodlení s</w:t>
      </w:r>
      <w:r w:rsidR="00DC769A" w:rsidRPr="00CF5B8E">
        <w:rPr>
          <w:rFonts w:asciiTheme="minorHAnsi" w:hAnsiTheme="minorHAnsi"/>
          <w:szCs w:val="22"/>
        </w:rPr>
        <w:t xml:space="preserve"> </w:t>
      </w:r>
      <w:r w:rsidRPr="00CF5B8E">
        <w:rPr>
          <w:rFonts w:asciiTheme="minorHAnsi" w:hAnsiTheme="minorHAnsi"/>
          <w:szCs w:val="22"/>
        </w:rPr>
        <w:t xml:space="preserve">dokončením části díla, oproti dílčím termínům, podle bodu 5.1., případně jejich dohodnutou revizi dle dodatků k této smlouvě je zhotovitel povinen zaplatit objednateli smluvní pokutu ve výši </w:t>
      </w:r>
      <w:r w:rsidR="00C41723">
        <w:rPr>
          <w:rFonts w:asciiTheme="minorHAnsi" w:hAnsiTheme="minorHAnsi"/>
          <w:szCs w:val="22"/>
        </w:rPr>
        <w:t>0,5</w:t>
      </w:r>
      <w:r w:rsidRPr="00CF5B8E">
        <w:rPr>
          <w:rFonts w:asciiTheme="minorHAnsi" w:hAnsiTheme="minorHAnsi"/>
          <w:szCs w:val="22"/>
        </w:rPr>
        <w:t xml:space="preserve"> % celkové ceny díla podle článku 3.1., za každý započatý den prodlení.</w:t>
      </w:r>
    </w:p>
    <w:p w:rsidR="00DE15C6" w:rsidRPr="00CF5B8E" w:rsidRDefault="00DE15C6" w:rsidP="006A57E1">
      <w:pPr>
        <w:numPr>
          <w:ilvl w:val="1"/>
          <w:numId w:val="18"/>
        </w:numPr>
        <w:spacing w:before="120"/>
        <w:jc w:val="both"/>
        <w:rPr>
          <w:rFonts w:asciiTheme="minorHAnsi" w:hAnsiTheme="minorHAnsi"/>
          <w:szCs w:val="22"/>
        </w:rPr>
      </w:pPr>
      <w:r w:rsidRPr="00CF5B8E">
        <w:rPr>
          <w:rFonts w:asciiTheme="minorHAnsi" w:hAnsiTheme="minorHAnsi"/>
          <w:szCs w:val="22"/>
        </w:rPr>
        <w:t>V případě, že zhotovitel poruší závažným způsobem předpisy BOZP nebo provozní řád stavby a jiné instrukce zástupců objednatele, zaplatí objednateli, za každý zjištěný případ, smluvní pokutu ve výši:</w:t>
      </w:r>
    </w:p>
    <w:p w:rsidR="00DE15C6" w:rsidRPr="00CF5B8E" w:rsidRDefault="00DE15C6" w:rsidP="006A57E1">
      <w:pPr>
        <w:numPr>
          <w:ilvl w:val="0"/>
          <w:numId w:val="19"/>
        </w:numPr>
        <w:spacing w:before="120"/>
        <w:jc w:val="both"/>
        <w:rPr>
          <w:rFonts w:asciiTheme="minorHAnsi" w:hAnsiTheme="minorHAnsi"/>
          <w:szCs w:val="22"/>
        </w:rPr>
      </w:pPr>
      <w:r w:rsidRPr="00CF5B8E">
        <w:rPr>
          <w:rFonts w:asciiTheme="minorHAnsi" w:hAnsiTheme="minorHAnsi"/>
          <w:szCs w:val="22"/>
        </w:rPr>
        <w:t>25 000,- Kč, pokud bylo nutno zastavit práce z důvodu přímého ohrožení životů pracovníků na stavbě (např. závady na lešení, zdvíhacích zařízeních, životu nebezpečné elektrické instalace apod.) nebo pokud zhotovitel poškozuje zařízení sloužící k zajištění bezpečnosti (odstranění zábradlí, krytu otvorů apod.)</w:t>
      </w:r>
    </w:p>
    <w:p w:rsidR="00DE15C6" w:rsidRPr="00CF5B8E" w:rsidRDefault="00DE15C6" w:rsidP="006A57E1">
      <w:pPr>
        <w:numPr>
          <w:ilvl w:val="0"/>
          <w:numId w:val="19"/>
        </w:numPr>
        <w:spacing w:before="120"/>
        <w:jc w:val="both"/>
        <w:rPr>
          <w:rFonts w:asciiTheme="minorHAnsi" w:hAnsiTheme="minorHAnsi"/>
          <w:szCs w:val="22"/>
        </w:rPr>
      </w:pPr>
      <w:r w:rsidRPr="00CF5B8E">
        <w:rPr>
          <w:rFonts w:asciiTheme="minorHAnsi" w:hAnsiTheme="minorHAnsi"/>
          <w:szCs w:val="22"/>
        </w:rPr>
        <w:t>5 000,- Kč, pokud je možno závadu odstranit bez zastavení prací ihned nebo ve stanoveném termínu</w:t>
      </w:r>
    </w:p>
    <w:p w:rsidR="00DE15C6" w:rsidRPr="00CF5B8E" w:rsidRDefault="00DE15C6" w:rsidP="006A57E1">
      <w:pPr>
        <w:numPr>
          <w:ilvl w:val="0"/>
          <w:numId w:val="19"/>
        </w:numPr>
        <w:spacing w:before="120"/>
        <w:jc w:val="both"/>
        <w:rPr>
          <w:rFonts w:asciiTheme="minorHAnsi" w:hAnsiTheme="minorHAnsi"/>
          <w:szCs w:val="22"/>
        </w:rPr>
      </w:pPr>
      <w:r w:rsidRPr="00CF5B8E">
        <w:rPr>
          <w:rFonts w:asciiTheme="minorHAnsi" w:hAnsiTheme="minorHAnsi"/>
          <w:szCs w:val="22"/>
        </w:rPr>
        <w:t>10 000,-Kč za každý započatý den prodlení s odstraněním závady ohrožujících bezpečnost práce počínaje dnem upozornění na závadu až do jejího odstranění.</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Všichni pracovníci zhotovitele jsou bez výjimky povinni nosit na staveništi příslušné ochranné pracovní pomůcky (např. přilba, pracovní oděv, pracovní obuv atd.). Pokud bude v prostoru staveniště zjištěn pracovník zhotovitele bez těchto ochranných pracovních pomůcek, vyhrazuje si objednatel právo na udělení smluvní pokuty ve výši 5000,-Kč za každý takto zjištěný případ.</w:t>
      </w:r>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V případě prodlení s odstraněním vady, za něž odpovídá zhotovitel, která byl</w:t>
      </w:r>
      <w:r w:rsidR="00DC769A" w:rsidRPr="00CF5B8E">
        <w:rPr>
          <w:rFonts w:asciiTheme="minorHAnsi" w:hAnsiTheme="minorHAnsi"/>
          <w:szCs w:val="22"/>
        </w:rPr>
        <w:t>a</w:t>
      </w:r>
      <w:r w:rsidRPr="00CF5B8E">
        <w:rPr>
          <w:rFonts w:asciiTheme="minorHAnsi" w:hAnsiTheme="minorHAnsi"/>
          <w:szCs w:val="22"/>
        </w:rPr>
        <w:t xml:space="preserve"> zjištěn</w:t>
      </w:r>
      <w:r w:rsidR="00DC769A" w:rsidRPr="00CF5B8E">
        <w:rPr>
          <w:rFonts w:asciiTheme="minorHAnsi" w:hAnsiTheme="minorHAnsi"/>
          <w:szCs w:val="22"/>
        </w:rPr>
        <w:t>a</w:t>
      </w:r>
      <w:r w:rsidRPr="00CF5B8E">
        <w:rPr>
          <w:rFonts w:asciiTheme="minorHAnsi" w:hAnsiTheme="minorHAnsi"/>
          <w:szCs w:val="22"/>
        </w:rPr>
        <w:t xml:space="preserve"> při převzetí díla a byla zapsána v</w:t>
      </w:r>
      <w:r w:rsidR="00DC769A" w:rsidRPr="00CF5B8E">
        <w:rPr>
          <w:rFonts w:asciiTheme="minorHAnsi" w:hAnsiTheme="minorHAnsi"/>
          <w:szCs w:val="22"/>
        </w:rPr>
        <w:t xml:space="preserve"> </w:t>
      </w:r>
      <w:r w:rsidRPr="00CF5B8E">
        <w:rPr>
          <w:rFonts w:asciiTheme="minorHAnsi" w:hAnsiTheme="minorHAnsi"/>
          <w:szCs w:val="22"/>
        </w:rPr>
        <w:t>seznamu vad a nedodělků, který je přílohou předávacího protokolu, je objednatel oprávněn účtovat smluvní pokutu ve výši 10 000,- Kč za každou jednotlivou vadu a započatý den prodlení oproti vzájemně dohodnutému nebo soudem stanovenému termínu pro odstranění vady až do dne, kdy bude vada odstraněna.</w:t>
      </w:r>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 xml:space="preserve">Nedodrží-li zhotovitel dohodnutý termín odstranění vady reklamované v záruční době, použije objednatel opatření specifikovaná v čl. 10.4 této smlouvy a současně je oprávněn účtovat zhotoviteli smluvní pokutu ve výši 20 000,-Kč za každou vadu a den prodlení s jejím odstraněním. </w:t>
      </w:r>
    </w:p>
    <w:p w:rsidR="00DE15C6" w:rsidRPr="00C6123B" w:rsidRDefault="00DE15C6" w:rsidP="00C6123B">
      <w:pPr>
        <w:numPr>
          <w:ilvl w:val="1"/>
          <w:numId w:val="18"/>
        </w:numPr>
        <w:spacing w:before="200" w:after="200"/>
        <w:jc w:val="both"/>
        <w:rPr>
          <w:rFonts w:asciiTheme="minorHAnsi" w:hAnsiTheme="minorHAnsi"/>
          <w:szCs w:val="22"/>
        </w:rPr>
      </w:pPr>
      <w:r w:rsidRPr="00CF5B8E">
        <w:rPr>
          <w:rFonts w:asciiTheme="minorHAnsi" w:hAnsiTheme="minorHAnsi"/>
          <w:szCs w:val="22"/>
        </w:rPr>
        <w:lastRenderedPageBreak/>
        <w:t>V případě prodlení objednatele s dodržením splatnosti vystavených faktur je zhotovitel oprávněn vyúčtovat objednateli smluvní pokutu ve výši 0,03% za každý den prodlení z</w:t>
      </w:r>
      <w:r w:rsidR="00DC769A" w:rsidRPr="00CF5B8E">
        <w:rPr>
          <w:rFonts w:asciiTheme="minorHAnsi" w:hAnsiTheme="minorHAnsi"/>
          <w:szCs w:val="22"/>
        </w:rPr>
        <w:t xml:space="preserve"> </w:t>
      </w:r>
      <w:r w:rsidRPr="00CF5B8E">
        <w:rPr>
          <w:rFonts w:asciiTheme="minorHAnsi" w:hAnsiTheme="minorHAnsi"/>
          <w:szCs w:val="22"/>
        </w:rPr>
        <w:t>částky, která nebyla uhrazena v termínu splatnosti faktury.</w:t>
      </w:r>
    </w:p>
    <w:p w:rsidR="00DE15C6" w:rsidRPr="00CF5B8E" w:rsidRDefault="00DE15C6" w:rsidP="006A57E1">
      <w:pPr>
        <w:numPr>
          <w:ilvl w:val="1"/>
          <w:numId w:val="18"/>
        </w:numPr>
        <w:spacing w:before="120"/>
        <w:jc w:val="both"/>
        <w:rPr>
          <w:rFonts w:asciiTheme="minorHAnsi" w:hAnsiTheme="minorHAnsi"/>
          <w:szCs w:val="22"/>
        </w:rPr>
      </w:pPr>
      <w:r w:rsidRPr="00CF5B8E">
        <w:rPr>
          <w:rFonts w:asciiTheme="minorHAnsi" w:hAnsiTheme="minorHAnsi"/>
          <w:szCs w:val="22"/>
        </w:rPr>
        <w:t>Sjednaná výše smluvních pokut nevylučuje uplatnění dalších finančních nároků objednatele vzniklých v důsledku zpoždění zhotovitele.</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Nárok na zaplacení smluvní pokuty nezaniká sjednáním nových termínů plnění. Pokud nebude v dodatku této smlouvy stanoveno jinak.</w:t>
      </w:r>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V případě, že zhotovitel neodpoví na požadavky objednatele ve stavebním deníku nebo uplatněné e-mailem ve lhůtě do 3 dnů od jejich doručení, je objednatel oprávněn účtovat zhotoviteli smluvní pokutu ve výši 2 000,-Kč za každý den prodlení a jednotlivý požadavek.</w:t>
      </w:r>
    </w:p>
    <w:p w:rsidR="00DE15C6" w:rsidRPr="00CF5B8E" w:rsidRDefault="00DE15C6" w:rsidP="006A57E1">
      <w:pPr>
        <w:numPr>
          <w:ilvl w:val="1"/>
          <w:numId w:val="18"/>
        </w:numPr>
        <w:spacing w:before="200" w:after="200"/>
        <w:jc w:val="both"/>
        <w:rPr>
          <w:rFonts w:asciiTheme="minorHAnsi" w:hAnsiTheme="minorHAnsi"/>
          <w:szCs w:val="22"/>
        </w:rPr>
      </w:pPr>
      <w:r w:rsidRPr="00CF5B8E">
        <w:rPr>
          <w:rFonts w:asciiTheme="minorHAnsi" w:hAnsiTheme="minorHAnsi"/>
          <w:szCs w:val="22"/>
        </w:rPr>
        <w:t>Za nedodržování provádění denního úklidu na staveništi je objednatel oprávněn účtovat zhotoviteli smluvní pokutu ve výši 2 000,-Kč za každý případ a den prodlení od data písemného upozornění na vzniklou situaci ze strany objednatele. Současně je objednatel oprávněn zajistit úklid třetí osobou a takto vzniklé náklady, plus 10%, účtovat zhotoviteli.</w:t>
      </w:r>
    </w:p>
    <w:p w:rsidR="00DE15C6" w:rsidRPr="00CF5B8E" w:rsidRDefault="00DE15C6" w:rsidP="006A57E1">
      <w:pPr>
        <w:numPr>
          <w:ilvl w:val="1"/>
          <w:numId w:val="18"/>
        </w:numPr>
        <w:jc w:val="both"/>
        <w:rPr>
          <w:rFonts w:asciiTheme="minorHAnsi" w:hAnsiTheme="minorHAnsi"/>
          <w:szCs w:val="22"/>
        </w:rPr>
      </w:pPr>
      <w:r w:rsidRPr="00CF5B8E">
        <w:rPr>
          <w:rFonts w:asciiTheme="minorHAnsi" w:hAnsiTheme="minorHAnsi"/>
          <w:szCs w:val="22"/>
        </w:rPr>
        <w:t xml:space="preserve">Objednatel je oprávněn vyzvat kteréhokoliv pracovníka zhotovitele k dechové zkoušce za účelem zjištění požití alkoholu. V případě pozitivního výsledku nebo odmítnutí této dechové zkoušky má objednatel právo odvolat takového pracovníka a trvale mu zakázat vstup na staveniště. </w:t>
      </w:r>
    </w:p>
    <w:p w:rsidR="00DE15C6" w:rsidRPr="00CF5B8E" w:rsidRDefault="00DE15C6" w:rsidP="00DE15C6">
      <w:pPr>
        <w:spacing w:after="200"/>
        <w:ind w:left="624"/>
        <w:jc w:val="both"/>
        <w:rPr>
          <w:rFonts w:asciiTheme="minorHAnsi" w:hAnsiTheme="minorHAnsi"/>
          <w:szCs w:val="22"/>
        </w:rPr>
      </w:pPr>
      <w:r w:rsidRPr="00CF5B8E">
        <w:rPr>
          <w:rFonts w:asciiTheme="minorHAnsi" w:hAnsiTheme="minorHAnsi"/>
          <w:szCs w:val="22"/>
        </w:rPr>
        <w:t>Kromě toho má právo uplatnit u zhotovitele jednorázovou pokutu ve výši 15 000,-Kč za každý takovýto případ.</w:t>
      </w:r>
    </w:p>
    <w:p w:rsidR="00DE15C6" w:rsidRPr="00CF5B8E" w:rsidRDefault="00DE15C6" w:rsidP="00DE15C6">
      <w:pPr>
        <w:spacing w:after="200"/>
        <w:ind w:left="624"/>
        <w:jc w:val="both"/>
        <w:rPr>
          <w:rFonts w:asciiTheme="minorHAnsi" w:hAnsiTheme="minorHAnsi"/>
          <w:szCs w:val="22"/>
        </w:rPr>
      </w:pPr>
      <w:r w:rsidRPr="00CF5B8E">
        <w:rPr>
          <w:rFonts w:asciiTheme="minorHAnsi" w:hAnsiTheme="minorHAnsi"/>
          <w:szCs w:val="22"/>
        </w:rPr>
        <w:t xml:space="preserve">Zhotovitel se zavazuje uhradit veškeré smluvní pokuty účtované objednatelem ve lhůtách stanovených na jednotlivých penalizačních fakturách. Pokud tak neučiní, je objednatel oprávněn započíst své pohledávky vůči zhotoviteli s fakturami vystavenými zhotovitelem a to i nesplatnými. </w:t>
      </w:r>
    </w:p>
    <w:p w:rsidR="00DE15C6" w:rsidRPr="00CF5B8E" w:rsidRDefault="00DE15C6" w:rsidP="006A57E1">
      <w:pPr>
        <w:pStyle w:val="Nadpis1"/>
        <w:numPr>
          <w:ilvl w:val="0"/>
          <w:numId w:val="26"/>
        </w:numPr>
        <w:ind w:left="567" w:hanging="567"/>
        <w:rPr>
          <w:rFonts w:asciiTheme="minorHAnsi" w:hAnsiTheme="minorHAnsi"/>
        </w:rPr>
      </w:pPr>
      <w:bookmarkStart w:id="26" w:name="_Toc353609393"/>
      <w:r w:rsidRPr="00CF5B8E">
        <w:rPr>
          <w:rFonts w:asciiTheme="minorHAnsi" w:hAnsiTheme="minorHAnsi"/>
        </w:rPr>
        <w:t>PODMÍNKY PROVÁDĚMÍ DÍLA</w:t>
      </w:r>
      <w:bookmarkEnd w:id="26"/>
    </w:p>
    <w:p w:rsidR="00DE15C6" w:rsidRPr="00CF5B8E" w:rsidRDefault="00DE15C6" w:rsidP="006A57E1">
      <w:pPr>
        <w:numPr>
          <w:ilvl w:val="1"/>
          <w:numId w:val="20"/>
        </w:numPr>
        <w:spacing w:before="120"/>
        <w:jc w:val="both"/>
        <w:rPr>
          <w:rFonts w:asciiTheme="minorHAnsi" w:hAnsiTheme="minorHAnsi"/>
          <w:szCs w:val="22"/>
        </w:rPr>
      </w:pPr>
      <w:r w:rsidRPr="00CF5B8E">
        <w:rPr>
          <w:rFonts w:asciiTheme="minorHAnsi" w:hAnsiTheme="minorHAnsi"/>
          <w:szCs w:val="22"/>
        </w:rPr>
        <w:t>Smluvní strany se dohodly, že objednatel zajistí pro zhotovitele:</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i/>
          <w:iCs/>
          <w:szCs w:val="22"/>
        </w:rPr>
        <w:t>bezplatně:</w:t>
      </w:r>
      <w:r w:rsidRPr="00CF5B8E">
        <w:rPr>
          <w:rFonts w:asciiTheme="minorHAnsi" w:hAnsiTheme="minorHAnsi"/>
          <w:i/>
          <w:iCs/>
          <w:szCs w:val="22"/>
        </w:rPr>
        <w:tab/>
      </w:r>
      <w:r w:rsidRPr="00CF5B8E">
        <w:rPr>
          <w:rFonts w:asciiTheme="minorHAnsi" w:hAnsiTheme="minorHAnsi"/>
          <w:szCs w:val="22"/>
        </w:rPr>
        <w:t xml:space="preserve">- bod pro napojení elektrické energie </w:t>
      </w:r>
    </w:p>
    <w:p w:rsidR="00DE15C6" w:rsidRPr="00CF5B8E" w:rsidRDefault="00DE15C6" w:rsidP="00DE15C6">
      <w:pPr>
        <w:tabs>
          <w:tab w:val="left" w:pos="0"/>
          <w:tab w:val="left" w:pos="709"/>
        </w:tabs>
        <w:spacing w:before="120"/>
        <w:ind w:left="624"/>
        <w:jc w:val="both"/>
        <w:rPr>
          <w:rFonts w:asciiTheme="minorHAnsi" w:hAnsiTheme="minorHAnsi"/>
          <w:szCs w:val="22"/>
        </w:rPr>
      </w:pP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Zhotovitel je povinen dodržovat lhůty plnění předmětu díla dle čl. 5 vyplývajících ze schváleného harmonogramu stavebně-montážních prací včetně dílčích termínů tak, aby byl splněn konečný termín předání díla.</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Každý zhotovitel je povinen účastnit se pravidelných kontrolních dnů stavby zastoupený zodpovědným vedoucím pracovníkem, pokud bude vyzván.</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 xml:space="preserve">Úroveň kvality dodávek a prací, spolehlivost, bezpečnost a pojištění stavebních konstrukcí nebo zařízení nemůže být v žádném případě snížena použitím norem nebo předpisů, které by </w:t>
      </w:r>
      <w:r w:rsidRPr="00CF5B8E">
        <w:rPr>
          <w:rFonts w:asciiTheme="minorHAnsi" w:hAnsiTheme="minorHAnsi"/>
          <w:szCs w:val="22"/>
        </w:rPr>
        <w:lastRenderedPageBreak/>
        <w:t>mohly být méně přesné. Předpisy a požadavky stanovené v dokumentaci stanoví minimální požadovanou úroveň.</w:t>
      </w:r>
    </w:p>
    <w:p w:rsidR="00DE15C6" w:rsidRPr="00CF5B8E" w:rsidRDefault="00DE15C6" w:rsidP="006A57E1">
      <w:pPr>
        <w:numPr>
          <w:ilvl w:val="1"/>
          <w:numId w:val="20"/>
        </w:numPr>
        <w:spacing w:before="120"/>
        <w:jc w:val="both"/>
        <w:rPr>
          <w:rFonts w:asciiTheme="minorHAnsi" w:hAnsiTheme="minorHAnsi"/>
          <w:szCs w:val="22"/>
        </w:rPr>
      </w:pPr>
      <w:r w:rsidRPr="00CF5B8E">
        <w:rPr>
          <w:rFonts w:asciiTheme="minorHAnsi" w:hAnsiTheme="minorHAnsi"/>
          <w:szCs w:val="22"/>
        </w:rPr>
        <w:t xml:space="preserve">Zhotovitel povede ode dne převzetí staveniště stavební deník dle zákona č. 183/2006 Sb. – stavební zákon a </w:t>
      </w:r>
      <w:proofErr w:type="spellStart"/>
      <w:r w:rsidRPr="00CF5B8E">
        <w:rPr>
          <w:rFonts w:asciiTheme="minorHAnsi" w:hAnsiTheme="minorHAnsi"/>
          <w:szCs w:val="22"/>
        </w:rPr>
        <w:t>Vyhl</w:t>
      </w:r>
      <w:proofErr w:type="spellEnd"/>
      <w:r w:rsidRPr="00CF5B8E">
        <w:rPr>
          <w:rFonts w:asciiTheme="minorHAnsi" w:hAnsiTheme="minorHAnsi"/>
          <w:szCs w:val="22"/>
        </w:rPr>
        <w:t>. č. 499/2009 o dokumentaci staveb. Do stavebního deníku bude zapisovat všechny skutečnosti rozhodné pro splnění smlouvy, zejména údaje o časovém postupu prací a jejich jakosti, důvody odchylek prováděných prací od projektové dokumentace, drobné změny a upřesnění díla, které nemají vliv na cenu, termín plnění ani výsledné užitné vlastnosti díla, apod. Mimo zhotovitele je oprávněn provádět příslušné záznamy v deníku i zástupce objednatele. Povinnost vést stavební deník končí předáním a převzetím díla a odstraněním veškerých vad a nedodělků.</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Stavební deník musí být v době realizace díla uložen na objednateli přístupném místě na stavbě.</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Zhotovitel zodpovídá za bezpečnost a ochranu zdraví osob, za dodržování bezpečnostních, hygienických a požárních předpisů vč. zásad ochrany životního prostředí, ochrany přírody a krajiny, ochrany jakosti vod a ovzduší v souladu s platnými zákony a ustanoveními v prostoru vlastního staveniště a objektů zařízení staveniště.</w:t>
      </w:r>
    </w:p>
    <w:p w:rsidR="00DE15C6" w:rsidRPr="00CF5B8E" w:rsidRDefault="00DE15C6" w:rsidP="00DE15C6">
      <w:pPr>
        <w:spacing w:after="240"/>
        <w:ind w:left="567"/>
        <w:rPr>
          <w:rFonts w:asciiTheme="minorHAnsi" w:hAnsiTheme="minorHAnsi"/>
          <w:szCs w:val="22"/>
          <w:u w:val="single"/>
        </w:rPr>
      </w:pPr>
      <w:r w:rsidRPr="00CF5B8E">
        <w:rPr>
          <w:rFonts w:asciiTheme="minorHAnsi" w:hAnsiTheme="minorHAnsi"/>
          <w:szCs w:val="22"/>
          <w:u w:val="single"/>
        </w:rPr>
        <w:t xml:space="preserve">V oblasti BOZP se především jedná o následující základní právní předpisy: </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Zákon č. 262/2006 Sb</w:t>
      </w:r>
      <w:r w:rsidRPr="00CF5B8E">
        <w:rPr>
          <w:rFonts w:asciiTheme="minorHAnsi" w:hAnsiTheme="minorHAnsi"/>
          <w:szCs w:val="22"/>
        </w:rPr>
        <w:t>., Zákoník práce,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Zákon č. 309/2006 Sb.,</w:t>
      </w:r>
      <w:r w:rsidRPr="00CF5B8E">
        <w:rPr>
          <w:rFonts w:asciiTheme="minorHAnsi" w:hAnsiTheme="minorHAnsi"/>
          <w:szCs w:val="22"/>
        </w:rPr>
        <w:t xml:space="preserve"> zákon o zajištění dalších podmínek bezpečnosti a ochrany zdraví při práci, VZPP (kterým se upravují další požadavky bezpečnosti a ochrany zdraví při práci v pracovněprávních vztazích a o zajištění bezpečnosti a ochrany zdraví při činnosti nebo poskytování služeb mimo pracovněprávní vztahy)</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Nařízení vlády č. 362/2005 Sb.,</w:t>
      </w:r>
      <w:r w:rsidRPr="00CF5B8E">
        <w:rPr>
          <w:rFonts w:asciiTheme="minorHAnsi" w:hAnsiTheme="minorHAnsi"/>
          <w:szCs w:val="22"/>
        </w:rPr>
        <w:t xml:space="preserve"> o bližších požadavcích na bezpečnost a ochranu zdraví při práci na pracovištích s nebezpečím pádu z výšky nebo do hloubky,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bCs/>
          <w:szCs w:val="22"/>
        </w:rPr>
        <w:t xml:space="preserve">Nařízení vlády č. </w:t>
      </w:r>
      <w:r w:rsidRPr="00CF5B8E">
        <w:rPr>
          <w:rFonts w:asciiTheme="minorHAnsi" w:hAnsiTheme="minorHAnsi"/>
          <w:b/>
          <w:szCs w:val="22"/>
        </w:rPr>
        <w:t>vlády č. 201/2010 Sb.</w:t>
      </w:r>
      <w:r w:rsidRPr="00CF5B8E">
        <w:rPr>
          <w:rFonts w:asciiTheme="minorHAnsi" w:hAnsiTheme="minorHAnsi"/>
          <w:bCs/>
          <w:szCs w:val="22"/>
        </w:rPr>
        <w:t xml:space="preserve"> o způsobu evidence úrazů, hlášení a zasílání záznamu o úrazu,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Nařízení vlády č. 591/2006 Sb.,</w:t>
      </w:r>
      <w:r w:rsidRPr="00CF5B8E">
        <w:rPr>
          <w:rFonts w:asciiTheme="minorHAnsi" w:hAnsiTheme="minorHAnsi"/>
          <w:szCs w:val="22"/>
        </w:rPr>
        <w:t xml:space="preserve"> o bližších minimálních požadavcích na bezpečnost a ochranu zdraví při práci na staveništích,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Nařízení vlády č. 361//2007 Sb.,</w:t>
      </w:r>
      <w:r w:rsidRPr="00CF5B8E">
        <w:rPr>
          <w:rFonts w:asciiTheme="minorHAnsi" w:hAnsiTheme="minorHAnsi"/>
          <w:szCs w:val="22"/>
        </w:rPr>
        <w:t xml:space="preserve"> kterým se stanoví podmínky ochrany zdraví zaměstnanců při práci, VZPP</w:t>
      </w:r>
    </w:p>
    <w:p w:rsidR="00DE15C6" w:rsidRPr="00CF5B8E" w:rsidRDefault="00DE15C6" w:rsidP="00DC769A">
      <w:pPr>
        <w:numPr>
          <w:ilvl w:val="0"/>
          <w:numId w:val="19"/>
        </w:numPr>
        <w:jc w:val="both"/>
        <w:rPr>
          <w:rFonts w:asciiTheme="minorHAnsi" w:hAnsiTheme="minorHAnsi"/>
          <w:szCs w:val="22"/>
        </w:rPr>
      </w:pPr>
      <w:r w:rsidRPr="00CF5B8E">
        <w:rPr>
          <w:rStyle w:val="Siln"/>
          <w:rFonts w:asciiTheme="minorHAnsi" w:hAnsiTheme="minorHAnsi"/>
          <w:szCs w:val="22"/>
        </w:rPr>
        <w:t xml:space="preserve">Vyhláška č. </w:t>
      </w:r>
      <w:r w:rsidRPr="00CF5B8E">
        <w:rPr>
          <w:rStyle w:val="tentozakon"/>
          <w:rFonts w:asciiTheme="minorHAnsi" w:hAnsiTheme="minorHAnsi"/>
          <w:b/>
          <w:bCs/>
          <w:szCs w:val="22"/>
        </w:rPr>
        <w:t>268/2009</w:t>
      </w:r>
      <w:r w:rsidRPr="00CF5B8E">
        <w:rPr>
          <w:rStyle w:val="Siln"/>
          <w:rFonts w:asciiTheme="minorHAnsi" w:hAnsiTheme="minorHAnsi"/>
          <w:szCs w:val="22"/>
        </w:rPr>
        <w:t xml:space="preserve"> Sb., o technických požadavcích na stavby, VZPP</w:t>
      </w:r>
    </w:p>
    <w:p w:rsidR="00DE15C6" w:rsidRPr="00CF5B8E" w:rsidRDefault="00DE15C6" w:rsidP="00DE15C6">
      <w:pPr>
        <w:spacing w:before="240" w:after="240"/>
        <w:ind w:left="567"/>
        <w:rPr>
          <w:rFonts w:asciiTheme="minorHAnsi" w:hAnsiTheme="minorHAnsi"/>
          <w:szCs w:val="22"/>
          <w:u w:val="single"/>
        </w:rPr>
      </w:pPr>
      <w:r w:rsidRPr="00CF5B8E">
        <w:rPr>
          <w:rFonts w:asciiTheme="minorHAnsi" w:hAnsiTheme="minorHAnsi"/>
          <w:szCs w:val="22"/>
          <w:u w:val="single"/>
        </w:rPr>
        <w:t xml:space="preserve">V oblasti PO se především jedná o následující základní právní předpisy: </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Zákon 133/1985 Sb.,</w:t>
      </w:r>
      <w:r w:rsidRPr="00CF5B8E">
        <w:rPr>
          <w:rFonts w:asciiTheme="minorHAnsi" w:hAnsiTheme="minorHAnsi"/>
          <w:szCs w:val="22"/>
        </w:rPr>
        <w:t xml:space="preserve"> o požární ochraně,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 xml:space="preserve">Vyhláška MV č. 246/2001 Sb., </w:t>
      </w:r>
      <w:r w:rsidRPr="00CF5B8E">
        <w:rPr>
          <w:rStyle w:val="Siln"/>
          <w:rFonts w:asciiTheme="minorHAnsi" w:hAnsiTheme="minorHAnsi"/>
          <w:szCs w:val="22"/>
        </w:rPr>
        <w:t>stanovení podmínek požární bezpečnosti, a výkonu státního požárního dozoru (vyhláška o požární prevenci)</w:t>
      </w:r>
      <w:r w:rsidRPr="00CF5B8E">
        <w:rPr>
          <w:rFonts w:asciiTheme="minorHAnsi" w:hAnsiTheme="minorHAnsi"/>
          <w:szCs w:val="22"/>
        </w:rPr>
        <w:t>, VZPP</w:t>
      </w:r>
    </w:p>
    <w:p w:rsidR="00DE15C6" w:rsidRPr="00CF5B8E" w:rsidRDefault="00DE15C6" w:rsidP="00DC769A">
      <w:pPr>
        <w:numPr>
          <w:ilvl w:val="0"/>
          <w:numId w:val="19"/>
        </w:numPr>
        <w:jc w:val="both"/>
        <w:rPr>
          <w:rStyle w:val="Siln"/>
          <w:rFonts w:asciiTheme="minorHAnsi" w:hAnsiTheme="minorHAnsi"/>
          <w:b w:val="0"/>
          <w:bCs w:val="0"/>
          <w:szCs w:val="22"/>
        </w:rPr>
      </w:pPr>
      <w:r w:rsidRPr="00CF5B8E">
        <w:rPr>
          <w:rFonts w:asciiTheme="minorHAnsi" w:hAnsiTheme="minorHAnsi"/>
          <w:b/>
          <w:szCs w:val="22"/>
        </w:rPr>
        <w:t xml:space="preserve">Vyhláška MV č. 87/2000 Sb., </w:t>
      </w:r>
      <w:r w:rsidRPr="00CF5B8E">
        <w:rPr>
          <w:rStyle w:val="Siln"/>
          <w:rFonts w:asciiTheme="minorHAnsi" w:hAnsiTheme="minorHAnsi"/>
          <w:szCs w:val="22"/>
        </w:rPr>
        <w:t>kterou se stanoví podmínky požární bezpečnosti při svařování a nahřívání živic v tavných nádobách,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Zákon č. 350/2011 Sb.,</w:t>
      </w:r>
      <w:r w:rsidRPr="00CF5B8E">
        <w:rPr>
          <w:rFonts w:asciiTheme="minorHAnsi" w:hAnsiTheme="minorHAnsi"/>
          <w:szCs w:val="22"/>
        </w:rPr>
        <w:t xml:space="preserve"> o chemických látkách a chemických směsích a zákon, VZPP</w:t>
      </w:r>
    </w:p>
    <w:p w:rsidR="00DE15C6" w:rsidRPr="00CF5B8E" w:rsidRDefault="00DE15C6" w:rsidP="00DC769A">
      <w:pPr>
        <w:numPr>
          <w:ilvl w:val="0"/>
          <w:numId w:val="19"/>
        </w:numPr>
        <w:jc w:val="both"/>
        <w:rPr>
          <w:rFonts w:asciiTheme="minorHAnsi" w:hAnsiTheme="minorHAnsi"/>
          <w:szCs w:val="22"/>
        </w:rPr>
      </w:pPr>
      <w:r w:rsidRPr="00CF5B8E">
        <w:rPr>
          <w:rFonts w:asciiTheme="minorHAnsi" w:hAnsiTheme="minorHAnsi"/>
          <w:b/>
          <w:szCs w:val="22"/>
        </w:rPr>
        <w:t>Zákon č. 59/2006 Sb.,</w:t>
      </w:r>
      <w:r w:rsidRPr="00CF5B8E">
        <w:rPr>
          <w:rFonts w:asciiTheme="minorHAnsi" w:hAnsiTheme="minorHAnsi"/>
          <w:szCs w:val="22"/>
        </w:rPr>
        <w:t xml:space="preserve"> o prevenci závažných havárií způsobených nebezpečnými chemickými látkami a přípravky, VZPP</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lastRenderedPageBreak/>
        <w:t xml:space="preserve">Zhotovitel je povinen respektovat bezpečnostní pravidla, která vydá nebo převezme objednatel pro staveniště. Zajištění prostředků bezpečnosti a ochrany zdraví jakož i požární ochrany je plně v povinnosti zhotovitele. Zhotovitel je povinen si na vlastní náklady zajišťovat odvoz svého staveništního odpadu v souladu se zákonem č. 185/2001 Sb., zákon o odpadech, a vyhláškou č. 383/2001 Sb., o podrobnostech nakládání s odpady, dodržovat v rámci bezpečnosti a ochrany zdraví pořádek a čistotu na staveništi, neustále odstraňovat ze staveniště odpad vzniklý v důsledku jeho činnosti. Platí zásada, že při odchodu zaměstnanců zhotovitele ze stavby musí být denně každé staveniště/pracoviště uklizeno. Dále si zhotovitel musí zajistit hlídání svého materiálu a nářadí a řádně zabezpečit staveniště proti vniknutí nepovolaných osob. </w:t>
      </w:r>
    </w:p>
    <w:p w:rsidR="00DE15C6" w:rsidRPr="00CF5B8E" w:rsidRDefault="00DE15C6" w:rsidP="006A57E1">
      <w:pPr>
        <w:numPr>
          <w:ilvl w:val="1"/>
          <w:numId w:val="20"/>
        </w:numPr>
        <w:spacing w:before="120" w:after="200"/>
        <w:jc w:val="both"/>
        <w:rPr>
          <w:rFonts w:asciiTheme="minorHAnsi" w:hAnsiTheme="minorHAnsi"/>
          <w:szCs w:val="22"/>
        </w:rPr>
      </w:pPr>
      <w:r w:rsidRPr="00CF5B8E">
        <w:rPr>
          <w:rFonts w:asciiTheme="minorHAnsi" w:hAnsiTheme="minorHAnsi"/>
          <w:szCs w:val="22"/>
        </w:rPr>
        <w:t>V případě, že zhotovitel zadá část svých prací k provedení svým subdodavatelům, může tak učinit pouze po předchozím projednání a písemném odsouhlasení objednatelem. Převod části prací zhotovitele na svého subdodavatele však žádným způsobem nezbavuje zhotovitele jeho odpovědnosti za řádné provedení a předání díla v souladu se zákonem č. 89/2012 Sb. – Občanský zákoník. Zhotovitel je odpovědný za koordinaci, dohled a řízení všech svých subdodavatelů.</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Má se za to, že zhotovitel je plně seznámen s rozsahem a povahou předmětu díla a že správně vyhodnotil a ocenil veškeré práce trvalého či dočasného charakteru, které jsou nezbytné pro řádné splnění této smlouvy.</w:t>
      </w:r>
    </w:p>
    <w:p w:rsidR="00DE15C6" w:rsidRPr="00CF5B8E" w:rsidRDefault="00DE15C6" w:rsidP="006A57E1">
      <w:pPr>
        <w:numPr>
          <w:ilvl w:val="1"/>
          <w:numId w:val="20"/>
        </w:numPr>
        <w:spacing w:before="120"/>
        <w:jc w:val="both"/>
        <w:rPr>
          <w:rFonts w:asciiTheme="minorHAnsi" w:hAnsiTheme="minorHAnsi"/>
          <w:szCs w:val="22"/>
        </w:rPr>
      </w:pPr>
      <w:r w:rsidRPr="00CF5B8E">
        <w:rPr>
          <w:rFonts w:asciiTheme="minorHAnsi" w:hAnsiTheme="minorHAnsi"/>
          <w:szCs w:val="22"/>
        </w:rPr>
        <w:t>Zhotovitel bude ve věcech plnění této smlouvy spolupracovat s objednatelem případně se členy projekčního týmu a poskytne jim veškeré nezbytné informace, které mohou být vyžádány v rámci koordinace prací před realizací díla.</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V případě, že bude objednatelem požádán, bude zhotovitel rovněž spolupracovat s ostatními zhotoviteli na stavbě.</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Zhotovitel jmenuje zápisem do stavebního deníku odpovědného a kompetentního zástupce, který bude trvale řídit práce na staveništi.</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Zástupci objednatele, pracovníci investora a všechny osoby řádně zmocněné objednatelem, budou mít na vyžádání přístup do dílen, výrobních prostor nebo na jiná pracoviště zhotovitele, která bude zhotovitel používat při provádění prací, jejich přípravě nebo skladování.</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Objednatel je oprávněn prostřednictvím svých pracovníků provádět průběžnou kontrolu díla.</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Zhotovitel odpovídá za přesnost při zaměření a provádění svých prací a za nápravu chyb zaviněných nepřesným zaměřením.</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Pokud dojde činností zhotovitele ke znečištění objednatelem nebo investorem realizovaného díla nebo jeho částí, komunikací popř. i mimo areálových či jiných ploch, zavazuje se zhotovitel, že je vyčistí na své náklady, a to bez zbytečného odkladu. Pokud tak neučiní je objednatel oprávněn odstranit nečistoty na náklady zhotovitele.</w:t>
      </w:r>
    </w:p>
    <w:p w:rsidR="00DE15C6" w:rsidRPr="00CF5B8E" w:rsidRDefault="00DE15C6" w:rsidP="006A57E1">
      <w:pPr>
        <w:numPr>
          <w:ilvl w:val="1"/>
          <w:numId w:val="20"/>
        </w:numPr>
        <w:spacing w:before="120"/>
        <w:jc w:val="both"/>
        <w:rPr>
          <w:rFonts w:asciiTheme="minorHAnsi" w:hAnsiTheme="minorHAnsi"/>
          <w:szCs w:val="22"/>
        </w:rPr>
      </w:pPr>
      <w:r w:rsidRPr="00CF5B8E">
        <w:rPr>
          <w:rFonts w:asciiTheme="minorHAnsi" w:hAnsiTheme="minorHAnsi"/>
          <w:szCs w:val="22"/>
        </w:rPr>
        <w:t>Objednatel je oprávněn zasáhnout při neplnění ujednání smlouvy zhotovitelem, a to na náklady zhotovitele. Rozumí se tím především, že zrealizuje některé části díla, práce vedlejší a pomocné, úklidy, bezpečnostní opatření apod., a to v těchto případech:</w:t>
      </w:r>
    </w:p>
    <w:p w:rsidR="00DE15C6" w:rsidRPr="00CF5B8E" w:rsidRDefault="00DE15C6" w:rsidP="006A57E1">
      <w:pPr>
        <w:numPr>
          <w:ilvl w:val="0"/>
          <w:numId w:val="21"/>
        </w:numPr>
        <w:spacing w:before="120"/>
        <w:jc w:val="both"/>
        <w:rPr>
          <w:rFonts w:asciiTheme="minorHAnsi" w:hAnsiTheme="minorHAnsi"/>
          <w:szCs w:val="22"/>
        </w:rPr>
      </w:pPr>
      <w:r w:rsidRPr="00CF5B8E">
        <w:rPr>
          <w:rFonts w:asciiTheme="minorHAnsi" w:hAnsiTheme="minorHAnsi"/>
          <w:szCs w:val="22"/>
        </w:rPr>
        <w:lastRenderedPageBreak/>
        <w:t>nedochází-li k dennímu úklidu pracoviště, či odstraňování odpadů vzniklých činností zhotovitele a to ani do dvou dnů po výzvě objednatelem ve stavebním deníku</w:t>
      </w:r>
    </w:p>
    <w:p w:rsidR="00DE15C6" w:rsidRPr="00CF5B8E" w:rsidRDefault="00DE15C6" w:rsidP="006A57E1">
      <w:pPr>
        <w:numPr>
          <w:ilvl w:val="0"/>
          <w:numId w:val="21"/>
        </w:numPr>
        <w:spacing w:before="120"/>
        <w:jc w:val="both"/>
        <w:rPr>
          <w:rFonts w:asciiTheme="minorHAnsi" w:hAnsiTheme="minorHAnsi"/>
          <w:szCs w:val="22"/>
        </w:rPr>
      </w:pPr>
      <w:r w:rsidRPr="00CF5B8E">
        <w:rPr>
          <w:rFonts w:asciiTheme="minorHAnsi" w:hAnsiTheme="minorHAnsi"/>
          <w:szCs w:val="22"/>
        </w:rPr>
        <w:t>přes písemné upozornění objednatele ve stavebním deníku nejsou ze strany zhotovitele dodržovány předpisy BOZP, PO na stavbě</w:t>
      </w:r>
    </w:p>
    <w:p w:rsidR="00DE15C6" w:rsidRPr="00CF5B8E" w:rsidRDefault="00DE15C6" w:rsidP="006A57E1">
      <w:pPr>
        <w:numPr>
          <w:ilvl w:val="0"/>
          <w:numId w:val="21"/>
        </w:numPr>
        <w:spacing w:before="120"/>
        <w:jc w:val="both"/>
        <w:rPr>
          <w:rFonts w:asciiTheme="minorHAnsi" w:hAnsiTheme="minorHAnsi"/>
          <w:szCs w:val="22"/>
        </w:rPr>
      </w:pPr>
      <w:r w:rsidRPr="00CF5B8E">
        <w:rPr>
          <w:rFonts w:asciiTheme="minorHAnsi" w:hAnsiTheme="minorHAnsi"/>
          <w:szCs w:val="22"/>
        </w:rPr>
        <w:t>ani po výzvě objednatele ve stavebním deníku není dílo nebo jeho části prováděno v dohodnutých termínech a v souladu s požadavky na kvalitu provedení díla (viz smlouva a platné normy).</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Takovýmto zásahem do díla zhotovitele, provedeným třetí osobou na základě pokynu objednatele, není dotčena povinnost zhotovitele dokončit dílo včas, v předepsané kvalitě a se všemi náležitostmi a postihy v případě nesplnění těchto povinností v souladu se smlouvou o dílo. Zároveň se zhotovitel nemůže zříci své záruky za kvalitu a funkčnost díla v záruční době.</w:t>
      </w:r>
    </w:p>
    <w:p w:rsidR="00DE15C6" w:rsidRPr="00CF5B8E" w:rsidRDefault="00DE15C6" w:rsidP="006A57E1">
      <w:pPr>
        <w:numPr>
          <w:ilvl w:val="1"/>
          <w:numId w:val="20"/>
        </w:numPr>
        <w:spacing w:before="200" w:after="200"/>
        <w:jc w:val="both"/>
        <w:rPr>
          <w:rFonts w:asciiTheme="minorHAnsi" w:hAnsiTheme="minorHAnsi"/>
          <w:szCs w:val="22"/>
        </w:rPr>
      </w:pPr>
      <w:r w:rsidRPr="00CF5B8E">
        <w:rPr>
          <w:rFonts w:asciiTheme="minorHAnsi" w:hAnsiTheme="minorHAnsi"/>
          <w:szCs w:val="22"/>
        </w:rPr>
        <w:t>Před zahájením prací předá zhotovitel objednateli technologický postup dodávaných prací a jmenný seznam svých zaměstnanců. V případě změny pracovníků bude proveden zápis ve stavebním deníku.</w:t>
      </w:r>
    </w:p>
    <w:p w:rsidR="00DE15C6" w:rsidRPr="00CF5B8E" w:rsidRDefault="00DE15C6" w:rsidP="006A57E1">
      <w:pPr>
        <w:pStyle w:val="Nadpis1"/>
        <w:numPr>
          <w:ilvl w:val="0"/>
          <w:numId w:val="26"/>
        </w:numPr>
        <w:ind w:left="567" w:hanging="567"/>
        <w:rPr>
          <w:rFonts w:asciiTheme="minorHAnsi" w:hAnsiTheme="minorHAnsi"/>
        </w:rPr>
      </w:pPr>
      <w:bookmarkStart w:id="27" w:name="_Toc353609394"/>
      <w:r w:rsidRPr="00CF5B8E">
        <w:rPr>
          <w:rFonts w:asciiTheme="minorHAnsi" w:hAnsiTheme="minorHAnsi"/>
        </w:rPr>
        <w:t>ODSTOUPENÍ OD SMLOUVY</w:t>
      </w:r>
      <w:bookmarkEnd w:id="27"/>
    </w:p>
    <w:p w:rsidR="00DE15C6" w:rsidRPr="00CF5B8E" w:rsidRDefault="00DE15C6" w:rsidP="006A57E1">
      <w:pPr>
        <w:numPr>
          <w:ilvl w:val="1"/>
          <w:numId w:val="22"/>
        </w:numPr>
        <w:spacing w:before="120"/>
        <w:jc w:val="both"/>
        <w:rPr>
          <w:rFonts w:asciiTheme="minorHAnsi" w:hAnsiTheme="minorHAnsi"/>
          <w:szCs w:val="22"/>
        </w:rPr>
      </w:pPr>
      <w:r w:rsidRPr="00CF5B8E">
        <w:rPr>
          <w:rFonts w:asciiTheme="minorHAnsi" w:hAnsiTheme="minorHAnsi"/>
          <w:szCs w:val="22"/>
        </w:rPr>
        <w:t xml:space="preserve">Objednatel má právo odstoupit od smlouvy v případě: </w:t>
      </w:r>
    </w:p>
    <w:p w:rsidR="00DE15C6" w:rsidRPr="00CF5B8E" w:rsidRDefault="00DE15C6" w:rsidP="006A57E1">
      <w:pPr>
        <w:numPr>
          <w:ilvl w:val="0"/>
          <w:numId w:val="23"/>
        </w:numPr>
        <w:spacing w:before="120"/>
        <w:jc w:val="both"/>
        <w:rPr>
          <w:rFonts w:asciiTheme="minorHAnsi" w:hAnsiTheme="minorHAnsi"/>
          <w:szCs w:val="22"/>
        </w:rPr>
      </w:pPr>
      <w:r w:rsidRPr="00CF5B8E">
        <w:rPr>
          <w:rFonts w:asciiTheme="minorHAnsi" w:hAnsiTheme="minorHAnsi"/>
          <w:szCs w:val="22"/>
        </w:rPr>
        <w:t>pokud je na majetek zhotovitele prohlášen konkurs nebo je návrh na takový konkurs zamítnut pro nedostatek majetku</w:t>
      </w:r>
    </w:p>
    <w:p w:rsidR="00DE15C6" w:rsidRPr="00CF5B8E" w:rsidRDefault="00DE15C6" w:rsidP="006A57E1">
      <w:pPr>
        <w:numPr>
          <w:ilvl w:val="0"/>
          <w:numId w:val="23"/>
        </w:numPr>
        <w:spacing w:before="120"/>
        <w:jc w:val="both"/>
        <w:rPr>
          <w:rFonts w:asciiTheme="minorHAnsi" w:hAnsiTheme="minorHAnsi"/>
          <w:szCs w:val="22"/>
        </w:rPr>
      </w:pPr>
      <w:r w:rsidRPr="00CF5B8E">
        <w:rPr>
          <w:rFonts w:asciiTheme="minorHAnsi" w:hAnsiTheme="minorHAnsi"/>
          <w:szCs w:val="22"/>
        </w:rPr>
        <w:t>pokud zhotovitel v rozporu se smlouvou ukončí provádění díla</w:t>
      </w:r>
    </w:p>
    <w:p w:rsidR="00DE15C6" w:rsidRPr="00CF5B8E" w:rsidRDefault="00DE15C6" w:rsidP="006A57E1">
      <w:pPr>
        <w:numPr>
          <w:ilvl w:val="0"/>
          <w:numId w:val="23"/>
        </w:numPr>
        <w:spacing w:before="120"/>
        <w:jc w:val="both"/>
        <w:rPr>
          <w:rFonts w:asciiTheme="minorHAnsi" w:hAnsiTheme="minorHAnsi"/>
          <w:szCs w:val="22"/>
        </w:rPr>
      </w:pPr>
      <w:r w:rsidRPr="00CF5B8E">
        <w:rPr>
          <w:rFonts w:asciiTheme="minorHAnsi" w:hAnsiTheme="minorHAnsi"/>
          <w:szCs w:val="22"/>
        </w:rPr>
        <w:t>pokud zhotovitel v rozporu se smlouvou přeruší provádění díla</w:t>
      </w:r>
    </w:p>
    <w:p w:rsidR="00DE15C6" w:rsidRPr="00CF5B8E" w:rsidRDefault="00DE15C6" w:rsidP="006A57E1">
      <w:pPr>
        <w:numPr>
          <w:ilvl w:val="0"/>
          <w:numId w:val="23"/>
        </w:numPr>
        <w:spacing w:before="120"/>
        <w:jc w:val="both"/>
        <w:rPr>
          <w:rFonts w:asciiTheme="minorHAnsi" w:hAnsiTheme="minorHAnsi"/>
          <w:szCs w:val="22"/>
        </w:rPr>
      </w:pPr>
      <w:r w:rsidRPr="00CF5B8E">
        <w:rPr>
          <w:rFonts w:asciiTheme="minorHAnsi" w:hAnsiTheme="minorHAnsi"/>
          <w:szCs w:val="22"/>
        </w:rPr>
        <w:t>jestliže zhotovitel provádí dílo nekvalitně či vadně nebo nerespektuje požadavky objednatele</w:t>
      </w:r>
    </w:p>
    <w:p w:rsidR="00DE15C6" w:rsidRPr="00CF5B8E" w:rsidRDefault="00DE15C6" w:rsidP="006A57E1">
      <w:pPr>
        <w:numPr>
          <w:ilvl w:val="0"/>
          <w:numId w:val="23"/>
        </w:numPr>
        <w:spacing w:before="120"/>
        <w:jc w:val="both"/>
        <w:rPr>
          <w:rFonts w:asciiTheme="minorHAnsi" w:hAnsiTheme="minorHAnsi"/>
          <w:szCs w:val="22"/>
        </w:rPr>
      </w:pPr>
      <w:r w:rsidRPr="00CF5B8E">
        <w:rPr>
          <w:rFonts w:asciiTheme="minorHAnsi" w:hAnsiTheme="minorHAnsi"/>
          <w:szCs w:val="22"/>
        </w:rPr>
        <w:t>pokud zhotovitel pozbude oprávnění nebo způsobilost vykonávat činnost, která je předmětem této smlouvy</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t>Odstoupení od smlouvy je účinné dnem, kdy bude doručeno zhotoviteli a musí mít písemnou formu. Zhotoviteli nevznikne právo na jakékoli odstupné.</w:t>
      </w:r>
    </w:p>
    <w:p w:rsidR="00DE15C6" w:rsidRPr="00CF5B8E" w:rsidRDefault="00DE15C6" w:rsidP="006A57E1">
      <w:pPr>
        <w:numPr>
          <w:ilvl w:val="1"/>
          <w:numId w:val="22"/>
        </w:numPr>
        <w:spacing w:before="200" w:after="200"/>
        <w:jc w:val="both"/>
        <w:rPr>
          <w:rFonts w:asciiTheme="minorHAnsi" w:hAnsiTheme="minorHAnsi"/>
          <w:szCs w:val="22"/>
        </w:rPr>
      </w:pPr>
      <w:r w:rsidRPr="00CF5B8E">
        <w:rPr>
          <w:rFonts w:asciiTheme="minorHAnsi" w:hAnsiTheme="minorHAnsi"/>
          <w:szCs w:val="22"/>
        </w:rPr>
        <w:t>Zhotovitel je povinen nahradit objednateli veškerou škodu a újmy, které vznikly objednateli v souvislosti s odstoupením od smlouvy dle tohoto článku.</w:t>
      </w:r>
    </w:p>
    <w:p w:rsidR="00DE15C6" w:rsidRPr="00CF5B8E" w:rsidRDefault="00DE15C6" w:rsidP="006A57E1">
      <w:pPr>
        <w:numPr>
          <w:ilvl w:val="1"/>
          <w:numId w:val="22"/>
        </w:numPr>
        <w:spacing w:before="200" w:after="200"/>
        <w:jc w:val="both"/>
        <w:rPr>
          <w:rFonts w:asciiTheme="minorHAnsi" w:hAnsiTheme="minorHAnsi"/>
          <w:szCs w:val="22"/>
        </w:rPr>
      </w:pPr>
      <w:r w:rsidRPr="00CF5B8E">
        <w:rPr>
          <w:rFonts w:asciiTheme="minorHAnsi" w:hAnsiTheme="minorHAnsi"/>
          <w:szCs w:val="22"/>
        </w:rPr>
        <w:t>I při prodlení objednatele v placení daňových dokladů je zhotovitel povinen vykonat objednatelem nařízenou práci, a to i když mezi ním a objednatelem existují názorové rozdíly o tom, zda nařízená práce je nad rozsah uzavřeného smluvního vztahu a zda požadavek objednatele je oprávněný či nikoliv.</w:t>
      </w:r>
    </w:p>
    <w:p w:rsidR="00DE15C6" w:rsidRPr="00CF5B8E" w:rsidRDefault="00DE15C6" w:rsidP="006A57E1">
      <w:pPr>
        <w:pStyle w:val="Nadpis1"/>
        <w:numPr>
          <w:ilvl w:val="0"/>
          <w:numId w:val="26"/>
        </w:numPr>
        <w:ind w:left="567" w:hanging="567"/>
        <w:rPr>
          <w:rFonts w:asciiTheme="minorHAnsi" w:hAnsiTheme="minorHAnsi"/>
        </w:rPr>
      </w:pPr>
      <w:bookmarkStart w:id="28" w:name="_Toc353609395"/>
      <w:r w:rsidRPr="00CF5B8E">
        <w:rPr>
          <w:rFonts w:asciiTheme="minorHAnsi" w:hAnsiTheme="minorHAnsi"/>
        </w:rPr>
        <w:t>DALŠÍ UJEDNÁNÍ</w:t>
      </w:r>
      <w:bookmarkEnd w:id="28"/>
    </w:p>
    <w:p w:rsidR="00DE15C6" w:rsidRPr="00CF5B8E" w:rsidRDefault="00DE15C6" w:rsidP="006A57E1">
      <w:pPr>
        <w:numPr>
          <w:ilvl w:val="1"/>
          <w:numId w:val="24"/>
        </w:numPr>
        <w:spacing w:before="120"/>
        <w:jc w:val="both"/>
        <w:rPr>
          <w:rFonts w:asciiTheme="minorHAnsi" w:hAnsiTheme="minorHAnsi"/>
          <w:szCs w:val="22"/>
        </w:rPr>
      </w:pPr>
      <w:r w:rsidRPr="00CF5B8E">
        <w:rPr>
          <w:rFonts w:asciiTheme="minorHAnsi" w:hAnsiTheme="minorHAnsi"/>
          <w:szCs w:val="22"/>
        </w:rPr>
        <w:t>Nebezpečí škody na předmětu díla do doby jeho předání na místě provádění díla nese zhotovitel, mimo těch částí díla, které byly již písemně předány.</w:t>
      </w:r>
    </w:p>
    <w:p w:rsidR="00DE15C6" w:rsidRPr="00CF5B8E" w:rsidRDefault="00DE15C6" w:rsidP="00DE15C6">
      <w:pPr>
        <w:spacing w:before="120"/>
        <w:ind w:left="624"/>
        <w:jc w:val="both"/>
        <w:rPr>
          <w:rFonts w:asciiTheme="minorHAnsi" w:hAnsiTheme="minorHAnsi"/>
          <w:szCs w:val="22"/>
        </w:rPr>
      </w:pPr>
      <w:r w:rsidRPr="00CF5B8E">
        <w:rPr>
          <w:rFonts w:asciiTheme="minorHAnsi" w:hAnsiTheme="minorHAnsi"/>
          <w:szCs w:val="22"/>
        </w:rPr>
        <w:lastRenderedPageBreak/>
        <w:t>V případě, že objednatel uhradí věci, které zhotovitel opatřil k provedení díla dříve, než se zapracováním stanou součástí díla, přechází vlastnické právo k těmto věcem na objednatele již dnem jejich zaplacení.</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Objednatel proškolí zhotovitele o BOZP a PO platnými pro předmětnou stavbu. Zhotovitel zodpovídá za dodržování BOZP a PO.</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 xml:space="preserve">Zhotovitel prohlašuje, že má uzavřenou pojistnou smlouvu zodpovědnosti za škody, která jej kryje během prací i po dobu sjednané nebo zákonné záruky, za následky škod všeho druhu, tělesných, materiálních a nemateriálních způsobených na majetku a osobách úrazem, požárem, výbuchem, vodou nebo krádeží v rámci jejich profesionálních činností, smlouva se musí vztahovat i na okolní stávající objekty. Rozsah ručení ze strany zhotovitele není omezen rozsahem plnění pojistky. Minimální pojistné krytí je stanoveno na </w:t>
      </w:r>
      <w:r w:rsidR="00C41723">
        <w:rPr>
          <w:rFonts w:asciiTheme="minorHAnsi" w:hAnsiTheme="minorHAnsi"/>
          <w:szCs w:val="22"/>
        </w:rPr>
        <w:t xml:space="preserve">350 </w:t>
      </w:r>
      <w:r w:rsidR="004537DE">
        <w:rPr>
          <w:rFonts w:asciiTheme="minorHAnsi" w:hAnsiTheme="minorHAnsi"/>
          <w:szCs w:val="22"/>
        </w:rPr>
        <w:t>000,-</w:t>
      </w:r>
      <w:r w:rsidRPr="00CF5B8E">
        <w:rPr>
          <w:rFonts w:asciiTheme="minorHAnsi" w:hAnsiTheme="minorHAnsi"/>
          <w:szCs w:val="22"/>
        </w:rPr>
        <w:t xml:space="preserve"> Kč. Kopii pojistné smlouvy je zhotovitel povinen předložit objednateli při podpisu smlouvy.</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Zhotovitel nesmí jednat s třetí osobou o smluvních a zejména cenových záležitostech této smlouvy. Informace, které zhotovitel získá v průběhu provádění smluvních prací nebo v jejich souvislosti bude považovat za obchodní tajemství a bude s nimi zacházet v souladu s platnými zákon</w:t>
      </w:r>
      <w:r w:rsidR="00DC769A" w:rsidRPr="00CF5B8E">
        <w:rPr>
          <w:rFonts w:asciiTheme="minorHAnsi" w:hAnsiTheme="minorHAnsi"/>
          <w:szCs w:val="22"/>
        </w:rPr>
        <w:t>n</w:t>
      </w:r>
      <w:r w:rsidRPr="00CF5B8E">
        <w:rPr>
          <w:rFonts w:asciiTheme="minorHAnsi" w:hAnsiTheme="minorHAnsi"/>
          <w:szCs w:val="22"/>
        </w:rPr>
        <w:t>ými ustanoveními. V případě porušení tohoto ustanovení je zhotovitel povinen zaplatit objednateli pokutu do výše 10% z ceny díla.</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Zhotovitel se zavazuje řídit se při provádění díla pokyny objednatele.</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Zhotovitel plně ručí za škody vzniklé jeho činnosti na realizovaných výkonech jiných zhotovitelů.</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Zhotovitel upozorní objednatele na všechny okolnosti, které by mohly při jeho činnosti na pracovištích objednatele vést k ohrožení provozu nebo ohrožení bezpečného stavu technických zařízení a objektů nebo bezpečnosti práce.</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Zhotovitel je povinen nepřekročit hlučnost a prašnost svých prací dle platných ČSN a stavebního povolení.</w:t>
      </w:r>
    </w:p>
    <w:p w:rsidR="00DE15C6"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V případě úrazu zaměstnance zhotovitele úraz vyšetří a sepíše o něm záznam zhotovitel ve spolupráci s odpovědným zástupcem objednatele na stavbě ve věcech realizace nebo jím pověřenou osobou.</w:t>
      </w:r>
    </w:p>
    <w:p w:rsidR="00B15053" w:rsidRPr="00CF5B8E" w:rsidRDefault="00DE15C6" w:rsidP="006A57E1">
      <w:pPr>
        <w:numPr>
          <w:ilvl w:val="1"/>
          <w:numId w:val="24"/>
        </w:numPr>
        <w:spacing w:before="200" w:after="200"/>
        <w:jc w:val="both"/>
        <w:rPr>
          <w:rFonts w:asciiTheme="minorHAnsi" w:hAnsiTheme="minorHAnsi"/>
          <w:szCs w:val="22"/>
        </w:rPr>
      </w:pPr>
      <w:r w:rsidRPr="00CF5B8E">
        <w:rPr>
          <w:rFonts w:asciiTheme="minorHAnsi" w:hAnsiTheme="minorHAnsi"/>
          <w:szCs w:val="22"/>
        </w:rPr>
        <w:t>Objednatel je oprávněn podat námitky proti pracovníkům zhotovitele, kteří podle jeho názoru nejsou dostatečně kvalifikováni, případně jejich chování je nevhodné a neslučuje se zájmy objednatele při realizaci stavby a přikázat zhotoviteli, aby tyto pracovníky odvolal a nahradil je jinými. Zhotovitel je povinen tento příkaz zrealizovat bezodkladně.</w:t>
      </w:r>
    </w:p>
    <w:p w:rsidR="00DE15C6" w:rsidRPr="00CF5B8E" w:rsidRDefault="00DE15C6" w:rsidP="006A57E1">
      <w:pPr>
        <w:pStyle w:val="Nadpis1"/>
        <w:numPr>
          <w:ilvl w:val="0"/>
          <w:numId w:val="26"/>
        </w:numPr>
        <w:ind w:left="567" w:hanging="567"/>
        <w:rPr>
          <w:rFonts w:asciiTheme="minorHAnsi" w:hAnsiTheme="minorHAnsi"/>
        </w:rPr>
      </w:pPr>
      <w:bookmarkStart w:id="29" w:name="_Toc353609396"/>
      <w:r w:rsidRPr="00CF5B8E">
        <w:rPr>
          <w:rFonts w:asciiTheme="minorHAnsi" w:hAnsiTheme="minorHAnsi"/>
        </w:rPr>
        <w:t>ZÁVĚREČNÁ USTANOVENÍ</w:t>
      </w:r>
      <w:bookmarkEnd w:id="29"/>
    </w:p>
    <w:p w:rsidR="00DE15C6" w:rsidRPr="00CF5B8E" w:rsidRDefault="00DE15C6" w:rsidP="006A57E1">
      <w:pPr>
        <w:numPr>
          <w:ilvl w:val="1"/>
          <w:numId w:val="25"/>
        </w:numPr>
        <w:spacing w:before="200" w:after="200"/>
        <w:jc w:val="both"/>
        <w:rPr>
          <w:rFonts w:asciiTheme="minorHAnsi" w:hAnsiTheme="minorHAnsi"/>
          <w:szCs w:val="22"/>
        </w:rPr>
      </w:pPr>
      <w:r w:rsidRPr="00CF5B8E">
        <w:rPr>
          <w:rFonts w:asciiTheme="minorHAnsi" w:hAnsiTheme="minorHAnsi"/>
          <w:szCs w:val="22"/>
        </w:rPr>
        <w:t>Veškeré smluvní vztahy, které nejsou pojaty v této smlouvě, se řídí ustanoveními zákona č. 89/2012 Sb. – Občanským zákoníkem.</w:t>
      </w:r>
    </w:p>
    <w:p w:rsidR="00DE15C6" w:rsidRPr="00CF5B8E" w:rsidRDefault="00DE15C6" w:rsidP="00BF3AD5">
      <w:pPr>
        <w:spacing w:before="200" w:after="200"/>
        <w:ind w:left="624"/>
        <w:jc w:val="both"/>
        <w:rPr>
          <w:rFonts w:asciiTheme="minorHAnsi" w:hAnsiTheme="minorHAnsi"/>
          <w:szCs w:val="22"/>
        </w:rPr>
      </w:pPr>
    </w:p>
    <w:p w:rsidR="00DE15C6" w:rsidRPr="00CF5B8E" w:rsidRDefault="00DE15C6" w:rsidP="006A57E1">
      <w:pPr>
        <w:numPr>
          <w:ilvl w:val="1"/>
          <w:numId w:val="25"/>
        </w:numPr>
        <w:spacing w:before="200" w:after="200"/>
        <w:jc w:val="both"/>
        <w:rPr>
          <w:rFonts w:asciiTheme="minorHAnsi" w:hAnsiTheme="minorHAnsi"/>
          <w:szCs w:val="22"/>
        </w:rPr>
      </w:pPr>
      <w:r w:rsidRPr="00CF5B8E">
        <w:rPr>
          <w:rFonts w:asciiTheme="minorHAnsi" w:hAnsiTheme="minorHAnsi"/>
          <w:szCs w:val="22"/>
        </w:rPr>
        <w:lastRenderedPageBreak/>
        <w:t>Změnit nebo doplnit tuto smlouvu mohou smluvní strany pouze formou písemných dodatků, které budou vzestupně číslovány, výslovně prohlášeny za dodatek této smlouvy a po podpisu oprávněnými zástupci smluvních stran se stávají nedílnou součástí této smlouvy.</w:t>
      </w:r>
    </w:p>
    <w:p w:rsidR="00DE15C6" w:rsidRPr="00CF5B8E" w:rsidRDefault="00DE15C6" w:rsidP="006A57E1">
      <w:pPr>
        <w:numPr>
          <w:ilvl w:val="1"/>
          <w:numId w:val="25"/>
        </w:numPr>
        <w:spacing w:before="200" w:after="200"/>
        <w:jc w:val="both"/>
        <w:rPr>
          <w:rFonts w:asciiTheme="minorHAnsi" w:hAnsiTheme="minorHAnsi"/>
          <w:szCs w:val="22"/>
        </w:rPr>
      </w:pPr>
      <w:r w:rsidRPr="00CF5B8E">
        <w:rPr>
          <w:rFonts w:asciiTheme="minorHAnsi" w:hAnsiTheme="minorHAnsi"/>
          <w:szCs w:val="22"/>
        </w:rPr>
        <w:t xml:space="preserve">Spory budou řešeny v prvé řadě vzájemnou dohodou mezi objednatelem a zhotovitelem. Nedojde ji k dohodě smluvních stran, bude spor dále řešen u soudu místně příslušného sídlu objednatele. </w:t>
      </w:r>
    </w:p>
    <w:p w:rsidR="00DE15C6" w:rsidRPr="00CF5B8E" w:rsidRDefault="00DE15C6" w:rsidP="00DC769A">
      <w:pPr>
        <w:numPr>
          <w:ilvl w:val="1"/>
          <w:numId w:val="25"/>
        </w:numPr>
        <w:spacing w:before="200" w:after="200"/>
        <w:jc w:val="both"/>
        <w:rPr>
          <w:rFonts w:asciiTheme="minorHAnsi" w:hAnsiTheme="minorHAnsi"/>
          <w:szCs w:val="22"/>
        </w:rPr>
      </w:pPr>
      <w:r w:rsidRPr="00CF5B8E">
        <w:rPr>
          <w:rFonts w:asciiTheme="minorHAnsi" w:hAnsiTheme="minorHAnsi"/>
          <w:szCs w:val="22"/>
        </w:rPr>
        <w:t>V případě vyšší moci nebo vyskytnou-li se u některé smluvní strany skutečnosti bránící řádnému plnění smlouvy, je povinna tato strana neprodleně o vzniklé situaci písemně informovat druhou stranu a vyvolat jednání na úrovni statutárních zástupců.</w:t>
      </w:r>
    </w:p>
    <w:p w:rsidR="00DE15C6" w:rsidRPr="00CF5B8E" w:rsidRDefault="00DE15C6" w:rsidP="00DC769A">
      <w:pPr>
        <w:numPr>
          <w:ilvl w:val="1"/>
          <w:numId w:val="25"/>
        </w:numPr>
        <w:spacing w:before="200" w:after="200"/>
        <w:jc w:val="both"/>
        <w:rPr>
          <w:rFonts w:asciiTheme="minorHAnsi" w:hAnsiTheme="minorHAnsi"/>
          <w:szCs w:val="22"/>
        </w:rPr>
      </w:pPr>
      <w:r w:rsidRPr="00CF5B8E">
        <w:rPr>
          <w:rFonts w:asciiTheme="minorHAnsi" w:hAnsiTheme="minorHAnsi"/>
          <w:szCs w:val="22"/>
        </w:rPr>
        <w:t>Smlouva nabývá účinnosti podpisem pověřených zástupců obou smluvních stran.</w:t>
      </w:r>
    </w:p>
    <w:p w:rsidR="00DE15C6" w:rsidRPr="00CF5B8E" w:rsidRDefault="00DE15C6" w:rsidP="00DC769A">
      <w:pPr>
        <w:numPr>
          <w:ilvl w:val="1"/>
          <w:numId w:val="25"/>
        </w:numPr>
        <w:spacing w:before="200" w:after="200"/>
        <w:jc w:val="both"/>
        <w:rPr>
          <w:rFonts w:asciiTheme="minorHAnsi" w:hAnsiTheme="minorHAnsi"/>
          <w:szCs w:val="22"/>
        </w:rPr>
      </w:pPr>
      <w:r w:rsidRPr="00CF5B8E">
        <w:rPr>
          <w:rFonts w:asciiTheme="minorHAnsi" w:hAnsiTheme="minorHAnsi"/>
          <w:szCs w:val="22"/>
        </w:rPr>
        <w:t>Tato smlouva je zhotovena ve dvou stejnopisech, stejné vážnosti a významu, z nichž každá strana obdrží po jednom vyhotovení.</w:t>
      </w:r>
    </w:p>
    <w:p w:rsidR="006A57E1" w:rsidRPr="00CF5B8E" w:rsidRDefault="00DE15C6" w:rsidP="00DC769A">
      <w:pPr>
        <w:numPr>
          <w:ilvl w:val="1"/>
          <w:numId w:val="25"/>
        </w:numPr>
        <w:spacing w:before="200" w:after="200"/>
        <w:jc w:val="both"/>
        <w:rPr>
          <w:rFonts w:asciiTheme="minorHAnsi" w:hAnsiTheme="minorHAnsi"/>
          <w:szCs w:val="22"/>
        </w:rPr>
      </w:pPr>
      <w:r w:rsidRPr="00CF5B8E">
        <w:rPr>
          <w:rFonts w:asciiTheme="minorHAnsi" w:hAnsiTheme="minorHAnsi"/>
          <w:szCs w:val="22"/>
        </w:rPr>
        <w:t>Smluvní strany potvrzují, že si tuto smlouvu před jejím podpisem přečetly a s jejím obsahem souhlasí, že nebyla uzavřena v tísni ani za nápadně nevýhodných podmínek. Na důkaz toho připojují své podpisy.</w:t>
      </w:r>
    </w:p>
    <w:p w:rsidR="00DC769A" w:rsidRPr="00CF5B8E" w:rsidRDefault="00DC769A" w:rsidP="00DE15C6">
      <w:pPr>
        <w:tabs>
          <w:tab w:val="left" w:pos="5103"/>
        </w:tabs>
        <w:rPr>
          <w:rFonts w:asciiTheme="minorHAnsi" w:hAnsiTheme="minorHAnsi"/>
          <w:szCs w:val="22"/>
        </w:rPr>
      </w:pPr>
    </w:p>
    <w:p w:rsidR="00DC769A" w:rsidRPr="00CF5B8E" w:rsidRDefault="00DC769A" w:rsidP="00DE15C6">
      <w:pPr>
        <w:tabs>
          <w:tab w:val="left" w:pos="5103"/>
        </w:tabs>
        <w:rPr>
          <w:rFonts w:asciiTheme="minorHAnsi" w:hAnsiTheme="minorHAnsi"/>
          <w:szCs w:val="22"/>
        </w:rPr>
      </w:pPr>
    </w:p>
    <w:p w:rsidR="00DE15C6" w:rsidRPr="00CF5B8E" w:rsidRDefault="00B15053" w:rsidP="00DE15C6">
      <w:pPr>
        <w:tabs>
          <w:tab w:val="left" w:pos="5103"/>
        </w:tabs>
        <w:rPr>
          <w:rFonts w:asciiTheme="minorHAnsi" w:hAnsiTheme="minorHAnsi"/>
          <w:szCs w:val="22"/>
        </w:rPr>
      </w:pPr>
      <w:r w:rsidRPr="00CF5B8E">
        <w:rPr>
          <w:rFonts w:asciiTheme="minorHAnsi" w:hAnsiTheme="minorHAnsi"/>
          <w:szCs w:val="22"/>
        </w:rPr>
        <w:t xml:space="preserve">V Ostravě </w:t>
      </w:r>
      <w:r w:rsidR="00365EA2">
        <w:rPr>
          <w:rFonts w:asciiTheme="minorHAnsi" w:hAnsiTheme="minorHAnsi"/>
          <w:szCs w:val="22"/>
        </w:rPr>
        <w:t>dne …………...…. 2017</w:t>
      </w:r>
      <w:r w:rsidR="00DE15C6" w:rsidRPr="00CF5B8E">
        <w:rPr>
          <w:rFonts w:asciiTheme="minorHAnsi" w:hAnsiTheme="minorHAnsi"/>
          <w:szCs w:val="22"/>
        </w:rPr>
        <w:tab/>
        <w:t xml:space="preserve">V </w:t>
      </w:r>
      <w:r w:rsidR="00C41723">
        <w:rPr>
          <w:rFonts w:asciiTheme="minorHAnsi" w:hAnsiTheme="minorHAnsi"/>
          <w:szCs w:val="22"/>
        </w:rPr>
        <w:t>Ostravě</w:t>
      </w:r>
      <w:r w:rsidR="00365EA2">
        <w:rPr>
          <w:rFonts w:asciiTheme="minorHAnsi" w:hAnsiTheme="minorHAnsi"/>
          <w:szCs w:val="22"/>
        </w:rPr>
        <w:t xml:space="preserve"> dne …………...2017</w:t>
      </w:r>
    </w:p>
    <w:p w:rsidR="00DE15C6" w:rsidRPr="00CF5B8E" w:rsidRDefault="00DE15C6" w:rsidP="00DE15C6">
      <w:pPr>
        <w:rPr>
          <w:rFonts w:asciiTheme="minorHAnsi" w:hAnsiTheme="minorHAnsi"/>
          <w:szCs w:val="22"/>
        </w:rPr>
      </w:pPr>
    </w:p>
    <w:p w:rsidR="00DE15C6" w:rsidRPr="00CF5B8E" w:rsidRDefault="00DE15C6" w:rsidP="00DE15C6">
      <w:pPr>
        <w:rPr>
          <w:rFonts w:asciiTheme="minorHAnsi" w:hAnsiTheme="minorHAnsi"/>
          <w:szCs w:val="22"/>
        </w:rPr>
      </w:pPr>
    </w:p>
    <w:p w:rsidR="00DE15C6" w:rsidRPr="00CF5B8E" w:rsidRDefault="00DE15C6" w:rsidP="00DE15C6">
      <w:pPr>
        <w:rPr>
          <w:rFonts w:asciiTheme="minorHAnsi" w:hAnsiTheme="minorHAnsi"/>
          <w:szCs w:val="22"/>
        </w:rPr>
      </w:pPr>
    </w:p>
    <w:p w:rsidR="00DE15C6" w:rsidRPr="00CF5B8E" w:rsidRDefault="00DE15C6" w:rsidP="00DE15C6">
      <w:pPr>
        <w:tabs>
          <w:tab w:val="left" w:pos="5103"/>
        </w:tabs>
        <w:rPr>
          <w:rFonts w:asciiTheme="minorHAnsi" w:hAnsiTheme="minorHAnsi"/>
          <w:szCs w:val="22"/>
        </w:rPr>
      </w:pPr>
      <w:r w:rsidRPr="00CF5B8E">
        <w:rPr>
          <w:rFonts w:asciiTheme="minorHAnsi" w:hAnsiTheme="minorHAnsi"/>
          <w:szCs w:val="22"/>
        </w:rPr>
        <w:t>za objednatele:</w:t>
      </w:r>
      <w:r w:rsidRPr="00CF5B8E">
        <w:rPr>
          <w:rFonts w:asciiTheme="minorHAnsi" w:hAnsiTheme="minorHAnsi"/>
          <w:szCs w:val="22"/>
        </w:rPr>
        <w:tab/>
        <w:t>za zhotovitele:</w:t>
      </w:r>
    </w:p>
    <w:p w:rsidR="00DE15C6" w:rsidRPr="00CF5B8E" w:rsidRDefault="00DE15C6" w:rsidP="00DE15C6">
      <w:pPr>
        <w:tabs>
          <w:tab w:val="left" w:pos="5103"/>
        </w:tabs>
        <w:rPr>
          <w:rFonts w:asciiTheme="minorHAnsi" w:hAnsiTheme="minorHAnsi"/>
          <w:sz w:val="20"/>
        </w:rPr>
      </w:pPr>
    </w:p>
    <w:p w:rsidR="00DE15C6" w:rsidRPr="00C41723" w:rsidRDefault="004A5322" w:rsidP="00DE15C6">
      <w:pPr>
        <w:tabs>
          <w:tab w:val="left" w:pos="5103"/>
        </w:tabs>
        <w:rPr>
          <w:rFonts w:asciiTheme="minorHAnsi" w:hAnsiTheme="minorHAnsi"/>
          <w:szCs w:val="22"/>
        </w:rPr>
      </w:pPr>
      <w:r>
        <w:rPr>
          <w:rFonts w:asciiTheme="minorHAnsi" w:hAnsiTheme="minorHAnsi"/>
          <w:szCs w:val="22"/>
        </w:rPr>
        <w:t>Ing. Jan Hasík</w:t>
      </w:r>
      <w:r w:rsidR="00C41723" w:rsidRPr="00C41723">
        <w:rPr>
          <w:rFonts w:asciiTheme="minorHAnsi" w:hAnsiTheme="minorHAnsi"/>
          <w:szCs w:val="22"/>
        </w:rPr>
        <w:tab/>
        <w:t>ing. Michal Hrotík</w:t>
      </w:r>
    </w:p>
    <w:p w:rsidR="0091643D" w:rsidRPr="00CF5B8E" w:rsidRDefault="004A5322" w:rsidP="00B15053">
      <w:pPr>
        <w:tabs>
          <w:tab w:val="left" w:pos="5103"/>
        </w:tabs>
        <w:rPr>
          <w:rFonts w:asciiTheme="minorHAnsi" w:hAnsiTheme="minorHAnsi"/>
        </w:rPr>
      </w:pPr>
      <w:r>
        <w:rPr>
          <w:rFonts w:asciiTheme="minorHAnsi" w:hAnsiTheme="minorHAnsi"/>
        </w:rPr>
        <w:t>Člen představenstva</w:t>
      </w:r>
      <w:bookmarkStart w:id="30" w:name="_GoBack"/>
      <w:bookmarkEnd w:id="30"/>
      <w:r w:rsidR="00C41723">
        <w:rPr>
          <w:rFonts w:asciiTheme="minorHAnsi" w:hAnsiTheme="minorHAnsi"/>
        </w:rPr>
        <w:tab/>
        <w:t>člen představenstva</w:t>
      </w:r>
    </w:p>
    <w:sectPr w:rsidR="0091643D" w:rsidRPr="00CF5B8E" w:rsidSect="00541C66">
      <w:headerReference w:type="default" r:id="rId8"/>
      <w:footerReference w:type="even" r:id="rId9"/>
      <w:footerReference w:type="default" r:id="rId10"/>
      <w:headerReference w:type="first" r:id="rId11"/>
      <w:footerReference w:type="first" r:id="rId12"/>
      <w:pgSz w:w="11907" w:h="16840" w:code="9"/>
      <w:pgMar w:top="2268" w:right="1418" w:bottom="1985" w:left="1418" w:header="2268" w:footer="13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F5" w:rsidRDefault="008462F5">
      <w:r>
        <w:separator/>
      </w:r>
    </w:p>
  </w:endnote>
  <w:endnote w:type="continuationSeparator" w:id="0">
    <w:p w:rsidR="008462F5" w:rsidRDefault="00846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FDinDisplayPro-Regular">
    <w:altName w:val="Candara"/>
    <w:charset w:val="00"/>
    <w:family w:val="auto"/>
    <w:pitch w:val="variable"/>
    <w:sig w:usb0="00000001" w:usb1="5000E0FB" w:usb2="00000000" w:usb3="00000000" w:csb0="0000019F" w:csb1="00000000"/>
  </w:font>
  <w:font w:name="PFDinDisplayPro-Medium">
    <w:charset w:val="00"/>
    <w:family w:val="auto"/>
    <w:pitch w:val="variable"/>
    <w:sig w:usb0="A00002BF" w:usb1="5000E0FB" w:usb2="00000000" w:usb3="00000000" w:csb0="0000019F" w:csb1="00000000"/>
  </w:font>
  <w:font w:name="Tahoma">
    <w:panose1 w:val="020B0604030504040204"/>
    <w:charset w:val="EE"/>
    <w:family w:val="swiss"/>
    <w:pitch w:val="variable"/>
    <w:sig w:usb0="E1002EFF" w:usb1="C000605B" w:usb2="00000029" w:usb3="00000000" w:csb0="000101FF" w:csb1="00000000"/>
  </w:font>
  <w:font w:name="PFDinDisplayPro-Black">
    <w:charset w:val="00"/>
    <w:family w:val="auto"/>
    <w:pitch w:val="variable"/>
    <w:sig w:usb0="A00002B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FDinDisplayPro-Light">
    <w:charset w:val="00"/>
    <w:family w:val="auto"/>
    <w:pitch w:val="variable"/>
    <w:sig w:usb0="A00002BF"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6" w:rsidRPr="004C14E0" w:rsidRDefault="007D47CD">
    <w:pPr>
      <w:pStyle w:val="Zpat"/>
      <w:rPr>
        <w:rFonts w:ascii="PFDinDisplayPro-Light" w:hAnsi="PFDinDisplayPro-Light"/>
        <w:color w:val="E8E8E8"/>
      </w:rPr>
    </w:pPr>
    <w:sdt>
      <w:sdtPr>
        <w:rPr>
          <w:rFonts w:ascii="PFDinDisplayPro-Light" w:hAnsi="PFDinDisplayPro-Light"/>
          <w:color w:val="E8E8E8"/>
        </w:rPr>
        <w:id w:val="969400743"/>
        <w:temporary/>
        <w:showingPlcHdr/>
      </w:sdtPr>
      <w:sdtContent>
        <w:r w:rsidR="00541C66" w:rsidRPr="007B72B0">
          <w:rPr>
            <w:rFonts w:ascii="PFDinDisplayPro-Light" w:hAnsi="PFDinDisplayPro-Light"/>
            <w:color w:val="E8E8E8"/>
          </w:rPr>
          <w:t>[Type text]</w:t>
        </w:r>
      </w:sdtContent>
    </w:sdt>
    <w:r w:rsidR="00541C66" w:rsidRPr="007B72B0">
      <w:rPr>
        <w:rFonts w:ascii="PFDinDisplayPro-Light" w:hAnsi="PFDinDisplayPro-Light"/>
        <w:color w:val="E8E8E8"/>
      </w:rPr>
      <w:ptab w:relativeTo="margin" w:alignment="center" w:leader="none"/>
    </w:r>
    <w:sdt>
      <w:sdtPr>
        <w:rPr>
          <w:rFonts w:ascii="PFDinDisplayPro-Light" w:hAnsi="PFDinDisplayPro-Light"/>
          <w:color w:val="E8E8E8"/>
        </w:rPr>
        <w:id w:val="969400748"/>
        <w:temporary/>
        <w:showingPlcHdr/>
      </w:sdtPr>
      <w:sdtContent>
        <w:r w:rsidR="00541C66" w:rsidRPr="007B72B0">
          <w:rPr>
            <w:rFonts w:ascii="PFDinDisplayPro-Light" w:hAnsi="PFDinDisplayPro-Light"/>
            <w:color w:val="E8E8E8"/>
          </w:rPr>
          <w:t>[Type text]</w:t>
        </w:r>
      </w:sdtContent>
    </w:sdt>
    <w:r w:rsidR="00541C66" w:rsidRPr="007B72B0">
      <w:rPr>
        <w:rFonts w:ascii="PFDinDisplayPro-Light" w:hAnsi="PFDinDisplayPro-Light"/>
        <w:color w:val="E8E8E8"/>
      </w:rPr>
      <w:ptab w:relativeTo="margin" w:alignment="right" w:leader="none"/>
    </w:r>
    <w:sdt>
      <w:sdtPr>
        <w:rPr>
          <w:rFonts w:ascii="PFDinDisplayPro-Light" w:hAnsi="PFDinDisplayPro-Light"/>
          <w:color w:val="E8E8E8"/>
        </w:rPr>
        <w:id w:val="969400753"/>
        <w:temporary/>
        <w:showingPlcHdr/>
      </w:sdtPr>
      <w:sdtContent>
        <w:r w:rsidR="00541C66" w:rsidRPr="007B72B0">
          <w:rPr>
            <w:rFonts w:ascii="PFDinDisplayPro-Light" w:hAnsi="PFDinDisplayPro-Light"/>
            <w:color w:val="E8E8E8"/>
          </w:rPr>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6" w:rsidRPr="00CF5B8E" w:rsidRDefault="007D47CD" w:rsidP="00541C66">
    <w:pPr>
      <w:pStyle w:val="Zpat"/>
      <w:tabs>
        <w:tab w:val="clear" w:pos="9406"/>
        <w:tab w:val="right" w:pos="9072"/>
      </w:tabs>
      <w:rPr>
        <w:rFonts w:asciiTheme="minorHAnsi" w:hAnsiTheme="minorHAnsi" w:cs="Arial"/>
        <w:color w:val="23395E"/>
        <w:szCs w:val="22"/>
      </w:rPr>
    </w:pPr>
    <w:hyperlink r:id="rId1" w:history="1">
      <w:r w:rsidR="00541C66" w:rsidRPr="00CF5B8E">
        <w:rPr>
          <w:rStyle w:val="Hypertextovodkaz"/>
          <w:rFonts w:asciiTheme="minorHAnsi" w:hAnsiTheme="minorHAnsi"/>
          <w:szCs w:val="22"/>
        </w:rPr>
        <w:t>www.hsfsystem.cz</w:t>
      </w:r>
    </w:hyperlink>
    <w:r w:rsidR="00541C66" w:rsidRPr="00CF5B8E">
      <w:rPr>
        <w:rFonts w:asciiTheme="minorHAnsi" w:hAnsiTheme="minorHAnsi" w:cs="Arial"/>
        <w:color w:val="23395E"/>
        <w:szCs w:val="22"/>
      </w:rPr>
      <w:ptab w:relativeTo="margin" w:alignment="center" w:leader="none"/>
    </w:r>
    <w:r w:rsidR="00541C66" w:rsidRPr="00CF5B8E">
      <w:rPr>
        <w:rFonts w:asciiTheme="minorHAnsi" w:hAnsiTheme="minorHAnsi" w:cs="Arial"/>
        <w:color w:val="23395E"/>
        <w:szCs w:val="22"/>
      </w:rPr>
      <w:tab/>
    </w:r>
    <w:r w:rsidR="00541C66" w:rsidRPr="00CF5B8E">
      <w:rPr>
        <w:rFonts w:asciiTheme="minorHAnsi" w:hAnsiTheme="minorHAnsi" w:cs="Arial"/>
        <w:color w:val="23395E"/>
        <w:szCs w:val="22"/>
      </w:rPr>
      <w:tab/>
      <w:t xml:space="preserve">strana </w:t>
    </w:r>
    <w:r w:rsidRPr="00CF5B8E">
      <w:rPr>
        <w:rStyle w:val="slostrnky"/>
        <w:rFonts w:asciiTheme="minorHAnsi" w:hAnsiTheme="minorHAnsi"/>
        <w:color w:val="23395E"/>
      </w:rPr>
      <w:fldChar w:fldCharType="begin"/>
    </w:r>
    <w:r w:rsidR="00541C66" w:rsidRPr="00CF5B8E">
      <w:rPr>
        <w:rStyle w:val="slostrnky"/>
        <w:rFonts w:asciiTheme="minorHAnsi" w:hAnsiTheme="minorHAnsi"/>
        <w:color w:val="23395E"/>
      </w:rPr>
      <w:instrText xml:space="preserve"> PAGE </w:instrText>
    </w:r>
    <w:r w:rsidRPr="00CF5B8E">
      <w:rPr>
        <w:rStyle w:val="slostrnky"/>
        <w:rFonts w:asciiTheme="minorHAnsi" w:hAnsiTheme="minorHAnsi"/>
        <w:color w:val="23395E"/>
      </w:rPr>
      <w:fldChar w:fldCharType="separate"/>
    </w:r>
    <w:r w:rsidR="00A3110C">
      <w:rPr>
        <w:rStyle w:val="slostrnky"/>
        <w:rFonts w:asciiTheme="minorHAnsi" w:hAnsiTheme="minorHAnsi"/>
        <w:noProof/>
        <w:color w:val="23395E"/>
      </w:rPr>
      <w:t>2</w:t>
    </w:r>
    <w:r w:rsidRPr="00CF5B8E">
      <w:rPr>
        <w:rStyle w:val="slostrnky"/>
        <w:rFonts w:asciiTheme="minorHAnsi" w:hAnsiTheme="minorHAnsi"/>
        <w:color w:val="23395E"/>
      </w:rPr>
      <w:fldChar w:fldCharType="end"/>
    </w:r>
    <w:r w:rsidR="00541C66" w:rsidRPr="00CF5B8E">
      <w:rPr>
        <w:rStyle w:val="slostrnky"/>
        <w:rFonts w:asciiTheme="minorHAnsi" w:hAnsiTheme="minorHAnsi"/>
        <w:color w:val="23395E"/>
      </w:rPr>
      <w:t xml:space="preserve"> z 1</w:t>
    </w:r>
    <w:r w:rsidR="00C17EB4">
      <w:rPr>
        <w:rStyle w:val="slostrnky"/>
        <w:rFonts w:asciiTheme="minorHAnsi" w:hAnsiTheme="minorHAnsi"/>
        <w:color w:val="23395E"/>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6" w:rsidRPr="00CF5B8E" w:rsidRDefault="00541C66" w:rsidP="007B72B0">
    <w:pPr>
      <w:pStyle w:val="Zpat"/>
      <w:jc w:val="center"/>
      <w:rPr>
        <w:rFonts w:ascii="Times New Roman" w:hAnsi="Times New Roman"/>
      </w:rPr>
    </w:pPr>
    <w:r w:rsidRPr="00CF5B8E">
      <w:rPr>
        <w:rFonts w:ascii="Times New Roman" w:hAnsi="Times New Roman"/>
        <w:b/>
        <w:noProof/>
        <w:color w:val="C5C5C5"/>
        <w:szCs w:val="22"/>
      </w:rPr>
      <w:drawing>
        <wp:anchor distT="0" distB="0" distL="114300" distR="114300" simplePos="0" relativeHeight="251662336" behindDoc="1" locked="1" layoutInCell="1" allowOverlap="0">
          <wp:simplePos x="0" y="0"/>
          <wp:positionH relativeFrom="column">
            <wp:posOffset>-1141095</wp:posOffset>
          </wp:positionH>
          <wp:positionV relativeFrom="page">
            <wp:posOffset>9326880</wp:posOffset>
          </wp:positionV>
          <wp:extent cx="7559040" cy="1361440"/>
          <wp:effectExtent l="0" t="0" r="10160" b="10160"/>
          <wp:wrapTight wrapText="bothSides">
            <wp:wrapPolygon edited="0">
              <wp:start x="13935" y="806"/>
              <wp:lineTo x="1089" y="6851"/>
              <wp:lineTo x="0" y="8463"/>
              <wp:lineTo x="0" y="21358"/>
              <wp:lineTo x="19669" y="21358"/>
              <wp:lineTo x="19669" y="14507"/>
              <wp:lineTo x="21556" y="9672"/>
              <wp:lineTo x="21556" y="2418"/>
              <wp:lineTo x="14806" y="806"/>
              <wp:lineTo x="13935" y="806"/>
            </wp:wrapPolygon>
          </wp:wrapTight>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f-system-hlavickovy-papir-beze-botto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59040" cy="1361440"/>
                  </a:xfrm>
                  <a:prstGeom prst="rect">
                    <a:avLst/>
                  </a:prstGeom>
                  <a:noFill/>
                  <a:ln w="9525">
                    <a:noFill/>
                    <a:miter lim="800000"/>
                    <a:headEnd/>
                    <a:tailEnd/>
                  </a:ln>
                  <a:extLst>
                    <a:ext uri="{FAA26D3D-D897-4be2-8F04-BA451C77F1D7}">
                      <ma14:placeholderFla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F5" w:rsidRDefault="008462F5">
      <w:r>
        <w:separator/>
      </w:r>
    </w:p>
  </w:footnote>
  <w:footnote w:type="continuationSeparator" w:id="0">
    <w:p w:rsidR="008462F5" w:rsidRDefault="0084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6" w:rsidRDefault="00541C66">
    <w:pPr>
      <w:pStyle w:val="Zhlav"/>
    </w:pPr>
    <w:r>
      <w:rPr>
        <w:noProof/>
      </w:rPr>
      <w:drawing>
        <wp:anchor distT="0" distB="0" distL="114300" distR="114300" simplePos="0" relativeHeight="251658240" behindDoc="1" locked="0" layoutInCell="1" allowOverlap="1">
          <wp:simplePos x="0" y="0"/>
          <wp:positionH relativeFrom="margin">
            <wp:posOffset>0</wp:posOffset>
          </wp:positionH>
          <wp:positionV relativeFrom="paragraph">
            <wp:posOffset>-1028700</wp:posOffset>
          </wp:positionV>
          <wp:extent cx="1459230" cy="637540"/>
          <wp:effectExtent l="0" t="0" r="0" b="0"/>
          <wp:wrapTight wrapText="bothSides">
            <wp:wrapPolygon edited="0">
              <wp:start x="0" y="0"/>
              <wp:lineTo x="0" y="20653"/>
              <wp:lineTo x="21055" y="20653"/>
              <wp:lineTo x="21055" y="0"/>
              <wp:lineTo x="0" y="0"/>
            </wp:wrapPolygon>
          </wp:wrapTight>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4-vert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59230" cy="63754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66" w:rsidRDefault="00541C66">
    <w:pPr>
      <w:pStyle w:val="Zhlav"/>
    </w:pPr>
    <w:r>
      <w:rPr>
        <w:noProof/>
      </w:rPr>
      <w:drawing>
        <wp:anchor distT="0" distB="0" distL="114300" distR="114300" simplePos="0" relativeHeight="251664384" behindDoc="1" locked="0" layoutInCell="1" allowOverlap="1">
          <wp:simplePos x="0" y="0"/>
          <wp:positionH relativeFrom="margin">
            <wp:posOffset>0</wp:posOffset>
          </wp:positionH>
          <wp:positionV relativeFrom="paragraph">
            <wp:posOffset>-931545</wp:posOffset>
          </wp:positionV>
          <wp:extent cx="1459230" cy="637540"/>
          <wp:effectExtent l="0" t="0" r="0" b="0"/>
          <wp:wrapTight wrapText="bothSides">
            <wp:wrapPolygon edited="0">
              <wp:start x="0" y="0"/>
              <wp:lineTo x="0" y="20653"/>
              <wp:lineTo x="21055" y="20653"/>
              <wp:lineTo x="21055" y="0"/>
              <wp:lineTo x="0" y="0"/>
            </wp:wrapPolygon>
          </wp:wrapTight>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A4-vert1.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459230" cy="6375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E59"/>
    <w:multiLevelType w:val="hybridMultilevel"/>
    <w:tmpl w:val="5DF0314C"/>
    <w:lvl w:ilvl="0" w:tplc="EF8A33BE">
      <w:start w:val="2"/>
      <w:numFmt w:val="bullet"/>
      <w:lvlText w:val="-"/>
      <w:lvlJc w:val="left"/>
      <w:pPr>
        <w:ind w:left="1344" w:hanging="360"/>
      </w:pPr>
      <w:rPr>
        <w:rFonts w:ascii="Times New Roman" w:eastAsia="Times New Roman" w:hAnsi="Times New Roman"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cs="Wingdings" w:hint="default"/>
      </w:rPr>
    </w:lvl>
    <w:lvl w:ilvl="3" w:tplc="04050001">
      <w:start w:val="1"/>
      <w:numFmt w:val="bullet"/>
      <w:lvlText w:val=""/>
      <w:lvlJc w:val="left"/>
      <w:pPr>
        <w:ind w:left="3504" w:hanging="360"/>
      </w:pPr>
      <w:rPr>
        <w:rFonts w:ascii="Symbol" w:hAnsi="Symbol" w:cs="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cs="Wingdings" w:hint="default"/>
      </w:rPr>
    </w:lvl>
    <w:lvl w:ilvl="6" w:tplc="04050001">
      <w:start w:val="1"/>
      <w:numFmt w:val="bullet"/>
      <w:lvlText w:val=""/>
      <w:lvlJc w:val="left"/>
      <w:pPr>
        <w:ind w:left="5664" w:hanging="360"/>
      </w:pPr>
      <w:rPr>
        <w:rFonts w:ascii="Symbol" w:hAnsi="Symbol" w:cs="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cs="Wingdings" w:hint="default"/>
      </w:rPr>
    </w:lvl>
  </w:abstractNum>
  <w:abstractNum w:abstractNumId="1">
    <w:nsid w:val="04D62985"/>
    <w:multiLevelType w:val="multilevel"/>
    <w:tmpl w:val="F85CA1C8"/>
    <w:numStyleLink w:val="Styl1"/>
  </w:abstractNum>
  <w:abstractNum w:abstractNumId="2">
    <w:nsid w:val="07126E53"/>
    <w:multiLevelType w:val="hybridMultilevel"/>
    <w:tmpl w:val="7922AD3E"/>
    <w:lvl w:ilvl="0" w:tplc="8E7A7ACA">
      <w:start w:val="1"/>
      <w:numFmt w:val="bullet"/>
      <w:pStyle w:val="Seznamodrkov"/>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9833D7"/>
    <w:multiLevelType w:val="hybridMultilevel"/>
    <w:tmpl w:val="AECEAE44"/>
    <w:lvl w:ilvl="0" w:tplc="5CA80F28">
      <w:start w:val="1"/>
      <w:numFmt w:val="decimal"/>
      <w:pStyle w:val="Seznamslovan"/>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C114D9"/>
    <w:multiLevelType w:val="hybridMultilevel"/>
    <w:tmpl w:val="F6F0E44A"/>
    <w:lvl w:ilvl="0" w:tplc="EF8A33BE">
      <w:start w:val="2"/>
      <w:numFmt w:val="bullet"/>
      <w:lvlText w:val="-"/>
      <w:lvlJc w:val="left"/>
      <w:pPr>
        <w:ind w:left="1344" w:hanging="360"/>
      </w:pPr>
      <w:rPr>
        <w:rFonts w:ascii="Times New Roman" w:eastAsia="Times New Roman" w:hAnsi="Times New Roman"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cs="Wingdings" w:hint="default"/>
      </w:rPr>
    </w:lvl>
    <w:lvl w:ilvl="3" w:tplc="04050001">
      <w:start w:val="1"/>
      <w:numFmt w:val="bullet"/>
      <w:lvlText w:val=""/>
      <w:lvlJc w:val="left"/>
      <w:pPr>
        <w:ind w:left="3504" w:hanging="360"/>
      </w:pPr>
      <w:rPr>
        <w:rFonts w:ascii="Symbol" w:hAnsi="Symbol" w:cs="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cs="Wingdings" w:hint="default"/>
      </w:rPr>
    </w:lvl>
    <w:lvl w:ilvl="6" w:tplc="04050001">
      <w:start w:val="1"/>
      <w:numFmt w:val="bullet"/>
      <w:lvlText w:val=""/>
      <w:lvlJc w:val="left"/>
      <w:pPr>
        <w:ind w:left="5664" w:hanging="360"/>
      </w:pPr>
      <w:rPr>
        <w:rFonts w:ascii="Symbol" w:hAnsi="Symbol" w:cs="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cs="Wingdings" w:hint="default"/>
      </w:rPr>
    </w:lvl>
  </w:abstractNum>
  <w:abstractNum w:abstractNumId="5">
    <w:nsid w:val="11120AF8"/>
    <w:multiLevelType w:val="multilevel"/>
    <w:tmpl w:val="03FAC9E8"/>
    <w:lvl w:ilvl="0">
      <w:start w:val="1"/>
      <w:numFmt w:val="decimal"/>
      <w:lvlText w:val="%1."/>
      <w:lvlJc w:val="left"/>
      <w:pPr>
        <w:ind w:left="360" w:hanging="360"/>
      </w:pPr>
      <w:rPr>
        <w:rFonts w:ascii="Arial" w:hAnsi="Arial" w:cs="Arial" w:hint="default"/>
        <w:sz w:val="20"/>
        <w:szCs w:val="20"/>
      </w:rPr>
    </w:lvl>
    <w:lvl w:ilvl="1">
      <w:start w:val="1"/>
      <w:numFmt w:val="decimal"/>
      <w:lvlText w:val="8.%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B0427EC"/>
    <w:multiLevelType w:val="hybridMultilevel"/>
    <w:tmpl w:val="8B420CFA"/>
    <w:lvl w:ilvl="0" w:tplc="C7DE2DA6">
      <w:start w:val="1"/>
      <w:numFmt w:val="lowerLetter"/>
      <w:lvlText w:val="%1)"/>
      <w:lvlJc w:val="left"/>
      <w:pPr>
        <w:ind w:left="1344" w:hanging="360"/>
      </w:pPr>
      <w:rPr>
        <w:rFonts w:hint="default"/>
      </w:rPr>
    </w:lvl>
    <w:lvl w:ilvl="1" w:tplc="04050019">
      <w:start w:val="1"/>
      <w:numFmt w:val="lowerLetter"/>
      <w:lvlText w:val="%2."/>
      <w:lvlJc w:val="left"/>
      <w:pPr>
        <w:ind w:left="2064" w:hanging="360"/>
      </w:pPr>
    </w:lvl>
    <w:lvl w:ilvl="2" w:tplc="0405001B">
      <w:start w:val="1"/>
      <w:numFmt w:val="lowerRoman"/>
      <w:lvlText w:val="%3."/>
      <w:lvlJc w:val="right"/>
      <w:pPr>
        <w:ind w:left="2784" w:hanging="180"/>
      </w:pPr>
    </w:lvl>
    <w:lvl w:ilvl="3" w:tplc="0405000F">
      <w:start w:val="1"/>
      <w:numFmt w:val="decimal"/>
      <w:lvlText w:val="%4."/>
      <w:lvlJc w:val="left"/>
      <w:pPr>
        <w:ind w:left="3504" w:hanging="360"/>
      </w:pPr>
    </w:lvl>
    <w:lvl w:ilvl="4" w:tplc="04050019">
      <w:start w:val="1"/>
      <w:numFmt w:val="lowerLetter"/>
      <w:lvlText w:val="%5."/>
      <w:lvlJc w:val="left"/>
      <w:pPr>
        <w:ind w:left="4224" w:hanging="360"/>
      </w:pPr>
    </w:lvl>
    <w:lvl w:ilvl="5" w:tplc="0405001B">
      <w:start w:val="1"/>
      <w:numFmt w:val="lowerRoman"/>
      <w:lvlText w:val="%6."/>
      <w:lvlJc w:val="right"/>
      <w:pPr>
        <w:ind w:left="4944" w:hanging="180"/>
      </w:pPr>
    </w:lvl>
    <w:lvl w:ilvl="6" w:tplc="0405000F">
      <w:start w:val="1"/>
      <w:numFmt w:val="decimal"/>
      <w:lvlText w:val="%7."/>
      <w:lvlJc w:val="left"/>
      <w:pPr>
        <w:ind w:left="5664" w:hanging="360"/>
      </w:pPr>
    </w:lvl>
    <w:lvl w:ilvl="7" w:tplc="04050019">
      <w:start w:val="1"/>
      <w:numFmt w:val="lowerLetter"/>
      <w:lvlText w:val="%8."/>
      <w:lvlJc w:val="left"/>
      <w:pPr>
        <w:ind w:left="6384" w:hanging="360"/>
      </w:pPr>
    </w:lvl>
    <w:lvl w:ilvl="8" w:tplc="0405001B">
      <w:start w:val="1"/>
      <w:numFmt w:val="lowerRoman"/>
      <w:lvlText w:val="%9."/>
      <w:lvlJc w:val="right"/>
      <w:pPr>
        <w:ind w:left="7104" w:hanging="180"/>
      </w:pPr>
    </w:lvl>
  </w:abstractNum>
  <w:abstractNum w:abstractNumId="7">
    <w:nsid w:val="1EE32CE0"/>
    <w:multiLevelType w:val="hybridMultilevel"/>
    <w:tmpl w:val="6AD043BE"/>
    <w:lvl w:ilvl="0" w:tplc="37E0F86C">
      <w:start w:val="1"/>
      <w:numFmt w:val="decimal"/>
      <w:lvlText w:val="%1."/>
      <w:lvlJc w:val="left"/>
      <w:pPr>
        <w:ind w:left="786" w:hanging="360"/>
      </w:pPr>
      <w:rPr>
        <w:rFonts w:asciiTheme="minorHAnsi" w:hAnsiTheme="minorHAnsi" w:cstheme="minorHAnsi" w:hint="default"/>
        <w:b w:val="0"/>
        <w:bCs w:val="0"/>
        <w:i w:val="0"/>
        <w:iCs w:val="0"/>
        <w:sz w:val="22"/>
        <w:szCs w:val="22"/>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8">
    <w:nsid w:val="31425E52"/>
    <w:multiLevelType w:val="multilevel"/>
    <w:tmpl w:val="B3565B46"/>
    <w:lvl w:ilvl="0">
      <w:start w:val="1"/>
      <w:numFmt w:val="decimal"/>
      <w:lvlText w:val="%1."/>
      <w:lvlJc w:val="left"/>
      <w:pPr>
        <w:ind w:left="360" w:hanging="360"/>
      </w:pPr>
      <w:rPr>
        <w:rFonts w:ascii="Arial" w:hAnsi="Arial" w:cs="Arial" w:hint="default"/>
        <w:sz w:val="20"/>
        <w:szCs w:val="20"/>
      </w:rPr>
    </w:lvl>
    <w:lvl w:ilvl="1">
      <w:start w:val="1"/>
      <w:numFmt w:val="decimal"/>
      <w:lvlText w:val="5.%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4381196"/>
    <w:multiLevelType w:val="multilevel"/>
    <w:tmpl w:val="1954FF42"/>
    <w:lvl w:ilvl="0">
      <w:start w:val="1"/>
      <w:numFmt w:val="decimal"/>
      <w:lvlText w:val="%1."/>
      <w:lvlJc w:val="left"/>
      <w:pPr>
        <w:ind w:left="360" w:hanging="360"/>
      </w:pPr>
      <w:rPr>
        <w:rFonts w:ascii="Arial" w:hAnsi="Arial" w:cs="Arial" w:hint="default"/>
        <w:sz w:val="20"/>
        <w:szCs w:val="20"/>
      </w:rPr>
    </w:lvl>
    <w:lvl w:ilvl="1">
      <w:start w:val="1"/>
      <w:numFmt w:val="decimal"/>
      <w:lvlText w:val="10.%2."/>
      <w:lvlJc w:val="left"/>
      <w:pPr>
        <w:ind w:left="397" w:hanging="39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555A70"/>
    <w:multiLevelType w:val="multilevel"/>
    <w:tmpl w:val="3E06B6EE"/>
    <w:lvl w:ilvl="0">
      <w:start w:val="1"/>
      <w:numFmt w:val="decimal"/>
      <w:lvlText w:val="%1."/>
      <w:lvlJc w:val="left"/>
      <w:pPr>
        <w:ind w:left="360" w:hanging="360"/>
      </w:pPr>
      <w:rPr>
        <w:rFonts w:ascii="Arial" w:hAnsi="Arial" w:cs="Arial" w:hint="default"/>
        <w:sz w:val="20"/>
        <w:szCs w:val="20"/>
      </w:rPr>
    </w:lvl>
    <w:lvl w:ilvl="1">
      <w:start w:val="1"/>
      <w:numFmt w:val="decimal"/>
      <w:lvlText w:val="1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4F849B2"/>
    <w:multiLevelType w:val="multilevel"/>
    <w:tmpl w:val="75327D8C"/>
    <w:lvl w:ilvl="0">
      <w:start w:val="1"/>
      <w:numFmt w:val="decimal"/>
      <w:lvlText w:val="%1."/>
      <w:lvlJc w:val="left"/>
      <w:pPr>
        <w:ind w:left="360" w:hanging="360"/>
      </w:pPr>
      <w:rPr>
        <w:rFonts w:ascii="Arial" w:hAnsi="Arial" w:cs="Arial" w:hint="default"/>
        <w:sz w:val="20"/>
        <w:szCs w:val="20"/>
      </w:rPr>
    </w:lvl>
    <w:lvl w:ilvl="1">
      <w:start w:val="1"/>
      <w:numFmt w:val="decimal"/>
      <w:lvlText w:val="13.%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F75BC9"/>
    <w:multiLevelType w:val="multilevel"/>
    <w:tmpl w:val="45E6F1FC"/>
    <w:lvl w:ilvl="0">
      <w:start w:val="1"/>
      <w:numFmt w:val="decimal"/>
      <w:lvlText w:val="%1."/>
      <w:lvlJc w:val="left"/>
      <w:pPr>
        <w:ind w:left="360" w:hanging="360"/>
      </w:pPr>
      <w:rPr>
        <w:rFonts w:ascii="Arial" w:hAnsi="Arial" w:cs="Arial" w:hint="default"/>
        <w:sz w:val="20"/>
        <w:szCs w:val="20"/>
      </w:rPr>
    </w:lvl>
    <w:lvl w:ilvl="1">
      <w:start w:val="1"/>
      <w:numFmt w:val="decimal"/>
      <w:lvlText w:val="12.%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586421"/>
    <w:multiLevelType w:val="multilevel"/>
    <w:tmpl w:val="87E042DA"/>
    <w:lvl w:ilvl="0">
      <w:start w:val="1"/>
      <w:numFmt w:val="decimal"/>
      <w:lvlText w:val="%1."/>
      <w:lvlJc w:val="left"/>
      <w:pPr>
        <w:ind w:left="360" w:hanging="360"/>
      </w:pPr>
      <w:rPr>
        <w:rFonts w:ascii="Arial" w:hAnsi="Arial" w:cs="Arial" w:hint="default"/>
        <w:sz w:val="20"/>
        <w:szCs w:val="20"/>
      </w:rPr>
    </w:lvl>
    <w:lvl w:ilvl="1">
      <w:start w:val="1"/>
      <w:numFmt w:val="decimal"/>
      <w:lvlText w:val="4.%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95F1EA9"/>
    <w:multiLevelType w:val="multilevel"/>
    <w:tmpl w:val="333266A6"/>
    <w:lvl w:ilvl="0">
      <w:start w:val="1"/>
      <w:numFmt w:val="decimal"/>
      <w:lvlText w:val="%1."/>
      <w:lvlJc w:val="left"/>
      <w:pPr>
        <w:ind w:left="360" w:hanging="360"/>
      </w:pPr>
      <w:rPr>
        <w:rFonts w:ascii="Arial" w:hAnsi="Arial" w:cs="Arial" w:hint="default"/>
        <w:sz w:val="20"/>
        <w:szCs w:val="20"/>
      </w:rPr>
    </w:lvl>
    <w:lvl w:ilvl="1">
      <w:start w:val="1"/>
      <w:numFmt w:val="decimal"/>
      <w:lvlText w:val="9.%2."/>
      <w:lvlJc w:val="left"/>
      <w:pPr>
        <w:ind w:left="397" w:hanging="39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A157346"/>
    <w:multiLevelType w:val="hybridMultilevel"/>
    <w:tmpl w:val="0C768720"/>
    <w:lvl w:ilvl="0" w:tplc="C7DE2DA6">
      <w:start w:val="1"/>
      <w:numFmt w:val="lowerLetter"/>
      <w:lvlText w:val="%1)"/>
      <w:lvlJc w:val="left"/>
      <w:pPr>
        <w:ind w:left="1117" w:hanging="360"/>
      </w:pPr>
      <w:rPr>
        <w:rFonts w:hint="default"/>
      </w:rPr>
    </w:lvl>
    <w:lvl w:ilvl="1" w:tplc="04050019">
      <w:start w:val="1"/>
      <w:numFmt w:val="lowerLetter"/>
      <w:lvlText w:val="%2."/>
      <w:lvlJc w:val="left"/>
      <w:pPr>
        <w:ind w:left="1837" w:hanging="360"/>
      </w:pPr>
    </w:lvl>
    <w:lvl w:ilvl="2" w:tplc="0405001B">
      <w:start w:val="1"/>
      <w:numFmt w:val="lowerRoman"/>
      <w:lvlText w:val="%3."/>
      <w:lvlJc w:val="right"/>
      <w:pPr>
        <w:ind w:left="2557" w:hanging="180"/>
      </w:pPr>
    </w:lvl>
    <w:lvl w:ilvl="3" w:tplc="0405000F">
      <w:start w:val="1"/>
      <w:numFmt w:val="decimal"/>
      <w:lvlText w:val="%4."/>
      <w:lvlJc w:val="left"/>
      <w:pPr>
        <w:ind w:left="3277" w:hanging="360"/>
      </w:pPr>
    </w:lvl>
    <w:lvl w:ilvl="4" w:tplc="04050019">
      <w:start w:val="1"/>
      <w:numFmt w:val="lowerLetter"/>
      <w:lvlText w:val="%5."/>
      <w:lvlJc w:val="left"/>
      <w:pPr>
        <w:ind w:left="3997" w:hanging="360"/>
      </w:pPr>
    </w:lvl>
    <w:lvl w:ilvl="5" w:tplc="0405001B">
      <w:start w:val="1"/>
      <w:numFmt w:val="lowerRoman"/>
      <w:lvlText w:val="%6."/>
      <w:lvlJc w:val="right"/>
      <w:pPr>
        <w:ind w:left="4717" w:hanging="180"/>
      </w:pPr>
    </w:lvl>
    <w:lvl w:ilvl="6" w:tplc="0405000F">
      <w:start w:val="1"/>
      <w:numFmt w:val="decimal"/>
      <w:lvlText w:val="%7."/>
      <w:lvlJc w:val="left"/>
      <w:pPr>
        <w:ind w:left="5437" w:hanging="360"/>
      </w:pPr>
    </w:lvl>
    <w:lvl w:ilvl="7" w:tplc="04050019">
      <w:start w:val="1"/>
      <w:numFmt w:val="lowerLetter"/>
      <w:lvlText w:val="%8."/>
      <w:lvlJc w:val="left"/>
      <w:pPr>
        <w:ind w:left="6157" w:hanging="360"/>
      </w:pPr>
    </w:lvl>
    <w:lvl w:ilvl="8" w:tplc="0405001B">
      <w:start w:val="1"/>
      <w:numFmt w:val="lowerRoman"/>
      <w:lvlText w:val="%9."/>
      <w:lvlJc w:val="right"/>
      <w:pPr>
        <w:ind w:left="6877" w:hanging="180"/>
      </w:pPr>
    </w:lvl>
  </w:abstractNum>
  <w:abstractNum w:abstractNumId="16">
    <w:nsid w:val="40967B0E"/>
    <w:multiLevelType w:val="multilevel"/>
    <w:tmpl w:val="2B6E75E2"/>
    <w:lvl w:ilvl="0">
      <w:start w:val="1"/>
      <w:numFmt w:val="decimal"/>
      <w:lvlText w:val="%1."/>
      <w:lvlJc w:val="left"/>
      <w:pPr>
        <w:ind w:left="360" w:hanging="360"/>
      </w:pPr>
      <w:rPr>
        <w:rFonts w:ascii="Arial" w:hAnsi="Arial" w:cs="Arial" w:hint="default"/>
        <w:sz w:val="20"/>
        <w:szCs w:val="20"/>
      </w:rPr>
    </w:lvl>
    <w:lvl w:ilvl="1">
      <w:start w:val="1"/>
      <w:numFmt w:val="decimal"/>
      <w:lvlText w:val="10.%2."/>
      <w:lvlJc w:val="left"/>
      <w:pPr>
        <w:ind w:left="397" w:hanging="397"/>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5CC7365"/>
    <w:multiLevelType w:val="hybridMultilevel"/>
    <w:tmpl w:val="86AC0BD4"/>
    <w:lvl w:ilvl="0" w:tplc="EF8A33BE">
      <w:start w:val="2"/>
      <w:numFmt w:val="bullet"/>
      <w:lvlText w:val="-"/>
      <w:lvlJc w:val="left"/>
      <w:pPr>
        <w:ind w:left="1344" w:hanging="360"/>
      </w:pPr>
      <w:rPr>
        <w:rFonts w:ascii="Times New Roman" w:eastAsia="Times New Roman" w:hAnsi="Times New Roman"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cs="Wingdings" w:hint="default"/>
      </w:rPr>
    </w:lvl>
    <w:lvl w:ilvl="3" w:tplc="04050001">
      <w:start w:val="1"/>
      <w:numFmt w:val="bullet"/>
      <w:lvlText w:val=""/>
      <w:lvlJc w:val="left"/>
      <w:pPr>
        <w:ind w:left="3504" w:hanging="360"/>
      </w:pPr>
      <w:rPr>
        <w:rFonts w:ascii="Symbol" w:hAnsi="Symbol" w:cs="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cs="Wingdings" w:hint="default"/>
      </w:rPr>
    </w:lvl>
    <w:lvl w:ilvl="6" w:tplc="04050001">
      <w:start w:val="1"/>
      <w:numFmt w:val="bullet"/>
      <w:lvlText w:val=""/>
      <w:lvlJc w:val="left"/>
      <w:pPr>
        <w:ind w:left="5664" w:hanging="360"/>
      </w:pPr>
      <w:rPr>
        <w:rFonts w:ascii="Symbol" w:hAnsi="Symbol" w:cs="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cs="Wingdings" w:hint="default"/>
      </w:rPr>
    </w:lvl>
  </w:abstractNum>
  <w:abstractNum w:abstractNumId="18">
    <w:nsid w:val="5B330475"/>
    <w:multiLevelType w:val="hybridMultilevel"/>
    <w:tmpl w:val="5656878A"/>
    <w:lvl w:ilvl="0" w:tplc="564627C6">
      <w:start w:val="1"/>
      <w:numFmt w:val="decimal"/>
      <w:lvlText w:val="%1."/>
      <w:lvlJc w:val="left"/>
      <w:pPr>
        <w:ind w:left="791" w:hanging="360"/>
      </w:pPr>
      <w:rPr>
        <w:rFonts w:hint="default"/>
      </w:rPr>
    </w:lvl>
    <w:lvl w:ilvl="1" w:tplc="04050019">
      <w:start w:val="1"/>
      <w:numFmt w:val="lowerLetter"/>
      <w:lvlText w:val="%2."/>
      <w:lvlJc w:val="left"/>
      <w:pPr>
        <w:ind w:left="1511" w:hanging="360"/>
      </w:pPr>
    </w:lvl>
    <w:lvl w:ilvl="2" w:tplc="0405001B">
      <w:start w:val="1"/>
      <w:numFmt w:val="lowerRoman"/>
      <w:lvlText w:val="%3."/>
      <w:lvlJc w:val="right"/>
      <w:pPr>
        <w:ind w:left="2231" w:hanging="180"/>
      </w:pPr>
    </w:lvl>
    <w:lvl w:ilvl="3" w:tplc="0405000F">
      <w:start w:val="1"/>
      <w:numFmt w:val="decimal"/>
      <w:lvlText w:val="%4."/>
      <w:lvlJc w:val="left"/>
      <w:pPr>
        <w:ind w:left="2951" w:hanging="360"/>
      </w:pPr>
    </w:lvl>
    <w:lvl w:ilvl="4" w:tplc="04050019">
      <w:start w:val="1"/>
      <w:numFmt w:val="lowerLetter"/>
      <w:lvlText w:val="%5."/>
      <w:lvlJc w:val="left"/>
      <w:pPr>
        <w:ind w:left="3671" w:hanging="360"/>
      </w:pPr>
    </w:lvl>
    <w:lvl w:ilvl="5" w:tplc="0405001B">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abstractNum w:abstractNumId="19">
    <w:nsid w:val="5C54393C"/>
    <w:multiLevelType w:val="multilevel"/>
    <w:tmpl w:val="24CCF97A"/>
    <w:lvl w:ilvl="0">
      <w:start w:val="1"/>
      <w:numFmt w:val="decimal"/>
      <w:lvlText w:val="%1."/>
      <w:lvlJc w:val="left"/>
      <w:pPr>
        <w:ind w:left="360" w:hanging="360"/>
      </w:pPr>
      <w:rPr>
        <w:rFonts w:ascii="Arial" w:hAnsi="Arial" w:cs="Arial" w:hint="default"/>
        <w:sz w:val="20"/>
        <w:szCs w:val="20"/>
      </w:rPr>
    </w:lvl>
    <w:lvl w:ilvl="1">
      <w:start w:val="1"/>
      <w:numFmt w:val="decimal"/>
      <w:lvlText w:val="7.%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0432730"/>
    <w:multiLevelType w:val="multilevel"/>
    <w:tmpl w:val="50E60584"/>
    <w:lvl w:ilvl="0">
      <w:start w:val="1"/>
      <w:numFmt w:val="decimal"/>
      <w:lvlText w:val="%1."/>
      <w:lvlJc w:val="left"/>
      <w:pPr>
        <w:ind w:left="360" w:hanging="360"/>
      </w:pPr>
      <w:rPr>
        <w:rFonts w:ascii="Arial" w:hAnsi="Arial" w:cs="Arial" w:hint="default"/>
        <w:sz w:val="20"/>
        <w:szCs w:val="20"/>
      </w:rPr>
    </w:lvl>
    <w:lvl w:ilvl="1">
      <w:start w:val="1"/>
      <w:numFmt w:val="decimal"/>
      <w:lvlText w:val="14.%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09C7B8B"/>
    <w:multiLevelType w:val="hybridMultilevel"/>
    <w:tmpl w:val="B908EA1A"/>
    <w:lvl w:ilvl="0" w:tplc="EF8A33BE">
      <w:start w:val="2"/>
      <w:numFmt w:val="bullet"/>
      <w:lvlText w:val="-"/>
      <w:lvlJc w:val="left"/>
      <w:pPr>
        <w:ind w:left="1344" w:hanging="360"/>
      </w:pPr>
      <w:rPr>
        <w:rFonts w:ascii="Times New Roman" w:eastAsia="Times New Roman" w:hAnsi="Times New Roman" w:hint="default"/>
      </w:rPr>
    </w:lvl>
    <w:lvl w:ilvl="1" w:tplc="04050003">
      <w:start w:val="1"/>
      <w:numFmt w:val="bullet"/>
      <w:lvlText w:val="o"/>
      <w:lvlJc w:val="left"/>
      <w:pPr>
        <w:ind w:left="2064" w:hanging="360"/>
      </w:pPr>
      <w:rPr>
        <w:rFonts w:ascii="Courier New" w:hAnsi="Courier New" w:cs="Courier New" w:hint="default"/>
      </w:rPr>
    </w:lvl>
    <w:lvl w:ilvl="2" w:tplc="04050005">
      <w:start w:val="1"/>
      <w:numFmt w:val="bullet"/>
      <w:lvlText w:val=""/>
      <w:lvlJc w:val="left"/>
      <w:pPr>
        <w:ind w:left="2784" w:hanging="360"/>
      </w:pPr>
      <w:rPr>
        <w:rFonts w:ascii="Wingdings" w:hAnsi="Wingdings" w:cs="Wingdings" w:hint="default"/>
      </w:rPr>
    </w:lvl>
    <w:lvl w:ilvl="3" w:tplc="04050001">
      <w:start w:val="1"/>
      <w:numFmt w:val="bullet"/>
      <w:lvlText w:val=""/>
      <w:lvlJc w:val="left"/>
      <w:pPr>
        <w:ind w:left="3504" w:hanging="360"/>
      </w:pPr>
      <w:rPr>
        <w:rFonts w:ascii="Symbol" w:hAnsi="Symbol" w:cs="Symbol" w:hint="default"/>
      </w:rPr>
    </w:lvl>
    <w:lvl w:ilvl="4" w:tplc="04050003">
      <w:start w:val="1"/>
      <w:numFmt w:val="bullet"/>
      <w:lvlText w:val="o"/>
      <w:lvlJc w:val="left"/>
      <w:pPr>
        <w:ind w:left="4224" w:hanging="360"/>
      </w:pPr>
      <w:rPr>
        <w:rFonts w:ascii="Courier New" w:hAnsi="Courier New" w:cs="Courier New" w:hint="default"/>
      </w:rPr>
    </w:lvl>
    <w:lvl w:ilvl="5" w:tplc="04050005">
      <w:start w:val="1"/>
      <w:numFmt w:val="bullet"/>
      <w:lvlText w:val=""/>
      <w:lvlJc w:val="left"/>
      <w:pPr>
        <w:ind w:left="4944" w:hanging="360"/>
      </w:pPr>
      <w:rPr>
        <w:rFonts w:ascii="Wingdings" w:hAnsi="Wingdings" w:cs="Wingdings" w:hint="default"/>
      </w:rPr>
    </w:lvl>
    <w:lvl w:ilvl="6" w:tplc="04050001">
      <w:start w:val="1"/>
      <w:numFmt w:val="bullet"/>
      <w:lvlText w:val=""/>
      <w:lvlJc w:val="left"/>
      <w:pPr>
        <w:ind w:left="5664" w:hanging="360"/>
      </w:pPr>
      <w:rPr>
        <w:rFonts w:ascii="Symbol" w:hAnsi="Symbol" w:cs="Symbol" w:hint="default"/>
      </w:rPr>
    </w:lvl>
    <w:lvl w:ilvl="7" w:tplc="04050003">
      <w:start w:val="1"/>
      <w:numFmt w:val="bullet"/>
      <w:lvlText w:val="o"/>
      <w:lvlJc w:val="left"/>
      <w:pPr>
        <w:ind w:left="6384" w:hanging="360"/>
      </w:pPr>
      <w:rPr>
        <w:rFonts w:ascii="Courier New" w:hAnsi="Courier New" w:cs="Courier New" w:hint="default"/>
      </w:rPr>
    </w:lvl>
    <w:lvl w:ilvl="8" w:tplc="04050005">
      <w:start w:val="1"/>
      <w:numFmt w:val="bullet"/>
      <w:lvlText w:val=""/>
      <w:lvlJc w:val="left"/>
      <w:pPr>
        <w:ind w:left="7104" w:hanging="360"/>
      </w:pPr>
      <w:rPr>
        <w:rFonts w:ascii="Wingdings" w:hAnsi="Wingdings" w:cs="Wingdings" w:hint="default"/>
      </w:rPr>
    </w:lvl>
  </w:abstractNum>
  <w:abstractNum w:abstractNumId="22">
    <w:nsid w:val="61083431"/>
    <w:multiLevelType w:val="multilevel"/>
    <w:tmpl w:val="0E06386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3">
    <w:nsid w:val="6D262976"/>
    <w:multiLevelType w:val="multilevel"/>
    <w:tmpl w:val="B5B6AA64"/>
    <w:lvl w:ilvl="0">
      <w:start w:val="1"/>
      <w:numFmt w:val="decimal"/>
      <w:lvlText w:val="%1."/>
      <w:lvlJc w:val="left"/>
      <w:pPr>
        <w:ind w:left="360" w:hanging="360"/>
      </w:pPr>
      <w:rPr>
        <w:rFonts w:ascii="Arial" w:hAnsi="Arial" w:cs="Arial" w:hint="default"/>
        <w:sz w:val="20"/>
        <w:szCs w:val="20"/>
      </w:rPr>
    </w:lvl>
    <w:lvl w:ilvl="1">
      <w:start w:val="1"/>
      <w:numFmt w:val="decimal"/>
      <w:lvlText w:val="15.%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EB72E6D"/>
    <w:multiLevelType w:val="multilevel"/>
    <w:tmpl w:val="2B6E75E2"/>
    <w:lvl w:ilvl="0">
      <w:start w:val="1"/>
      <w:numFmt w:val="decimal"/>
      <w:lvlText w:val="%1."/>
      <w:lvlJc w:val="left"/>
      <w:pPr>
        <w:ind w:left="360" w:hanging="360"/>
      </w:pPr>
      <w:rPr>
        <w:rFonts w:ascii="Arial" w:hAnsi="Arial" w:cs="Arial" w:hint="default"/>
        <w:sz w:val="20"/>
        <w:szCs w:val="20"/>
      </w:rPr>
    </w:lvl>
    <w:lvl w:ilvl="1">
      <w:start w:val="1"/>
      <w:numFmt w:val="decimal"/>
      <w:lvlText w:val="10.%2."/>
      <w:lvlJc w:val="left"/>
      <w:pPr>
        <w:ind w:left="397" w:hanging="397"/>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16929F9"/>
    <w:multiLevelType w:val="multilevel"/>
    <w:tmpl w:val="CEBEC4DC"/>
    <w:lvl w:ilvl="0">
      <w:start w:val="1"/>
      <w:numFmt w:val="decimal"/>
      <w:lvlText w:val="%1."/>
      <w:lvlJc w:val="left"/>
      <w:pPr>
        <w:ind w:left="360" w:hanging="360"/>
      </w:pPr>
      <w:rPr>
        <w:rFonts w:ascii="Arial" w:hAnsi="Arial" w:cs="Arial" w:hint="default"/>
        <w:sz w:val="20"/>
        <w:szCs w:val="20"/>
      </w:rPr>
    </w:lvl>
    <w:lvl w:ilvl="1">
      <w:start w:val="1"/>
      <w:numFmt w:val="decimal"/>
      <w:lvlText w:val="6.%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F631ED"/>
    <w:multiLevelType w:val="multilevel"/>
    <w:tmpl w:val="F85CA1C8"/>
    <w:styleLink w:val="Styl1"/>
    <w:lvl w:ilvl="0">
      <w:start w:val="1"/>
      <w:numFmt w:val="decimal"/>
      <w:lvlText w:val="%1."/>
      <w:lvlJc w:val="left"/>
      <w:pPr>
        <w:ind w:left="360" w:hanging="360"/>
      </w:pPr>
      <w:rPr>
        <w:rFonts w:ascii="Arial" w:hAnsi="Arial" w:cs="Arial" w:hint="default"/>
        <w:sz w:val="20"/>
        <w:szCs w:val="20"/>
      </w:rPr>
    </w:lvl>
    <w:lvl w:ilvl="1">
      <w:start w:val="1"/>
      <w:numFmt w:val="decimal"/>
      <w:lvlText w:val="2.%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7C31C9"/>
    <w:multiLevelType w:val="multilevel"/>
    <w:tmpl w:val="FC6676AC"/>
    <w:lvl w:ilvl="0">
      <w:start w:val="1"/>
      <w:numFmt w:val="decimal"/>
      <w:lvlText w:val="%1."/>
      <w:lvlJc w:val="left"/>
      <w:pPr>
        <w:ind w:left="360" w:hanging="360"/>
      </w:pPr>
      <w:rPr>
        <w:rFonts w:ascii="Arial" w:hAnsi="Arial" w:cs="Arial" w:hint="default"/>
        <w:sz w:val="20"/>
        <w:szCs w:val="20"/>
      </w:rPr>
    </w:lvl>
    <w:lvl w:ilvl="1">
      <w:start w:val="1"/>
      <w:numFmt w:val="decimal"/>
      <w:lvlText w:val="3.%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
  </w:num>
  <w:num w:numId="3">
    <w:abstractNumId w:val="2"/>
  </w:num>
  <w:num w:numId="4">
    <w:abstractNumId w:val="26"/>
  </w:num>
  <w:num w:numId="5">
    <w:abstractNumId w:val="15"/>
  </w:num>
  <w:num w:numId="6">
    <w:abstractNumId w:val="7"/>
  </w:num>
  <w:num w:numId="7">
    <w:abstractNumId w:val="1"/>
  </w:num>
  <w:num w:numId="8">
    <w:abstractNumId w:val="27"/>
  </w:num>
  <w:num w:numId="9">
    <w:abstractNumId w:val="13"/>
  </w:num>
  <w:num w:numId="10">
    <w:abstractNumId w:val="8"/>
  </w:num>
  <w:num w:numId="11">
    <w:abstractNumId w:val="25"/>
  </w:num>
  <w:num w:numId="12">
    <w:abstractNumId w:val="19"/>
  </w:num>
  <w:num w:numId="13">
    <w:abstractNumId w:val="5"/>
  </w:num>
  <w:num w:numId="14">
    <w:abstractNumId w:val="17"/>
  </w:num>
  <w:num w:numId="15">
    <w:abstractNumId w:val="14"/>
  </w:num>
  <w:num w:numId="16">
    <w:abstractNumId w:val="6"/>
  </w:num>
  <w:num w:numId="17">
    <w:abstractNumId w:val="9"/>
  </w:num>
  <w:num w:numId="18">
    <w:abstractNumId w:val="10"/>
  </w:num>
  <w:num w:numId="19">
    <w:abstractNumId w:val="4"/>
  </w:num>
  <w:num w:numId="20">
    <w:abstractNumId w:val="12"/>
  </w:num>
  <w:num w:numId="21">
    <w:abstractNumId w:val="21"/>
  </w:num>
  <w:num w:numId="22">
    <w:abstractNumId w:val="11"/>
  </w:num>
  <w:num w:numId="23">
    <w:abstractNumId w:val="0"/>
  </w:num>
  <w:num w:numId="24">
    <w:abstractNumId w:val="20"/>
  </w:num>
  <w:num w:numId="25">
    <w:abstractNumId w:val="23"/>
  </w:num>
  <w:num w:numId="26">
    <w:abstractNumId w:val="18"/>
  </w:num>
  <w:num w:numId="27">
    <w:abstractNumId w:val="24"/>
  </w:num>
  <w:num w:numId="28">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F08"/>
  <w:defaultTabStop w:val="720"/>
  <w:hyphenationZone w:val="425"/>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92643"/>
    <w:rsid w:val="0000200C"/>
    <w:rsid w:val="00004664"/>
    <w:rsid w:val="00007039"/>
    <w:rsid w:val="00011555"/>
    <w:rsid w:val="00034B7F"/>
    <w:rsid w:val="00041BA1"/>
    <w:rsid w:val="00043C57"/>
    <w:rsid w:val="00053820"/>
    <w:rsid w:val="000745B3"/>
    <w:rsid w:val="0007498F"/>
    <w:rsid w:val="0007793E"/>
    <w:rsid w:val="000A41D2"/>
    <w:rsid w:val="000A7626"/>
    <w:rsid w:val="000B3602"/>
    <w:rsid w:val="000B5CD7"/>
    <w:rsid w:val="000B6497"/>
    <w:rsid w:val="000C0B35"/>
    <w:rsid w:val="000C786E"/>
    <w:rsid w:val="000D690D"/>
    <w:rsid w:val="000F06C6"/>
    <w:rsid w:val="000F6A47"/>
    <w:rsid w:val="000F7FFA"/>
    <w:rsid w:val="00102FD2"/>
    <w:rsid w:val="00113669"/>
    <w:rsid w:val="00114B08"/>
    <w:rsid w:val="00121D56"/>
    <w:rsid w:val="001258C5"/>
    <w:rsid w:val="00126C95"/>
    <w:rsid w:val="00130F84"/>
    <w:rsid w:val="00133F3A"/>
    <w:rsid w:val="001372E9"/>
    <w:rsid w:val="0014574F"/>
    <w:rsid w:val="001519D7"/>
    <w:rsid w:val="00173AC6"/>
    <w:rsid w:val="001821E5"/>
    <w:rsid w:val="001868B5"/>
    <w:rsid w:val="0019222E"/>
    <w:rsid w:val="00195B35"/>
    <w:rsid w:val="001C7671"/>
    <w:rsid w:val="001D4DF4"/>
    <w:rsid w:val="001E147A"/>
    <w:rsid w:val="001F0FEC"/>
    <w:rsid w:val="001F122D"/>
    <w:rsid w:val="001F2370"/>
    <w:rsid w:val="00212766"/>
    <w:rsid w:val="00225B37"/>
    <w:rsid w:val="00231BE0"/>
    <w:rsid w:val="00246FC0"/>
    <w:rsid w:val="0027166E"/>
    <w:rsid w:val="00273649"/>
    <w:rsid w:val="00280DB6"/>
    <w:rsid w:val="00281767"/>
    <w:rsid w:val="002849BD"/>
    <w:rsid w:val="00292643"/>
    <w:rsid w:val="00293B3F"/>
    <w:rsid w:val="002A1751"/>
    <w:rsid w:val="002A409A"/>
    <w:rsid w:val="002A5269"/>
    <w:rsid w:val="002B0352"/>
    <w:rsid w:val="002B1B3B"/>
    <w:rsid w:val="002C6A5B"/>
    <w:rsid w:val="002D7FAA"/>
    <w:rsid w:val="002F2E30"/>
    <w:rsid w:val="0032141F"/>
    <w:rsid w:val="00340618"/>
    <w:rsid w:val="00356B3B"/>
    <w:rsid w:val="00357E80"/>
    <w:rsid w:val="00365EA2"/>
    <w:rsid w:val="00392D65"/>
    <w:rsid w:val="00395CC6"/>
    <w:rsid w:val="003A20DC"/>
    <w:rsid w:val="003B102D"/>
    <w:rsid w:val="003B3BF0"/>
    <w:rsid w:val="003B4B76"/>
    <w:rsid w:val="003F4433"/>
    <w:rsid w:val="00401757"/>
    <w:rsid w:val="004154D3"/>
    <w:rsid w:val="00417784"/>
    <w:rsid w:val="0042198E"/>
    <w:rsid w:val="004233E1"/>
    <w:rsid w:val="00430B4D"/>
    <w:rsid w:val="004320DA"/>
    <w:rsid w:val="00432977"/>
    <w:rsid w:val="00434B9D"/>
    <w:rsid w:val="00447720"/>
    <w:rsid w:val="004537DE"/>
    <w:rsid w:val="004720DE"/>
    <w:rsid w:val="00483326"/>
    <w:rsid w:val="004861B8"/>
    <w:rsid w:val="004A5322"/>
    <w:rsid w:val="004B11EF"/>
    <w:rsid w:val="004B28C9"/>
    <w:rsid w:val="004C14E0"/>
    <w:rsid w:val="004D62AB"/>
    <w:rsid w:val="00515C2F"/>
    <w:rsid w:val="00526679"/>
    <w:rsid w:val="0053087C"/>
    <w:rsid w:val="0054136D"/>
    <w:rsid w:val="00541C66"/>
    <w:rsid w:val="005620F6"/>
    <w:rsid w:val="0056535F"/>
    <w:rsid w:val="00593AE4"/>
    <w:rsid w:val="005B1DBC"/>
    <w:rsid w:val="005B61D2"/>
    <w:rsid w:val="005D07F7"/>
    <w:rsid w:val="005D69C8"/>
    <w:rsid w:val="005F1B85"/>
    <w:rsid w:val="00600D7C"/>
    <w:rsid w:val="006130C0"/>
    <w:rsid w:val="00615C76"/>
    <w:rsid w:val="0062665B"/>
    <w:rsid w:val="0062688F"/>
    <w:rsid w:val="00643703"/>
    <w:rsid w:val="0069050F"/>
    <w:rsid w:val="006917F5"/>
    <w:rsid w:val="00694B82"/>
    <w:rsid w:val="006A57E1"/>
    <w:rsid w:val="006B5360"/>
    <w:rsid w:val="006B786D"/>
    <w:rsid w:val="006D069A"/>
    <w:rsid w:val="006D134A"/>
    <w:rsid w:val="006D7A0A"/>
    <w:rsid w:val="006E4FC4"/>
    <w:rsid w:val="00713ECC"/>
    <w:rsid w:val="0072568D"/>
    <w:rsid w:val="00730ACA"/>
    <w:rsid w:val="00732BEC"/>
    <w:rsid w:val="00754B53"/>
    <w:rsid w:val="00761798"/>
    <w:rsid w:val="007654BE"/>
    <w:rsid w:val="00780C2C"/>
    <w:rsid w:val="00791B69"/>
    <w:rsid w:val="007A0C31"/>
    <w:rsid w:val="007B72B0"/>
    <w:rsid w:val="007C0493"/>
    <w:rsid w:val="007C5F7A"/>
    <w:rsid w:val="007D0528"/>
    <w:rsid w:val="007D47CD"/>
    <w:rsid w:val="007E3957"/>
    <w:rsid w:val="007F150C"/>
    <w:rsid w:val="007F6959"/>
    <w:rsid w:val="007F6FA9"/>
    <w:rsid w:val="00803CDA"/>
    <w:rsid w:val="00826908"/>
    <w:rsid w:val="00827F37"/>
    <w:rsid w:val="0083510B"/>
    <w:rsid w:val="008462F5"/>
    <w:rsid w:val="00850FEB"/>
    <w:rsid w:val="008512C9"/>
    <w:rsid w:val="00870718"/>
    <w:rsid w:val="00881B7B"/>
    <w:rsid w:val="008A068B"/>
    <w:rsid w:val="008A1BC1"/>
    <w:rsid w:val="008C6693"/>
    <w:rsid w:val="008D37BD"/>
    <w:rsid w:val="008D3FF5"/>
    <w:rsid w:val="008D6B2A"/>
    <w:rsid w:val="008D7B29"/>
    <w:rsid w:val="008E0D86"/>
    <w:rsid w:val="008E14D8"/>
    <w:rsid w:val="008E2C34"/>
    <w:rsid w:val="008E3CEA"/>
    <w:rsid w:val="008F7BE4"/>
    <w:rsid w:val="0091643D"/>
    <w:rsid w:val="0091703B"/>
    <w:rsid w:val="0091733C"/>
    <w:rsid w:val="00930DA3"/>
    <w:rsid w:val="0093743F"/>
    <w:rsid w:val="00941376"/>
    <w:rsid w:val="0094210C"/>
    <w:rsid w:val="009446F0"/>
    <w:rsid w:val="009456B6"/>
    <w:rsid w:val="00947ABB"/>
    <w:rsid w:val="00966EDC"/>
    <w:rsid w:val="0098638C"/>
    <w:rsid w:val="0099476B"/>
    <w:rsid w:val="009B7213"/>
    <w:rsid w:val="009C755F"/>
    <w:rsid w:val="009D1992"/>
    <w:rsid w:val="009F69E9"/>
    <w:rsid w:val="00A05643"/>
    <w:rsid w:val="00A10036"/>
    <w:rsid w:val="00A225C2"/>
    <w:rsid w:val="00A22746"/>
    <w:rsid w:val="00A23360"/>
    <w:rsid w:val="00A2488B"/>
    <w:rsid w:val="00A3110C"/>
    <w:rsid w:val="00A376AF"/>
    <w:rsid w:val="00A51CF3"/>
    <w:rsid w:val="00A62E64"/>
    <w:rsid w:val="00AA2FEF"/>
    <w:rsid w:val="00AB1FD8"/>
    <w:rsid w:val="00AB7362"/>
    <w:rsid w:val="00AB7749"/>
    <w:rsid w:val="00AC2353"/>
    <w:rsid w:val="00AC6946"/>
    <w:rsid w:val="00B15053"/>
    <w:rsid w:val="00B30BAC"/>
    <w:rsid w:val="00B46DD8"/>
    <w:rsid w:val="00B57879"/>
    <w:rsid w:val="00B6271D"/>
    <w:rsid w:val="00B65E13"/>
    <w:rsid w:val="00B75ED4"/>
    <w:rsid w:val="00BA154E"/>
    <w:rsid w:val="00BA33F5"/>
    <w:rsid w:val="00BB1284"/>
    <w:rsid w:val="00BC41A2"/>
    <w:rsid w:val="00BE34A7"/>
    <w:rsid w:val="00BF3AD5"/>
    <w:rsid w:val="00BF681F"/>
    <w:rsid w:val="00C03020"/>
    <w:rsid w:val="00C115A1"/>
    <w:rsid w:val="00C15BD9"/>
    <w:rsid w:val="00C17EB4"/>
    <w:rsid w:val="00C206B0"/>
    <w:rsid w:val="00C25A92"/>
    <w:rsid w:val="00C302DC"/>
    <w:rsid w:val="00C41723"/>
    <w:rsid w:val="00C440AF"/>
    <w:rsid w:val="00C44648"/>
    <w:rsid w:val="00C52A0A"/>
    <w:rsid w:val="00C6123B"/>
    <w:rsid w:val="00C7018A"/>
    <w:rsid w:val="00C86C03"/>
    <w:rsid w:val="00C93AC9"/>
    <w:rsid w:val="00C95882"/>
    <w:rsid w:val="00CB1307"/>
    <w:rsid w:val="00CB1AD3"/>
    <w:rsid w:val="00CB32F3"/>
    <w:rsid w:val="00CC3FF3"/>
    <w:rsid w:val="00CD0634"/>
    <w:rsid w:val="00CF53BC"/>
    <w:rsid w:val="00CF5B8E"/>
    <w:rsid w:val="00CF7222"/>
    <w:rsid w:val="00D02EDD"/>
    <w:rsid w:val="00D2185A"/>
    <w:rsid w:val="00D36C51"/>
    <w:rsid w:val="00D50162"/>
    <w:rsid w:val="00D508EF"/>
    <w:rsid w:val="00D547D2"/>
    <w:rsid w:val="00D6068C"/>
    <w:rsid w:val="00D6446A"/>
    <w:rsid w:val="00D70427"/>
    <w:rsid w:val="00D816CF"/>
    <w:rsid w:val="00D93FDD"/>
    <w:rsid w:val="00DA14BB"/>
    <w:rsid w:val="00DA67A7"/>
    <w:rsid w:val="00DB0AA5"/>
    <w:rsid w:val="00DB70B5"/>
    <w:rsid w:val="00DC769A"/>
    <w:rsid w:val="00DD3D83"/>
    <w:rsid w:val="00DD7B3B"/>
    <w:rsid w:val="00DE15C6"/>
    <w:rsid w:val="00DF02C8"/>
    <w:rsid w:val="00DF0D53"/>
    <w:rsid w:val="00DF1BC7"/>
    <w:rsid w:val="00E02D20"/>
    <w:rsid w:val="00E15956"/>
    <w:rsid w:val="00E326F0"/>
    <w:rsid w:val="00E4385A"/>
    <w:rsid w:val="00E44C35"/>
    <w:rsid w:val="00E70A71"/>
    <w:rsid w:val="00E979DA"/>
    <w:rsid w:val="00E97AA4"/>
    <w:rsid w:val="00EA394E"/>
    <w:rsid w:val="00EA3F8E"/>
    <w:rsid w:val="00EA6DE5"/>
    <w:rsid w:val="00ED774A"/>
    <w:rsid w:val="00ED7F56"/>
    <w:rsid w:val="00EE353B"/>
    <w:rsid w:val="00EF0D99"/>
    <w:rsid w:val="00EF4C4E"/>
    <w:rsid w:val="00F026BC"/>
    <w:rsid w:val="00F02D7C"/>
    <w:rsid w:val="00F529B2"/>
    <w:rsid w:val="00F601F4"/>
    <w:rsid w:val="00F86E58"/>
    <w:rsid w:val="00F9441E"/>
    <w:rsid w:val="00F945FD"/>
    <w:rsid w:val="00FE254D"/>
    <w:rsid w:val="00FE4B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8E2C34"/>
    <w:rPr>
      <w:rFonts w:ascii="PFDinDisplayPro-Regular" w:hAnsi="PFDinDisplayPro-Regular"/>
      <w:sz w:val="22"/>
    </w:rPr>
  </w:style>
  <w:style w:type="paragraph" w:styleId="Nadpis1">
    <w:name w:val="heading 1"/>
    <w:basedOn w:val="Normln"/>
    <w:next w:val="Normln"/>
    <w:link w:val="Nadpis1Char"/>
    <w:uiPriority w:val="99"/>
    <w:qFormat/>
    <w:rsid w:val="004C14E0"/>
    <w:pPr>
      <w:keepNext/>
      <w:numPr>
        <w:numId w:val="1"/>
      </w:numPr>
      <w:spacing w:before="240" w:after="240"/>
      <w:ind w:left="431" w:hanging="431"/>
      <w:jc w:val="center"/>
      <w:outlineLvl w:val="0"/>
    </w:pPr>
    <w:rPr>
      <w:rFonts w:ascii="PFDinDisplayPro-Medium" w:hAnsi="PFDinDisplayPro-Medium" w:cs="Arial"/>
      <w:bCs/>
      <w:kern w:val="32"/>
      <w:sz w:val="30"/>
      <w:szCs w:val="32"/>
    </w:rPr>
  </w:style>
  <w:style w:type="paragraph" w:styleId="Nadpis2">
    <w:name w:val="heading 2"/>
    <w:basedOn w:val="Normln"/>
    <w:next w:val="Normln"/>
    <w:link w:val="Nadpis2Char"/>
    <w:uiPriority w:val="99"/>
    <w:qFormat/>
    <w:rsid w:val="005B61D2"/>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8E3CEA"/>
    <w:pPr>
      <w:keepNext/>
      <w:numPr>
        <w:ilvl w:val="2"/>
        <w:numId w:val="1"/>
      </w:numPr>
      <w:spacing w:before="240" w:after="60"/>
      <w:outlineLvl w:val="2"/>
    </w:pPr>
    <w:rPr>
      <w:rFonts w:cs="Arial"/>
      <w:b/>
      <w:bCs/>
      <w:sz w:val="26"/>
      <w:szCs w:val="26"/>
    </w:rPr>
  </w:style>
  <w:style w:type="paragraph" w:styleId="Nadpis4">
    <w:name w:val="heading 4"/>
    <w:basedOn w:val="Normln"/>
    <w:next w:val="Normln"/>
    <w:link w:val="Nadpis4Char"/>
    <w:qFormat/>
    <w:rsid w:val="008E3CEA"/>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8E3CEA"/>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8E3CEA"/>
    <w:pPr>
      <w:numPr>
        <w:ilvl w:val="5"/>
        <w:numId w:val="1"/>
      </w:numPr>
      <w:spacing w:before="240" w:after="60"/>
      <w:outlineLvl w:val="5"/>
    </w:pPr>
    <w:rPr>
      <w:b/>
      <w:bCs/>
      <w:szCs w:val="22"/>
    </w:rPr>
  </w:style>
  <w:style w:type="paragraph" w:styleId="Nadpis7">
    <w:name w:val="heading 7"/>
    <w:basedOn w:val="Normln"/>
    <w:next w:val="Normln"/>
    <w:link w:val="Nadpis7Char"/>
    <w:qFormat/>
    <w:rsid w:val="008E3CEA"/>
    <w:pPr>
      <w:numPr>
        <w:ilvl w:val="6"/>
        <w:numId w:val="1"/>
      </w:numPr>
      <w:spacing w:before="240" w:after="60"/>
      <w:outlineLvl w:val="6"/>
    </w:pPr>
    <w:rPr>
      <w:sz w:val="24"/>
    </w:rPr>
  </w:style>
  <w:style w:type="paragraph" w:styleId="Nadpis8">
    <w:name w:val="heading 8"/>
    <w:basedOn w:val="Normln"/>
    <w:next w:val="Normln"/>
    <w:link w:val="Nadpis8Char"/>
    <w:qFormat/>
    <w:rsid w:val="008E3CEA"/>
    <w:pPr>
      <w:numPr>
        <w:ilvl w:val="7"/>
        <w:numId w:val="1"/>
      </w:numPr>
      <w:spacing w:before="240" w:after="60"/>
      <w:outlineLvl w:val="7"/>
    </w:pPr>
    <w:rPr>
      <w:i/>
      <w:iCs/>
      <w:sz w:val="24"/>
    </w:rPr>
  </w:style>
  <w:style w:type="paragraph" w:styleId="Nadpis9">
    <w:name w:val="heading 9"/>
    <w:basedOn w:val="Normln"/>
    <w:next w:val="Normln"/>
    <w:link w:val="Nadpis9Char"/>
    <w:qFormat/>
    <w:rsid w:val="008E3CEA"/>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547D2"/>
    <w:pPr>
      <w:tabs>
        <w:tab w:val="center" w:pos="4703"/>
        <w:tab w:val="right" w:pos="9406"/>
      </w:tabs>
    </w:pPr>
  </w:style>
  <w:style w:type="paragraph" w:styleId="Zpat">
    <w:name w:val="footer"/>
    <w:basedOn w:val="Normln"/>
    <w:link w:val="ZpatChar"/>
    <w:uiPriority w:val="99"/>
    <w:rsid w:val="00D547D2"/>
    <w:pPr>
      <w:tabs>
        <w:tab w:val="center" w:pos="4703"/>
        <w:tab w:val="right" w:pos="9406"/>
      </w:tabs>
    </w:pPr>
  </w:style>
  <w:style w:type="paragraph" w:customStyle="1" w:styleId="Poznmka">
    <w:name w:val="Poznámka"/>
    <w:basedOn w:val="Normln"/>
    <w:uiPriority w:val="99"/>
    <w:rsid w:val="008E3CEA"/>
    <w:pPr>
      <w:ind w:left="567"/>
    </w:pPr>
    <w:rPr>
      <w:i/>
    </w:rPr>
  </w:style>
  <w:style w:type="paragraph" w:customStyle="1" w:styleId="Seznamslovan">
    <w:name w:val="Seznam číslovaný"/>
    <w:basedOn w:val="Normln"/>
    <w:uiPriority w:val="99"/>
    <w:rsid w:val="00C302DC"/>
    <w:pPr>
      <w:numPr>
        <w:numId w:val="2"/>
      </w:numPr>
    </w:pPr>
  </w:style>
  <w:style w:type="paragraph" w:customStyle="1" w:styleId="Seznamodrkov">
    <w:name w:val="Seznam odrážkový"/>
    <w:basedOn w:val="Normln"/>
    <w:uiPriority w:val="99"/>
    <w:rsid w:val="00C302DC"/>
    <w:pPr>
      <w:numPr>
        <w:numId w:val="3"/>
      </w:numPr>
    </w:pPr>
  </w:style>
  <w:style w:type="paragraph" w:styleId="Textbubliny">
    <w:name w:val="Balloon Text"/>
    <w:basedOn w:val="Normln"/>
    <w:link w:val="TextbublinyChar"/>
    <w:uiPriority w:val="99"/>
    <w:rsid w:val="003B102D"/>
    <w:rPr>
      <w:rFonts w:ascii="Tahoma" w:hAnsi="Tahoma" w:cs="Tahoma"/>
      <w:sz w:val="16"/>
      <w:szCs w:val="16"/>
    </w:rPr>
  </w:style>
  <w:style w:type="character" w:customStyle="1" w:styleId="TextbublinyChar">
    <w:name w:val="Text bubliny Char"/>
    <w:basedOn w:val="Standardnpsmoodstavce"/>
    <w:link w:val="Textbubliny"/>
    <w:uiPriority w:val="99"/>
    <w:rsid w:val="003B102D"/>
    <w:rPr>
      <w:rFonts w:ascii="Tahoma" w:hAnsi="Tahoma" w:cs="Tahoma"/>
      <w:sz w:val="16"/>
      <w:szCs w:val="16"/>
      <w:lang w:val="en-US" w:eastAsia="en-US"/>
    </w:rPr>
  </w:style>
  <w:style w:type="character" w:customStyle="1" w:styleId="ZpatChar">
    <w:name w:val="Zápatí Char"/>
    <w:basedOn w:val="Standardnpsmoodstavce"/>
    <w:link w:val="Zpat"/>
    <w:uiPriority w:val="99"/>
    <w:rsid w:val="003B102D"/>
    <w:rPr>
      <w:rFonts w:ascii="Arial" w:hAnsi="Arial"/>
      <w:szCs w:val="24"/>
      <w:lang w:val="en-US" w:eastAsia="en-US"/>
    </w:rPr>
  </w:style>
  <w:style w:type="paragraph" w:styleId="Nzev">
    <w:name w:val="Title"/>
    <w:basedOn w:val="Normln"/>
    <w:next w:val="Normln"/>
    <w:link w:val="NzevChar"/>
    <w:uiPriority w:val="99"/>
    <w:qFormat/>
    <w:rsid w:val="004C14E0"/>
    <w:pPr>
      <w:pBdr>
        <w:bottom w:val="single" w:sz="8" w:space="4" w:color="4F81BD"/>
      </w:pBdr>
      <w:spacing w:after="300"/>
      <w:contextualSpacing/>
    </w:pPr>
    <w:rPr>
      <w:rFonts w:ascii="PFDinDisplayPro-Black" w:hAnsi="PFDinDisplayPro-Black"/>
      <w:color w:val="17365D"/>
      <w:spacing w:val="5"/>
      <w:kern w:val="28"/>
      <w:sz w:val="52"/>
      <w:szCs w:val="52"/>
    </w:rPr>
  </w:style>
  <w:style w:type="character" w:customStyle="1" w:styleId="NzevChar">
    <w:name w:val="Název Char"/>
    <w:basedOn w:val="Standardnpsmoodstavce"/>
    <w:link w:val="Nzev"/>
    <w:uiPriority w:val="99"/>
    <w:rsid w:val="004C14E0"/>
    <w:rPr>
      <w:rFonts w:ascii="PFDinDisplayPro-Black" w:hAnsi="PFDinDisplayPro-Black"/>
      <w:color w:val="17365D"/>
      <w:spacing w:val="5"/>
      <w:kern w:val="28"/>
      <w:sz w:val="52"/>
      <w:szCs w:val="52"/>
    </w:rPr>
  </w:style>
  <w:style w:type="paragraph" w:styleId="Rozvrendokumentu">
    <w:name w:val="Document Map"/>
    <w:basedOn w:val="Normln"/>
    <w:link w:val="RozvrendokumentuChar"/>
    <w:uiPriority w:val="99"/>
    <w:rsid w:val="00DB0AA5"/>
    <w:rPr>
      <w:rFonts w:ascii="Tahoma" w:hAnsi="Tahoma" w:cs="Tahoma"/>
      <w:sz w:val="16"/>
      <w:szCs w:val="16"/>
    </w:rPr>
  </w:style>
  <w:style w:type="character" w:customStyle="1" w:styleId="RozvrendokumentuChar">
    <w:name w:val="Rozvržení dokumentu Char"/>
    <w:basedOn w:val="Standardnpsmoodstavce"/>
    <w:link w:val="Rozvrendokumentu"/>
    <w:uiPriority w:val="99"/>
    <w:rsid w:val="00DB0AA5"/>
    <w:rPr>
      <w:rFonts w:ascii="Tahoma" w:hAnsi="Tahoma" w:cs="Tahoma"/>
      <w:sz w:val="16"/>
      <w:szCs w:val="16"/>
    </w:rPr>
  </w:style>
  <w:style w:type="paragraph" w:customStyle="1" w:styleId="smlouva-slo">
    <w:name w:val="smlouva-slo"/>
    <w:basedOn w:val="Normln"/>
    <w:uiPriority w:val="99"/>
    <w:rsid w:val="009F69E9"/>
    <w:pPr>
      <w:spacing w:before="120" w:line="240" w:lineRule="atLeast"/>
      <w:jc w:val="both"/>
    </w:pPr>
    <w:rPr>
      <w:rFonts w:ascii="Times New Roman" w:eastAsia="Arial Unicode MS" w:hAnsi="Times New Roman"/>
      <w:sz w:val="24"/>
      <w:szCs w:val="24"/>
    </w:rPr>
  </w:style>
  <w:style w:type="paragraph" w:styleId="Zkladntext2">
    <w:name w:val="Body Text 2"/>
    <w:basedOn w:val="Normln"/>
    <w:link w:val="Zkladntext2Char"/>
    <w:uiPriority w:val="99"/>
    <w:rsid w:val="004861B8"/>
    <w:rPr>
      <w:rFonts w:ascii="Times New Roman" w:hAnsi="Times New Roman"/>
      <w:sz w:val="24"/>
    </w:rPr>
  </w:style>
  <w:style w:type="character" w:customStyle="1" w:styleId="Zkladntext2Char">
    <w:name w:val="Základní text 2 Char"/>
    <w:basedOn w:val="Standardnpsmoodstavce"/>
    <w:link w:val="Zkladntext2"/>
    <w:uiPriority w:val="99"/>
    <w:rsid w:val="004861B8"/>
    <w:rPr>
      <w:sz w:val="24"/>
    </w:rPr>
  </w:style>
  <w:style w:type="paragraph" w:styleId="Zkladntextodsazen3">
    <w:name w:val="Body Text Indent 3"/>
    <w:basedOn w:val="Normln"/>
    <w:link w:val="Zkladntextodsazen3Char"/>
    <w:uiPriority w:val="99"/>
    <w:rsid w:val="004861B8"/>
    <w:pPr>
      <w:tabs>
        <w:tab w:val="left" w:pos="426"/>
      </w:tabs>
      <w:ind w:left="426" w:hanging="426"/>
      <w:jc w:val="both"/>
    </w:pPr>
    <w:rPr>
      <w:rFonts w:ascii="Times New Roman" w:hAnsi="Times New Roman"/>
      <w:sz w:val="24"/>
    </w:rPr>
  </w:style>
  <w:style w:type="character" w:customStyle="1" w:styleId="Zkladntextodsazen3Char">
    <w:name w:val="Základní text odsazený 3 Char"/>
    <w:basedOn w:val="Standardnpsmoodstavce"/>
    <w:link w:val="Zkladntextodsazen3"/>
    <w:uiPriority w:val="99"/>
    <w:rsid w:val="004861B8"/>
    <w:rPr>
      <w:sz w:val="24"/>
    </w:rPr>
  </w:style>
  <w:style w:type="paragraph" w:styleId="Nadpisobsahu">
    <w:name w:val="TOC Heading"/>
    <w:basedOn w:val="Nadpis1"/>
    <w:next w:val="Normln"/>
    <w:uiPriority w:val="99"/>
    <w:qFormat/>
    <w:rsid w:val="00126C95"/>
    <w:pPr>
      <w:keepLines/>
      <w:numPr>
        <w:numId w:val="0"/>
      </w:numPr>
      <w:spacing w:before="480" w:after="0" w:line="276" w:lineRule="auto"/>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rsid w:val="00126C95"/>
  </w:style>
  <w:style w:type="character" w:styleId="Hypertextovodkaz">
    <w:name w:val="Hyperlink"/>
    <w:basedOn w:val="Standardnpsmoodstavce"/>
    <w:uiPriority w:val="99"/>
    <w:unhideWhenUsed/>
    <w:rsid w:val="00126C95"/>
    <w:rPr>
      <w:color w:val="0000FF"/>
      <w:u w:val="single"/>
    </w:rPr>
  </w:style>
  <w:style w:type="paragraph" w:customStyle="1" w:styleId="Smlouva-slo0">
    <w:name w:val="Smlouva-číslo"/>
    <w:basedOn w:val="Normln"/>
    <w:rsid w:val="00B65E13"/>
    <w:pPr>
      <w:spacing w:before="120" w:line="240" w:lineRule="atLeast"/>
      <w:jc w:val="both"/>
    </w:pPr>
    <w:rPr>
      <w:rFonts w:ascii="Times New Roman" w:hAnsi="Times New Roman"/>
      <w:sz w:val="24"/>
      <w:szCs w:val="24"/>
    </w:rPr>
  </w:style>
  <w:style w:type="paragraph" w:styleId="Zkladntextodsazen2">
    <w:name w:val="Body Text Indent 2"/>
    <w:basedOn w:val="Normln"/>
    <w:link w:val="Zkladntextodsazen2Char"/>
    <w:rsid w:val="00B65E13"/>
    <w:pPr>
      <w:spacing w:after="120" w:line="480" w:lineRule="auto"/>
      <w:ind w:left="283"/>
    </w:pPr>
    <w:rPr>
      <w:rFonts w:ascii="Courier New" w:hAnsi="Courier New" w:cs="Courier New"/>
      <w:b/>
      <w:bCs/>
      <w:szCs w:val="24"/>
    </w:rPr>
  </w:style>
  <w:style w:type="character" w:customStyle="1" w:styleId="Zkladntextodsazen2Char">
    <w:name w:val="Základní text odsazený 2 Char"/>
    <w:basedOn w:val="Standardnpsmoodstavce"/>
    <w:link w:val="Zkladntextodsazen2"/>
    <w:rsid w:val="00B65E13"/>
    <w:rPr>
      <w:rFonts w:ascii="Courier New" w:hAnsi="Courier New" w:cs="Courier New"/>
      <w:b/>
      <w:bCs/>
      <w:sz w:val="22"/>
      <w:szCs w:val="24"/>
    </w:rPr>
  </w:style>
  <w:style w:type="paragraph" w:styleId="Odstavecseseznamem">
    <w:name w:val="List Paragraph"/>
    <w:basedOn w:val="Normln"/>
    <w:uiPriority w:val="99"/>
    <w:qFormat/>
    <w:rsid w:val="00C93AC9"/>
    <w:pPr>
      <w:ind w:left="708"/>
    </w:pPr>
  </w:style>
  <w:style w:type="character" w:styleId="slostrnky">
    <w:name w:val="page number"/>
    <w:basedOn w:val="Standardnpsmoodstavce"/>
    <w:uiPriority w:val="99"/>
    <w:semiHidden/>
    <w:unhideWhenUsed/>
    <w:rsid w:val="00434B9D"/>
  </w:style>
  <w:style w:type="table" w:styleId="Svtlstnovnzvraznn1">
    <w:name w:val="Light Shading Accent 1"/>
    <w:basedOn w:val="Normlntabulka"/>
    <w:uiPriority w:val="60"/>
    <w:rsid w:val="004C14E0"/>
    <w:rPr>
      <w:rFonts w:asciiTheme="minorHAnsi" w:eastAsiaTheme="minorEastAsia" w:hAnsiTheme="minorHAnsi" w:cstheme="minorBidi"/>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ZhlavChar">
    <w:name w:val="Záhlaví Char"/>
    <w:basedOn w:val="Standardnpsmoodstavce"/>
    <w:link w:val="Zhlav"/>
    <w:uiPriority w:val="99"/>
    <w:rsid w:val="004C14E0"/>
    <w:rPr>
      <w:rFonts w:ascii="Arial" w:hAnsi="Arial"/>
      <w:sz w:val="22"/>
    </w:rPr>
  </w:style>
  <w:style w:type="paragraph" w:styleId="Bezmezer">
    <w:name w:val="No Spacing"/>
    <w:link w:val="BezmezerChar"/>
    <w:qFormat/>
    <w:rsid w:val="004C14E0"/>
    <w:rPr>
      <w:rFonts w:ascii="PMingLiU" w:eastAsiaTheme="minorEastAsia" w:hAnsi="PMingLiU" w:cstheme="minorBidi"/>
      <w:sz w:val="22"/>
      <w:szCs w:val="22"/>
      <w:lang w:val="en-US" w:eastAsia="en-US"/>
    </w:rPr>
  </w:style>
  <w:style w:type="character" w:customStyle="1" w:styleId="BezmezerChar">
    <w:name w:val="Bez mezer Char"/>
    <w:basedOn w:val="Standardnpsmoodstavce"/>
    <w:link w:val="Bezmezer"/>
    <w:rsid w:val="004C14E0"/>
    <w:rPr>
      <w:rFonts w:ascii="PMingLiU" w:eastAsiaTheme="minorEastAsia" w:hAnsi="PMingLiU" w:cstheme="minorBidi"/>
      <w:sz w:val="22"/>
      <w:szCs w:val="22"/>
      <w:lang w:val="en-US" w:eastAsia="en-US"/>
    </w:rPr>
  </w:style>
  <w:style w:type="character" w:customStyle="1" w:styleId="Nadpis1Char">
    <w:name w:val="Nadpis 1 Char"/>
    <w:basedOn w:val="Standardnpsmoodstavce"/>
    <w:link w:val="Nadpis1"/>
    <w:uiPriority w:val="99"/>
    <w:rsid w:val="00DE15C6"/>
    <w:rPr>
      <w:rFonts w:ascii="PFDinDisplayPro-Medium" w:hAnsi="PFDinDisplayPro-Medium" w:cs="Arial"/>
      <w:bCs/>
      <w:kern w:val="32"/>
      <w:sz w:val="30"/>
      <w:szCs w:val="32"/>
    </w:rPr>
  </w:style>
  <w:style w:type="character" w:customStyle="1" w:styleId="Nadpis2Char">
    <w:name w:val="Nadpis 2 Char"/>
    <w:basedOn w:val="Standardnpsmoodstavce"/>
    <w:link w:val="Nadpis2"/>
    <w:uiPriority w:val="99"/>
    <w:rsid w:val="00DE15C6"/>
    <w:rPr>
      <w:rFonts w:ascii="PFDinDisplayPro-Regular" w:hAnsi="PFDinDisplayPro-Regular" w:cs="Arial"/>
      <w:b/>
      <w:bCs/>
      <w:iCs/>
      <w:sz w:val="28"/>
      <w:szCs w:val="28"/>
    </w:rPr>
  </w:style>
  <w:style w:type="character" w:customStyle="1" w:styleId="Nadpis3Char">
    <w:name w:val="Nadpis 3 Char"/>
    <w:basedOn w:val="Standardnpsmoodstavce"/>
    <w:link w:val="Nadpis3"/>
    <w:rsid w:val="00DE15C6"/>
    <w:rPr>
      <w:rFonts w:ascii="PFDinDisplayPro-Regular" w:hAnsi="PFDinDisplayPro-Regular" w:cs="Arial"/>
      <w:b/>
      <w:bCs/>
      <w:sz w:val="26"/>
      <w:szCs w:val="26"/>
    </w:rPr>
  </w:style>
  <w:style w:type="character" w:customStyle="1" w:styleId="Nadpis4Char">
    <w:name w:val="Nadpis 4 Char"/>
    <w:basedOn w:val="Standardnpsmoodstavce"/>
    <w:link w:val="Nadpis4"/>
    <w:rsid w:val="00DE15C6"/>
    <w:rPr>
      <w:rFonts w:ascii="PFDinDisplayPro-Regular" w:hAnsi="PFDinDisplayPro-Regular"/>
      <w:b/>
      <w:bCs/>
      <w:sz w:val="28"/>
      <w:szCs w:val="28"/>
    </w:rPr>
  </w:style>
  <w:style w:type="character" w:customStyle="1" w:styleId="Nadpis5Char">
    <w:name w:val="Nadpis 5 Char"/>
    <w:basedOn w:val="Standardnpsmoodstavce"/>
    <w:link w:val="Nadpis5"/>
    <w:rsid w:val="00DE15C6"/>
    <w:rPr>
      <w:rFonts w:ascii="PFDinDisplayPro-Regular" w:hAnsi="PFDinDisplayPro-Regular"/>
      <w:b/>
      <w:bCs/>
      <w:i/>
      <w:iCs/>
      <w:sz w:val="26"/>
      <w:szCs w:val="26"/>
    </w:rPr>
  </w:style>
  <w:style w:type="character" w:customStyle="1" w:styleId="Nadpis6Char">
    <w:name w:val="Nadpis 6 Char"/>
    <w:basedOn w:val="Standardnpsmoodstavce"/>
    <w:link w:val="Nadpis6"/>
    <w:rsid w:val="00DE15C6"/>
    <w:rPr>
      <w:rFonts w:ascii="PFDinDisplayPro-Regular" w:hAnsi="PFDinDisplayPro-Regular"/>
      <w:b/>
      <w:bCs/>
      <w:sz w:val="22"/>
      <w:szCs w:val="22"/>
    </w:rPr>
  </w:style>
  <w:style w:type="character" w:customStyle="1" w:styleId="Nadpis7Char">
    <w:name w:val="Nadpis 7 Char"/>
    <w:basedOn w:val="Standardnpsmoodstavce"/>
    <w:link w:val="Nadpis7"/>
    <w:rsid w:val="00DE15C6"/>
    <w:rPr>
      <w:rFonts w:ascii="PFDinDisplayPro-Regular" w:hAnsi="PFDinDisplayPro-Regular"/>
      <w:sz w:val="24"/>
    </w:rPr>
  </w:style>
  <w:style w:type="character" w:customStyle="1" w:styleId="Nadpis8Char">
    <w:name w:val="Nadpis 8 Char"/>
    <w:basedOn w:val="Standardnpsmoodstavce"/>
    <w:link w:val="Nadpis8"/>
    <w:rsid w:val="00DE15C6"/>
    <w:rPr>
      <w:rFonts w:ascii="PFDinDisplayPro-Regular" w:hAnsi="PFDinDisplayPro-Regular"/>
      <w:i/>
      <w:iCs/>
      <w:sz w:val="24"/>
    </w:rPr>
  </w:style>
  <w:style w:type="character" w:customStyle="1" w:styleId="Nadpis9Char">
    <w:name w:val="Nadpis 9 Char"/>
    <w:basedOn w:val="Standardnpsmoodstavce"/>
    <w:link w:val="Nadpis9"/>
    <w:rsid w:val="00DE15C6"/>
    <w:rPr>
      <w:rFonts w:ascii="PFDinDisplayPro-Regular" w:hAnsi="PFDinDisplayPro-Regular" w:cs="Arial"/>
      <w:sz w:val="22"/>
      <w:szCs w:val="22"/>
    </w:rPr>
  </w:style>
  <w:style w:type="paragraph" w:styleId="Zkladntext">
    <w:name w:val="Body Text"/>
    <w:basedOn w:val="Normln"/>
    <w:link w:val="ZkladntextChar"/>
    <w:uiPriority w:val="99"/>
    <w:rsid w:val="00DE15C6"/>
    <w:pPr>
      <w:spacing w:after="120"/>
    </w:pPr>
    <w:rPr>
      <w:rFonts w:ascii="Arial" w:hAnsi="Arial" w:cs="Arial"/>
      <w:szCs w:val="22"/>
    </w:rPr>
  </w:style>
  <w:style w:type="character" w:customStyle="1" w:styleId="ZkladntextChar">
    <w:name w:val="Základní text Char"/>
    <w:basedOn w:val="Standardnpsmoodstavce"/>
    <w:link w:val="Zkladntext"/>
    <w:uiPriority w:val="99"/>
    <w:rsid w:val="00DE15C6"/>
    <w:rPr>
      <w:rFonts w:ascii="Arial" w:hAnsi="Arial" w:cs="Arial"/>
      <w:sz w:val="22"/>
      <w:szCs w:val="22"/>
    </w:rPr>
  </w:style>
  <w:style w:type="paragraph" w:styleId="Prosttext">
    <w:name w:val="Plain Text"/>
    <w:basedOn w:val="Normln"/>
    <w:link w:val="ProsttextChar"/>
    <w:uiPriority w:val="99"/>
    <w:rsid w:val="00DE15C6"/>
    <w:rPr>
      <w:rFonts w:ascii="Courier New" w:hAnsi="Courier New" w:cs="Courier New"/>
      <w:sz w:val="20"/>
    </w:rPr>
  </w:style>
  <w:style w:type="character" w:customStyle="1" w:styleId="ProsttextChar">
    <w:name w:val="Prostý text Char"/>
    <w:basedOn w:val="Standardnpsmoodstavce"/>
    <w:link w:val="Prosttext"/>
    <w:uiPriority w:val="99"/>
    <w:rsid w:val="00DE15C6"/>
    <w:rPr>
      <w:rFonts w:ascii="Courier New" w:hAnsi="Courier New" w:cs="Courier New"/>
    </w:rPr>
  </w:style>
  <w:style w:type="paragraph" w:styleId="Zkladntextodsazen">
    <w:name w:val="Body Text Indent"/>
    <w:basedOn w:val="Normln"/>
    <w:link w:val="ZkladntextodsazenChar"/>
    <w:uiPriority w:val="99"/>
    <w:rsid w:val="00DE15C6"/>
    <w:pPr>
      <w:spacing w:after="120"/>
      <w:ind w:left="283"/>
    </w:pPr>
    <w:rPr>
      <w:rFonts w:ascii="Arial" w:hAnsi="Arial" w:cs="Arial"/>
      <w:szCs w:val="22"/>
    </w:rPr>
  </w:style>
  <w:style w:type="character" w:customStyle="1" w:styleId="ZkladntextodsazenChar">
    <w:name w:val="Základní text odsazený Char"/>
    <w:basedOn w:val="Standardnpsmoodstavce"/>
    <w:link w:val="Zkladntextodsazen"/>
    <w:uiPriority w:val="99"/>
    <w:rsid w:val="00DE15C6"/>
    <w:rPr>
      <w:rFonts w:ascii="Arial" w:hAnsi="Arial" w:cs="Arial"/>
      <w:sz w:val="22"/>
      <w:szCs w:val="22"/>
    </w:rPr>
  </w:style>
  <w:style w:type="numbering" w:customStyle="1" w:styleId="Styl1">
    <w:name w:val="Styl1"/>
    <w:uiPriority w:val="99"/>
    <w:rsid w:val="00DE15C6"/>
    <w:pPr>
      <w:numPr>
        <w:numId w:val="4"/>
      </w:numPr>
    </w:pPr>
  </w:style>
  <w:style w:type="character" w:styleId="Siln">
    <w:name w:val="Strong"/>
    <w:basedOn w:val="Standardnpsmoodstavce"/>
    <w:uiPriority w:val="22"/>
    <w:qFormat/>
    <w:rsid w:val="00DE15C6"/>
    <w:rPr>
      <w:b/>
      <w:bCs/>
    </w:rPr>
  </w:style>
  <w:style w:type="character" w:customStyle="1" w:styleId="tentozakon">
    <w:name w:val="tentozakon"/>
    <w:basedOn w:val="Standardnpsmoodstavce"/>
    <w:rsid w:val="00DE15C6"/>
  </w:style>
  <w:style w:type="character" w:styleId="Odkaznakoment">
    <w:name w:val="annotation reference"/>
    <w:basedOn w:val="Standardnpsmoodstavce"/>
    <w:unhideWhenUsed/>
    <w:rsid w:val="00DE15C6"/>
    <w:rPr>
      <w:sz w:val="16"/>
      <w:szCs w:val="16"/>
    </w:rPr>
  </w:style>
  <w:style w:type="paragraph" w:styleId="Textkomente">
    <w:name w:val="annotation text"/>
    <w:basedOn w:val="Normln"/>
    <w:link w:val="TextkomenteChar"/>
    <w:uiPriority w:val="99"/>
    <w:semiHidden/>
    <w:unhideWhenUsed/>
    <w:rsid w:val="00DE15C6"/>
    <w:rPr>
      <w:rFonts w:ascii="Arial" w:hAnsi="Arial" w:cs="Arial"/>
      <w:sz w:val="20"/>
    </w:rPr>
  </w:style>
  <w:style w:type="character" w:customStyle="1" w:styleId="TextkomenteChar">
    <w:name w:val="Text komentáře Char"/>
    <w:basedOn w:val="Standardnpsmoodstavce"/>
    <w:link w:val="Textkomente"/>
    <w:uiPriority w:val="99"/>
    <w:semiHidden/>
    <w:rsid w:val="00DE15C6"/>
    <w:rPr>
      <w:rFonts w:ascii="Arial" w:hAnsi="Arial" w:cs="Arial"/>
    </w:rPr>
  </w:style>
  <w:style w:type="paragraph" w:styleId="Pedmtkomente">
    <w:name w:val="annotation subject"/>
    <w:basedOn w:val="Textkomente"/>
    <w:next w:val="Textkomente"/>
    <w:link w:val="PedmtkomenteChar"/>
    <w:uiPriority w:val="99"/>
    <w:semiHidden/>
    <w:unhideWhenUsed/>
    <w:rsid w:val="00DE15C6"/>
    <w:rPr>
      <w:b/>
      <w:bCs/>
    </w:rPr>
  </w:style>
  <w:style w:type="character" w:customStyle="1" w:styleId="PedmtkomenteChar">
    <w:name w:val="Předmět komentáře Char"/>
    <w:basedOn w:val="TextkomenteChar"/>
    <w:link w:val="Pedmtkomente"/>
    <w:uiPriority w:val="99"/>
    <w:semiHidden/>
    <w:rsid w:val="00DE15C6"/>
    <w:rPr>
      <w:rFonts w:ascii="Arial" w:hAnsi="Arial" w:cs="Arial"/>
      <w:b/>
      <w:bCs/>
    </w:rPr>
  </w:style>
  <w:style w:type="paragraph" w:customStyle="1" w:styleId="Zkladntextodsazen-slo">
    <w:name w:val="Základní text odsazený - číslo"/>
    <w:basedOn w:val="Normln"/>
    <w:uiPriority w:val="99"/>
    <w:rsid w:val="00DE15C6"/>
    <w:pPr>
      <w:tabs>
        <w:tab w:val="num" w:pos="426"/>
      </w:tabs>
      <w:ind w:left="426" w:hanging="284"/>
      <w:jc w:val="both"/>
      <w:outlineLvl w:val="2"/>
    </w:pPr>
    <w:rPr>
      <w:rFonts w:ascii="Times New Roman" w:hAnsi="Times New Roman"/>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sfsystem.cz"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ek\Desktop\Are&#225;l%20Nad%20Porubkou\OVANET\Na&#769;vrh%20SoD-OVANET.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4481-D2F6-4673-AE42-DFB81E2E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Návrh SoD-OVANET</Template>
  <TotalTime>13</TotalTime>
  <Pages>17</Pages>
  <Words>5587</Words>
  <Characters>32969</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Gopas, a.s.</Company>
  <LinksUpToDate>false</LinksUpToDate>
  <CharactersWithSpaces>38480</CharactersWithSpaces>
  <SharedDoc>false</SharedDoc>
  <HLinks>
    <vt:vector size="54" baseType="variant">
      <vt:variant>
        <vt:i4>1179696</vt:i4>
      </vt:variant>
      <vt:variant>
        <vt:i4>50</vt:i4>
      </vt:variant>
      <vt:variant>
        <vt:i4>0</vt:i4>
      </vt:variant>
      <vt:variant>
        <vt:i4>5</vt:i4>
      </vt:variant>
      <vt:variant>
        <vt:lpwstr/>
      </vt:variant>
      <vt:variant>
        <vt:lpwstr>_Toc227747176</vt:lpwstr>
      </vt:variant>
      <vt:variant>
        <vt:i4>1179696</vt:i4>
      </vt:variant>
      <vt:variant>
        <vt:i4>44</vt:i4>
      </vt:variant>
      <vt:variant>
        <vt:i4>0</vt:i4>
      </vt:variant>
      <vt:variant>
        <vt:i4>5</vt:i4>
      </vt:variant>
      <vt:variant>
        <vt:lpwstr/>
      </vt:variant>
      <vt:variant>
        <vt:lpwstr>_Toc227747175</vt:lpwstr>
      </vt:variant>
      <vt:variant>
        <vt:i4>1179696</vt:i4>
      </vt:variant>
      <vt:variant>
        <vt:i4>38</vt:i4>
      </vt:variant>
      <vt:variant>
        <vt:i4>0</vt:i4>
      </vt:variant>
      <vt:variant>
        <vt:i4>5</vt:i4>
      </vt:variant>
      <vt:variant>
        <vt:lpwstr/>
      </vt:variant>
      <vt:variant>
        <vt:lpwstr>_Toc227747174</vt:lpwstr>
      </vt:variant>
      <vt:variant>
        <vt:i4>1179696</vt:i4>
      </vt:variant>
      <vt:variant>
        <vt:i4>32</vt:i4>
      </vt:variant>
      <vt:variant>
        <vt:i4>0</vt:i4>
      </vt:variant>
      <vt:variant>
        <vt:i4>5</vt:i4>
      </vt:variant>
      <vt:variant>
        <vt:lpwstr/>
      </vt:variant>
      <vt:variant>
        <vt:lpwstr>_Toc227747173</vt:lpwstr>
      </vt:variant>
      <vt:variant>
        <vt:i4>1179696</vt:i4>
      </vt:variant>
      <vt:variant>
        <vt:i4>26</vt:i4>
      </vt:variant>
      <vt:variant>
        <vt:i4>0</vt:i4>
      </vt:variant>
      <vt:variant>
        <vt:i4>5</vt:i4>
      </vt:variant>
      <vt:variant>
        <vt:lpwstr/>
      </vt:variant>
      <vt:variant>
        <vt:lpwstr>_Toc227747172</vt:lpwstr>
      </vt:variant>
      <vt:variant>
        <vt:i4>1245232</vt:i4>
      </vt:variant>
      <vt:variant>
        <vt:i4>20</vt:i4>
      </vt:variant>
      <vt:variant>
        <vt:i4>0</vt:i4>
      </vt:variant>
      <vt:variant>
        <vt:i4>5</vt:i4>
      </vt:variant>
      <vt:variant>
        <vt:lpwstr/>
      </vt:variant>
      <vt:variant>
        <vt:lpwstr>_Toc227747166</vt:lpwstr>
      </vt:variant>
      <vt:variant>
        <vt:i4>1245232</vt:i4>
      </vt:variant>
      <vt:variant>
        <vt:i4>14</vt:i4>
      </vt:variant>
      <vt:variant>
        <vt:i4>0</vt:i4>
      </vt:variant>
      <vt:variant>
        <vt:i4>5</vt:i4>
      </vt:variant>
      <vt:variant>
        <vt:lpwstr/>
      </vt:variant>
      <vt:variant>
        <vt:lpwstr>_Toc227747165</vt:lpwstr>
      </vt:variant>
      <vt:variant>
        <vt:i4>1245232</vt:i4>
      </vt:variant>
      <vt:variant>
        <vt:i4>8</vt:i4>
      </vt:variant>
      <vt:variant>
        <vt:i4>0</vt:i4>
      </vt:variant>
      <vt:variant>
        <vt:i4>5</vt:i4>
      </vt:variant>
      <vt:variant>
        <vt:lpwstr/>
      </vt:variant>
      <vt:variant>
        <vt:lpwstr>_Toc227747164</vt:lpwstr>
      </vt:variant>
      <vt:variant>
        <vt:i4>1048624</vt:i4>
      </vt:variant>
      <vt:variant>
        <vt:i4>2</vt:i4>
      </vt:variant>
      <vt:variant>
        <vt:i4>0</vt:i4>
      </vt:variant>
      <vt:variant>
        <vt:i4>5</vt:i4>
      </vt:variant>
      <vt:variant>
        <vt:lpwstr/>
      </vt:variant>
      <vt:variant>
        <vt:lpwstr>_Toc227747158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Radek</dc:creator>
  <cp:lastModifiedBy>Lenka Volná</cp:lastModifiedBy>
  <cp:revision>2</cp:revision>
  <cp:lastPrinted>2009-10-27T09:10:00Z</cp:lastPrinted>
  <dcterms:created xsi:type="dcterms:W3CDTF">2017-08-02T07:16:00Z</dcterms:created>
  <dcterms:modified xsi:type="dcterms:W3CDTF">2017-08-02T07:16:00Z</dcterms:modified>
</cp:coreProperties>
</file>