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CE22" w14:textId="77777777" w:rsidR="007F28ED" w:rsidRPr="004B622F" w:rsidRDefault="007F28ED" w:rsidP="004B622F">
      <w:pPr>
        <w:widowControl w:val="0"/>
        <w:overflowPunct w:val="0"/>
        <w:autoSpaceDE w:val="0"/>
        <w:autoSpaceDN w:val="0"/>
        <w:snapToGrid w:val="0"/>
        <w:spacing w:after="0" w:line="240" w:lineRule="auto"/>
        <w:jc w:val="center"/>
        <w:rPr>
          <w:rFonts w:ascii="Arial" w:hAnsi="Arial" w:cs="Arial"/>
          <w:b/>
          <w:bCs/>
          <w:sz w:val="28"/>
          <w:szCs w:val="28"/>
        </w:rPr>
      </w:pPr>
      <w:r w:rsidRPr="004B622F">
        <w:rPr>
          <w:rFonts w:ascii="Arial" w:eastAsia="Times New Roman" w:hAnsi="Arial" w:cs="Arial"/>
          <w:b/>
          <w:bCs/>
          <w:sz w:val="28"/>
          <w:szCs w:val="28"/>
        </w:rPr>
        <w:t xml:space="preserve">Smlouva o </w:t>
      </w:r>
      <w:r w:rsidRPr="004B622F">
        <w:rPr>
          <w:rFonts w:ascii="Arial" w:hAnsi="Arial" w:cs="Arial"/>
          <w:b/>
          <w:bCs/>
          <w:sz w:val="28"/>
          <w:szCs w:val="28"/>
        </w:rPr>
        <w:t xml:space="preserve">provádění technického servisu komunikačního zařízení </w:t>
      </w:r>
    </w:p>
    <w:p w14:paraId="700FB3CF" w14:textId="77777777" w:rsidR="007F28ED" w:rsidRPr="004B622F" w:rsidRDefault="007F28ED" w:rsidP="004B622F">
      <w:pPr>
        <w:widowControl w:val="0"/>
        <w:overflowPunct w:val="0"/>
        <w:autoSpaceDE w:val="0"/>
        <w:autoSpaceDN w:val="0"/>
        <w:snapToGrid w:val="0"/>
        <w:spacing w:after="0" w:line="240" w:lineRule="auto"/>
        <w:jc w:val="center"/>
        <w:rPr>
          <w:rFonts w:ascii="Arial" w:eastAsia="Times New Roman" w:hAnsi="Arial" w:cs="Arial"/>
          <w:b/>
          <w:bCs/>
          <w:sz w:val="28"/>
          <w:szCs w:val="28"/>
        </w:rPr>
      </w:pPr>
      <w:r w:rsidRPr="004B622F">
        <w:rPr>
          <w:rFonts w:ascii="Arial" w:hAnsi="Arial" w:cs="Arial"/>
          <w:b/>
          <w:bCs/>
          <w:sz w:val="28"/>
          <w:szCs w:val="28"/>
        </w:rPr>
        <w:t xml:space="preserve">a poskytování dalších </w:t>
      </w:r>
      <w:r>
        <w:rPr>
          <w:rFonts w:ascii="Arial" w:hAnsi="Arial" w:cs="Arial"/>
          <w:b/>
          <w:bCs/>
          <w:sz w:val="28"/>
          <w:szCs w:val="28"/>
        </w:rPr>
        <w:t>servisních</w:t>
      </w:r>
      <w:r w:rsidRPr="004B622F">
        <w:rPr>
          <w:rFonts w:ascii="Arial" w:hAnsi="Arial" w:cs="Arial"/>
          <w:b/>
          <w:bCs/>
          <w:sz w:val="28"/>
          <w:szCs w:val="28"/>
        </w:rPr>
        <w:t xml:space="preserve"> služeb</w:t>
      </w:r>
    </w:p>
    <w:p w14:paraId="25720BA7" w14:textId="77777777" w:rsidR="007F28ED" w:rsidRPr="006740CD" w:rsidRDefault="007F28ED" w:rsidP="006740CD">
      <w:pPr>
        <w:widowControl w:val="0"/>
        <w:overflowPunct w:val="0"/>
        <w:autoSpaceDE w:val="0"/>
        <w:autoSpaceDN w:val="0"/>
        <w:snapToGrid w:val="0"/>
        <w:spacing w:after="20" w:line="240" w:lineRule="auto"/>
        <w:jc w:val="center"/>
        <w:rPr>
          <w:rFonts w:ascii="Arial" w:eastAsia="Times New Roman" w:hAnsi="Arial" w:cs="Arial"/>
          <w:sz w:val="20"/>
          <w:szCs w:val="20"/>
        </w:rPr>
      </w:pPr>
      <w:r w:rsidRPr="006740CD">
        <w:rPr>
          <w:rFonts w:ascii="Arial" w:eastAsia="Times New Roman" w:hAnsi="Arial" w:cs="Arial"/>
          <w:sz w:val="20"/>
          <w:szCs w:val="20"/>
        </w:rPr>
        <w:t xml:space="preserve">uzavřená podle ustanovení § 1746 odst. 2. zákona č. 89/2012 Sb., občanského zákoníku, </w:t>
      </w:r>
    </w:p>
    <w:p w14:paraId="2335DE76" w14:textId="77777777" w:rsidR="007F28ED" w:rsidRPr="006740CD" w:rsidRDefault="007F28ED" w:rsidP="006740CD">
      <w:pPr>
        <w:widowControl w:val="0"/>
        <w:overflowPunct w:val="0"/>
        <w:autoSpaceDE w:val="0"/>
        <w:autoSpaceDN w:val="0"/>
        <w:snapToGrid w:val="0"/>
        <w:spacing w:after="20" w:line="240" w:lineRule="auto"/>
        <w:jc w:val="center"/>
        <w:rPr>
          <w:rFonts w:ascii="Arial" w:eastAsia="Times New Roman" w:hAnsi="Arial" w:cs="Arial"/>
          <w:sz w:val="20"/>
          <w:szCs w:val="20"/>
        </w:rPr>
      </w:pPr>
      <w:r w:rsidRPr="006740CD">
        <w:rPr>
          <w:rFonts w:ascii="Arial" w:eastAsia="Times New Roman" w:hAnsi="Arial" w:cs="Arial"/>
          <w:sz w:val="20"/>
          <w:szCs w:val="20"/>
        </w:rPr>
        <w:t>ve znění pozdějších předpisů</w:t>
      </w:r>
    </w:p>
    <w:p w14:paraId="64A411B5" w14:textId="77777777" w:rsidR="007F28ED" w:rsidRPr="006740CD" w:rsidRDefault="007F28ED" w:rsidP="006740CD">
      <w:pPr>
        <w:widowControl w:val="0"/>
        <w:overflowPunct w:val="0"/>
        <w:autoSpaceDE w:val="0"/>
        <w:autoSpaceDN w:val="0"/>
        <w:snapToGrid w:val="0"/>
        <w:spacing w:after="20" w:line="240" w:lineRule="auto"/>
        <w:jc w:val="center"/>
        <w:rPr>
          <w:rFonts w:ascii="Arial" w:eastAsia="Times New Roman" w:hAnsi="Arial" w:cs="Arial"/>
          <w:sz w:val="20"/>
          <w:szCs w:val="20"/>
        </w:rPr>
      </w:pPr>
      <w:r w:rsidRPr="006740CD">
        <w:rPr>
          <w:rFonts w:ascii="Arial" w:eastAsia="Times New Roman" w:hAnsi="Arial" w:cs="Arial"/>
          <w:sz w:val="20"/>
          <w:szCs w:val="20"/>
        </w:rPr>
        <w:t>mezi smluvními stranami:</w:t>
      </w:r>
    </w:p>
    <w:p w14:paraId="0548397B" w14:textId="77777777" w:rsidR="007F28ED" w:rsidRPr="006740CD" w:rsidRDefault="007F28ED" w:rsidP="006740CD">
      <w:pPr>
        <w:widowControl w:val="0"/>
        <w:overflowPunct w:val="0"/>
        <w:autoSpaceDE w:val="0"/>
        <w:autoSpaceDN w:val="0"/>
        <w:snapToGrid w:val="0"/>
        <w:spacing w:after="20" w:line="240" w:lineRule="auto"/>
        <w:rPr>
          <w:rFonts w:ascii="Arial" w:eastAsia="Times New Roman" w:hAnsi="Arial" w:cs="Arial"/>
          <w:sz w:val="20"/>
          <w:szCs w:val="20"/>
        </w:rPr>
      </w:pPr>
    </w:p>
    <w:p w14:paraId="3ED1C64D" w14:textId="77777777" w:rsidR="007F28ED" w:rsidRPr="00782966" w:rsidRDefault="007F28ED" w:rsidP="009119A3">
      <w:pPr>
        <w:spacing w:after="0" w:line="240" w:lineRule="auto"/>
        <w:rPr>
          <w:rFonts w:ascii="Arial" w:hAnsi="Arial" w:cs="Arial"/>
          <w:sz w:val="20"/>
          <w:szCs w:val="20"/>
        </w:rPr>
      </w:pPr>
      <w:bookmarkStart w:id="0" w:name="_Hlk183091205"/>
      <w:r w:rsidRPr="00782966">
        <w:rPr>
          <w:rFonts w:ascii="Arial" w:hAnsi="Arial" w:cs="Arial"/>
          <w:b/>
          <w:bCs/>
          <w:sz w:val="20"/>
          <w:szCs w:val="20"/>
        </w:rPr>
        <w:t xml:space="preserve">Česká republika – Městský soud v Praze </w:t>
      </w:r>
      <w:bookmarkEnd w:id="0"/>
      <w:r w:rsidRPr="00782966">
        <w:rPr>
          <w:rFonts w:ascii="Arial" w:hAnsi="Arial" w:cs="Arial"/>
          <w:sz w:val="20"/>
          <w:szCs w:val="20"/>
        </w:rPr>
        <w:t xml:space="preserve">se sídlem Spálená 6/2, 112 16 Praha 2 </w:t>
      </w:r>
    </w:p>
    <w:p w14:paraId="10B14EAB" w14:textId="77777777" w:rsidR="007F28ED" w:rsidRPr="00782966" w:rsidRDefault="007F28ED" w:rsidP="009119A3">
      <w:pPr>
        <w:spacing w:after="0" w:line="240" w:lineRule="auto"/>
        <w:rPr>
          <w:rFonts w:ascii="Arial" w:hAnsi="Arial" w:cs="Arial"/>
          <w:sz w:val="20"/>
          <w:szCs w:val="20"/>
        </w:rPr>
      </w:pPr>
      <w:r w:rsidRPr="00782966">
        <w:rPr>
          <w:rFonts w:ascii="Arial" w:hAnsi="Arial" w:cs="Arial"/>
          <w:sz w:val="20"/>
          <w:szCs w:val="20"/>
        </w:rPr>
        <w:t xml:space="preserve">zastoupená Ing. Michaelem Mrzkošem, LL.M., ředitelem správy soudu, </w:t>
      </w:r>
    </w:p>
    <w:p w14:paraId="7D23AFAA" w14:textId="77777777" w:rsidR="007F28ED" w:rsidRPr="00782966" w:rsidRDefault="007F28ED" w:rsidP="009119A3">
      <w:pPr>
        <w:spacing w:after="0" w:line="240" w:lineRule="auto"/>
        <w:rPr>
          <w:rFonts w:ascii="Arial" w:hAnsi="Arial" w:cs="Arial"/>
          <w:sz w:val="20"/>
          <w:szCs w:val="20"/>
        </w:rPr>
      </w:pPr>
      <w:r w:rsidRPr="00782966">
        <w:rPr>
          <w:rFonts w:ascii="Arial" w:hAnsi="Arial" w:cs="Arial"/>
          <w:sz w:val="20"/>
          <w:szCs w:val="20"/>
        </w:rPr>
        <w:t xml:space="preserve">na základě pověření předsedkyně Městského soudu v Praze Spr 724/2021 ze dne 3. 3. 2021, </w:t>
      </w:r>
    </w:p>
    <w:p w14:paraId="5D16F9C7" w14:textId="77777777" w:rsidR="007F28ED" w:rsidRPr="00782966" w:rsidRDefault="007F28ED" w:rsidP="009119A3">
      <w:pPr>
        <w:spacing w:after="0" w:line="240" w:lineRule="auto"/>
        <w:rPr>
          <w:rFonts w:ascii="Arial" w:hAnsi="Arial" w:cs="Arial"/>
          <w:sz w:val="20"/>
          <w:szCs w:val="20"/>
        </w:rPr>
      </w:pPr>
      <w:r w:rsidRPr="00782966">
        <w:rPr>
          <w:rFonts w:ascii="Arial" w:hAnsi="Arial" w:cs="Arial"/>
          <w:sz w:val="20"/>
          <w:szCs w:val="20"/>
        </w:rPr>
        <w:t xml:space="preserve">IČO: </w:t>
      </w:r>
      <w:bookmarkStart w:id="1" w:name="_Hlk183091247"/>
      <w:r w:rsidRPr="00782966">
        <w:rPr>
          <w:rFonts w:ascii="Arial" w:hAnsi="Arial" w:cs="Arial"/>
          <w:sz w:val="20"/>
          <w:szCs w:val="20"/>
        </w:rPr>
        <w:t>00215660</w:t>
      </w:r>
      <w:bookmarkEnd w:id="1"/>
      <w:r w:rsidRPr="00782966">
        <w:rPr>
          <w:rFonts w:ascii="Arial" w:hAnsi="Arial" w:cs="Arial"/>
          <w:sz w:val="20"/>
          <w:szCs w:val="20"/>
        </w:rPr>
        <w:t>,</w:t>
      </w:r>
      <w:r w:rsidRPr="00782966">
        <w:rPr>
          <w:rFonts w:ascii="Arial" w:hAnsi="Arial" w:cs="Arial"/>
          <w:sz w:val="20"/>
          <w:szCs w:val="20"/>
        </w:rPr>
        <w:tab/>
      </w:r>
      <w:r w:rsidRPr="00782966">
        <w:rPr>
          <w:rFonts w:ascii="Arial" w:hAnsi="Arial" w:cs="Arial"/>
          <w:sz w:val="20"/>
          <w:szCs w:val="20"/>
        </w:rPr>
        <w:tab/>
        <w:t xml:space="preserve">DIČ: CZ00215660, </w:t>
      </w:r>
    </w:p>
    <w:p w14:paraId="55792C38" w14:textId="77777777" w:rsidR="007F28ED" w:rsidRPr="009119A3" w:rsidRDefault="007F28ED" w:rsidP="009119A3">
      <w:pPr>
        <w:spacing w:after="0" w:line="240" w:lineRule="auto"/>
        <w:rPr>
          <w:rFonts w:ascii="Arial" w:hAnsi="Arial" w:cs="Arial"/>
          <w:sz w:val="20"/>
          <w:szCs w:val="20"/>
        </w:rPr>
      </w:pPr>
      <w:r w:rsidRPr="00782966">
        <w:rPr>
          <w:rFonts w:ascii="Arial" w:hAnsi="Arial" w:cs="Arial"/>
          <w:sz w:val="20"/>
          <w:szCs w:val="20"/>
        </w:rPr>
        <w:t xml:space="preserve">bankovní spojení: </w:t>
      </w:r>
      <w:r w:rsidRPr="00782966">
        <w:rPr>
          <w:rFonts w:ascii="Arial" w:hAnsi="Arial" w:cs="Arial"/>
          <w:sz w:val="20"/>
          <w:szCs w:val="20"/>
        </w:rPr>
        <w:tab/>
        <w:t>ČNB, č.ú. 2928021/0710,</w:t>
      </w:r>
      <w:r w:rsidRPr="009119A3">
        <w:rPr>
          <w:rFonts w:ascii="Arial" w:hAnsi="Arial" w:cs="Arial"/>
          <w:sz w:val="20"/>
          <w:szCs w:val="20"/>
        </w:rPr>
        <w:t xml:space="preserve"> </w:t>
      </w:r>
    </w:p>
    <w:p w14:paraId="24A253E3" w14:textId="77777777" w:rsidR="007F28ED" w:rsidRPr="009119A3" w:rsidRDefault="007F28ED" w:rsidP="001D0841">
      <w:pPr>
        <w:spacing w:before="40" w:after="0" w:line="240" w:lineRule="auto"/>
        <w:rPr>
          <w:rFonts w:ascii="Arial" w:hAnsi="Arial" w:cs="Arial"/>
          <w:sz w:val="20"/>
          <w:szCs w:val="20"/>
        </w:rPr>
      </w:pPr>
      <w:r w:rsidRPr="009119A3">
        <w:rPr>
          <w:rFonts w:ascii="Arial" w:hAnsi="Arial" w:cs="Arial"/>
          <w:sz w:val="20"/>
          <w:szCs w:val="20"/>
        </w:rPr>
        <w:t>(dále jen „</w:t>
      </w:r>
      <w:r>
        <w:rPr>
          <w:rFonts w:ascii="Arial" w:hAnsi="Arial" w:cs="Arial"/>
          <w:sz w:val="20"/>
          <w:szCs w:val="20"/>
        </w:rPr>
        <w:t>O</w:t>
      </w:r>
      <w:r w:rsidRPr="009119A3">
        <w:rPr>
          <w:rFonts w:ascii="Arial" w:hAnsi="Arial" w:cs="Arial"/>
          <w:sz w:val="20"/>
          <w:szCs w:val="20"/>
        </w:rPr>
        <w:t xml:space="preserve">bjednatel“) na straně jedné </w:t>
      </w:r>
    </w:p>
    <w:p w14:paraId="0278E264" w14:textId="77777777" w:rsidR="007F28ED" w:rsidRPr="00E84FA6" w:rsidRDefault="007F28ED" w:rsidP="00C433DA">
      <w:pPr>
        <w:widowControl w:val="0"/>
        <w:overflowPunct w:val="0"/>
        <w:autoSpaceDE w:val="0"/>
        <w:autoSpaceDN w:val="0"/>
        <w:snapToGrid w:val="0"/>
        <w:spacing w:after="20" w:line="240" w:lineRule="auto"/>
        <w:rPr>
          <w:rFonts w:ascii="Arial" w:eastAsia="Times New Roman" w:hAnsi="Arial" w:cs="Arial"/>
          <w:sz w:val="8"/>
          <w:szCs w:val="8"/>
        </w:rPr>
      </w:pPr>
    </w:p>
    <w:p w14:paraId="7291CF45" w14:textId="77777777" w:rsidR="007F28ED" w:rsidRDefault="007F28ED" w:rsidP="00C433DA">
      <w:pPr>
        <w:widowControl w:val="0"/>
        <w:overflowPunct w:val="0"/>
        <w:autoSpaceDE w:val="0"/>
        <w:autoSpaceDN w:val="0"/>
        <w:snapToGrid w:val="0"/>
        <w:spacing w:after="20" w:line="240" w:lineRule="auto"/>
        <w:rPr>
          <w:rFonts w:ascii="Arial" w:eastAsia="Times New Roman" w:hAnsi="Arial" w:cs="Arial"/>
          <w:sz w:val="20"/>
          <w:szCs w:val="20"/>
        </w:rPr>
      </w:pPr>
      <w:r>
        <w:rPr>
          <w:rFonts w:ascii="Arial" w:eastAsia="Times New Roman" w:hAnsi="Arial" w:cs="Arial"/>
          <w:sz w:val="20"/>
          <w:szCs w:val="20"/>
        </w:rPr>
        <w:t>a</w:t>
      </w:r>
    </w:p>
    <w:p w14:paraId="5EC98C11" w14:textId="77777777" w:rsidR="007F28ED" w:rsidRPr="00E84FA6" w:rsidRDefault="007F28ED" w:rsidP="00E84FA6">
      <w:pPr>
        <w:widowControl w:val="0"/>
        <w:overflowPunct w:val="0"/>
        <w:autoSpaceDE w:val="0"/>
        <w:autoSpaceDN w:val="0"/>
        <w:snapToGrid w:val="0"/>
        <w:spacing w:after="20" w:line="240" w:lineRule="auto"/>
        <w:rPr>
          <w:rFonts w:ascii="Arial" w:eastAsia="Times New Roman" w:hAnsi="Arial" w:cs="Arial"/>
          <w:sz w:val="8"/>
          <w:szCs w:val="8"/>
        </w:rPr>
      </w:pPr>
    </w:p>
    <w:p w14:paraId="750F5EA2" w14:textId="77777777" w:rsidR="007F28ED" w:rsidRPr="006740CD" w:rsidRDefault="007F28ED" w:rsidP="00C433DA">
      <w:pPr>
        <w:widowControl w:val="0"/>
        <w:overflowPunct w:val="0"/>
        <w:autoSpaceDE w:val="0"/>
        <w:autoSpaceDN w:val="0"/>
        <w:snapToGrid w:val="0"/>
        <w:spacing w:after="20" w:line="240" w:lineRule="auto"/>
        <w:rPr>
          <w:rFonts w:ascii="Arial" w:eastAsia="Times New Roman" w:hAnsi="Arial" w:cs="Arial"/>
          <w:sz w:val="20"/>
          <w:szCs w:val="20"/>
        </w:rPr>
      </w:pPr>
      <w:r w:rsidRPr="006740CD">
        <w:rPr>
          <w:rFonts w:ascii="Arial" w:eastAsia="Times New Roman" w:hAnsi="Arial" w:cs="Arial"/>
          <w:b/>
          <w:bCs/>
          <w:sz w:val="20"/>
          <w:szCs w:val="20"/>
        </w:rPr>
        <w:t>IXPERTA s.r.o.</w:t>
      </w:r>
      <w:r>
        <w:rPr>
          <w:rFonts w:ascii="Arial" w:eastAsia="Times New Roman" w:hAnsi="Arial" w:cs="Arial"/>
          <w:b/>
          <w:bCs/>
          <w:sz w:val="20"/>
          <w:szCs w:val="20"/>
        </w:rPr>
        <w:t xml:space="preserve"> </w:t>
      </w:r>
      <w:r>
        <w:rPr>
          <w:rFonts w:ascii="Arial" w:eastAsia="Times New Roman" w:hAnsi="Arial" w:cs="Arial"/>
          <w:sz w:val="20"/>
          <w:szCs w:val="20"/>
        </w:rPr>
        <w:t xml:space="preserve">se sídlem </w:t>
      </w:r>
      <w:r w:rsidRPr="006740CD">
        <w:rPr>
          <w:rFonts w:ascii="Arial" w:eastAsia="Times New Roman" w:hAnsi="Arial" w:cs="Arial"/>
          <w:sz w:val="20"/>
          <w:szCs w:val="20"/>
        </w:rPr>
        <w:t>Lihovarská 1060/12, Libeň, 190 00 Praha 9</w:t>
      </w:r>
      <w:r>
        <w:rPr>
          <w:rFonts w:ascii="Arial" w:eastAsia="Times New Roman" w:hAnsi="Arial" w:cs="Arial"/>
          <w:sz w:val="20"/>
          <w:szCs w:val="20"/>
        </w:rPr>
        <w:t>,</w:t>
      </w:r>
    </w:p>
    <w:p w14:paraId="69AE73B8" w14:textId="77777777" w:rsidR="007F28ED" w:rsidRPr="006740CD" w:rsidRDefault="007F28ED" w:rsidP="00A70A73">
      <w:pPr>
        <w:widowControl w:val="0"/>
        <w:overflowPunct w:val="0"/>
        <w:autoSpaceDE w:val="0"/>
        <w:autoSpaceDN w:val="0"/>
        <w:snapToGrid w:val="0"/>
        <w:spacing w:after="20" w:line="240" w:lineRule="auto"/>
        <w:rPr>
          <w:rFonts w:ascii="Arial" w:eastAsia="Times New Roman" w:hAnsi="Arial" w:cs="Arial"/>
          <w:sz w:val="20"/>
          <w:szCs w:val="20"/>
        </w:rPr>
      </w:pPr>
      <w:r>
        <w:rPr>
          <w:rFonts w:ascii="Arial" w:eastAsia="Times New Roman" w:hAnsi="Arial" w:cs="Arial"/>
          <w:sz w:val="20"/>
          <w:szCs w:val="20"/>
        </w:rPr>
        <w:t>za</w:t>
      </w:r>
      <w:r w:rsidRPr="006740CD">
        <w:rPr>
          <w:rFonts w:ascii="Arial" w:eastAsia="Times New Roman" w:hAnsi="Arial" w:cs="Arial"/>
          <w:sz w:val="20"/>
          <w:szCs w:val="20"/>
        </w:rPr>
        <w:t>ps</w:t>
      </w:r>
      <w:r>
        <w:rPr>
          <w:rFonts w:ascii="Arial" w:eastAsia="Times New Roman" w:hAnsi="Arial" w:cs="Arial"/>
          <w:sz w:val="20"/>
          <w:szCs w:val="20"/>
        </w:rPr>
        <w:t xml:space="preserve">aná v obchodním rejstříku vedeném </w:t>
      </w:r>
      <w:r w:rsidRPr="006740CD">
        <w:rPr>
          <w:rFonts w:ascii="Arial" w:eastAsia="Times New Roman" w:hAnsi="Arial" w:cs="Arial"/>
          <w:sz w:val="20"/>
          <w:szCs w:val="20"/>
        </w:rPr>
        <w:t>Městský</w:t>
      </w:r>
      <w:r>
        <w:rPr>
          <w:rFonts w:ascii="Arial" w:eastAsia="Times New Roman" w:hAnsi="Arial" w:cs="Arial"/>
          <w:sz w:val="20"/>
          <w:szCs w:val="20"/>
        </w:rPr>
        <w:t>m</w:t>
      </w:r>
      <w:r w:rsidRPr="006740CD">
        <w:rPr>
          <w:rFonts w:ascii="Arial" w:eastAsia="Times New Roman" w:hAnsi="Arial" w:cs="Arial"/>
          <w:sz w:val="20"/>
          <w:szCs w:val="20"/>
        </w:rPr>
        <w:t xml:space="preserve"> soud</w:t>
      </w:r>
      <w:r>
        <w:rPr>
          <w:rFonts w:ascii="Arial" w:eastAsia="Times New Roman" w:hAnsi="Arial" w:cs="Arial"/>
          <w:sz w:val="20"/>
          <w:szCs w:val="20"/>
        </w:rPr>
        <w:t>em</w:t>
      </w:r>
      <w:r w:rsidRPr="006740CD">
        <w:rPr>
          <w:rFonts w:ascii="Arial" w:eastAsia="Times New Roman" w:hAnsi="Arial" w:cs="Arial"/>
          <w:sz w:val="20"/>
          <w:szCs w:val="20"/>
        </w:rPr>
        <w:t xml:space="preserve"> v Praze, oddíl C, vložka 117991</w:t>
      </w:r>
    </w:p>
    <w:p w14:paraId="649A583F" w14:textId="77777777" w:rsidR="007F28ED" w:rsidRPr="006740CD" w:rsidRDefault="007F28ED" w:rsidP="001D0841">
      <w:pPr>
        <w:widowControl w:val="0"/>
        <w:overflowPunct w:val="0"/>
        <w:autoSpaceDE w:val="0"/>
        <w:autoSpaceDN w:val="0"/>
        <w:snapToGrid w:val="0"/>
        <w:spacing w:after="20" w:line="240" w:lineRule="auto"/>
        <w:rPr>
          <w:rFonts w:ascii="Arial" w:eastAsia="Times New Roman" w:hAnsi="Arial" w:cs="Arial"/>
          <w:sz w:val="20"/>
          <w:szCs w:val="20"/>
        </w:rPr>
      </w:pPr>
      <w:r>
        <w:rPr>
          <w:rFonts w:ascii="Arial" w:eastAsia="Times New Roman" w:hAnsi="Arial" w:cs="Arial"/>
          <w:sz w:val="20"/>
          <w:szCs w:val="20"/>
        </w:rPr>
        <w:t>z</w:t>
      </w:r>
      <w:r w:rsidRPr="006740CD">
        <w:rPr>
          <w:rFonts w:ascii="Arial" w:eastAsia="Times New Roman" w:hAnsi="Arial" w:cs="Arial"/>
          <w:sz w:val="20"/>
          <w:szCs w:val="20"/>
        </w:rPr>
        <w:t>astoupená</w:t>
      </w:r>
      <w:r>
        <w:rPr>
          <w:rFonts w:ascii="Arial" w:eastAsia="Times New Roman" w:hAnsi="Arial" w:cs="Arial"/>
          <w:sz w:val="20"/>
          <w:szCs w:val="20"/>
        </w:rPr>
        <w:t xml:space="preserve"> </w:t>
      </w:r>
      <w:r w:rsidRPr="006740CD">
        <w:rPr>
          <w:rFonts w:ascii="Arial" w:eastAsia="Times New Roman" w:hAnsi="Arial" w:cs="Arial"/>
          <w:sz w:val="20"/>
          <w:szCs w:val="20"/>
        </w:rPr>
        <w:t>Pav</w:t>
      </w:r>
      <w:r>
        <w:rPr>
          <w:rFonts w:ascii="Arial" w:eastAsia="Times New Roman" w:hAnsi="Arial" w:cs="Arial"/>
          <w:sz w:val="20"/>
          <w:szCs w:val="20"/>
        </w:rPr>
        <w:t>lem</w:t>
      </w:r>
      <w:r w:rsidRPr="006740CD">
        <w:rPr>
          <w:rFonts w:ascii="Arial" w:eastAsia="Times New Roman" w:hAnsi="Arial" w:cs="Arial"/>
          <w:sz w:val="20"/>
          <w:szCs w:val="20"/>
        </w:rPr>
        <w:t xml:space="preserve"> Šipr</w:t>
      </w:r>
      <w:r>
        <w:rPr>
          <w:rFonts w:ascii="Arial" w:eastAsia="Times New Roman" w:hAnsi="Arial" w:cs="Arial"/>
          <w:sz w:val="20"/>
          <w:szCs w:val="20"/>
        </w:rPr>
        <w:t>em</w:t>
      </w:r>
      <w:r w:rsidRPr="006740CD">
        <w:rPr>
          <w:rFonts w:ascii="Arial" w:eastAsia="Times New Roman" w:hAnsi="Arial" w:cs="Arial"/>
          <w:sz w:val="20"/>
          <w:szCs w:val="20"/>
        </w:rPr>
        <w:t>, jednatel</w:t>
      </w:r>
      <w:r>
        <w:rPr>
          <w:rFonts w:ascii="Arial" w:eastAsia="Times New Roman" w:hAnsi="Arial" w:cs="Arial"/>
          <w:sz w:val="20"/>
          <w:szCs w:val="20"/>
        </w:rPr>
        <w:t>em společnosti,</w:t>
      </w:r>
    </w:p>
    <w:p w14:paraId="10385323" w14:textId="77777777" w:rsidR="007F28ED" w:rsidRPr="006740CD" w:rsidRDefault="007F28ED" w:rsidP="00C433DA">
      <w:pPr>
        <w:widowControl w:val="0"/>
        <w:overflowPunct w:val="0"/>
        <w:autoSpaceDE w:val="0"/>
        <w:autoSpaceDN w:val="0"/>
        <w:snapToGrid w:val="0"/>
        <w:spacing w:after="20" w:line="240" w:lineRule="auto"/>
        <w:rPr>
          <w:rFonts w:ascii="Arial" w:eastAsia="Times New Roman" w:hAnsi="Arial" w:cs="Arial"/>
          <w:sz w:val="20"/>
          <w:szCs w:val="20"/>
        </w:rPr>
      </w:pPr>
      <w:r w:rsidRPr="006740CD">
        <w:rPr>
          <w:rFonts w:ascii="Arial" w:eastAsia="Times New Roman" w:hAnsi="Arial" w:cs="Arial"/>
          <w:sz w:val="20"/>
          <w:szCs w:val="20"/>
        </w:rPr>
        <w:t>IČ</w:t>
      </w:r>
      <w:r>
        <w:rPr>
          <w:rFonts w:ascii="Arial" w:eastAsia="Times New Roman" w:hAnsi="Arial" w:cs="Arial"/>
          <w:sz w:val="20"/>
          <w:szCs w:val="20"/>
        </w:rPr>
        <w:t>O</w:t>
      </w:r>
      <w:r w:rsidRPr="006740CD">
        <w:rPr>
          <w:rFonts w:ascii="Arial" w:eastAsia="Times New Roman" w:hAnsi="Arial" w:cs="Arial"/>
          <w:sz w:val="20"/>
          <w:szCs w:val="20"/>
        </w:rPr>
        <w:t>:</w:t>
      </w:r>
      <w:r>
        <w:rPr>
          <w:rFonts w:ascii="Arial" w:eastAsia="Times New Roman" w:hAnsi="Arial" w:cs="Arial"/>
          <w:sz w:val="20"/>
          <w:szCs w:val="20"/>
        </w:rPr>
        <w:t xml:space="preserve"> </w:t>
      </w:r>
      <w:r w:rsidRPr="006740CD">
        <w:rPr>
          <w:rFonts w:ascii="Arial" w:eastAsia="Times New Roman" w:hAnsi="Arial" w:cs="Arial"/>
          <w:sz w:val="20"/>
          <w:szCs w:val="20"/>
        </w:rPr>
        <w:t>27599523</w:t>
      </w:r>
      <w:r>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rPr>
        <w:tab/>
      </w:r>
      <w:r w:rsidRPr="006740CD">
        <w:rPr>
          <w:rFonts w:ascii="Arial" w:eastAsia="Times New Roman" w:hAnsi="Arial" w:cs="Arial"/>
          <w:sz w:val="20"/>
          <w:szCs w:val="20"/>
        </w:rPr>
        <w:t>DIČ:</w:t>
      </w:r>
      <w:r>
        <w:rPr>
          <w:rFonts w:ascii="Arial" w:eastAsia="Times New Roman" w:hAnsi="Arial" w:cs="Arial"/>
          <w:sz w:val="20"/>
          <w:szCs w:val="20"/>
        </w:rPr>
        <w:t xml:space="preserve"> </w:t>
      </w:r>
      <w:r w:rsidRPr="006740CD">
        <w:rPr>
          <w:rFonts w:ascii="Arial" w:eastAsia="Times New Roman" w:hAnsi="Arial" w:cs="Arial"/>
          <w:sz w:val="20"/>
          <w:szCs w:val="20"/>
        </w:rPr>
        <w:t>CZ27599523</w:t>
      </w:r>
    </w:p>
    <w:p w14:paraId="5BDA2EEB" w14:textId="77777777" w:rsidR="007F28ED" w:rsidRPr="006740CD" w:rsidRDefault="007F28ED" w:rsidP="001D0841">
      <w:pPr>
        <w:widowControl w:val="0"/>
        <w:overflowPunct w:val="0"/>
        <w:autoSpaceDE w:val="0"/>
        <w:autoSpaceDN w:val="0"/>
        <w:snapToGrid w:val="0"/>
        <w:spacing w:after="20" w:line="240" w:lineRule="auto"/>
        <w:ind w:left="2160" w:hanging="2160"/>
        <w:rPr>
          <w:rFonts w:ascii="Arial" w:eastAsia="Times New Roman" w:hAnsi="Arial" w:cs="Arial"/>
          <w:sz w:val="20"/>
          <w:szCs w:val="20"/>
        </w:rPr>
      </w:pPr>
      <w:r>
        <w:rPr>
          <w:rFonts w:ascii="Arial" w:eastAsia="Times New Roman" w:hAnsi="Arial" w:cs="Arial"/>
          <w:sz w:val="20"/>
          <w:szCs w:val="20"/>
        </w:rPr>
        <w:t>B</w:t>
      </w:r>
      <w:r w:rsidRPr="006740CD">
        <w:rPr>
          <w:rFonts w:ascii="Arial" w:eastAsia="Times New Roman" w:hAnsi="Arial" w:cs="Arial"/>
          <w:sz w:val="20"/>
          <w:szCs w:val="20"/>
        </w:rPr>
        <w:t>ank</w:t>
      </w:r>
      <w:r>
        <w:rPr>
          <w:rFonts w:ascii="Arial" w:eastAsia="Times New Roman" w:hAnsi="Arial" w:cs="Arial"/>
          <w:sz w:val="20"/>
          <w:szCs w:val="20"/>
        </w:rPr>
        <w:t>ovní spojení</w:t>
      </w:r>
      <w:r w:rsidRPr="006740CD">
        <w:rPr>
          <w:rFonts w:ascii="Arial" w:eastAsia="Times New Roman" w:hAnsi="Arial" w:cs="Arial"/>
          <w:sz w:val="20"/>
          <w:szCs w:val="20"/>
        </w:rPr>
        <w:t>:</w:t>
      </w:r>
      <w:r w:rsidRPr="006740CD">
        <w:rPr>
          <w:rFonts w:ascii="Arial" w:eastAsia="Times New Roman" w:hAnsi="Arial" w:cs="Arial"/>
          <w:sz w:val="20"/>
          <w:szCs w:val="20"/>
        </w:rPr>
        <w:tab/>
        <w:t>UniCredit Bank Czech Republic and Slovakia, a.s.</w:t>
      </w:r>
      <w:r>
        <w:rPr>
          <w:rFonts w:ascii="Arial" w:eastAsia="Times New Roman" w:hAnsi="Arial" w:cs="Arial"/>
          <w:sz w:val="20"/>
          <w:szCs w:val="20"/>
        </w:rPr>
        <w:t>, č.ú</w:t>
      </w:r>
      <w:r w:rsidRPr="006740CD">
        <w:rPr>
          <w:rFonts w:ascii="Arial" w:eastAsia="Times New Roman" w:hAnsi="Arial" w:cs="Arial"/>
          <w:sz w:val="20"/>
          <w:szCs w:val="20"/>
        </w:rPr>
        <w:t xml:space="preserve">. CZK: 513686001/2700, </w:t>
      </w:r>
    </w:p>
    <w:p w14:paraId="5C46D8F7" w14:textId="77777777" w:rsidR="007F28ED" w:rsidRPr="00A70A73" w:rsidRDefault="007F28ED" w:rsidP="001D0841">
      <w:pPr>
        <w:snapToGrid w:val="0"/>
        <w:spacing w:before="40" w:after="0" w:line="240" w:lineRule="auto"/>
        <w:rPr>
          <w:rFonts w:ascii="Arial" w:eastAsia="Times New Roman" w:hAnsi="Arial" w:cs="Arial"/>
          <w:sz w:val="20"/>
          <w:szCs w:val="20"/>
        </w:rPr>
      </w:pPr>
      <w:r w:rsidRPr="00A70A73">
        <w:rPr>
          <w:rFonts w:ascii="Arial" w:eastAsia="Times New Roman" w:hAnsi="Arial" w:cs="Arial"/>
          <w:sz w:val="20"/>
          <w:szCs w:val="20"/>
        </w:rPr>
        <w:t>(dále jen jako „Dodavatel“) na straně druhé</w:t>
      </w:r>
    </w:p>
    <w:p w14:paraId="24FE75A4" w14:textId="77777777" w:rsidR="007F28ED" w:rsidRDefault="007F28ED" w:rsidP="006740CD">
      <w:pPr>
        <w:widowControl w:val="0"/>
        <w:overflowPunct w:val="0"/>
        <w:autoSpaceDE w:val="0"/>
        <w:autoSpaceDN w:val="0"/>
        <w:snapToGrid w:val="0"/>
        <w:spacing w:after="20" w:line="240" w:lineRule="auto"/>
        <w:rPr>
          <w:rFonts w:ascii="Arial" w:eastAsia="Times New Roman" w:hAnsi="Arial" w:cs="Arial"/>
          <w:sz w:val="20"/>
          <w:szCs w:val="20"/>
        </w:rPr>
      </w:pPr>
    </w:p>
    <w:p w14:paraId="07C64B07" w14:textId="77777777" w:rsidR="003C2B58" w:rsidRDefault="003C2B58" w:rsidP="006740CD">
      <w:pPr>
        <w:widowControl w:val="0"/>
        <w:overflowPunct w:val="0"/>
        <w:autoSpaceDE w:val="0"/>
        <w:autoSpaceDN w:val="0"/>
        <w:snapToGrid w:val="0"/>
        <w:spacing w:after="20" w:line="240" w:lineRule="auto"/>
        <w:jc w:val="both"/>
        <w:rPr>
          <w:rFonts w:ascii="Arial" w:eastAsia="Times New Roman" w:hAnsi="Arial" w:cs="Arial"/>
          <w:sz w:val="20"/>
          <w:szCs w:val="20"/>
        </w:rPr>
      </w:pPr>
    </w:p>
    <w:p w14:paraId="50F3DC5C" w14:textId="180EB86F" w:rsidR="007F28ED" w:rsidRPr="00A70A73" w:rsidRDefault="007F28ED" w:rsidP="006740CD">
      <w:pPr>
        <w:widowControl w:val="0"/>
        <w:overflowPunct w:val="0"/>
        <w:autoSpaceDE w:val="0"/>
        <w:autoSpaceDN w:val="0"/>
        <w:snapToGrid w:val="0"/>
        <w:spacing w:after="20" w:line="240" w:lineRule="auto"/>
        <w:jc w:val="both"/>
        <w:rPr>
          <w:rFonts w:ascii="Arial" w:eastAsia="Times New Roman" w:hAnsi="Arial" w:cs="Arial"/>
          <w:sz w:val="20"/>
          <w:szCs w:val="20"/>
        </w:rPr>
      </w:pPr>
      <w:r w:rsidRPr="00A70A73">
        <w:rPr>
          <w:rFonts w:ascii="Arial" w:eastAsia="Times New Roman" w:hAnsi="Arial" w:cs="Arial"/>
          <w:sz w:val="20"/>
          <w:szCs w:val="20"/>
        </w:rPr>
        <w:t xml:space="preserve">Objednatel a </w:t>
      </w:r>
      <w:r>
        <w:rPr>
          <w:rFonts w:ascii="Arial" w:eastAsia="Times New Roman" w:hAnsi="Arial" w:cs="Arial"/>
          <w:sz w:val="20"/>
          <w:szCs w:val="20"/>
        </w:rPr>
        <w:t>Dodavatel</w:t>
      </w:r>
      <w:r w:rsidRPr="00A70A73">
        <w:rPr>
          <w:rFonts w:ascii="Arial" w:eastAsia="Times New Roman" w:hAnsi="Arial" w:cs="Arial"/>
          <w:sz w:val="20"/>
          <w:szCs w:val="20"/>
        </w:rPr>
        <w:t xml:space="preserve"> a (dále společně jen „smluvní strany“, jednotlivě „smluvní strana“) se dohodli na této smlouvě:</w:t>
      </w:r>
    </w:p>
    <w:p w14:paraId="36598FB6" w14:textId="77777777" w:rsidR="007F28ED" w:rsidRDefault="007F28ED" w:rsidP="006740CD">
      <w:pPr>
        <w:widowControl w:val="0"/>
        <w:overflowPunct w:val="0"/>
        <w:autoSpaceDE w:val="0"/>
        <w:autoSpaceDN w:val="0"/>
        <w:snapToGrid w:val="0"/>
        <w:spacing w:after="20" w:line="240" w:lineRule="auto"/>
        <w:outlineLvl w:val="0"/>
        <w:rPr>
          <w:rFonts w:ascii="Arial" w:eastAsia="Times New Roman" w:hAnsi="Arial" w:cs="Arial"/>
          <w:caps/>
          <w:kern w:val="36"/>
        </w:rPr>
      </w:pPr>
    </w:p>
    <w:p w14:paraId="24EB0E3D" w14:textId="77777777" w:rsidR="007F28ED" w:rsidRPr="00A70A73" w:rsidRDefault="007F28ED" w:rsidP="006740CD">
      <w:pPr>
        <w:widowControl w:val="0"/>
        <w:overflowPunct w:val="0"/>
        <w:autoSpaceDE w:val="0"/>
        <w:autoSpaceDN w:val="0"/>
        <w:snapToGrid w:val="0"/>
        <w:spacing w:after="20" w:line="240" w:lineRule="auto"/>
        <w:ind w:left="426" w:hanging="426"/>
        <w:jc w:val="both"/>
        <w:outlineLvl w:val="0"/>
        <w:rPr>
          <w:rFonts w:ascii="Arial" w:eastAsia="Times New Roman" w:hAnsi="Arial" w:cs="Arial"/>
          <w:b/>
          <w:bCs/>
          <w:caps/>
          <w:kern w:val="36"/>
        </w:rPr>
      </w:pPr>
      <w:r w:rsidRPr="00A70A73">
        <w:rPr>
          <w:rFonts w:ascii="Arial" w:eastAsia="Times New Roman" w:hAnsi="Arial" w:cs="Arial"/>
          <w:b/>
          <w:bCs/>
          <w:caps/>
          <w:kern w:val="36"/>
        </w:rPr>
        <w:t xml:space="preserve">1. </w:t>
      </w:r>
      <w:r w:rsidRPr="00A70A73">
        <w:rPr>
          <w:rFonts w:ascii="Arial" w:eastAsia="Times New Roman" w:hAnsi="Arial" w:cs="Arial"/>
          <w:b/>
          <w:bCs/>
          <w:caps/>
          <w:kern w:val="36"/>
        </w:rPr>
        <w:tab/>
        <w:t>účel smlouvy – Úvodní Prohlášení smluvních stran</w:t>
      </w:r>
    </w:p>
    <w:p w14:paraId="688DFAD2" w14:textId="77777777" w:rsidR="007F28ED" w:rsidRPr="00A70A73" w:rsidRDefault="007F28ED" w:rsidP="006740CD">
      <w:pPr>
        <w:spacing w:after="0" w:line="240" w:lineRule="auto"/>
        <w:ind w:left="426" w:hanging="426"/>
        <w:rPr>
          <w:rFonts w:ascii="Arial" w:eastAsia="Times New Roman" w:hAnsi="Arial" w:cs="Arial"/>
          <w:sz w:val="8"/>
          <w:szCs w:val="8"/>
        </w:rPr>
      </w:pPr>
    </w:p>
    <w:p w14:paraId="29DC4121" w14:textId="77777777" w:rsidR="007F28ED" w:rsidRPr="006740CD" w:rsidRDefault="007F28ED" w:rsidP="004B622F">
      <w:pPr>
        <w:widowControl w:val="0"/>
        <w:overflowPunct w:val="0"/>
        <w:autoSpaceDE w:val="0"/>
        <w:autoSpaceDN w:val="0"/>
        <w:snapToGrid w:val="0"/>
        <w:spacing w:after="0" w:line="240" w:lineRule="auto"/>
        <w:ind w:left="426" w:hanging="426"/>
        <w:rPr>
          <w:rFonts w:ascii="Arial" w:eastAsia="Times New Roman" w:hAnsi="Arial" w:cs="Arial"/>
          <w:sz w:val="20"/>
          <w:szCs w:val="20"/>
        </w:rPr>
      </w:pPr>
      <w:r w:rsidRPr="00A70A73">
        <w:rPr>
          <w:rFonts w:ascii="Arial" w:eastAsia="Times New Roman" w:hAnsi="Arial" w:cs="Arial"/>
          <w:sz w:val="20"/>
          <w:szCs w:val="20"/>
        </w:rPr>
        <w:t>1.1</w:t>
      </w:r>
      <w:r w:rsidRPr="00A70A73">
        <w:rPr>
          <w:rFonts w:ascii="Arial" w:eastAsia="Times New Roman" w:hAnsi="Arial" w:cs="Arial"/>
          <w:sz w:val="20"/>
          <w:szCs w:val="20"/>
        </w:rPr>
        <w:tab/>
        <w:t xml:space="preserve">Účelem této smlouvy je stanovení podmínek </w:t>
      </w:r>
      <w:r w:rsidRPr="003508F6">
        <w:rPr>
          <w:rFonts w:ascii="Arial" w:eastAsia="Times New Roman" w:hAnsi="Arial" w:cs="Arial"/>
          <w:sz w:val="20"/>
          <w:szCs w:val="20"/>
        </w:rPr>
        <w:t>pro provádění technického servisu komunikačního zařízení a poskytování dalších servisních služeb.</w:t>
      </w:r>
      <w:r w:rsidRPr="006740CD">
        <w:rPr>
          <w:rFonts w:ascii="Arial" w:eastAsia="Times New Roman" w:hAnsi="Arial" w:cs="Arial"/>
          <w:sz w:val="20"/>
          <w:szCs w:val="20"/>
        </w:rPr>
        <w:t xml:space="preserve"> </w:t>
      </w:r>
    </w:p>
    <w:p w14:paraId="01BB459D" w14:textId="77777777" w:rsidR="007F28ED" w:rsidRPr="006740CD" w:rsidRDefault="007F28ED" w:rsidP="001D0841">
      <w:pPr>
        <w:pStyle w:val="Zkladntextodsazen"/>
        <w:tabs>
          <w:tab w:val="num" w:pos="-1701"/>
        </w:tabs>
        <w:spacing w:after="0" w:line="240" w:lineRule="auto"/>
        <w:ind w:left="426" w:hanging="426"/>
        <w:rPr>
          <w:rFonts w:ascii="Arial" w:hAnsi="Arial" w:cs="Arial"/>
          <w:sz w:val="16"/>
          <w:szCs w:val="16"/>
          <w:lang w:val="cs-CZ"/>
        </w:rPr>
      </w:pPr>
    </w:p>
    <w:p w14:paraId="086A5B79" w14:textId="77777777" w:rsidR="007F28ED" w:rsidRPr="00F82D7F" w:rsidRDefault="007F28ED" w:rsidP="003E0474">
      <w:pPr>
        <w:widowControl w:val="0"/>
        <w:overflowPunct w:val="0"/>
        <w:autoSpaceDE w:val="0"/>
        <w:autoSpaceDN w:val="0"/>
        <w:snapToGrid w:val="0"/>
        <w:spacing w:after="20" w:line="240" w:lineRule="auto"/>
        <w:ind w:left="426" w:hanging="426"/>
        <w:jc w:val="both"/>
        <w:outlineLvl w:val="1"/>
        <w:rPr>
          <w:rFonts w:ascii="Arial" w:eastAsia="Times New Roman" w:hAnsi="Arial" w:cs="Arial"/>
          <w:caps/>
          <w:kern w:val="36"/>
          <w:sz w:val="20"/>
          <w:szCs w:val="20"/>
        </w:rPr>
      </w:pPr>
      <w:r w:rsidRPr="003E0474">
        <w:rPr>
          <w:rFonts w:ascii="Arial" w:eastAsia="Times New Roman" w:hAnsi="Arial" w:cs="Arial"/>
          <w:sz w:val="20"/>
          <w:szCs w:val="20"/>
        </w:rPr>
        <w:t xml:space="preserve">1.2 </w:t>
      </w:r>
      <w:r w:rsidRPr="003E0474">
        <w:rPr>
          <w:rFonts w:ascii="Arial" w:eastAsia="Times New Roman" w:hAnsi="Arial" w:cs="Arial"/>
          <w:sz w:val="20"/>
          <w:szCs w:val="20"/>
        </w:rPr>
        <w:tab/>
        <w:t>Objednatel prohlašuje, že je právnickou osobou řádně registrovanou dle právních předpisů a že je oprávněn tuto smlouvu uzavřít i způsobilý plnit závazky v ní obsažené.</w:t>
      </w:r>
    </w:p>
    <w:p w14:paraId="7343F6B7" w14:textId="77777777" w:rsidR="007F28ED" w:rsidRPr="006740CD" w:rsidRDefault="007F28ED" w:rsidP="001D0841">
      <w:pPr>
        <w:pStyle w:val="Zkladntextodsazen"/>
        <w:tabs>
          <w:tab w:val="num" w:pos="-1701"/>
        </w:tabs>
        <w:spacing w:after="0" w:line="240" w:lineRule="auto"/>
        <w:ind w:left="426" w:hanging="426"/>
        <w:rPr>
          <w:rFonts w:ascii="Arial" w:hAnsi="Arial" w:cs="Arial"/>
          <w:sz w:val="16"/>
          <w:szCs w:val="16"/>
          <w:lang w:val="cs-CZ"/>
        </w:rPr>
      </w:pPr>
    </w:p>
    <w:p w14:paraId="115CBF70" w14:textId="77777777" w:rsidR="007F28ED" w:rsidRDefault="007F28ED" w:rsidP="006740CD">
      <w:pPr>
        <w:widowControl w:val="0"/>
        <w:overflowPunct w:val="0"/>
        <w:autoSpaceDE w:val="0"/>
        <w:autoSpaceDN w:val="0"/>
        <w:snapToGrid w:val="0"/>
        <w:spacing w:after="20" w:line="240" w:lineRule="auto"/>
        <w:ind w:left="426" w:hanging="426"/>
        <w:jc w:val="both"/>
        <w:outlineLvl w:val="1"/>
        <w:rPr>
          <w:rFonts w:ascii="Arial" w:eastAsia="Times New Roman" w:hAnsi="Arial" w:cs="Arial"/>
          <w:sz w:val="20"/>
          <w:szCs w:val="20"/>
        </w:rPr>
      </w:pPr>
      <w:r w:rsidRPr="003E0474">
        <w:rPr>
          <w:rFonts w:ascii="Arial" w:eastAsia="Times New Roman" w:hAnsi="Arial" w:cs="Arial"/>
          <w:sz w:val="20"/>
          <w:szCs w:val="20"/>
        </w:rPr>
        <w:t xml:space="preserve">1.3 </w:t>
      </w:r>
      <w:r w:rsidRPr="003E0474">
        <w:rPr>
          <w:rFonts w:ascii="Arial" w:eastAsia="Times New Roman" w:hAnsi="Arial" w:cs="Arial"/>
          <w:sz w:val="20"/>
          <w:szCs w:val="20"/>
        </w:rPr>
        <w:tab/>
      </w:r>
      <w:r>
        <w:rPr>
          <w:rFonts w:ascii="Arial" w:eastAsia="Times New Roman" w:hAnsi="Arial" w:cs="Arial"/>
          <w:sz w:val="20"/>
          <w:szCs w:val="20"/>
        </w:rPr>
        <w:t>Dodavatel</w:t>
      </w:r>
      <w:r w:rsidRPr="003E0474">
        <w:rPr>
          <w:rFonts w:ascii="Arial" w:eastAsia="Times New Roman" w:hAnsi="Arial" w:cs="Arial"/>
          <w:sz w:val="20"/>
          <w:szCs w:val="20"/>
        </w:rPr>
        <w:t xml:space="preserve"> prohlašuje, že je právnickou osobou řádně registrovanou dle právních předpisů a že je oprávněn tuto smlouvu uzavřít i způsobilý plnit závazky v ní obsažené.</w:t>
      </w:r>
      <w:r>
        <w:rPr>
          <w:rFonts w:ascii="Arial" w:eastAsia="Times New Roman" w:hAnsi="Arial" w:cs="Arial"/>
          <w:sz w:val="20"/>
          <w:szCs w:val="20"/>
        </w:rPr>
        <w:t xml:space="preserve"> </w:t>
      </w:r>
    </w:p>
    <w:p w14:paraId="26B5481F" w14:textId="77777777" w:rsidR="003C2B58" w:rsidRPr="005A084F" w:rsidRDefault="003C2B58" w:rsidP="006740CD">
      <w:pPr>
        <w:widowControl w:val="0"/>
        <w:overflowPunct w:val="0"/>
        <w:autoSpaceDE w:val="0"/>
        <w:autoSpaceDN w:val="0"/>
        <w:snapToGrid w:val="0"/>
        <w:spacing w:after="20" w:line="240" w:lineRule="auto"/>
        <w:ind w:left="426" w:hanging="426"/>
        <w:jc w:val="both"/>
        <w:outlineLvl w:val="1"/>
        <w:rPr>
          <w:rFonts w:ascii="Arial" w:eastAsia="Times New Roman" w:hAnsi="Arial" w:cs="Arial"/>
          <w:sz w:val="20"/>
          <w:szCs w:val="20"/>
        </w:rPr>
      </w:pPr>
    </w:p>
    <w:p w14:paraId="2E28E4B6" w14:textId="77777777" w:rsidR="007F28ED" w:rsidRPr="00F82D7F" w:rsidRDefault="007F28ED" w:rsidP="00F82D7F">
      <w:pPr>
        <w:widowControl w:val="0"/>
        <w:overflowPunct w:val="0"/>
        <w:autoSpaceDE w:val="0"/>
        <w:autoSpaceDN w:val="0"/>
        <w:snapToGrid w:val="0"/>
        <w:spacing w:after="0" w:line="240" w:lineRule="auto"/>
        <w:jc w:val="both"/>
        <w:outlineLvl w:val="0"/>
        <w:rPr>
          <w:rFonts w:ascii="Arial" w:eastAsia="Times New Roman" w:hAnsi="Arial" w:cs="Arial"/>
          <w:caps/>
          <w:kern w:val="36"/>
          <w:sz w:val="20"/>
          <w:szCs w:val="20"/>
        </w:rPr>
      </w:pPr>
    </w:p>
    <w:p w14:paraId="71DAD65B" w14:textId="77777777" w:rsidR="007F28ED" w:rsidRPr="006740CD" w:rsidRDefault="007F28ED" w:rsidP="0091225C">
      <w:pPr>
        <w:widowControl w:val="0"/>
        <w:overflowPunct w:val="0"/>
        <w:autoSpaceDE w:val="0"/>
        <w:autoSpaceDN w:val="0"/>
        <w:snapToGrid w:val="0"/>
        <w:spacing w:after="20" w:line="240" w:lineRule="auto"/>
        <w:ind w:left="426" w:hanging="426"/>
        <w:jc w:val="both"/>
        <w:outlineLvl w:val="0"/>
        <w:rPr>
          <w:rFonts w:ascii="Arial" w:eastAsia="Times New Roman" w:hAnsi="Arial" w:cs="Arial"/>
          <w:b/>
          <w:bCs/>
          <w:caps/>
          <w:kern w:val="36"/>
        </w:rPr>
      </w:pPr>
      <w:r w:rsidRPr="006740CD">
        <w:rPr>
          <w:rFonts w:ascii="Arial" w:eastAsia="Times New Roman" w:hAnsi="Arial" w:cs="Arial"/>
          <w:b/>
          <w:bCs/>
          <w:caps/>
          <w:kern w:val="36"/>
        </w:rPr>
        <w:t>2</w:t>
      </w:r>
      <w:r>
        <w:rPr>
          <w:rFonts w:ascii="Arial" w:eastAsia="Times New Roman" w:hAnsi="Arial" w:cs="Arial"/>
          <w:b/>
          <w:bCs/>
          <w:caps/>
          <w:kern w:val="36"/>
        </w:rPr>
        <w:t>.</w:t>
      </w:r>
      <w:r w:rsidRPr="006740CD">
        <w:rPr>
          <w:rFonts w:ascii="Arial" w:eastAsia="Times New Roman" w:hAnsi="Arial" w:cs="Arial"/>
          <w:b/>
          <w:bCs/>
          <w:caps/>
          <w:kern w:val="36"/>
        </w:rPr>
        <w:t xml:space="preserve"> </w:t>
      </w:r>
      <w:r w:rsidRPr="006740CD">
        <w:rPr>
          <w:rFonts w:ascii="Arial" w:eastAsia="Times New Roman" w:hAnsi="Arial" w:cs="Arial"/>
          <w:b/>
          <w:bCs/>
          <w:caps/>
          <w:kern w:val="36"/>
        </w:rPr>
        <w:tab/>
        <w:t>předmět smlouvy</w:t>
      </w:r>
    </w:p>
    <w:p w14:paraId="735E62C2" w14:textId="77777777" w:rsidR="007F28ED" w:rsidRPr="0090084B" w:rsidRDefault="007F28ED" w:rsidP="000570EF">
      <w:pPr>
        <w:spacing w:after="0" w:line="240" w:lineRule="auto"/>
        <w:ind w:left="426" w:hanging="426"/>
        <w:rPr>
          <w:rFonts w:ascii="Arial" w:eastAsia="Times New Roman" w:hAnsi="Arial" w:cs="Arial"/>
          <w:i/>
          <w:iCs/>
          <w:sz w:val="8"/>
          <w:szCs w:val="8"/>
        </w:rPr>
      </w:pPr>
    </w:p>
    <w:p w14:paraId="06FF9681" w14:textId="77777777" w:rsidR="007F28ED" w:rsidRPr="00252A0A" w:rsidRDefault="007F28ED" w:rsidP="00D97ACE">
      <w:pPr>
        <w:spacing w:after="0" w:line="240" w:lineRule="auto"/>
        <w:ind w:left="426" w:hanging="426"/>
        <w:rPr>
          <w:rFonts w:ascii="Arial" w:eastAsia="Times New Roman" w:hAnsi="Arial" w:cs="Arial"/>
          <w:sz w:val="20"/>
          <w:szCs w:val="20"/>
        </w:rPr>
      </w:pPr>
      <w:r w:rsidRPr="00A70A73">
        <w:rPr>
          <w:rFonts w:ascii="Arial" w:eastAsia="Times New Roman" w:hAnsi="Arial" w:cs="Arial"/>
          <w:sz w:val="20"/>
          <w:szCs w:val="20"/>
        </w:rPr>
        <w:t xml:space="preserve">2.1 </w:t>
      </w:r>
      <w:r w:rsidRPr="00A70A73">
        <w:rPr>
          <w:rFonts w:ascii="Arial" w:eastAsia="Times New Roman" w:hAnsi="Arial" w:cs="Arial"/>
          <w:sz w:val="20"/>
          <w:szCs w:val="20"/>
        </w:rPr>
        <w:tab/>
        <w:t xml:space="preserve">Dodavatel se zavazuje, že </w:t>
      </w:r>
      <w:r w:rsidRPr="003508F6">
        <w:rPr>
          <w:rFonts w:ascii="Arial" w:eastAsia="Times New Roman" w:hAnsi="Arial" w:cs="Arial"/>
          <w:sz w:val="20"/>
          <w:szCs w:val="20"/>
        </w:rPr>
        <w:t>pro Objednatele bude na komunikačním zařízení specifikovaném v Příloze č. 1 této smlouvy (dále jen „Předmět servisu“) provádět technický servis (údržbu) a poskytovat další servisní služby dle specifikací uvedených v Příloze č. 2 této smlouvy za podmínek uvedených v Příloze č. 3 této smlouvy</w:t>
      </w:r>
      <w:r w:rsidRPr="00A70A73">
        <w:rPr>
          <w:rFonts w:ascii="Arial" w:eastAsia="Times New Roman" w:hAnsi="Arial" w:cs="Arial"/>
          <w:sz w:val="20"/>
          <w:szCs w:val="20"/>
        </w:rPr>
        <w:t xml:space="preserve"> </w:t>
      </w:r>
      <w:r>
        <w:rPr>
          <w:rFonts w:ascii="Arial" w:eastAsia="Times New Roman" w:hAnsi="Arial" w:cs="Arial"/>
          <w:sz w:val="20"/>
          <w:szCs w:val="20"/>
        </w:rPr>
        <w:t xml:space="preserve">(to vše dále souhrnně též „Služby“, </w:t>
      </w:r>
      <w:r w:rsidRPr="00252A0A">
        <w:rPr>
          <w:rFonts w:ascii="Arial" w:eastAsia="Times New Roman" w:hAnsi="Arial" w:cs="Arial"/>
          <w:sz w:val="20"/>
          <w:szCs w:val="20"/>
        </w:rPr>
        <w:t>jednotlivě „Služba“).</w:t>
      </w:r>
    </w:p>
    <w:p w14:paraId="163D873E" w14:textId="77777777" w:rsidR="007F28ED" w:rsidRPr="006740CD" w:rsidRDefault="007F28ED" w:rsidP="006740CD">
      <w:pPr>
        <w:pStyle w:val="Zkladntextodsazen"/>
        <w:tabs>
          <w:tab w:val="num" w:pos="-1701"/>
        </w:tabs>
        <w:spacing w:after="0" w:line="240" w:lineRule="auto"/>
        <w:ind w:left="426" w:hanging="426"/>
        <w:rPr>
          <w:rFonts w:ascii="Arial" w:hAnsi="Arial" w:cs="Arial"/>
          <w:sz w:val="16"/>
          <w:szCs w:val="16"/>
          <w:lang w:val="cs-CZ"/>
        </w:rPr>
      </w:pPr>
    </w:p>
    <w:p w14:paraId="517A07BA" w14:textId="77777777" w:rsidR="007F28ED" w:rsidRDefault="007F28ED" w:rsidP="006740CD">
      <w:pPr>
        <w:widowControl w:val="0"/>
        <w:overflowPunct w:val="0"/>
        <w:autoSpaceDE w:val="0"/>
        <w:autoSpaceDN w:val="0"/>
        <w:snapToGrid w:val="0"/>
        <w:spacing w:after="20" w:line="240" w:lineRule="auto"/>
        <w:ind w:left="426" w:hanging="426"/>
        <w:jc w:val="both"/>
        <w:outlineLvl w:val="1"/>
        <w:rPr>
          <w:rFonts w:ascii="Arial" w:eastAsia="Times New Roman" w:hAnsi="Arial" w:cs="Arial"/>
          <w:sz w:val="20"/>
          <w:szCs w:val="20"/>
        </w:rPr>
      </w:pPr>
      <w:r w:rsidRPr="006740CD">
        <w:rPr>
          <w:rFonts w:ascii="Arial" w:eastAsia="Times New Roman" w:hAnsi="Arial" w:cs="Arial"/>
          <w:sz w:val="20"/>
          <w:szCs w:val="20"/>
        </w:rPr>
        <w:t>2.2</w:t>
      </w:r>
      <w:r w:rsidRPr="006740CD">
        <w:rPr>
          <w:rFonts w:ascii="Arial" w:eastAsia="Times New Roman" w:hAnsi="Arial" w:cs="Arial"/>
          <w:sz w:val="10"/>
          <w:szCs w:val="10"/>
        </w:rPr>
        <w:tab/>
      </w:r>
      <w:r>
        <w:rPr>
          <w:rFonts w:ascii="Arial" w:eastAsia="Times New Roman" w:hAnsi="Arial" w:cs="Arial"/>
          <w:sz w:val="20"/>
          <w:szCs w:val="20"/>
        </w:rPr>
        <w:t>Objednatel</w:t>
      </w:r>
      <w:r w:rsidRPr="00EA1EA5">
        <w:rPr>
          <w:rFonts w:ascii="Arial" w:eastAsia="Times New Roman" w:hAnsi="Arial" w:cs="Arial"/>
          <w:sz w:val="20"/>
          <w:szCs w:val="20"/>
        </w:rPr>
        <w:t xml:space="preserve"> se zavazuje, že bude </w:t>
      </w:r>
      <w:r>
        <w:rPr>
          <w:rFonts w:ascii="Arial" w:eastAsia="Times New Roman" w:hAnsi="Arial" w:cs="Arial"/>
          <w:sz w:val="20"/>
          <w:szCs w:val="20"/>
        </w:rPr>
        <w:t>Dodavatel</w:t>
      </w:r>
      <w:r w:rsidRPr="00EA1EA5">
        <w:rPr>
          <w:rFonts w:ascii="Arial" w:eastAsia="Times New Roman" w:hAnsi="Arial" w:cs="Arial"/>
          <w:sz w:val="20"/>
          <w:szCs w:val="20"/>
        </w:rPr>
        <w:t xml:space="preserve">i </w:t>
      </w:r>
      <w:r>
        <w:rPr>
          <w:rFonts w:ascii="Arial" w:eastAsia="Times New Roman" w:hAnsi="Arial" w:cs="Arial"/>
          <w:sz w:val="20"/>
          <w:szCs w:val="20"/>
        </w:rPr>
        <w:t>k</w:t>
      </w:r>
      <w:r w:rsidRPr="00EA1EA5">
        <w:rPr>
          <w:rFonts w:ascii="Arial" w:eastAsia="Times New Roman" w:hAnsi="Arial" w:cs="Arial"/>
          <w:sz w:val="20"/>
          <w:szCs w:val="20"/>
        </w:rPr>
        <w:t xml:space="preserve"> provádění Služeb poskytovat </w:t>
      </w:r>
      <w:r>
        <w:rPr>
          <w:rFonts w:ascii="Arial" w:eastAsia="Times New Roman" w:hAnsi="Arial" w:cs="Arial"/>
          <w:sz w:val="20"/>
          <w:szCs w:val="20"/>
        </w:rPr>
        <w:t xml:space="preserve">nezbytnou </w:t>
      </w:r>
      <w:r w:rsidRPr="00EA2CB5">
        <w:rPr>
          <w:rFonts w:ascii="Arial" w:eastAsia="Times New Roman" w:hAnsi="Arial" w:cs="Arial"/>
          <w:sz w:val="20"/>
          <w:szCs w:val="20"/>
        </w:rPr>
        <w:t xml:space="preserve">součinnost </w:t>
      </w:r>
      <w:r w:rsidRPr="00EA1EA5">
        <w:rPr>
          <w:rFonts w:ascii="Arial" w:eastAsia="Times New Roman" w:hAnsi="Arial" w:cs="Arial"/>
          <w:sz w:val="20"/>
          <w:szCs w:val="20"/>
        </w:rPr>
        <w:t>a platit za řádně prováděné Služby sjednané ceny</w:t>
      </w:r>
      <w:r>
        <w:rPr>
          <w:rFonts w:ascii="Arial" w:eastAsia="Times New Roman" w:hAnsi="Arial" w:cs="Arial"/>
          <w:sz w:val="20"/>
          <w:szCs w:val="20"/>
        </w:rPr>
        <w:t xml:space="preserve"> dle ustanovení </w:t>
      </w:r>
      <w:r w:rsidRPr="00877761">
        <w:rPr>
          <w:rFonts w:ascii="Arial" w:eastAsia="Times New Roman" w:hAnsi="Arial" w:cs="Arial"/>
          <w:sz w:val="20"/>
          <w:szCs w:val="20"/>
        </w:rPr>
        <w:t>části 4 této</w:t>
      </w:r>
      <w:r>
        <w:rPr>
          <w:rFonts w:ascii="Arial" w:eastAsia="Times New Roman" w:hAnsi="Arial" w:cs="Arial"/>
          <w:sz w:val="20"/>
          <w:szCs w:val="20"/>
        </w:rPr>
        <w:t xml:space="preserve"> smlouvy</w:t>
      </w:r>
      <w:r w:rsidRPr="00EA1EA5">
        <w:rPr>
          <w:rFonts w:ascii="Arial" w:eastAsia="Times New Roman" w:hAnsi="Arial" w:cs="Arial"/>
          <w:sz w:val="20"/>
          <w:szCs w:val="20"/>
        </w:rPr>
        <w:t>.</w:t>
      </w:r>
    </w:p>
    <w:p w14:paraId="6C772D30" w14:textId="77777777" w:rsidR="003C2B58" w:rsidRPr="006740CD" w:rsidRDefault="003C2B58" w:rsidP="006740CD">
      <w:pPr>
        <w:widowControl w:val="0"/>
        <w:overflowPunct w:val="0"/>
        <w:autoSpaceDE w:val="0"/>
        <w:autoSpaceDN w:val="0"/>
        <w:snapToGrid w:val="0"/>
        <w:spacing w:after="20" w:line="240" w:lineRule="auto"/>
        <w:ind w:left="426" w:hanging="426"/>
        <w:jc w:val="both"/>
        <w:outlineLvl w:val="1"/>
        <w:rPr>
          <w:rFonts w:ascii="Arial" w:eastAsia="Times New Roman" w:hAnsi="Arial" w:cs="Arial"/>
          <w:sz w:val="20"/>
          <w:szCs w:val="20"/>
        </w:rPr>
      </w:pPr>
    </w:p>
    <w:p w14:paraId="518738DF" w14:textId="77777777" w:rsidR="007F28ED" w:rsidRPr="00C45DF6" w:rsidRDefault="007F28ED" w:rsidP="006740CD">
      <w:pPr>
        <w:spacing w:after="0" w:line="240" w:lineRule="auto"/>
        <w:rPr>
          <w:rFonts w:ascii="Arial" w:eastAsia="Times New Roman" w:hAnsi="Arial" w:cs="Arial"/>
          <w:sz w:val="16"/>
          <w:szCs w:val="16"/>
        </w:rPr>
      </w:pPr>
    </w:p>
    <w:p w14:paraId="4B9D95BB" w14:textId="77777777" w:rsidR="007F28ED" w:rsidRPr="00C45DF6" w:rsidRDefault="007F28ED" w:rsidP="006740CD">
      <w:pPr>
        <w:spacing w:after="0" w:line="240" w:lineRule="auto"/>
        <w:rPr>
          <w:rFonts w:ascii="Arial" w:eastAsia="Times New Roman" w:hAnsi="Arial" w:cs="Arial"/>
          <w:sz w:val="16"/>
          <w:szCs w:val="16"/>
        </w:rPr>
      </w:pPr>
    </w:p>
    <w:p w14:paraId="77861526" w14:textId="77777777" w:rsidR="007F28ED" w:rsidRPr="006740CD" w:rsidRDefault="007F28ED" w:rsidP="006740CD">
      <w:pPr>
        <w:widowControl w:val="0"/>
        <w:overflowPunct w:val="0"/>
        <w:autoSpaceDE w:val="0"/>
        <w:autoSpaceDN w:val="0"/>
        <w:snapToGrid w:val="0"/>
        <w:spacing w:after="20" w:line="240" w:lineRule="auto"/>
        <w:ind w:left="426" w:hanging="426"/>
        <w:jc w:val="both"/>
        <w:outlineLvl w:val="0"/>
        <w:rPr>
          <w:rFonts w:ascii="Arial" w:eastAsia="Times New Roman" w:hAnsi="Arial" w:cs="Arial"/>
          <w:b/>
          <w:bCs/>
          <w:caps/>
          <w:kern w:val="36"/>
        </w:rPr>
      </w:pPr>
      <w:r w:rsidRPr="006740CD">
        <w:rPr>
          <w:rFonts w:ascii="Arial" w:eastAsia="Times New Roman" w:hAnsi="Arial" w:cs="Arial"/>
          <w:b/>
          <w:bCs/>
          <w:caps/>
          <w:kern w:val="36"/>
        </w:rPr>
        <w:t>3</w:t>
      </w:r>
      <w:r>
        <w:rPr>
          <w:rFonts w:ascii="Arial" w:eastAsia="Times New Roman" w:hAnsi="Arial" w:cs="Arial"/>
          <w:b/>
          <w:bCs/>
          <w:caps/>
          <w:kern w:val="36"/>
        </w:rPr>
        <w:t>.</w:t>
      </w:r>
      <w:r w:rsidRPr="006740CD">
        <w:rPr>
          <w:rFonts w:ascii="Arial" w:eastAsia="Times New Roman" w:hAnsi="Arial" w:cs="Arial"/>
          <w:b/>
          <w:bCs/>
          <w:caps/>
          <w:kern w:val="36"/>
        </w:rPr>
        <w:t xml:space="preserve"> </w:t>
      </w:r>
      <w:r w:rsidRPr="006740CD">
        <w:rPr>
          <w:rFonts w:ascii="Arial" w:eastAsia="Times New Roman" w:hAnsi="Arial" w:cs="Arial"/>
          <w:b/>
          <w:bCs/>
          <w:caps/>
          <w:kern w:val="36"/>
        </w:rPr>
        <w:tab/>
        <w:t>Místo</w:t>
      </w:r>
      <w:r>
        <w:rPr>
          <w:rFonts w:ascii="Arial" w:eastAsia="Times New Roman" w:hAnsi="Arial" w:cs="Arial"/>
          <w:b/>
          <w:bCs/>
          <w:caps/>
          <w:kern w:val="36"/>
        </w:rPr>
        <w:t>,</w:t>
      </w:r>
      <w:r w:rsidRPr="006740CD">
        <w:rPr>
          <w:rFonts w:ascii="Arial" w:eastAsia="Times New Roman" w:hAnsi="Arial" w:cs="Arial"/>
          <w:b/>
          <w:bCs/>
          <w:caps/>
          <w:kern w:val="36"/>
        </w:rPr>
        <w:t xml:space="preserve"> </w:t>
      </w:r>
      <w:r>
        <w:rPr>
          <w:rFonts w:ascii="Arial" w:eastAsia="Times New Roman" w:hAnsi="Arial" w:cs="Arial"/>
          <w:b/>
          <w:bCs/>
          <w:caps/>
          <w:kern w:val="36"/>
        </w:rPr>
        <w:t xml:space="preserve">Doba A </w:t>
      </w:r>
      <w:r w:rsidRPr="00432DE2">
        <w:rPr>
          <w:rFonts w:ascii="Arial" w:eastAsia="Times New Roman" w:hAnsi="Arial" w:cs="Arial"/>
          <w:b/>
          <w:bCs/>
          <w:caps/>
          <w:kern w:val="36"/>
        </w:rPr>
        <w:t>způsob</w:t>
      </w:r>
      <w:r>
        <w:rPr>
          <w:rFonts w:ascii="Arial" w:eastAsia="Times New Roman" w:hAnsi="Arial" w:cs="Arial"/>
          <w:b/>
          <w:bCs/>
          <w:caps/>
          <w:kern w:val="36"/>
        </w:rPr>
        <w:t xml:space="preserve"> </w:t>
      </w:r>
      <w:r w:rsidRPr="00EA1EA5">
        <w:rPr>
          <w:rFonts w:ascii="Arial" w:eastAsia="Times New Roman" w:hAnsi="Arial" w:cs="Arial"/>
          <w:b/>
          <w:bCs/>
          <w:caps/>
          <w:kern w:val="36"/>
        </w:rPr>
        <w:t>provádění SLUžEb</w:t>
      </w:r>
    </w:p>
    <w:p w14:paraId="6DE65A6C" w14:textId="77777777" w:rsidR="007F28ED" w:rsidRPr="0090084B" w:rsidRDefault="007F28ED" w:rsidP="000570EF">
      <w:pPr>
        <w:spacing w:after="0" w:line="240" w:lineRule="auto"/>
        <w:ind w:left="426" w:hanging="426"/>
        <w:rPr>
          <w:rFonts w:ascii="Arial" w:eastAsia="Times New Roman" w:hAnsi="Arial" w:cs="Arial"/>
          <w:i/>
          <w:iCs/>
          <w:sz w:val="8"/>
          <w:szCs w:val="8"/>
        </w:rPr>
      </w:pPr>
    </w:p>
    <w:p w14:paraId="3927D8BF" w14:textId="77777777" w:rsidR="007F28ED" w:rsidRPr="00782966" w:rsidRDefault="007F28ED" w:rsidP="00867C63">
      <w:pPr>
        <w:autoSpaceDE w:val="0"/>
        <w:autoSpaceDN w:val="0"/>
        <w:adjustRightInd w:val="0"/>
        <w:spacing w:after="0" w:line="240" w:lineRule="auto"/>
        <w:ind w:left="426" w:hanging="426"/>
        <w:jc w:val="both"/>
        <w:rPr>
          <w:rFonts w:ascii="Arial" w:eastAsia="Times New Roman" w:hAnsi="Arial" w:cs="Arial"/>
          <w:sz w:val="20"/>
          <w:szCs w:val="20"/>
        </w:rPr>
      </w:pPr>
      <w:r w:rsidRPr="00EB75C8">
        <w:rPr>
          <w:rFonts w:ascii="Arial" w:eastAsia="Times New Roman" w:hAnsi="Arial" w:cs="Arial"/>
          <w:sz w:val="20"/>
          <w:szCs w:val="20"/>
        </w:rPr>
        <w:t>3.1</w:t>
      </w:r>
      <w:r w:rsidRPr="00EB75C8">
        <w:rPr>
          <w:rFonts w:ascii="Arial" w:eastAsia="Times New Roman" w:hAnsi="Arial" w:cs="Arial"/>
          <w:sz w:val="20"/>
          <w:szCs w:val="20"/>
        </w:rPr>
        <w:tab/>
      </w:r>
      <w:r w:rsidRPr="00782966">
        <w:rPr>
          <w:rFonts w:ascii="Arial" w:eastAsia="Times New Roman" w:hAnsi="Arial" w:cs="Arial"/>
          <w:sz w:val="20"/>
          <w:szCs w:val="20"/>
        </w:rPr>
        <w:t xml:space="preserve">Místem provádění Služeb </w:t>
      </w:r>
      <w:bookmarkStart w:id="2" w:name="_Hlk69287048"/>
      <w:r w:rsidRPr="00782966">
        <w:rPr>
          <w:rFonts w:ascii="Arial" w:eastAsia="Times New Roman" w:hAnsi="Arial" w:cs="Arial"/>
          <w:sz w:val="20"/>
          <w:szCs w:val="20"/>
        </w:rPr>
        <w:t>je Objednatelův objekt Městský soud v Praze na adrese Slezská 2000/9</w:t>
      </w:r>
      <w:bookmarkEnd w:id="2"/>
      <w:r w:rsidRPr="00782966">
        <w:rPr>
          <w:rFonts w:ascii="Arial" w:eastAsia="Times New Roman" w:hAnsi="Arial" w:cs="Arial"/>
          <w:sz w:val="20"/>
          <w:szCs w:val="20"/>
        </w:rPr>
        <w:t xml:space="preserve">, Praha 2. </w:t>
      </w:r>
    </w:p>
    <w:p w14:paraId="48B2E670" w14:textId="77777777" w:rsidR="007F28ED" w:rsidRPr="00782966" w:rsidRDefault="007F28ED" w:rsidP="00890059">
      <w:pPr>
        <w:spacing w:after="0" w:line="240" w:lineRule="auto"/>
        <w:rPr>
          <w:rFonts w:ascii="Arial" w:eastAsia="Times New Roman" w:hAnsi="Arial" w:cs="Arial"/>
          <w:sz w:val="16"/>
          <w:szCs w:val="16"/>
        </w:rPr>
      </w:pPr>
    </w:p>
    <w:p w14:paraId="123F225E" w14:textId="77777777" w:rsidR="007F28ED" w:rsidRPr="00EB75C8" w:rsidRDefault="007F28ED" w:rsidP="00890059">
      <w:pPr>
        <w:autoSpaceDE w:val="0"/>
        <w:autoSpaceDN w:val="0"/>
        <w:adjustRightInd w:val="0"/>
        <w:spacing w:after="0" w:line="240" w:lineRule="auto"/>
        <w:ind w:left="425" w:hanging="425"/>
        <w:jc w:val="both"/>
        <w:rPr>
          <w:rFonts w:ascii="Arial" w:eastAsia="Times New Roman" w:hAnsi="Arial" w:cs="Arial"/>
          <w:sz w:val="20"/>
          <w:szCs w:val="20"/>
        </w:rPr>
      </w:pPr>
      <w:r w:rsidRPr="00782966">
        <w:rPr>
          <w:rFonts w:ascii="Arial" w:eastAsia="Times New Roman" w:hAnsi="Arial" w:cs="Arial"/>
          <w:sz w:val="20"/>
          <w:szCs w:val="20"/>
        </w:rPr>
        <w:t>3.2</w:t>
      </w:r>
      <w:r w:rsidRPr="00782966">
        <w:rPr>
          <w:rFonts w:ascii="Arial" w:eastAsia="Times New Roman" w:hAnsi="Arial" w:cs="Arial"/>
          <w:sz w:val="20"/>
          <w:szCs w:val="20"/>
        </w:rPr>
        <w:tab/>
        <w:t>Doba provádění Služeb je počínaje 14. dnem od účinnosti této smlouvy do max. 2 let nebo do vyčerpání částky 2 000 000,- Kč bez DPH.</w:t>
      </w:r>
    </w:p>
    <w:p w14:paraId="1B163529" w14:textId="77777777" w:rsidR="007F28ED" w:rsidRPr="00EB75C8" w:rsidRDefault="007F28ED" w:rsidP="00734BF0">
      <w:pPr>
        <w:pStyle w:val="Zkladntextodsazen"/>
        <w:tabs>
          <w:tab w:val="num" w:pos="-1701"/>
        </w:tabs>
        <w:spacing w:after="0" w:line="240" w:lineRule="auto"/>
        <w:ind w:left="426" w:hanging="426"/>
        <w:rPr>
          <w:rFonts w:ascii="Arial" w:hAnsi="Arial" w:cs="Arial"/>
          <w:sz w:val="16"/>
          <w:szCs w:val="16"/>
          <w:lang w:val="cs-CZ"/>
        </w:rPr>
      </w:pPr>
    </w:p>
    <w:p w14:paraId="3E022489" w14:textId="77777777" w:rsidR="007F28ED" w:rsidRPr="00EB75C8" w:rsidRDefault="007F28ED" w:rsidP="006740CD">
      <w:pPr>
        <w:widowControl w:val="0"/>
        <w:overflowPunct w:val="0"/>
        <w:autoSpaceDE w:val="0"/>
        <w:autoSpaceDN w:val="0"/>
        <w:snapToGrid w:val="0"/>
        <w:spacing w:after="0" w:line="240" w:lineRule="auto"/>
        <w:ind w:left="425" w:hanging="426"/>
        <w:jc w:val="both"/>
        <w:outlineLvl w:val="1"/>
        <w:rPr>
          <w:rFonts w:ascii="Arial" w:eastAsia="Times New Roman" w:hAnsi="Arial" w:cs="Arial"/>
          <w:sz w:val="20"/>
          <w:szCs w:val="20"/>
        </w:rPr>
      </w:pPr>
      <w:r w:rsidRPr="00EB75C8">
        <w:rPr>
          <w:rFonts w:ascii="Arial" w:eastAsia="Times New Roman" w:hAnsi="Arial" w:cs="Arial"/>
          <w:sz w:val="20"/>
          <w:szCs w:val="20"/>
        </w:rPr>
        <w:t xml:space="preserve">3.3 </w:t>
      </w:r>
      <w:r w:rsidRPr="00EB75C8">
        <w:rPr>
          <w:rFonts w:ascii="Arial" w:eastAsia="Times New Roman" w:hAnsi="Arial" w:cs="Arial"/>
          <w:sz w:val="20"/>
          <w:szCs w:val="20"/>
        </w:rPr>
        <w:tab/>
      </w:r>
      <w:r>
        <w:rPr>
          <w:rFonts w:ascii="Arial" w:eastAsia="Times New Roman" w:hAnsi="Arial" w:cs="Arial"/>
          <w:sz w:val="20"/>
          <w:szCs w:val="20"/>
        </w:rPr>
        <w:t>Dodavatel</w:t>
      </w:r>
      <w:r w:rsidRPr="00EB75C8">
        <w:rPr>
          <w:rFonts w:ascii="Arial" w:eastAsia="Times New Roman" w:hAnsi="Arial" w:cs="Arial"/>
          <w:sz w:val="20"/>
          <w:szCs w:val="20"/>
        </w:rPr>
        <w:t xml:space="preserve"> provádí Služby jednak osobně v místě </w:t>
      </w:r>
      <w:r w:rsidRPr="003508F6">
        <w:rPr>
          <w:rFonts w:ascii="Arial" w:eastAsia="Times New Roman" w:hAnsi="Arial" w:cs="Arial"/>
          <w:sz w:val="20"/>
          <w:szCs w:val="20"/>
        </w:rPr>
        <w:t>Předmětu servisu (je-li to technicky nezbytné či účelné), jednak ve své provozovně formou vzdáleného přístupu k Předmětu servisu.</w:t>
      </w:r>
      <w:r w:rsidRPr="00EB75C8">
        <w:rPr>
          <w:rFonts w:ascii="Arial" w:eastAsia="Times New Roman" w:hAnsi="Arial" w:cs="Arial"/>
          <w:sz w:val="20"/>
          <w:szCs w:val="20"/>
        </w:rPr>
        <w:t xml:space="preserve"> </w:t>
      </w:r>
    </w:p>
    <w:p w14:paraId="73406FE9" w14:textId="77777777" w:rsidR="007F28ED" w:rsidRPr="00EB75C8" w:rsidRDefault="007F28ED" w:rsidP="00734BF0">
      <w:pPr>
        <w:pStyle w:val="Zkladntextodsazen"/>
        <w:tabs>
          <w:tab w:val="num" w:pos="-1701"/>
        </w:tabs>
        <w:spacing w:after="0" w:line="240" w:lineRule="auto"/>
        <w:ind w:left="426" w:hanging="426"/>
        <w:rPr>
          <w:rFonts w:ascii="Arial" w:hAnsi="Arial" w:cs="Arial"/>
          <w:sz w:val="16"/>
          <w:szCs w:val="16"/>
          <w:lang w:val="cs-CZ"/>
        </w:rPr>
      </w:pPr>
    </w:p>
    <w:p w14:paraId="0A123D2D" w14:textId="77777777" w:rsidR="007F28ED" w:rsidRPr="00EB75C8" w:rsidRDefault="007F28ED" w:rsidP="00884077">
      <w:pPr>
        <w:widowControl w:val="0"/>
        <w:overflowPunct w:val="0"/>
        <w:autoSpaceDE w:val="0"/>
        <w:autoSpaceDN w:val="0"/>
        <w:snapToGrid w:val="0"/>
        <w:spacing w:after="0" w:line="240" w:lineRule="auto"/>
        <w:ind w:left="425" w:hanging="426"/>
        <w:jc w:val="both"/>
        <w:outlineLvl w:val="1"/>
        <w:rPr>
          <w:rFonts w:ascii="Arial" w:eastAsia="Times New Roman" w:hAnsi="Arial" w:cs="Arial"/>
          <w:sz w:val="20"/>
          <w:szCs w:val="20"/>
        </w:rPr>
      </w:pPr>
      <w:r w:rsidRPr="00EB75C8">
        <w:rPr>
          <w:rFonts w:ascii="Arial" w:eastAsia="Times New Roman" w:hAnsi="Arial" w:cs="Arial"/>
          <w:sz w:val="20"/>
          <w:szCs w:val="20"/>
        </w:rPr>
        <w:t>3.4</w:t>
      </w:r>
      <w:r w:rsidRPr="00EB75C8">
        <w:rPr>
          <w:rFonts w:ascii="Arial" w:eastAsia="Times New Roman" w:hAnsi="Arial" w:cs="Arial"/>
          <w:sz w:val="20"/>
          <w:szCs w:val="20"/>
        </w:rPr>
        <w:tab/>
        <w:t xml:space="preserve">Pro případ provádění Služby v místě </w:t>
      </w:r>
      <w:r>
        <w:rPr>
          <w:rFonts w:ascii="Arial" w:eastAsia="Times New Roman" w:hAnsi="Arial" w:cs="Arial"/>
          <w:sz w:val="20"/>
          <w:szCs w:val="20"/>
        </w:rPr>
        <w:t>Předmětu servisu</w:t>
      </w:r>
      <w:r w:rsidRPr="00EB75C8">
        <w:rPr>
          <w:rFonts w:ascii="Arial" w:eastAsia="Times New Roman" w:hAnsi="Arial" w:cs="Arial"/>
          <w:sz w:val="20"/>
          <w:szCs w:val="20"/>
        </w:rPr>
        <w:t xml:space="preserve"> se Objednatel zavazuje zajistit Dodavatelovým pracovníkům osobní přístup do příslušných prostor, přičemž jim na dobu provádění Služby umožní užívat své přiměřeně vybavené pracoviště.</w:t>
      </w:r>
    </w:p>
    <w:p w14:paraId="78C1A0D1" w14:textId="77777777" w:rsidR="007F28ED" w:rsidRPr="00EB75C8" w:rsidRDefault="007F28ED" w:rsidP="00884077">
      <w:pPr>
        <w:pStyle w:val="Zkladntextodsazen"/>
        <w:tabs>
          <w:tab w:val="num" w:pos="-1701"/>
        </w:tabs>
        <w:spacing w:before="40" w:after="0" w:line="240" w:lineRule="auto"/>
        <w:ind w:left="425"/>
        <w:jc w:val="both"/>
        <w:rPr>
          <w:rFonts w:ascii="Arial" w:eastAsia="Times New Roman" w:hAnsi="Arial" w:cs="Arial"/>
          <w:sz w:val="20"/>
          <w:szCs w:val="20"/>
          <w:lang w:val="cs-CZ"/>
        </w:rPr>
      </w:pPr>
      <w:r w:rsidRPr="00EB75C8">
        <w:rPr>
          <w:rFonts w:ascii="Arial" w:eastAsia="Times New Roman" w:hAnsi="Arial" w:cs="Arial"/>
          <w:sz w:val="20"/>
          <w:szCs w:val="20"/>
          <w:lang w:val="cs-CZ"/>
        </w:rPr>
        <w:t xml:space="preserve">Pro případ provádění Služeb formou vzdáleného přístupu </w:t>
      </w:r>
      <w:r w:rsidRPr="003508F6">
        <w:rPr>
          <w:rFonts w:ascii="Arial" w:eastAsia="Times New Roman" w:hAnsi="Arial" w:cs="Arial"/>
          <w:sz w:val="20"/>
          <w:szCs w:val="20"/>
          <w:lang w:val="cs-CZ"/>
        </w:rPr>
        <w:t>k Předmětu servisu se Objednatel zavazuje umožnit Dodavateli instalaci a nepřetržitý provoz připojení pro vzdálený přístup k Předmětu servisu prostřednictvím veřejné sítě Internet.</w:t>
      </w:r>
    </w:p>
    <w:p w14:paraId="374357FB" w14:textId="77777777" w:rsidR="007F28ED" w:rsidRPr="00EB75C8" w:rsidRDefault="007F28ED" w:rsidP="00867C63">
      <w:pPr>
        <w:pStyle w:val="Zkladntextodsazen"/>
        <w:tabs>
          <w:tab w:val="num" w:pos="-1701"/>
        </w:tabs>
        <w:spacing w:after="0" w:line="240" w:lineRule="auto"/>
        <w:ind w:left="425"/>
        <w:rPr>
          <w:rFonts w:ascii="Arial" w:hAnsi="Arial" w:cs="Arial"/>
          <w:sz w:val="16"/>
          <w:szCs w:val="16"/>
          <w:lang w:val="cs-CZ"/>
        </w:rPr>
      </w:pPr>
    </w:p>
    <w:p w14:paraId="2D92FAF2" w14:textId="77777777" w:rsidR="007F28ED" w:rsidRPr="00EB75C8" w:rsidRDefault="007F28ED" w:rsidP="0090084B">
      <w:pPr>
        <w:pStyle w:val="Odstavecseseznamem"/>
        <w:spacing w:after="0" w:line="240" w:lineRule="auto"/>
        <w:ind w:left="425" w:hanging="425"/>
        <w:rPr>
          <w:rFonts w:ascii="Arial" w:hAnsi="Arial" w:cs="Arial"/>
          <w:bCs/>
          <w:sz w:val="20"/>
          <w:szCs w:val="20"/>
        </w:rPr>
      </w:pPr>
      <w:r w:rsidRPr="00EB75C8">
        <w:rPr>
          <w:rFonts w:ascii="Arial" w:hAnsi="Arial" w:cs="Arial"/>
          <w:sz w:val="20"/>
          <w:szCs w:val="20"/>
        </w:rPr>
        <w:t>3.5</w:t>
      </w:r>
      <w:r w:rsidRPr="00EB75C8">
        <w:rPr>
          <w:rFonts w:ascii="Arial" w:hAnsi="Arial" w:cs="Arial"/>
          <w:sz w:val="20"/>
          <w:szCs w:val="20"/>
        </w:rPr>
        <w:tab/>
        <w:t xml:space="preserve">Není-li pro jednotlivý případ provedení Služby </w:t>
      </w:r>
      <w:r w:rsidRPr="00782966">
        <w:rPr>
          <w:rFonts w:ascii="Arial" w:hAnsi="Arial" w:cs="Arial"/>
          <w:sz w:val="20"/>
          <w:szCs w:val="20"/>
        </w:rPr>
        <w:t xml:space="preserve">mezi oprávněnými zástupci smluvních stran výslovně dohodnuto jinak, Dodavatel provádí Služby v pracovních dnech, a to </w:t>
      </w:r>
      <w:r w:rsidRPr="00782966">
        <w:rPr>
          <w:rFonts w:ascii="Arial" w:hAnsi="Arial" w:cs="Arial"/>
          <w:bCs/>
          <w:sz w:val="20"/>
          <w:szCs w:val="20"/>
        </w:rPr>
        <w:t>v denní provozní době od 08:00 do 16:30 hodin (doba „Dostupnosti služeb“).</w:t>
      </w:r>
      <w:r w:rsidRPr="00EB75C8">
        <w:rPr>
          <w:rFonts w:ascii="Arial" w:hAnsi="Arial" w:cs="Arial"/>
          <w:bCs/>
          <w:sz w:val="20"/>
          <w:szCs w:val="20"/>
        </w:rPr>
        <w:t xml:space="preserve"> </w:t>
      </w:r>
    </w:p>
    <w:p w14:paraId="7AB1E9AE" w14:textId="77777777" w:rsidR="007F28ED" w:rsidRPr="00EB75C8" w:rsidRDefault="007F28ED" w:rsidP="00F16509">
      <w:pPr>
        <w:pStyle w:val="Zkladntextodsazen"/>
        <w:tabs>
          <w:tab w:val="num" w:pos="-1701"/>
        </w:tabs>
        <w:spacing w:after="0" w:line="240" w:lineRule="auto"/>
        <w:ind w:left="426" w:hanging="426"/>
        <w:rPr>
          <w:rFonts w:ascii="Arial" w:hAnsi="Arial" w:cs="Arial"/>
          <w:sz w:val="16"/>
          <w:szCs w:val="16"/>
          <w:lang w:val="cs-CZ"/>
        </w:rPr>
      </w:pPr>
    </w:p>
    <w:p w14:paraId="165EBB43" w14:textId="77777777" w:rsidR="007F28ED" w:rsidRPr="00EB75C8" w:rsidRDefault="007F28ED" w:rsidP="0055659C">
      <w:pPr>
        <w:pStyle w:val="Zkladntextodsazen"/>
        <w:tabs>
          <w:tab w:val="num" w:pos="-1701"/>
        </w:tabs>
        <w:spacing w:after="0" w:line="240" w:lineRule="auto"/>
        <w:ind w:left="426" w:hanging="426"/>
        <w:jc w:val="both"/>
        <w:rPr>
          <w:rFonts w:ascii="Arial" w:hAnsi="Arial" w:cs="Arial"/>
          <w:sz w:val="20"/>
          <w:szCs w:val="20"/>
          <w:lang w:val="cs-CZ"/>
        </w:rPr>
      </w:pPr>
      <w:r w:rsidRPr="00EB75C8">
        <w:rPr>
          <w:rFonts w:ascii="Arial" w:hAnsi="Arial" w:cs="Arial"/>
          <w:sz w:val="20"/>
          <w:szCs w:val="20"/>
          <w:lang w:val="cs-CZ"/>
        </w:rPr>
        <w:t>3.6</w:t>
      </w:r>
      <w:r w:rsidRPr="00EB75C8">
        <w:rPr>
          <w:rFonts w:ascii="Arial" w:hAnsi="Arial" w:cs="Arial"/>
          <w:sz w:val="20"/>
          <w:szCs w:val="20"/>
          <w:lang w:val="cs-CZ"/>
        </w:rPr>
        <w:tab/>
        <w:t xml:space="preserve">Dodavatel provádí Služby s přihlédnutím k provozním potřebám Objednatele a svým možnostem, přičemž za své provádění Služeb vůči Objednateli odpovídá. </w:t>
      </w:r>
    </w:p>
    <w:p w14:paraId="4B42C757" w14:textId="77777777" w:rsidR="007F28ED" w:rsidRPr="00EB75C8" w:rsidRDefault="007F28ED" w:rsidP="004E2B75">
      <w:pPr>
        <w:pStyle w:val="Zkladntextodsazen"/>
        <w:tabs>
          <w:tab w:val="num" w:pos="-1701"/>
        </w:tabs>
        <w:spacing w:after="0" w:line="240" w:lineRule="auto"/>
        <w:ind w:left="425" w:hanging="425"/>
        <w:rPr>
          <w:rFonts w:ascii="Arial" w:hAnsi="Arial" w:cs="Arial"/>
          <w:sz w:val="16"/>
          <w:szCs w:val="16"/>
          <w:lang w:val="cs-CZ"/>
        </w:rPr>
      </w:pPr>
    </w:p>
    <w:p w14:paraId="5BE631D1" w14:textId="77777777" w:rsidR="007F28ED" w:rsidRPr="003508F6" w:rsidRDefault="007F28ED" w:rsidP="004E2B75">
      <w:pPr>
        <w:pStyle w:val="Zkladntextodsazen"/>
        <w:tabs>
          <w:tab w:val="num" w:pos="-1701"/>
        </w:tabs>
        <w:spacing w:after="0" w:line="240" w:lineRule="auto"/>
        <w:ind w:left="426" w:hanging="426"/>
        <w:rPr>
          <w:rFonts w:ascii="Arial" w:hAnsi="Arial" w:cs="Arial"/>
          <w:sz w:val="20"/>
          <w:szCs w:val="20"/>
          <w:lang w:val="cs-CZ"/>
        </w:rPr>
      </w:pPr>
      <w:r w:rsidRPr="00EB75C8">
        <w:rPr>
          <w:rFonts w:ascii="Arial" w:hAnsi="Arial" w:cs="Arial"/>
          <w:sz w:val="20"/>
          <w:szCs w:val="20"/>
          <w:lang w:val="cs-CZ"/>
        </w:rPr>
        <w:t>3.7</w:t>
      </w:r>
      <w:r w:rsidRPr="00EB75C8">
        <w:rPr>
          <w:rFonts w:ascii="Arial" w:hAnsi="Arial" w:cs="Arial"/>
          <w:sz w:val="20"/>
          <w:szCs w:val="20"/>
          <w:lang w:val="cs-CZ"/>
        </w:rPr>
        <w:tab/>
        <w:t xml:space="preserve">Objednatel má právo administrátorského přístupu </w:t>
      </w:r>
      <w:r w:rsidRPr="003508F6">
        <w:rPr>
          <w:rFonts w:ascii="Arial" w:hAnsi="Arial" w:cs="Arial"/>
          <w:sz w:val="20"/>
          <w:szCs w:val="20"/>
          <w:lang w:val="cs-CZ"/>
        </w:rPr>
        <w:t>k </w:t>
      </w:r>
      <w:r w:rsidRPr="003508F6">
        <w:rPr>
          <w:rFonts w:ascii="Arial" w:eastAsia="Times New Roman" w:hAnsi="Arial" w:cs="Arial"/>
          <w:sz w:val="20"/>
          <w:szCs w:val="20"/>
          <w:lang w:val="cs-CZ"/>
        </w:rPr>
        <w:t>Předmětu servisu</w:t>
      </w:r>
      <w:r w:rsidRPr="003508F6">
        <w:rPr>
          <w:rFonts w:ascii="Arial" w:hAnsi="Arial" w:cs="Arial"/>
          <w:sz w:val="20"/>
          <w:szCs w:val="20"/>
          <w:lang w:val="cs-CZ"/>
        </w:rPr>
        <w:t>, přičemž se zavazuje</w:t>
      </w:r>
    </w:p>
    <w:p w14:paraId="2911F745" w14:textId="77777777" w:rsidR="007F28ED" w:rsidRPr="003508F6" w:rsidRDefault="007F28ED" w:rsidP="00884077">
      <w:pPr>
        <w:pStyle w:val="Zkladntextodsazen"/>
        <w:tabs>
          <w:tab w:val="num" w:pos="-1701"/>
        </w:tabs>
        <w:spacing w:before="40" w:after="0" w:line="240" w:lineRule="auto"/>
        <w:ind w:left="709" w:hanging="284"/>
        <w:jc w:val="both"/>
        <w:rPr>
          <w:rFonts w:ascii="Arial" w:hAnsi="Arial" w:cs="Arial"/>
          <w:sz w:val="20"/>
          <w:szCs w:val="20"/>
          <w:lang w:val="cs-CZ"/>
        </w:rPr>
      </w:pPr>
      <w:r w:rsidRPr="003508F6">
        <w:rPr>
          <w:rFonts w:ascii="Arial" w:hAnsi="Arial" w:cs="Arial"/>
          <w:sz w:val="20"/>
          <w:szCs w:val="20"/>
          <w:lang w:val="cs-CZ"/>
        </w:rPr>
        <w:t>a)</w:t>
      </w:r>
      <w:r w:rsidRPr="003508F6">
        <w:rPr>
          <w:rFonts w:ascii="Arial" w:hAnsi="Arial" w:cs="Arial"/>
          <w:sz w:val="20"/>
          <w:szCs w:val="20"/>
          <w:lang w:val="cs-CZ"/>
        </w:rPr>
        <w:tab/>
        <w:t>předem se seznámit s příslušnými technickými podmínkami pro užívání Předmětu servisu (je-li to relevantní) a tyto podmínky dodržovat;</w:t>
      </w:r>
    </w:p>
    <w:p w14:paraId="3147CB76" w14:textId="77777777" w:rsidR="007F28ED" w:rsidRPr="003508F6" w:rsidRDefault="007F28ED" w:rsidP="00884077">
      <w:pPr>
        <w:suppressAutoHyphens/>
        <w:autoSpaceDE w:val="0"/>
        <w:autoSpaceDN w:val="0"/>
        <w:spacing w:before="40" w:after="0" w:line="240" w:lineRule="auto"/>
        <w:ind w:left="709" w:hanging="284"/>
        <w:jc w:val="both"/>
        <w:rPr>
          <w:rFonts w:ascii="Arial" w:hAnsi="Arial" w:cs="Arial"/>
          <w:sz w:val="20"/>
          <w:szCs w:val="20"/>
        </w:rPr>
      </w:pPr>
      <w:r w:rsidRPr="003508F6">
        <w:rPr>
          <w:rFonts w:ascii="Arial" w:hAnsi="Arial" w:cs="Arial"/>
          <w:sz w:val="20"/>
          <w:szCs w:val="20"/>
        </w:rPr>
        <w:t xml:space="preserve">b) </w:t>
      </w:r>
      <w:r w:rsidRPr="003508F6">
        <w:rPr>
          <w:rFonts w:ascii="Arial" w:hAnsi="Arial" w:cs="Arial"/>
          <w:sz w:val="20"/>
          <w:szCs w:val="20"/>
        </w:rPr>
        <w:tab/>
        <w:t>do Předmětu servisu bez předchozího výslovného písemného Dodavatelova svolení nezasahovat ani to neumožnit neoprávněné třetí osobě;</w:t>
      </w:r>
    </w:p>
    <w:p w14:paraId="2A554CF4" w14:textId="77777777" w:rsidR="007F28ED" w:rsidRPr="003508F6" w:rsidRDefault="007F28ED" w:rsidP="00884077">
      <w:pPr>
        <w:suppressAutoHyphens/>
        <w:autoSpaceDE w:val="0"/>
        <w:autoSpaceDN w:val="0"/>
        <w:spacing w:before="40" w:after="0" w:line="240" w:lineRule="auto"/>
        <w:ind w:left="709" w:hanging="284"/>
        <w:jc w:val="both"/>
        <w:rPr>
          <w:rFonts w:ascii="Arial" w:hAnsi="Arial" w:cs="Arial"/>
          <w:sz w:val="20"/>
          <w:szCs w:val="20"/>
        </w:rPr>
      </w:pPr>
      <w:r w:rsidRPr="003508F6">
        <w:rPr>
          <w:rFonts w:ascii="Arial" w:hAnsi="Arial" w:cs="Arial"/>
          <w:sz w:val="20"/>
          <w:szCs w:val="20"/>
        </w:rPr>
        <w:t xml:space="preserve">c) </w:t>
      </w:r>
      <w:r w:rsidRPr="003508F6">
        <w:rPr>
          <w:rFonts w:ascii="Arial" w:hAnsi="Arial" w:cs="Arial"/>
          <w:sz w:val="20"/>
          <w:szCs w:val="20"/>
        </w:rPr>
        <w:tab/>
        <w:t xml:space="preserve">do přípojky pro nepřetržitý vzdálený přístup Dodavatele k </w:t>
      </w:r>
      <w:r w:rsidRPr="003508F6">
        <w:rPr>
          <w:rFonts w:ascii="Arial" w:eastAsia="Times New Roman" w:hAnsi="Arial" w:cs="Arial"/>
          <w:sz w:val="20"/>
          <w:szCs w:val="20"/>
        </w:rPr>
        <w:t xml:space="preserve">Předmětu servisu </w:t>
      </w:r>
      <w:r w:rsidRPr="003508F6">
        <w:rPr>
          <w:rFonts w:ascii="Arial" w:hAnsi="Arial" w:cs="Arial"/>
          <w:sz w:val="20"/>
          <w:szCs w:val="20"/>
        </w:rPr>
        <w:t xml:space="preserve">nezasahovat ani ji neodpojit ani to neumožnit neoprávněné třetí osobě; </w:t>
      </w:r>
    </w:p>
    <w:p w14:paraId="2575F360" w14:textId="77777777" w:rsidR="007F28ED" w:rsidRPr="003508F6" w:rsidRDefault="007F28ED" w:rsidP="00884077">
      <w:pPr>
        <w:suppressAutoHyphens/>
        <w:autoSpaceDE w:val="0"/>
        <w:autoSpaceDN w:val="0"/>
        <w:spacing w:before="40" w:after="0" w:line="240" w:lineRule="auto"/>
        <w:ind w:left="709" w:hanging="284"/>
        <w:jc w:val="both"/>
        <w:rPr>
          <w:rFonts w:ascii="Arial" w:hAnsi="Arial" w:cs="Arial"/>
          <w:sz w:val="20"/>
          <w:szCs w:val="20"/>
        </w:rPr>
      </w:pPr>
      <w:r w:rsidRPr="003508F6">
        <w:rPr>
          <w:rFonts w:ascii="Arial" w:hAnsi="Arial" w:cs="Arial"/>
          <w:sz w:val="20"/>
          <w:szCs w:val="20"/>
        </w:rPr>
        <w:t xml:space="preserve">d) </w:t>
      </w:r>
      <w:r w:rsidRPr="003508F6">
        <w:rPr>
          <w:rFonts w:ascii="Arial" w:hAnsi="Arial" w:cs="Arial"/>
          <w:sz w:val="20"/>
          <w:szCs w:val="20"/>
        </w:rPr>
        <w:tab/>
        <w:t>v případě svého oprávněného, tj. Dodavatelem předem písemně odsouhlaseného zásahu do Předmětu servisu (např. změna konfigurace, přemístění apod.) Dodavatele bezodkladně písemně informovat o provedení (výsledku) tohoto zásahu, přičemž ovšem Dodavatel tím odpovědnost za takový zásah nepřebírá;</w:t>
      </w:r>
    </w:p>
    <w:p w14:paraId="39066F56" w14:textId="77777777" w:rsidR="007F28ED" w:rsidRPr="00EB75C8" w:rsidRDefault="007F28ED" w:rsidP="00884077">
      <w:pPr>
        <w:suppressAutoHyphens/>
        <w:autoSpaceDE w:val="0"/>
        <w:autoSpaceDN w:val="0"/>
        <w:spacing w:before="40" w:after="0" w:line="240" w:lineRule="auto"/>
        <w:ind w:left="709" w:hanging="284"/>
        <w:jc w:val="both"/>
        <w:rPr>
          <w:rFonts w:ascii="Arial" w:hAnsi="Arial" w:cs="Arial"/>
          <w:sz w:val="20"/>
          <w:szCs w:val="20"/>
        </w:rPr>
      </w:pPr>
      <w:r w:rsidRPr="003508F6">
        <w:rPr>
          <w:rFonts w:ascii="Arial" w:hAnsi="Arial" w:cs="Arial"/>
          <w:sz w:val="20"/>
          <w:szCs w:val="20"/>
        </w:rPr>
        <w:t xml:space="preserve">e) </w:t>
      </w:r>
      <w:r w:rsidRPr="003508F6">
        <w:rPr>
          <w:rFonts w:ascii="Arial" w:hAnsi="Arial" w:cs="Arial"/>
          <w:sz w:val="20"/>
          <w:szCs w:val="20"/>
        </w:rPr>
        <w:tab/>
        <w:t>Dodavateli vždy bez zbytečného odkladu předávat veškeré relevantní informace o neobvyklé funkčnosti Předmětu servisu, zejména o příznacích její možné závady či poškození, jakož i jiné informace, jež mohou napomoci k provádění Služeb, zejména k odstraňování závad a poškození Předmět servisu.</w:t>
      </w:r>
    </w:p>
    <w:p w14:paraId="46E9F854" w14:textId="77777777" w:rsidR="007F28ED" w:rsidRPr="00EB75C8" w:rsidRDefault="007F28ED" w:rsidP="00981359">
      <w:pPr>
        <w:spacing w:after="0" w:line="240" w:lineRule="auto"/>
        <w:rPr>
          <w:rFonts w:ascii="Arial" w:hAnsi="Arial" w:cs="Arial"/>
          <w:sz w:val="16"/>
          <w:szCs w:val="16"/>
        </w:rPr>
      </w:pPr>
    </w:p>
    <w:p w14:paraId="18E8904D" w14:textId="77777777" w:rsidR="007F28ED" w:rsidRDefault="007F28ED" w:rsidP="00EB75C8">
      <w:pPr>
        <w:tabs>
          <w:tab w:val="left" w:pos="709"/>
        </w:tabs>
        <w:spacing w:after="0" w:line="240" w:lineRule="auto"/>
        <w:ind w:left="426" w:hanging="426"/>
        <w:rPr>
          <w:rFonts w:ascii="Arial" w:hAnsi="Arial" w:cs="Arial"/>
          <w:sz w:val="16"/>
          <w:szCs w:val="16"/>
        </w:rPr>
      </w:pPr>
    </w:p>
    <w:p w14:paraId="2CF48F06" w14:textId="77777777" w:rsidR="007F28ED" w:rsidRPr="00EB75C8" w:rsidRDefault="007F28ED" w:rsidP="00EB75C8">
      <w:pPr>
        <w:tabs>
          <w:tab w:val="left" w:pos="709"/>
        </w:tabs>
        <w:spacing w:after="0" w:line="240" w:lineRule="auto"/>
        <w:ind w:left="426" w:hanging="426"/>
        <w:rPr>
          <w:rFonts w:ascii="Arial" w:hAnsi="Arial" w:cs="Arial"/>
          <w:sz w:val="16"/>
          <w:szCs w:val="16"/>
        </w:rPr>
      </w:pPr>
    </w:p>
    <w:p w14:paraId="3D1FA3BC" w14:textId="77777777" w:rsidR="007F28ED" w:rsidRPr="006740CD" w:rsidRDefault="007F28ED" w:rsidP="006740CD">
      <w:pPr>
        <w:widowControl w:val="0"/>
        <w:overflowPunct w:val="0"/>
        <w:autoSpaceDE w:val="0"/>
        <w:autoSpaceDN w:val="0"/>
        <w:snapToGrid w:val="0"/>
        <w:spacing w:after="20" w:line="240" w:lineRule="auto"/>
        <w:ind w:left="426" w:hanging="426"/>
        <w:jc w:val="both"/>
        <w:outlineLvl w:val="0"/>
        <w:rPr>
          <w:rFonts w:ascii="Arial" w:eastAsia="Times New Roman" w:hAnsi="Arial" w:cs="Arial"/>
          <w:b/>
          <w:bCs/>
          <w:caps/>
          <w:kern w:val="36"/>
        </w:rPr>
      </w:pPr>
      <w:r w:rsidRPr="006740CD">
        <w:rPr>
          <w:rFonts w:ascii="Arial" w:eastAsia="Times New Roman" w:hAnsi="Arial" w:cs="Arial"/>
          <w:b/>
          <w:bCs/>
          <w:caps/>
          <w:kern w:val="36"/>
        </w:rPr>
        <w:t>4</w:t>
      </w:r>
      <w:r>
        <w:rPr>
          <w:rFonts w:ascii="Arial" w:eastAsia="Times New Roman" w:hAnsi="Arial" w:cs="Arial"/>
          <w:b/>
          <w:bCs/>
          <w:caps/>
          <w:kern w:val="36"/>
        </w:rPr>
        <w:t>.</w:t>
      </w:r>
      <w:r w:rsidRPr="006740CD">
        <w:rPr>
          <w:rFonts w:ascii="Arial" w:eastAsia="Times New Roman" w:hAnsi="Arial" w:cs="Arial"/>
          <w:b/>
          <w:bCs/>
          <w:caps/>
          <w:kern w:val="36"/>
        </w:rPr>
        <w:t xml:space="preserve"> </w:t>
      </w:r>
      <w:r w:rsidRPr="006740CD">
        <w:rPr>
          <w:rFonts w:ascii="Arial" w:eastAsia="Times New Roman" w:hAnsi="Arial" w:cs="Arial"/>
          <w:b/>
          <w:bCs/>
          <w:caps/>
          <w:kern w:val="36"/>
        </w:rPr>
        <w:tab/>
        <w:t xml:space="preserve">Cena </w:t>
      </w:r>
      <w:r w:rsidRPr="006338D4">
        <w:rPr>
          <w:rFonts w:ascii="Arial" w:eastAsia="Times New Roman" w:hAnsi="Arial" w:cs="Arial"/>
          <w:b/>
          <w:bCs/>
          <w:caps/>
          <w:kern w:val="36"/>
        </w:rPr>
        <w:t>služeb</w:t>
      </w:r>
      <w:r w:rsidRPr="006740CD">
        <w:rPr>
          <w:rFonts w:ascii="Arial" w:eastAsia="Times New Roman" w:hAnsi="Arial" w:cs="Arial"/>
          <w:b/>
          <w:bCs/>
          <w:caps/>
          <w:kern w:val="36"/>
        </w:rPr>
        <w:t xml:space="preserve"> a platební podmínky</w:t>
      </w:r>
    </w:p>
    <w:p w14:paraId="01D932E0" w14:textId="77777777" w:rsidR="007F28ED" w:rsidRPr="0090084B" w:rsidRDefault="007F28ED" w:rsidP="006740CD">
      <w:pPr>
        <w:spacing w:after="0" w:line="240" w:lineRule="auto"/>
        <w:ind w:left="426" w:hanging="426"/>
        <w:rPr>
          <w:rFonts w:ascii="Arial" w:eastAsia="Times New Roman" w:hAnsi="Arial" w:cs="Arial"/>
          <w:i/>
          <w:iCs/>
          <w:sz w:val="8"/>
          <w:szCs w:val="8"/>
        </w:rPr>
      </w:pPr>
    </w:p>
    <w:p w14:paraId="04816B1C" w14:textId="77777777" w:rsidR="007F28ED" w:rsidRPr="00A70A73" w:rsidRDefault="007F28ED" w:rsidP="0037522C">
      <w:pPr>
        <w:pStyle w:val="Odstavecseseznamem"/>
        <w:widowControl w:val="0"/>
        <w:overflowPunct w:val="0"/>
        <w:autoSpaceDE w:val="0"/>
        <w:autoSpaceDN w:val="0"/>
        <w:snapToGrid w:val="0"/>
        <w:spacing w:after="0" w:line="240" w:lineRule="auto"/>
        <w:ind w:left="425" w:hanging="426"/>
        <w:jc w:val="both"/>
        <w:rPr>
          <w:rFonts w:ascii="Arial" w:eastAsia="Times New Roman" w:hAnsi="Arial" w:cs="Arial"/>
          <w:sz w:val="20"/>
          <w:szCs w:val="20"/>
        </w:rPr>
      </w:pPr>
      <w:r w:rsidRPr="00A70A73">
        <w:rPr>
          <w:rFonts w:ascii="Arial" w:eastAsia="Times New Roman" w:hAnsi="Arial" w:cs="Arial"/>
          <w:sz w:val="20"/>
          <w:szCs w:val="20"/>
        </w:rPr>
        <w:t xml:space="preserve">4.1 </w:t>
      </w:r>
      <w:r w:rsidRPr="00A70A73">
        <w:rPr>
          <w:rFonts w:ascii="Arial" w:eastAsia="Times New Roman" w:hAnsi="Arial" w:cs="Arial"/>
          <w:sz w:val="20"/>
          <w:szCs w:val="20"/>
        </w:rPr>
        <w:tab/>
        <w:t>Za p</w:t>
      </w:r>
      <w:r>
        <w:rPr>
          <w:rFonts w:ascii="Arial" w:eastAsia="Times New Roman" w:hAnsi="Arial" w:cs="Arial"/>
          <w:sz w:val="20"/>
          <w:szCs w:val="20"/>
        </w:rPr>
        <w:t xml:space="preserve">rovádění </w:t>
      </w:r>
      <w:r w:rsidRPr="00782966">
        <w:rPr>
          <w:rFonts w:ascii="Arial" w:eastAsia="Times New Roman" w:hAnsi="Arial" w:cs="Arial"/>
          <w:sz w:val="20"/>
          <w:szCs w:val="20"/>
        </w:rPr>
        <w:t xml:space="preserve">technického servisu (údržby) Předmětu servisu je sjednána paušální měsíční smluvní cena </w:t>
      </w:r>
      <w:r w:rsidRPr="00782966">
        <w:rPr>
          <w:rFonts w:ascii="Arial" w:eastAsia="Times New Roman" w:hAnsi="Arial" w:cs="Arial"/>
          <w:b/>
          <w:bCs/>
          <w:sz w:val="20"/>
          <w:szCs w:val="20"/>
        </w:rPr>
        <w:t>28 605,- Kč</w:t>
      </w:r>
      <w:r w:rsidRPr="00782966">
        <w:rPr>
          <w:rFonts w:ascii="Arial" w:eastAsia="Times New Roman" w:hAnsi="Arial" w:cs="Arial"/>
          <w:sz w:val="20"/>
          <w:szCs w:val="20"/>
        </w:rPr>
        <w:t xml:space="preserve"> bez DPH (slovy: dvacet osm tisíc šest set pět korun českých korun českých).</w:t>
      </w:r>
    </w:p>
    <w:p w14:paraId="73F6B955" w14:textId="77777777" w:rsidR="007F28ED" w:rsidRPr="00A70A73" w:rsidRDefault="007F28ED" w:rsidP="00CD4C3B">
      <w:pPr>
        <w:pStyle w:val="Zkladntextodsazen"/>
        <w:tabs>
          <w:tab w:val="num" w:pos="-1701"/>
        </w:tabs>
        <w:spacing w:after="0" w:line="240" w:lineRule="auto"/>
        <w:ind w:hanging="360"/>
        <w:rPr>
          <w:rFonts w:ascii="Arial" w:hAnsi="Arial" w:cs="Arial"/>
          <w:sz w:val="16"/>
          <w:szCs w:val="16"/>
          <w:lang w:val="cs-CZ"/>
        </w:rPr>
      </w:pPr>
    </w:p>
    <w:p w14:paraId="5B30F07F" w14:textId="77777777" w:rsidR="007F28ED" w:rsidRPr="003508F6" w:rsidRDefault="007F28ED" w:rsidP="0037522C">
      <w:pPr>
        <w:pStyle w:val="Odstavecseseznamem"/>
        <w:widowControl w:val="0"/>
        <w:overflowPunct w:val="0"/>
        <w:autoSpaceDE w:val="0"/>
        <w:autoSpaceDN w:val="0"/>
        <w:snapToGrid w:val="0"/>
        <w:spacing w:after="0" w:line="240" w:lineRule="auto"/>
        <w:ind w:left="425" w:hanging="425"/>
        <w:contextualSpacing w:val="0"/>
        <w:jc w:val="both"/>
        <w:rPr>
          <w:rFonts w:ascii="Arial" w:hAnsi="Arial" w:cs="Arial"/>
          <w:sz w:val="20"/>
          <w:szCs w:val="20"/>
        </w:rPr>
      </w:pPr>
      <w:bookmarkStart w:id="3" w:name="_Hlk71284162"/>
      <w:r w:rsidRPr="00A70A73">
        <w:rPr>
          <w:rFonts w:ascii="Arial" w:eastAsia="Times New Roman" w:hAnsi="Arial" w:cs="Arial"/>
          <w:sz w:val="20"/>
          <w:szCs w:val="20"/>
        </w:rPr>
        <w:t xml:space="preserve">4.2 </w:t>
      </w:r>
      <w:r w:rsidRPr="00A70A73">
        <w:rPr>
          <w:rFonts w:ascii="Arial" w:eastAsia="Times New Roman" w:hAnsi="Arial" w:cs="Arial"/>
          <w:sz w:val="20"/>
          <w:szCs w:val="20"/>
        </w:rPr>
        <w:tab/>
        <w:t xml:space="preserve">Za účelem vyloučení pochybností smluvní strany shodně prohlašují, že paušální smluvní cena dle ustanovení </w:t>
      </w:r>
      <w:r>
        <w:rPr>
          <w:rFonts w:ascii="Arial" w:eastAsia="Times New Roman" w:hAnsi="Arial" w:cs="Arial"/>
          <w:sz w:val="20"/>
          <w:szCs w:val="20"/>
        </w:rPr>
        <w:t>článku</w:t>
      </w:r>
      <w:r w:rsidRPr="00A70A73">
        <w:rPr>
          <w:rFonts w:ascii="Arial" w:eastAsia="Times New Roman" w:hAnsi="Arial" w:cs="Arial"/>
          <w:sz w:val="20"/>
          <w:szCs w:val="20"/>
        </w:rPr>
        <w:t xml:space="preserve"> 4.1 této smlouvy </w:t>
      </w:r>
      <w:r w:rsidRPr="0037522C">
        <w:rPr>
          <w:rFonts w:ascii="Arial" w:eastAsia="Times New Roman" w:hAnsi="Arial" w:cs="Arial"/>
          <w:b/>
          <w:bCs/>
          <w:sz w:val="20"/>
          <w:szCs w:val="20"/>
        </w:rPr>
        <w:t>nekryje</w:t>
      </w:r>
      <w:r w:rsidRPr="00A70A73">
        <w:rPr>
          <w:rFonts w:ascii="Arial" w:eastAsia="Times New Roman" w:hAnsi="Arial" w:cs="Arial"/>
          <w:sz w:val="20"/>
          <w:szCs w:val="20"/>
        </w:rPr>
        <w:t xml:space="preserve"> </w:t>
      </w:r>
      <w:r>
        <w:rPr>
          <w:rFonts w:ascii="Arial" w:eastAsia="Times New Roman" w:hAnsi="Arial" w:cs="Arial"/>
          <w:sz w:val="20"/>
          <w:szCs w:val="20"/>
        </w:rPr>
        <w:t xml:space="preserve">náklady </w:t>
      </w:r>
      <w:r w:rsidRPr="00A70A73">
        <w:rPr>
          <w:rFonts w:ascii="Arial" w:eastAsia="Times New Roman" w:hAnsi="Arial" w:cs="Arial"/>
          <w:sz w:val="20"/>
          <w:szCs w:val="20"/>
        </w:rPr>
        <w:t xml:space="preserve">oprav </w:t>
      </w:r>
      <w:r w:rsidRPr="003508F6">
        <w:rPr>
          <w:rFonts w:ascii="Arial" w:eastAsia="Times New Roman" w:hAnsi="Arial" w:cs="Arial"/>
          <w:sz w:val="20"/>
          <w:szCs w:val="20"/>
        </w:rPr>
        <w:t xml:space="preserve">poškození Předmětu servisu, </w:t>
      </w:r>
      <w:r w:rsidRPr="003508F6">
        <w:rPr>
          <w:rFonts w:ascii="Arial" w:hAnsi="Arial" w:cs="Arial"/>
          <w:spacing w:val="-2"/>
          <w:sz w:val="20"/>
          <w:szCs w:val="20"/>
        </w:rPr>
        <w:t xml:space="preserve">jež </w:t>
      </w:r>
      <w:r w:rsidRPr="003508F6">
        <w:rPr>
          <w:rFonts w:ascii="Arial" w:hAnsi="Arial" w:cs="Arial"/>
          <w:bCs/>
          <w:spacing w:val="-2"/>
          <w:sz w:val="20"/>
          <w:szCs w:val="20"/>
        </w:rPr>
        <w:t>bylo</w:t>
      </w:r>
      <w:r w:rsidRPr="003508F6">
        <w:rPr>
          <w:rFonts w:ascii="Arial" w:hAnsi="Arial" w:cs="Arial"/>
          <w:sz w:val="20"/>
          <w:szCs w:val="20"/>
        </w:rPr>
        <w:t xml:space="preserve"> způsobeno či zapříčiněno zanedbáním povinné péče či jiným negativním vlivem na straně Objednatele a/nebo v důsledku vnější události, za níž Dodavatel neodpovídá (např. požár, voda, blesk či jiné živelné události, výbuch, chemické či radioaktivní vlivy, vandalství, hackerství, terorismus, občanské nepokoje, válka apod.);</w:t>
      </w:r>
    </w:p>
    <w:bookmarkEnd w:id="3"/>
    <w:p w14:paraId="7F872827" w14:textId="77777777" w:rsidR="007F28ED" w:rsidRPr="005E3E80" w:rsidRDefault="007F28ED" w:rsidP="000570EF">
      <w:pPr>
        <w:pStyle w:val="Zkladntextodsazen"/>
        <w:autoSpaceDE w:val="0"/>
        <w:autoSpaceDN w:val="0"/>
        <w:spacing w:before="40" w:after="0" w:line="240" w:lineRule="auto"/>
        <w:ind w:left="425"/>
        <w:jc w:val="both"/>
        <w:rPr>
          <w:rFonts w:ascii="Arial" w:hAnsi="Arial" w:cs="Arial"/>
          <w:sz w:val="20"/>
          <w:szCs w:val="20"/>
          <w:lang w:val="cs-CZ"/>
        </w:rPr>
      </w:pPr>
      <w:r w:rsidRPr="003508F6">
        <w:rPr>
          <w:rFonts w:ascii="Arial" w:hAnsi="Arial" w:cs="Arial"/>
          <w:sz w:val="20"/>
          <w:szCs w:val="20"/>
          <w:lang w:val="cs-CZ"/>
        </w:rPr>
        <w:t xml:space="preserve">Cenu opravy poškození </w:t>
      </w:r>
      <w:r w:rsidRPr="003508F6">
        <w:rPr>
          <w:rFonts w:ascii="Arial" w:eastAsia="Times New Roman" w:hAnsi="Arial" w:cs="Arial"/>
          <w:sz w:val="20"/>
          <w:szCs w:val="20"/>
          <w:lang w:val="cs-CZ"/>
        </w:rPr>
        <w:t>Předmětu servisu</w:t>
      </w:r>
      <w:r w:rsidRPr="003508F6">
        <w:rPr>
          <w:rFonts w:ascii="Arial" w:hAnsi="Arial" w:cs="Arial"/>
          <w:sz w:val="20"/>
          <w:szCs w:val="20"/>
          <w:lang w:val="cs-CZ"/>
        </w:rPr>
        <w:t xml:space="preserve">, </w:t>
      </w:r>
      <w:r w:rsidRPr="003508F6">
        <w:rPr>
          <w:rFonts w:ascii="Arial" w:hAnsi="Arial" w:cs="Arial"/>
          <w:spacing w:val="-2"/>
          <w:sz w:val="20"/>
          <w:szCs w:val="20"/>
          <w:lang w:val="cs-CZ"/>
        </w:rPr>
        <w:t xml:space="preserve">jež </w:t>
      </w:r>
      <w:r w:rsidRPr="003508F6">
        <w:rPr>
          <w:rFonts w:ascii="Arial" w:hAnsi="Arial" w:cs="Arial"/>
          <w:bCs/>
          <w:spacing w:val="-2"/>
          <w:sz w:val="20"/>
          <w:szCs w:val="20"/>
          <w:lang w:val="cs-CZ"/>
        </w:rPr>
        <w:t>bylo</w:t>
      </w:r>
      <w:r w:rsidRPr="003508F6">
        <w:rPr>
          <w:rFonts w:ascii="Arial" w:hAnsi="Arial" w:cs="Arial"/>
          <w:sz w:val="20"/>
          <w:szCs w:val="20"/>
          <w:lang w:val="cs-CZ"/>
        </w:rPr>
        <w:t xml:space="preserve"> způsobeno či zapříčiněno </w:t>
      </w:r>
      <w:bookmarkStart w:id="4" w:name="_Hlk82006721"/>
      <w:r w:rsidRPr="003508F6">
        <w:rPr>
          <w:rFonts w:ascii="Arial" w:hAnsi="Arial" w:cs="Arial"/>
          <w:sz w:val="20"/>
          <w:szCs w:val="20"/>
          <w:lang w:val="cs-CZ"/>
        </w:rPr>
        <w:t xml:space="preserve">aspekty uvedenými v předchozím odstavci, </w:t>
      </w:r>
      <w:bookmarkEnd w:id="4"/>
      <w:r w:rsidRPr="003508F6">
        <w:rPr>
          <w:rFonts w:ascii="Arial" w:hAnsi="Arial" w:cs="Arial"/>
          <w:sz w:val="20"/>
          <w:szCs w:val="20"/>
          <w:lang w:val="cs-CZ"/>
        </w:rPr>
        <w:t xml:space="preserve">Dodavatel účtuje vždy </w:t>
      </w:r>
      <w:r w:rsidRPr="003508F6">
        <w:rPr>
          <w:rFonts w:ascii="Arial" w:hAnsi="Arial" w:cs="Arial"/>
          <w:b/>
          <w:bCs/>
          <w:sz w:val="20"/>
          <w:szCs w:val="20"/>
          <w:lang w:val="cs-CZ"/>
        </w:rPr>
        <w:t>nad rámec paušální smluvní</w:t>
      </w:r>
      <w:r w:rsidRPr="005E3E80">
        <w:rPr>
          <w:rFonts w:ascii="Arial" w:hAnsi="Arial" w:cs="Arial"/>
          <w:b/>
          <w:bCs/>
          <w:sz w:val="20"/>
          <w:szCs w:val="20"/>
          <w:lang w:val="cs-CZ"/>
        </w:rPr>
        <w:t xml:space="preserve"> ceny</w:t>
      </w:r>
      <w:r w:rsidRPr="005E3E80">
        <w:rPr>
          <w:rFonts w:ascii="Arial" w:hAnsi="Arial" w:cs="Arial"/>
          <w:sz w:val="20"/>
          <w:szCs w:val="20"/>
          <w:lang w:val="cs-CZ"/>
        </w:rPr>
        <w:t xml:space="preserve"> dané</w:t>
      </w:r>
      <w:r w:rsidRPr="005E3E80">
        <w:rPr>
          <w:rFonts w:ascii="Arial" w:eastAsia="Times New Roman" w:hAnsi="Arial" w:cs="Arial"/>
          <w:sz w:val="20"/>
          <w:szCs w:val="20"/>
          <w:lang w:val="cs-CZ"/>
        </w:rPr>
        <w:t xml:space="preserve"> ustanovením </w:t>
      </w:r>
      <w:r>
        <w:rPr>
          <w:rFonts w:ascii="Arial" w:eastAsia="Times New Roman" w:hAnsi="Arial" w:cs="Arial"/>
          <w:sz w:val="20"/>
          <w:szCs w:val="20"/>
          <w:lang w:val="cs-CZ"/>
        </w:rPr>
        <w:t>článku</w:t>
      </w:r>
      <w:r w:rsidRPr="005E3E80">
        <w:rPr>
          <w:rFonts w:ascii="Arial" w:eastAsia="Times New Roman" w:hAnsi="Arial" w:cs="Arial"/>
          <w:sz w:val="20"/>
          <w:szCs w:val="20"/>
          <w:lang w:val="cs-CZ"/>
        </w:rPr>
        <w:t xml:space="preserve"> 4.1 této smlouvy</w:t>
      </w:r>
      <w:r w:rsidRPr="005E3E80">
        <w:rPr>
          <w:rFonts w:ascii="Arial" w:hAnsi="Arial" w:cs="Arial"/>
          <w:sz w:val="20"/>
          <w:szCs w:val="20"/>
          <w:lang w:val="cs-CZ"/>
        </w:rPr>
        <w:t xml:space="preserve">, a to za obvyklé tržní ceny. </w:t>
      </w:r>
    </w:p>
    <w:p w14:paraId="7F1C4F35" w14:textId="77777777" w:rsidR="007F28ED" w:rsidRPr="005E3E80" w:rsidRDefault="007F28ED" w:rsidP="005C5E76">
      <w:pPr>
        <w:pStyle w:val="Zkladntextodsazen"/>
        <w:tabs>
          <w:tab w:val="num" w:pos="-1701"/>
        </w:tabs>
        <w:spacing w:after="0" w:line="240" w:lineRule="auto"/>
        <w:ind w:left="425"/>
        <w:rPr>
          <w:rFonts w:ascii="Arial" w:hAnsi="Arial" w:cs="Arial"/>
          <w:sz w:val="16"/>
          <w:szCs w:val="16"/>
          <w:lang w:val="cs-CZ"/>
        </w:rPr>
      </w:pPr>
    </w:p>
    <w:p w14:paraId="7C17ABF2" w14:textId="77777777" w:rsidR="007F28ED" w:rsidRPr="005E3E80" w:rsidRDefault="007F28ED" w:rsidP="00104C01">
      <w:pPr>
        <w:widowControl w:val="0"/>
        <w:overflowPunct w:val="0"/>
        <w:autoSpaceDE w:val="0"/>
        <w:autoSpaceDN w:val="0"/>
        <w:snapToGrid w:val="0"/>
        <w:spacing w:after="0" w:line="240" w:lineRule="auto"/>
        <w:ind w:left="425" w:hanging="425"/>
        <w:jc w:val="both"/>
        <w:outlineLvl w:val="1"/>
        <w:rPr>
          <w:rFonts w:ascii="Arial" w:hAnsi="Arial" w:cs="Arial"/>
          <w:sz w:val="20"/>
          <w:szCs w:val="20"/>
        </w:rPr>
      </w:pPr>
      <w:r w:rsidRPr="00DB4B2B">
        <w:rPr>
          <w:rFonts w:ascii="Arial" w:eastAsia="Times New Roman" w:hAnsi="Arial" w:cs="Arial"/>
          <w:sz w:val="20"/>
          <w:szCs w:val="20"/>
        </w:rPr>
        <w:t>4.3</w:t>
      </w:r>
      <w:r w:rsidRPr="00DB4B2B">
        <w:rPr>
          <w:rFonts w:ascii="Arial" w:eastAsia="Times New Roman" w:hAnsi="Arial" w:cs="Arial"/>
          <w:sz w:val="20"/>
          <w:szCs w:val="20"/>
        </w:rPr>
        <w:tab/>
        <w:t xml:space="preserve">Paušální smluvní cenu dle ustanovení článku 4.1 této smlouvy účtuje </w:t>
      </w:r>
      <w:r w:rsidRPr="00DB4B2B">
        <w:rPr>
          <w:rFonts w:ascii="Arial" w:hAnsi="Arial" w:cs="Arial"/>
          <w:sz w:val="20"/>
          <w:szCs w:val="20"/>
        </w:rPr>
        <w:t>Dodavatel</w:t>
      </w:r>
      <w:r w:rsidRPr="00DB4B2B">
        <w:rPr>
          <w:rFonts w:ascii="Arial" w:eastAsia="Times New Roman" w:hAnsi="Arial" w:cs="Arial"/>
          <w:sz w:val="20"/>
          <w:szCs w:val="20"/>
        </w:rPr>
        <w:t xml:space="preserve"> vždy měsíčně ke dni zdanitelného plnění, kterým je poslední den příslušného kalendářního měsíce. Tato cena</w:t>
      </w:r>
      <w:r w:rsidRPr="00DB4B2B">
        <w:rPr>
          <w:rFonts w:ascii="Arial" w:hAnsi="Arial" w:cs="Arial"/>
          <w:sz w:val="20"/>
          <w:szCs w:val="20"/>
        </w:rPr>
        <w:t xml:space="preserve"> bude po uplynutí příslušného měsíce Objednatelem uhrazena na základě daňových dokladů (faktur) zaslaných Dodavatelem Objednateli.</w:t>
      </w:r>
      <w:r w:rsidRPr="005E3E80">
        <w:rPr>
          <w:rFonts w:ascii="Arial" w:hAnsi="Arial" w:cs="Arial"/>
          <w:sz w:val="20"/>
          <w:szCs w:val="20"/>
        </w:rPr>
        <w:t xml:space="preserve"> </w:t>
      </w:r>
    </w:p>
    <w:p w14:paraId="332C6152" w14:textId="77777777" w:rsidR="007F28ED" w:rsidRPr="005E3E80" w:rsidRDefault="007F28ED" w:rsidP="00B34E88">
      <w:pPr>
        <w:pStyle w:val="Zkladntextodsazen"/>
        <w:tabs>
          <w:tab w:val="num" w:pos="-1701"/>
        </w:tabs>
        <w:spacing w:after="0" w:line="240" w:lineRule="auto"/>
        <w:ind w:left="425"/>
        <w:rPr>
          <w:rFonts w:ascii="Arial" w:hAnsi="Arial" w:cs="Arial"/>
          <w:sz w:val="16"/>
          <w:szCs w:val="16"/>
          <w:lang w:val="cs-CZ"/>
        </w:rPr>
      </w:pPr>
    </w:p>
    <w:p w14:paraId="489E4AC0" w14:textId="77777777" w:rsidR="007F28ED" w:rsidRPr="005E3E80" w:rsidRDefault="007F28ED" w:rsidP="00D97ACE">
      <w:pPr>
        <w:widowControl w:val="0"/>
        <w:overflowPunct w:val="0"/>
        <w:autoSpaceDE w:val="0"/>
        <w:autoSpaceDN w:val="0"/>
        <w:snapToGrid w:val="0"/>
        <w:spacing w:after="0" w:line="240" w:lineRule="auto"/>
        <w:ind w:left="426" w:hanging="426"/>
        <w:jc w:val="both"/>
        <w:outlineLvl w:val="1"/>
        <w:rPr>
          <w:rFonts w:ascii="Arial" w:eastAsia="Times New Roman" w:hAnsi="Arial" w:cs="Arial"/>
          <w:sz w:val="20"/>
          <w:szCs w:val="20"/>
        </w:rPr>
      </w:pPr>
      <w:r w:rsidRPr="00DB4B2B">
        <w:rPr>
          <w:rFonts w:ascii="Arial" w:eastAsia="Times New Roman" w:hAnsi="Arial" w:cs="Arial"/>
          <w:sz w:val="20"/>
          <w:szCs w:val="20"/>
        </w:rPr>
        <w:t>4.4</w:t>
      </w:r>
      <w:r w:rsidRPr="00DB4B2B">
        <w:rPr>
          <w:rFonts w:ascii="Arial" w:eastAsia="Times New Roman" w:hAnsi="Arial" w:cs="Arial"/>
          <w:sz w:val="20"/>
          <w:szCs w:val="20"/>
        </w:rPr>
        <w:tab/>
        <w:t xml:space="preserve">Cenu </w:t>
      </w:r>
      <w:r w:rsidRPr="00DB4B2B">
        <w:rPr>
          <w:rFonts w:ascii="Arial" w:hAnsi="Arial" w:cs="Arial"/>
          <w:sz w:val="20"/>
          <w:szCs w:val="20"/>
        </w:rPr>
        <w:t xml:space="preserve">opravy poškození </w:t>
      </w:r>
      <w:r w:rsidRPr="00DB4B2B">
        <w:rPr>
          <w:rFonts w:ascii="Arial" w:eastAsia="Times New Roman" w:hAnsi="Arial" w:cs="Arial"/>
          <w:sz w:val="20"/>
          <w:szCs w:val="20"/>
        </w:rPr>
        <w:t xml:space="preserve">Předmětu servisu dle ustanovení článku 4.2 této smlouvy účtuje </w:t>
      </w:r>
      <w:r w:rsidRPr="00DB4B2B">
        <w:rPr>
          <w:rFonts w:ascii="Arial" w:hAnsi="Arial" w:cs="Arial"/>
          <w:sz w:val="20"/>
          <w:szCs w:val="20"/>
        </w:rPr>
        <w:t>Dodavatel</w:t>
      </w:r>
      <w:r w:rsidRPr="00DB4B2B">
        <w:rPr>
          <w:rFonts w:ascii="Arial" w:eastAsia="Times New Roman" w:hAnsi="Arial" w:cs="Arial"/>
          <w:sz w:val="20"/>
          <w:szCs w:val="20"/>
        </w:rPr>
        <w:t xml:space="preserve"> ke dni předání a převzetí dotyčné opravy poškození Předmětu servisu, přičemž dnem zdanitelného plnění je den tohoto předání/převzetí.</w:t>
      </w:r>
    </w:p>
    <w:p w14:paraId="7BA677EC" w14:textId="77777777" w:rsidR="007F28ED" w:rsidRPr="005E3E80" w:rsidRDefault="007F28ED" w:rsidP="006740CD">
      <w:pPr>
        <w:pStyle w:val="Zkladntextodsazen"/>
        <w:tabs>
          <w:tab w:val="num" w:pos="-1701"/>
        </w:tabs>
        <w:spacing w:after="0" w:line="240" w:lineRule="auto"/>
        <w:ind w:hanging="360"/>
        <w:rPr>
          <w:rFonts w:ascii="Arial" w:hAnsi="Arial" w:cs="Arial"/>
          <w:sz w:val="16"/>
          <w:szCs w:val="16"/>
          <w:lang w:val="cs-CZ"/>
        </w:rPr>
      </w:pPr>
    </w:p>
    <w:p w14:paraId="3C538036" w14:textId="77777777" w:rsidR="007F28ED" w:rsidRPr="00782966" w:rsidRDefault="007F28ED" w:rsidP="006740CD">
      <w:pPr>
        <w:pStyle w:val="Odstavecseseznamem"/>
        <w:widowControl w:val="0"/>
        <w:overflowPunct w:val="0"/>
        <w:autoSpaceDE w:val="0"/>
        <w:autoSpaceDN w:val="0"/>
        <w:snapToGrid w:val="0"/>
        <w:spacing w:after="0" w:line="240" w:lineRule="auto"/>
        <w:ind w:left="426" w:hanging="426"/>
        <w:jc w:val="both"/>
        <w:rPr>
          <w:rFonts w:ascii="Arial" w:eastAsia="Times New Roman" w:hAnsi="Arial" w:cs="Arial"/>
          <w:sz w:val="20"/>
          <w:szCs w:val="20"/>
        </w:rPr>
      </w:pPr>
      <w:r w:rsidRPr="005E3E80">
        <w:rPr>
          <w:rFonts w:ascii="Arial" w:hAnsi="Arial" w:cs="Arial"/>
          <w:sz w:val="20"/>
          <w:szCs w:val="20"/>
        </w:rPr>
        <w:t>4.</w:t>
      </w:r>
      <w:r>
        <w:rPr>
          <w:rFonts w:ascii="Arial" w:hAnsi="Arial" w:cs="Arial"/>
          <w:sz w:val="20"/>
          <w:szCs w:val="20"/>
        </w:rPr>
        <w:t>5</w:t>
      </w:r>
      <w:r w:rsidRPr="005E3E80">
        <w:rPr>
          <w:rFonts w:ascii="Arial" w:hAnsi="Arial" w:cs="Arial"/>
          <w:sz w:val="20"/>
          <w:szCs w:val="20"/>
        </w:rPr>
        <w:tab/>
      </w:r>
      <w:r w:rsidRPr="00782966">
        <w:rPr>
          <w:rFonts w:ascii="Arial" w:eastAsia="Times New Roman" w:hAnsi="Arial" w:cs="Arial"/>
          <w:sz w:val="20"/>
          <w:szCs w:val="20"/>
        </w:rPr>
        <w:t xml:space="preserve">Ke všem těmto cenám uvedeným bez DPH </w:t>
      </w:r>
      <w:r w:rsidRPr="00782966">
        <w:rPr>
          <w:rFonts w:ascii="Arial" w:hAnsi="Arial" w:cs="Arial"/>
          <w:sz w:val="20"/>
          <w:szCs w:val="20"/>
        </w:rPr>
        <w:t>Dodavatel</w:t>
      </w:r>
      <w:r w:rsidRPr="00782966">
        <w:rPr>
          <w:rFonts w:ascii="Arial" w:eastAsia="Times New Roman" w:hAnsi="Arial" w:cs="Arial"/>
          <w:sz w:val="20"/>
          <w:szCs w:val="20"/>
        </w:rPr>
        <w:t xml:space="preserve"> účtuje DPH navíc dle platné právní úpravy.</w:t>
      </w:r>
    </w:p>
    <w:p w14:paraId="6A6A6B9C" w14:textId="77777777" w:rsidR="007F28ED" w:rsidRPr="00782966" w:rsidRDefault="007F28ED" w:rsidP="005C0F99">
      <w:pPr>
        <w:pStyle w:val="Zkladntextodsazen"/>
        <w:tabs>
          <w:tab w:val="num" w:pos="-1701"/>
        </w:tabs>
        <w:spacing w:after="0" w:line="240" w:lineRule="auto"/>
        <w:ind w:hanging="360"/>
        <w:rPr>
          <w:rFonts w:ascii="Arial" w:hAnsi="Arial" w:cs="Arial"/>
          <w:sz w:val="16"/>
          <w:szCs w:val="16"/>
          <w:lang w:val="cs-CZ"/>
        </w:rPr>
      </w:pPr>
    </w:p>
    <w:p w14:paraId="0FAF3144" w14:textId="77777777" w:rsidR="007F28ED" w:rsidRPr="00782966" w:rsidRDefault="007F28ED" w:rsidP="006A4B7C">
      <w:pPr>
        <w:pStyle w:val="Zkladntextodsazen"/>
        <w:tabs>
          <w:tab w:val="num" w:pos="-1701"/>
        </w:tabs>
        <w:spacing w:after="0" w:line="240" w:lineRule="auto"/>
        <w:ind w:left="426" w:hanging="426"/>
        <w:rPr>
          <w:rFonts w:ascii="Arial" w:hAnsi="Arial" w:cs="Arial"/>
          <w:sz w:val="20"/>
          <w:szCs w:val="20"/>
          <w:lang w:val="cs-CZ"/>
        </w:rPr>
      </w:pPr>
      <w:r w:rsidRPr="00782966">
        <w:rPr>
          <w:rFonts w:ascii="Arial" w:hAnsi="Arial" w:cs="Arial"/>
          <w:sz w:val="20"/>
          <w:szCs w:val="20"/>
          <w:lang w:val="cs-CZ"/>
        </w:rPr>
        <w:t xml:space="preserve">4.6 </w:t>
      </w:r>
      <w:r w:rsidRPr="00782966">
        <w:rPr>
          <w:rFonts w:ascii="Arial" w:hAnsi="Arial" w:cs="Arial"/>
          <w:sz w:val="20"/>
          <w:szCs w:val="20"/>
          <w:lang w:val="cs-CZ"/>
        </w:rPr>
        <w:tab/>
        <w:t>Objednatel neposkytuje zálohy a ani jedna smluvní strana neposkytne druhé smluvní straně závdavek.</w:t>
      </w:r>
    </w:p>
    <w:p w14:paraId="4F01BF44" w14:textId="77777777" w:rsidR="007F28ED" w:rsidRPr="00782966" w:rsidRDefault="007F28ED" w:rsidP="006A4B7C">
      <w:pPr>
        <w:pStyle w:val="Zkladntextodsazen"/>
        <w:tabs>
          <w:tab w:val="num" w:pos="-1701"/>
        </w:tabs>
        <w:spacing w:after="0" w:line="240" w:lineRule="auto"/>
        <w:ind w:left="426" w:hanging="426"/>
        <w:rPr>
          <w:rFonts w:ascii="Arial" w:hAnsi="Arial" w:cs="Arial"/>
          <w:sz w:val="16"/>
          <w:szCs w:val="16"/>
          <w:lang w:val="cs-CZ"/>
        </w:rPr>
      </w:pPr>
    </w:p>
    <w:p w14:paraId="11136B13" w14:textId="77777777" w:rsidR="007F28ED" w:rsidRPr="00782966" w:rsidRDefault="007F28ED" w:rsidP="00B11464">
      <w:pPr>
        <w:widowControl w:val="0"/>
        <w:overflowPunct w:val="0"/>
        <w:autoSpaceDE w:val="0"/>
        <w:autoSpaceDN w:val="0"/>
        <w:snapToGrid w:val="0"/>
        <w:spacing w:after="20" w:line="240" w:lineRule="auto"/>
        <w:ind w:left="426" w:hanging="426"/>
        <w:jc w:val="both"/>
        <w:outlineLvl w:val="1"/>
        <w:rPr>
          <w:rFonts w:ascii="Arial" w:eastAsia="Times New Roman" w:hAnsi="Arial" w:cs="Arial"/>
          <w:sz w:val="20"/>
          <w:szCs w:val="20"/>
        </w:rPr>
      </w:pPr>
      <w:r w:rsidRPr="00782966">
        <w:rPr>
          <w:rFonts w:ascii="Arial" w:eastAsia="Times New Roman" w:hAnsi="Arial" w:cs="Arial"/>
          <w:sz w:val="20"/>
          <w:szCs w:val="20"/>
        </w:rPr>
        <w:t>4.7</w:t>
      </w:r>
      <w:r w:rsidRPr="00782966">
        <w:rPr>
          <w:rFonts w:ascii="Arial" w:eastAsia="Times New Roman" w:hAnsi="Arial" w:cs="Arial"/>
          <w:sz w:val="20"/>
          <w:szCs w:val="20"/>
        </w:rPr>
        <w:tab/>
      </w:r>
      <w:r w:rsidRPr="00782966">
        <w:rPr>
          <w:rFonts w:ascii="Arial" w:eastAsia="Times New Roman" w:hAnsi="Arial" w:cs="Arial"/>
          <w:spacing w:val="-2"/>
          <w:sz w:val="20"/>
          <w:szCs w:val="20"/>
        </w:rPr>
        <w:t xml:space="preserve">Faktury vystavuje </w:t>
      </w:r>
      <w:r w:rsidRPr="00782966">
        <w:rPr>
          <w:rFonts w:ascii="Arial" w:hAnsi="Arial" w:cs="Arial"/>
          <w:sz w:val="20"/>
          <w:szCs w:val="20"/>
        </w:rPr>
        <w:t>Dodavatel</w:t>
      </w:r>
      <w:r w:rsidRPr="00782966">
        <w:rPr>
          <w:rFonts w:ascii="Arial" w:eastAsia="Times New Roman" w:hAnsi="Arial" w:cs="Arial"/>
          <w:spacing w:val="-2"/>
          <w:sz w:val="20"/>
          <w:szCs w:val="20"/>
        </w:rPr>
        <w:t xml:space="preserve"> ke dni zdanitelného plnění dle ustanovení článků 4.3 a 4.5 této smlouvy.</w:t>
      </w:r>
      <w:r w:rsidRPr="00782966">
        <w:rPr>
          <w:rFonts w:ascii="Arial" w:eastAsia="Times New Roman" w:hAnsi="Arial" w:cs="Arial"/>
          <w:sz w:val="20"/>
          <w:szCs w:val="20"/>
        </w:rPr>
        <w:t xml:space="preserve"> </w:t>
      </w:r>
    </w:p>
    <w:p w14:paraId="30FF6370" w14:textId="77777777" w:rsidR="007F28ED" w:rsidRPr="00782966" w:rsidRDefault="007F28ED" w:rsidP="00B11464">
      <w:pPr>
        <w:pStyle w:val="Zkladntextodsazen"/>
        <w:tabs>
          <w:tab w:val="num" w:pos="-1701"/>
        </w:tabs>
        <w:spacing w:before="40" w:after="0" w:line="240" w:lineRule="auto"/>
        <w:ind w:left="425"/>
        <w:jc w:val="both"/>
        <w:rPr>
          <w:rFonts w:ascii="Arial" w:hAnsi="Arial" w:cs="Arial"/>
          <w:sz w:val="20"/>
          <w:szCs w:val="20"/>
          <w:lang w:val="cs-CZ"/>
        </w:rPr>
      </w:pPr>
      <w:r w:rsidRPr="00782966">
        <w:rPr>
          <w:rFonts w:ascii="Arial" w:hAnsi="Arial" w:cs="Arial"/>
          <w:sz w:val="20"/>
          <w:szCs w:val="20"/>
          <w:lang w:val="cs-CZ"/>
        </w:rPr>
        <w:t xml:space="preserve">Faktura vystavená Dodavatelem v souladu s § 28 zák. č. 235/2004 Sb., o dani z přidané hodnoty, ve znění pozdějších předpisů musí být Objednateli doručena do pěti (5) pracovních dnů od vystavení, musí mít náležitosti daňového dokladu dle ustanovení § 29 zák. č. 235/2004 Sb., o dani z přidané hodnoty, ve znění pozdějších předpisů a dle ustanovení § 435 zák. č. 89/2012 Sb., OZ. Splatnost faktury je stanovena do třiceti (30) kalendářních dnů od data vystavení faktury Dodavatelem. </w:t>
      </w:r>
    </w:p>
    <w:p w14:paraId="5096879E" w14:textId="77777777" w:rsidR="007F28ED" w:rsidRPr="00782966" w:rsidRDefault="007F28ED" w:rsidP="00B11464">
      <w:pPr>
        <w:pStyle w:val="Zkladntextodsazen"/>
        <w:tabs>
          <w:tab w:val="num" w:pos="-1701"/>
        </w:tabs>
        <w:spacing w:before="40" w:after="0" w:line="240" w:lineRule="auto"/>
        <w:ind w:left="425"/>
        <w:jc w:val="both"/>
        <w:rPr>
          <w:rFonts w:ascii="Arial" w:hAnsi="Arial" w:cs="Arial"/>
          <w:sz w:val="16"/>
          <w:szCs w:val="16"/>
          <w:lang w:val="cs-CZ"/>
        </w:rPr>
      </w:pPr>
      <w:r w:rsidRPr="00782966">
        <w:rPr>
          <w:rFonts w:ascii="Arial" w:hAnsi="Arial" w:cs="Arial"/>
          <w:sz w:val="20"/>
          <w:szCs w:val="20"/>
          <w:lang w:val="cs-CZ"/>
        </w:rPr>
        <w:t>Povinnost úhrady je splněna okamžikem odepsání z účtu Objednatele vedeného u peněžního ústavu. Pokud faktura neobsahuje všechny náležitosti a přílohy stanovené v tomto článku a požadované právními předpisy, Objednatel má právo ve lhůtě splatnosti fakturu vrátit Dodavateli k opravě a doplnění. Nová lhůta splatnosti počíná běžet znovu od okamžiku vystavení opravené či doplněné faktury Dodavatelem.</w:t>
      </w:r>
    </w:p>
    <w:p w14:paraId="39DDA0A0" w14:textId="77777777" w:rsidR="007F28ED" w:rsidRPr="00782966" w:rsidRDefault="007F28ED" w:rsidP="00104C01">
      <w:pPr>
        <w:pStyle w:val="Zkladntextodsazen"/>
        <w:tabs>
          <w:tab w:val="num" w:pos="-1701"/>
        </w:tabs>
        <w:spacing w:after="0" w:line="240" w:lineRule="auto"/>
        <w:ind w:left="278" w:hanging="357"/>
        <w:rPr>
          <w:rFonts w:ascii="Arial" w:hAnsi="Arial" w:cs="Arial"/>
          <w:sz w:val="16"/>
          <w:szCs w:val="16"/>
          <w:lang w:val="cs-CZ"/>
        </w:rPr>
      </w:pPr>
    </w:p>
    <w:p w14:paraId="0667E701" w14:textId="77777777" w:rsidR="007F28ED" w:rsidRPr="00782966" w:rsidRDefault="007F28ED" w:rsidP="006A7CFD">
      <w:pPr>
        <w:widowControl w:val="0"/>
        <w:overflowPunct w:val="0"/>
        <w:autoSpaceDE w:val="0"/>
        <w:autoSpaceDN w:val="0"/>
        <w:snapToGrid w:val="0"/>
        <w:spacing w:after="0" w:line="240" w:lineRule="auto"/>
        <w:ind w:left="426" w:hanging="426"/>
        <w:jc w:val="both"/>
        <w:outlineLvl w:val="1"/>
        <w:rPr>
          <w:rFonts w:ascii="Arial" w:hAnsi="Arial" w:cs="Arial"/>
          <w:sz w:val="20"/>
          <w:szCs w:val="20"/>
        </w:rPr>
      </w:pPr>
      <w:r w:rsidRPr="00782966">
        <w:rPr>
          <w:rFonts w:ascii="Arial" w:eastAsia="Times New Roman" w:hAnsi="Arial" w:cs="Arial"/>
          <w:sz w:val="20"/>
          <w:szCs w:val="20"/>
        </w:rPr>
        <w:t xml:space="preserve">4.9 </w:t>
      </w:r>
      <w:r w:rsidRPr="00782966">
        <w:rPr>
          <w:rFonts w:ascii="Arial" w:hAnsi="Arial" w:cs="Arial"/>
          <w:sz w:val="20"/>
          <w:szCs w:val="20"/>
        </w:rPr>
        <w:t xml:space="preserve">Dodavatelem vystavená faktura bude doručena </w:t>
      </w:r>
    </w:p>
    <w:p w14:paraId="5B15D2C6" w14:textId="77777777" w:rsidR="007F28ED" w:rsidRPr="00782966" w:rsidRDefault="007F28ED" w:rsidP="00B11464">
      <w:pPr>
        <w:widowControl w:val="0"/>
        <w:overflowPunct w:val="0"/>
        <w:autoSpaceDE w:val="0"/>
        <w:autoSpaceDN w:val="0"/>
        <w:snapToGrid w:val="0"/>
        <w:spacing w:before="40" w:after="0" w:line="240" w:lineRule="auto"/>
        <w:ind w:left="709" w:hanging="284"/>
        <w:jc w:val="both"/>
        <w:outlineLvl w:val="1"/>
        <w:rPr>
          <w:rFonts w:ascii="Arial" w:hAnsi="Arial" w:cs="Arial"/>
          <w:sz w:val="20"/>
          <w:szCs w:val="20"/>
        </w:rPr>
      </w:pPr>
      <w:r w:rsidRPr="00782966">
        <w:rPr>
          <w:rFonts w:ascii="Arial" w:hAnsi="Arial" w:cs="Arial"/>
          <w:sz w:val="20"/>
          <w:szCs w:val="20"/>
        </w:rPr>
        <w:t xml:space="preserve">a) </w:t>
      </w:r>
      <w:r w:rsidRPr="00782966">
        <w:rPr>
          <w:rFonts w:ascii="Arial" w:hAnsi="Arial" w:cs="Arial"/>
          <w:sz w:val="20"/>
          <w:szCs w:val="20"/>
        </w:rPr>
        <w:tab/>
        <w:t xml:space="preserve">buď v listinné podobě včetně všech příloh na adresu sídla Objednatele, </w:t>
      </w:r>
    </w:p>
    <w:p w14:paraId="6F43E5B8" w14:textId="77777777" w:rsidR="007F28ED" w:rsidRPr="00782966" w:rsidRDefault="007F28ED" w:rsidP="00B11464">
      <w:pPr>
        <w:widowControl w:val="0"/>
        <w:overflowPunct w:val="0"/>
        <w:autoSpaceDE w:val="0"/>
        <w:autoSpaceDN w:val="0"/>
        <w:snapToGrid w:val="0"/>
        <w:spacing w:before="40" w:after="0" w:line="240" w:lineRule="auto"/>
        <w:ind w:left="425"/>
        <w:jc w:val="both"/>
        <w:outlineLvl w:val="1"/>
        <w:rPr>
          <w:rFonts w:ascii="Arial" w:hAnsi="Arial" w:cs="Arial"/>
          <w:sz w:val="20"/>
          <w:szCs w:val="20"/>
        </w:rPr>
      </w:pPr>
      <w:r w:rsidRPr="00782966">
        <w:rPr>
          <w:rFonts w:ascii="Arial" w:hAnsi="Arial" w:cs="Arial"/>
          <w:sz w:val="20"/>
          <w:szCs w:val="20"/>
        </w:rPr>
        <w:t xml:space="preserve">b) </w:t>
      </w:r>
      <w:r w:rsidRPr="00782966">
        <w:rPr>
          <w:rFonts w:ascii="Arial" w:hAnsi="Arial" w:cs="Arial"/>
          <w:sz w:val="20"/>
          <w:szCs w:val="20"/>
        </w:rPr>
        <w:tab/>
        <w:t xml:space="preserve">nebo elektronicky ve formátu PDF do e-mailové schránky Objednatele: </w:t>
      </w:r>
    </w:p>
    <w:p w14:paraId="1AD0C459" w14:textId="66FB0BC5" w:rsidR="007F28ED" w:rsidRPr="00782966" w:rsidRDefault="00B63546" w:rsidP="00B11464">
      <w:pPr>
        <w:widowControl w:val="0"/>
        <w:overflowPunct w:val="0"/>
        <w:autoSpaceDE w:val="0"/>
        <w:autoSpaceDN w:val="0"/>
        <w:snapToGrid w:val="0"/>
        <w:spacing w:after="0" w:line="240" w:lineRule="auto"/>
        <w:ind w:left="851" w:hanging="142"/>
        <w:jc w:val="both"/>
        <w:outlineLvl w:val="1"/>
        <w:rPr>
          <w:rFonts w:ascii="Arial" w:eastAsia="Times New Roman" w:hAnsi="Arial" w:cs="Arial"/>
          <w:sz w:val="20"/>
          <w:szCs w:val="20"/>
        </w:rPr>
      </w:pPr>
      <w:r w:rsidRPr="00B63546">
        <w:rPr>
          <w:highlight w:val="black"/>
        </w:rPr>
        <w:t>XXXXXXXXXXXXXXXXXXXXXX</w:t>
      </w:r>
      <w:r w:rsidR="007F28ED" w:rsidRPr="00782966">
        <w:rPr>
          <w:rFonts w:ascii="Arial" w:hAnsi="Arial" w:cs="Arial"/>
          <w:sz w:val="20"/>
          <w:szCs w:val="20"/>
        </w:rPr>
        <w:t xml:space="preserve"> </w:t>
      </w:r>
    </w:p>
    <w:p w14:paraId="56095196" w14:textId="77777777" w:rsidR="007F28ED" w:rsidRPr="00782966" w:rsidRDefault="007F28ED" w:rsidP="006A7CFD">
      <w:pPr>
        <w:pStyle w:val="Zkladntextodsazen"/>
        <w:tabs>
          <w:tab w:val="num" w:pos="-1701"/>
        </w:tabs>
        <w:spacing w:after="0" w:line="240" w:lineRule="auto"/>
        <w:ind w:hanging="360"/>
        <w:rPr>
          <w:rFonts w:ascii="Arial" w:hAnsi="Arial" w:cs="Arial"/>
          <w:sz w:val="16"/>
          <w:szCs w:val="16"/>
          <w:lang w:val="cs-CZ"/>
        </w:rPr>
      </w:pPr>
    </w:p>
    <w:p w14:paraId="3E8BDDBB" w14:textId="77777777" w:rsidR="007F28ED" w:rsidRPr="00782966" w:rsidRDefault="007F28ED" w:rsidP="006A7CFD">
      <w:pPr>
        <w:widowControl w:val="0"/>
        <w:overflowPunct w:val="0"/>
        <w:autoSpaceDE w:val="0"/>
        <w:autoSpaceDN w:val="0"/>
        <w:snapToGrid w:val="0"/>
        <w:spacing w:after="20" w:line="240" w:lineRule="auto"/>
        <w:ind w:left="426" w:hanging="426"/>
        <w:jc w:val="both"/>
        <w:outlineLvl w:val="1"/>
        <w:rPr>
          <w:rFonts w:ascii="Arial" w:eastAsia="Times New Roman" w:hAnsi="Arial" w:cs="Arial"/>
          <w:sz w:val="20"/>
          <w:szCs w:val="20"/>
        </w:rPr>
      </w:pPr>
      <w:r w:rsidRPr="00782966">
        <w:rPr>
          <w:rFonts w:ascii="Arial" w:eastAsia="Times New Roman" w:hAnsi="Arial" w:cs="Arial"/>
          <w:sz w:val="20"/>
          <w:szCs w:val="20"/>
        </w:rPr>
        <w:t xml:space="preserve">4.10 </w:t>
      </w:r>
      <w:r w:rsidRPr="00782966">
        <w:rPr>
          <w:rFonts w:ascii="Arial" w:eastAsia="Times New Roman" w:hAnsi="Arial" w:cs="Arial"/>
          <w:spacing w:val="-2"/>
          <w:sz w:val="20"/>
          <w:szCs w:val="20"/>
        </w:rPr>
        <w:t xml:space="preserve">Objednatel hradí ceny Služeb bankovním převodem na účet </w:t>
      </w:r>
      <w:r w:rsidRPr="00782966">
        <w:rPr>
          <w:rFonts w:ascii="Arial" w:hAnsi="Arial" w:cs="Arial"/>
          <w:sz w:val="20"/>
          <w:szCs w:val="20"/>
        </w:rPr>
        <w:t>Dodavatel</w:t>
      </w:r>
      <w:r w:rsidRPr="00782966">
        <w:rPr>
          <w:rFonts w:ascii="Arial" w:eastAsia="Times New Roman" w:hAnsi="Arial" w:cs="Arial"/>
          <w:spacing w:val="-2"/>
          <w:sz w:val="20"/>
          <w:szCs w:val="20"/>
        </w:rPr>
        <w:t>e uvedený na příslušné faktuře.</w:t>
      </w:r>
    </w:p>
    <w:p w14:paraId="16C61A8A" w14:textId="77777777" w:rsidR="007F28ED" w:rsidRPr="00782966" w:rsidRDefault="007F28ED" w:rsidP="006740CD">
      <w:pPr>
        <w:pStyle w:val="Zkladntextodsazen"/>
        <w:tabs>
          <w:tab w:val="num" w:pos="-1701"/>
        </w:tabs>
        <w:spacing w:after="0" w:line="240" w:lineRule="auto"/>
        <w:ind w:hanging="360"/>
        <w:rPr>
          <w:rFonts w:ascii="Arial" w:hAnsi="Arial" w:cs="Arial"/>
          <w:sz w:val="16"/>
          <w:szCs w:val="16"/>
          <w:lang w:val="cs-CZ"/>
        </w:rPr>
      </w:pPr>
    </w:p>
    <w:p w14:paraId="48F4DE2C" w14:textId="77777777" w:rsidR="007F28ED" w:rsidRPr="00782966" w:rsidRDefault="007F28ED" w:rsidP="00EB75C8">
      <w:pPr>
        <w:spacing w:after="0" w:line="240" w:lineRule="auto"/>
        <w:ind w:left="426" w:hanging="426"/>
        <w:jc w:val="both"/>
        <w:rPr>
          <w:rFonts w:ascii="Arial" w:hAnsi="Arial" w:cs="Arial"/>
          <w:sz w:val="20"/>
          <w:szCs w:val="20"/>
        </w:rPr>
      </w:pPr>
      <w:r w:rsidRPr="00782966">
        <w:rPr>
          <w:rFonts w:ascii="Arial" w:hAnsi="Arial" w:cs="Arial"/>
          <w:sz w:val="20"/>
          <w:szCs w:val="20"/>
        </w:rPr>
        <w:t xml:space="preserve">4.11 Při prodlení s placením ze strany Objednatele je Objednatel je povinen uhradit Dodavateli úrok z prodlení z neuhrazené dlužné částky podle konkrétní faktury za každý, i započatý den prodlení ve výši stanovené zvláštním právním předpisem. </w:t>
      </w:r>
    </w:p>
    <w:p w14:paraId="74FC271B" w14:textId="77777777" w:rsidR="007F28ED" w:rsidRDefault="007F28ED" w:rsidP="00C45DF6">
      <w:pPr>
        <w:pStyle w:val="Zkladntextodsazen"/>
        <w:tabs>
          <w:tab w:val="num" w:pos="-1701"/>
        </w:tabs>
        <w:spacing w:after="0" w:line="240" w:lineRule="auto"/>
        <w:ind w:left="426" w:hanging="426"/>
        <w:rPr>
          <w:rFonts w:ascii="Arial" w:hAnsi="Arial" w:cs="Arial"/>
          <w:sz w:val="16"/>
          <w:szCs w:val="16"/>
          <w:lang w:val="cs-CZ"/>
        </w:rPr>
      </w:pPr>
    </w:p>
    <w:p w14:paraId="790EA148" w14:textId="77777777" w:rsidR="003C2B58" w:rsidRPr="00782966" w:rsidRDefault="003C2B58" w:rsidP="00C45DF6">
      <w:pPr>
        <w:pStyle w:val="Zkladntextodsazen"/>
        <w:tabs>
          <w:tab w:val="num" w:pos="-1701"/>
        </w:tabs>
        <w:spacing w:after="0" w:line="240" w:lineRule="auto"/>
        <w:ind w:left="426" w:hanging="426"/>
        <w:rPr>
          <w:rFonts w:ascii="Arial" w:hAnsi="Arial" w:cs="Arial"/>
          <w:sz w:val="16"/>
          <w:szCs w:val="16"/>
          <w:lang w:val="cs-CZ"/>
        </w:rPr>
      </w:pPr>
    </w:p>
    <w:p w14:paraId="087530F2" w14:textId="77777777" w:rsidR="007F28ED" w:rsidRPr="00782966" w:rsidRDefault="007F28ED" w:rsidP="00C45DF6">
      <w:pPr>
        <w:pStyle w:val="Zkladntextodsazen"/>
        <w:tabs>
          <w:tab w:val="num" w:pos="-1701"/>
        </w:tabs>
        <w:spacing w:after="0" w:line="240" w:lineRule="auto"/>
        <w:ind w:left="426" w:hanging="426"/>
        <w:rPr>
          <w:rFonts w:ascii="Arial" w:hAnsi="Arial" w:cs="Arial"/>
          <w:sz w:val="16"/>
          <w:szCs w:val="16"/>
          <w:lang w:val="cs-CZ"/>
        </w:rPr>
      </w:pPr>
    </w:p>
    <w:p w14:paraId="12E36A64" w14:textId="77777777" w:rsidR="007F28ED" w:rsidRPr="00782966" w:rsidRDefault="007F28ED" w:rsidP="006740CD">
      <w:pPr>
        <w:widowControl w:val="0"/>
        <w:overflowPunct w:val="0"/>
        <w:autoSpaceDE w:val="0"/>
        <w:autoSpaceDN w:val="0"/>
        <w:snapToGrid w:val="0"/>
        <w:spacing w:after="20" w:line="240" w:lineRule="auto"/>
        <w:ind w:left="426" w:hanging="426"/>
        <w:jc w:val="both"/>
        <w:outlineLvl w:val="0"/>
        <w:rPr>
          <w:rFonts w:ascii="Arial" w:eastAsia="Times New Roman" w:hAnsi="Arial" w:cs="Arial"/>
          <w:b/>
          <w:bCs/>
          <w:caps/>
          <w:kern w:val="36"/>
        </w:rPr>
      </w:pPr>
      <w:r w:rsidRPr="00782966">
        <w:rPr>
          <w:rFonts w:ascii="Arial" w:eastAsia="Times New Roman" w:hAnsi="Arial" w:cs="Arial"/>
          <w:b/>
          <w:bCs/>
          <w:caps/>
          <w:kern w:val="36"/>
        </w:rPr>
        <w:t xml:space="preserve">5. </w:t>
      </w:r>
      <w:r w:rsidRPr="00782966">
        <w:rPr>
          <w:rFonts w:ascii="Arial" w:eastAsia="Times New Roman" w:hAnsi="Arial" w:cs="Arial"/>
          <w:b/>
          <w:bCs/>
          <w:caps/>
          <w:kern w:val="36"/>
        </w:rPr>
        <w:tab/>
        <w:t>SPOLUPRÁCE SMLUVNÍCH STRAn</w:t>
      </w:r>
    </w:p>
    <w:p w14:paraId="397533D4" w14:textId="77777777" w:rsidR="007F28ED" w:rsidRPr="00782966" w:rsidRDefault="007F28ED" w:rsidP="006740CD">
      <w:pPr>
        <w:spacing w:after="0" w:line="240" w:lineRule="auto"/>
        <w:ind w:left="426" w:hanging="426"/>
        <w:rPr>
          <w:rFonts w:ascii="Arial" w:eastAsia="Times New Roman" w:hAnsi="Arial" w:cs="Arial"/>
          <w:sz w:val="8"/>
          <w:szCs w:val="8"/>
        </w:rPr>
      </w:pPr>
    </w:p>
    <w:p w14:paraId="60521A04" w14:textId="77777777" w:rsidR="007F28ED" w:rsidRPr="00782966" w:rsidRDefault="007F28ED" w:rsidP="006740CD">
      <w:pPr>
        <w:widowControl w:val="0"/>
        <w:overflowPunct w:val="0"/>
        <w:autoSpaceDE w:val="0"/>
        <w:autoSpaceDN w:val="0"/>
        <w:snapToGrid w:val="0"/>
        <w:spacing w:after="20" w:line="240" w:lineRule="auto"/>
        <w:ind w:left="426" w:hanging="426"/>
        <w:jc w:val="both"/>
        <w:outlineLvl w:val="1"/>
        <w:rPr>
          <w:rFonts w:ascii="Arial" w:eastAsia="Times New Roman" w:hAnsi="Arial" w:cs="Arial"/>
          <w:sz w:val="20"/>
          <w:szCs w:val="20"/>
        </w:rPr>
      </w:pPr>
      <w:r w:rsidRPr="00782966">
        <w:rPr>
          <w:rFonts w:ascii="Arial" w:eastAsia="Times New Roman" w:hAnsi="Arial" w:cs="Arial"/>
          <w:sz w:val="20"/>
          <w:szCs w:val="20"/>
        </w:rPr>
        <w:t>5.1</w:t>
      </w:r>
      <w:r w:rsidRPr="00782966">
        <w:rPr>
          <w:rFonts w:ascii="Arial" w:eastAsia="Times New Roman" w:hAnsi="Arial" w:cs="Arial"/>
          <w:sz w:val="10"/>
          <w:szCs w:val="10"/>
        </w:rPr>
        <w:tab/>
      </w:r>
      <w:r w:rsidRPr="00782966">
        <w:rPr>
          <w:rFonts w:ascii="Arial" w:eastAsia="Times New Roman" w:hAnsi="Arial" w:cs="Arial"/>
          <w:sz w:val="20"/>
          <w:szCs w:val="20"/>
        </w:rPr>
        <w:t xml:space="preserve">Smluvní strany se zavazují průběžně si navzájem bez zbytečného odkladu předávat veškeré informace relevantní pro plnění této smlouvy, zejména též o hrozící či vznikající škodě či újmě v souvislosti s prováděním Služeb. </w:t>
      </w:r>
    </w:p>
    <w:p w14:paraId="48BCE8AA" w14:textId="77777777" w:rsidR="007F28ED" w:rsidRPr="00782966" w:rsidRDefault="007F28ED" w:rsidP="00C45DF6">
      <w:pPr>
        <w:pStyle w:val="Zkladntextodsazen"/>
        <w:tabs>
          <w:tab w:val="num" w:pos="-1701"/>
        </w:tabs>
        <w:spacing w:after="0" w:line="240" w:lineRule="auto"/>
        <w:ind w:left="426" w:hanging="426"/>
        <w:rPr>
          <w:rFonts w:ascii="Arial" w:hAnsi="Arial" w:cs="Arial"/>
          <w:sz w:val="14"/>
          <w:szCs w:val="14"/>
          <w:lang w:val="cs-CZ"/>
        </w:rPr>
      </w:pPr>
    </w:p>
    <w:p w14:paraId="12369A1A" w14:textId="77777777" w:rsidR="007F28ED" w:rsidRPr="00782966" w:rsidRDefault="007F28ED" w:rsidP="0099666B">
      <w:pPr>
        <w:widowControl w:val="0"/>
        <w:overflowPunct w:val="0"/>
        <w:autoSpaceDE w:val="0"/>
        <w:autoSpaceDN w:val="0"/>
        <w:snapToGrid w:val="0"/>
        <w:spacing w:after="20" w:line="240" w:lineRule="auto"/>
        <w:ind w:left="426" w:right="-18" w:hanging="426"/>
        <w:jc w:val="both"/>
        <w:outlineLvl w:val="1"/>
        <w:rPr>
          <w:rFonts w:ascii="Arial" w:eastAsia="Times New Roman" w:hAnsi="Arial" w:cs="Arial"/>
          <w:sz w:val="20"/>
          <w:szCs w:val="20"/>
        </w:rPr>
      </w:pPr>
      <w:r w:rsidRPr="00782966">
        <w:rPr>
          <w:rFonts w:ascii="Arial" w:eastAsia="Times New Roman" w:hAnsi="Arial" w:cs="Arial"/>
          <w:sz w:val="20"/>
          <w:szCs w:val="20"/>
        </w:rPr>
        <w:t>5.2</w:t>
      </w:r>
      <w:r w:rsidRPr="00782966">
        <w:rPr>
          <w:rFonts w:ascii="Arial" w:eastAsia="Times New Roman" w:hAnsi="Arial" w:cs="Arial"/>
          <w:sz w:val="20"/>
          <w:szCs w:val="20"/>
        </w:rPr>
        <w:tab/>
        <w:t xml:space="preserve">Každá smluvní strana jmenuje osoby oprávněné k jejímu zastupování v záležitostech smluvních a/nebo prováděcích. </w:t>
      </w:r>
    </w:p>
    <w:p w14:paraId="53C290D7" w14:textId="77777777" w:rsidR="007F28ED" w:rsidRPr="00782966" w:rsidRDefault="007F28ED" w:rsidP="00EB75C8">
      <w:pPr>
        <w:spacing w:after="0" w:line="240" w:lineRule="auto"/>
        <w:ind w:left="426"/>
        <w:jc w:val="both"/>
        <w:rPr>
          <w:rFonts w:ascii="Arial" w:hAnsi="Arial" w:cs="Arial"/>
          <w:sz w:val="20"/>
          <w:szCs w:val="20"/>
        </w:rPr>
      </w:pPr>
      <w:r w:rsidRPr="00782966">
        <w:rPr>
          <w:rFonts w:ascii="Arial" w:hAnsi="Arial" w:cs="Arial"/>
          <w:sz w:val="20"/>
          <w:szCs w:val="20"/>
        </w:rPr>
        <w:t>Pokud nebude ze strany Objednatele stanoveno jinak, osobou oprávněnou za Objednatele k převzetí objednaných prací a odsouhlasení faktur je</w:t>
      </w:r>
    </w:p>
    <w:p w14:paraId="6A3B6730" w14:textId="7860CA87" w:rsidR="007F28ED" w:rsidRPr="00782966" w:rsidRDefault="00B63546" w:rsidP="00754CF3">
      <w:pPr>
        <w:spacing w:after="0" w:line="240" w:lineRule="auto"/>
        <w:ind w:left="426"/>
        <w:rPr>
          <w:rFonts w:ascii="Arial" w:hAnsi="Arial" w:cs="Arial"/>
          <w:sz w:val="20"/>
          <w:szCs w:val="20"/>
        </w:rPr>
      </w:pPr>
      <w:r w:rsidRPr="00B63546">
        <w:rPr>
          <w:highlight w:val="black"/>
        </w:rPr>
        <w:t>XXXXXXXXXXXXXXXXXXXXXX XXXXXXXXXXXXXXXXXXXXXX XXXXXXXXXXXXXXXXXXXXXX</w:t>
      </w:r>
    </w:p>
    <w:p w14:paraId="03F28989" w14:textId="77777777" w:rsidR="007F28ED" w:rsidRPr="00DB4B2B" w:rsidRDefault="007F28ED" w:rsidP="00EB75C8">
      <w:pPr>
        <w:spacing w:before="40" w:after="0" w:line="240" w:lineRule="auto"/>
        <w:ind w:left="425"/>
        <w:rPr>
          <w:rFonts w:ascii="Arial" w:hAnsi="Arial" w:cs="Arial"/>
          <w:sz w:val="20"/>
          <w:szCs w:val="20"/>
        </w:rPr>
      </w:pPr>
      <w:r w:rsidRPr="00DB4B2B">
        <w:rPr>
          <w:rFonts w:ascii="Arial" w:hAnsi="Arial" w:cs="Arial"/>
          <w:sz w:val="20"/>
          <w:szCs w:val="20"/>
        </w:rPr>
        <w:t>Pokud nebude ze strany Dodavatele stanoveno jinak, osobou oprávněnou za Dodavatele jednat ve všech obchodních záležitostech této smlouvy je</w:t>
      </w:r>
    </w:p>
    <w:p w14:paraId="0A93123B" w14:textId="07F0E9EC" w:rsidR="007F28ED" w:rsidRPr="00D9175F" w:rsidRDefault="00B63546" w:rsidP="00754CF3">
      <w:pPr>
        <w:spacing w:after="0" w:line="240" w:lineRule="auto"/>
        <w:ind w:left="426"/>
        <w:rPr>
          <w:rFonts w:ascii="Arial" w:hAnsi="Arial" w:cs="Arial"/>
          <w:sz w:val="20"/>
          <w:szCs w:val="20"/>
        </w:rPr>
      </w:pPr>
      <w:r w:rsidRPr="00B63546">
        <w:rPr>
          <w:highlight w:val="black"/>
        </w:rPr>
        <w:t>XXXXXXXXXXXXXXXXXXXXXX XXXXXXXXXXXXXXXXXXXXXX XXXXXXXXXXXXXXXXXXXXXX</w:t>
      </w:r>
    </w:p>
    <w:p w14:paraId="472F2385" w14:textId="77777777" w:rsidR="007F28ED" w:rsidRDefault="007F28ED" w:rsidP="002A5773">
      <w:pPr>
        <w:widowControl w:val="0"/>
        <w:overflowPunct w:val="0"/>
        <w:autoSpaceDE w:val="0"/>
        <w:autoSpaceDN w:val="0"/>
        <w:snapToGrid w:val="0"/>
        <w:spacing w:before="40" w:after="20" w:line="240" w:lineRule="auto"/>
        <w:ind w:left="425" w:right="-17"/>
        <w:jc w:val="both"/>
        <w:outlineLvl w:val="1"/>
        <w:rPr>
          <w:rFonts w:ascii="Arial" w:eastAsia="Times New Roman" w:hAnsi="Arial" w:cs="Arial"/>
          <w:sz w:val="20"/>
          <w:szCs w:val="20"/>
        </w:rPr>
      </w:pPr>
      <w:r w:rsidRPr="00D9175F">
        <w:rPr>
          <w:rFonts w:ascii="Arial" w:eastAsia="Times New Roman" w:hAnsi="Arial" w:cs="Arial"/>
          <w:sz w:val="20"/>
          <w:szCs w:val="20"/>
        </w:rPr>
        <w:t xml:space="preserve">Jména a kontaktní </w:t>
      </w:r>
      <w:r w:rsidRPr="002A5773">
        <w:rPr>
          <w:rFonts w:ascii="Arial" w:eastAsia="Times New Roman" w:hAnsi="Arial" w:cs="Arial"/>
          <w:sz w:val="20"/>
          <w:szCs w:val="20"/>
        </w:rPr>
        <w:t>údaje</w:t>
      </w:r>
      <w:r>
        <w:rPr>
          <w:rFonts w:ascii="Arial" w:eastAsia="Times New Roman" w:hAnsi="Arial" w:cs="Arial"/>
          <w:sz w:val="20"/>
          <w:szCs w:val="20"/>
        </w:rPr>
        <w:t xml:space="preserve"> </w:t>
      </w:r>
      <w:r w:rsidRPr="00D9175F">
        <w:rPr>
          <w:rFonts w:ascii="Arial" w:eastAsia="Times New Roman" w:hAnsi="Arial" w:cs="Arial"/>
          <w:sz w:val="20"/>
          <w:szCs w:val="20"/>
        </w:rPr>
        <w:t xml:space="preserve">oprávněných zástupců smluvních stran k jednání v technických prováděcích záležitostech souvisejících s provozem a užíváním </w:t>
      </w:r>
      <w:r>
        <w:rPr>
          <w:rFonts w:ascii="Arial" w:eastAsia="Times New Roman" w:hAnsi="Arial" w:cs="Arial"/>
          <w:sz w:val="20"/>
          <w:szCs w:val="20"/>
        </w:rPr>
        <w:t>Předmět servisu</w:t>
      </w:r>
      <w:r w:rsidRPr="00D9175F">
        <w:rPr>
          <w:rFonts w:ascii="Arial" w:eastAsia="Times New Roman" w:hAnsi="Arial" w:cs="Arial"/>
          <w:sz w:val="20"/>
          <w:szCs w:val="20"/>
        </w:rPr>
        <w:t xml:space="preserve"> jsou uvedena v Příloze č. </w:t>
      </w:r>
      <w:r>
        <w:rPr>
          <w:rFonts w:ascii="Arial" w:eastAsia="Times New Roman" w:hAnsi="Arial" w:cs="Arial"/>
          <w:sz w:val="20"/>
          <w:szCs w:val="20"/>
        </w:rPr>
        <w:t>4</w:t>
      </w:r>
      <w:r w:rsidRPr="00D9175F">
        <w:rPr>
          <w:rFonts w:ascii="Arial" w:eastAsia="Times New Roman" w:hAnsi="Arial" w:cs="Arial"/>
          <w:sz w:val="20"/>
          <w:szCs w:val="20"/>
        </w:rPr>
        <w:t xml:space="preserve"> této smlouvy.</w:t>
      </w:r>
      <w:r w:rsidRPr="0099666B">
        <w:rPr>
          <w:rFonts w:ascii="Arial" w:eastAsia="Times New Roman" w:hAnsi="Arial" w:cs="Arial"/>
          <w:sz w:val="20"/>
          <w:szCs w:val="20"/>
        </w:rPr>
        <w:t xml:space="preserve"> </w:t>
      </w:r>
    </w:p>
    <w:p w14:paraId="76728718" w14:textId="77777777" w:rsidR="007F28ED" w:rsidRPr="0099666B" w:rsidRDefault="007F28ED" w:rsidP="002A5773">
      <w:pPr>
        <w:widowControl w:val="0"/>
        <w:overflowPunct w:val="0"/>
        <w:autoSpaceDE w:val="0"/>
        <w:autoSpaceDN w:val="0"/>
        <w:snapToGrid w:val="0"/>
        <w:spacing w:before="40" w:after="20" w:line="240" w:lineRule="auto"/>
        <w:ind w:left="426" w:right="-18"/>
        <w:jc w:val="both"/>
        <w:outlineLvl w:val="1"/>
        <w:rPr>
          <w:rFonts w:ascii="Arial" w:eastAsia="Times New Roman" w:hAnsi="Arial" w:cs="Arial"/>
          <w:sz w:val="20"/>
          <w:szCs w:val="20"/>
        </w:rPr>
      </w:pPr>
      <w:r w:rsidRPr="0099666B">
        <w:rPr>
          <w:rFonts w:ascii="Arial" w:eastAsia="Times New Roman" w:hAnsi="Arial" w:cs="Arial"/>
          <w:sz w:val="20"/>
          <w:szCs w:val="20"/>
        </w:rPr>
        <w:t xml:space="preserve">Smluvní strany </w:t>
      </w:r>
      <w:r>
        <w:rPr>
          <w:rFonts w:ascii="Arial" w:eastAsia="Times New Roman" w:hAnsi="Arial" w:cs="Arial"/>
          <w:sz w:val="20"/>
          <w:szCs w:val="20"/>
        </w:rPr>
        <w:t>mohou</w:t>
      </w:r>
      <w:r w:rsidRPr="0099666B">
        <w:rPr>
          <w:rFonts w:ascii="Arial" w:eastAsia="Times New Roman" w:hAnsi="Arial" w:cs="Arial"/>
          <w:sz w:val="20"/>
          <w:szCs w:val="20"/>
        </w:rPr>
        <w:t xml:space="preserve"> </w:t>
      </w:r>
      <w:r>
        <w:rPr>
          <w:rFonts w:ascii="Arial" w:eastAsia="Times New Roman" w:hAnsi="Arial" w:cs="Arial"/>
          <w:sz w:val="20"/>
          <w:szCs w:val="20"/>
        </w:rPr>
        <w:t xml:space="preserve">v průběhu účinnosti této smlouvy své </w:t>
      </w:r>
      <w:r w:rsidRPr="0099666B">
        <w:rPr>
          <w:rFonts w:ascii="Arial" w:eastAsia="Times New Roman" w:hAnsi="Arial" w:cs="Arial"/>
          <w:sz w:val="20"/>
          <w:szCs w:val="20"/>
        </w:rPr>
        <w:t>oprávněn</w:t>
      </w:r>
      <w:r>
        <w:rPr>
          <w:rFonts w:ascii="Arial" w:eastAsia="Times New Roman" w:hAnsi="Arial" w:cs="Arial"/>
          <w:sz w:val="20"/>
          <w:szCs w:val="20"/>
        </w:rPr>
        <w:t>é</w:t>
      </w:r>
      <w:r w:rsidRPr="0099666B">
        <w:rPr>
          <w:rFonts w:ascii="Arial" w:eastAsia="Times New Roman" w:hAnsi="Arial" w:cs="Arial"/>
          <w:sz w:val="20"/>
          <w:szCs w:val="20"/>
        </w:rPr>
        <w:t xml:space="preserve"> </w:t>
      </w:r>
      <w:r>
        <w:rPr>
          <w:rFonts w:ascii="Arial" w:eastAsia="Times New Roman" w:hAnsi="Arial" w:cs="Arial"/>
          <w:sz w:val="20"/>
          <w:szCs w:val="20"/>
        </w:rPr>
        <w:t>zástupce</w:t>
      </w:r>
      <w:r w:rsidRPr="0099666B">
        <w:rPr>
          <w:rFonts w:ascii="Arial" w:eastAsia="Times New Roman" w:hAnsi="Arial" w:cs="Arial"/>
          <w:sz w:val="20"/>
          <w:szCs w:val="20"/>
        </w:rPr>
        <w:t xml:space="preserve"> jednostranně</w:t>
      </w:r>
      <w:r>
        <w:rPr>
          <w:rFonts w:ascii="Arial" w:eastAsia="Times New Roman" w:hAnsi="Arial" w:cs="Arial"/>
          <w:sz w:val="20"/>
          <w:szCs w:val="20"/>
        </w:rPr>
        <w:t xml:space="preserve"> měnit</w:t>
      </w:r>
      <w:r w:rsidRPr="0099666B">
        <w:rPr>
          <w:rFonts w:ascii="Arial" w:eastAsia="Times New Roman" w:hAnsi="Arial" w:cs="Arial"/>
          <w:sz w:val="20"/>
          <w:szCs w:val="20"/>
        </w:rPr>
        <w:t xml:space="preserve">, </w:t>
      </w:r>
      <w:r>
        <w:rPr>
          <w:rFonts w:ascii="Arial" w:eastAsia="Times New Roman" w:hAnsi="Arial" w:cs="Arial"/>
          <w:sz w:val="20"/>
          <w:szCs w:val="20"/>
        </w:rPr>
        <w:t xml:space="preserve">jsou však povinny o každé takové změně vždy bez zbytečného odkladu </w:t>
      </w:r>
      <w:r w:rsidRPr="0099666B">
        <w:rPr>
          <w:rFonts w:ascii="Arial" w:eastAsia="Times New Roman" w:hAnsi="Arial" w:cs="Arial"/>
          <w:sz w:val="20"/>
          <w:szCs w:val="20"/>
        </w:rPr>
        <w:t>druhou smluvní stranu</w:t>
      </w:r>
      <w:r>
        <w:rPr>
          <w:rFonts w:ascii="Arial" w:eastAsia="Times New Roman" w:hAnsi="Arial" w:cs="Arial"/>
          <w:sz w:val="20"/>
          <w:szCs w:val="20"/>
        </w:rPr>
        <w:t xml:space="preserve"> písemně </w:t>
      </w:r>
      <w:r w:rsidRPr="0099666B">
        <w:rPr>
          <w:rFonts w:ascii="Arial" w:eastAsia="Times New Roman" w:hAnsi="Arial" w:cs="Arial"/>
          <w:sz w:val="20"/>
          <w:szCs w:val="20"/>
        </w:rPr>
        <w:t>uvědomit.</w:t>
      </w:r>
    </w:p>
    <w:p w14:paraId="22B5A57F" w14:textId="77777777" w:rsidR="007F28ED" w:rsidRPr="00215567" w:rsidRDefault="007F28ED" w:rsidP="00215567">
      <w:pPr>
        <w:pStyle w:val="Zkladntextodsazen"/>
        <w:tabs>
          <w:tab w:val="num" w:pos="-1701"/>
        </w:tabs>
        <w:spacing w:after="0" w:line="240" w:lineRule="auto"/>
        <w:ind w:left="426" w:hanging="426"/>
        <w:rPr>
          <w:rFonts w:ascii="Arial" w:hAnsi="Arial" w:cs="Arial"/>
          <w:sz w:val="14"/>
          <w:szCs w:val="14"/>
          <w:lang w:val="cs-CZ"/>
        </w:rPr>
      </w:pPr>
    </w:p>
    <w:p w14:paraId="2D9AC3B1" w14:textId="77777777" w:rsidR="007F28ED" w:rsidRPr="006740CD" w:rsidRDefault="007F28ED" w:rsidP="0026160F">
      <w:pPr>
        <w:widowControl w:val="0"/>
        <w:overflowPunct w:val="0"/>
        <w:autoSpaceDE w:val="0"/>
        <w:autoSpaceDN w:val="0"/>
        <w:snapToGrid w:val="0"/>
        <w:spacing w:after="0" w:line="240" w:lineRule="auto"/>
        <w:ind w:left="425" w:hanging="425"/>
        <w:jc w:val="both"/>
        <w:outlineLvl w:val="1"/>
        <w:rPr>
          <w:rFonts w:ascii="Arial" w:eastAsia="Times New Roman" w:hAnsi="Arial" w:cs="Arial"/>
          <w:sz w:val="20"/>
          <w:szCs w:val="20"/>
        </w:rPr>
      </w:pPr>
      <w:r>
        <w:rPr>
          <w:rFonts w:ascii="Arial" w:eastAsia="Times New Roman" w:hAnsi="Arial" w:cs="Arial"/>
          <w:sz w:val="20"/>
          <w:szCs w:val="20"/>
        </w:rPr>
        <w:t>5.3</w:t>
      </w:r>
      <w:r>
        <w:rPr>
          <w:rFonts w:ascii="Arial" w:eastAsia="Times New Roman" w:hAnsi="Arial" w:cs="Arial"/>
          <w:sz w:val="20"/>
          <w:szCs w:val="20"/>
        </w:rPr>
        <w:tab/>
      </w:r>
      <w:r w:rsidRPr="006740CD">
        <w:rPr>
          <w:rFonts w:ascii="Arial" w:eastAsia="Times New Roman" w:hAnsi="Arial" w:cs="Arial"/>
          <w:sz w:val="20"/>
          <w:szCs w:val="20"/>
        </w:rPr>
        <w:t xml:space="preserve">Provozní komunikace mezi smluvními stranami v záležitostech provádění Služeb </w:t>
      </w:r>
      <w:r>
        <w:rPr>
          <w:rFonts w:ascii="Arial" w:eastAsia="Times New Roman" w:hAnsi="Arial" w:cs="Arial"/>
          <w:sz w:val="20"/>
          <w:szCs w:val="20"/>
        </w:rPr>
        <w:t>se uskutečňuje</w:t>
      </w:r>
      <w:r w:rsidRPr="006740CD">
        <w:rPr>
          <w:rFonts w:ascii="Arial" w:eastAsia="Times New Roman" w:hAnsi="Arial" w:cs="Arial"/>
          <w:sz w:val="20"/>
          <w:szCs w:val="20"/>
        </w:rPr>
        <w:t xml:space="preserve"> prostřednictvím </w:t>
      </w:r>
      <w:r w:rsidRPr="003046F3">
        <w:rPr>
          <w:rFonts w:ascii="Arial" w:eastAsia="Times New Roman" w:hAnsi="Arial" w:cs="Arial"/>
          <w:sz w:val="20"/>
          <w:szCs w:val="20"/>
        </w:rPr>
        <w:t>oprávněných zá</w:t>
      </w:r>
      <w:r>
        <w:rPr>
          <w:rFonts w:ascii="Arial" w:eastAsia="Times New Roman" w:hAnsi="Arial" w:cs="Arial"/>
          <w:sz w:val="20"/>
          <w:szCs w:val="20"/>
        </w:rPr>
        <w:t>stupců smluvních stran</w:t>
      </w:r>
      <w:r w:rsidRPr="006740CD">
        <w:rPr>
          <w:rFonts w:ascii="Arial" w:eastAsia="Times New Roman" w:hAnsi="Arial" w:cs="Arial"/>
          <w:sz w:val="20"/>
          <w:szCs w:val="20"/>
        </w:rPr>
        <w:t xml:space="preserve"> </w:t>
      </w:r>
      <w:r>
        <w:rPr>
          <w:rFonts w:ascii="Arial" w:eastAsia="Times New Roman" w:hAnsi="Arial" w:cs="Arial"/>
          <w:sz w:val="20"/>
          <w:szCs w:val="20"/>
        </w:rPr>
        <w:t>dle ustano</w:t>
      </w:r>
      <w:r w:rsidRPr="006740CD">
        <w:rPr>
          <w:rFonts w:ascii="Arial" w:eastAsia="Times New Roman" w:hAnsi="Arial" w:cs="Arial"/>
          <w:sz w:val="20"/>
          <w:szCs w:val="20"/>
        </w:rPr>
        <w:t>ve</w:t>
      </w:r>
      <w:r>
        <w:rPr>
          <w:rFonts w:ascii="Arial" w:eastAsia="Times New Roman" w:hAnsi="Arial" w:cs="Arial"/>
          <w:sz w:val="20"/>
          <w:szCs w:val="20"/>
        </w:rPr>
        <w:t>ní článku 5.2</w:t>
      </w:r>
      <w:r w:rsidRPr="006740CD">
        <w:rPr>
          <w:rFonts w:ascii="Arial" w:eastAsia="Times New Roman" w:hAnsi="Arial" w:cs="Arial"/>
          <w:sz w:val="20"/>
          <w:szCs w:val="20"/>
        </w:rPr>
        <w:t xml:space="preserve"> této smlouvy.</w:t>
      </w:r>
    </w:p>
    <w:p w14:paraId="25522CE0" w14:textId="77777777" w:rsidR="007F28ED" w:rsidRPr="006740CD" w:rsidRDefault="007F28ED" w:rsidP="006740CD">
      <w:pPr>
        <w:widowControl w:val="0"/>
        <w:overflowPunct w:val="0"/>
        <w:autoSpaceDE w:val="0"/>
        <w:autoSpaceDN w:val="0"/>
        <w:snapToGrid w:val="0"/>
        <w:spacing w:before="40" w:after="0" w:line="240" w:lineRule="auto"/>
        <w:ind w:left="425"/>
        <w:jc w:val="both"/>
        <w:outlineLvl w:val="1"/>
        <w:rPr>
          <w:rFonts w:ascii="Arial" w:eastAsia="Times New Roman" w:hAnsi="Arial" w:cs="Arial"/>
          <w:sz w:val="20"/>
          <w:szCs w:val="20"/>
        </w:rPr>
      </w:pPr>
      <w:r w:rsidRPr="006740CD">
        <w:rPr>
          <w:rFonts w:ascii="Arial" w:eastAsia="Times New Roman" w:hAnsi="Arial" w:cs="Arial"/>
          <w:sz w:val="20"/>
          <w:szCs w:val="20"/>
        </w:rPr>
        <w:t>Oficiální komunikace mezi smluvními stranami v záležitostech této smlouvy musí mít písemnou formu</w:t>
      </w:r>
      <w:r>
        <w:rPr>
          <w:rFonts w:ascii="Arial" w:eastAsia="Times New Roman" w:hAnsi="Arial" w:cs="Arial"/>
          <w:sz w:val="20"/>
          <w:szCs w:val="20"/>
        </w:rPr>
        <w:t xml:space="preserve"> s potvrzením o doručení</w:t>
      </w:r>
      <w:r w:rsidRPr="006740CD">
        <w:rPr>
          <w:rFonts w:ascii="Arial" w:eastAsia="Times New Roman" w:hAnsi="Arial" w:cs="Arial"/>
          <w:sz w:val="20"/>
          <w:szCs w:val="20"/>
        </w:rPr>
        <w:t xml:space="preserve">. Písemnost zaslaná kteroukoli smluvní stranou v záležitostech existence této smlouvy či její změny se považuje za doručenou potvrzením o jejím doručení, nebo </w:t>
      </w:r>
      <w:r w:rsidRPr="006740CD">
        <w:rPr>
          <w:rFonts w:ascii="Arial" w:eastAsia="Times New Roman" w:hAnsi="Arial" w:cs="Arial"/>
          <w:sz w:val="20"/>
          <w:szCs w:val="20"/>
        </w:rPr>
        <w:lastRenderedPageBreak/>
        <w:t>pátým dnem po jejím odeslání prostřednictvím veřejné doručovací služby na adresu uvedenou v záhlaví této smlouvy</w:t>
      </w:r>
      <w:r>
        <w:rPr>
          <w:rFonts w:ascii="Arial" w:eastAsia="Times New Roman" w:hAnsi="Arial" w:cs="Arial"/>
          <w:sz w:val="20"/>
          <w:szCs w:val="20"/>
        </w:rPr>
        <w:t xml:space="preserve">. </w:t>
      </w:r>
    </w:p>
    <w:p w14:paraId="5C906377" w14:textId="77777777" w:rsidR="007F28ED" w:rsidRPr="00215567" w:rsidRDefault="007F28ED" w:rsidP="00EB75C8">
      <w:pPr>
        <w:pStyle w:val="Zkladntextodsazen"/>
        <w:tabs>
          <w:tab w:val="num" w:pos="-1701"/>
        </w:tabs>
        <w:spacing w:after="0" w:line="240" w:lineRule="auto"/>
        <w:ind w:left="426" w:hanging="426"/>
        <w:jc w:val="both"/>
        <w:rPr>
          <w:rFonts w:ascii="Arial" w:hAnsi="Arial" w:cs="Arial"/>
          <w:sz w:val="14"/>
          <w:szCs w:val="14"/>
          <w:lang w:val="cs-CZ"/>
        </w:rPr>
      </w:pPr>
      <w:bookmarkStart w:id="5" w:name="_Hlk69906070"/>
    </w:p>
    <w:p w14:paraId="2A44C11F" w14:textId="77777777" w:rsidR="007F28ED" w:rsidRDefault="007F28ED" w:rsidP="00EB75C8">
      <w:pPr>
        <w:spacing w:after="0" w:line="240" w:lineRule="auto"/>
        <w:ind w:left="425" w:hanging="425"/>
        <w:jc w:val="both"/>
        <w:rPr>
          <w:rFonts w:ascii="Arial" w:eastAsia="Times New Roman" w:hAnsi="Arial" w:cs="Arial"/>
          <w:sz w:val="20"/>
          <w:szCs w:val="20"/>
        </w:rPr>
      </w:pPr>
      <w:r w:rsidRPr="006740CD">
        <w:rPr>
          <w:rFonts w:ascii="Arial" w:hAnsi="Arial" w:cs="Arial"/>
          <w:sz w:val="20"/>
          <w:szCs w:val="20"/>
        </w:rPr>
        <w:t>5.</w:t>
      </w:r>
      <w:r>
        <w:rPr>
          <w:rFonts w:ascii="Arial" w:hAnsi="Arial" w:cs="Arial"/>
          <w:sz w:val="20"/>
          <w:szCs w:val="20"/>
        </w:rPr>
        <w:t>4</w:t>
      </w:r>
      <w:r w:rsidRPr="006740CD">
        <w:rPr>
          <w:rFonts w:ascii="Arial" w:hAnsi="Arial" w:cs="Arial"/>
          <w:sz w:val="20"/>
          <w:szCs w:val="20"/>
        </w:rPr>
        <w:tab/>
      </w:r>
      <w:r w:rsidRPr="00BC3231">
        <w:rPr>
          <w:rFonts w:ascii="Arial" w:eastAsia="Times New Roman" w:hAnsi="Arial" w:cs="Arial"/>
          <w:spacing w:val="-4"/>
          <w:sz w:val="20"/>
          <w:szCs w:val="20"/>
        </w:rPr>
        <w:t>Smluvní strany se zavazují spolupracovat k zajišťování bezpečnosti a ochrany zdraví při práci (BOZP)</w:t>
      </w:r>
      <w:r>
        <w:rPr>
          <w:rFonts w:ascii="Arial" w:eastAsia="Times New Roman" w:hAnsi="Arial" w:cs="Arial"/>
          <w:sz w:val="20"/>
          <w:szCs w:val="20"/>
        </w:rPr>
        <w:t xml:space="preserve">, </w:t>
      </w:r>
      <w:r w:rsidRPr="00861638">
        <w:rPr>
          <w:rFonts w:ascii="Arial" w:hAnsi="Arial" w:cs="Arial"/>
          <w:sz w:val="20"/>
          <w:szCs w:val="20"/>
        </w:rPr>
        <w:t>požární ochrany (PO) a ochrany životního prostředí (OŽP)</w:t>
      </w:r>
      <w:r>
        <w:rPr>
          <w:rFonts w:ascii="Arial" w:hAnsi="Arial" w:cs="Arial"/>
          <w:sz w:val="20"/>
          <w:szCs w:val="20"/>
        </w:rPr>
        <w:t xml:space="preserve"> </w:t>
      </w:r>
      <w:r w:rsidRPr="00A96C7F">
        <w:rPr>
          <w:rFonts w:ascii="Arial" w:eastAsia="Times New Roman" w:hAnsi="Arial" w:cs="Arial"/>
          <w:sz w:val="20"/>
          <w:szCs w:val="20"/>
        </w:rPr>
        <w:t>a průběžně si navzájem poskytovat veškeré nezbytné</w:t>
      </w:r>
      <w:r w:rsidRPr="006740CD">
        <w:rPr>
          <w:rFonts w:ascii="Arial" w:eastAsia="Times New Roman" w:hAnsi="Arial" w:cs="Arial"/>
          <w:sz w:val="20"/>
          <w:szCs w:val="20"/>
        </w:rPr>
        <w:t xml:space="preserve"> </w:t>
      </w:r>
      <w:r>
        <w:rPr>
          <w:rFonts w:ascii="Arial" w:eastAsia="Times New Roman" w:hAnsi="Arial" w:cs="Arial"/>
          <w:sz w:val="20"/>
          <w:szCs w:val="20"/>
        </w:rPr>
        <w:t xml:space="preserve">relevantní </w:t>
      </w:r>
      <w:r w:rsidRPr="00A96C7F">
        <w:rPr>
          <w:rFonts w:ascii="Arial" w:eastAsia="Times New Roman" w:hAnsi="Arial" w:cs="Arial"/>
          <w:sz w:val="20"/>
          <w:szCs w:val="20"/>
        </w:rPr>
        <w:t>informace</w:t>
      </w:r>
      <w:r>
        <w:rPr>
          <w:rFonts w:ascii="Arial" w:eastAsia="Times New Roman" w:hAnsi="Arial" w:cs="Arial"/>
          <w:sz w:val="20"/>
          <w:szCs w:val="20"/>
        </w:rPr>
        <w:t>.</w:t>
      </w:r>
    </w:p>
    <w:p w14:paraId="2AB18387" w14:textId="77777777" w:rsidR="007F28ED" w:rsidRDefault="007F28ED" w:rsidP="006740CD">
      <w:pPr>
        <w:spacing w:before="40" w:after="0" w:line="240" w:lineRule="auto"/>
        <w:ind w:left="425"/>
        <w:jc w:val="both"/>
        <w:rPr>
          <w:rFonts w:ascii="Arial" w:eastAsia="Times New Roman" w:hAnsi="Arial" w:cs="Arial"/>
          <w:sz w:val="20"/>
          <w:szCs w:val="20"/>
        </w:rPr>
      </w:pPr>
      <w:r>
        <w:rPr>
          <w:rFonts w:ascii="Arial" w:eastAsia="Times New Roman" w:hAnsi="Arial" w:cs="Arial"/>
          <w:sz w:val="20"/>
          <w:szCs w:val="20"/>
        </w:rPr>
        <w:t>Dodavatel</w:t>
      </w:r>
      <w:r w:rsidRPr="006740CD">
        <w:rPr>
          <w:rFonts w:ascii="Arial" w:eastAsia="Times New Roman" w:hAnsi="Arial" w:cs="Arial"/>
          <w:sz w:val="20"/>
          <w:szCs w:val="20"/>
        </w:rPr>
        <w:t xml:space="preserve"> se zavazuje </w:t>
      </w:r>
      <w:r>
        <w:rPr>
          <w:rFonts w:ascii="Arial" w:eastAsia="Times New Roman" w:hAnsi="Arial" w:cs="Arial"/>
          <w:sz w:val="20"/>
          <w:szCs w:val="20"/>
        </w:rPr>
        <w:t xml:space="preserve">zajistit </w:t>
      </w:r>
    </w:p>
    <w:p w14:paraId="770F8D88" w14:textId="77777777" w:rsidR="007F28ED" w:rsidRPr="00574F41" w:rsidRDefault="007F28ED">
      <w:pPr>
        <w:pStyle w:val="Odstavecseseznamem"/>
        <w:numPr>
          <w:ilvl w:val="0"/>
          <w:numId w:val="1"/>
        </w:numPr>
        <w:spacing w:before="20" w:after="0" w:line="240" w:lineRule="auto"/>
        <w:ind w:left="709" w:hanging="284"/>
        <w:jc w:val="both"/>
        <w:rPr>
          <w:rFonts w:ascii="Arial" w:hAnsi="Arial" w:cs="Arial"/>
          <w:sz w:val="20"/>
          <w:szCs w:val="20"/>
        </w:rPr>
      </w:pPr>
      <w:r>
        <w:rPr>
          <w:rFonts w:ascii="Arial" w:eastAsia="Times New Roman" w:hAnsi="Arial" w:cs="Arial"/>
          <w:sz w:val="20"/>
          <w:szCs w:val="20"/>
        </w:rPr>
        <w:t>vybavení svých p</w:t>
      </w:r>
      <w:r w:rsidRPr="00574F41">
        <w:rPr>
          <w:rFonts w:ascii="Arial" w:eastAsia="Times New Roman" w:hAnsi="Arial" w:cs="Arial"/>
          <w:sz w:val="20"/>
          <w:szCs w:val="20"/>
        </w:rPr>
        <w:t>racovní</w:t>
      </w:r>
      <w:r>
        <w:rPr>
          <w:rFonts w:ascii="Arial" w:eastAsia="Times New Roman" w:hAnsi="Arial" w:cs="Arial"/>
          <w:sz w:val="20"/>
          <w:szCs w:val="20"/>
        </w:rPr>
        <w:t>ků</w:t>
      </w:r>
      <w:r w:rsidRPr="00574F41">
        <w:rPr>
          <w:rFonts w:ascii="Arial" w:eastAsia="Times New Roman" w:hAnsi="Arial" w:cs="Arial"/>
          <w:sz w:val="20"/>
          <w:szCs w:val="20"/>
        </w:rPr>
        <w:t xml:space="preserve"> provádějící</w:t>
      </w:r>
      <w:r>
        <w:rPr>
          <w:rFonts w:ascii="Arial" w:eastAsia="Times New Roman" w:hAnsi="Arial" w:cs="Arial"/>
          <w:sz w:val="20"/>
          <w:szCs w:val="20"/>
        </w:rPr>
        <w:t>ch</w:t>
      </w:r>
      <w:r w:rsidRPr="00574F41">
        <w:rPr>
          <w:rFonts w:ascii="Arial" w:eastAsia="Times New Roman" w:hAnsi="Arial" w:cs="Arial"/>
          <w:sz w:val="20"/>
          <w:szCs w:val="20"/>
        </w:rPr>
        <w:t xml:space="preserve"> Služby patřičn</w:t>
      </w:r>
      <w:r>
        <w:rPr>
          <w:rFonts w:ascii="Arial" w:eastAsia="Times New Roman" w:hAnsi="Arial" w:cs="Arial"/>
          <w:sz w:val="20"/>
          <w:szCs w:val="20"/>
        </w:rPr>
        <w:t>ými</w:t>
      </w:r>
      <w:r w:rsidRPr="00574F41">
        <w:rPr>
          <w:rFonts w:ascii="Arial" w:eastAsia="Times New Roman" w:hAnsi="Arial" w:cs="Arial"/>
          <w:sz w:val="20"/>
          <w:szCs w:val="20"/>
        </w:rPr>
        <w:t xml:space="preserve"> osobní</w:t>
      </w:r>
      <w:r>
        <w:rPr>
          <w:rFonts w:ascii="Arial" w:eastAsia="Times New Roman" w:hAnsi="Arial" w:cs="Arial"/>
          <w:sz w:val="20"/>
          <w:szCs w:val="20"/>
        </w:rPr>
        <w:t>mi</w:t>
      </w:r>
      <w:r w:rsidRPr="00574F41">
        <w:rPr>
          <w:rFonts w:ascii="Arial" w:eastAsia="Times New Roman" w:hAnsi="Arial" w:cs="Arial"/>
          <w:sz w:val="20"/>
          <w:szCs w:val="20"/>
        </w:rPr>
        <w:t xml:space="preserve"> ochrann</w:t>
      </w:r>
      <w:r>
        <w:rPr>
          <w:rFonts w:ascii="Arial" w:eastAsia="Times New Roman" w:hAnsi="Arial" w:cs="Arial"/>
          <w:sz w:val="20"/>
          <w:szCs w:val="20"/>
        </w:rPr>
        <w:t>ými</w:t>
      </w:r>
      <w:r w:rsidRPr="00574F41">
        <w:rPr>
          <w:rFonts w:ascii="Arial" w:eastAsia="Times New Roman" w:hAnsi="Arial" w:cs="Arial"/>
          <w:sz w:val="20"/>
          <w:szCs w:val="20"/>
        </w:rPr>
        <w:t xml:space="preserve"> pracovní</w:t>
      </w:r>
      <w:r>
        <w:rPr>
          <w:rFonts w:ascii="Arial" w:eastAsia="Times New Roman" w:hAnsi="Arial" w:cs="Arial"/>
          <w:sz w:val="20"/>
          <w:szCs w:val="20"/>
        </w:rPr>
        <w:t>mi</w:t>
      </w:r>
      <w:r w:rsidRPr="00574F41">
        <w:rPr>
          <w:rFonts w:ascii="Arial" w:eastAsia="Times New Roman" w:hAnsi="Arial" w:cs="Arial"/>
          <w:sz w:val="20"/>
          <w:szCs w:val="20"/>
        </w:rPr>
        <w:t xml:space="preserve"> pomůck</w:t>
      </w:r>
      <w:r>
        <w:rPr>
          <w:rFonts w:ascii="Arial" w:eastAsia="Times New Roman" w:hAnsi="Arial" w:cs="Arial"/>
          <w:sz w:val="20"/>
          <w:szCs w:val="20"/>
        </w:rPr>
        <w:t>ami,</w:t>
      </w:r>
      <w:r w:rsidRPr="00574F41">
        <w:rPr>
          <w:rFonts w:ascii="Arial" w:eastAsia="Times New Roman" w:hAnsi="Arial" w:cs="Arial"/>
          <w:sz w:val="20"/>
          <w:szCs w:val="20"/>
        </w:rPr>
        <w:t xml:space="preserve"> a </w:t>
      </w:r>
    </w:p>
    <w:p w14:paraId="2AB5A327" w14:textId="77777777" w:rsidR="007F28ED" w:rsidRPr="00574F41" w:rsidRDefault="007F28ED">
      <w:pPr>
        <w:pStyle w:val="Odstavecseseznamem"/>
        <w:numPr>
          <w:ilvl w:val="0"/>
          <w:numId w:val="1"/>
        </w:numPr>
        <w:spacing w:before="20" w:after="0" w:line="240" w:lineRule="auto"/>
        <w:ind w:left="709" w:hanging="284"/>
        <w:jc w:val="both"/>
        <w:rPr>
          <w:rFonts w:ascii="Arial" w:hAnsi="Arial" w:cs="Arial"/>
          <w:sz w:val="20"/>
          <w:szCs w:val="20"/>
        </w:rPr>
      </w:pPr>
      <w:r w:rsidRPr="00574F41">
        <w:rPr>
          <w:rFonts w:ascii="Arial" w:eastAsia="Times New Roman" w:hAnsi="Arial" w:cs="Arial"/>
          <w:sz w:val="20"/>
          <w:szCs w:val="20"/>
        </w:rPr>
        <w:t>seznám</w:t>
      </w:r>
      <w:r>
        <w:rPr>
          <w:rFonts w:ascii="Arial" w:eastAsia="Times New Roman" w:hAnsi="Arial" w:cs="Arial"/>
          <w:sz w:val="20"/>
          <w:szCs w:val="20"/>
        </w:rPr>
        <w:t>ení svých p</w:t>
      </w:r>
      <w:r w:rsidRPr="00574F41">
        <w:rPr>
          <w:rFonts w:ascii="Arial" w:eastAsia="Times New Roman" w:hAnsi="Arial" w:cs="Arial"/>
          <w:sz w:val="20"/>
          <w:szCs w:val="20"/>
        </w:rPr>
        <w:t>racovní</w:t>
      </w:r>
      <w:r>
        <w:rPr>
          <w:rFonts w:ascii="Arial" w:eastAsia="Times New Roman" w:hAnsi="Arial" w:cs="Arial"/>
          <w:sz w:val="20"/>
          <w:szCs w:val="20"/>
        </w:rPr>
        <w:t>ků</w:t>
      </w:r>
      <w:r w:rsidRPr="00574F41">
        <w:rPr>
          <w:rFonts w:ascii="Arial" w:eastAsia="Times New Roman" w:hAnsi="Arial" w:cs="Arial"/>
          <w:sz w:val="20"/>
          <w:szCs w:val="20"/>
        </w:rPr>
        <w:t xml:space="preserve"> provádějící</w:t>
      </w:r>
      <w:r>
        <w:rPr>
          <w:rFonts w:ascii="Arial" w:eastAsia="Times New Roman" w:hAnsi="Arial" w:cs="Arial"/>
          <w:sz w:val="20"/>
          <w:szCs w:val="20"/>
        </w:rPr>
        <w:t>ch</w:t>
      </w:r>
      <w:r w:rsidRPr="00574F41">
        <w:rPr>
          <w:rFonts w:ascii="Arial" w:eastAsia="Times New Roman" w:hAnsi="Arial" w:cs="Arial"/>
          <w:sz w:val="20"/>
          <w:szCs w:val="20"/>
        </w:rPr>
        <w:t xml:space="preserve"> Služby s</w:t>
      </w:r>
      <w:r>
        <w:rPr>
          <w:rFonts w:ascii="Arial" w:eastAsia="Times New Roman" w:hAnsi="Arial" w:cs="Arial"/>
          <w:sz w:val="20"/>
          <w:szCs w:val="20"/>
        </w:rPr>
        <w:t xml:space="preserve"> provozními </w:t>
      </w:r>
      <w:r w:rsidRPr="00574F41">
        <w:rPr>
          <w:rFonts w:ascii="Arial" w:eastAsia="Times New Roman" w:hAnsi="Arial" w:cs="Arial"/>
          <w:sz w:val="20"/>
          <w:szCs w:val="20"/>
        </w:rPr>
        <w:t xml:space="preserve">předpisy k zajištění BOZP, </w:t>
      </w:r>
      <w:r w:rsidRPr="00574F41">
        <w:rPr>
          <w:rFonts w:ascii="Arial" w:hAnsi="Arial" w:cs="Arial"/>
          <w:sz w:val="20"/>
          <w:szCs w:val="20"/>
        </w:rPr>
        <w:t>PO a OŽP</w:t>
      </w:r>
      <w:r>
        <w:rPr>
          <w:rFonts w:ascii="Arial" w:hAnsi="Arial" w:cs="Arial"/>
          <w:sz w:val="20"/>
          <w:szCs w:val="20"/>
        </w:rPr>
        <w:t xml:space="preserve"> v místě provádění Služeb,</w:t>
      </w:r>
      <w:r w:rsidRPr="00574F41">
        <w:rPr>
          <w:rFonts w:ascii="Arial" w:eastAsia="Times New Roman" w:hAnsi="Arial" w:cs="Arial"/>
          <w:sz w:val="20"/>
          <w:szCs w:val="20"/>
        </w:rPr>
        <w:t xml:space="preserve"> </w:t>
      </w:r>
      <w:r>
        <w:rPr>
          <w:rFonts w:ascii="Arial" w:eastAsia="Times New Roman" w:hAnsi="Arial" w:cs="Arial"/>
          <w:sz w:val="20"/>
          <w:szCs w:val="20"/>
        </w:rPr>
        <w:t>a</w:t>
      </w:r>
    </w:p>
    <w:bookmarkEnd w:id="5"/>
    <w:p w14:paraId="1540D5AE" w14:textId="77777777" w:rsidR="007F28ED" w:rsidRPr="00574F41" w:rsidRDefault="007F28ED">
      <w:pPr>
        <w:pStyle w:val="Odstavecseseznamem"/>
        <w:numPr>
          <w:ilvl w:val="0"/>
          <w:numId w:val="1"/>
        </w:numPr>
        <w:spacing w:before="20" w:after="0" w:line="240" w:lineRule="auto"/>
        <w:ind w:left="709" w:hanging="284"/>
        <w:jc w:val="both"/>
        <w:rPr>
          <w:rFonts w:ascii="Arial" w:hAnsi="Arial" w:cs="Arial"/>
          <w:sz w:val="20"/>
          <w:szCs w:val="20"/>
        </w:rPr>
      </w:pPr>
      <w:r w:rsidRPr="00574F41">
        <w:rPr>
          <w:rFonts w:ascii="Arial" w:hAnsi="Arial" w:cs="Arial"/>
          <w:sz w:val="20"/>
          <w:szCs w:val="20"/>
        </w:rPr>
        <w:t>dodržov</w:t>
      </w:r>
      <w:r>
        <w:rPr>
          <w:rFonts w:ascii="Arial" w:hAnsi="Arial" w:cs="Arial"/>
          <w:sz w:val="20"/>
          <w:szCs w:val="20"/>
        </w:rPr>
        <w:t>ání</w:t>
      </w:r>
      <w:r w:rsidRPr="00574F41">
        <w:rPr>
          <w:rFonts w:ascii="Arial" w:hAnsi="Arial" w:cs="Arial"/>
          <w:sz w:val="20"/>
          <w:szCs w:val="20"/>
        </w:rPr>
        <w:t xml:space="preserve"> příslušn</w:t>
      </w:r>
      <w:r>
        <w:rPr>
          <w:rFonts w:ascii="Arial" w:hAnsi="Arial" w:cs="Arial"/>
          <w:sz w:val="20"/>
          <w:szCs w:val="20"/>
        </w:rPr>
        <w:t>ých</w:t>
      </w:r>
      <w:r w:rsidRPr="00574F41">
        <w:rPr>
          <w:rFonts w:ascii="Arial" w:hAnsi="Arial" w:cs="Arial"/>
          <w:sz w:val="20"/>
          <w:szCs w:val="20"/>
        </w:rPr>
        <w:t xml:space="preserve"> provozní</w:t>
      </w:r>
      <w:r>
        <w:rPr>
          <w:rFonts w:ascii="Arial" w:hAnsi="Arial" w:cs="Arial"/>
          <w:sz w:val="20"/>
          <w:szCs w:val="20"/>
        </w:rPr>
        <w:t>ch</w:t>
      </w:r>
      <w:r w:rsidRPr="00574F41">
        <w:rPr>
          <w:rFonts w:ascii="Arial" w:hAnsi="Arial" w:cs="Arial"/>
          <w:sz w:val="20"/>
          <w:szCs w:val="20"/>
        </w:rPr>
        <w:t xml:space="preserve"> předpis</w:t>
      </w:r>
      <w:r>
        <w:rPr>
          <w:rFonts w:ascii="Arial" w:hAnsi="Arial" w:cs="Arial"/>
          <w:sz w:val="20"/>
          <w:szCs w:val="20"/>
        </w:rPr>
        <w:t>ů</w:t>
      </w:r>
      <w:r w:rsidRPr="008F5B86">
        <w:rPr>
          <w:rFonts w:ascii="Arial" w:eastAsia="Times New Roman" w:hAnsi="Arial" w:cs="Arial"/>
          <w:sz w:val="20"/>
          <w:szCs w:val="20"/>
        </w:rPr>
        <w:t xml:space="preserve"> </w:t>
      </w:r>
      <w:r>
        <w:rPr>
          <w:rFonts w:ascii="Arial" w:eastAsia="Times New Roman" w:hAnsi="Arial" w:cs="Arial"/>
          <w:sz w:val="20"/>
          <w:szCs w:val="20"/>
        </w:rPr>
        <w:t>ze strany svých p</w:t>
      </w:r>
      <w:r w:rsidRPr="00574F41">
        <w:rPr>
          <w:rFonts w:ascii="Arial" w:eastAsia="Times New Roman" w:hAnsi="Arial" w:cs="Arial"/>
          <w:sz w:val="20"/>
          <w:szCs w:val="20"/>
        </w:rPr>
        <w:t>racovní</w:t>
      </w:r>
      <w:r>
        <w:rPr>
          <w:rFonts w:ascii="Arial" w:eastAsia="Times New Roman" w:hAnsi="Arial" w:cs="Arial"/>
          <w:sz w:val="20"/>
          <w:szCs w:val="20"/>
        </w:rPr>
        <w:t>ků</w:t>
      </w:r>
      <w:r w:rsidRPr="00574F41">
        <w:rPr>
          <w:rFonts w:ascii="Arial" w:hAnsi="Arial" w:cs="Arial"/>
          <w:sz w:val="20"/>
          <w:szCs w:val="20"/>
        </w:rPr>
        <w:t>, zejména pokud jde o BOZP, PO a OŽP</w:t>
      </w:r>
      <w:r>
        <w:rPr>
          <w:rFonts w:ascii="Arial" w:hAnsi="Arial" w:cs="Arial"/>
          <w:sz w:val="20"/>
          <w:szCs w:val="20"/>
        </w:rPr>
        <w:t xml:space="preserve"> v místě provádění Služeb.</w:t>
      </w:r>
    </w:p>
    <w:p w14:paraId="735224C3" w14:textId="77777777" w:rsidR="007F28ED" w:rsidRPr="00127F45" w:rsidRDefault="007F28ED" w:rsidP="007A0D9E">
      <w:pPr>
        <w:pStyle w:val="Odstavecseseznamem"/>
        <w:spacing w:before="60" w:after="0" w:line="240" w:lineRule="auto"/>
        <w:ind w:left="425"/>
        <w:contextualSpacing w:val="0"/>
        <w:rPr>
          <w:rFonts w:ascii="Arial" w:eastAsia="Times New Roman" w:hAnsi="Arial" w:cs="Arial"/>
          <w:sz w:val="20"/>
          <w:szCs w:val="20"/>
        </w:rPr>
      </w:pPr>
      <w:r>
        <w:rPr>
          <w:rFonts w:ascii="Arial" w:eastAsia="Times New Roman" w:hAnsi="Arial" w:cs="Arial"/>
          <w:sz w:val="20"/>
          <w:szCs w:val="20"/>
        </w:rPr>
        <w:t>Pro případ provádění Služeb v objektu Objednatele</w:t>
      </w:r>
      <w:r w:rsidRPr="00127F45">
        <w:rPr>
          <w:rFonts w:ascii="Arial" w:eastAsia="Times New Roman" w:hAnsi="Arial" w:cs="Arial"/>
          <w:sz w:val="20"/>
          <w:szCs w:val="20"/>
        </w:rPr>
        <w:t xml:space="preserve"> je </w:t>
      </w:r>
      <w:r>
        <w:rPr>
          <w:rFonts w:ascii="Arial" w:eastAsia="Times New Roman" w:hAnsi="Arial" w:cs="Arial"/>
          <w:sz w:val="20"/>
          <w:szCs w:val="20"/>
        </w:rPr>
        <w:t xml:space="preserve">Objednatel </w:t>
      </w:r>
      <w:r w:rsidRPr="00127F45">
        <w:rPr>
          <w:rFonts w:ascii="Arial" w:eastAsia="Times New Roman" w:hAnsi="Arial" w:cs="Arial"/>
          <w:sz w:val="20"/>
          <w:szCs w:val="20"/>
        </w:rPr>
        <w:t xml:space="preserve">povinen prostřednictvím svého </w:t>
      </w:r>
      <w:r>
        <w:rPr>
          <w:rFonts w:ascii="Arial" w:eastAsia="Times New Roman" w:hAnsi="Arial" w:cs="Arial"/>
          <w:sz w:val="20"/>
          <w:szCs w:val="20"/>
        </w:rPr>
        <w:t xml:space="preserve">příslušného oprávněného zástupce </w:t>
      </w:r>
      <w:r w:rsidRPr="00127F45">
        <w:rPr>
          <w:rFonts w:ascii="Arial" w:eastAsia="Times New Roman" w:hAnsi="Arial" w:cs="Arial"/>
          <w:sz w:val="20"/>
          <w:szCs w:val="20"/>
        </w:rPr>
        <w:t>koordinovat opatření k</w:t>
      </w:r>
      <w:r>
        <w:rPr>
          <w:rFonts w:ascii="Arial" w:eastAsia="Times New Roman" w:hAnsi="Arial" w:cs="Arial"/>
          <w:sz w:val="20"/>
          <w:szCs w:val="20"/>
        </w:rPr>
        <w:t xml:space="preserve"> zajištění </w:t>
      </w:r>
      <w:r w:rsidRPr="00574F41">
        <w:rPr>
          <w:rFonts w:ascii="Arial" w:hAnsi="Arial" w:cs="Arial"/>
          <w:sz w:val="20"/>
          <w:szCs w:val="20"/>
        </w:rPr>
        <w:t>BOZP, PO a OŽP</w:t>
      </w:r>
      <w:r>
        <w:rPr>
          <w:rFonts w:ascii="Arial" w:hAnsi="Arial" w:cs="Arial"/>
          <w:sz w:val="20"/>
          <w:szCs w:val="20"/>
        </w:rPr>
        <w:t xml:space="preserve"> </w:t>
      </w:r>
      <w:r w:rsidRPr="00127F45">
        <w:rPr>
          <w:rFonts w:ascii="Arial" w:eastAsia="Times New Roman" w:hAnsi="Arial" w:cs="Arial"/>
          <w:sz w:val="20"/>
          <w:szCs w:val="20"/>
        </w:rPr>
        <w:t xml:space="preserve">a postupy k jejich zajištění. </w:t>
      </w:r>
      <w:r>
        <w:rPr>
          <w:rFonts w:ascii="Arial" w:eastAsia="Times New Roman" w:hAnsi="Arial" w:cs="Arial"/>
          <w:sz w:val="20"/>
          <w:szCs w:val="20"/>
        </w:rPr>
        <w:t>Dodavatel</w:t>
      </w:r>
      <w:r w:rsidRPr="00127F45">
        <w:rPr>
          <w:rFonts w:ascii="Arial" w:eastAsia="Times New Roman" w:hAnsi="Arial" w:cs="Arial"/>
          <w:sz w:val="20"/>
          <w:szCs w:val="20"/>
        </w:rPr>
        <w:t xml:space="preserve"> je oprávněn kdykoli nahlédnout do </w:t>
      </w:r>
      <w:r>
        <w:rPr>
          <w:rFonts w:ascii="Arial" w:eastAsia="Times New Roman" w:hAnsi="Arial" w:cs="Arial"/>
          <w:sz w:val="20"/>
          <w:szCs w:val="20"/>
        </w:rPr>
        <w:t xml:space="preserve">příslušné Objednatelovy </w:t>
      </w:r>
      <w:r w:rsidRPr="00127F45">
        <w:rPr>
          <w:rFonts w:ascii="Arial" w:eastAsia="Times New Roman" w:hAnsi="Arial" w:cs="Arial"/>
          <w:sz w:val="20"/>
          <w:szCs w:val="20"/>
        </w:rPr>
        <w:t xml:space="preserve">interní dokumentace týkající se rizik možného ohrožení zdraví a/nebo života svých </w:t>
      </w:r>
      <w:r>
        <w:rPr>
          <w:rFonts w:ascii="Arial" w:eastAsia="Times New Roman" w:hAnsi="Arial" w:cs="Arial"/>
          <w:sz w:val="20"/>
          <w:szCs w:val="20"/>
        </w:rPr>
        <w:t>p</w:t>
      </w:r>
      <w:r w:rsidRPr="00127F45">
        <w:rPr>
          <w:rFonts w:ascii="Arial" w:eastAsia="Times New Roman" w:hAnsi="Arial" w:cs="Arial"/>
          <w:sz w:val="20"/>
          <w:szCs w:val="20"/>
        </w:rPr>
        <w:t>racovníků</w:t>
      </w:r>
      <w:r>
        <w:rPr>
          <w:rFonts w:ascii="Arial" w:eastAsia="Times New Roman" w:hAnsi="Arial" w:cs="Arial"/>
          <w:sz w:val="20"/>
          <w:szCs w:val="20"/>
        </w:rPr>
        <w:t xml:space="preserve"> při provádění Služeb</w:t>
      </w:r>
      <w:r w:rsidRPr="00127F45">
        <w:rPr>
          <w:rFonts w:ascii="Arial" w:eastAsia="Times New Roman" w:hAnsi="Arial" w:cs="Arial"/>
          <w:sz w:val="20"/>
          <w:szCs w:val="20"/>
        </w:rPr>
        <w:t xml:space="preserve">. </w:t>
      </w:r>
    </w:p>
    <w:p w14:paraId="315941A7" w14:textId="77777777" w:rsidR="007F28ED" w:rsidRPr="002A5773" w:rsidRDefault="007F28ED" w:rsidP="003A7614">
      <w:pPr>
        <w:pStyle w:val="Zkladntextodsazen"/>
        <w:tabs>
          <w:tab w:val="num" w:pos="-1701"/>
        </w:tabs>
        <w:spacing w:after="0" w:line="240" w:lineRule="auto"/>
        <w:ind w:left="567"/>
        <w:rPr>
          <w:rFonts w:ascii="Arial" w:hAnsi="Arial" w:cs="Arial"/>
          <w:sz w:val="16"/>
          <w:szCs w:val="16"/>
          <w:highlight w:val="green"/>
          <w:lang w:val="cs-CZ"/>
        </w:rPr>
      </w:pPr>
    </w:p>
    <w:p w14:paraId="48388466" w14:textId="77777777" w:rsidR="007F28ED" w:rsidRDefault="007F28ED" w:rsidP="002047B2">
      <w:pPr>
        <w:pStyle w:val="Zkladntextodsazen"/>
        <w:tabs>
          <w:tab w:val="num" w:pos="-1701"/>
        </w:tabs>
        <w:spacing w:after="0" w:line="240" w:lineRule="auto"/>
        <w:ind w:left="426" w:hanging="426"/>
        <w:jc w:val="both"/>
        <w:rPr>
          <w:rFonts w:ascii="Arial" w:hAnsi="Arial" w:cs="Arial"/>
          <w:sz w:val="20"/>
          <w:szCs w:val="20"/>
          <w:lang w:val="cs-CZ"/>
        </w:rPr>
      </w:pPr>
      <w:r w:rsidRPr="00D9175F">
        <w:rPr>
          <w:rFonts w:ascii="Arial" w:hAnsi="Arial" w:cs="Arial"/>
          <w:sz w:val="20"/>
          <w:szCs w:val="20"/>
          <w:lang w:val="cs-CZ"/>
        </w:rPr>
        <w:t>5.5</w:t>
      </w:r>
      <w:r w:rsidRPr="00D9175F">
        <w:rPr>
          <w:rFonts w:ascii="Arial" w:hAnsi="Arial" w:cs="Arial"/>
          <w:sz w:val="20"/>
          <w:szCs w:val="20"/>
          <w:lang w:val="cs-CZ"/>
        </w:rPr>
        <w:tab/>
        <w:t>Objednatel se zavazuje poskytovat vždy součinnost Dodavateli v míře nezbytné k provádění Služeb. Jestliže Objednatel Dodavateli součinnost v míře nezbytné k provedení předmětné Služby neposkytne včas, je provedení této Služby Dodavatelem odloženo (na další termín dle možností Dodavatele), aniž by se tím Dodavatel dostal do prodlení se svým plněním.</w:t>
      </w:r>
    </w:p>
    <w:p w14:paraId="725F4E3D" w14:textId="77777777" w:rsidR="003C2B58" w:rsidRPr="00D9175F" w:rsidRDefault="003C2B58" w:rsidP="002047B2">
      <w:pPr>
        <w:pStyle w:val="Zkladntextodsazen"/>
        <w:tabs>
          <w:tab w:val="num" w:pos="-1701"/>
        </w:tabs>
        <w:spacing w:after="0" w:line="240" w:lineRule="auto"/>
        <w:ind w:left="426" w:hanging="426"/>
        <w:jc w:val="both"/>
        <w:rPr>
          <w:rFonts w:ascii="Arial" w:hAnsi="Arial" w:cs="Arial"/>
          <w:sz w:val="20"/>
          <w:szCs w:val="20"/>
          <w:lang w:val="cs-CZ"/>
        </w:rPr>
      </w:pPr>
    </w:p>
    <w:p w14:paraId="3B3C2A00" w14:textId="77777777" w:rsidR="007F28ED" w:rsidRDefault="007F28ED" w:rsidP="002047B2">
      <w:pPr>
        <w:spacing w:after="0" w:line="240" w:lineRule="auto"/>
        <w:jc w:val="both"/>
        <w:rPr>
          <w:rFonts w:ascii="Arial" w:eastAsia="Times New Roman" w:hAnsi="Arial" w:cs="Arial"/>
          <w:sz w:val="16"/>
          <w:szCs w:val="16"/>
        </w:rPr>
      </w:pPr>
    </w:p>
    <w:p w14:paraId="0E241FE3" w14:textId="77777777" w:rsidR="007F28ED" w:rsidRPr="003E6071" w:rsidRDefault="007F28ED" w:rsidP="004B3CD9">
      <w:pPr>
        <w:spacing w:after="0" w:line="240" w:lineRule="auto"/>
        <w:rPr>
          <w:rFonts w:ascii="Arial" w:eastAsia="Times New Roman" w:hAnsi="Arial" w:cs="Arial"/>
          <w:sz w:val="16"/>
          <w:szCs w:val="16"/>
        </w:rPr>
      </w:pPr>
    </w:p>
    <w:p w14:paraId="1AE811CC" w14:textId="77777777" w:rsidR="007F28ED" w:rsidRPr="006740CD" w:rsidRDefault="007F28ED" w:rsidP="006740CD">
      <w:pPr>
        <w:widowControl w:val="0"/>
        <w:overflowPunct w:val="0"/>
        <w:autoSpaceDE w:val="0"/>
        <w:autoSpaceDN w:val="0"/>
        <w:snapToGrid w:val="0"/>
        <w:spacing w:after="20" w:line="240" w:lineRule="auto"/>
        <w:ind w:left="426" w:hanging="426"/>
        <w:jc w:val="both"/>
        <w:outlineLvl w:val="0"/>
        <w:rPr>
          <w:rFonts w:ascii="Arial" w:eastAsia="Times New Roman" w:hAnsi="Arial" w:cs="Arial"/>
          <w:b/>
          <w:bCs/>
          <w:caps/>
          <w:kern w:val="36"/>
        </w:rPr>
      </w:pPr>
      <w:r w:rsidRPr="005A6E04">
        <w:rPr>
          <w:rFonts w:ascii="Arial" w:eastAsia="Times New Roman" w:hAnsi="Arial" w:cs="Arial"/>
          <w:b/>
          <w:bCs/>
          <w:caps/>
          <w:kern w:val="36"/>
        </w:rPr>
        <w:t xml:space="preserve">6. </w:t>
      </w:r>
      <w:r w:rsidRPr="005A6E04">
        <w:rPr>
          <w:rFonts w:ascii="Arial" w:eastAsia="Times New Roman" w:hAnsi="Arial" w:cs="Arial"/>
          <w:b/>
          <w:bCs/>
          <w:caps/>
          <w:kern w:val="36"/>
        </w:rPr>
        <w:tab/>
        <w:t>Záruka za Jakost Služeb,</w:t>
      </w:r>
      <w:r>
        <w:rPr>
          <w:rFonts w:ascii="Arial" w:eastAsia="Times New Roman" w:hAnsi="Arial" w:cs="Arial"/>
          <w:b/>
          <w:bCs/>
          <w:caps/>
          <w:kern w:val="36"/>
        </w:rPr>
        <w:t xml:space="preserve"> </w:t>
      </w:r>
      <w:r w:rsidRPr="006740CD">
        <w:rPr>
          <w:rFonts w:ascii="Arial" w:eastAsia="Times New Roman" w:hAnsi="Arial" w:cs="Arial"/>
          <w:b/>
          <w:bCs/>
          <w:caps/>
          <w:kern w:val="36"/>
        </w:rPr>
        <w:t xml:space="preserve">Odpovědnost za </w:t>
      </w:r>
      <w:r>
        <w:rPr>
          <w:rFonts w:ascii="Arial" w:eastAsia="Times New Roman" w:hAnsi="Arial" w:cs="Arial"/>
          <w:b/>
          <w:bCs/>
          <w:caps/>
          <w:kern w:val="36"/>
        </w:rPr>
        <w:t xml:space="preserve">újmu a </w:t>
      </w:r>
      <w:r w:rsidRPr="006740CD">
        <w:rPr>
          <w:rFonts w:ascii="Arial" w:eastAsia="Times New Roman" w:hAnsi="Arial" w:cs="Arial"/>
          <w:b/>
          <w:bCs/>
          <w:caps/>
          <w:kern w:val="36"/>
        </w:rPr>
        <w:t>škodu</w:t>
      </w:r>
    </w:p>
    <w:p w14:paraId="53FF79C7" w14:textId="77777777" w:rsidR="007F28ED" w:rsidRPr="006740CD" w:rsidRDefault="007F28ED" w:rsidP="006740CD">
      <w:pPr>
        <w:spacing w:after="0" w:line="240" w:lineRule="auto"/>
        <w:ind w:left="426" w:hanging="426"/>
        <w:rPr>
          <w:rFonts w:ascii="Arial" w:eastAsia="Times New Roman" w:hAnsi="Arial" w:cs="Arial"/>
          <w:sz w:val="8"/>
          <w:szCs w:val="8"/>
        </w:rPr>
      </w:pPr>
      <w:bookmarkStart w:id="6" w:name="_Ref380559910"/>
    </w:p>
    <w:p w14:paraId="0AEFA9C1" w14:textId="77777777" w:rsidR="007F28ED" w:rsidRPr="005E3008" w:rsidRDefault="007F28ED" w:rsidP="00796027">
      <w:pPr>
        <w:widowControl w:val="0"/>
        <w:overflowPunct w:val="0"/>
        <w:autoSpaceDE w:val="0"/>
        <w:autoSpaceDN w:val="0"/>
        <w:snapToGrid w:val="0"/>
        <w:spacing w:after="0" w:line="240" w:lineRule="auto"/>
        <w:ind w:left="425" w:hanging="425"/>
        <w:jc w:val="both"/>
        <w:outlineLvl w:val="1"/>
        <w:rPr>
          <w:rFonts w:ascii="Arial" w:eastAsia="Times New Roman" w:hAnsi="Arial" w:cs="Arial"/>
          <w:sz w:val="20"/>
          <w:szCs w:val="20"/>
        </w:rPr>
      </w:pPr>
      <w:r>
        <w:rPr>
          <w:rFonts w:ascii="Arial" w:eastAsia="Times New Roman" w:hAnsi="Arial" w:cs="Arial"/>
          <w:sz w:val="20"/>
          <w:szCs w:val="20"/>
        </w:rPr>
        <w:t>6.1</w:t>
      </w:r>
      <w:r w:rsidRPr="006A7912">
        <w:rPr>
          <w:rFonts w:ascii="Arial" w:eastAsia="Times New Roman" w:hAnsi="Arial" w:cs="Arial"/>
          <w:sz w:val="20"/>
          <w:szCs w:val="20"/>
        </w:rPr>
        <w:t xml:space="preserve"> </w:t>
      </w:r>
      <w:r w:rsidRPr="006A7912">
        <w:rPr>
          <w:rFonts w:ascii="Arial" w:eastAsia="Times New Roman" w:hAnsi="Arial" w:cs="Arial"/>
          <w:sz w:val="20"/>
          <w:szCs w:val="20"/>
        </w:rPr>
        <w:tab/>
      </w:r>
      <w:r w:rsidRPr="005E3E80">
        <w:rPr>
          <w:rFonts w:ascii="Arial" w:hAnsi="Arial" w:cs="Arial"/>
          <w:sz w:val="20"/>
          <w:szCs w:val="20"/>
        </w:rPr>
        <w:t xml:space="preserve">Dodavatel </w:t>
      </w:r>
      <w:r w:rsidRPr="005E3E80">
        <w:rPr>
          <w:rFonts w:ascii="Arial" w:eastAsia="Times New Roman" w:hAnsi="Arial" w:cs="Arial"/>
          <w:sz w:val="20"/>
          <w:szCs w:val="20"/>
        </w:rPr>
        <w:t xml:space="preserve">poskytuje záruku za jakost Služeb </w:t>
      </w:r>
      <w:r w:rsidRPr="005E3008">
        <w:rPr>
          <w:rFonts w:ascii="Arial" w:eastAsia="Times New Roman" w:hAnsi="Arial" w:cs="Arial"/>
          <w:sz w:val="20"/>
          <w:szCs w:val="20"/>
        </w:rPr>
        <w:t>(např. odstranění vady či opravu poškození Předmětu servisu) v nejvyšší dostupné kvalitě, přičemž</w:t>
      </w:r>
      <w:r w:rsidRPr="005E3E80">
        <w:rPr>
          <w:rFonts w:ascii="Arial" w:eastAsia="Times New Roman" w:hAnsi="Arial" w:cs="Arial"/>
          <w:sz w:val="20"/>
          <w:szCs w:val="20"/>
        </w:rPr>
        <w:t xml:space="preserve"> záruční doba je </w:t>
      </w:r>
      <w:r w:rsidRPr="002A5773">
        <w:rPr>
          <w:rFonts w:ascii="Arial" w:eastAsia="Times New Roman" w:hAnsi="Arial" w:cs="Arial"/>
          <w:b/>
          <w:bCs/>
          <w:spacing w:val="-2"/>
          <w:sz w:val="20"/>
          <w:szCs w:val="20"/>
        </w:rPr>
        <w:t xml:space="preserve">12 </w:t>
      </w:r>
      <w:r w:rsidRPr="002A5773">
        <w:rPr>
          <w:rFonts w:ascii="Arial" w:eastAsia="Times New Roman" w:hAnsi="Arial" w:cs="Arial"/>
          <w:spacing w:val="-2"/>
          <w:sz w:val="20"/>
          <w:szCs w:val="20"/>
        </w:rPr>
        <w:t xml:space="preserve">(dvanáct) </w:t>
      </w:r>
      <w:r w:rsidRPr="002A5773">
        <w:rPr>
          <w:rFonts w:ascii="Arial" w:eastAsia="Times New Roman" w:hAnsi="Arial" w:cs="Arial"/>
          <w:b/>
          <w:bCs/>
          <w:spacing w:val="-2"/>
          <w:sz w:val="20"/>
          <w:szCs w:val="20"/>
        </w:rPr>
        <w:t xml:space="preserve">měsíců </w:t>
      </w:r>
      <w:r w:rsidRPr="002A5773">
        <w:rPr>
          <w:rFonts w:ascii="Arial" w:eastAsia="Times New Roman" w:hAnsi="Arial" w:cs="Arial"/>
          <w:spacing w:val="-2"/>
          <w:sz w:val="20"/>
          <w:szCs w:val="20"/>
        </w:rPr>
        <w:t xml:space="preserve">od </w:t>
      </w:r>
      <w:bookmarkStart w:id="7" w:name="_Hlk82010462"/>
      <w:r w:rsidRPr="002A5773">
        <w:rPr>
          <w:rFonts w:ascii="Arial" w:hAnsi="Arial" w:cs="Arial"/>
          <w:sz w:val="20"/>
          <w:szCs w:val="20"/>
        </w:rPr>
        <w:t xml:space="preserve">okamžiku, kdy Dodavatel předmětné plnění </w:t>
      </w:r>
      <w:r>
        <w:rPr>
          <w:rFonts w:ascii="Arial" w:hAnsi="Arial" w:cs="Arial"/>
          <w:sz w:val="20"/>
          <w:szCs w:val="20"/>
        </w:rPr>
        <w:t>(</w:t>
      </w:r>
      <w:r w:rsidRPr="005E3008">
        <w:rPr>
          <w:rFonts w:ascii="Arial" w:hAnsi="Arial" w:cs="Arial"/>
          <w:sz w:val="20"/>
          <w:szCs w:val="20"/>
        </w:rPr>
        <w:t>výstup Služby) Objednateli prokazatelně předal.</w:t>
      </w:r>
      <w:bookmarkEnd w:id="7"/>
    </w:p>
    <w:p w14:paraId="274FF827" w14:textId="77777777" w:rsidR="007F28ED" w:rsidRPr="005E3008" w:rsidRDefault="007F28ED" w:rsidP="00323246">
      <w:pPr>
        <w:pStyle w:val="Zkladntextodsazen"/>
        <w:tabs>
          <w:tab w:val="num" w:pos="-1701"/>
        </w:tabs>
        <w:spacing w:before="40" w:after="0" w:line="240" w:lineRule="auto"/>
        <w:ind w:left="425"/>
        <w:jc w:val="both"/>
        <w:rPr>
          <w:rFonts w:ascii="Arial" w:hAnsi="Arial" w:cs="Arial"/>
          <w:bCs/>
          <w:sz w:val="20"/>
          <w:szCs w:val="20"/>
          <w:lang w:val="cs-CZ"/>
        </w:rPr>
      </w:pPr>
      <w:r w:rsidRPr="005E3008">
        <w:rPr>
          <w:rFonts w:ascii="Arial" w:eastAsia="Times New Roman" w:hAnsi="Arial" w:cs="Arial"/>
          <w:sz w:val="20"/>
          <w:szCs w:val="20"/>
          <w:lang w:val="cs-CZ"/>
        </w:rPr>
        <w:t xml:space="preserve">Záruka za jakost Služby se nevztahuje na </w:t>
      </w:r>
      <w:r w:rsidRPr="005E3008">
        <w:rPr>
          <w:rFonts w:ascii="Arial" w:hAnsi="Arial" w:cs="Arial"/>
          <w:sz w:val="20"/>
          <w:szCs w:val="20"/>
          <w:lang w:val="cs-CZ"/>
        </w:rPr>
        <w:t xml:space="preserve">omezení či ztrátu některé z funkčností </w:t>
      </w:r>
      <w:bookmarkStart w:id="8" w:name="_Hlk82010561"/>
      <w:r w:rsidRPr="005E3008">
        <w:rPr>
          <w:rFonts w:ascii="Arial" w:hAnsi="Arial" w:cs="Arial"/>
          <w:sz w:val="20"/>
          <w:szCs w:val="20"/>
          <w:lang w:val="cs-CZ"/>
        </w:rPr>
        <w:t>předmětného plnění (např. Předmětu servisu) oproti funkčnosti normální</w:t>
      </w:r>
      <w:bookmarkEnd w:id="8"/>
      <w:r w:rsidRPr="005E3008">
        <w:rPr>
          <w:rFonts w:ascii="Arial" w:hAnsi="Arial" w:cs="Arial"/>
          <w:sz w:val="20"/>
          <w:szCs w:val="20"/>
          <w:lang w:val="cs-CZ"/>
        </w:rPr>
        <w:t xml:space="preserve">, jež </w:t>
      </w:r>
      <w:r w:rsidRPr="005E3008">
        <w:rPr>
          <w:rFonts w:ascii="Arial" w:hAnsi="Arial" w:cs="Arial"/>
          <w:bCs/>
          <w:sz w:val="20"/>
          <w:szCs w:val="20"/>
          <w:lang w:val="cs-CZ"/>
        </w:rPr>
        <w:t>bylo</w:t>
      </w:r>
      <w:r w:rsidRPr="005E3008">
        <w:rPr>
          <w:rFonts w:ascii="Arial" w:hAnsi="Arial" w:cs="Arial"/>
          <w:sz w:val="20"/>
          <w:szCs w:val="20"/>
          <w:lang w:val="cs-CZ"/>
        </w:rPr>
        <w:t xml:space="preserve">(-a) způsobeno(-a) či zapříčiněno(-a) zanedbáním Objednatelovy povinné péče či jiným negativním vlivem na straně Objednatele a/nebo v důsledku vnějších událostí, za něž Dodavatel neodpovídá (např. požár, voda, blesk či jiné živelné události, </w:t>
      </w:r>
      <w:r w:rsidRPr="005E3008">
        <w:rPr>
          <w:rFonts w:ascii="Arial" w:hAnsi="Arial" w:cs="Arial"/>
          <w:spacing w:val="-4"/>
          <w:sz w:val="20"/>
          <w:szCs w:val="20"/>
          <w:lang w:val="cs-CZ"/>
        </w:rPr>
        <w:t>výbuch, chemické či radioaktivní vlivy, vandalství, hackerství, terorismus, občanské nepokoje, válka apod.).</w:t>
      </w:r>
      <w:r w:rsidRPr="005E3008">
        <w:rPr>
          <w:rFonts w:ascii="Arial" w:hAnsi="Arial" w:cs="Arial"/>
          <w:sz w:val="20"/>
          <w:szCs w:val="20"/>
          <w:lang w:val="cs-CZ"/>
        </w:rPr>
        <w:t xml:space="preserve"> </w:t>
      </w:r>
    </w:p>
    <w:p w14:paraId="41EFBBFF" w14:textId="77777777" w:rsidR="007F28ED" w:rsidRPr="005E3008" w:rsidRDefault="007F28ED" w:rsidP="008501AA">
      <w:pPr>
        <w:pStyle w:val="Zkladntextodsazen"/>
        <w:tabs>
          <w:tab w:val="num" w:pos="-1701"/>
        </w:tabs>
        <w:spacing w:after="0" w:line="240" w:lineRule="auto"/>
        <w:ind w:left="426" w:hanging="426"/>
        <w:rPr>
          <w:rFonts w:ascii="Arial" w:hAnsi="Arial" w:cs="Arial"/>
          <w:sz w:val="16"/>
          <w:szCs w:val="16"/>
          <w:lang w:val="cs-CZ"/>
        </w:rPr>
      </w:pPr>
    </w:p>
    <w:p w14:paraId="250BF896" w14:textId="77777777" w:rsidR="007F28ED" w:rsidRPr="00D059FB" w:rsidRDefault="007F28ED" w:rsidP="008501AA">
      <w:pPr>
        <w:widowControl w:val="0"/>
        <w:overflowPunct w:val="0"/>
        <w:autoSpaceDE w:val="0"/>
        <w:autoSpaceDN w:val="0"/>
        <w:snapToGrid w:val="0"/>
        <w:spacing w:after="0" w:line="240" w:lineRule="auto"/>
        <w:ind w:left="425" w:hanging="425"/>
        <w:jc w:val="both"/>
        <w:outlineLvl w:val="1"/>
        <w:rPr>
          <w:rFonts w:ascii="Arial" w:eastAsia="Times New Roman" w:hAnsi="Arial" w:cs="Arial"/>
          <w:sz w:val="20"/>
          <w:szCs w:val="20"/>
        </w:rPr>
      </w:pPr>
      <w:r w:rsidRPr="005E3008">
        <w:rPr>
          <w:rFonts w:ascii="Arial" w:eastAsia="Times New Roman" w:hAnsi="Arial" w:cs="Arial"/>
          <w:sz w:val="20"/>
          <w:szCs w:val="20"/>
        </w:rPr>
        <w:t xml:space="preserve">6.2 </w:t>
      </w:r>
      <w:r w:rsidRPr="005E3008">
        <w:rPr>
          <w:rFonts w:ascii="Arial" w:eastAsia="Times New Roman" w:hAnsi="Arial" w:cs="Arial"/>
          <w:sz w:val="20"/>
          <w:szCs w:val="20"/>
        </w:rPr>
        <w:tab/>
        <w:t xml:space="preserve">Vady v provádění Služeb, včetně vad či poškození Předmětu servisu je Objednatel povinen reklamovat vždy neprodleně po jejich zjištění. Dodavatel se zavazuje odstranit takovou vadu či opravit poškození ve lhůtě odpovídající její prioritě ve smyslu ustanovení </w:t>
      </w:r>
      <w:r w:rsidRPr="005E3008">
        <w:rPr>
          <w:rFonts w:ascii="Arial" w:hAnsi="Arial" w:cs="Arial"/>
          <w:sz w:val="20"/>
          <w:szCs w:val="20"/>
        </w:rPr>
        <w:t>pod body B.4 až B.8 Přílohy č. 3 této smlouvy</w:t>
      </w:r>
      <w:r w:rsidRPr="005E3008">
        <w:rPr>
          <w:rFonts w:ascii="Arial" w:eastAsia="Times New Roman" w:hAnsi="Arial" w:cs="Arial"/>
          <w:sz w:val="20"/>
          <w:szCs w:val="20"/>
        </w:rPr>
        <w:t>.</w:t>
      </w:r>
    </w:p>
    <w:p w14:paraId="574C48E4" w14:textId="77777777" w:rsidR="007F28ED" w:rsidRPr="006740CD" w:rsidRDefault="007F28ED" w:rsidP="008501AA">
      <w:pPr>
        <w:widowControl w:val="0"/>
        <w:overflowPunct w:val="0"/>
        <w:autoSpaceDE w:val="0"/>
        <w:autoSpaceDN w:val="0"/>
        <w:snapToGrid w:val="0"/>
        <w:spacing w:after="0" w:line="240" w:lineRule="auto"/>
        <w:ind w:left="425"/>
        <w:jc w:val="both"/>
        <w:outlineLvl w:val="1"/>
        <w:rPr>
          <w:rFonts w:ascii="Arial" w:hAnsi="Arial" w:cs="Arial"/>
          <w:sz w:val="16"/>
          <w:szCs w:val="16"/>
        </w:rPr>
      </w:pPr>
    </w:p>
    <w:p w14:paraId="249527B9" w14:textId="77777777" w:rsidR="007F28ED" w:rsidRPr="006740CD" w:rsidRDefault="007F28ED" w:rsidP="00AD3908">
      <w:pPr>
        <w:spacing w:after="0" w:line="240" w:lineRule="auto"/>
        <w:ind w:left="426" w:hanging="426"/>
        <w:jc w:val="both"/>
        <w:rPr>
          <w:rFonts w:ascii="Arial" w:hAnsi="Arial" w:cs="Arial"/>
          <w:sz w:val="20"/>
          <w:szCs w:val="20"/>
        </w:rPr>
      </w:pPr>
      <w:r>
        <w:rPr>
          <w:rFonts w:ascii="Arial" w:hAnsi="Arial" w:cs="Arial"/>
          <w:sz w:val="20"/>
          <w:szCs w:val="20"/>
        </w:rPr>
        <w:t>6</w:t>
      </w:r>
      <w:r w:rsidRPr="006740CD">
        <w:rPr>
          <w:rFonts w:ascii="Arial" w:hAnsi="Arial" w:cs="Arial"/>
          <w:sz w:val="20"/>
          <w:szCs w:val="20"/>
        </w:rPr>
        <w:t>.</w:t>
      </w:r>
      <w:r>
        <w:rPr>
          <w:rFonts w:ascii="Arial" w:hAnsi="Arial" w:cs="Arial"/>
          <w:sz w:val="20"/>
          <w:szCs w:val="20"/>
        </w:rPr>
        <w:t>3</w:t>
      </w:r>
      <w:r w:rsidRPr="006740CD">
        <w:rPr>
          <w:rFonts w:ascii="Arial" w:hAnsi="Arial" w:cs="Arial"/>
          <w:sz w:val="20"/>
          <w:szCs w:val="20"/>
        </w:rPr>
        <w:tab/>
      </w:r>
      <w:r>
        <w:rPr>
          <w:rFonts w:ascii="Arial" w:hAnsi="Arial" w:cs="Arial"/>
          <w:sz w:val="20"/>
          <w:szCs w:val="20"/>
        </w:rPr>
        <w:t>Dodavatel</w:t>
      </w:r>
      <w:r w:rsidRPr="006740CD">
        <w:rPr>
          <w:rFonts w:ascii="Arial" w:hAnsi="Arial" w:cs="Arial"/>
          <w:sz w:val="20"/>
          <w:szCs w:val="20"/>
        </w:rPr>
        <w:t xml:space="preserve"> odpovídá jen za újmu či škodu, jež vznikla zaviněným porušením jeho právních povinností nebo právně relevantní škodní událostí, k níž je jeho odpovědnost stanovena zákonem. Způsobí-li </w:t>
      </w:r>
      <w:r>
        <w:rPr>
          <w:rFonts w:ascii="Arial" w:hAnsi="Arial" w:cs="Arial"/>
          <w:sz w:val="20"/>
          <w:szCs w:val="20"/>
        </w:rPr>
        <w:t>Dodavatel</w:t>
      </w:r>
      <w:r w:rsidRPr="006740CD">
        <w:rPr>
          <w:rFonts w:ascii="Arial" w:hAnsi="Arial" w:cs="Arial"/>
          <w:sz w:val="20"/>
          <w:szCs w:val="20"/>
        </w:rPr>
        <w:t xml:space="preserve"> při poskytování Služeb újmu či škodu, za kterou odpovídá, je povinen ji nahradit. Náhrada újmy či škody se řídí ustanovením § 2894 a násl., resp. 2913 a násl. občanského zákoníku. Náhrada újmy či škody z porušení </w:t>
      </w:r>
      <w:r>
        <w:rPr>
          <w:rFonts w:ascii="Arial" w:hAnsi="Arial" w:cs="Arial"/>
          <w:sz w:val="20"/>
          <w:szCs w:val="20"/>
        </w:rPr>
        <w:t>práv</w:t>
      </w:r>
      <w:r w:rsidRPr="006740CD">
        <w:rPr>
          <w:rFonts w:ascii="Arial" w:hAnsi="Arial" w:cs="Arial"/>
          <w:sz w:val="20"/>
          <w:szCs w:val="20"/>
        </w:rPr>
        <w:t xml:space="preserve">ní povinnosti, na </w:t>
      </w:r>
      <w:r>
        <w:rPr>
          <w:rFonts w:ascii="Arial" w:hAnsi="Arial" w:cs="Arial"/>
          <w:sz w:val="20"/>
          <w:szCs w:val="20"/>
        </w:rPr>
        <w:t>něž</w:t>
      </w:r>
      <w:r w:rsidRPr="006740CD">
        <w:rPr>
          <w:rFonts w:ascii="Arial" w:hAnsi="Arial" w:cs="Arial"/>
          <w:sz w:val="20"/>
          <w:szCs w:val="20"/>
        </w:rPr>
        <w:t xml:space="preserve"> se vztahuje smluvní pokuta, se neposkytuje.</w:t>
      </w:r>
    </w:p>
    <w:p w14:paraId="0921B655" w14:textId="77777777" w:rsidR="007F28ED" w:rsidRPr="006740CD" w:rsidRDefault="007F28ED" w:rsidP="00AD3908">
      <w:pPr>
        <w:pStyle w:val="Zkladntextodsazen"/>
        <w:tabs>
          <w:tab w:val="num" w:pos="-1701"/>
        </w:tabs>
        <w:spacing w:after="0" w:line="240" w:lineRule="auto"/>
        <w:ind w:left="426" w:hanging="426"/>
        <w:jc w:val="both"/>
        <w:rPr>
          <w:rFonts w:ascii="Arial" w:hAnsi="Arial" w:cs="Arial"/>
          <w:sz w:val="16"/>
          <w:szCs w:val="16"/>
          <w:lang w:val="cs-CZ"/>
        </w:rPr>
      </w:pPr>
    </w:p>
    <w:p w14:paraId="6D5C9159" w14:textId="77777777" w:rsidR="007F28ED" w:rsidRPr="005E3E80" w:rsidRDefault="007F28ED" w:rsidP="00AD3908">
      <w:pPr>
        <w:spacing w:after="0" w:line="240" w:lineRule="auto"/>
        <w:ind w:left="426" w:hanging="426"/>
        <w:jc w:val="both"/>
        <w:rPr>
          <w:rFonts w:ascii="Arial" w:hAnsi="Arial" w:cs="Arial"/>
          <w:sz w:val="20"/>
          <w:szCs w:val="20"/>
        </w:rPr>
      </w:pPr>
      <w:r>
        <w:rPr>
          <w:rFonts w:ascii="Arial" w:hAnsi="Arial" w:cs="Arial"/>
          <w:sz w:val="20"/>
          <w:szCs w:val="20"/>
        </w:rPr>
        <w:t>6</w:t>
      </w:r>
      <w:r w:rsidRPr="006740CD">
        <w:rPr>
          <w:rFonts w:ascii="Arial" w:hAnsi="Arial" w:cs="Arial"/>
          <w:sz w:val="20"/>
          <w:szCs w:val="20"/>
        </w:rPr>
        <w:t>.</w:t>
      </w:r>
      <w:r>
        <w:rPr>
          <w:rFonts w:ascii="Arial" w:hAnsi="Arial" w:cs="Arial"/>
          <w:sz w:val="20"/>
          <w:szCs w:val="20"/>
        </w:rPr>
        <w:t>4</w:t>
      </w:r>
      <w:r w:rsidRPr="006740CD">
        <w:rPr>
          <w:rFonts w:ascii="Arial" w:hAnsi="Arial" w:cs="Arial"/>
          <w:sz w:val="20"/>
          <w:szCs w:val="20"/>
        </w:rPr>
        <w:tab/>
        <w:t xml:space="preserve">Jestliže </w:t>
      </w:r>
      <w:r>
        <w:rPr>
          <w:rFonts w:ascii="Arial" w:hAnsi="Arial" w:cs="Arial"/>
          <w:sz w:val="20"/>
          <w:szCs w:val="20"/>
        </w:rPr>
        <w:t>Objednatel</w:t>
      </w:r>
      <w:r w:rsidRPr="006740CD">
        <w:rPr>
          <w:rFonts w:ascii="Arial" w:hAnsi="Arial" w:cs="Arial"/>
          <w:sz w:val="20"/>
          <w:szCs w:val="20"/>
        </w:rPr>
        <w:t>i hrozí nebo vzniká újma či škoda, zavazuje se bez prodlení učinit s přihlédnutím k okolnostem případu veškerá opatření potřebná k</w:t>
      </w:r>
      <w:r>
        <w:rPr>
          <w:rFonts w:ascii="Arial" w:hAnsi="Arial" w:cs="Arial"/>
          <w:sz w:val="20"/>
          <w:szCs w:val="20"/>
        </w:rPr>
        <w:t> </w:t>
      </w:r>
      <w:r w:rsidRPr="006740CD">
        <w:rPr>
          <w:rFonts w:ascii="Arial" w:hAnsi="Arial" w:cs="Arial"/>
          <w:sz w:val="20"/>
          <w:szCs w:val="20"/>
        </w:rPr>
        <w:t>odvrácení</w:t>
      </w:r>
      <w:r>
        <w:rPr>
          <w:rFonts w:ascii="Arial" w:hAnsi="Arial" w:cs="Arial"/>
          <w:sz w:val="20"/>
          <w:szCs w:val="20"/>
        </w:rPr>
        <w:t xml:space="preserve"> této újmy či</w:t>
      </w:r>
      <w:r w:rsidRPr="006740CD">
        <w:rPr>
          <w:rFonts w:ascii="Arial" w:hAnsi="Arial" w:cs="Arial"/>
          <w:sz w:val="20"/>
          <w:szCs w:val="20"/>
        </w:rPr>
        <w:t xml:space="preserve"> škody nebo k jejímu </w:t>
      </w:r>
      <w:r w:rsidRPr="005E3E80">
        <w:rPr>
          <w:rFonts w:ascii="Arial" w:hAnsi="Arial" w:cs="Arial"/>
          <w:sz w:val="20"/>
          <w:szCs w:val="20"/>
        </w:rPr>
        <w:t>zmírnění. Pokud by měl Objednatel vůči Dodavateli uplatnit nárok na náhradu újmy či škody, je povinen navíc (kromě toho)</w:t>
      </w:r>
    </w:p>
    <w:p w14:paraId="1341058F" w14:textId="77777777" w:rsidR="007F28ED" w:rsidRPr="005E3E80" w:rsidRDefault="007F28ED" w:rsidP="00FA3FF3">
      <w:pPr>
        <w:pStyle w:val="Zkladntextodsazen"/>
        <w:spacing w:before="20" w:after="0" w:line="240" w:lineRule="auto"/>
        <w:ind w:left="709" w:hanging="284"/>
        <w:rPr>
          <w:rFonts w:ascii="Arial" w:hAnsi="Arial" w:cs="Arial"/>
          <w:sz w:val="20"/>
          <w:szCs w:val="20"/>
          <w:lang w:val="cs-CZ"/>
        </w:rPr>
      </w:pPr>
      <w:r w:rsidRPr="005E3E80">
        <w:rPr>
          <w:rFonts w:ascii="Arial" w:hAnsi="Arial" w:cs="Arial"/>
          <w:sz w:val="20"/>
          <w:szCs w:val="20"/>
          <w:lang w:val="cs-CZ"/>
        </w:rPr>
        <w:t>a)</w:t>
      </w:r>
      <w:r w:rsidRPr="005E3E80">
        <w:rPr>
          <w:rFonts w:ascii="Arial" w:hAnsi="Arial" w:cs="Arial"/>
          <w:sz w:val="20"/>
          <w:szCs w:val="20"/>
          <w:lang w:val="cs-CZ"/>
        </w:rPr>
        <w:tab/>
        <w:t>Dodavatele neprodleně informovat jak o hrozbě nebo vzniku újmy či škody, tak o svých učiněných opatřeních k odvrácení újmy či škody nebo k jejímu zmírnění,</w:t>
      </w:r>
    </w:p>
    <w:p w14:paraId="407F0D1A" w14:textId="77777777" w:rsidR="007F28ED" w:rsidRPr="005E3E80" w:rsidRDefault="007F28ED" w:rsidP="00FA3FF3">
      <w:pPr>
        <w:pStyle w:val="Zkladntextodsazen"/>
        <w:spacing w:before="20" w:after="0" w:line="240" w:lineRule="auto"/>
        <w:ind w:left="709" w:hanging="283"/>
        <w:rPr>
          <w:rFonts w:ascii="Arial" w:hAnsi="Arial" w:cs="Arial"/>
          <w:sz w:val="20"/>
          <w:szCs w:val="20"/>
          <w:lang w:val="cs-CZ"/>
        </w:rPr>
      </w:pPr>
      <w:r w:rsidRPr="005E3E80">
        <w:rPr>
          <w:rFonts w:ascii="Arial" w:hAnsi="Arial" w:cs="Arial"/>
          <w:sz w:val="20"/>
          <w:szCs w:val="20"/>
          <w:lang w:val="cs-CZ"/>
        </w:rPr>
        <w:t>b)</w:t>
      </w:r>
      <w:r w:rsidRPr="005E3E80">
        <w:rPr>
          <w:rFonts w:ascii="Arial" w:hAnsi="Arial" w:cs="Arial"/>
          <w:sz w:val="20"/>
          <w:szCs w:val="20"/>
          <w:lang w:val="cs-CZ"/>
        </w:rPr>
        <w:tab/>
        <w:t xml:space="preserve">pověřeným pracovníkům Dodavatele, jeho pojišťovny, popř. jiným příslušným orgánům na jejich vyžádání neprodleně umožnit šetření okolností předmětné škodní události, </w:t>
      </w:r>
    </w:p>
    <w:p w14:paraId="6526633A" w14:textId="77777777" w:rsidR="007F28ED" w:rsidRPr="005E3E80" w:rsidRDefault="007F28ED" w:rsidP="00FA3FF3">
      <w:pPr>
        <w:pStyle w:val="Zkladntextodsazen"/>
        <w:spacing w:before="20" w:after="0" w:line="240" w:lineRule="auto"/>
        <w:ind w:left="709" w:hanging="283"/>
        <w:rPr>
          <w:rFonts w:ascii="Arial" w:hAnsi="Arial" w:cs="Arial"/>
          <w:sz w:val="20"/>
          <w:szCs w:val="20"/>
          <w:lang w:val="cs-CZ"/>
        </w:rPr>
      </w:pPr>
      <w:r w:rsidRPr="005E3E80">
        <w:rPr>
          <w:rFonts w:ascii="Arial" w:hAnsi="Arial" w:cs="Arial"/>
          <w:sz w:val="20"/>
          <w:szCs w:val="20"/>
          <w:lang w:val="cs-CZ"/>
        </w:rPr>
        <w:lastRenderedPageBreak/>
        <w:t>c)</w:t>
      </w:r>
      <w:r w:rsidRPr="005E3E80">
        <w:rPr>
          <w:rFonts w:ascii="Arial" w:hAnsi="Arial" w:cs="Arial"/>
          <w:sz w:val="20"/>
          <w:szCs w:val="20"/>
          <w:lang w:val="cs-CZ"/>
        </w:rPr>
        <w:tab/>
        <w:t>výši skutečné újmy či škody i svá opatření k odvrácení škody nebo k jejímu zmírnění prokázat.</w:t>
      </w:r>
    </w:p>
    <w:p w14:paraId="0CB99E89" w14:textId="77777777" w:rsidR="007F28ED" w:rsidRPr="005E3E80" w:rsidRDefault="007F28ED" w:rsidP="00FA3FF3">
      <w:pPr>
        <w:pStyle w:val="Normal2"/>
        <w:spacing w:before="20" w:after="0"/>
        <w:ind w:left="426" w:firstLine="0"/>
        <w:jc w:val="left"/>
        <w:rPr>
          <w:lang w:val="cs-CZ"/>
        </w:rPr>
      </w:pPr>
      <w:r w:rsidRPr="005E3E80">
        <w:rPr>
          <w:lang w:val="cs-CZ"/>
        </w:rPr>
        <w:t>Dodavatel není povinen nahradit újmu či škodu, která vznikla tím, že Objednatel tyto své závazky, resp. povinnosti nesplnil.</w:t>
      </w:r>
    </w:p>
    <w:p w14:paraId="4803A7EA" w14:textId="77777777" w:rsidR="007F28ED" w:rsidRPr="005E3E80" w:rsidRDefault="007F28ED" w:rsidP="006740CD">
      <w:pPr>
        <w:pStyle w:val="Zkladntextodsazen"/>
        <w:tabs>
          <w:tab w:val="num" w:pos="-1701"/>
        </w:tabs>
        <w:spacing w:after="0" w:line="240" w:lineRule="auto"/>
        <w:ind w:left="426" w:hanging="426"/>
        <w:rPr>
          <w:rFonts w:ascii="Arial" w:hAnsi="Arial" w:cs="Arial"/>
          <w:sz w:val="16"/>
          <w:szCs w:val="16"/>
          <w:lang w:val="cs-CZ"/>
        </w:rPr>
      </w:pPr>
    </w:p>
    <w:p w14:paraId="4F4D940C" w14:textId="77777777" w:rsidR="007F28ED" w:rsidRPr="002A5773" w:rsidRDefault="007F28ED" w:rsidP="006740CD">
      <w:pPr>
        <w:spacing w:after="0" w:line="240" w:lineRule="auto"/>
        <w:ind w:left="426" w:hanging="426"/>
        <w:jc w:val="both"/>
        <w:rPr>
          <w:rFonts w:ascii="Arial" w:hAnsi="Arial" w:cs="Arial"/>
          <w:sz w:val="20"/>
          <w:szCs w:val="20"/>
        </w:rPr>
      </w:pPr>
      <w:r>
        <w:rPr>
          <w:rFonts w:ascii="Arial" w:hAnsi="Arial" w:cs="Arial"/>
          <w:sz w:val="20"/>
          <w:szCs w:val="20"/>
        </w:rPr>
        <w:t>6</w:t>
      </w:r>
      <w:r w:rsidRPr="002A5773">
        <w:rPr>
          <w:rFonts w:ascii="Arial" w:hAnsi="Arial" w:cs="Arial"/>
          <w:sz w:val="20"/>
          <w:szCs w:val="20"/>
        </w:rPr>
        <w:t>.5</w:t>
      </w:r>
      <w:r w:rsidRPr="002A5773">
        <w:rPr>
          <w:rFonts w:ascii="Arial" w:hAnsi="Arial" w:cs="Arial"/>
          <w:sz w:val="20"/>
          <w:szCs w:val="20"/>
        </w:rPr>
        <w:tab/>
        <w:t xml:space="preserve">Při porušení své povinnosti </w:t>
      </w:r>
      <w:r w:rsidRPr="005E3008">
        <w:rPr>
          <w:rFonts w:ascii="Arial" w:hAnsi="Arial" w:cs="Arial"/>
          <w:sz w:val="20"/>
          <w:szCs w:val="20"/>
        </w:rPr>
        <w:t xml:space="preserve">při či k provádění Služeb Dodavatel nenahrazuje škodu převyšující škodu, která je při uzavření této smlouvy předvídatelná jako možný důsledek porušení této povinnosti. Pokud </w:t>
      </w:r>
      <w:r w:rsidRPr="00782966">
        <w:rPr>
          <w:rFonts w:ascii="Arial" w:hAnsi="Arial" w:cs="Arial"/>
          <w:sz w:val="20"/>
          <w:szCs w:val="20"/>
        </w:rPr>
        <w:t xml:space="preserve">smluvní strany pro jednotlivý případ předem písemně nedohodnou jinak, za horní hranici celkové předvídatelné </w:t>
      </w:r>
      <w:r w:rsidRPr="00782966">
        <w:rPr>
          <w:rFonts w:ascii="Arial" w:hAnsi="Arial" w:cs="Arial"/>
          <w:spacing w:val="-2"/>
          <w:sz w:val="20"/>
          <w:szCs w:val="20"/>
        </w:rPr>
        <w:t xml:space="preserve">škody z porušení povinnosti Dodavatele </w:t>
      </w:r>
      <w:r w:rsidRPr="00782966">
        <w:rPr>
          <w:rFonts w:ascii="Arial" w:hAnsi="Arial" w:cs="Arial"/>
          <w:sz w:val="20"/>
          <w:szCs w:val="20"/>
        </w:rPr>
        <w:t xml:space="preserve">při či k provádění Služeb </w:t>
      </w:r>
      <w:r w:rsidRPr="00782966">
        <w:rPr>
          <w:rFonts w:ascii="Arial" w:hAnsi="Arial" w:cs="Arial"/>
          <w:spacing w:val="-2"/>
          <w:sz w:val="20"/>
          <w:szCs w:val="20"/>
        </w:rPr>
        <w:t>shodně pokládají hodnotu 100.000 Kč</w:t>
      </w:r>
      <w:r w:rsidRPr="00782966">
        <w:rPr>
          <w:rFonts w:ascii="Arial" w:hAnsi="Arial" w:cs="Arial"/>
          <w:sz w:val="20"/>
          <w:szCs w:val="20"/>
        </w:rPr>
        <w:t xml:space="preserve"> (jedno sto tisíc českých</w:t>
      </w:r>
      <w:r w:rsidRPr="002A5773">
        <w:rPr>
          <w:rFonts w:ascii="Arial" w:hAnsi="Arial" w:cs="Arial"/>
          <w:sz w:val="20"/>
          <w:szCs w:val="20"/>
        </w:rPr>
        <w:t xml:space="preserve"> korun).</w:t>
      </w:r>
    </w:p>
    <w:p w14:paraId="6E357A9B" w14:textId="77777777" w:rsidR="007F28ED" w:rsidRPr="002A5773" w:rsidRDefault="007F28ED" w:rsidP="006740CD">
      <w:pPr>
        <w:spacing w:after="0" w:line="240" w:lineRule="auto"/>
        <w:ind w:left="426" w:hanging="426"/>
        <w:jc w:val="both"/>
        <w:rPr>
          <w:rFonts w:ascii="Arial" w:hAnsi="Arial" w:cs="Arial"/>
          <w:sz w:val="16"/>
          <w:szCs w:val="16"/>
        </w:rPr>
      </w:pPr>
    </w:p>
    <w:p w14:paraId="14AD7BE1" w14:textId="77777777" w:rsidR="007F28ED" w:rsidRPr="005E3008" w:rsidRDefault="007F28ED" w:rsidP="006740CD">
      <w:pPr>
        <w:pStyle w:val="Zkladntext"/>
        <w:tabs>
          <w:tab w:val="left" w:pos="-2160"/>
        </w:tabs>
        <w:spacing w:after="0"/>
        <w:ind w:left="426" w:hanging="426"/>
        <w:jc w:val="both"/>
        <w:rPr>
          <w:rFonts w:ascii="Arial" w:hAnsi="Arial" w:cs="Arial"/>
          <w:lang w:val="cs-CZ"/>
        </w:rPr>
      </w:pPr>
      <w:r>
        <w:rPr>
          <w:rFonts w:ascii="Arial" w:hAnsi="Arial" w:cs="Arial"/>
          <w:lang w:val="cs-CZ"/>
        </w:rPr>
        <w:t>6</w:t>
      </w:r>
      <w:r w:rsidRPr="002A5773">
        <w:rPr>
          <w:rFonts w:ascii="Arial" w:hAnsi="Arial" w:cs="Arial"/>
          <w:lang w:val="cs-CZ"/>
        </w:rPr>
        <w:t>.6</w:t>
      </w:r>
      <w:r w:rsidRPr="002A5773">
        <w:rPr>
          <w:rFonts w:ascii="Arial" w:hAnsi="Arial" w:cs="Arial"/>
          <w:lang w:val="cs-CZ"/>
        </w:rPr>
        <w:tab/>
        <w:t xml:space="preserve">Při </w:t>
      </w:r>
      <w:r>
        <w:rPr>
          <w:rFonts w:ascii="Arial" w:hAnsi="Arial" w:cs="Arial"/>
          <w:lang w:val="cs-CZ"/>
        </w:rPr>
        <w:t>užívání</w:t>
      </w:r>
      <w:r w:rsidRPr="002A5773">
        <w:rPr>
          <w:rFonts w:ascii="Arial" w:hAnsi="Arial" w:cs="Arial"/>
          <w:lang w:val="cs-CZ"/>
        </w:rPr>
        <w:t xml:space="preserve"> </w:t>
      </w:r>
      <w:r w:rsidRPr="005E3008">
        <w:rPr>
          <w:rFonts w:ascii="Arial" w:hAnsi="Arial" w:cs="Arial"/>
          <w:lang w:val="cs-CZ"/>
        </w:rPr>
        <w:t>Předmětu servisu nese Objednatel rizika běžného užívání Předmětu servisu, např. riziko jeho chyby či dočasného provozního výpadku funkčnosti nebo poškození či ztráty dat v souvislosti s chybou či dočasným provozním výpadkem funkčnosti Předmětu servisu. Na rozhodnutí Objednatele jsou opatření k omezení těchto rizik (např. průběžné zálohování Objednatelových dat apod.). Případné požadavky Objednatele vůči Dodavateli na odškodnění v souvislosti s chybou či dočasným provozním výpadkem funkčnosti Předmětu servisu (např. pokud jde o poškození či ztrátu Objednatelových dat), který Dodavatel přímo nezpůsobil ani přímo nezavinil, jsou proto vyloučeny.</w:t>
      </w:r>
    </w:p>
    <w:p w14:paraId="5E762C0C" w14:textId="77777777" w:rsidR="007F28ED" w:rsidRPr="005E3008" w:rsidRDefault="007F28ED" w:rsidP="007008AC">
      <w:pPr>
        <w:pStyle w:val="Zkladntextodsazen"/>
        <w:tabs>
          <w:tab w:val="num" w:pos="-1701"/>
        </w:tabs>
        <w:spacing w:after="0" w:line="240" w:lineRule="auto"/>
        <w:ind w:left="426" w:hanging="426"/>
        <w:rPr>
          <w:rFonts w:ascii="Arial" w:hAnsi="Arial" w:cs="Arial"/>
          <w:sz w:val="16"/>
          <w:szCs w:val="16"/>
          <w:lang w:val="cs-CZ"/>
        </w:rPr>
      </w:pPr>
    </w:p>
    <w:p w14:paraId="7684A2DF" w14:textId="77777777" w:rsidR="007F28ED" w:rsidRPr="00782966" w:rsidRDefault="007F28ED" w:rsidP="002A5773">
      <w:pPr>
        <w:pStyle w:val="Zkladntextodsazen"/>
        <w:spacing w:after="0" w:line="240" w:lineRule="auto"/>
        <w:ind w:left="426" w:hanging="426"/>
        <w:jc w:val="both"/>
        <w:rPr>
          <w:rFonts w:ascii="Arial" w:hAnsi="Arial" w:cs="Arial"/>
          <w:sz w:val="20"/>
          <w:szCs w:val="20"/>
          <w:lang w:val="cs-CZ"/>
        </w:rPr>
      </w:pPr>
      <w:r w:rsidRPr="005E3008">
        <w:rPr>
          <w:rFonts w:ascii="Arial" w:hAnsi="Arial" w:cs="Arial"/>
          <w:sz w:val="20"/>
          <w:szCs w:val="20"/>
          <w:lang w:val="cs-CZ"/>
        </w:rPr>
        <w:t>6.7</w:t>
      </w:r>
      <w:r w:rsidRPr="005E3008">
        <w:rPr>
          <w:rFonts w:ascii="Arial" w:hAnsi="Arial" w:cs="Arial"/>
          <w:sz w:val="20"/>
          <w:szCs w:val="20"/>
          <w:lang w:val="cs-CZ"/>
        </w:rPr>
        <w:tab/>
        <w:t>Jakýkoliv neoprávněný technický zásah do Předmětu servisu (viz článek 3.7 písm. b) této smlouvy) a/nebo do instalace vzdáleného přístupu k Předmětu servisu</w:t>
      </w:r>
      <w:r w:rsidRPr="005E3008">
        <w:rPr>
          <w:rFonts w:ascii="Arial" w:hAnsi="Arial" w:cs="Arial"/>
          <w:lang w:val="cs-CZ"/>
        </w:rPr>
        <w:t xml:space="preserve"> </w:t>
      </w:r>
      <w:r w:rsidRPr="005E3008">
        <w:rPr>
          <w:rFonts w:ascii="Arial" w:hAnsi="Arial" w:cs="Arial"/>
          <w:sz w:val="20"/>
          <w:szCs w:val="20"/>
          <w:lang w:val="cs-CZ"/>
        </w:rPr>
        <w:t xml:space="preserve">(viz článek 3.7 písm. c) této smlouvy) se pokládá za </w:t>
      </w:r>
      <w:r w:rsidRPr="00782966">
        <w:rPr>
          <w:rFonts w:ascii="Arial" w:hAnsi="Arial" w:cs="Arial"/>
          <w:sz w:val="20"/>
          <w:szCs w:val="20"/>
          <w:lang w:val="cs-CZ"/>
        </w:rPr>
        <w:t>podstatné porušení této smlouvy ze strany Objednatele.</w:t>
      </w:r>
    </w:p>
    <w:p w14:paraId="59692F09" w14:textId="77777777" w:rsidR="007F28ED" w:rsidRPr="00782966" w:rsidRDefault="007F28ED" w:rsidP="002A5773">
      <w:pPr>
        <w:tabs>
          <w:tab w:val="left" w:pos="709"/>
        </w:tabs>
        <w:spacing w:after="0" w:line="240" w:lineRule="auto"/>
        <w:ind w:left="426" w:hanging="426"/>
        <w:jc w:val="both"/>
        <w:rPr>
          <w:rFonts w:ascii="Arial" w:hAnsi="Arial" w:cs="Arial"/>
          <w:sz w:val="16"/>
          <w:szCs w:val="16"/>
        </w:rPr>
      </w:pPr>
    </w:p>
    <w:p w14:paraId="333E4702" w14:textId="77777777" w:rsidR="007F28ED" w:rsidRPr="00782966" w:rsidRDefault="007F28ED" w:rsidP="002A5773">
      <w:pPr>
        <w:spacing w:after="0" w:line="240" w:lineRule="auto"/>
        <w:ind w:left="426" w:hanging="426"/>
        <w:jc w:val="both"/>
        <w:rPr>
          <w:rFonts w:ascii="Arial" w:eastAsia="Times New Roman" w:hAnsi="Arial" w:cs="Arial"/>
          <w:sz w:val="20"/>
          <w:szCs w:val="20"/>
        </w:rPr>
      </w:pPr>
      <w:r w:rsidRPr="00782966">
        <w:rPr>
          <w:rFonts w:ascii="Arial" w:hAnsi="Arial" w:cs="Arial"/>
          <w:sz w:val="20"/>
          <w:szCs w:val="20"/>
        </w:rPr>
        <w:t>6.8</w:t>
      </w:r>
      <w:r w:rsidRPr="00782966">
        <w:rPr>
          <w:rFonts w:ascii="Arial" w:hAnsi="Arial" w:cs="Arial"/>
          <w:sz w:val="20"/>
          <w:szCs w:val="20"/>
        </w:rPr>
        <w:tab/>
        <w:t xml:space="preserve">Po neoprávněném technickém zásahu do Předmět servisu (viz článek 3.7 písm. b) této smlouvy) a/nebo do instalace vzdáleného přístupu k Předmětu servisu (viz článek 3.7 písm. c) této smlouvy) je Dodavatel oprávněn provést a Objednatel povinen uhradit náklady revize Předmětu servisu včetně příp. nezbytných oprav, a to nad rámec paušální ceny Služeb dle ustanovení článku 4.1 této smlouvy. </w:t>
      </w:r>
    </w:p>
    <w:p w14:paraId="7736F04A" w14:textId="77777777" w:rsidR="007F28ED" w:rsidRPr="00782966" w:rsidRDefault="007F28ED" w:rsidP="002A5773">
      <w:pPr>
        <w:spacing w:after="0" w:line="240" w:lineRule="auto"/>
        <w:ind w:left="426" w:hanging="426"/>
        <w:jc w:val="both"/>
        <w:rPr>
          <w:rFonts w:ascii="Arial" w:eastAsia="Times New Roman" w:hAnsi="Arial" w:cs="Arial"/>
          <w:sz w:val="16"/>
          <w:szCs w:val="16"/>
        </w:rPr>
      </w:pPr>
    </w:p>
    <w:p w14:paraId="11AD3B8D" w14:textId="77777777" w:rsidR="007F28ED" w:rsidRPr="00782966" w:rsidRDefault="007F28ED" w:rsidP="002A5773">
      <w:pPr>
        <w:spacing w:after="0" w:line="240" w:lineRule="auto"/>
        <w:ind w:left="426" w:hanging="426"/>
        <w:jc w:val="both"/>
        <w:rPr>
          <w:rFonts w:ascii="Arial" w:hAnsi="Arial" w:cs="Arial"/>
          <w:sz w:val="20"/>
          <w:szCs w:val="20"/>
        </w:rPr>
      </w:pPr>
      <w:r w:rsidRPr="00782966">
        <w:rPr>
          <w:rFonts w:ascii="Arial" w:hAnsi="Arial" w:cs="Arial"/>
          <w:sz w:val="20"/>
          <w:szCs w:val="20"/>
        </w:rPr>
        <w:t>6.9</w:t>
      </w:r>
      <w:r w:rsidRPr="00782966">
        <w:rPr>
          <w:rFonts w:ascii="Arial" w:hAnsi="Arial" w:cs="Arial"/>
          <w:sz w:val="20"/>
          <w:szCs w:val="20"/>
        </w:rPr>
        <w:tab/>
        <w:t xml:space="preserve">Dodavatel je povinen uhradit Objednateli smluvní pokutu ve výši 1 000,- Kč za každé porušení povinnosti vyplývající z této smlouvy. Zároveň v případě, že v důsledku řádného neplnění povinností Dodavatelem služby bude Objednateli uložena pokuta či udělena jiná sankce, je povinen uhradit Objednateli veškeré tyto škody. Úhradou smluvní pokuty není dotčeno právo Objednatele na uplatnění náhrady škody. </w:t>
      </w:r>
    </w:p>
    <w:p w14:paraId="3DD23CA8" w14:textId="77777777" w:rsidR="007F28ED" w:rsidRPr="00782966" w:rsidRDefault="007F28ED" w:rsidP="00B56FD5">
      <w:pPr>
        <w:spacing w:after="0" w:line="240" w:lineRule="auto"/>
        <w:ind w:left="426" w:hanging="426"/>
        <w:jc w:val="both"/>
        <w:rPr>
          <w:rFonts w:ascii="Arial" w:eastAsia="Times New Roman" w:hAnsi="Arial" w:cs="Arial"/>
          <w:sz w:val="16"/>
          <w:szCs w:val="16"/>
        </w:rPr>
      </w:pPr>
    </w:p>
    <w:p w14:paraId="456DC7DB" w14:textId="77777777" w:rsidR="007F28ED" w:rsidRDefault="007F28ED" w:rsidP="00B56FD5">
      <w:pPr>
        <w:spacing w:after="0" w:line="240" w:lineRule="auto"/>
        <w:ind w:left="425" w:hanging="425"/>
        <w:jc w:val="both"/>
        <w:rPr>
          <w:rFonts w:ascii="Arial" w:hAnsi="Arial" w:cs="Arial"/>
          <w:sz w:val="20"/>
          <w:szCs w:val="20"/>
        </w:rPr>
      </w:pPr>
      <w:r w:rsidRPr="00782966">
        <w:rPr>
          <w:rFonts w:ascii="Arial" w:hAnsi="Arial" w:cs="Arial"/>
          <w:sz w:val="20"/>
          <w:szCs w:val="20"/>
        </w:rPr>
        <w:t>6.10 Dodavatel má uzavřenou platnou pojistnou smlouvu, jejímž předmětem je pojištění odpovědnosti za škodu způsobenou třetím osobám nebo jejich majetku a svým pracovníkům pro případ své povinnosti nahradit újmu při pracovním úrazu nebo nemoci z povolání, a to s limitem pojistného plnění ve výši 61 000 000,- Kč, maximální výše spoluúčasti nesmí přesahovat částku 10 000,- Kč. Pojistnou smlouvu Dodavatel předloží na žádost Objednateli.</w:t>
      </w:r>
    </w:p>
    <w:p w14:paraId="1580C3C7" w14:textId="77777777" w:rsidR="003C2B58" w:rsidRPr="00782966" w:rsidRDefault="003C2B58" w:rsidP="00B56FD5">
      <w:pPr>
        <w:spacing w:after="0" w:line="240" w:lineRule="auto"/>
        <w:ind w:left="425" w:hanging="425"/>
        <w:jc w:val="both"/>
        <w:rPr>
          <w:rFonts w:ascii="Arial" w:hAnsi="Arial" w:cs="Arial"/>
          <w:sz w:val="20"/>
          <w:szCs w:val="20"/>
        </w:rPr>
      </w:pPr>
    </w:p>
    <w:p w14:paraId="4AAFF309" w14:textId="77777777" w:rsidR="007F28ED" w:rsidRPr="00782966" w:rsidRDefault="007F28ED" w:rsidP="00203834">
      <w:pPr>
        <w:pStyle w:val="Zkladntextodsazen"/>
        <w:tabs>
          <w:tab w:val="num" w:pos="-1701"/>
        </w:tabs>
        <w:spacing w:after="0" w:line="240" w:lineRule="auto"/>
        <w:ind w:left="0"/>
        <w:rPr>
          <w:rFonts w:ascii="Arial" w:hAnsi="Arial" w:cs="Arial"/>
          <w:sz w:val="16"/>
          <w:szCs w:val="16"/>
          <w:lang w:val="cs-CZ"/>
        </w:rPr>
      </w:pPr>
    </w:p>
    <w:p w14:paraId="5B0B8426" w14:textId="77777777" w:rsidR="007F28ED" w:rsidRPr="00782966" w:rsidRDefault="007F28ED" w:rsidP="007008AC">
      <w:pPr>
        <w:pStyle w:val="Zkladntextodsazen"/>
        <w:tabs>
          <w:tab w:val="num" w:pos="-1701"/>
        </w:tabs>
        <w:spacing w:after="0" w:line="240" w:lineRule="auto"/>
        <w:ind w:left="426" w:hanging="426"/>
        <w:rPr>
          <w:rFonts w:ascii="Arial" w:hAnsi="Arial" w:cs="Arial"/>
          <w:sz w:val="16"/>
          <w:szCs w:val="16"/>
          <w:lang w:val="cs-CZ"/>
        </w:rPr>
      </w:pPr>
    </w:p>
    <w:p w14:paraId="63D98483" w14:textId="77777777" w:rsidR="007F28ED" w:rsidRPr="00782966" w:rsidRDefault="007F28ED" w:rsidP="00523379">
      <w:pPr>
        <w:widowControl w:val="0"/>
        <w:overflowPunct w:val="0"/>
        <w:autoSpaceDE w:val="0"/>
        <w:autoSpaceDN w:val="0"/>
        <w:snapToGrid w:val="0"/>
        <w:spacing w:after="0" w:line="240" w:lineRule="auto"/>
        <w:ind w:left="425" w:hanging="425"/>
        <w:jc w:val="both"/>
        <w:outlineLvl w:val="0"/>
        <w:rPr>
          <w:rFonts w:ascii="Arial" w:eastAsia="Times New Roman" w:hAnsi="Arial" w:cs="Arial"/>
          <w:b/>
          <w:bCs/>
          <w:caps/>
          <w:kern w:val="36"/>
        </w:rPr>
      </w:pPr>
      <w:r w:rsidRPr="00782966">
        <w:rPr>
          <w:rFonts w:ascii="Arial" w:eastAsia="Times New Roman" w:hAnsi="Arial" w:cs="Arial"/>
          <w:b/>
          <w:bCs/>
          <w:caps/>
          <w:kern w:val="36"/>
        </w:rPr>
        <w:t>7.</w:t>
      </w:r>
      <w:r w:rsidRPr="00782966">
        <w:rPr>
          <w:rFonts w:ascii="Arial" w:eastAsia="Times New Roman" w:hAnsi="Arial" w:cs="Arial"/>
          <w:b/>
          <w:bCs/>
          <w:caps/>
          <w:kern w:val="36"/>
        </w:rPr>
        <w:tab/>
        <w:t>Ochrana Důvěrných informací</w:t>
      </w:r>
      <w:bookmarkEnd w:id="6"/>
    </w:p>
    <w:p w14:paraId="2ABD8635" w14:textId="77777777" w:rsidR="007F28ED" w:rsidRPr="00782966" w:rsidRDefault="007F28ED" w:rsidP="006740CD">
      <w:pPr>
        <w:tabs>
          <w:tab w:val="left" w:pos="-1800"/>
        </w:tabs>
        <w:spacing w:after="0" w:line="240" w:lineRule="auto"/>
        <w:ind w:left="284" w:hanging="284"/>
        <w:jc w:val="both"/>
        <w:rPr>
          <w:rFonts w:ascii="Arial" w:hAnsi="Arial" w:cs="Arial"/>
          <w:sz w:val="8"/>
          <w:szCs w:val="8"/>
        </w:rPr>
      </w:pPr>
    </w:p>
    <w:p w14:paraId="43D27951" w14:textId="77777777" w:rsidR="007F28ED" w:rsidRPr="00782966" w:rsidRDefault="007F28ED" w:rsidP="006740CD">
      <w:pPr>
        <w:spacing w:after="0" w:line="240" w:lineRule="auto"/>
        <w:ind w:left="426" w:hanging="426"/>
        <w:jc w:val="both"/>
        <w:rPr>
          <w:rFonts w:ascii="Arial" w:hAnsi="Arial" w:cs="Arial"/>
          <w:sz w:val="20"/>
          <w:szCs w:val="20"/>
        </w:rPr>
      </w:pPr>
      <w:r w:rsidRPr="00782966">
        <w:rPr>
          <w:rFonts w:ascii="Arial" w:hAnsi="Arial" w:cs="Arial"/>
          <w:sz w:val="20"/>
          <w:szCs w:val="20"/>
        </w:rPr>
        <w:t xml:space="preserve">7.1 </w:t>
      </w:r>
      <w:r w:rsidRPr="00782966">
        <w:rPr>
          <w:rFonts w:ascii="Arial" w:hAnsi="Arial" w:cs="Arial"/>
          <w:sz w:val="20"/>
          <w:szCs w:val="20"/>
        </w:rPr>
        <w:tab/>
        <w:t xml:space="preserve">Smluvní strany se navzájem zavazují zajistit náležitou ochranu (utajení) důvěrných informací vztahujících se k druhé smluvní straně a/nebo k třetí osobě jsoucí v právním vztahu k druhé smluvní straně. Pokud smluvní strana získající důvěrnou informaci (tato strana dále pro tento účel jen „Příjemce DI“) nemá předem výslovný souhlas od strany poskytující (resp. jíž se důvěrná informace týká), nesmí Příjemce DI tuto důvěrnou informaci dále poskytnout ani zpřístupnit třetí osobě, s výjimkou </w:t>
      </w:r>
    </w:p>
    <w:p w14:paraId="7C84FF00" w14:textId="77777777" w:rsidR="007F28ED" w:rsidRPr="006740CD" w:rsidRDefault="007F28ED" w:rsidP="00FA3FF3">
      <w:pPr>
        <w:spacing w:before="20" w:after="0" w:line="240" w:lineRule="auto"/>
        <w:ind w:left="709" w:hanging="283"/>
        <w:jc w:val="both"/>
        <w:rPr>
          <w:rFonts w:ascii="Arial" w:hAnsi="Arial" w:cs="Arial"/>
          <w:sz w:val="20"/>
          <w:szCs w:val="20"/>
        </w:rPr>
      </w:pPr>
      <w:r w:rsidRPr="00782966">
        <w:rPr>
          <w:rFonts w:ascii="Arial" w:hAnsi="Arial" w:cs="Arial"/>
          <w:sz w:val="20"/>
          <w:szCs w:val="20"/>
        </w:rPr>
        <w:t>a)</w:t>
      </w:r>
      <w:r w:rsidRPr="00782966">
        <w:rPr>
          <w:rFonts w:ascii="Arial" w:hAnsi="Arial" w:cs="Arial"/>
          <w:sz w:val="20"/>
          <w:szCs w:val="20"/>
        </w:rPr>
        <w:tab/>
        <w:t>svých příslušných pr</w:t>
      </w:r>
      <w:r w:rsidRPr="006740CD">
        <w:rPr>
          <w:rFonts w:ascii="Arial" w:hAnsi="Arial" w:cs="Arial"/>
          <w:sz w:val="20"/>
          <w:szCs w:val="20"/>
        </w:rPr>
        <w:t>acovníku či zástupců či subdodavatelů, pro něž je tato důvěrná informace nezbytná k plnění této smlouvy a kte</w:t>
      </w:r>
      <w:r>
        <w:rPr>
          <w:rFonts w:ascii="Arial" w:hAnsi="Arial" w:cs="Arial"/>
          <w:sz w:val="20"/>
          <w:szCs w:val="20"/>
        </w:rPr>
        <w:t>ré Příjemce DI</w:t>
      </w:r>
      <w:r w:rsidRPr="006740CD">
        <w:rPr>
          <w:rFonts w:ascii="Arial" w:hAnsi="Arial" w:cs="Arial"/>
          <w:sz w:val="20"/>
          <w:szCs w:val="20"/>
        </w:rPr>
        <w:t xml:space="preserve"> předem řádně </w:t>
      </w:r>
      <w:r>
        <w:rPr>
          <w:rFonts w:ascii="Arial" w:hAnsi="Arial" w:cs="Arial"/>
          <w:sz w:val="20"/>
          <w:szCs w:val="20"/>
        </w:rPr>
        <w:t xml:space="preserve">průkazně </w:t>
      </w:r>
      <w:r w:rsidRPr="006740CD">
        <w:rPr>
          <w:rFonts w:ascii="Arial" w:hAnsi="Arial" w:cs="Arial"/>
          <w:sz w:val="20"/>
          <w:szCs w:val="20"/>
        </w:rPr>
        <w:t>zaváz</w:t>
      </w:r>
      <w:r>
        <w:rPr>
          <w:rFonts w:ascii="Arial" w:hAnsi="Arial" w:cs="Arial"/>
          <w:sz w:val="20"/>
          <w:szCs w:val="20"/>
        </w:rPr>
        <w:t>al</w:t>
      </w:r>
      <w:r w:rsidRPr="006740CD">
        <w:rPr>
          <w:rFonts w:ascii="Arial" w:hAnsi="Arial" w:cs="Arial"/>
          <w:sz w:val="20"/>
          <w:szCs w:val="20"/>
        </w:rPr>
        <w:t xml:space="preserve"> k</w:t>
      </w:r>
      <w:r>
        <w:rPr>
          <w:rFonts w:ascii="Arial" w:hAnsi="Arial" w:cs="Arial"/>
          <w:sz w:val="20"/>
          <w:szCs w:val="20"/>
        </w:rPr>
        <w:t xml:space="preserve"> náležité </w:t>
      </w:r>
      <w:r w:rsidRPr="006740CD">
        <w:rPr>
          <w:rFonts w:ascii="Arial" w:hAnsi="Arial" w:cs="Arial"/>
          <w:sz w:val="20"/>
          <w:szCs w:val="20"/>
        </w:rPr>
        <w:t>ochraně důvěrné informace, a</w:t>
      </w:r>
    </w:p>
    <w:p w14:paraId="15379664" w14:textId="77777777" w:rsidR="007F28ED" w:rsidRPr="006740CD" w:rsidRDefault="007F28ED" w:rsidP="00FA3FF3">
      <w:pPr>
        <w:spacing w:before="20" w:after="0" w:line="240" w:lineRule="auto"/>
        <w:ind w:left="709" w:hanging="284"/>
        <w:jc w:val="both"/>
        <w:rPr>
          <w:rFonts w:ascii="Arial" w:hAnsi="Arial" w:cs="Arial"/>
          <w:sz w:val="20"/>
          <w:szCs w:val="20"/>
        </w:rPr>
      </w:pPr>
      <w:r w:rsidRPr="006740CD">
        <w:rPr>
          <w:rFonts w:ascii="Arial" w:hAnsi="Arial" w:cs="Arial"/>
          <w:sz w:val="20"/>
          <w:szCs w:val="20"/>
        </w:rPr>
        <w:t>b)</w:t>
      </w:r>
      <w:r w:rsidRPr="006740CD">
        <w:rPr>
          <w:rFonts w:ascii="Arial" w:hAnsi="Arial" w:cs="Arial"/>
          <w:sz w:val="20"/>
          <w:szCs w:val="20"/>
        </w:rPr>
        <w:tab/>
        <w:t>osob oprávněných k přístupu k důvěrným informacím ze zákona či obecně platných předpisů.</w:t>
      </w:r>
    </w:p>
    <w:p w14:paraId="109149AE" w14:textId="77777777" w:rsidR="007F28ED" w:rsidRPr="006740CD" w:rsidRDefault="007F28ED" w:rsidP="00FA3FF3">
      <w:pPr>
        <w:spacing w:before="20" w:after="0" w:line="240" w:lineRule="auto"/>
        <w:ind w:left="425"/>
        <w:jc w:val="both"/>
        <w:rPr>
          <w:rFonts w:ascii="Arial" w:hAnsi="Arial" w:cs="Arial"/>
          <w:sz w:val="20"/>
          <w:szCs w:val="20"/>
        </w:rPr>
      </w:pPr>
      <w:r w:rsidRPr="006740CD">
        <w:rPr>
          <w:rFonts w:ascii="Arial" w:hAnsi="Arial" w:cs="Arial"/>
          <w:sz w:val="20"/>
          <w:szCs w:val="20"/>
        </w:rPr>
        <w:t xml:space="preserve">Za příslušné pracovníky či zástupce </w:t>
      </w:r>
      <w:r>
        <w:rPr>
          <w:rFonts w:ascii="Arial" w:hAnsi="Arial" w:cs="Arial"/>
          <w:sz w:val="20"/>
          <w:szCs w:val="20"/>
        </w:rPr>
        <w:t>Příjemce DI</w:t>
      </w:r>
      <w:r w:rsidRPr="006740CD">
        <w:rPr>
          <w:rFonts w:ascii="Arial" w:hAnsi="Arial" w:cs="Arial"/>
          <w:sz w:val="20"/>
          <w:szCs w:val="20"/>
        </w:rPr>
        <w:t xml:space="preserve"> se pokládají i pracovníci či zástupci jeh</w:t>
      </w:r>
      <w:r>
        <w:rPr>
          <w:rFonts w:ascii="Arial" w:hAnsi="Arial" w:cs="Arial"/>
          <w:sz w:val="20"/>
          <w:szCs w:val="20"/>
        </w:rPr>
        <w:t>o</w:t>
      </w:r>
      <w:r w:rsidRPr="006740CD">
        <w:rPr>
          <w:rFonts w:ascii="Arial" w:hAnsi="Arial" w:cs="Arial"/>
          <w:sz w:val="20"/>
          <w:szCs w:val="20"/>
        </w:rPr>
        <w:t xml:space="preserve"> vlastnických či dceřiných právních subjektů.</w:t>
      </w:r>
    </w:p>
    <w:p w14:paraId="30C45966" w14:textId="77777777" w:rsidR="007F28ED" w:rsidRPr="006740CD" w:rsidRDefault="007F28ED" w:rsidP="006740CD">
      <w:pPr>
        <w:tabs>
          <w:tab w:val="left" w:pos="-1800"/>
        </w:tabs>
        <w:spacing w:after="0" w:line="240" w:lineRule="auto"/>
        <w:ind w:left="426" w:hanging="426"/>
        <w:jc w:val="both"/>
        <w:rPr>
          <w:rFonts w:ascii="Arial" w:hAnsi="Arial" w:cs="Arial"/>
          <w:bCs/>
          <w:iCs/>
          <w:sz w:val="16"/>
          <w:szCs w:val="16"/>
        </w:rPr>
      </w:pPr>
    </w:p>
    <w:p w14:paraId="77A678F1" w14:textId="77777777" w:rsidR="007F28ED" w:rsidRPr="006740CD" w:rsidRDefault="007F28ED" w:rsidP="006740CD">
      <w:pPr>
        <w:tabs>
          <w:tab w:val="left" w:pos="-1800"/>
        </w:tabs>
        <w:spacing w:after="0" w:line="240" w:lineRule="auto"/>
        <w:ind w:left="426" w:hanging="426"/>
        <w:jc w:val="both"/>
        <w:rPr>
          <w:rFonts w:ascii="Arial" w:hAnsi="Arial" w:cs="Arial"/>
          <w:sz w:val="20"/>
          <w:szCs w:val="20"/>
        </w:rPr>
      </w:pPr>
      <w:r>
        <w:rPr>
          <w:rFonts w:ascii="Arial" w:hAnsi="Arial" w:cs="Arial"/>
          <w:bCs/>
          <w:iCs/>
          <w:sz w:val="20"/>
          <w:szCs w:val="20"/>
        </w:rPr>
        <w:lastRenderedPageBreak/>
        <w:t>7</w:t>
      </w:r>
      <w:r w:rsidRPr="006740CD">
        <w:rPr>
          <w:rFonts w:ascii="Arial" w:hAnsi="Arial" w:cs="Arial"/>
          <w:bCs/>
          <w:iCs/>
          <w:sz w:val="20"/>
          <w:szCs w:val="20"/>
        </w:rPr>
        <w:t>.2</w:t>
      </w:r>
      <w:r w:rsidRPr="006740CD">
        <w:rPr>
          <w:rFonts w:ascii="Arial" w:hAnsi="Arial" w:cs="Arial"/>
          <w:bCs/>
          <w:iCs/>
          <w:sz w:val="20"/>
          <w:szCs w:val="20"/>
        </w:rPr>
        <w:tab/>
        <w:t xml:space="preserve">Nedohodnou-li se smluvní strany výslovně jinak, považují se za důvěrné všechny informace </w:t>
      </w:r>
      <w:r w:rsidRPr="006740CD">
        <w:rPr>
          <w:rFonts w:ascii="Arial" w:hAnsi="Arial" w:cs="Arial"/>
          <w:sz w:val="20"/>
          <w:szCs w:val="20"/>
        </w:rPr>
        <w:t xml:space="preserve">v jakékoliv formě či podobě (např. ústní sdělení, psané či tištěné či elektronicky zpracované dokumenty, výkresy či jiná vyobrazení, zvukové záznamy, videozáznamy, fotografie, filmy, výrobky, vzorky materiálu apod.), jež jsou jako </w:t>
      </w:r>
      <w:r>
        <w:rPr>
          <w:rFonts w:ascii="Arial" w:hAnsi="Arial" w:cs="Arial"/>
          <w:sz w:val="20"/>
          <w:szCs w:val="20"/>
        </w:rPr>
        <w:t>„</w:t>
      </w:r>
      <w:r w:rsidRPr="006740CD">
        <w:rPr>
          <w:rFonts w:ascii="Arial" w:hAnsi="Arial" w:cs="Arial"/>
          <w:sz w:val="20"/>
          <w:szCs w:val="20"/>
        </w:rPr>
        <w:t>důvěrné</w:t>
      </w:r>
      <w:r>
        <w:rPr>
          <w:rFonts w:ascii="Arial" w:hAnsi="Arial" w:cs="Arial"/>
          <w:sz w:val="20"/>
          <w:szCs w:val="20"/>
        </w:rPr>
        <w:t>“ či jiným pojmem obdobného významu</w:t>
      </w:r>
      <w:r w:rsidRPr="006740CD">
        <w:rPr>
          <w:rFonts w:ascii="Arial" w:hAnsi="Arial" w:cs="Arial"/>
          <w:sz w:val="20"/>
          <w:szCs w:val="20"/>
        </w:rPr>
        <w:t xml:space="preserve"> označeny </w:t>
      </w:r>
      <w:r>
        <w:rPr>
          <w:rFonts w:ascii="Arial" w:hAnsi="Arial" w:cs="Arial"/>
          <w:sz w:val="20"/>
          <w:szCs w:val="20"/>
        </w:rPr>
        <w:t>a/nebo</w:t>
      </w:r>
      <w:r w:rsidRPr="006740CD">
        <w:rPr>
          <w:rFonts w:ascii="Arial" w:hAnsi="Arial" w:cs="Arial"/>
          <w:sz w:val="20"/>
          <w:szCs w:val="20"/>
        </w:rPr>
        <w:t xml:space="preserve"> vymezeny (definovány) platnými předpisy a/nebo jež</w:t>
      </w:r>
      <w:r w:rsidRPr="006740CD">
        <w:rPr>
          <w:rFonts w:ascii="Arial" w:hAnsi="Arial" w:cs="Arial"/>
          <w:bCs/>
          <w:iCs/>
          <w:sz w:val="20"/>
          <w:szCs w:val="20"/>
        </w:rPr>
        <w:t xml:space="preserve"> jsou či by mohly být součástí obchodního tajemství ve smyslu ustanovení § 504 občanského zákoníku, zejména (avšak nikoliv jen) </w:t>
      </w:r>
      <w:r w:rsidRPr="006740CD">
        <w:rPr>
          <w:rFonts w:ascii="Arial" w:hAnsi="Arial" w:cs="Arial"/>
          <w:sz w:val="20"/>
          <w:szCs w:val="20"/>
        </w:rPr>
        <w:t>popisy, vzorce či schemata pracovních postupů a/nebo technologických procesů a/nebo produktů a/nebo jiného know-how, obchodní nebo marketingové plány, koncepce a strategie, obchodní nabídky, kontrakty, smlouvy, dohody nebo jiná ujednání s třetími osobami, hospodářské výsledky, údaje o lidských zdrojích, osobní údaje požívající ochrany ve smyslu platných předpisů a všechny další informace, jejichž zneužití by poskytující smluvní straně či dotyčné třetí osobě, jíž se důvěrná informace týká, mohlo způsobit škodu.</w:t>
      </w:r>
    </w:p>
    <w:p w14:paraId="487A9C0D" w14:textId="77777777" w:rsidR="007F28ED" w:rsidRPr="006740CD" w:rsidRDefault="007F28ED" w:rsidP="006740CD">
      <w:pPr>
        <w:spacing w:after="0" w:line="240" w:lineRule="auto"/>
        <w:ind w:left="426" w:hanging="426"/>
        <w:jc w:val="both"/>
        <w:rPr>
          <w:rFonts w:ascii="Arial" w:hAnsi="Arial" w:cs="Arial"/>
          <w:sz w:val="16"/>
          <w:szCs w:val="16"/>
        </w:rPr>
      </w:pPr>
    </w:p>
    <w:p w14:paraId="22C18B25" w14:textId="77777777" w:rsidR="007F28ED" w:rsidRPr="006740CD" w:rsidRDefault="007F28ED" w:rsidP="006740CD">
      <w:pPr>
        <w:widowControl w:val="0"/>
        <w:overflowPunct w:val="0"/>
        <w:snapToGrid w:val="0"/>
        <w:spacing w:after="0" w:line="240" w:lineRule="auto"/>
        <w:ind w:left="426" w:hanging="426"/>
        <w:jc w:val="both"/>
        <w:outlineLvl w:val="0"/>
        <w:rPr>
          <w:rFonts w:ascii="Arial" w:hAnsi="Arial" w:cs="Arial"/>
          <w:bCs/>
          <w:iCs/>
          <w:sz w:val="20"/>
          <w:szCs w:val="20"/>
        </w:rPr>
      </w:pPr>
      <w:r>
        <w:rPr>
          <w:rFonts w:ascii="Arial" w:hAnsi="Arial" w:cs="Arial"/>
          <w:bCs/>
          <w:iCs/>
          <w:sz w:val="20"/>
          <w:szCs w:val="20"/>
        </w:rPr>
        <w:t>7</w:t>
      </w:r>
      <w:r w:rsidRPr="006740CD">
        <w:rPr>
          <w:rFonts w:ascii="Arial" w:hAnsi="Arial" w:cs="Arial"/>
          <w:bCs/>
          <w:iCs/>
          <w:sz w:val="20"/>
          <w:szCs w:val="20"/>
        </w:rPr>
        <w:t>.3</w:t>
      </w:r>
      <w:r w:rsidRPr="006740CD">
        <w:rPr>
          <w:rFonts w:ascii="Arial" w:hAnsi="Arial" w:cs="Arial"/>
          <w:bCs/>
          <w:iCs/>
          <w:sz w:val="20"/>
          <w:szCs w:val="20"/>
        </w:rPr>
        <w:tab/>
        <w:t xml:space="preserve">Veškeré důvěrné informace zůstávají výhradním vlastnictvím poskytující </w:t>
      </w:r>
      <w:r>
        <w:rPr>
          <w:rFonts w:ascii="Arial" w:hAnsi="Arial" w:cs="Arial"/>
          <w:bCs/>
          <w:iCs/>
          <w:sz w:val="20"/>
          <w:szCs w:val="20"/>
        </w:rPr>
        <w:t xml:space="preserve">smluvní </w:t>
      </w:r>
      <w:r w:rsidRPr="006740CD">
        <w:rPr>
          <w:rFonts w:ascii="Arial" w:hAnsi="Arial" w:cs="Arial"/>
          <w:bCs/>
          <w:iCs/>
          <w:sz w:val="20"/>
          <w:szCs w:val="20"/>
        </w:rPr>
        <w:t>strany</w:t>
      </w:r>
      <w:r>
        <w:rPr>
          <w:rFonts w:ascii="Arial" w:hAnsi="Arial" w:cs="Arial"/>
          <w:bCs/>
          <w:iCs/>
          <w:sz w:val="20"/>
          <w:szCs w:val="20"/>
        </w:rPr>
        <w:t xml:space="preserve">, </w:t>
      </w:r>
      <w:r w:rsidRPr="00264109">
        <w:rPr>
          <w:rFonts w:ascii="Arial" w:hAnsi="Arial" w:cs="Arial"/>
          <w:bCs/>
          <w:iCs/>
          <w:sz w:val="20"/>
          <w:szCs w:val="20"/>
        </w:rPr>
        <w:t>popř. příslušného původního vlastníka a Příjemce DI je povinen vyvinout pro jejich ochranu, resp. za</w:t>
      </w:r>
      <w:r w:rsidRPr="006740CD">
        <w:rPr>
          <w:rFonts w:ascii="Arial" w:hAnsi="Arial" w:cs="Arial"/>
          <w:bCs/>
          <w:iCs/>
          <w:sz w:val="20"/>
          <w:szCs w:val="20"/>
        </w:rPr>
        <w:t>chování jejich důvěrnosti stejné úsilí, jako by se jednalo o je</w:t>
      </w:r>
      <w:r>
        <w:rPr>
          <w:rFonts w:ascii="Arial" w:hAnsi="Arial" w:cs="Arial"/>
          <w:bCs/>
          <w:iCs/>
          <w:sz w:val="20"/>
          <w:szCs w:val="20"/>
        </w:rPr>
        <w:t>ho</w:t>
      </w:r>
      <w:r w:rsidRPr="006740CD">
        <w:rPr>
          <w:rFonts w:ascii="Arial" w:hAnsi="Arial" w:cs="Arial"/>
          <w:bCs/>
          <w:iCs/>
          <w:sz w:val="20"/>
          <w:szCs w:val="20"/>
        </w:rPr>
        <w:t xml:space="preserve"> vlastní důvěrné informace. S výjimkou případů, kdy to bude nezbytné pro plnění této smlouvy, nesmí </w:t>
      </w:r>
      <w:r>
        <w:rPr>
          <w:rFonts w:ascii="Arial" w:hAnsi="Arial" w:cs="Arial"/>
          <w:bCs/>
          <w:iCs/>
          <w:sz w:val="20"/>
          <w:szCs w:val="20"/>
        </w:rPr>
        <w:t>Příjemce DI</w:t>
      </w:r>
      <w:r w:rsidRPr="006740CD">
        <w:rPr>
          <w:rFonts w:ascii="Arial" w:hAnsi="Arial" w:cs="Arial"/>
          <w:bCs/>
          <w:iCs/>
          <w:sz w:val="20"/>
          <w:szCs w:val="20"/>
        </w:rPr>
        <w:t xml:space="preserve"> důvěrné informace druhé </w:t>
      </w:r>
      <w:r>
        <w:rPr>
          <w:rFonts w:ascii="Arial" w:hAnsi="Arial" w:cs="Arial"/>
          <w:bCs/>
          <w:iCs/>
          <w:sz w:val="20"/>
          <w:szCs w:val="20"/>
        </w:rPr>
        <w:t xml:space="preserve">smluvní </w:t>
      </w:r>
      <w:r w:rsidRPr="006740CD">
        <w:rPr>
          <w:rFonts w:ascii="Arial" w:hAnsi="Arial" w:cs="Arial"/>
          <w:bCs/>
          <w:iCs/>
          <w:sz w:val="20"/>
          <w:szCs w:val="20"/>
        </w:rPr>
        <w:t xml:space="preserve">strany nikterak duplikovat ani je předat či zpřístupnit neoprávněné třetí osobě. Vlastnímu pracovníkovi a/nebo zástupci a/nebo subdodavateli je </w:t>
      </w:r>
      <w:r>
        <w:rPr>
          <w:rFonts w:ascii="Arial" w:hAnsi="Arial" w:cs="Arial"/>
          <w:bCs/>
          <w:iCs/>
          <w:sz w:val="20"/>
          <w:szCs w:val="20"/>
        </w:rPr>
        <w:t>Příjemce DI</w:t>
      </w:r>
      <w:r w:rsidRPr="006740CD">
        <w:rPr>
          <w:rFonts w:ascii="Arial" w:hAnsi="Arial" w:cs="Arial"/>
          <w:bCs/>
          <w:iCs/>
          <w:sz w:val="20"/>
          <w:szCs w:val="20"/>
        </w:rPr>
        <w:t xml:space="preserve"> oprávněn důvěrnou informaci druhé </w:t>
      </w:r>
      <w:r>
        <w:rPr>
          <w:rFonts w:ascii="Arial" w:hAnsi="Arial" w:cs="Arial"/>
          <w:bCs/>
          <w:iCs/>
          <w:sz w:val="20"/>
          <w:szCs w:val="20"/>
        </w:rPr>
        <w:t xml:space="preserve">smluvní </w:t>
      </w:r>
      <w:r w:rsidRPr="006740CD">
        <w:rPr>
          <w:rFonts w:ascii="Arial" w:hAnsi="Arial" w:cs="Arial"/>
          <w:bCs/>
          <w:iCs/>
          <w:sz w:val="20"/>
          <w:szCs w:val="20"/>
        </w:rPr>
        <w:t xml:space="preserve">strany předat či zpřístupnit jen v rozsahu nezbytném k plnění této smlouvy a pod podmínkou jeho zavázání k ochraně důvěrné informace ve stejném rozsahu, jako je </w:t>
      </w:r>
      <w:r>
        <w:rPr>
          <w:rFonts w:ascii="Arial" w:hAnsi="Arial" w:cs="Arial"/>
          <w:bCs/>
          <w:iCs/>
          <w:sz w:val="20"/>
          <w:szCs w:val="20"/>
        </w:rPr>
        <w:t xml:space="preserve">Příjemce DI </w:t>
      </w:r>
      <w:r w:rsidRPr="006740CD">
        <w:rPr>
          <w:rFonts w:ascii="Arial" w:hAnsi="Arial" w:cs="Arial"/>
          <w:bCs/>
          <w:iCs/>
          <w:sz w:val="20"/>
          <w:szCs w:val="20"/>
        </w:rPr>
        <w:t>z této smlouvy povin</w:t>
      </w:r>
      <w:r>
        <w:rPr>
          <w:rFonts w:ascii="Arial" w:hAnsi="Arial" w:cs="Arial"/>
          <w:bCs/>
          <w:iCs/>
          <w:sz w:val="20"/>
          <w:szCs w:val="20"/>
        </w:rPr>
        <w:t>e</w:t>
      </w:r>
      <w:r w:rsidRPr="006740CD">
        <w:rPr>
          <w:rFonts w:ascii="Arial" w:hAnsi="Arial" w:cs="Arial"/>
          <w:bCs/>
          <w:iCs/>
          <w:sz w:val="20"/>
          <w:szCs w:val="20"/>
        </w:rPr>
        <w:t xml:space="preserve">n. Žádná smluvní strana nesmí použít </w:t>
      </w:r>
      <w:r>
        <w:rPr>
          <w:rFonts w:ascii="Arial" w:hAnsi="Arial" w:cs="Arial"/>
          <w:bCs/>
          <w:iCs/>
          <w:sz w:val="20"/>
          <w:szCs w:val="20"/>
        </w:rPr>
        <w:t xml:space="preserve">ani zpřístupnit </w:t>
      </w:r>
      <w:r w:rsidRPr="006740CD">
        <w:rPr>
          <w:rFonts w:ascii="Arial" w:hAnsi="Arial" w:cs="Arial"/>
          <w:bCs/>
          <w:iCs/>
          <w:sz w:val="20"/>
          <w:szCs w:val="20"/>
        </w:rPr>
        <w:t xml:space="preserve">důvěrné informace druhé </w:t>
      </w:r>
      <w:r>
        <w:rPr>
          <w:rFonts w:ascii="Arial" w:hAnsi="Arial" w:cs="Arial"/>
          <w:bCs/>
          <w:iCs/>
          <w:sz w:val="20"/>
          <w:szCs w:val="20"/>
        </w:rPr>
        <w:t xml:space="preserve">smluvní </w:t>
      </w:r>
      <w:r w:rsidRPr="006740CD">
        <w:rPr>
          <w:rFonts w:ascii="Arial" w:hAnsi="Arial" w:cs="Arial"/>
          <w:bCs/>
          <w:iCs/>
          <w:sz w:val="20"/>
          <w:szCs w:val="20"/>
        </w:rPr>
        <w:t xml:space="preserve">strany </w:t>
      </w:r>
      <w:r w:rsidRPr="006740CD">
        <w:rPr>
          <w:rFonts w:ascii="Arial" w:hAnsi="Arial" w:cs="Arial"/>
          <w:sz w:val="20"/>
          <w:szCs w:val="20"/>
        </w:rPr>
        <w:t>a/nebo třetí osob</w:t>
      </w:r>
      <w:r>
        <w:rPr>
          <w:rFonts w:ascii="Arial" w:hAnsi="Arial" w:cs="Arial"/>
          <w:sz w:val="20"/>
          <w:szCs w:val="20"/>
        </w:rPr>
        <w:t>y</w:t>
      </w:r>
      <w:r w:rsidRPr="006740CD">
        <w:rPr>
          <w:rFonts w:ascii="Arial" w:hAnsi="Arial" w:cs="Arial"/>
          <w:sz w:val="20"/>
          <w:szCs w:val="20"/>
        </w:rPr>
        <w:t xml:space="preserve"> jsoucí v právním vztahu k druhé smluvní straně</w:t>
      </w:r>
      <w:r w:rsidRPr="006740CD">
        <w:rPr>
          <w:rFonts w:ascii="Arial" w:hAnsi="Arial" w:cs="Arial"/>
          <w:bCs/>
          <w:iCs/>
          <w:sz w:val="20"/>
          <w:szCs w:val="20"/>
        </w:rPr>
        <w:t xml:space="preserve"> jinak než za účelem plnění této smlouvy. </w:t>
      </w:r>
    </w:p>
    <w:p w14:paraId="7603DDE9" w14:textId="77777777" w:rsidR="007F28ED" w:rsidRPr="006740CD" w:rsidRDefault="007F28ED" w:rsidP="006740CD">
      <w:pPr>
        <w:spacing w:after="0" w:line="240" w:lineRule="auto"/>
        <w:ind w:left="426" w:hanging="426"/>
        <w:jc w:val="both"/>
        <w:rPr>
          <w:rFonts w:ascii="Arial" w:hAnsi="Arial" w:cs="Arial"/>
          <w:sz w:val="16"/>
          <w:szCs w:val="16"/>
        </w:rPr>
      </w:pPr>
    </w:p>
    <w:p w14:paraId="0D651AD3" w14:textId="77777777" w:rsidR="007F28ED" w:rsidRPr="006740CD" w:rsidRDefault="007F28ED" w:rsidP="006740CD">
      <w:pPr>
        <w:tabs>
          <w:tab w:val="left" w:pos="-1800"/>
        </w:tabs>
        <w:spacing w:after="0" w:line="240" w:lineRule="auto"/>
        <w:ind w:left="426" w:hanging="426"/>
        <w:jc w:val="both"/>
        <w:rPr>
          <w:rFonts w:ascii="Arial" w:hAnsi="Arial" w:cs="Arial"/>
          <w:bCs/>
          <w:iCs/>
          <w:sz w:val="20"/>
          <w:szCs w:val="20"/>
        </w:rPr>
      </w:pPr>
      <w:r>
        <w:rPr>
          <w:rFonts w:ascii="Arial" w:hAnsi="Arial" w:cs="Arial"/>
          <w:bCs/>
          <w:iCs/>
          <w:sz w:val="20"/>
          <w:szCs w:val="20"/>
        </w:rPr>
        <w:t>7</w:t>
      </w:r>
      <w:r w:rsidRPr="006740CD">
        <w:rPr>
          <w:rFonts w:ascii="Arial" w:hAnsi="Arial" w:cs="Arial"/>
          <w:bCs/>
          <w:iCs/>
          <w:sz w:val="20"/>
          <w:szCs w:val="20"/>
        </w:rPr>
        <w:t>.4</w:t>
      </w:r>
      <w:r w:rsidRPr="006740CD">
        <w:rPr>
          <w:rFonts w:ascii="Arial" w:hAnsi="Arial" w:cs="Arial"/>
          <w:bCs/>
          <w:iCs/>
          <w:sz w:val="20"/>
          <w:szCs w:val="20"/>
        </w:rPr>
        <w:tab/>
        <w:t xml:space="preserve">Pokud jsou důvěrné informace poskytovány v písemné podobě a/nebo ve formě datových souborů na počítačových médiích, je poskytující </w:t>
      </w:r>
      <w:r>
        <w:rPr>
          <w:rFonts w:ascii="Arial" w:hAnsi="Arial" w:cs="Arial"/>
          <w:bCs/>
          <w:iCs/>
          <w:sz w:val="20"/>
          <w:szCs w:val="20"/>
        </w:rPr>
        <w:t xml:space="preserve">smluvní </w:t>
      </w:r>
      <w:r w:rsidRPr="006740CD">
        <w:rPr>
          <w:rFonts w:ascii="Arial" w:hAnsi="Arial" w:cs="Arial"/>
          <w:bCs/>
          <w:iCs/>
          <w:sz w:val="20"/>
          <w:szCs w:val="20"/>
        </w:rPr>
        <w:t xml:space="preserve">strana povinna upozornit </w:t>
      </w:r>
      <w:r>
        <w:rPr>
          <w:rFonts w:ascii="Arial" w:hAnsi="Arial" w:cs="Arial"/>
          <w:bCs/>
          <w:iCs/>
          <w:sz w:val="20"/>
          <w:szCs w:val="20"/>
        </w:rPr>
        <w:t>Příjemce DI</w:t>
      </w:r>
      <w:r w:rsidRPr="006740CD">
        <w:rPr>
          <w:rFonts w:ascii="Arial" w:hAnsi="Arial" w:cs="Arial"/>
          <w:bCs/>
          <w:iCs/>
          <w:sz w:val="20"/>
          <w:szCs w:val="20"/>
        </w:rPr>
        <w:t xml:space="preserve"> na důvěrnost předmětného materiálu jeho přiměřeným označením.</w:t>
      </w:r>
    </w:p>
    <w:p w14:paraId="7AC2C8C5" w14:textId="77777777" w:rsidR="007F28ED" w:rsidRPr="006740CD" w:rsidRDefault="007F28ED" w:rsidP="006740CD">
      <w:pPr>
        <w:spacing w:after="0" w:line="240" w:lineRule="auto"/>
        <w:ind w:left="426" w:hanging="426"/>
        <w:jc w:val="both"/>
        <w:rPr>
          <w:rFonts w:ascii="Arial" w:hAnsi="Arial" w:cs="Arial"/>
          <w:sz w:val="16"/>
          <w:szCs w:val="16"/>
        </w:rPr>
      </w:pPr>
    </w:p>
    <w:p w14:paraId="1D9D2FA5" w14:textId="77777777" w:rsidR="007F28ED" w:rsidRPr="006740CD" w:rsidRDefault="007F28ED" w:rsidP="006740CD">
      <w:pPr>
        <w:tabs>
          <w:tab w:val="left" w:pos="-1800"/>
        </w:tabs>
        <w:spacing w:after="0" w:line="240" w:lineRule="auto"/>
        <w:ind w:left="426" w:hanging="426"/>
        <w:jc w:val="both"/>
        <w:rPr>
          <w:rFonts w:ascii="Arial" w:hAnsi="Arial" w:cs="Arial"/>
          <w:bCs/>
          <w:iCs/>
          <w:sz w:val="20"/>
          <w:szCs w:val="20"/>
        </w:rPr>
      </w:pPr>
      <w:r>
        <w:rPr>
          <w:rFonts w:ascii="Arial" w:hAnsi="Arial" w:cs="Arial"/>
          <w:bCs/>
          <w:iCs/>
          <w:sz w:val="20"/>
          <w:szCs w:val="20"/>
        </w:rPr>
        <w:t>7</w:t>
      </w:r>
      <w:r w:rsidRPr="006740CD">
        <w:rPr>
          <w:rFonts w:ascii="Arial" w:hAnsi="Arial" w:cs="Arial"/>
          <w:bCs/>
          <w:iCs/>
          <w:sz w:val="20"/>
          <w:szCs w:val="20"/>
        </w:rPr>
        <w:t>.5</w:t>
      </w:r>
      <w:r w:rsidRPr="006740CD">
        <w:rPr>
          <w:rFonts w:ascii="Arial" w:hAnsi="Arial" w:cs="Arial"/>
          <w:bCs/>
          <w:iCs/>
          <w:sz w:val="20"/>
          <w:szCs w:val="20"/>
        </w:rPr>
        <w:tab/>
        <w:t>Za důvěrné se nepovažují informace, které:</w:t>
      </w:r>
    </w:p>
    <w:p w14:paraId="32398D02" w14:textId="77777777" w:rsidR="007F28ED" w:rsidRPr="006740CD" w:rsidRDefault="007F28ED" w:rsidP="008A71DA">
      <w:pPr>
        <w:pStyle w:val="Normal2"/>
        <w:spacing w:before="40" w:after="0"/>
        <w:ind w:left="709" w:hanging="284"/>
        <w:rPr>
          <w:lang w:val="cs-CZ"/>
        </w:rPr>
      </w:pPr>
      <w:r w:rsidRPr="006740CD">
        <w:rPr>
          <w:lang w:val="cs-CZ"/>
        </w:rPr>
        <w:t>a)</w:t>
      </w:r>
      <w:r w:rsidRPr="006740CD">
        <w:rPr>
          <w:lang w:val="cs-CZ"/>
        </w:rPr>
        <w:tab/>
        <w:t xml:space="preserve">se staly veřejně známými, aniž by to zavinil </w:t>
      </w:r>
      <w:r>
        <w:rPr>
          <w:lang w:val="cs-CZ"/>
        </w:rPr>
        <w:t>Příjemce DI</w:t>
      </w:r>
      <w:r w:rsidRPr="006740CD">
        <w:rPr>
          <w:lang w:val="cs-CZ"/>
        </w:rPr>
        <w:t>, ať úmyslně či z nedbalosti,</w:t>
      </w:r>
    </w:p>
    <w:p w14:paraId="64E344D0" w14:textId="77777777" w:rsidR="007F28ED" w:rsidRPr="006740CD" w:rsidRDefault="007F28ED" w:rsidP="008A71DA">
      <w:pPr>
        <w:pStyle w:val="Normal2"/>
        <w:spacing w:before="40" w:after="0"/>
        <w:ind w:left="709" w:hanging="284"/>
        <w:rPr>
          <w:lang w:val="cs-CZ"/>
        </w:rPr>
      </w:pPr>
      <w:r w:rsidRPr="006740CD">
        <w:rPr>
          <w:lang w:val="cs-CZ"/>
        </w:rPr>
        <w:t>b)</w:t>
      </w:r>
      <w:r w:rsidRPr="006740CD">
        <w:rPr>
          <w:lang w:val="cs-CZ"/>
        </w:rPr>
        <w:tab/>
      </w:r>
      <w:r>
        <w:rPr>
          <w:lang w:val="cs-CZ"/>
        </w:rPr>
        <w:t>Příjemce DI</w:t>
      </w:r>
      <w:r w:rsidRPr="006740CD">
        <w:rPr>
          <w:lang w:val="cs-CZ"/>
        </w:rPr>
        <w:t xml:space="preserve"> měl legálně k dispozici před uzavřením této smlouvy, přičemž takové informace nebyly předmětem jiné, dříve mezi smluvními stranami uzavřené smlouvy o ochraně informací,</w:t>
      </w:r>
    </w:p>
    <w:p w14:paraId="7DD3DD83" w14:textId="77777777" w:rsidR="007F28ED" w:rsidRPr="006740CD" w:rsidRDefault="007F28ED" w:rsidP="008A71DA">
      <w:pPr>
        <w:pStyle w:val="Normal2"/>
        <w:spacing w:before="40" w:after="0"/>
        <w:ind w:left="709" w:hanging="284"/>
        <w:rPr>
          <w:lang w:val="cs-CZ"/>
        </w:rPr>
      </w:pPr>
      <w:r w:rsidRPr="006740CD">
        <w:rPr>
          <w:lang w:val="cs-CZ"/>
        </w:rPr>
        <w:t>c)</w:t>
      </w:r>
      <w:r w:rsidRPr="006740CD">
        <w:rPr>
          <w:lang w:val="cs-CZ"/>
        </w:rPr>
        <w:tab/>
        <w:t xml:space="preserve">jsou výsledkem postupu, při kterém k nim </w:t>
      </w:r>
      <w:r>
        <w:rPr>
          <w:lang w:val="cs-CZ"/>
        </w:rPr>
        <w:t>Příjemce DI</w:t>
      </w:r>
      <w:r w:rsidRPr="006740CD">
        <w:rPr>
          <w:lang w:val="cs-CZ"/>
        </w:rPr>
        <w:t xml:space="preserve"> dospěl nezávisle a je schop</w:t>
      </w:r>
      <w:r>
        <w:rPr>
          <w:lang w:val="cs-CZ"/>
        </w:rPr>
        <w:t>e</w:t>
      </w:r>
      <w:r w:rsidRPr="006740CD">
        <w:rPr>
          <w:lang w:val="cs-CZ"/>
        </w:rPr>
        <w:t xml:space="preserve">n to </w:t>
      </w:r>
      <w:r>
        <w:rPr>
          <w:lang w:val="cs-CZ"/>
        </w:rPr>
        <w:t>prokázat</w:t>
      </w:r>
      <w:r w:rsidRPr="006740CD">
        <w:rPr>
          <w:lang w:val="cs-CZ"/>
        </w:rPr>
        <w:t>.</w:t>
      </w:r>
    </w:p>
    <w:p w14:paraId="43E5F7C1" w14:textId="77777777" w:rsidR="007F28ED" w:rsidRPr="006740CD" w:rsidRDefault="007F28ED" w:rsidP="006740CD">
      <w:pPr>
        <w:spacing w:after="0" w:line="240" w:lineRule="auto"/>
        <w:ind w:left="426" w:hanging="426"/>
        <w:jc w:val="both"/>
        <w:rPr>
          <w:rFonts w:ascii="Arial" w:hAnsi="Arial" w:cs="Arial"/>
          <w:sz w:val="16"/>
          <w:szCs w:val="16"/>
        </w:rPr>
      </w:pPr>
    </w:p>
    <w:p w14:paraId="685E890B" w14:textId="77777777" w:rsidR="007F28ED" w:rsidRPr="006740CD" w:rsidRDefault="007F28ED" w:rsidP="006740CD">
      <w:pPr>
        <w:tabs>
          <w:tab w:val="left" w:pos="-2160"/>
        </w:tabs>
        <w:spacing w:after="0" w:line="240" w:lineRule="auto"/>
        <w:ind w:left="426" w:hanging="426"/>
        <w:jc w:val="both"/>
        <w:rPr>
          <w:rFonts w:ascii="Arial" w:hAnsi="Arial" w:cs="Arial"/>
          <w:sz w:val="20"/>
          <w:szCs w:val="20"/>
        </w:rPr>
      </w:pPr>
      <w:r>
        <w:rPr>
          <w:rFonts w:ascii="Arial" w:hAnsi="Arial" w:cs="Arial"/>
          <w:sz w:val="20"/>
          <w:szCs w:val="20"/>
        </w:rPr>
        <w:t>7</w:t>
      </w:r>
      <w:r w:rsidRPr="006740CD">
        <w:rPr>
          <w:rFonts w:ascii="Arial" w:hAnsi="Arial" w:cs="Arial"/>
          <w:sz w:val="20"/>
          <w:szCs w:val="20"/>
        </w:rPr>
        <w:t>.6</w:t>
      </w:r>
      <w:r w:rsidRPr="006740CD">
        <w:rPr>
          <w:rFonts w:ascii="Arial" w:hAnsi="Arial" w:cs="Arial"/>
          <w:sz w:val="20"/>
          <w:szCs w:val="20"/>
        </w:rPr>
        <w:tab/>
        <w:t>Povinnosti smluvních stran k ochraně důvěrných informací trvají i po ukončení účinnosti této smlouvy.</w:t>
      </w:r>
    </w:p>
    <w:p w14:paraId="0DBC5459" w14:textId="77777777" w:rsidR="007F28ED" w:rsidRDefault="007F28ED" w:rsidP="006740CD">
      <w:pPr>
        <w:widowControl w:val="0"/>
        <w:overflowPunct w:val="0"/>
        <w:autoSpaceDE w:val="0"/>
        <w:autoSpaceDN w:val="0"/>
        <w:snapToGrid w:val="0"/>
        <w:spacing w:after="20" w:line="240" w:lineRule="auto"/>
        <w:jc w:val="both"/>
        <w:outlineLvl w:val="1"/>
        <w:rPr>
          <w:rFonts w:ascii="Arial" w:eastAsia="Times New Roman" w:hAnsi="Arial" w:cs="Arial"/>
          <w:sz w:val="16"/>
          <w:szCs w:val="16"/>
        </w:rPr>
      </w:pPr>
    </w:p>
    <w:p w14:paraId="3725F1DA" w14:textId="77777777" w:rsidR="003C2B58" w:rsidRPr="001E77C1" w:rsidRDefault="003C2B58" w:rsidP="006740CD">
      <w:pPr>
        <w:widowControl w:val="0"/>
        <w:overflowPunct w:val="0"/>
        <w:autoSpaceDE w:val="0"/>
        <w:autoSpaceDN w:val="0"/>
        <w:snapToGrid w:val="0"/>
        <w:spacing w:after="20" w:line="240" w:lineRule="auto"/>
        <w:jc w:val="both"/>
        <w:outlineLvl w:val="1"/>
        <w:rPr>
          <w:rFonts w:ascii="Arial" w:eastAsia="Times New Roman" w:hAnsi="Arial" w:cs="Arial"/>
          <w:sz w:val="16"/>
          <w:szCs w:val="16"/>
        </w:rPr>
      </w:pPr>
    </w:p>
    <w:p w14:paraId="0CFC9CA6" w14:textId="77777777" w:rsidR="007F28ED" w:rsidRPr="001E77C1" w:rsidRDefault="007F28ED" w:rsidP="006740CD">
      <w:pPr>
        <w:widowControl w:val="0"/>
        <w:overflowPunct w:val="0"/>
        <w:autoSpaceDE w:val="0"/>
        <w:autoSpaceDN w:val="0"/>
        <w:snapToGrid w:val="0"/>
        <w:spacing w:after="20" w:line="240" w:lineRule="auto"/>
        <w:jc w:val="both"/>
        <w:outlineLvl w:val="1"/>
        <w:rPr>
          <w:rFonts w:ascii="Arial" w:eastAsia="Times New Roman" w:hAnsi="Arial" w:cs="Arial"/>
          <w:sz w:val="16"/>
          <w:szCs w:val="16"/>
        </w:rPr>
      </w:pPr>
    </w:p>
    <w:p w14:paraId="52123644" w14:textId="77777777" w:rsidR="007F28ED" w:rsidRPr="00782966" w:rsidRDefault="007F28ED" w:rsidP="006740CD">
      <w:pPr>
        <w:widowControl w:val="0"/>
        <w:overflowPunct w:val="0"/>
        <w:autoSpaceDE w:val="0"/>
        <w:autoSpaceDN w:val="0"/>
        <w:snapToGrid w:val="0"/>
        <w:spacing w:after="20" w:line="240" w:lineRule="auto"/>
        <w:ind w:left="426" w:hanging="426"/>
        <w:jc w:val="both"/>
        <w:outlineLvl w:val="1"/>
        <w:rPr>
          <w:rFonts w:ascii="Arial" w:eastAsia="Times New Roman" w:hAnsi="Arial" w:cs="Arial"/>
          <w:b/>
          <w:bCs/>
          <w:caps/>
          <w:kern w:val="36"/>
        </w:rPr>
      </w:pPr>
      <w:r w:rsidRPr="00782966">
        <w:rPr>
          <w:rFonts w:ascii="Arial" w:eastAsia="Times New Roman" w:hAnsi="Arial" w:cs="Arial"/>
          <w:b/>
          <w:bCs/>
          <w:caps/>
          <w:kern w:val="36"/>
        </w:rPr>
        <w:t>8.</w:t>
      </w:r>
      <w:r w:rsidRPr="00782966">
        <w:rPr>
          <w:rFonts w:ascii="Arial" w:eastAsia="Times New Roman" w:hAnsi="Arial" w:cs="Arial"/>
          <w:b/>
          <w:bCs/>
          <w:caps/>
          <w:kern w:val="36"/>
        </w:rPr>
        <w:tab/>
        <w:t>Platnost a účinnost smlouvy</w:t>
      </w:r>
    </w:p>
    <w:p w14:paraId="1FB89DC1" w14:textId="77777777" w:rsidR="007F28ED" w:rsidRPr="00782966" w:rsidRDefault="007F28ED" w:rsidP="006740CD">
      <w:pPr>
        <w:tabs>
          <w:tab w:val="left" w:pos="-1800"/>
        </w:tabs>
        <w:spacing w:after="0" w:line="240" w:lineRule="auto"/>
        <w:ind w:left="284" w:hanging="284"/>
        <w:jc w:val="both"/>
        <w:rPr>
          <w:rFonts w:ascii="Arial" w:hAnsi="Arial" w:cs="Arial"/>
          <w:sz w:val="8"/>
          <w:szCs w:val="8"/>
        </w:rPr>
      </w:pPr>
    </w:p>
    <w:p w14:paraId="0888C0CB" w14:textId="77777777" w:rsidR="007F28ED" w:rsidRPr="00782966" w:rsidRDefault="007F28ED" w:rsidP="006740CD">
      <w:pPr>
        <w:widowControl w:val="0"/>
        <w:overflowPunct w:val="0"/>
        <w:autoSpaceDE w:val="0"/>
        <w:autoSpaceDN w:val="0"/>
        <w:snapToGrid w:val="0"/>
        <w:spacing w:after="20" w:line="240" w:lineRule="auto"/>
        <w:ind w:left="426" w:right="-18" w:hanging="426"/>
        <w:jc w:val="both"/>
        <w:outlineLvl w:val="1"/>
        <w:rPr>
          <w:rFonts w:ascii="Arial" w:eastAsia="Times New Roman" w:hAnsi="Arial" w:cs="Arial"/>
          <w:sz w:val="20"/>
          <w:szCs w:val="20"/>
        </w:rPr>
      </w:pPr>
      <w:bookmarkStart w:id="9" w:name="_Hlk72758889"/>
      <w:r w:rsidRPr="00782966">
        <w:rPr>
          <w:rFonts w:ascii="Arial" w:eastAsia="Times New Roman" w:hAnsi="Arial" w:cs="Arial"/>
          <w:sz w:val="20"/>
          <w:szCs w:val="20"/>
        </w:rPr>
        <w:t>8.1</w:t>
      </w:r>
      <w:r w:rsidRPr="00782966">
        <w:rPr>
          <w:rFonts w:ascii="Arial" w:eastAsia="Times New Roman" w:hAnsi="Arial" w:cs="Arial"/>
          <w:sz w:val="20"/>
          <w:szCs w:val="20"/>
        </w:rPr>
        <w:tab/>
        <w:t>Tato smlouva vstupuje v platnost dnem jejího podpisu oprávněnými zástupci obou smluvních stran</w:t>
      </w:r>
      <w:r w:rsidRPr="00782966">
        <w:rPr>
          <w:rFonts w:ascii="Arial" w:hAnsi="Arial" w:cs="Arial"/>
          <w:sz w:val="20"/>
          <w:szCs w:val="20"/>
        </w:rPr>
        <w:t xml:space="preserve"> a účinnosti dnem uveřejnění v Registru smluv podle zákona č. 340/2015 Sb., o zvláštních podmínkách účinnosti některých smluv, uveřejňování těchto smluv a o registru smluv (zákon o registru smluv), ve znění pozdějších předpisů. Smlouvu uveřejní v Registru smluv Objednatel. Dodavatel bere povinnost uveřejnění této smlouvy v Registru smluv na vědomí.</w:t>
      </w:r>
      <w:r w:rsidRPr="00782966">
        <w:rPr>
          <w:rFonts w:ascii="Arial" w:eastAsia="Times New Roman" w:hAnsi="Arial" w:cs="Arial"/>
          <w:sz w:val="20"/>
          <w:szCs w:val="20"/>
        </w:rPr>
        <w:t xml:space="preserve"> </w:t>
      </w:r>
    </w:p>
    <w:p w14:paraId="0158F0C2" w14:textId="77777777" w:rsidR="007F28ED" w:rsidRPr="00782966" w:rsidRDefault="007F28ED" w:rsidP="002A5773">
      <w:pPr>
        <w:spacing w:after="0" w:line="240" w:lineRule="auto"/>
        <w:ind w:left="425"/>
        <w:jc w:val="both"/>
        <w:rPr>
          <w:rFonts w:ascii="Arial" w:hAnsi="Arial" w:cs="Arial"/>
          <w:sz w:val="16"/>
          <w:szCs w:val="16"/>
        </w:rPr>
      </w:pPr>
    </w:p>
    <w:p w14:paraId="4C19011E" w14:textId="77777777" w:rsidR="007F28ED" w:rsidRPr="006740CD" w:rsidRDefault="007F28ED" w:rsidP="002A5773">
      <w:pPr>
        <w:widowControl w:val="0"/>
        <w:overflowPunct w:val="0"/>
        <w:autoSpaceDE w:val="0"/>
        <w:autoSpaceDN w:val="0"/>
        <w:snapToGrid w:val="0"/>
        <w:spacing w:after="0" w:line="240" w:lineRule="auto"/>
        <w:ind w:left="425" w:right="-17" w:hanging="425"/>
        <w:jc w:val="both"/>
        <w:outlineLvl w:val="1"/>
        <w:rPr>
          <w:rFonts w:ascii="Arial" w:eastAsia="Times New Roman" w:hAnsi="Arial" w:cs="Arial"/>
          <w:sz w:val="20"/>
          <w:szCs w:val="20"/>
        </w:rPr>
      </w:pPr>
      <w:r w:rsidRPr="00782966">
        <w:rPr>
          <w:rFonts w:ascii="Arial" w:eastAsia="Times New Roman" w:hAnsi="Arial" w:cs="Arial"/>
          <w:sz w:val="20"/>
          <w:szCs w:val="20"/>
        </w:rPr>
        <w:t>8.2</w:t>
      </w:r>
      <w:r w:rsidRPr="00782966">
        <w:rPr>
          <w:rFonts w:ascii="Arial" w:eastAsia="Times New Roman" w:hAnsi="Arial" w:cs="Arial"/>
          <w:sz w:val="20"/>
          <w:szCs w:val="20"/>
        </w:rPr>
        <w:tab/>
        <w:t>Tato smlouva se uzavírá se na dobu určitou, a to 2 (dvou) let od počátku provádění Služeb nebo do vyčerpání částky 2 000 000,- Kč bez DPH.</w:t>
      </w:r>
    </w:p>
    <w:bookmarkEnd w:id="9"/>
    <w:p w14:paraId="764CB00B" w14:textId="77777777" w:rsidR="007F28ED" w:rsidRDefault="007F28ED" w:rsidP="00F760EE">
      <w:pPr>
        <w:spacing w:before="40" w:after="0" w:line="240" w:lineRule="auto"/>
        <w:ind w:left="425"/>
        <w:jc w:val="both"/>
        <w:rPr>
          <w:rFonts w:ascii="Arial" w:hAnsi="Arial"/>
          <w:sz w:val="20"/>
          <w:szCs w:val="20"/>
        </w:rPr>
      </w:pPr>
      <w:r w:rsidRPr="002232BB">
        <w:rPr>
          <w:rFonts w:ascii="Arial" w:hAnsi="Arial"/>
          <w:spacing w:val="-2"/>
          <w:sz w:val="20"/>
          <w:szCs w:val="20"/>
        </w:rPr>
        <w:t xml:space="preserve">Pokud by se </w:t>
      </w:r>
      <w:r w:rsidRPr="002A5773">
        <w:rPr>
          <w:rFonts w:ascii="Arial" w:hAnsi="Arial"/>
          <w:spacing w:val="-2"/>
          <w:sz w:val="20"/>
          <w:szCs w:val="20"/>
        </w:rPr>
        <w:t>měl</w:t>
      </w:r>
      <w:r>
        <w:rPr>
          <w:rFonts w:ascii="Arial" w:hAnsi="Arial"/>
          <w:spacing w:val="-2"/>
          <w:sz w:val="20"/>
          <w:szCs w:val="20"/>
        </w:rPr>
        <w:t xml:space="preserve"> </w:t>
      </w:r>
      <w:r w:rsidRPr="002232BB">
        <w:rPr>
          <w:rFonts w:ascii="Arial" w:hAnsi="Arial"/>
          <w:spacing w:val="-2"/>
          <w:sz w:val="20"/>
          <w:szCs w:val="20"/>
        </w:rPr>
        <w:t xml:space="preserve">obsah </w:t>
      </w:r>
      <w:r>
        <w:rPr>
          <w:rFonts w:ascii="Arial" w:hAnsi="Arial"/>
          <w:spacing w:val="-2"/>
          <w:sz w:val="20"/>
          <w:szCs w:val="20"/>
        </w:rPr>
        <w:t>S</w:t>
      </w:r>
      <w:r w:rsidRPr="002232BB">
        <w:rPr>
          <w:rFonts w:ascii="Arial" w:hAnsi="Arial"/>
          <w:spacing w:val="-2"/>
          <w:sz w:val="20"/>
          <w:szCs w:val="20"/>
        </w:rPr>
        <w:t>luž</w:t>
      </w:r>
      <w:r>
        <w:rPr>
          <w:rFonts w:ascii="Arial" w:hAnsi="Arial"/>
          <w:spacing w:val="-2"/>
          <w:sz w:val="20"/>
          <w:szCs w:val="20"/>
        </w:rPr>
        <w:t>e</w:t>
      </w:r>
      <w:r w:rsidRPr="002232BB">
        <w:rPr>
          <w:rFonts w:ascii="Arial" w:hAnsi="Arial"/>
          <w:spacing w:val="-2"/>
          <w:sz w:val="20"/>
          <w:szCs w:val="20"/>
        </w:rPr>
        <w:t>b</w:t>
      </w:r>
      <w:r>
        <w:rPr>
          <w:rFonts w:ascii="Arial" w:hAnsi="Arial"/>
          <w:spacing w:val="-2"/>
          <w:sz w:val="20"/>
          <w:szCs w:val="20"/>
        </w:rPr>
        <w:t xml:space="preserve"> </w:t>
      </w:r>
      <w:r w:rsidRPr="002232BB">
        <w:rPr>
          <w:rFonts w:ascii="Arial" w:hAnsi="Arial"/>
          <w:spacing w:val="-2"/>
          <w:sz w:val="20"/>
          <w:szCs w:val="20"/>
        </w:rPr>
        <w:t xml:space="preserve">a/nebo specifikace </w:t>
      </w:r>
      <w:r w:rsidRPr="00DB4B2B">
        <w:rPr>
          <w:rFonts w:ascii="Arial" w:hAnsi="Arial"/>
          <w:spacing w:val="-2"/>
          <w:sz w:val="20"/>
          <w:szCs w:val="20"/>
        </w:rPr>
        <w:t>Předmětu servisu</w:t>
      </w:r>
      <w:r>
        <w:rPr>
          <w:rFonts w:ascii="Arial" w:hAnsi="Arial"/>
          <w:sz w:val="20"/>
          <w:szCs w:val="20"/>
        </w:rPr>
        <w:t xml:space="preserve"> během období účinnosti této smlouvy změnit, smluvní strany se navzájem zavazují sjednat bez zbytečného odkladu formou dodatku k této smlouvě odpovídající úpravu paušální měsíční smluvní ceny Služeb </w:t>
      </w:r>
      <w:bookmarkStart w:id="10" w:name="_Hlk77080243"/>
      <w:r>
        <w:rPr>
          <w:rFonts w:ascii="Arial" w:hAnsi="Arial"/>
          <w:sz w:val="20"/>
          <w:szCs w:val="20"/>
        </w:rPr>
        <w:t xml:space="preserve">(ve smyslu ustanovení článku 4.1 této smlouvy) a/nebo </w:t>
      </w:r>
      <w:r w:rsidRPr="002A5773">
        <w:rPr>
          <w:rFonts w:ascii="Arial" w:hAnsi="Arial"/>
          <w:sz w:val="20"/>
          <w:szCs w:val="20"/>
        </w:rPr>
        <w:t>období poskytování příslušné služby, popř. účinnosti (doby určité) této smlouvy</w:t>
      </w:r>
      <w:bookmarkEnd w:id="10"/>
      <w:r w:rsidRPr="002A5773">
        <w:rPr>
          <w:rFonts w:ascii="Arial" w:hAnsi="Arial"/>
          <w:sz w:val="20"/>
          <w:szCs w:val="20"/>
        </w:rPr>
        <w:t>.</w:t>
      </w:r>
      <w:r>
        <w:rPr>
          <w:rFonts w:ascii="Arial" w:hAnsi="Arial"/>
          <w:sz w:val="20"/>
          <w:szCs w:val="20"/>
        </w:rPr>
        <w:t xml:space="preserve"> </w:t>
      </w:r>
    </w:p>
    <w:p w14:paraId="770A7A9F" w14:textId="77777777" w:rsidR="007F28ED" w:rsidRPr="001E77C1" w:rsidRDefault="007F28ED" w:rsidP="00F760EE">
      <w:pPr>
        <w:spacing w:after="0" w:line="240" w:lineRule="auto"/>
        <w:ind w:left="425"/>
        <w:jc w:val="both"/>
        <w:rPr>
          <w:rFonts w:ascii="Arial" w:hAnsi="Arial" w:cs="Arial"/>
          <w:sz w:val="16"/>
          <w:szCs w:val="16"/>
        </w:rPr>
      </w:pPr>
    </w:p>
    <w:p w14:paraId="680F23DD" w14:textId="77777777" w:rsidR="007F28ED" w:rsidRPr="006740CD" w:rsidRDefault="007F28ED" w:rsidP="00F760EE">
      <w:pPr>
        <w:widowControl w:val="0"/>
        <w:overflowPunct w:val="0"/>
        <w:autoSpaceDE w:val="0"/>
        <w:autoSpaceDN w:val="0"/>
        <w:snapToGrid w:val="0"/>
        <w:spacing w:after="0" w:line="240" w:lineRule="auto"/>
        <w:ind w:left="426" w:right="-18" w:hanging="426"/>
        <w:jc w:val="both"/>
        <w:outlineLvl w:val="1"/>
        <w:rPr>
          <w:rFonts w:ascii="Arial" w:eastAsia="Times New Roman" w:hAnsi="Arial" w:cs="Arial"/>
          <w:sz w:val="20"/>
          <w:szCs w:val="20"/>
        </w:rPr>
      </w:pPr>
      <w:r>
        <w:rPr>
          <w:rFonts w:ascii="Arial" w:eastAsia="Times New Roman" w:hAnsi="Arial" w:cs="Arial"/>
          <w:sz w:val="20"/>
          <w:szCs w:val="20"/>
        </w:rPr>
        <w:t>8</w:t>
      </w:r>
      <w:r w:rsidRPr="006740CD">
        <w:rPr>
          <w:rFonts w:ascii="Arial" w:eastAsia="Times New Roman" w:hAnsi="Arial" w:cs="Arial"/>
          <w:sz w:val="20"/>
          <w:szCs w:val="20"/>
        </w:rPr>
        <w:t>.</w:t>
      </w:r>
      <w:r>
        <w:rPr>
          <w:rFonts w:ascii="Arial" w:eastAsia="Times New Roman" w:hAnsi="Arial" w:cs="Arial"/>
          <w:sz w:val="20"/>
          <w:szCs w:val="20"/>
        </w:rPr>
        <w:t>3</w:t>
      </w:r>
      <w:r w:rsidRPr="006740CD">
        <w:rPr>
          <w:rFonts w:ascii="Arial" w:eastAsia="Times New Roman" w:hAnsi="Arial" w:cs="Arial"/>
          <w:sz w:val="20"/>
          <w:szCs w:val="20"/>
        </w:rPr>
        <w:tab/>
        <w:t xml:space="preserve">Tato smlouva může být </w:t>
      </w:r>
      <w:r>
        <w:rPr>
          <w:rFonts w:ascii="Arial" w:eastAsia="Times New Roman" w:hAnsi="Arial" w:cs="Arial"/>
          <w:sz w:val="20"/>
          <w:szCs w:val="20"/>
        </w:rPr>
        <w:t>předčasně, tj. před uplynutím aktuál</w:t>
      </w:r>
      <w:r w:rsidRPr="003E6071">
        <w:rPr>
          <w:rFonts w:ascii="Arial" w:hAnsi="Arial"/>
          <w:sz w:val="20"/>
          <w:szCs w:val="20"/>
        </w:rPr>
        <w:t>ního období</w:t>
      </w:r>
      <w:r>
        <w:rPr>
          <w:rFonts w:ascii="Arial" w:hAnsi="Arial"/>
          <w:sz w:val="20"/>
          <w:szCs w:val="20"/>
        </w:rPr>
        <w:t xml:space="preserve"> (doby určité) její účinnosti </w:t>
      </w:r>
      <w:bookmarkStart w:id="11" w:name="_Hlk77080598"/>
      <w:r>
        <w:rPr>
          <w:rFonts w:ascii="Arial" w:hAnsi="Arial"/>
          <w:sz w:val="20"/>
          <w:szCs w:val="20"/>
        </w:rPr>
        <w:t xml:space="preserve">ve smyslu ustanovení jejího článku 9.1 </w:t>
      </w:r>
      <w:bookmarkEnd w:id="11"/>
      <w:r w:rsidRPr="006740CD">
        <w:rPr>
          <w:rFonts w:ascii="Arial" w:eastAsia="Times New Roman" w:hAnsi="Arial" w:cs="Arial"/>
          <w:sz w:val="20"/>
          <w:szCs w:val="20"/>
        </w:rPr>
        <w:t xml:space="preserve">ukončena </w:t>
      </w:r>
      <w:r w:rsidRPr="00215567">
        <w:rPr>
          <w:rFonts w:ascii="Arial" w:eastAsia="Times New Roman" w:hAnsi="Arial" w:cs="Arial"/>
          <w:sz w:val="20"/>
          <w:szCs w:val="20"/>
        </w:rPr>
        <w:t>pouze dohodou smluvních stran</w:t>
      </w:r>
      <w:r>
        <w:rPr>
          <w:rFonts w:ascii="Arial" w:eastAsia="Times New Roman" w:hAnsi="Arial" w:cs="Arial"/>
          <w:sz w:val="20"/>
          <w:szCs w:val="20"/>
        </w:rPr>
        <w:t>.</w:t>
      </w:r>
    </w:p>
    <w:p w14:paraId="27DFCA1A" w14:textId="77777777" w:rsidR="007F28ED" w:rsidRPr="006740CD" w:rsidRDefault="007F28ED" w:rsidP="005C73FC">
      <w:pPr>
        <w:spacing w:after="0" w:line="240" w:lineRule="auto"/>
        <w:ind w:left="426" w:hanging="426"/>
        <w:jc w:val="both"/>
        <w:rPr>
          <w:rFonts w:ascii="Arial" w:hAnsi="Arial" w:cs="Arial"/>
          <w:sz w:val="16"/>
          <w:szCs w:val="16"/>
        </w:rPr>
      </w:pPr>
    </w:p>
    <w:p w14:paraId="4F5901BD" w14:textId="77777777" w:rsidR="007F28ED" w:rsidRPr="006740CD" w:rsidRDefault="007F28ED" w:rsidP="006740CD">
      <w:pPr>
        <w:widowControl w:val="0"/>
        <w:overflowPunct w:val="0"/>
        <w:autoSpaceDE w:val="0"/>
        <w:autoSpaceDN w:val="0"/>
        <w:snapToGrid w:val="0"/>
        <w:spacing w:after="20" w:line="240" w:lineRule="auto"/>
        <w:ind w:left="426" w:right="-18" w:hanging="426"/>
        <w:jc w:val="both"/>
        <w:outlineLvl w:val="1"/>
        <w:rPr>
          <w:rFonts w:ascii="Arial" w:eastAsia="Times New Roman" w:hAnsi="Arial" w:cs="Arial"/>
          <w:sz w:val="20"/>
          <w:szCs w:val="20"/>
        </w:rPr>
      </w:pPr>
      <w:r>
        <w:rPr>
          <w:rFonts w:ascii="Arial" w:eastAsia="Times New Roman" w:hAnsi="Arial" w:cs="Arial"/>
          <w:sz w:val="20"/>
          <w:szCs w:val="20"/>
        </w:rPr>
        <w:lastRenderedPageBreak/>
        <w:t>8</w:t>
      </w:r>
      <w:r w:rsidRPr="006740CD">
        <w:rPr>
          <w:rFonts w:ascii="Arial" w:eastAsia="Times New Roman" w:hAnsi="Arial" w:cs="Arial"/>
          <w:sz w:val="20"/>
          <w:szCs w:val="20"/>
        </w:rPr>
        <w:t>.</w:t>
      </w:r>
      <w:r>
        <w:rPr>
          <w:rFonts w:ascii="Arial" w:eastAsia="Times New Roman" w:hAnsi="Arial" w:cs="Arial"/>
          <w:sz w:val="20"/>
          <w:szCs w:val="20"/>
        </w:rPr>
        <w:t>4</w:t>
      </w:r>
      <w:r w:rsidRPr="006740CD">
        <w:rPr>
          <w:rFonts w:ascii="Arial" w:eastAsia="Times New Roman" w:hAnsi="Arial" w:cs="Arial"/>
          <w:sz w:val="20"/>
          <w:szCs w:val="20"/>
        </w:rPr>
        <w:tab/>
        <w:t xml:space="preserve">Odstoupení od této smlouvy se řídí ustanovením § 2001 a násl. Občanského zákoníku. </w:t>
      </w:r>
    </w:p>
    <w:p w14:paraId="24A495A4" w14:textId="77777777" w:rsidR="007F28ED" w:rsidRPr="006740CD" w:rsidRDefault="007F28ED" w:rsidP="006740CD">
      <w:pPr>
        <w:widowControl w:val="0"/>
        <w:overflowPunct w:val="0"/>
        <w:autoSpaceDE w:val="0"/>
        <w:autoSpaceDN w:val="0"/>
        <w:snapToGrid w:val="0"/>
        <w:spacing w:before="40" w:after="0" w:line="240" w:lineRule="auto"/>
        <w:ind w:left="425" w:right="-17"/>
        <w:jc w:val="both"/>
        <w:outlineLvl w:val="1"/>
        <w:rPr>
          <w:rFonts w:ascii="Arial" w:eastAsia="Times New Roman" w:hAnsi="Arial" w:cs="Arial"/>
          <w:sz w:val="20"/>
          <w:szCs w:val="20"/>
        </w:rPr>
      </w:pPr>
      <w:r>
        <w:rPr>
          <w:rFonts w:ascii="Arial" w:eastAsia="Times New Roman" w:hAnsi="Arial" w:cs="Arial"/>
          <w:sz w:val="20"/>
          <w:szCs w:val="20"/>
        </w:rPr>
        <w:t>Objednatel</w:t>
      </w:r>
      <w:r w:rsidRPr="006740CD">
        <w:rPr>
          <w:rFonts w:ascii="Arial" w:eastAsia="Times New Roman" w:hAnsi="Arial" w:cs="Arial"/>
          <w:sz w:val="20"/>
          <w:szCs w:val="20"/>
        </w:rPr>
        <w:t xml:space="preserve"> je zejména oprávněn od této smlouvy odstoupit, pokud je </w:t>
      </w:r>
      <w:r>
        <w:rPr>
          <w:rFonts w:ascii="Arial" w:eastAsia="Times New Roman" w:hAnsi="Arial" w:cs="Arial"/>
          <w:sz w:val="20"/>
          <w:szCs w:val="20"/>
        </w:rPr>
        <w:t>Dodavatel</w:t>
      </w:r>
      <w:r w:rsidRPr="006740CD">
        <w:rPr>
          <w:rFonts w:ascii="Arial" w:eastAsia="Times New Roman" w:hAnsi="Arial" w:cs="Arial"/>
          <w:sz w:val="20"/>
          <w:szCs w:val="20"/>
        </w:rPr>
        <w:t xml:space="preserve"> v prodlení s plněním déle než třicet dnů a nezjedná pak nápravu ani v přiměřené náhradní lhůtě, nejméně patnáct dnů od zaslání písemného oznámení </w:t>
      </w:r>
      <w:r>
        <w:rPr>
          <w:rFonts w:ascii="Arial" w:eastAsia="Times New Roman" w:hAnsi="Arial" w:cs="Arial"/>
          <w:sz w:val="20"/>
          <w:szCs w:val="20"/>
        </w:rPr>
        <w:t>Objednatele</w:t>
      </w:r>
      <w:r w:rsidRPr="006740CD">
        <w:rPr>
          <w:rFonts w:ascii="Arial" w:eastAsia="Times New Roman" w:hAnsi="Arial" w:cs="Arial"/>
          <w:sz w:val="20"/>
          <w:szCs w:val="20"/>
        </w:rPr>
        <w:t xml:space="preserve"> o odstoupení od smlouvy.</w:t>
      </w:r>
    </w:p>
    <w:p w14:paraId="590D7038" w14:textId="77777777" w:rsidR="007F28ED" w:rsidRPr="006740CD" w:rsidRDefault="007F28ED" w:rsidP="006740CD">
      <w:pPr>
        <w:widowControl w:val="0"/>
        <w:overflowPunct w:val="0"/>
        <w:autoSpaceDE w:val="0"/>
        <w:autoSpaceDN w:val="0"/>
        <w:snapToGrid w:val="0"/>
        <w:spacing w:before="40" w:after="0" w:line="240" w:lineRule="auto"/>
        <w:ind w:left="425" w:right="-17"/>
        <w:jc w:val="both"/>
        <w:outlineLvl w:val="1"/>
        <w:rPr>
          <w:rFonts w:ascii="Arial" w:eastAsia="Times New Roman" w:hAnsi="Arial" w:cs="Arial"/>
          <w:sz w:val="20"/>
          <w:szCs w:val="20"/>
        </w:rPr>
      </w:pPr>
      <w:r>
        <w:rPr>
          <w:rFonts w:ascii="Arial" w:eastAsia="Times New Roman" w:hAnsi="Arial" w:cs="Arial"/>
          <w:sz w:val="20"/>
          <w:szCs w:val="20"/>
        </w:rPr>
        <w:t>Dodavatel</w:t>
      </w:r>
      <w:r w:rsidRPr="006740CD">
        <w:rPr>
          <w:rFonts w:ascii="Arial" w:eastAsia="Times New Roman" w:hAnsi="Arial" w:cs="Arial"/>
          <w:sz w:val="20"/>
          <w:szCs w:val="20"/>
        </w:rPr>
        <w:t xml:space="preserve"> je zejména oprávněn od smlouvy odstoupit, pokud je </w:t>
      </w:r>
      <w:r>
        <w:rPr>
          <w:rFonts w:ascii="Arial" w:eastAsia="Times New Roman" w:hAnsi="Arial" w:cs="Arial"/>
          <w:sz w:val="20"/>
          <w:szCs w:val="20"/>
        </w:rPr>
        <w:t>Objednatel</w:t>
      </w:r>
      <w:r w:rsidRPr="006740CD">
        <w:rPr>
          <w:rFonts w:ascii="Arial" w:eastAsia="Times New Roman" w:hAnsi="Arial" w:cs="Arial"/>
          <w:sz w:val="20"/>
          <w:szCs w:val="20"/>
        </w:rPr>
        <w:t xml:space="preserve"> v prodlení s úhradou peněžitých závazků vůči </w:t>
      </w:r>
      <w:r>
        <w:rPr>
          <w:rFonts w:ascii="Arial" w:eastAsia="Times New Roman" w:hAnsi="Arial" w:cs="Arial"/>
          <w:sz w:val="20"/>
          <w:szCs w:val="20"/>
        </w:rPr>
        <w:t>Dodavatel</w:t>
      </w:r>
      <w:r w:rsidRPr="006740CD">
        <w:rPr>
          <w:rFonts w:ascii="Arial" w:eastAsia="Times New Roman" w:hAnsi="Arial" w:cs="Arial"/>
          <w:sz w:val="20"/>
          <w:szCs w:val="20"/>
        </w:rPr>
        <w:t xml:space="preserve">i déle než třicet dnů a nezjedná pak nápravu ani v přiměřené náhradní lhůtě, nejméně patnáct dnů od zaslání písemného oznámení </w:t>
      </w:r>
      <w:r>
        <w:rPr>
          <w:rFonts w:ascii="Arial" w:eastAsia="Times New Roman" w:hAnsi="Arial" w:cs="Arial"/>
          <w:sz w:val="20"/>
          <w:szCs w:val="20"/>
        </w:rPr>
        <w:t>Dodavatel</w:t>
      </w:r>
      <w:r w:rsidRPr="006740CD">
        <w:rPr>
          <w:rFonts w:ascii="Arial" w:eastAsia="Times New Roman" w:hAnsi="Arial" w:cs="Arial"/>
          <w:sz w:val="20"/>
          <w:szCs w:val="20"/>
        </w:rPr>
        <w:t>e o odstoupení od smlouvy.</w:t>
      </w:r>
    </w:p>
    <w:p w14:paraId="739704A9" w14:textId="77777777" w:rsidR="007F28ED" w:rsidRDefault="007F28ED" w:rsidP="006740CD">
      <w:pPr>
        <w:spacing w:after="0" w:line="240" w:lineRule="auto"/>
        <w:rPr>
          <w:rFonts w:ascii="Arial" w:eastAsia="Times New Roman" w:hAnsi="Arial" w:cs="Arial"/>
          <w:caps/>
          <w:kern w:val="36"/>
          <w:sz w:val="16"/>
          <w:szCs w:val="16"/>
        </w:rPr>
      </w:pPr>
    </w:p>
    <w:p w14:paraId="039AABF4" w14:textId="77777777" w:rsidR="007F28ED" w:rsidRPr="00782966" w:rsidRDefault="007F28ED" w:rsidP="00316F2F">
      <w:pPr>
        <w:spacing w:after="0" w:line="240" w:lineRule="auto"/>
        <w:ind w:left="426" w:hanging="426"/>
        <w:jc w:val="both"/>
        <w:rPr>
          <w:rFonts w:ascii="Arial" w:hAnsi="Arial" w:cs="Arial"/>
          <w:sz w:val="20"/>
          <w:szCs w:val="20"/>
        </w:rPr>
      </w:pPr>
      <w:r>
        <w:rPr>
          <w:rFonts w:ascii="Arial" w:hAnsi="Arial" w:cs="Arial"/>
          <w:sz w:val="20"/>
          <w:szCs w:val="20"/>
        </w:rPr>
        <w:t>8</w:t>
      </w:r>
      <w:r w:rsidRPr="00CF69FC">
        <w:rPr>
          <w:rFonts w:ascii="Arial" w:hAnsi="Arial" w:cs="Arial"/>
          <w:sz w:val="20"/>
          <w:szCs w:val="20"/>
        </w:rPr>
        <w:t>.</w:t>
      </w:r>
      <w:r>
        <w:rPr>
          <w:rFonts w:ascii="Arial" w:hAnsi="Arial" w:cs="Arial"/>
          <w:sz w:val="20"/>
          <w:szCs w:val="20"/>
        </w:rPr>
        <w:t>5</w:t>
      </w:r>
      <w:r w:rsidRPr="00CF69FC">
        <w:rPr>
          <w:rFonts w:ascii="Arial" w:hAnsi="Arial" w:cs="Arial"/>
          <w:sz w:val="20"/>
          <w:szCs w:val="20"/>
        </w:rPr>
        <w:t xml:space="preserve"> </w:t>
      </w:r>
      <w:r w:rsidRPr="00CF69FC">
        <w:rPr>
          <w:rFonts w:ascii="Arial" w:hAnsi="Arial" w:cs="Arial"/>
          <w:sz w:val="20"/>
          <w:szCs w:val="20"/>
        </w:rPr>
        <w:tab/>
      </w:r>
      <w:r w:rsidRPr="00782966">
        <w:rPr>
          <w:rFonts w:ascii="Arial" w:hAnsi="Arial" w:cs="Arial"/>
          <w:sz w:val="20"/>
          <w:szCs w:val="20"/>
        </w:rPr>
        <w:t xml:space="preserve">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5FC35A20" w14:textId="77777777" w:rsidR="007F28ED" w:rsidRPr="00782966" w:rsidRDefault="007F28ED" w:rsidP="00316F2F">
      <w:pPr>
        <w:spacing w:after="0" w:line="240" w:lineRule="auto"/>
        <w:rPr>
          <w:rFonts w:ascii="Arial" w:eastAsia="Times New Roman" w:hAnsi="Arial" w:cs="Arial"/>
          <w:caps/>
          <w:kern w:val="36"/>
          <w:sz w:val="16"/>
          <w:szCs w:val="16"/>
        </w:rPr>
      </w:pPr>
    </w:p>
    <w:p w14:paraId="64655716" w14:textId="77777777" w:rsidR="007F28ED" w:rsidRPr="00782966" w:rsidRDefault="007F28ED" w:rsidP="00316F2F">
      <w:pPr>
        <w:spacing w:after="0" w:line="240" w:lineRule="auto"/>
        <w:ind w:left="426" w:hanging="426"/>
        <w:jc w:val="both"/>
        <w:rPr>
          <w:rFonts w:ascii="Arial" w:hAnsi="Arial" w:cs="Arial"/>
          <w:sz w:val="20"/>
          <w:szCs w:val="20"/>
        </w:rPr>
      </w:pPr>
      <w:r w:rsidRPr="00782966">
        <w:rPr>
          <w:rFonts w:ascii="Arial" w:hAnsi="Arial" w:cs="Arial"/>
          <w:sz w:val="20"/>
          <w:szCs w:val="20"/>
        </w:rPr>
        <w:t>8.6</w:t>
      </w:r>
      <w:r w:rsidRPr="00782966">
        <w:rPr>
          <w:rFonts w:ascii="Arial" w:hAnsi="Arial" w:cs="Arial"/>
          <w:sz w:val="20"/>
          <w:szCs w:val="20"/>
        </w:rPr>
        <w:tab/>
        <w:t xml:space="preserve">Dodavatel prohlašuje, že se na něj nevztahuje mezinárodní sankce podle zákona č. 69/2006 Sb., o provádění mezinárodních sankcí, ve znění pozdějších předpisů a zavazuje se neprodleně písemně informovat objednatele, pokud se toto prohlášení stane nepravdivým. Objednatel je oprávněn odstoupit od této Smlouvy, pokud zjistí, že dodavatel nebo jeho poddodavatel je osobou, na kterou se vztahuje mezinárodní sankce podle zákona č. 69/2006 Sb., o provádění mezinárodních sankcí, ve znění pozdějších předpisů. </w:t>
      </w:r>
    </w:p>
    <w:p w14:paraId="1ECAE28D" w14:textId="77777777" w:rsidR="007F28ED" w:rsidRPr="00782966" w:rsidRDefault="007F28ED" w:rsidP="00316F2F">
      <w:pPr>
        <w:spacing w:after="0" w:line="240" w:lineRule="auto"/>
        <w:rPr>
          <w:rFonts w:ascii="Arial" w:eastAsia="Times New Roman" w:hAnsi="Arial" w:cs="Arial"/>
          <w:caps/>
          <w:kern w:val="36"/>
          <w:sz w:val="16"/>
          <w:szCs w:val="16"/>
        </w:rPr>
      </w:pPr>
    </w:p>
    <w:p w14:paraId="686202DA" w14:textId="77777777" w:rsidR="007F28ED" w:rsidRPr="00402A45" w:rsidRDefault="007F28ED" w:rsidP="00316F2F">
      <w:pPr>
        <w:spacing w:after="0" w:line="240" w:lineRule="auto"/>
        <w:ind w:left="426" w:hanging="426"/>
        <w:jc w:val="both"/>
        <w:rPr>
          <w:rFonts w:ascii="Arial" w:hAnsi="Arial" w:cs="Arial"/>
          <w:sz w:val="20"/>
          <w:szCs w:val="20"/>
        </w:rPr>
      </w:pPr>
      <w:r w:rsidRPr="00782966">
        <w:rPr>
          <w:rFonts w:ascii="Arial" w:hAnsi="Arial" w:cs="Arial"/>
          <w:sz w:val="20"/>
          <w:szCs w:val="20"/>
        </w:rPr>
        <w:t xml:space="preserve">8.7 </w:t>
      </w:r>
      <w:r w:rsidRPr="00782966">
        <w:rPr>
          <w:rFonts w:ascii="Arial" w:hAnsi="Arial" w:cs="Arial"/>
          <w:sz w:val="20"/>
          <w:szCs w:val="20"/>
        </w:rPr>
        <w:tab/>
        <w:t xml:space="preserve">Jsou-li </w:t>
      </w:r>
      <w:r w:rsidRPr="00402A45">
        <w:rPr>
          <w:rFonts w:ascii="Arial" w:hAnsi="Arial" w:cs="Arial"/>
          <w:sz w:val="20"/>
          <w:szCs w:val="20"/>
        </w:rPr>
        <w:t xml:space="preserve">v této Smlouvě uvedeny přílohy, tvoří její nedílnou součást. Veškeré změny a doplňky této Smlouvy musí být učiněny písemně ve formě číslovaného dodatku k této Smlouvě, podepsaného oprávněnými zástupci obou smluvních stran. </w:t>
      </w:r>
    </w:p>
    <w:p w14:paraId="131457EA" w14:textId="77777777" w:rsidR="007F28ED" w:rsidRDefault="007F28ED" w:rsidP="00316F2F">
      <w:pPr>
        <w:spacing w:after="0" w:line="240" w:lineRule="auto"/>
        <w:jc w:val="both"/>
        <w:rPr>
          <w:rFonts w:ascii="Arial" w:eastAsia="Times New Roman" w:hAnsi="Arial" w:cs="Arial"/>
          <w:caps/>
          <w:kern w:val="36"/>
          <w:sz w:val="16"/>
          <w:szCs w:val="16"/>
        </w:rPr>
      </w:pPr>
    </w:p>
    <w:p w14:paraId="5BC78C89" w14:textId="77777777" w:rsidR="003C2B58" w:rsidRPr="00402A45" w:rsidRDefault="003C2B58" w:rsidP="00316F2F">
      <w:pPr>
        <w:spacing w:after="0" w:line="240" w:lineRule="auto"/>
        <w:jc w:val="both"/>
        <w:rPr>
          <w:rFonts w:ascii="Arial" w:eastAsia="Times New Roman" w:hAnsi="Arial" w:cs="Arial"/>
          <w:caps/>
          <w:kern w:val="36"/>
          <w:sz w:val="16"/>
          <w:szCs w:val="16"/>
        </w:rPr>
      </w:pPr>
    </w:p>
    <w:p w14:paraId="0E7D6302" w14:textId="77777777" w:rsidR="007F28ED" w:rsidRPr="00402A45" w:rsidRDefault="007F28ED" w:rsidP="00316F2F">
      <w:pPr>
        <w:spacing w:after="0" w:line="240" w:lineRule="auto"/>
        <w:jc w:val="both"/>
        <w:rPr>
          <w:rFonts w:ascii="Arial" w:eastAsia="Times New Roman" w:hAnsi="Arial" w:cs="Arial"/>
          <w:caps/>
          <w:kern w:val="36"/>
          <w:sz w:val="16"/>
          <w:szCs w:val="16"/>
        </w:rPr>
      </w:pPr>
    </w:p>
    <w:p w14:paraId="7B4C03A3" w14:textId="77777777" w:rsidR="007F28ED" w:rsidRPr="00402A45" w:rsidRDefault="007F28ED" w:rsidP="006740CD">
      <w:pPr>
        <w:widowControl w:val="0"/>
        <w:overflowPunct w:val="0"/>
        <w:autoSpaceDE w:val="0"/>
        <w:autoSpaceDN w:val="0"/>
        <w:snapToGrid w:val="0"/>
        <w:spacing w:after="20" w:line="240" w:lineRule="auto"/>
        <w:ind w:left="567" w:hanging="567"/>
        <w:jc w:val="both"/>
        <w:outlineLvl w:val="0"/>
        <w:rPr>
          <w:rFonts w:ascii="Arial" w:eastAsia="Times New Roman" w:hAnsi="Arial" w:cs="Arial"/>
          <w:b/>
          <w:bCs/>
          <w:caps/>
          <w:kern w:val="36"/>
        </w:rPr>
      </w:pPr>
      <w:r w:rsidRPr="00402A45">
        <w:rPr>
          <w:rFonts w:ascii="Arial" w:eastAsia="Times New Roman" w:hAnsi="Arial" w:cs="Arial"/>
          <w:b/>
          <w:bCs/>
          <w:caps/>
          <w:kern w:val="36"/>
        </w:rPr>
        <w:t>9.</w:t>
      </w:r>
      <w:r w:rsidRPr="00402A45">
        <w:rPr>
          <w:rFonts w:ascii="Arial" w:eastAsia="Times New Roman" w:hAnsi="Arial" w:cs="Arial"/>
          <w:b/>
          <w:bCs/>
          <w:caps/>
          <w:kern w:val="36"/>
        </w:rPr>
        <w:tab/>
        <w:t>Závěrečná ustanovení</w:t>
      </w:r>
    </w:p>
    <w:p w14:paraId="2E348219" w14:textId="77777777" w:rsidR="007F28ED" w:rsidRPr="00402A45" w:rsidRDefault="007F28ED" w:rsidP="006740CD">
      <w:pPr>
        <w:tabs>
          <w:tab w:val="left" w:pos="-1800"/>
        </w:tabs>
        <w:spacing w:after="0" w:line="240" w:lineRule="auto"/>
        <w:ind w:left="567" w:hanging="567"/>
        <w:jc w:val="both"/>
        <w:rPr>
          <w:rFonts w:ascii="Arial" w:hAnsi="Arial" w:cs="Arial"/>
          <w:sz w:val="8"/>
          <w:szCs w:val="8"/>
        </w:rPr>
      </w:pPr>
    </w:p>
    <w:p w14:paraId="2F6FB28E" w14:textId="7973F516" w:rsidR="007F28ED" w:rsidRPr="00402A45" w:rsidRDefault="007F28ED" w:rsidP="006740CD">
      <w:pPr>
        <w:widowControl w:val="0"/>
        <w:overflowPunct w:val="0"/>
        <w:autoSpaceDE w:val="0"/>
        <w:autoSpaceDN w:val="0"/>
        <w:snapToGrid w:val="0"/>
        <w:spacing w:after="20" w:line="240" w:lineRule="auto"/>
        <w:ind w:left="567" w:hanging="567"/>
        <w:jc w:val="both"/>
        <w:outlineLvl w:val="1"/>
        <w:rPr>
          <w:rFonts w:ascii="Arial" w:eastAsia="Times New Roman" w:hAnsi="Arial" w:cs="Arial"/>
          <w:sz w:val="20"/>
          <w:szCs w:val="20"/>
        </w:rPr>
      </w:pPr>
      <w:r w:rsidRPr="00402A45">
        <w:rPr>
          <w:rFonts w:ascii="Arial" w:eastAsia="Times New Roman" w:hAnsi="Arial" w:cs="Arial"/>
          <w:sz w:val="20"/>
          <w:szCs w:val="20"/>
        </w:rPr>
        <w:t>9.1</w:t>
      </w:r>
      <w:r w:rsidRPr="00402A45">
        <w:rPr>
          <w:rFonts w:ascii="Arial" w:eastAsia="Times New Roman" w:hAnsi="Arial" w:cs="Arial"/>
          <w:sz w:val="20"/>
          <w:szCs w:val="20"/>
        </w:rPr>
        <w:tab/>
        <w:t>Tato smlouva se řídí právem České republiky, zejména zákonem č. 89/2012 Sb., občanský zákoník ve znění pozdějších předpisů.</w:t>
      </w:r>
    </w:p>
    <w:p w14:paraId="6B21B146" w14:textId="77777777" w:rsidR="007F28ED" w:rsidRPr="00402A45" w:rsidRDefault="007F28ED" w:rsidP="006740CD">
      <w:pPr>
        <w:spacing w:after="0" w:line="240" w:lineRule="auto"/>
        <w:ind w:left="567" w:hanging="567"/>
        <w:jc w:val="both"/>
        <w:rPr>
          <w:rFonts w:ascii="Arial" w:hAnsi="Arial" w:cs="Arial"/>
          <w:sz w:val="14"/>
          <w:szCs w:val="14"/>
        </w:rPr>
      </w:pPr>
    </w:p>
    <w:p w14:paraId="069AB368" w14:textId="77777777" w:rsidR="007F28ED" w:rsidRPr="00402A45" w:rsidRDefault="007F28ED" w:rsidP="006740CD">
      <w:pPr>
        <w:spacing w:after="0" w:line="240" w:lineRule="auto"/>
        <w:ind w:left="567" w:hanging="567"/>
        <w:jc w:val="both"/>
        <w:rPr>
          <w:rFonts w:ascii="Arial" w:hAnsi="Arial" w:cs="Arial"/>
          <w:sz w:val="20"/>
          <w:szCs w:val="20"/>
        </w:rPr>
      </w:pPr>
      <w:r w:rsidRPr="00402A45">
        <w:rPr>
          <w:rFonts w:ascii="Arial" w:hAnsi="Arial" w:cs="Arial"/>
          <w:sz w:val="20"/>
          <w:szCs w:val="20"/>
        </w:rPr>
        <w:t>9.2</w:t>
      </w:r>
      <w:r w:rsidRPr="00402A45">
        <w:rPr>
          <w:rFonts w:ascii="Arial" w:hAnsi="Arial" w:cs="Arial"/>
          <w:sz w:val="20"/>
          <w:szCs w:val="20"/>
        </w:rPr>
        <w:tab/>
        <w:t>Stane-li se některé ustanovení této smlouvy neplatným nebo neúčinným, platnost a účinnost ostatních ustanovení smlouvy, ani smlouvy jako celku tím není dotčena. Neplatné nebo neúčinné ustanovení bude nahrazeno jiným ustanovením platným a účinným, které co nejblíže odpovídá původnímu smyslu a účelu neplatného nebo neúčinného ustanovení.</w:t>
      </w:r>
    </w:p>
    <w:p w14:paraId="77E162B0" w14:textId="77777777" w:rsidR="007F28ED" w:rsidRPr="00402A45" w:rsidRDefault="007F28ED" w:rsidP="006740CD">
      <w:pPr>
        <w:spacing w:after="0" w:line="240" w:lineRule="auto"/>
        <w:ind w:left="567" w:hanging="567"/>
        <w:jc w:val="both"/>
        <w:rPr>
          <w:rFonts w:ascii="Arial" w:hAnsi="Arial" w:cs="Arial"/>
          <w:sz w:val="14"/>
          <w:szCs w:val="14"/>
        </w:rPr>
      </w:pPr>
    </w:p>
    <w:p w14:paraId="1C93E5D6" w14:textId="77777777" w:rsidR="007F28ED" w:rsidRPr="00402A45" w:rsidRDefault="007F28ED" w:rsidP="006740CD">
      <w:pPr>
        <w:spacing w:after="0" w:line="240" w:lineRule="auto"/>
        <w:ind w:left="567" w:hanging="567"/>
        <w:jc w:val="both"/>
        <w:rPr>
          <w:rFonts w:ascii="Arial" w:hAnsi="Arial" w:cs="Arial"/>
          <w:sz w:val="20"/>
          <w:szCs w:val="20"/>
        </w:rPr>
      </w:pPr>
      <w:r w:rsidRPr="00402A45">
        <w:rPr>
          <w:rFonts w:ascii="Arial" w:hAnsi="Arial" w:cs="Arial"/>
          <w:sz w:val="20"/>
          <w:szCs w:val="20"/>
        </w:rPr>
        <w:t>9.3</w:t>
      </w:r>
      <w:r w:rsidRPr="00402A45">
        <w:rPr>
          <w:rFonts w:ascii="Arial" w:hAnsi="Arial" w:cs="Arial"/>
          <w:sz w:val="20"/>
          <w:szCs w:val="20"/>
        </w:rPr>
        <w:tab/>
        <w:t>Pokud by mezi smluvními stranami nastal v souvislosti s touto smlouvou spor, budou jej smluvní strany řešit přednostně smírčím postupem, a to přímým jednáním na úrovni příslušných vedoucích pracovníků, příp. i statutárních zástupců, přičemž k jednání přistoupí na žádost kterékoliv ze smluvních stran do 5 (pěti) pracovních dnů poté, co byla tato žádost v písemné nebo elektronické formě doručena druhé smluvní straně. Všechny spory, které nebudou urovnány smírčím postupem smluvních stran, budou s konečnou platností rozhodovány příslušným soudem podle sídla Dodavatele.</w:t>
      </w:r>
    </w:p>
    <w:p w14:paraId="70E50BCB" w14:textId="77777777" w:rsidR="007F28ED" w:rsidRPr="00402A45" w:rsidRDefault="007F28ED" w:rsidP="006740CD">
      <w:pPr>
        <w:spacing w:after="0" w:line="240" w:lineRule="auto"/>
        <w:ind w:left="567" w:hanging="567"/>
        <w:jc w:val="both"/>
        <w:rPr>
          <w:rFonts w:ascii="Arial" w:hAnsi="Arial" w:cs="Arial"/>
          <w:sz w:val="14"/>
          <w:szCs w:val="14"/>
        </w:rPr>
      </w:pPr>
    </w:p>
    <w:p w14:paraId="1E026EC6" w14:textId="77777777" w:rsidR="007F28ED" w:rsidRPr="00402A45" w:rsidRDefault="007F28ED" w:rsidP="003A2E83">
      <w:pPr>
        <w:widowControl w:val="0"/>
        <w:overflowPunct w:val="0"/>
        <w:autoSpaceDE w:val="0"/>
        <w:autoSpaceDN w:val="0"/>
        <w:snapToGrid w:val="0"/>
        <w:spacing w:after="0" w:line="240" w:lineRule="auto"/>
        <w:ind w:left="567" w:hanging="567"/>
        <w:jc w:val="both"/>
        <w:outlineLvl w:val="1"/>
        <w:rPr>
          <w:rFonts w:ascii="Arial" w:eastAsia="Times New Roman" w:hAnsi="Arial" w:cs="Arial"/>
          <w:sz w:val="20"/>
          <w:szCs w:val="20"/>
        </w:rPr>
      </w:pPr>
      <w:r w:rsidRPr="00402A45">
        <w:rPr>
          <w:rFonts w:ascii="Arial" w:eastAsia="Times New Roman" w:hAnsi="Arial" w:cs="Arial"/>
          <w:sz w:val="20"/>
          <w:szCs w:val="20"/>
        </w:rPr>
        <w:t>9.4</w:t>
      </w:r>
      <w:r w:rsidRPr="00402A45">
        <w:rPr>
          <w:rFonts w:ascii="Arial" w:eastAsia="Times New Roman" w:hAnsi="Arial" w:cs="Arial"/>
          <w:sz w:val="20"/>
          <w:szCs w:val="20"/>
        </w:rPr>
        <w:tab/>
        <w:t>Nedílnou součástí této smlouvy jsou následující přílohy:</w:t>
      </w:r>
    </w:p>
    <w:p w14:paraId="5E605780" w14:textId="77777777" w:rsidR="007F28ED" w:rsidRPr="00402A45" w:rsidRDefault="007F28ED" w:rsidP="007D0E94">
      <w:pPr>
        <w:pStyle w:val="Odstavecseseznamem"/>
        <w:widowControl w:val="0"/>
        <w:tabs>
          <w:tab w:val="left" w:pos="3969"/>
        </w:tabs>
        <w:overflowPunct w:val="0"/>
        <w:autoSpaceDE w:val="0"/>
        <w:autoSpaceDN w:val="0"/>
        <w:snapToGrid w:val="0"/>
        <w:spacing w:before="40" w:after="0" w:line="240" w:lineRule="auto"/>
        <w:ind w:left="851" w:hanging="284"/>
        <w:contextualSpacing w:val="0"/>
        <w:jc w:val="both"/>
        <w:rPr>
          <w:rFonts w:ascii="Arial" w:eastAsia="Times New Roman" w:hAnsi="Arial" w:cs="Arial"/>
          <w:sz w:val="20"/>
          <w:szCs w:val="20"/>
        </w:rPr>
      </w:pPr>
      <w:r w:rsidRPr="00402A45">
        <w:rPr>
          <w:rFonts w:ascii="Arial" w:eastAsia="Times New Roman" w:hAnsi="Arial" w:cs="Arial"/>
          <w:sz w:val="20"/>
          <w:szCs w:val="20"/>
        </w:rPr>
        <w:t xml:space="preserve">a) </w:t>
      </w:r>
      <w:r w:rsidRPr="00402A45">
        <w:rPr>
          <w:rFonts w:ascii="Arial" w:eastAsia="Times New Roman" w:hAnsi="Arial" w:cs="Arial"/>
          <w:sz w:val="20"/>
          <w:szCs w:val="20"/>
        </w:rPr>
        <w:tab/>
        <w:t>Příloha č. 1</w:t>
      </w:r>
      <w:bookmarkStart w:id="12" w:name="_Hlk68868472"/>
      <w:r w:rsidRPr="00402A45">
        <w:rPr>
          <w:rFonts w:ascii="Arial" w:eastAsia="Times New Roman" w:hAnsi="Arial" w:cs="Arial"/>
          <w:sz w:val="20"/>
          <w:szCs w:val="20"/>
        </w:rPr>
        <w:t xml:space="preserve">: </w:t>
      </w:r>
      <w:bookmarkEnd w:id="12"/>
      <w:r w:rsidRPr="00402A45">
        <w:rPr>
          <w:rFonts w:ascii="Arial" w:eastAsia="Times New Roman" w:hAnsi="Arial" w:cs="Arial"/>
          <w:sz w:val="20"/>
          <w:szCs w:val="20"/>
        </w:rPr>
        <w:t>Specifikace Předmět servisu;</w:t>
      </w:r>
    </w:p>
    <w:p w14:paraId="3109C4D5" w14:textId="77777777" w:rsidR="007F28ED" w:rsidRPr="00402A45" w:rsidRDefault="007F28ED" w:rsidP="00796027">
      <w:pPr>
        <w:pStyle w:val="Odstavecseseznamem"/>
        <w:widowControl w:val="0"/>
        <w:overflowPunct w:val="0"/>
        <w:autoSpaceDE w:val="0"/>
        <w:autoSpaceDN w:val="0"/>
        <w:snapToGrid w:val="0"/>
        <w:spacing w:before="40" w:after="0" w:line="240" w:lineRule="auto"/>
        <w:ind w:left="851" w:hanging="284"/>
        <w:contextualSpacing w:val="0"/>
        <w:jc w:val="both"/>
        <w:rPr>
          <w:rFonts w:ascii="Arial" w:eastAsia="Times New Roman" w:hAnsi="Arial" w:cs="Arial"/>
          <w:sz w:val="20"/>
          <w:szCs w:val="20"/>
        </w:rPr>
      </w:pPr>
      <w:r w:rsidRPr="00402A45">
        <w:rPr>
          <w:rFonts w:ascii="Arial" w:eastAsia="Times New Roman" w:hAnsi="Arial" w:cs="Arial"/>
          <w:sz w:val="20"/>
          <w:szCs w:val="20"/>
        </w:rPr>
        <w:t xml:space="preserve">b) </w:t>
      </w:r>
      <w:r w:rsidRPr="00402A45">
        <w:rPr>
          <w:rFonts w:ascii="Arial" w:eastAsia="Times New Roman" w:hAnsi="Arial" w:cs="Arial"/>
          <w:sz w:val="20"/>
          <w:szCs w:val="20"/>
        </w:rPr>
        <w:tab/>
        <w:t>Příloha č. 2: Technická specifikace Služeb;</w:t>
      </w:r>
    </w:p>
    <w:p w14:paraId="5ED0F878" w14:textId="77777777" w:rsidR="007F28ED" w:rsidRPr="00402A45" w:rsidRDefault="007F28ED" w:rsidP="000D7E80">
      <w:pPr>
        <w:pStyle w:val="Odstavecseseznamem"/>
        <w:widowControl w:val="0"/>
        <w:overflowPunct w:val="0"/>
        <w:autoSpaceDE w:val="0"/>
        <w:autoSpaceDN w:val="0"/>
        <w:snapToGrid w:val="0"/>
        <w:spacing w:before="40" w:after="0" w:line="240" w:lineRule="auto"/>
        <w:ind w:left="851" w:hanging="284"/>
        <w:contextualSpacing w:val="0"/>
        <w:jc w:val="both"/>
        <w:rPr>
          <w:rFonts w:ascii="Arial" w:eastAsia="Times New Roman" w:hAnsi="Arial" w:cs="Arial"/>
          <w:sz w:val="20"/>
          <w:szCs w:val="20"/>
        </w:rPr>
      </w:pPr>
      <w:r w:rsidRPr="00402A45">
        <w:rPr>
          <w:rFonts w:ascii="Arial" w:eastAsia="Times New Roman" w:hAnsi="Arial" w:cs="Arial"/>
          <w:sz w:val="20"/>
          <w:szCs w:val="20"/>
        </w:rPr>
        <w:t xml:space="preserve">c) </w:t>
      </w:r>
      <w:r w:rsidRPr="00402A45">
        <w:rPr>
          <w:rFonts w:ascii="Arial" w:eastAsia="Times New Roman" w:hAnsi="Arial" w:cs="Arial"/>
          <w:sz w:val="20"/>
          <w:szCs w:val="20"/>
        </w:rPr>
        <w:tab/>
        <w:t>Příloha č. 3: Podmínky provádění Služeb;</w:t>
      </w:r>
    </w:p>
    <w:p w14:paraId="5B549FC9" w14:textId="4C37215E" w:rsidR="004D7D45" w:rsidRDefault="007F28ED" w:rsidP="000D7E80">
      <w:pPr>
        <w:pStyle w:val="Odstavecseseznamem"/>
        <w:widowControl w:val="0"/>
        <w:overflowPunct w:val="0"/>
        <w:autoSpaceDE w:val="0"/>
        <w:autoSpaceDN w:val="0"/>
        <w:snapToGrid w:val="0"/>
        <w:spacing w:before="40" w:after="0" w:line="240" w:lineRule="auto"/>
        <w:ind w:left="851" w:hanging="284"/>
        <w:contextualSpacing w:val="0"/>
        <w:jc w:val="both"/>
        <w:rPr>
          <w:rFonts w:ascii="Arial" w:eastAsia="Times New Roman" w:hAnsi="Arial" w:cs="Arial"/>
          <w:sz w:val="20"/>
          <w:szCs w:val="20"/>
        </w:rPr>
      </w:pPr>
      <w:r w:rsidRPr="00402A45">
        <w:rPr>
          <w:rFonts w:ascii="Arial" w:eastAsia="Times New Roman" w:hAnsi="Arial" w:cs="Arial"/>
          <w:sz w:val="20"/>
          <w:szCs w:val="20"/>
        </w:rPr>
        <w:t xml:space="preserve">d) </w:t>
      </w:r>
      <w:r w:rsidRPr="00402A45">
        <w:rPr>
          <w:rFonts w:ascii="Arial" w:eastAsia="Times New Roman" w:hAnsi="Arial" w:cs="Arial"/>
          <w:sz w:val="20"/>
          <w:szCs w:val="20"/>
        </w:rPr>
        <w:tab/>
        <w:t xml:space="preserve">Příloha č. </w:t>
      </w:r>
      <w:bookmarkStart w:id="13" w:name="_Hlk68864235"/>
      <w:r w:rsidRPr="00402A45">
        <w:rPr>
          <w:rFonts w:ascii="Arial" w:eastAsia="Times New Roman" w:hAnsi="Arial" w:cs="Arial"/>
          <w:sz w:val="20"/>
          <w:szCs w:val="20"/>
        </w:rPr>
        <w:t xml:space="preserve">4: </w:t>
      </w:r>
      <w:r w:rsidR="00351D76">
        <w:rPr>
          <w:rFonts w:ascii="Arial" w:eastAsia="Times New Roman" w:hAnsi="Arial" w:cs="Arial"/>
          <w:sz w:val="20"/>
          <w:szCs w:val="20"/>
        </w:rPr>
        <w:t>Seznam oprávněných osob</w:t>
      </w:r>
      <w:r w:rsidR="003C2B58">
        <w:rPr>
          <w:rFonts w:ascii="Arial" w:eastAsia="Times New Roman" w:hAnsi="Arial" w:cs="Arial"/>
          <w:sz w:val="20"/>
          <w:szCs w:val="20"/>
        </w:rPr>
        <w:t>;</w:t>
      </w:r>
    </w:p>
    <w:p w14:paraId="1FB59311" w14:textId="7A080290" w:rsidR="004D7D45" w:rsidRDefault="004D7D45" w:rsidP="000D7E80">
      <w:pPr>
        <w:pStyle w:val="Odstavecseseznamem"/>
        <w:widowControl w:val="0"/>
        <w:overflowPunct w:val="0"/>
        <w:autoSpaceDE w:val="0"/>
        <w:autoSpaceDN w:val="0"/>
        <w:snapToGrid w:val="0"/>
        <w:spacing w:before="40" w:after="0" w:line="240" w:lineRule="auto"/>
        <w:ind w:left="851" w:hanging="284"/>
        <w:contextualSpacing w:val="0"/>
        <w:jc w:val="both"/>
        <w:rPr>
          <w:rFonts w:ascii="Arial" w:eastAsia="Times New Roman" w:hAnsi="Arial" w:cs="Arial"/>
          <w:sz w:val="20"/>
          <w:szCs w:val="20"/>
        </w:rPr>
      </w:pPr>
      <w:r>
        <w:rPr>
          <w:rFonts w:ascii="Arial" w:eastAsia="Times New Roman" w:hAnsi="Arial" w:cs="Arial"/>
          <w:sz w:val="20"/>
          <w:szCs w:val="20"/>
        </w:rPr>
        <w:t>e)</w:t>
      </w:r>
      <w:r w:rsidR="00D55090">
        <w:rPr>
          <w:rFonts w:ascii="Arial" w:eastAsia="Times New Roman" w:hAnsi="Arial" w:cs="Arial"/>
          <w:sz w:val="20"/>
          <w:szCs w:val="20"/>
        </w:rPr>
        <w:t xml:space="preserve">  Příloha č. 5</w:t>
      </w:r>
      <w:r w:rsidR="003C2B58">
        <w:rPr>
          <w:rFonts w:ascii="Arial" w:eastAsia="Times New Roman" w:hAnsi="Arial" w:cs="Arial"/>
          <w:sz w:val="20"/>
          <w:szCs w:val="20"/>
        </w:rPr>
        <w:t>: Hlášení závady;</w:t>
      </w:r>
    </w:p>
    <w:p w14:paraId="11D8EC50" w14:textId="20575257" w:rsidR="007F28ED" w:rsidRPr="00402A45" w:rsidRDefault="004D7D45" w:rsidP="000D7E80">
      <w:pPr>
        <w:pStyle w:val="Odstavecseseznamem"/>
        <w:widowControl w:val="0"/>
        <w:overflowPunct w:val="0"/>
        <w:autoSpaceDE w:val="0"/>
        <w:autoSpaceDN w:val="0"/>
        <w:snapToGrid w:val="0"/>
        <w:spacing w:before="40" w:after="0" w:line="240" w:lineRule="auto"/>
        <w:ind w:left="851" w:hanging="284"/>
        <w:contextualSpacing w:val="0"/>
        <w:jc w:val="both"/>
        <w:rPr>
          <w:rFonts w:ascii="Arial" w:eastAsia="Times New Roman" w:hAnsi="Arial" w:cs="Arial"/>
          <w:sz w:val="20"/>
          <w:szCs w:val="20"/>
        </w:rPr>
      </w:pPr>
      <w:r>
        <w:rPr>
          <w:rFonts w:ascii="Arial" w:eastAsia="Times New Roman" w:hAnsi="Arial" w:cs="Arial"/>
          <w:sz w:val="20"/>
          <w:szCs w:val="20"/>
        </w:rPr>
        <w:t>f)</w:t>
      </w:r>
      <w:r w:rsidR="00D55090">
        <w:rPr>
          <w:rFonts w:ascii="Arial" w:eastAsia="Times New Roman" w:hAnsi="Arial" w:cs="Arial"/>
          <w:sz w:val="20"/>
          <w:szCs w:val="20"/>
        </w:rPr>
        <w:t xml:space="preserve">   Příloha č. 6</w:t>
      </w:r>
      <w:r w:rsidR="003C2B58">
        <w:rPr>
          <w:rFonts w:ascii="Arial" w:eastAsia="Times New Roman" w:hAnsi="Arial" w:cs="Arial"/>
          <w:sz w:val="20"/>
          <w:szCs w:val="20"/>
        </w:rPr>
        <w:t xml:space="preserve">: </w:t>
      </w:r>
      <w:r w:rsidR="003C2B58" w:rsidRPr="003C2B58">
        <w:rPr>
          <w:rFonts w:ascii="Arial" w:eastAsia="Times New Roman" w:hAnsi="Arial" w:cs="Arial"/>
          <w:sz w:val="20"/>
          <w:szCs w:val="20"/>
        </w:rPr>
        <w:t>Protokol o servisním zásahu</w:t>
      </w:r>
      <w:r w:rsidR="003C2B58">
        <w:rPr>
          <w:rFonts w:ascii="Arial" w:eastAsia="Times New Roman" w:hAnsi="Arial" w:cs="Arial"/>
          <w:sz w:val="20"/>
          <w:szCs w:val="20"/>
        </w:rPr>
        <w:t>;</w:t>
      </w:r>
    </w:p>
    <w:bookmarkEnd w:id="13"/>
    <w:p w14:paraId="49EE6EF0" w14:textId="77777777" w:rsidR="007F28ED" w:rsidRPr="00402A45" w:rsidRDefault="007F28ED" w:rsidP="00316F2F">
      <w:pPr>
        <w:spacing w:after="0" w:line="240" w:lineRule="auto"/>
        <w:ind w:left="567" w:hanging="567"/>
        <w:jc w:val="both"/>
        <w:rPr>
          <w:rFonts w:ascii="Arial" w:hAnsi="Arial" w:cs="Arial"/>
          <w:sz w:val="14"/>
          <w:szCs w:val="14"/>
        </w:rPr>
      </w:pPr>
    </w:p>
    <w:p w14:paraId="5B22B7AA" w14:textId="77777777" w:rsidR="007F28ED" w:rsidRPr="00402A45" w:rsidRDefault="007F28ED" w:rsidP="006740CD">
      <w:pPr>
        <w:widowControl w:val="0"/>
        <w:overflowPunct w:val="0"/>
        <w:autoSpaceDE w:val="0"/>
        <w:autoSpaceDN w:val="0"/>
        <w:snapToGrid w:val="0"/>
        <w:spacing w:after="20" w:line="240" w:lineRule="auto"/>
        <w:ind w:left="567" w:hanging="567"/>
        <w:jc w:val="both"/>
        <w:rPr>
          <w:rFonts w:ascii="Arial" w:eastAsia="Times New Roman" w:hAnsi="Arial" w:cs="Arial"/>
          <w:sz w:val="20"/>
          <w:szCs w:val="20"/>
        </w:rPr>
      </w:pPr>
      <w:r w:rsidRPr="00402A45">
        <w:rPr>
          <w:rFonts w:ascii="Arial" w:eastAsia="Times New Roman" w:hAnsi="Arial" w:cs="Arial"/>
          <w:sz w:val="20"/>
          <w:szCs w:val="20"/>
        </w:rPr>
        <w:t>9.5</w:t>
      </w:r>
      <w:r w:rsidRPr="00402A45">
        <w:rPr>
          <w:rFonts w:ascii="Arial" w:eastAsia="Times New Roman" w:hAnsi="Arial" w:cs="Arial"/>
          <w:sz w:val="20"/>
          <w:szCs w:val="20"/>
        </w:rPr>
        <w:tab/>
      </w:r>
      <w:r w:rsidRPr="00402A45">
        <w:rPr>
          <w:rFonts w:ascii="Arial" w:eastAsia="Times New Roman" w:hAnsi="Arial" w:cs="Arial"/>
          <w:spacing w:val="-2"/>
          <w:sz w:val="20"/>
          <w:szCs w:val="20"/>
        </w:rPr>
        <w:t>Tato smlouva je vyhotovena ve dvou stejnopisech, z nichž každá smluvní strana obdrží jeden stejnopis</w:t>
      </w:r>
      <w:r w:rsidRPr="00402A45">
        <w:rPr>
          <w:rFonts w:ascii="Arial" w:eastAsia="Times New Roman" w:hAnsi="Arial" w:cs="Arial"/>
          <w:sz w:val="20"/>
          <w:szCs w:val="20"/>
        </w:rPr>
        <w:t>.</w:t>
      </w:r>
    </w:p>
    <w:p w14:paraId="5DECE3BA" w14:textId="77777777" w:rsidR="007F28ED" w:rsidRPr="00402A45" w:rsidRDefault="007F28ED" w:rsidP="006740CD">
      <w:pPr>
        <w:spacing w:after="0" w:line="240" w:lineRule="auto"/>
        <w:ind w:left="567" w:hanging="567"/>
        <w:jc w:val="both"/>
        <w:rPr>
          <w:rFonts w:ascii="Arial" w:hAnsi="Arial" w:cs="Arial"/>
          <w:sz w:val="14"/>
          <w:szCs w:val="14"/>
        </w:rPr>
      </w:pPr>
    </w:p>
    <w:p w14:paraId="63E930C8" w14:textId="77777777" w:rsidR="007F28ED" w:rsidRPr="00402A45" w:rsidRDefault="007F28ED" w:rsidP="006740CD">
      <w:pPr>
        <w:spacing w:after="0" w:line="240" w:lineRule="auto"/>
        <w:ind w:left="567" w:hanging="567"/>
        <w:jc w:val="both"/>
        <w:rPr>
          <w:rFonts w:ascii="Arial" w:hAnsi="Arial" w:cs="Arial"/>
          <w:sz w:val="20"/>
          <w:szCs w:val="20"/>
        </w:rPr>
      </w:pPr>
      <w:r w:rsidRPr="00402A45">
        <w:rPr>
          <w:rFonts w:ascii="Arial" w:hAnsi="Arial" w:cs="Arial"/>
          <w:sz w:val="20"/>
          <w:szCs w:val="20"/>
        </w:rPr>
        <w:t>9.6</w:t>
      </w:r>
      <w:r w:rsidRPr="00402A45">
        <w:rPr>
          <w:rFonts w:ascii="Arial" w:hAnsi="Arial" w:cs="Arial"/>
          <w:sz w:val="20"/>
          <w:szCs w:val="20"/>
        </w:rPr>
        <w:tab/>
        <w:t>Oprávnění zástupci smluvních stran prohlašují, že tato smlouva byla sepsána podle jejich pravé a svobodné vůle, nikoliv v tísni nebo za jinak jednostranně nevýhodných podmínek, že si ji pozorně přečetli, plně jí porozuměli, souhlasí s ní a na důkaz svého souhlasu a závaznosti ke smlouvě připojí své podpisy.</w:t>
      </w:r>
    </w:p>
    <w:p w14:paraId="04015D2C" w14:textId="77777777" w:rsidR="007F28ED" w:rsidRPr="00402A45" w:rsidRDefault="007F28ED" w:rsidP="006740CD">
      <w:pPr>
        <w:spacing w:after="0" w:line="240" w:lineRule="auto"/>
        <w:ind w:left="567" w:hanging="567"/>
        <w:jc w:val="both"/>
        <w:rPr>
          <w:rFonts w:ascii="Arial" w:hAnsi="Arial" w:cs="Arial"/>
          <w:sz w:val="20"/>
          <w:szCs w:val="20"/>
        </w:rPr>
      </w:pPr>
    </w:p>
    <w:p w14:paraId="42A02D7E" w14:textId="77777777" w:rsidR="003C2B58" w:rsidRDefault="003C2B58" w:rsidP="001E77C1">
      <w:pPr>
        <w:tabs>
          <w:tab w:val="left" w:pos="709"/>
        </w:tabs>
        <w:spacing w:after="0" w:line="240" w:lineRule="auto"/>
        <w:jc w:val="both"/>
        <w:rPr>
          <w:rFonts w:ascii="Arial" w:hAnsi="Arial"/>
          <w:sz w:val="20"/>
          <w:szCs w:val="20"/>
        </w:rPr>
      </w:pPr>
    </w:p>
    <w:p w14:paraId="4ED9E32C" w14:textId="77777777" w:rsidR="003C2B58" w:rsidRDefault="003C2B58" w:rsidP="001E77C1">
      <w:pPr>
        <w:tabs>
          <w:tab w:val="left" w:pos="709"/>
        </w:tabs>
        <w:spacing w:after="0" w:line="240" w:lineRule="auto"/>
        <w:jc w:val="both"/>
        <w:rPr>
          <w:rFonts w:ascii="Arial" w:hAnsi="Arial"/>
          <w:sz w:val="20"/>
          <w:szCs w:val="20"/>
        </w:rPr>
      </w:pPr>
    </w:p>
    <w:p w14:paraId="78BDA086" w14:textId="77777777" w:rsidR="003C2B58" w:rsidRDefault="003C2B58" w:rsidP="001E77C1">
      <w:pPr>
        <w:tabs>
          <w:tab w:val="left" w:pos="709"/>
        </w:tabs>
        <w:spacing w:after="0" w:line="240" w:lineRule="auto"/>
        <w:jc w:val="both"/>
        <w:rPr>
          <w:rFonts w:ascii="Arial" w:hAnsi="Arial"/>
          <w:sz w:val="20"/>
          <w:szCs w:val="20"/>
        </w:rPr>
      </w:pPr>
    </w:p>
    <w:p w14:paraId="626A0355" w14:textId="77777777" w:rsidR="003C2B58" w:rsidRDefault="003C2B58" w:rsidP="001E77C1">
      <w:pPr>
        <w:tabs>
          <w:tab w:val="left" w:pos="709"/>
        </w:tabs>
        <w:spacing w:after="0" w:line="240" w:lineRule="auto"/>
        <w:jc w:val="both"/>
        <w:rPr>
          <w:rFonts w:ascii="Arial" w:hAnsi="Arial"/>
          <w:sz w:val="20"/>
          <w:szCs w:val="20"/>
        </w:rPr>
      </w:pPr>
    </w:p>
    <w:p w14:paraId="5A95C6AA" w14:textId="1ADF7556" w:rsidR="007F28ED" w:rsidRPr="00D55090" w:rsidRDefault="007F28ED" w:rsidP="001E77C1">
      <w:pPr>
        <w:tabs>
          <w:tab w:val="left" w:pos="709"/>
        </w:tabs>
        <w:spacing w:after="0" w:line="240" w:lineRule="auto"/>
        <w:jc w:val="both"/>
        <w:rPr>
          <w:rFonts w:ascii="Arial" w:hAnsi="Arial"/>
          <w:sz w:val="20"/>
          <w:szCs w:val="20"/>
        </w:rPr>
      </w:pPr>
      <w:r w:rsidRPr="00D55090">
        <w:rPr>
          <w:rFonts w:ascii="Arial" w:hAnsi="Arial"/>
          <w:sz w:val="20"/>
          <w:szCs w:val="20"/>
        </w:rPr>
        <w:t>V Praze, dne ....................</w:t>
      </w:r>
      <w:r w:rsidRPr="00D55090">
        <w:rPr>
          <w:rFonts w:ascii="Arial" w:hAnsi="Arial"/>
          <w:sz w:val="20"/>
          <w:szCs w:val="20"/>
        </w:rPr>
        <w:tab/>
      </w:r>
      <w:r w:rsidRPr="00D55090">
        <w:rPr>
          <w:rFonts w:ascii="Arial" w:hAnsi="Arial"/>
          <w:sz w:val="20"/>
          <w:szCs w:val="20"/>
        </w:rPr>
        <w:tab/>
      </w:r>
      <w:r w:rsidRPr="00D55090">
        <w:rPr>
          <w:rFonts w:ascii="Arial" w:hAnsi="Arial"/>
          <w:sz w:val="20"/>
          <w:szCs w:val="20"/>
        </w:rPr>
        <w:tab/>
      </w:r>
      <w:r w:rsidRPr="00D55090">
        <w:rPr>
          <w:rFonts w:ascii="Arial" w:hAnsi="Arial"/>
          <w:sz w:val="20"/>
          <w:szCs w:val="20"/>
        </w:rPr>
        <w:tab/>
      </w:r>
      <w:r w:rsidRPr="00D55090">
        <w:rPr>
          <w:rFonts w:ascii="Arial" w:hAnsi="Arial"/>
          <w:sz w:val="20"/>
          <w:szCs w:val="20"/>
        </w:rPr>
        <w:tab/>
      </w:r>
      <w:r w:rsidR="00203834" w:rsidRPr="00D55090">
        <w:rPr>
          <w:rFonts w:ascii="Arial" w:hAnsi="Arial"/>
          <w:sz w:val="20"/>
          <w:szCs w:val="20"/>
        </w:rPr>
        <w:t xml:space="preserve"> </w:t>
      </w:r>
      <w:r w:rsidRPr="00D55090">
        <w:rPr>
          <w:rFonts w:ascii="Arial" w:hAnsi="Arial"/>
          <w:sz w:val="20"/>
          <w:szCs w:val="20"/>
        </w:rPr>
        <w:t xml:space="preserve">V Praze, dne </w:t>
      </w:r>
      <w:r w:rsidR="00203834" w:rsidRPr="00D55090">
        <w:rPr>
          <w:rFonts w:ascii="Arial" w:hAnsi="Arial"/>
          <w:sz w:val="20"/>
          <w:szCs w:val="20"/>
        </w:rPr>
        <w:t xml:space="preserve">dle </w:t>
      </w:r>
      <w:proofErr w:type="gramStart"/>
      <w:r w:rsidR="00203834" w:rsidRPr="00D55090">
        <w:rPr>
          <w:rFonts w:ascii="Arial" w:hAnsi="Arial"/>
          <w:sz w:val="20"/>
          <w:szCs w:val="20"/>
        </w:rPr>
        <w:t>el.podpisu</w:t>
      </w:r>
      <w:proofErr w:type="gramEnd"/>
    </w:p>
    <w:p w14:paraId="2DDC3C9E" w14:textId="77777777" w:rsidR="00D55090" w:rsidRDefault="00D55090" w:rsidP="001E77C1">
      <w:pPr>
        <w:tabs>
          <w:tab w:val="left" w:pos="709"/>
        </w:tabs>
        <w:spacing w:after="0" w:line="240" w:lineRule="auto"/>
        <w:jc w:val="both"/>
        <w:rPr>
          <w:rFonts w:ascii="Arial" w:hAnsi="Arial"/>
          <w:sz w:val="20"/>
          <w:szCs w:val="20"/>
        </w:rPr>
      </w:pPr>
    </w:p>
    <w:p w14:paraId="3EF34844" w14:textId="1E5D3F44" w:rsidR="007F28ED" w:rsidRPr="00D55090" w:rsidRDefault="007F28ED" w:rsidP="001E77C1">
      <w:pPr>
        <w:tabs>
          <w:tab w:val="left" w:pos="709"/>
        </w:tabs>
        <w:spacing w:after="0" w:line="240" w:lineRule="auto"/>
        <w:jc w:val="both"/>
        <w:rPr>
          <w:rFonts w:ascii="Arial" w:hAnsi="Arial"/>
          <w:sz w:val="20"/>
          <w:szCs w:val="20"/>
        </w:rPr>
      </w:pPr>
      <w:r w:rsidRPr="00D55090">
        <w:rPr>
          <w:rFonts w:ascii="Arial" w:hAnsi="Arial"/>
          <w:sz w:val="20"/>
          <w:szCs w:val="20"/>
        </w:rPr>
        <w:t>Za Objednatele:</w:t>
      </w:r>
      <w:r w:rsidRPr="00D55090">
        <w:rPr>
          <w:rFonts w:ascii="Arial" w:hAnsi="Arial"/>
          <w:sz w:val="20"/>
          <w:szCs w:val="20"/>
        </w:rPr>
        <w:tab/>
      </w:r>
      <w:r w:rsidRPr="00D55090">
        <w:rPr>
          <w:rFonts w:ascii="Arial" w:hAnsi="Arial"/>
          <w:sz w:val="20"/>
          <w:szCs w:val="20"/>
        </w:rPr>
        <w:tab/>
      </w:r>
      <w:r w:rsidRPr="00D55090">
        <w:rPr>
          <w:rFonts w:ascii="Arial" w:hAnsi="Arial"/>
          <w:sz w:val="20"/>
          <w:szCs w:val="20"/>
        </w:rPr>
        <w:tab/>
      </w:r>
      <w:r w:rsidRPr="00D55090">
        <w:rPr>
          <w:rFonts w:ascii="Arial" w:hAnsi="Arial"/>
          <w:sz w:val="20"/>
          <w:szCs w:val="20"/>
        </w:rPr>
        <w:tab/>
      </w:r>
      <w:r w:rsidRPr="00D55090">
        <w:rPr>
          <w:rFonts w:ascii="Arial" w:hAnsi="Arial"/>
          <w:sz w:val="20"/>
          <w:szCs w:val="20"/>
        </w:rPr>
        <w:tab/>
      </w:r>
      <w:r w:rsidRPr="00D55090">
        <w:rPr>
          <w:rFonts w:ascii="Arial" w:hAnsi="Arial"/>
          <w:sz w:val="20"/>
          <w:szCs w:val="20"/>
        </w:rPr>
        <w:tab/>
      </w:r>
      <w:r w:rsidR="00203834" w:rsidRPr="00D55090">
        <w:rPr>
          <w:rFonts w:ascii="Arial" w:hAnsi="Arial"/>
          <w:sz w:val="20"/>
          <w:szCs w:val="20"/>
        </w:rPr>
        <w:t xml:space="preserve"> </w:t>
      </w:r>
      <w:r w:rsidRPr="00D55090">
        <w:rPr>
          <w:rFonts w:ascii="Arial" w:hAnsi="Arial"/>
          <w:sz w:val="20"/>
          <w:szCs w:val="20"/>
        </w:rPr>
        <w:t>Za Dodavatele:</w:t>
      </w:r>
    </w:p>
    <w:p w14:paraId="162830BF" w14:textId="50555629" w:rsidR="007F28ED" w:rsidRPr="00D55090" w:rsidRDefault="007F28ED" w:rsidP="00316F2F">
      <w:pPr>
        <w:spacing w:before="40" w:after="0" w:line="240" w:lineRule="auto"/>
        <w:rPr>
          <w:rFonts w:ascii="Arial" w:hAnsi="Arial" w:cs="Arial"/>
          <w:sz w:val="20"/>
          <w:szCs w:val="20"/>
        </w:rPr>
      </w:pPr>
      <w:r w:rsidRPr="00D55090">
        <w:rPr>
          <w:rFonts w:ascii="Arial" w:hAnsi="Arial" w:cs="Arial"/>
          <w:sz w:val="20"/>
          <w:szCs w:val="20"/>
        </w:rPr>
        <w:t xml:space="preserve">Česká republika – Městský soud v Praze </w:t>
      </w:r>
      <w:r w:rsidR="00203834" w:rsidRPr="00D55090">
        <w:rPr>
          <w:rFonts w:ascii="Arial" w:hAnsi="Arial" w:cs="Arial"/>
          <w:sz w:val="20"/>
          <w:szCs w:val="20"/>
        </w:rPr>
        <w:t xml:space="preserve">                                     </w:t>
      </w:r>
      <w:r w:rsidRPr="00D55090">
        <w:rPr>
          <w:rFonts w:ascii="Arial" w:hAnsi="Arial"/>
          <w:sz w:val="20"/>
          <w:szCs w:val="20"/>
        </w:rPr>
        <w:t>IXPERTA s.r.o.</w:t>
      </w:r>
    </w:p>
    <w:p w14:paraId="1EE2D346" w14:textId="77777777" w:rsidR="007F28ED" w:rsidRPr="00402A45" w:rsidRDefault="007F28ED" w:rsidP="001E77C1">
      <w:pPr>
        <w:tabs>
          <w:tab w:val="left" w:pos="709"/>
        </w:tabs>
        <w:spacing w:after="0" w:line="240" w:lineRule="auto"/>
        <w:jc w:val="both"/>
        <w:rPr>
          <w:rFonts w:ascii="Arial" w:hAnsi="Arial"/>
          <w:sz w:val="18"/>
        </w:rPr>
      </w:pPr>
    </w:p>
    <w:p w14:paraId="7ECFEDA2" w14:textId="77777777" w:rsidR="007F28ED" w:rsidRPr="00402A45" w:rsidRDefault="007F28ED" w:rsidP="001E77C1">
      <w:pPr>
        <w:tabs>
          <w:tab w:val="left" w:pos="709"/>
        </w:tabs>
        <w:spacing w:after="0" w:line="240" w:lineRule="auto"/>
        <w:jc w:val="both"/>
        <w:rPr>
          <w:rFonts w:ascii="Arial" w:hAnsi="Arial"/>
          <w:sz w:val="18"/>
        </w:rPr>
      </w:pPr>
    </w:p>
    <w:p w14:paraId="7B024E8D" w14:textId="77777777" w:rsidR="00203834" w:rsidRDefault="00203834" w:rsidP="001E77C1">
      <w:pPr>
        <w:tabs>
          <w:tab w:val="left" w:pos="709"/>
        </w:tabs>
        <w:spacing w:after="0" w:line="240" w:lineRule="auto"/>
        <w:jc w:val="both"/>
        <w:rPr>
          <w:rFonts w:ascii="Arial" w:hAnsi="Arial"/>
          <w:sz w:val="18"/>
        </w:rPr>
      </w:pPr>
    </w:p>
    <w:p w14:paraId="095A715A" w14:textId="77777777" w:rsidR="003C2B58" w:rsidRPr="00402A45" w:rsidRDefault="003C2B58" w:rsidP="001E77C1">
      <w:pPr>
        <w:tabs>
          <w:tab w:val="left" w:pos="709"/>
        </w:tabs>
        <w:spacing w:after="0" w:line="240" w:lineRule="auto"/>
        <w:jc w:val="both"/>
        <w:rPr>
          <w:rFonts w:ascii="Arial" w:hAnsi="Arial"/>
          <w:sz w:val="18"/>
        </w:rPr>
      </w:pPr>
    </w:p>
    <w:p w14:paraId="09DC4B74" w14:textId="77777777" w:rsidR="007F28ED" w:rsidRPr="00402A45" w:rsidRDefault="007F28ED" w:rsidP="001E77C1">
      <w:pPr>
        <w:tabs>
          <w:tab w:val="left" w:pos="709"/>
        </w:tabs>
        <w:spacing w:after="0" w:line="240" w:lineRule="auto"/>
        <w:jc w:val="both"/>
        <w:rPr>
          <w:rFonts w:ascii="Arial" w:hAnsi="Arial"/>
          <w:sz w:val="18"/>
        </w:rPr>
      </w:pPr>
    </w:p>
    <w:p w14:paraId="63474E52" w14:textId="77777777" w:rsidR="007F28ED" w:rsidRPr="00402A45" w:rsidRDefault="007F28ED" w:rsidP="001E77C1">
      <w:pPr>
        <w:tabs>
          <w:tab w:val="left" w:pos="709"/>
        </w:tabs>
        <w:spacing w:after="0" w:line="240" w:lineRule="auto"/>
        <w:jc w:val="both"/>
        <w:rPr>
          <w:rFonts w:ascii="Arial" w:hAnsi="Arial"/>
          <w:sz w:val="20"/>
          <w:szCs w:val="20"/>
        </w:rPr>
      </w:pPr>
      <w:r w:rsidRPr="00402A45">
        <w:rPr>
          <w:rFonts w:ascii="Arial" w:hAnsi="Arial"/>
          <w:sz w:val="20"/>
          <w:szCs w:val="20"/>
        </w:rPr>
        <w:t>..........................................................</w:t>
      </w:r>
      <w:r w:rsidRPr="00402A45">
        <w:rPr>
          <w:rFonts w:ascii="Arial" w:hAnsi="Arial"/>
          <w:sz w:val="20"/>
          <w:szCs w:val="20"/>
        </w:rPr>
        <w:tab/>
      </w:r>
      <w:r w:rsidRPr="00402A45">
        <w:rPr>
          <w:rFonts w:ascii="Arial" w:hAnsi="Arial"/>
          <w:sz w:val="20"/>
          <w:szCs w:val="20"/>
        </w:rPr>
        <w:tab/>
      </w:r>
      <w:r w:rsidRPr="00402A45">
        <w:rPr>
          <w:rFonts w:ascii="Arial" w:hAnsi="Arial"/>
          <w:sz w:val="20"/>
          <w:szCs w:val="20"/>
        </w:rPr>
        <w:tab/>
      </w:r>
      <w:r w:rsidRPr="00402A45">
        <w:rPr>
          <w:rFonts w:ascii="Arial" w:hAnsi="Arial"/>
          <w:sz w:val="20"/>
          <w:szCs w:val="20"/>
        </w:rPr>
        <w:tab/>
        <w:t>..........................................................</w:t>
      </w:r>
    </w:p>
    <w:p w14:paraId="41948DEF" w14:textId="77777777" w:rsidR="007F28ED" w:rsidRPr="00402A45" w:rsidRDefault="007F28ED" w:rsidP="00AC20E9">
      <w:pPr>
        <w:spacing w:after="0" w:line="240" w:lineRule="auto"/>
        <w:jc w:val="both"/>
        <w:rPr>
          <w:rFonts w:ascii="Arial" w:hAnsi="Arial" w:cs="Arial"/>
          <w:sz w:val="20"/>
          <w:szCs w:val="20"/>
        </w:rPr>
      </w:pPr>
      <w:r w:rsidRPr="00402A45">
        <w:rPr>
          <w:rFonts w:ascii="Arial" w:hAnsi="Arial" w:cs="Arial"/>
          <w:sz w:val="20"/>
          <w:szCs w:val="20"/>
        </w:rPr>
        <w:t>Ing. Michael Mrzkoš, LL.M.,</w:t>
      </w:r>
      <w:r w:rsidRPr="00402A45">
        <w:rPr>
          <w:rFonts w:ascii="Arial" w:hAnsi="Arial" w:cs="Arial"/>
          <w:sz w:val="20"/>
          <w:szCs w:val="20"/>
        </w:rPr>
        <w:tab/>
      </w:r>
      <w:r w:rsidRPr="00402A45">
        <w:rPr>
          <w:rFonts w:ascii="Arial" w:hAnsi="Arial" w:cs="Arial"/>
          <w:sz w:val="20"/>
          <w:szCs w:val="20"/>
        </w:rPr>
        <w:tab/>
      </w:r>
      <w:r w:rsidRPr="00402A45">
        <w:rPr>
          <w:rFonts w:ascii="Arial" w:hAnsi="Arial" w:cs="Arial"/>
          <w:sz w:val="20"/>
          <w:szCs w:val="20"/>
        </w:rPr>
        <w:tab/>
      </w:r>
      <w:r w:rsidRPr="00402A45">
        <w:rPr>
          <w:rFonts w:ascii="Arial" w:hAnsi="Arial" w:cs="Arial"/>
          <w:sz w:val="20"/>
          <w:szCs w:val="20"/>
        </w:rPr>
        <w:tab/>
      </w:r>
      <w:r w:rsidRPr="00402A45">
        <w:rPr>
          <w:rFonts w:ascii="Arial" w:hAnsi="Arial" w:cs="Arial"/>
          <w:sz w:val="20"/>
          <w:szCs w:val="20"/>
        </w:rPr>
        <w:tab/>
        <w:t>Pavel Šipr,</w:t>
      </w:r>
    </w:p>
    <w:p w14:paraId="7B15E41C" w14:textId="77777777" w:rsidR="007F28ED" w:rsidRDefault="007F28ED" w:rsidP="00AC20E9">
      <w:pPr>
        <w:spacing w:after="0" w:line="240" w:lineRule="auto"/>
        <w:jc w:val="both"/>
        <w:rPr>
          <w:rFonts w:ascii="Arial" w:hAnsi="Arial" w:cs="Arial"/>
          <w:sz w:val="20"/>
          <w:szCs w:val="20"/>
        </w:rPr>
      </w:pPr>
      <w:r w:rsidRPr="00402A45">
        <w:rPr>
          <w:rFonts w:ascii="Arial" w:hAnsi="Arial" w:cs="Arial"/>
          <w:sz w:val="20"/>
          <w:szCs w:val="20"/>
        </w:rPr>
        <w:t>ředitel správy soudu</w:t>
      </w:r>
      <w:r w:rsidRPr="00402A45">
        <w:rPr>
          <w:rFonts w:ascii="Arial" w:hAnsi="Arial" w:cs="Arial"/>
          <w:sz w:val="20"/>
          <w:szCs w:val="20"/>
        </w:rPr>
        <w:tab/>
      </w:r>
      <w:r w:rsidRPr="00402A45">
        <w:rPr>
          <w:rFonts w:ascii="Arial" w:hAnsi="Arial" w:cs="Arial"/>
          <w:sz w:val="20"/>
          <w:szCs w:val="20"/>
        </w:rPr>
        <w:tab/>
      </w:r>
      <w:r w:rsidRPr="00402A45">
        <w:rPr>
          <w:rFonts w:ascii="Arial" w:hAnsi="Arial" w:cs="Arial"/>
          <w:sz w:val="20"/>
          <w:szCs w:val="20"/>
        </w:rPr>
        <w:tab/>
      </w:r>
      <w:r w:rsidRPr="00402A45">
        <w:rPr>
          <w:rFonts w:ascii="Arial" w:hAnsi="Arial" w:cs="Arial"/>
          <w:sz w:val="20"/>
          <w:szCs w:val="20"/>
        </w:rPr>
        <w:tab/>
      </w:r>
      <w:r w:rsidRPr="00402A45">
        <w:rPr>
          <w:rFonts w:ascii="Arial" w:hAnsi="Arial" w:cs="Arial"/>
          <w:sz w:val="20"/>
          <w:szCs w:val="20"/>
        </w:rPr>
        <w:tab/>
      </w:r>
      <w:r w:rsidRPr="00402A45">
        <w:rPr>
          <w:rFonts w:ascii="Arial" w:hAnsi="Arial" w:cs="Arial"/>
          <w:sz w:val="20"/>
          <w:szCs w:val="20"/>
        </w:rPr>
        <w:tab/>
        <w:t>jednatel společnosti</w:t>
      </w:r>
    </w:p>
    <w:p w14:paraId="619BDA58" w14:textId="77777777" w:rsidR="00D55090" w:rsidRPr="00402A45" w:rsidRDefault="00D55090" w:rsidP="00AC20E9">
      <w:pPr>
        <w:spacing w:after="0" w:line="240" w:lineRule="auto"/>
        <w:jc w:val="both"/>
        <w:rPr>
          <w:rFonts w:ascii="Arial" w:hAnsi="Arial" w:cs="Arial"/>
          <w:sz w:val="20"/>
          <w:szCs w:val="20"/>
        </w:rPr>
      </w:pPr>
    </w:p>
    <w:p w14:paraId="6D11EA9F" w14:textId="77777777" w:rsidR="00D55090" w:rsidRDefault="00D55090" w:rsidP="007F3A0F">
      <w:pPr>
        <w:autoSpaceDE w:val="0"/>
        <w:autoSpaceDN w:val="0"/>
        <w:adjustRightInd w:val="0"/>
        <w:rPr>
          <w:rFonts w:ascii="Arial" w:hAnsi="Arial" w:cs="Arial"/>
          <w:b/>
          <w:bCs/>
        </w:rPr>
      </w:pPr>
    </w:p>
    <w:p w14:paraId="5E981A6E" w14:textId="77777777" w:rsidR="00D55090" w:rsidRDefault="00D55090" w:rsidP="007F3A0F">
      <w:pPr>
        <w:autoSpaceDE w:val="0"/>
        <w:autoSpaceDN w:val="0"/>
        <w:adjustRightInd w:val="0"/>
        <w:rPr>
          <w:rFonts w:ascii="Arial" w:hAnsi="Arial" w:cs="Arial"/>
          <w:b/>
          <w:bCs/>
        </w:rPr>
      </w:pPr>
    </w:p>
    <w:p w14:paraId="4640B2F2" w14:textId="77777777" w:rsidR="00D55090" w:rsidRDefault="00D55090" w:rsidP="007F3A0F">
      <w:pPr>
        <w:autoSpaceDE w:val="0"/>
        <w:autoSpaceDN w:val="0"/>
        <w:adjustRightInd w:val="0"/>
        <w:rPr>
          <w:rFonts w:ascii="Arial" w:hAnsi="Arial" w:cs="Arial"/>
          <w:b/>
          <w:bCs/>
        </w:rPr>
      </w:pPr>
    </w:p>
    <w:p w14:paraId="01739E0E" w14:textId="77777777" w:rsidR="00D55090" w:rsidRDefault="00D55090" w:rsidP="007F3A0F">
      <w:pPr>
        <w:autoSpaceDE w:val="0"/>
        <w:autoSpaceDN w:val="0"/>
        <w:adjustRightInd w:val="0"/>
        <w:rPr>
          <w:rFonts w:ascii="Arial" w:hAnsi="Arial" w:cs="Arial"/>
          <w:b/>
          <w:bCs/>
        </w:rPr>
      </w:pPr>
    </w:p>
    <w:p w14:paraId="03A1EB34" w14:textId="77777777" w:rsidR="00D55090" w:rsidRDefault="00D55090" w:rsidP="007F3A0F">
      <w:pPr>
        <w:autoSpaceDE w:val="0"/>
        <w:autoSpaceDN w:val="0"/>
        <w:adjustRightInd w:val="0"/>
        <w:rPr>
          <w:rFonts w:ascii="Arial" w:hAnsi="Arial" w:cs="Arial"/>
          <w:b/>
          <w:bCs/>
        </w:rPr>
      </w:pPr>
    </w:p>
    <w:p w14:paraId="37AD1C21" w14:textId="77777777" w:rsidR="00D55090" w:rsidRDefault="00D55090" w:rsidP="007F3A0F">
      <w:pPr>
        <w:autoSpaceDE w:val="0"/>
        <w:autoSpaceDN w:val="0"/>
        <w:adjustRightInd w:val="0"/>
        <w:rPr>
          <w:rFonts w:ascii="Arial" w:hAnsi="Arial" w:cs="Arial"/>
          <w:b/>
          <w:bCs/>
        </w:rPr>
      </w:pPr>
    </w:p>
    <w:p w14:paraId="7C3CDE9E" w14:textId="77777777" w:rsidR="00D55090" w:rsidRDefault="00D55090" w:rsidP="007F3A0F">
      <w:pPr>
        <w:autoSpaceDE w:val="0"/>
        <w:autoSpaceDN w:val="0"/>
        <w:adjustRightInd w:val="0"/>
        <w:rPr>
          <w:rFonts w:ascii="Arial" w:hAnsi="Arial" w:cs="Arial"/>
          <w:b/>
          <w:bCs/>
        </w:rPr>
      </w:pPr>
    </w:p>
    <w:p w14:paraId="05485E8B" w14:textId="77777777" w:rsidR="00D55090" w:rsidRDefault="00D55090" w:rsidP="007F3A0F">
      <w:pPr>
        <w:autoSpaceDE w:val="0"/>
        <w:autoSpaceDN w:val="0"/>
        <w:adjustRightInd w:val="0"/>
        <w:rPr>
          <w:rFonts w:ascii="Arial" w:hAnsi="Arial" w:cs="Arial"/>
          <w:b/>
          <w:bCs/>
        </w:rPr>
      </w:pPr>
    </w:p>
    <w:p w14:paraId="25995B85" w14:textId="77777777" w:rsidR="00D55090" w:rsidRDefault="00D55090" w:rsidP="007F3A0F">
      <w:pPr>
        <w:autoSpaceDE w:val="0"/>
        <w:autoSpaceDN w:val="0"/>
        <w:adjustRightInd w:val="0"/>
        <w:rPr>
          <w:rFonts w:ascii="Arial" w:hAnsi="Arial" w:cs="Arial"/>
          <w:b/>
          <w:bCs/>
        </w:rPr>
      </w:pPr>
    </w:p>
    <w:p w14:paraId="724C38DA" w14:textId="77777777" w:rsidR="00D55090" w:rsidRDefault="00D55090" w:rsidP="007F3A0F">
      <w:pPr>
        <w:autoSpaceDE w:val="0"/>
        <w:autoSpaceDN w:val="0"/>
        <w:adjustRightInd w:val="0"/>
        <w:rPr>
          <w:rFonts w:ascii="Arial" w:hAnsi="Arial" w:cs="Arial"/>
          <w:b/>
          <w:bCs/>
        </w:rPr>
      </w:pPr>
    </w:p>
    <w:p w14:paraId="0CBE17CF" w14:textId="77777777" w:rsidR="00D55090" w:rsidRDefault="00D55090" w:rsidP="007F3A0F">
      <w:pPr>
        <w:autoSpaceDE w:val="0"/>
        <w:autoSpaceDN w:val="0"/>
        <w:adjustRightInd w:val="0"/>
        <w:rPr>
          <w:rFonts w:ascii="Arial" w:hAnsi="Arial" w:cs="Arial"/>
          <w:b/>
          <w:bCs/>
        </w:rPr>
      </w:pPr>
    </w:p>
    <w:p w14:paraId="78CD22EE" w14:textId="77777777" w:rsidR="00D55090" w:rsidRDefault="00D55090" w:rsidP="007F3A0F">
      <w:pPr>
        <w:autoSpaceDE w:val="0"/>
        <w:autoSpaceDN w:val="0"/>
        <w:adjustRightInd w:val="0"/>
        <w:rPr>
          <w:rFonts w:ascii="Arial" w:hAnsi="Arial" w:cs="Arial"/>
          <w:b/>
          <w:bCs/>
        </w:rPr>
      </w:pPr>
    </w:p>
    <w:p w14:paraId="5D53C9D9" w14:textId="77777777" w:rsidR="00D55090" w:rsidRDefault="00D55090" w:rsidP="007F3A0F">
      <w:pPr>
        <w:autoSpaceDE w:val="0"/>
        <w:autoSpaceDN w:val="0"/>
        <w:adjustRightInd w:val="0"/>
        <w:rPr>
          <w:rFonts w:ascii="Arial" w:hAnsi="Arial" w:cs="Arial"/>
          <w:b/>
          <w:bCs/>
        </w:rPr>
      </w:pPr>
    </w:p>
    <w:p w14:paraId="542A5C76" w14:textId="77777777" w:rsidR="00D55090" w:rsidRDefault="00D55090" w:rsidP="007F3A0F">
      <w:pPr>
        <w:autoSpaceDE w:val="0"/>
        <w:autoSpaceDN w:val="0"/>
        <w:adjustRightInd w:val="0"/>
        <w:rPr>
          <w:rFonts w:ascii="Arial" w:hAnsi="Arial" w:cs="Arial"/>
          <w:b/>
          <w:bCs/>
        </w:rPr>
      </w:pPr>
    </w:p>
    <w:p w14:paraId="7BF11D2F" w14:textId="77777777" w:rsidR="00D55090" w:rsidRDefault="00D55090" w:rsidP="007F3A0F">
      <w:pPr>
        <w:autoSpaceDE w:val="0"/>
        <w:autoSpaceDN w:val="0"/>
        <w:adjustRightInd w:val="0"/>
        <w:rPr>
          <w:rFonts w:ascii="Arial" w:hAnsi="Arial" w:cs="Arial"/>
          <w:b/>
          <w:bCs/>
        </w:rPr>
      </w:pPr>
    </w:p>
    <w:p w14:paraId="5D7E5EC9" w14:textId="77777777" w:rsidR="00D55090" w:rsidRDefault="00D55090" w:rsidP="007F3A0F">
      <w:pPr>
        <w:autoSpaceDE w:val="0"/>
        <w:autoSpaceDN w:val="0"/>
        <w:adjustRightInd w:val="0"/>
        <w:rPr>
          <w:rFonts w:ascii="Arial" w:hAnsi="Arial" w:cs="Arial"/>
          <w:b/>
          <w:bCs/>
        </w:rPr>
      </w:pPr>
    </w:p>
    <w:p w14:paraId="30D8A85A" w14:textId="77777777" w:rsidR="00D55090" w:rsidRDefault="00D55090" w:rsidP="007F3A0F">
      <w:pPr>
        <w:autoSpaceDE w:val="0"/>
        <w:autoSpaceDN w:val="0"/>
        <w:adjustRightInd w:val="0"/>
        <w:rPr>
          <w:rFonts w:ascii="Arial" w:hAnsi="Arial" w:cs="Arial"/>
          <w:b/>
          <w:bCs/>
        </w:rPr>
      </w:pPr>
    </w:p>
    <w:p w14:paraId="02724142" w14:textId="77777777" w:rsidR="00D55090" w:rsidRDefault="00D55090" w:rsidP="007F3A0F">
      <w:pPr>
        <w:autoSpaceDE w:val="0"/>
        <w:autoSpaceDN w:val="0"/>
        <w:adjustRightInd w:val="0"/>
        <w:rPr>
          <w:rFonts w:ascii="Arial" w:hAnsi="Arial" w:cs="Arial"/>
          <w:b/>
          <w:bCs/>
        </w:rPr>
      </w:pPr>
    </w:p>
    <w:p w14:paraId="0E83D070" w14:textId="77777777" w:rsidR="00D55090" w:rsidRDefault="00D55090" w:rsidP="007F3A0F">
      <w:pPr>
        <w:autoSpaceDE w:val="0"/>
        <w:autoSpaceDN w:val="0"/>
        <w:adjustRightInd w:val="0"/>
        <w:rPr>
          <w:rFonts w:ascii="Arial" w:hAnsi="Arial" w:cs="Arial"/>
          <w:b/>
          <w:bCs/>
        </w:rPr>
      </w:pPr>
    </w:p>
    <w:p w14:paraId="67C1FE13" w14:textId="77777777" w:rsidR="00D55090" w:rsidRDefault="00D55090" w:rsidP="007F3A0F">
      <w:pPr>
        <w:autoSpaceDE w:val="0"/>
        <w:autoSpaceDN w:val="0"/>
        <w:adjustRightInd w:val="0"/>
        <w:rPr>
          <w:rFonts w:ascii="Arial" w:hAnsi="Arial" w:cs="Arial"/>
          <w:b/>
          <w:bCs/>
        </w:rPr>
      </w:pPr>
    </w:p>
    <w:p w14:paraId="4143A862" w14:textId="77777777" w:rsidR="003C2B58" w:rsidRDefault="003C2B58" w:rsidP="007F3A0F">
      <w:pPr>
        <w:autoSpaceDE w:val="0"/>
        <w:autoSpaceDN w:val="0"/>
        <w:adjustRightInd w:val="0"/>
        <w:rPr>
          <w:rFonts w:ascii="Arial" w:hAnsi="Arial" w:cs="Arial"/>
          <w:b/>
          <w:bCs/>
        </w:rPr>
      </w:pPr>
    </w:p>
    <w:p w14:paraId="396D32FD" w14:textId="29CE3B34" w:rsidR="007F28ED" w:rsidRPr="00402A45" w:rsidRDefault="007F28ED" w:rsidP="007F3A0F">
      <w:pPr>
        <w:autoSpaceDE w:val="0"/>
        <w:autoSpaceDN w:val="0"/>
        <w:adjustRightInd w:val="0"/>
        <w:rPr>
          <w:rFonts w:ascii="Arial" w:hAnsi="Arial" w:cs="Arial"/>
        </w:rPr>
      </w:pPr>
      <w:r w:rsidRPr="00402A45">
        <w:rPr>
          <w:rFonts w:ascii="Arial" w:hAnsi="Arial" w:cs="Arial"/>
          <w:b/>
          <w:bCs/>
        </w:rPr>
        <w:t xml:space="preserve">Příloha č. 1 ke Smlouvě o provádění technického servisu komunikačního zařízení a poskytování dalších servisních služeb </w:t>
      </w:r>
      <w:r w:rsidRPr="00402A45">
        <w:rPr>
          <w:rFonts w:ascii="Arial" w:hAnsi="Arial" w:cs="Arial"/>
        </w:rPr>
        <w:t>(dále jen „Smlouva“)</w:t>
      </w:r>
    </w:p>
    <w:p w14:paraId="03BC41E6" w14:textId="2116B9C1" w:rsidR="007F28ED" w:rsidRPr="004D7D45" w:rsidRDefault="007F28ED" w:rsidP="007F28ED">
      <w:pPr>
        <w:autoSpaceDE w:val="0"/>
        <w:autoSpaceDN w:val="0"/>
        <w:adjustRightInd w:val="0"/>
        <w:rPr>
          <w:rFonts w:ascii="Arial" w:hAnsi="Arial" w:cs="Arial"/>
          <w:sz w:val="20"/>
          <w:szCs w:val="20"/>
        </w:rPr>
      </w:pPr>
      <w:bookmarkStart w:id="14" w:name="_Hlk72842417"/>
      <w:r w:rsidRPr="004D7D45">
        <w:rPr>
          <w:rFonts w:ascii="Arial" w:hAnsi="Arial" w:cs="Arial"/>
          <w:sz w:val="20"/>
          <w:szCs w:val="20"/>
        </w:rPr>
        <w:t>Smluvní strany: IXPERTA s.r.o., IČ 257 99 523 (dále jen „Dodavatel“)</w:t>
      </w:r>
      <w:r w:rsidRPr="004D7D45">
        <w:rPr>
          <w:rFonts w:ascii="Arial" w:hAnsi="Arial" w:cs="Arial"/>
          <w:sz w:val="20"/>
          <w:szCs w:val="20"/>
        </w:rPr>
        <w:br/>
        <w:t xml:space="preserve">                          ČR– Městský soud v Praze, IČ 00215660 (dále jen „Objednatel“)</w:t>
      </w:r>
    </w:p>
    <w:bookmarkEnd w:id="14"/>
    <w:p w14:paraId="33040C71" w14:textId="77777777" w:rsidR="007F28ED" w:rsidRPr="00402A45" w:rsidRDefault="007F28ED" w:rsidP="007F28ED">
      <w:pPr>
        <w:jc w:val="both"/>
        <w:rPr>
          <w:rFonts w:ascii="Arial" w:hAnsi="Arial" w:cs="Arial"/>
          <w:sz w:val="22"/>
          <w:szCs w:val="22"/>
        </w:rPr>
      </w:pPr>
    </w:p>
    <w:p w14:paraId="4168A13E" w14:textId="7FE0DB8E" w:rsidR="007F28ED" w:rsidRPr="00D55090" w:rsidRDefault="007F28ED" w:rsidP="007F28ED">
      <w:pPr>
        <w:ind w:left="540" w:hanging="540"/>
        <w:jc w:val="both"/>
        <w:rPr>
          <w:rFonts w:ascii="Arial" w:hAnsi="Arial" w:cs="Arial"/>
          <w:b/>
          <w:bCs/>
        </w:rPr>
      </w:pPr>
      <w:r w:rsidRPr="00D55090">
        <w:rPr>
          <w:rFonts w:ascii="Arial" w:hAnsi="Arial" w:cs="Arial"/>
          <w:b/>
          <w:bCs/>
        </w:rPr>
        <w:t>Specifikace Předmětu Servisu</w:t>
      </w:r>
    </w:p>
    <w:p w14:paraId="6A482457" w14:textId="77777777" w:rsidR="00203834" w:rsidRPr="00402A45" w:rsidRDefault="00203834" w:rsidP="00203834">
      <w:pPr>
        <w:spacing w:after="0" w:line="240" w:lineRule="auto"/>
        <w:ind w:left="540" w:hanging="540"/>
        <w:jc w:val="both"/>
        <w:rPr>
          <w:rFonts w:ascii="Arial" w:eastAsia="Times New Roman" w:hAnsi="Arial" w:cs="Arial"/>
          <w:kern w:val="0"/>
          <w:sz w:val="22"/>
          <w:szCs w:val="22"/>
          <w14:ligatures w14:val="none"/>
        </w:rPr>
      </w:pPr>
    </w:p>
    <w:tbl>
      <w:tblPr>
        <w:tblW w:w="8931" w:type="dxa"/>
        <w:tblInd w:w="70" w:type="dxa"/>
        <w:tblCellMar>
          <w:left w:w="0" w:type="dxa"/>
          <w:right w:w="0" w:type="dxa"/>
        </w:tblCellMar>
        <w:tblLook w:val="04A0" w:firstRow="1" w:lastRow="0" w:firstColumn="1" w:lastColumn="0" w:noHBand="0" w:noVBand="1"/>
      </w:tblPr>
      <w:tblGrid>
        <w:gridCol w:w="8364"/>
        <w:gridCol w:w="567"/>
      </w:tblGrid>
      <w:tr w:rsidR="00402A45" w:rsidRPr="00402A45" w14:paraId="6A83A2FB" w14:textId="77777777" w:rsidTr="000146F1">
        <w:trPr>
          <w:trHeight w:val="315"/>
        </w:trPr>
        <w:tc>
          <w:tcPr>
            <w:tcW w:w="8364"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14:paraId="6CA7018F" w14:textId="77777777" w:rsidR="00203834" w:rsidRPr="00D55090" w:rsidRDefault="00203834" w:rsidP="00203834">
            <w:pPr>
              <w:spacing w:after="0" w:line="240" w:lineRule="auto"/>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OpenScape 4000</w:t>
            </w:r>
          </w:p>
        </w:tc>
        <w:tc>
          <w:tcPr>
            <w:tcW w:w="567" w:type="dxa"/>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5DF3BC17" w14:textId="77777777" w:rsidR="00203834" w:rsidRPr="00D55090" w:rsidRDefault="00203834" w:rsidP="00203834">
            <w:pPr>
              <w:spacing w:after="0" w:line="240" w:lineRule="auto"/>
              <w:jc w:val="center"/>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1 </w:t>
            </w:r>
          </w:p>
        </w:tc>
      </w:tr>
      <w:tr w:rsidR="00402A45" w:rsidRPr="00402A45" w14:paraId="5DC961C6"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107536"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verze 10 19" varianta, řídicí modul EcoServer 2</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D6D8663"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p>
        </w:tc>
      </w:tr>
      <w:tr w:rsidR="00402A45" w:rsidRPr="00402A45" w14:paraId="23FB9B5F"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B8D2A8"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2x ISDN PRI (2x 30kanálů, 1x DIUT2)</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A7635D1"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p>
        </w:tc>
      </w:tr>
      <w:tr w:rsidR="00402A45" w:rsidRPr="00402A45" w14:paraId="3E4CC371" w14:textId="77777777" w:rsidTr="000146F1">
        <w:trPr>
          <w:trHeight w:val="40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845C83"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3x VoIP kombinovaná karta pro IP telefony / trunking / IPDA (HG3500), (celkem 3x 240 portů / 3x 60 kanálů)</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EDDCEA1"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p>
        </w:tc>
      </w:tr>
      <w:tr w:rsidR="00402A45" w:rsidRPr="00402A45" w14:paraId="7E650A5D" w14:textId="77777777" w:rsidTr="000146F1">
        <w:trPr>
          <w:trHeight w:val="40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F28E6F"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24x analogový účastnický port (1x SLMAE)</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14EFDA1"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p>
        </w:tc>
      </w:tr>
      <w:tr w:rsidR="00402A45" w:rsidRPr="00402A45" w14:paraId="244D65C1" w14:textId="77777777" w:rsidTr="000146F1">
        <w:trPr>
          <w:trHeight w:val="40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4B7BD0"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8x analogový port pro přehrávání hlášek (1x TMOM)</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BD98EF0"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p>
        </w:tc>
      </w:tr>
      <w:tr w:rsidR="00402A45" w:rsidRPr="00402A45" w14:paraId="0AE1634B"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456B6A"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495x DTB licence pro telefonní seznam včetně žurnálu</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A36943B"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p>
        </w:tc>
      </w:tr>
      <w:tr w:rsidR="00402A45" w:rsidRPr="00402A45" w14:paraId="095A054F"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AAEF25"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571x Flex V8 licence pro účastnické porty</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FA50913"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p>
        </w:tc>
      </w:tr>
      <w:tr w:rsidR="00402A45" w:rsidRPr="00402A45" w14:paraId="3D0A3703"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A4E49"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2x spojovatelka AC-WIN IP+DS-WIN, bez PC</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DEA3544"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p>
        </w:tc>
      </w:tr>
      <w:tr w:rsidR="00402A45" w:rsidRPr="00402A45" w14:paraId="524875C2" w14:textId="77777777" w:rsidTr="000146F1">
        <w:trPr>
          <w:trHeight w:val="315"/>
        </w:trPr>
        <w:tc>
          <w:tcPr>
            <w:tcW w:w="8364"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14:paraId="4BED489A" w14:textId="77777777" w:rsidR="00203834" w:rsidRPr="00D55090" w:rsidRDefault="00203834" w:rsidP="00203834">
            <w:pPr>
              <w:spacing w:after="0" w:line="240" w:lineRule="auto"/>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Správa IP telefonů</w:t>
            </w:r>
          </w:p>
        </w:tc>
        <w:tc>
          <w:tcPr>
            <w:tcW w:w="5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690725F7" w14:textId="77777777" w:rsidR="00203834" w:rsidRPr="00D55090" w:rsidRDefault="00203834" w:rsidP="00203834">
            <w:pPr>
              <w:spacing w:after="0" w:line="240" w:lineRule="auto"/>
              <w:jc w:val="center"/>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 </w:t>
            </w:r>
          </w:p>
        </w:tc>
      </w:tr>
      <w:tr w:rsidR="00402A45" w:rsidRPr="00402A45" w14:paraId="4636AE80"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DA6513"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OpenScape Deployment Server (DLS) V10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45C54"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1</w:t>
            </w:r>
          </w:p>
        </w:tc>
      </w:tr>
      <w:tr w:rsidR="00402A45" w:rsidRPr="00402A45" w14:paraId="11F7E54A" w14:textId="77777777" w:rsidTr="000146F1">
        <w:trPr>
          <w:trHeight w:val="315"/>
        </w:trPr>
        <w:tc>
          <w:tcPr>
            <w:tcW w:w="8364"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14:paraId="3AD12FE1" w14:textId="77777777" w:rsidR="00203834" w:rsidRPr="00D55090" w:rsidRDefault="00203834" w:rsidP="00203834">
            <w:pPr>
              <w:spacing w:after="0" w:line="240" w:lineRule="auto"/>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SIP IP převodník</w:t>
            </w:r>
          </w:p>
        </w:tc>
        <w:tc>
          <w:tcPr>
            <w:tcW w:w="5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6269A3E" w14:textId="77777777" w:rsidR="00203834" w:rsidRPr="00D55090" w:rsidRDefault="00203834" w:rsidP="00203834">
            <w:pPr>
              <w:spacing w:after="0" w:line="240" w:lineRule="auto"/>
              <w:jc w:val="center"/>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 </w:t>
            </w:r>
          </w:p>
        </w:tc>
      </w:tr>
      <w:tr w:rsidR="00402A45" w:rsidRPr="00402A45" w14:paraId="5BE41EC1"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23F42A"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 xml:space="preserve">Mediatrix 4124, </w:t>
            </w:r>
            <w:proofErr w:type="gramStart"/>
            <w:r w:rsidRPr="00D55090">
              <w:rPr>
                <w:rFonts w:ascii="Arial" w:eastAsia="Times New Roman" w:hAnsi="Arial" w:cs="Arial"/>
                <w:kern w:val="0"/>
                <w:sz w:val="20"/>
                <w:szCs w:val="20"/>
                <w14:ligatures w14:val="none"/>
              </w:rPr>
              <w:t>24-portový</w:t>
            </w:r>
            <w:proofErr w:type="gramEnd"/>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5AD682"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2</w:t>
            </w:r>
          </w:p>
        </w:tc>
      </w:tr>
      <w:tr w:rsidR="00402A45" w:rsidRPr="00402A45" w14:paraId="44512C74"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7CB0BF"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Mediatrix EMI Shielded Telco Cable pro 4124</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5790A"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2</w:t>
            </w:r>
          </w:p>
        </w:tc>
      </w:tr>
      <w:tr w:rsidR="00402A45" w:rsidRPr="00402A45" w14:paraId="31770FFC" w14:textId="77777777" w:rsidTr="000146F1">
        <w:trPr>
          <w:trHeight w:val="315"/>
        </w:trPr>
        <w:tc>
          <w:tcPr>
            <w:tcW w:w="8364"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14:paraId="79234457" w14:textId="77777777" w:rsidR="00203834" w:rsidRPr="00D55090" w:rsidRDefault="00203834" w:rsidP="00203834">
            <w:pPr>
              <w:spacing w:after="0" w:line="240" w:lineRule="auto"/>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Rack</w:t>
            </w:r>
          </w:p>
        </w:tc>
        <w:tc>
          <w:tcPr>
            <w:tcW w:w="5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5901B484" w14:textId="77777777" w:rsidR="00203834" w:rsidRPr="00D55090" w:rsidRDefault="00203834" w:rsidP="00203834">
            <w:pPr>
              <w:spacing w:after="0" w:line="240" w:lineRule="auto"/>
              <w:jc w:val="center"/>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 </w:t>
            </w:r>
          </w:p>
        </w:tc>
      </w:tr>
      <w:tr w:rsidR="00402A45" w:rsidRPr="00402A45" w14:paraId="54E28C24"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ACFCD4"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600x1000, 42U, ventilační jednotka, rozebiratelný</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6C3963"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1</w:t>
            </w:r>
          </w:p>
        </w:tc>
      </w:tr>
      <w:tr w:rsidR="00402A45" w:rsidRPr="00402A45" w14:paraId="5EA49E13"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27209D"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 xml:space="preserve">Polička perforovaná 1U/350mm, </w:t>
            </w:r>
            <w:proofErr w:type="gramStart"/>
            <w:r w:rsidRPr="00D55090">
              <w:rPr>
                <w:rFonts w:ascii="Arial" w:eastAsia="Times New Roman" w:hAnsi="Arial" w:cs="Arial"/>
                <w:kern w:val="0"/>
                <w:sz w:val="20"/>
                <w:szCs w:val="20"/>
                <w14:ligatures w14:val="none"/>
              </w:rPr>
              <w:t>max.nosnost</w:t>
            </w:r>
            <w:proofErr w:type="gramEnd"/>
            <w:r w:rsidRPr="00D55090">
              <w:rPr>
                <w:rFonts w:ascii="Arial" w:eastAsia="Times New Roman" w:hAnsi="Arial" w:cs="Arial"/>
                <w:kern w:val="0"/>
                <w:sz w:val="20"/>
                <w:szCs w:val="20"/>
                <w14:ligatures w14:val="none"/>
              </w:rPr>
              <w:t xml:space="preserve"> 50kg</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1AF138"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1</w:t>
            </w:r>
          </w:p>
        </w:tc>
      </w:tr>
      <w:tr w:rsidR="00402A45" w:rsidRPr="00402A45" w14:paraId="5BDCC9E6" w14:textId="77777777" w:rsidTr="000146F1">
        <w:trPr>
          <w:trHeight w:val="315"/>
        </w:trPr>
        <w:tc>
          <w:tcPr>
            <w:tcW w:w="8364"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14:paraId="6C51299A" w14:textId="77777777" w:rsidR="00203834" w:rsidRPr="00D55090" w:rsidRDefault="00203834" w:rsidP="00203834">
            <w:pPr>
              <w:spacing w:after="0" w:line="240" w:lineRule="auto"/>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 xml:space="preserve">Tarifikace OpenScape 4000 </w:t>
            </w:r>
          </w:p>
        </w:tc>
        <w:tc>
          <w:tcPr>
            <w:tcW w:w="5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0B5DC9B" w14:textId="77777777" w:rsidR="00203834" w:rsidRPr="00D55090" w:rsidRDefault="00203834" w:rsidP="00203834">
            <w:pPr>
              <w:spacing w:after="0" w:line="240" w:lineRule="auto"/>
              <w:jc w:val="center"/>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 </w:t>
            </w:r>
          </w:p>
        </w:tc>
      </w:tr>
      <w:tr w:rsidR="00402A45" w:rsidRPr="00402A45" w14:paraId="5ED2E5C0"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3A611C"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ATECO W32HI3/1000poboček/500 linek, verze 5.0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AC4B56"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1</w:t>
            </w:r>
          </w:p>
        </w:tc>
      </w:tr>
      <w:tr w:rsidR="00402A45" w:rsidRPr="00402A45" w14:paraId="6FB63395" w14:textId="77777777" w:rsidTr="000146F1">
        <w:trPr>
          <w:trHeight w:val="315"/>
        </w:trPr>
        <w:tc>
          <w:tcPr>
            <w:tcW w:w="8364"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14:paraId="5BC4E9D7" w14:textId="77777777" w:rsidR="00203834" w:rsidRPr="00D55090" w:rsidRDefault="00203834" w:rsidP="00203834">
            <w:pPr>
              <w:spacing w:after="0" w:line="240" w:lineRule="auto"/>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Správa OpenScape 4000 Basic</w:t>
            </w:r>
          </w:p>
        </w:tc>
        <w:tc>
          <w:tcPr>
            <w:tcW w:w="5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C4BB6F2" w14:textId="77777777" w:rsidR="00203834" w:rsidRPr="00D55090" w:rsidRDefault="00203834" w:rsidP="00203834">
            <w:pPr>
              <w:spacing w:after="0" w:line="240" w:lineRule="auto"/>
              <w:jc w:val="center"/>
              <w:rPr>
                <w:rFonts w:ascii="Arial" w:eastAsia="Times New Roman" w:hAnsi="Arial" w:cs="Arial"/>
                <w:b/>
                <w:bCs/>
                <w:kern w:val="0"/>
                <w:sz w:val="20"/>
                <w:szCs w:val="20"/>
                <w14:ligatures w14:val="none"/>
              </w:rPr>
            </w:pPr>
            <w:r w:rsidRPr="00D55090">
              <w:rPr>
                <w:rFonts w:ascii="Arial" w:eastAsia="Times New Roman" w:hAnsi="Arial" w:cs="Arial"/>
                <w:b/>
                <w:bCs/>
                <w:kern w:val="0"/>
                <w:sz w:val="20"/>
                <w:szCs w:val="20"/>
                <w14:ligatures w14:val="none"/>
              </w:rPr>
              <w:t> </w:t>
            </w:r>
          </w:p>
        </w:tc>
      </w:tr>
      <w:tr w:rsidR="00203834" w:rsidRPr="00402A45" w14:paraId="4802E823" w14:textId="77777777" w:rsidTr="000146F1">
        <w:trPr>
          <w:trHeight w:val="315"/>
        </w:trPr>
        <w:tc>
          <w:tcPr>
            <w:tcW w:w="8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E5DAE2" w14:textId="77777777" w:rsidR="00203834" w:rsidRPr="00D55090" w:rsidRDefault="00203834" w:rsidP="00203834">
            <w:pPr>
              <w:spacing w:after="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 xml:space="preserve">ProfiX </w:t>
            </w:r>
            <w:proofErr w:type="gramStart"/>
            <w:r w:rsidRPr="00D55090">
              <w:rPr>
                <w:rFonts w:ascii="Arial" w:eastAsia="Times New Roman" w:hAnsi="Arial" w:cs="Arial"/>
                <w:kern w:val="0"/>
                <w:sz w:val="20"/>
                <w:szCs w:val="20"/>
                <w14:ligatures w14:val="none"/>
              </w:rPr>
              <w:t>10 - 1000</w:t>
            </w:r>
            <w:proofErr w:type="gramEnd"/>
            <w:r w:rsidRPr="00D55090">
              <w:rPr>
                <w:rFonts w:ascii="Arial" w:eastAsia="Times New Roman" w:hAnsi="Arial" w:cs="Arial"/>
                <w:kern w:val="0"/>
                <w:sz w:val="20"/>
                <w:szCs w:val="20"/>
                <w14:ligatures w14:val="none"/>
              </w:rPr>
              <w:t xml:space="preserve"> účastníků</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0ADE66" w14:textId="77777777" w:rsidR="00203834" w:rsidRPr="00D55090" w:rsidRDefault="00203834" w:rsidP="00203834">
            <w:pPr>
              <w:spacing w:after="0" w:line="240" w:lineRule="auto"/>
              <w:jc w:val="center"/>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1</w:t>
            </w:r>
          </w:p>
        </w:tc>
      </w:tr>
    </w:tbl>
    <w:p w14:paraId="02C71F9F" w14:textId="77777777" w:rsidR="00203834" w:rsidRPr="00402A45" w:rsidRDefault="00203834" w:rsidP="007F28ED">
      <w:pPr>
        <w:ind w:left="540" w:hanging="540"/>
        <w:jc w:val="both"/>
        <w:rPr>
          <w:rFonts w:ascii="Arial" w:hAnsi="Arial" w:cs="Arial"/>
          <w:b/>
          <w:bCs/>
          <w:sz w:val="28"/>
          <w:szCs w:val="28"/>
        </w:rPr>
      </w:pPr>
    </w:p>
    <w:p w14:paraId="632C3E77" w14:textId="77777777" w:rsidR="00203834" w:rsidRPr="00402A45" w:rsidRDefault="00203834" w:rsidP="007F28ED">
      <w:pPr>
        <w:ind w:left="540" w:hanging="540"/>
        <w:jc w:val="both"/>
        <w:rPr>
          <w:rFonts w:ascii="Arial" w:hAnsi="Arial" w:cs="Arial"/>
          <w:sz w:val="22"/>
          <w:szCs w:val="22"/>
        </w:rPr>
      </w:pPr>
    </w:p>
    <w:p w14:paraId="30183226" w14:textId="77777777" w:rsidR="007F28ED" w:rsidRPr="00402A45" w:rsidRDefault="007F28ED">
      <w:pPr>
        <w:rPr>
          <w:rFonts w:ascii="Arial" w:hAnsi="Arial" w:cs="Arial"/>
        </w:rPr>
      </w:pPr>
    </w:p>
    <w:p w14:paraId="353BBA9D" w14:textId="77777777" w:rsidR="00C50166" w:rsidRPr="00402A45" w:rsidRDefault="00C50166">
      <w:pPr>
        <w:rPr>
          <w:rFonts w:ascii="Arial" w:hAnsi="Arial" w:cs="Arial"/>
        </w:rPr>
      </w:pPr>
    </w:p>
    <w:p w14:paraId="04ABF1C8" w14:textId="77777777" w:rsidR="00C50166" w:rsidRPr="00402A45" w:rsidRDefault="00C50166">
      <w:pPr>
        <w:rPr>
          <w:rFonts w:ascii="Arial" w:hAnsi="Arial" w:cs="Arial"/>
        </w:rPr>
      </w:pPr>
    </w:p>
    <w:p w14:paraId="37220064" w14:textId="77777777" w:rsidR="00C50166" w:rsidRDefault="00C50166">
      <w:pPr>
        <w:rPr>
          <w:rFonts w:ascii="Arial" w:hAnsi="Arial" w:cs="Arial"/>
        </w:rPr>
      </w:pPr>
    </w:p>
    <w:p w14:paraId="77CE8F4B" w14:textId="77777777" w:rsidR="00D55090" w:rsidRPr="00402A45" w:rsidRDefault="00D55090">
      <w:pPr>
        <w:rPr>
          <w:rFonts w:ascii="Arial" w:hAnsi="Arial" w:cs="Arial"/>
        </w:rPr>
      </w:pPr>
    </w:p>
    <w:p w14:paraId="0B0ADBC3" w14:textId="77777777" w:rsidR="00C50166" w:rsidRPr="00402A45" w:rsidRDefault="00C50166" w:rsidP="00C50166">
      <w:pPr>
        <w:autoSpaceDE w:val="0"/>
        <w:autoSpaceDN w:val="0"/>
        <w:adjustRightInd w:val="0"/>
        <w:spacing w:after="0" w:line="240" w:lineRule="auto"/>
        <w:rPr>
          <w:rFonts w:ascii="Arial" w:eastAsia="Times New Roman" w:hAnsi="Arial" w:cs="Arial"/>
          <w:kern w:val="0"/>
          <w:sz w:val="22"/>
          <w:szCs w:val="22"/>
          <w14:ligatures w14:val="none"/>
        </w:rPr>
      </w:pPr>
      <w:r w:rsidRPr="004D7D45">
        <w:rPr>
          <w:rFonts w:ascii="Arial" w:eastAsia="Times New Roman" w:hAnsi="Arial" w:cs="Arial"/>
          <w:b/>
          <w:bCs/>
          <w:kern w:val="0"/>
          <w14:ligatures w14:val="none"/>
        </w:rPr>
        <w:t>Příloha 2 ke</w:t>
      </w:r>
      <w:r w:rsidRPr="00402A45">
        <w:rPr>
          <w:rFonts w:ascii="Arial" w:eastAsia="Times New Roman" w:hAnsi="Arial" w:cs="Arial"/>
          <w:b/>
          <w:bCs/>
          <w:kern w:val="0"/>
          <w14:ligatures w14:val="none"/>
        </w:rPr>
        <w:t xml:space="preserve"> Smlouvě o provádění technického servisu komunikačního zařízení a poskytování dalších technických služeb</w:t>
      </w:r>
      <w:r w:rsidRPr="00402A45">
        <w:rPr>
          <w:rFonts w:ascii="Arial" w:eastAsia="Times New Roman" w:hAnsi="Arial" w:cs="Arial"/>
          <w:b/>
          <w:bCs/>
          <w:kern w:val="0"/>
          <w:sz w:val="22"/>
          <w:szCs w:val="22"/>
          <w14:ligatures w14:val="none"/>
        </w:rPr>
        <w:t xml:space="preserve"> </w:t>
      </w:r>
      <w:r w:rsidRPr="00402A45">
        <w:rPr>
          <w:rFonts w:ascii="Arial" w:eastAsia="Times New Roman" w:hAnsi="Arial" w:cs="Arial"/>
          <w:kern w:val="0"/>
          <w:sz w:val="20"/>
          <w:szCs w:val="20"/>
          <w14:ligatures w14:val="none"/>
        </w:rPr>
        <w:t>(dále jen „Smlouva“)</w:t>
      </w:r>
    </w:p>
    <w:p w14:paraId="3A9D8CB3" w14:textId="77777777" w:rsidR="00C50166" w:rsidRPr="00402A45" w:rsidRDefault="00C50166" w:rsidP="00C50166">
      <w:pPr>
        <w:autoSpaceDE w:val="0"/>
        <w:autoSpaceDN w:val="0"/>
        <w:adjustRightInd w:val="0"/>
        <w:spacing w:after="0" w:line="240" w:lineRule="auto"/>
        <w:rPr>
          <w:rFonts w:ascii="Arial" w:eastAsia="Times New Roman" w:hAnsi="Arial" w:cs="Arial"/>
          <w:kern w:val="0"/>
          <w:sz w:val="12"/>
          <w:szCs w:val="12"/>
          <w14:ligatures w14:val="none"/>
        </w:rPr>
      </w:pPr>
    </w:p>
    <w:p w14:paraId="492B8618" w14:textId="77777777" w:rsidR="00C50166" w:rsidRPr="00402A45" w:rsidRDefault="00C50166" w:rsidP="00C50166">
      <w:pPr>
        <w:autoSpaceDE w:val="0"/>
        <w:autoSpaceDN w:val="0"/>
        <w:adjustRightInd w:val="0"/>
        <w:spacing w:after="0" w:line="240" w:lineRule="auto"/>
        <w:rPr>
          <w:rFonts w:ascii="Arial" w:eastAsia="Times New Roman" w:hAnsi="Arial" w:cs="Arial"/>
          <w:kern w:val="0"/>
          <w:sz w:val="20"/>
          <w:szCs w:val="20"/>
          <w14:ligatures w14:val="none"/>
        </w:rPr>
      </w:pPr>
      <w:r w:rsidRPr="00402A45">
        <w:rPr>
          <w:rFonts w:ascii="Arial" w:eastAsia="Times New Roman" w:hAnsi="Arial" w:cs="Arial"/>
          <w:kern w:val="0"/>
          <w:sz w:val="20"/>
          <w:szCs w:val="20"/>
          <w14:ligatures w14:val="none"/>
        </w:rPr>
        <w:t>Smluvní strany: IXPERTA s.r.o., IČ 27599523 (dále jen „Dodavatel“)</w:t>
      </w:r>
    </w:p>
    <w:p w14:paraId="25C4231B" w14:textId="77777777" w:rsidR="00C50166" w:rsidRPr="00402A45" w:rsidRDefault="00C50166" w:rsidP="00C50166">
      <w:pPr>
        <w:spacing w:after="0" w:line="240" w:lineRule="auto"/>
        <w:rPr>
          <w:rFonts w:ascii="Arial" w:eastAsia="Times New Roman" w:hAnsi="Arial" w:cs="Arial"/>
          <w:kern w:val="0"/>
          <w:sz w:val="20"/>
          <w:szCs w:val="20"/>
          <w14:ligatures w14:val="none"/>
        </w:rPr>
      </w:pPr>
      <w:r w:rsidRPr="00402A45">
        <w:rPr>
          <w:rFonts w:ascii="Arial" w:eastAsia="Times New Roman" w:hAnsi="Arial" w:cs="Arial"/>
          <w:kern w:val="0"/>
          <w:sz w:val="20"/>
          <w:szCs w:val="20"/>
          <w14:ligatures w14:val="none"/>
        </w:rPr>
        <w:tab/>
      </w:r>
      <w:r w:rsidRPr="00402A45">
        <w:rPr>
          <w:rFonts w:ascii="Arial" w:eastAsia="Times New Roman" w:hAnsi="Arial" w:cs="Arial"/>
          <w:kern w:val="0"/>
          <w:sz w:val="20"/>
          <w:szCs w:val="20"/>
          <w14:ligatures w14:val="none"/>
        </w:rPr>
        <w:tab/>
        <w:t>ČR – Městský soud v Praze, IČ 00215660 (dále jen „Objednatel“)</w:t>
      </w:r>
    </w:p>
    <w:p w14:paraId="70839B39" w14:textId="77777777" w:rsidR="00C50166" w:rsidRPr="00402A45" w:rsidRDefault="00C50166" w:rsidP="00C50166">
      <w:pPr>
        <w:spacing w:after="0" w:line="240" w:lineRule="auto"/>
        <w:rPr>
          <w:rFonts w:ascii="Arial" w:eastAsia="Times New Roman" w:hAnsi="Arial" w:cs="Arial"/>
          <w:kern w:val="0"/>
          <w:sz w:val="20"/>
          <w:szCs w:val="20"/>
          <w14:ligatures w14:val="none"/>
        </w:rPr>
      </w:pPr>
    </w:p>
    <w:p w14:paraId="46713D5D" w14:textId="77777777" w:rsidR="00C50166" w:rsidRPr="00402A45" w:rsidRDefault="00C50166" w:rsidP="00C50166">
      <w:pPr>
        <w:spacing w:after="0" w:line="240" w:lineRule="auto"/>
        <w:rPr>
          <w:rFonts w:ascii="Arial" w:eastAsia="Times New Roman" w:hAnsi="Arial" w:cs="Arial"/>
          <w:kern w:val="0"/>
          <w:sz w:val="20"/>
          <w:szCs w:val="20"/>
          <w14:ligatures w14:val="none"/>
        </w:rPr>
      </w:pPr>
    </w:p>
    <w:p w14:paraId="014BE6DD" w14:textId="77777777" w:rsidR="00C50166" w:rsidRPr="00402A45" w:rsidRDefault="00C50166" w:rsidP="00C50166">
      <w:pPr>
        <w:spacing w:after="0" w:line="240" w:lineRule="auto"/>
        <w:rPr>
          <w:rFonts w:ascii="Arial" w:eastAsia="Times New Roman" w:hAnsi="Arial" w:cs="Arial"/>
          <w:kern w:val="0"/>
          <w:sz w:val="20"/>
          <w:szCs w:val="20"/>
          <w14:ligatures w14:val="none"/>
        </w:rPr>
      </w:pPr>
    </w:p>
    <w:p w14:paraId="57E46A1A" w14:textId="77777777" w:rsidR="00C50166" w:rsidRPr="00D55090" w:rsidRDefault="00C50166" w:rsidP="00C50166">
      <w:pPr>
        <w:spacing w:after="0" w:line="240" w:lineRule="auto"/>
        <w:rPr>
          <w:rFonts w:ascii="Arial" w:eastAsia="Times New Roman" w:hAnsi="Arial" w:cs="Arial"/>
          <w:kern w:val="0"/>
          <w14:ligatures w14:val="none"/>
        </w:rPr>
      </w:pPr>
      <w:r w:rsidRPr="00D55090">
        <w:rPr>
          <w:rFonts w:ascii="Arial" w:eastAsia="Times New Roman" w:hAnsi="Arial" w:cs="Arial"/>
          <w:b/>
          <w:bCs/>
          <w:kern w:val="0"/>
          <w14:ligatures w14:val="none"/>
        </w:rPr>
        <w:t>Technická specifikace Služeb</w:t>
      </w:r>
    </w:p>
    <w:p w14:paraId="70C73BAA" w14:textId="77777777" w:rsidR="00C50166" w:rsidRPr="00402A45" w:rsidRDefault="00C50166" w:rsidP="00C50166">
      <w:pPr>
        <w:suppressAutoHyphens/>
        <w:spacing w:after="0" w:line="240" w:lineRule="auto"/>
        <w:rPr>
          <w:rFonts w:ascii="Arial" w:eastAsia="Times New Roman" w:hAnsi="Arial" w:cs="Arial"/>
          <w:bCs/>
          <w:kern w:val="0"/>
          <w:sz w:val="22"/>
          <w:szCs w:val="22"/>
          <w14:ligatures w14:val="none"/>
        </w:rPr>
      </w:pPr>
    </w:p>
    <w:p w14:paraId="2648D45B" w14:textId="77777777" w:rsidR="00C50166" w:rsidRPr="004D7D45" w:rsidRDefault="00C50166" w:rsidP="00C50166">
      <w:pPr>
        <w:spacing w:after="80" w:line="240" w:lineRule="auto"/>
        <w:rPr>
          <w:rFonts w:ascii="Arial" w:eastAsia="Times New Roman" w:hAnsi="Arial" w:cs="Arial"/>
          <w:kern w:val="0"/>
          <w:sz w:val="20"/>
          <w:szCs w:val="20"/>
          <w14:ligatures w14:val="none"/>
        </w:rPr>
      </w:pPr>
      <w:r w:rsidRPr="004D7D45">
        <w:rPr>
          <w:rFonts w:ascii="Arial" w:eastAsia="Times New Roman" w:hAnsi="Arial" w:cs="Arial"/>
          <w:kern w:val="0"/>
          <w:sz w:val="20"/>
          <w:szCs w:val="20"/>
          <w14:ligatures w14:val="none"/>
        </w:rPr>
        <w:t xml:space="preserve">Servisní činnost sestává </w:t>
      </w:r>
    </w:p>
    <w:p w14:paraId="53077A9A" w14:textId="77777777" w:rsidR="00C50166" w:rsidRPr="004D7D45" w:rsidRDefault="00C50166" w:rsidP="00C50166">
      <w:pPr>
        <w:spacing w:after="80" w:line="240" w:lineRule="auto"/>
        <w:rPr>
          <w:rFonts w:ascii="Arial" w:eastAsia="Times New Roman" w:hAnsi="Arial" w:cs="Arial"/>
          <w:kern w:val="0"/>
          <w:sz w:val="20"/>
          <w:szCs w:val="20"/>
          <w14:ligatures w14:val="none"/>
        </w:rPr>
      </w:pPr>
    </w:p>
    <w:p w14:paraId="60F75417" w14:textId="77777777" w:rsidR="00C50166" w:rsidRPr="004D7D45" w:rsidRDefault="00C50166" w:rsidP="00C50166">
      <w:pPr>
        <w:spacing w:after="80" w:line="240" w:lineRule="auto"/>
        <w:rPr>
          <w:rFonts w:ascii="Arial" w:eastAsia="Times New Roman" w:hAnsi="Arial" w:cs="Arial"/>
          <w:kern w:val="0"/>
          <w:sz w:val="20"/>
          <w:szCs w:val="20"/>
          <w14:ligatures w14:val="none"/>
        </w:rPr>
      </w:pPr>
      <w:r w:rsidRPr="004D7D45">
        <w:rPr>
          <w:rFonts w:ascii="Arial" w:eastAsia="Times New Roman" w:hAnsi="Arial" w:cs="Arial"/>
          <w:kern w:val="0"/>
          <w:sz w:val="20"/>
          <w:szCs w:val="20"/>
          <w14:ligatures w14:val="none"/>
        </w:rPr>
        <w:t>A) ze základních servisních služeb (ANO/NE):</w:t>
      </w:r>
    </w:p>
    <w:tbl>
      <w:tblPr>
        <w:tblW w:w="0" w:type="auto"/>
        <w:tblInd w:w="208" w:type="dxa"/>
        <w:tblCellMar>
          <w:top w:w="57" w:type="dxa"/>
          <w:left w:w="28" w:type="dxa"/>
          <w:bottom w:w="57" w:type="dxa"/>
          <w:right w:w="28" w:type="dxa"/>
        </w:tblCellMar>
        <w:tblLook w:val="01E0" w:firstRow="1" w:lastRow="1" w:firstColumn="1" w:lastColumn="1" w:noHBand="0" w:noVBand="0"/>
      </w:tblPr>
      <w:tblGrid>
        <w:gridCol w:w="4435"/>
        <w:gridCol w:w="3433"/>
        <w:gridCol w:w="951"/>
      </w:tblGrid>
      <w:tr w:rsidR="00402A45" w:rsidRPr="004D7D45" w14:paraId="7EBD3DCA" w14:textId="77777777" w:rsidTr="00C50166">
        <w:tc>
          <w:tcPr>
            <w:tcW w:w="4466" w:type="dxa"/>
            <w:vAlign w:val="center"/>
            <w:hideMark/>
          </w:tcPr>
          <w:p w14:paraId="0B61D0A6"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Telefonická podpora</w:t>
            </w:r>
          </w:p>
        </w:tc>
        <w:tc>
          <w:tcPr>
            <w:tcW w:w="3454" w:type="dxa"/>
            <w:vAlign w:val="center"/>
            <w:hideMark/>
          </w:tcPr>
          <w:p w14:paraId="428E1F0F"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(Call Desk)</w:t>
            </w:r>
          </w:p>
        </w:tc>
        <w:tc>
          <w:tcPr>
            <w:tcW w:w="955" w:type="dxa"/>
            <w:vAlign w:val="center"/>
            <w:hideMark/>
          </w:tcPr>
          <w:p w14:paraId="614A6979"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43DA26F0" w14:textId="77777777" w:rsidTr="00C50166">
        <w:tc>
          <w:tcPr>
            <w:tcW w:w="4466" w:type="dxa"/>
            <w:vAlign w:val="center"/>
            <w:hideMark/>
          </w:tcPr>
          <w:p w14:paraId="3CF871BC" w14:textId="77777777" w:rsidR="00C50166" w:rsidRPr="002626F6" w:rsidRDefault="00C50166" w:rsidP="00C50166">
            <w:pPr>
              <w:spacing w:after="0" w:line="256" w:lineRule="auto"/>
              <w:rPr>
                <w:rFonts w:ascii="Arial" w:eastAsia="Times New Roman" w:hAnsi="Arial" w:cs="Arial"/>
                <w:b/>
                <w:sz w:val="20"/>
                <w:szCs w:val="20"/>
              </w:rPr>
            </w:pPr>
            <w:r w:rsidRPr="002626F6">
              <w:rPr>
                <w:rFonts w:ascii="Arial" w:eastAsia="Times New Roman" w:hAnsi="Arial" w:cs="Arial"/>
                <w:b/>
                <w:sz w:val="20"/>
                <w:szCs w:val="20"/>
              </w:rPr>
              <w:t>Webový portál pro hlášení závad a požadavků</w:t>
            </w:r>
          </w:p>
        </w:tc>
        <w:tc>
          <w:tcPr>
            <w:tcW w:w="3454" w:type="dxa"/>
            <w:vAlign w:val="center"/>
            <w:hideMark/>
          </w:tcPr>
          <w:p w14:paraId="222FFCCF"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(Web-based Support)</w:t>
            </w:r>
          </w:p>
        </w:tc>
        <w:tc>
          <w:tcPr>
            <w:tcW w:w="955" w:type="dxa"/>
            <w:vAlign w:val="center"/>
            <w:hideMark/>
          </w:tcPr>
          <w:p w14:paraId="26025DED"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NE</w:t>
            </w:r>
          </w:p>
        </w:tc>
      </w:tr>
      <w:tr w:rsidR="00402A45" w:rsidRPr="00402A45" w14:paraId="2118A8A3" w14:textId="77777777" w:rsidTr="00C50166">
        <w:tc>
          <w:tcPr>
            <w:tcW w:w="4466" w:type="dxa"/>
            <w:vAlign w:val="center"/>
            <w:hideMark/>
          </w:tcPr>
          <w:p w14:paraId="231496DD"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Dispečink</w:t>
            </w:r>
          </w:p>
        </w:tc>
        <w:tc>
          <w:tcPr>
            <w:tcW w:w="3454" w:type="dxa"/>
            <w:vAlign w:val="center"/>
            <w:hideMark/>
          </w:tcPr>
          <w:p w14:paraId="67EC4F4F"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(Dispatching)</w:t>
            </w:r>
          </w:p>
        </w:tc>
        <w:tc>
          <w:tcPr>
            <w:tcW w:w="955" w:type="dxa"/>
            <w:vAlign w:val="center"/>
            <w:hideMark/>
          </w:tcPr>
          <w:p w14:paraId="6FAB7E49"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47D41190" w14:textId="77777777" w:rsidTr="00C50166">
        <w:tc>
          <w:tcPr>
            <w:tcW w:w="4466" w:type="dxa"/>
            <w:vAlign w:val="center"/>
            <w:hideMark/>
          </w:tcPr>
          <w:p w14:paraId="4A0A4144"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Servisní podpora 1. úrovně</w:t>
            </w:r>
          </w:p>
        </w:tc>
        <w:tc>
          <w:tcPr>
            <w:tcW w:w="3454" w:type="dxa"/>
            <w:vAlign w:val="center"/>
            <w:hideMark/>
          </w:tcPr>
          <w:p w14:paraId="0676B58F"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(1st Level Support)</w:t>
            </w:r>
          </w:p>
        </w:tc>
        <w:tc>
          <w:tcPr>
            <w:tcW w:w="955" w:type="dxa"/>
            <w:vAlign w:val="center"/>
            <w:hideMark/>
          </w:tcPr>
          <w:p w14:paraId="131FD8FD"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6CE9B1B3" w14:textId="77777777" w:rsidTr="00C50166">
        <w:tc>
          <w:tcPr>
            <w:tcW w:w="4466" w:type="dxa"/>
            <w:vAlign w:val="center"/>
            <w:hideMark/>
          </w:tcPr>
          <w:p w14:paraId="2DB2AF3C"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Servisní podpora 2. úrovně</w:t>
            </w:r>
          </w:p>
        </w:tc>
        <w:tc>
          <w:tcPr>
            <w:tcW w:w="3454" w:type="dxa"/>
            <w:vAlign w:val="center"/>
            <w:hideMark/>
          </w:tcPr>
          <w:p w14:paraId="3AF9562E"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(2nd Level Support)</w:t>
            </w:r>
          </w:p>
        </w:tc>
        <w:tc>
          <w:tcPr>
            <w:tcW w:w="955" w:type="dxa"/>
            <w:vAlign w:val="center"/>
            <w:hideMark/>
          </w:tcPr>
          <w:p w14:paraId="0A6C0432"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0CA7620A" w14:textId="77777777" w:rsidTr="00C50166">
        <w:tc>
          <w:tcPr>
            <w:tcW w:w="4466" w:type="dxa"/>
            <w:vAlign w:val="center"/>
            <w:hideMark/>
          </w:tcPr>
          <w:p w14:paraId="5C53216D"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Servisní podpora 3. úrovně</w:t>
            </w:r>
          </w:p>
        </w:tc>
        <w:tc>
          <w:tcPr>
            <w:tcW w:w="3454" w:type="dxa"/>
            <w:vAlign w:val="center"/>
            <w:hideMark/>
          </w:tcPr>
          <w:p w14:paraId="7C36471C"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(3rd Level Support)</w:t>
            </w:r>
          </w:p>
        </w:tc>
        <w:tc>
          <w:tcPr>
            <w:tcW w:w="955" w:type="dxa"/>
            <w:vAlign w:val="center"/>
            <w:hideMark/>
          </w:tcPr>
          <w:p w14:paraId="4952E852"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5D8544E8" w14:textId="77777777" w:rsidTr="00C50166">
        <w:tc>
          <w:tcPr>
            <w:tcW w:w="4466" w:type="dxa"/>
            <w:vAlign w:val="center"/>
            <w:hideMark/>
          </w:tcPr>
          <w:p w14:paraId="0C68E1B8"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Preventivní údržba na místě</w:t>
            </w:r>
          </w:p>
        </w:tc>
        <w:tc>
          <w:tcPr>
            <w:tcW w:w="3454" w:type="dxa"/>
            <w:vAlign w:val="center"/>
            <w:hideMark/>
          </w:tcPr>
          <w:p w14:paraId="2EA7F948"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(Onsite Preventive Maintenance)</w:t>
            </w:r>
          </w:p>
        </w:tc>
        <w:tc>
          <w:tcPr>
            <w:tcW w:w="955" w:type="dxa"/>
            <w:vAlign w:val="center"/>
            <w:hideMark/>
          </w:tcPr>
          <w:p w14:paraId="7D1303CA"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C50166" w:rsidRPr="00402A45" w14:paraId="64F7B6C2" w14:textId="77777777" w:rsidTr="00C50166">
        <w:tc>
          <w:tcPr>
            <w:tcW w:w="4466" w:type="dxa"/>
            <w:vAlign w:val="center"/>
            <w:hideMark/>
          </w:tcPr>
          <w:p w14:paraId="5CB1611B"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 xml:space="preserve">Vzdálené zálohování </w:t>
            </w:r>
            <w:proofErr w:type="gramStart"/>
            <w:r w:rsidRPr="004D7D45">
              <w:rPr>
                <w:rFonts w:ascii="Arial" w:eastAsia="Times New Roman" w:hAnsi="Arial" w:cs="Arial"/>
                <w:b/>
                <w:sz w:val="20"/>
                <w:szCs w:val="20"/>
                <w:lang w:val="en-US"/>
              </w:rPr>
              <w:t>a</w:t>
            </w:r>
            <w:proofErr w:type="gramEnd"/>
            <w:r w:rsidRPr="004D7D45">
              <w:rPr>
                <w:rFonts w:ascii="Arial" w:eastAsia="Times New Roman" w:hAnsi="Arial" w:cs="Arial"/>
                <w:b/>
                <w:sz w:val="20"/>
                <w:szCs w:val="20"/>
                <w:lang w:val="en-US"/>
              </w:rPr>
              <w:t xml:space="preserve"> obnova</w:t>
            </w:r>
          </w:p>
        </w:tc>
        <w:tc>
          <w:tcPr>
            <w:tcW w:w="3454" w:type="dxa"/>
            <w:vAlign w:val="center"/>
            <w:hideMark/>
          </w:tcPr>
          <w:p w14:paraId="1BE72712"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(Remote Backup &amp; Recovery)</w:t>
            </w:r>
          </w:p>
        </w:tc>
        <w:tc>
          <w:tcPr>
            <w:tcW w:w="955" w:type="dxa"/>
            <w:vAlign w:val="center"/>
            <w:hideMark/>
          </w:tcPr>
          <w:p w14:paraId="0DD2A45A"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NE</w:t>
            </w:r>
          </w:p>
        </w:tc>
      </w:tr>
    </w:tbl>
    <w:p w14:paraId="0E2B14CF" w14:textId="77777777" w:rsidR="00C50166" w:rsidRPr="00402A45" w:rsidRDefault="00C50166" w:rsidP="00C50166">
      <w:pPr>
        <w:spacing w:after="80" w:line="240" w:lineRule="auto"/>
        <w:rPr>
          <w:rFonts w:ascii="Arial" w:eastAsia="Times New Roman" w:hAnsi="Arial" w:cs="Arial"/>
          <w:bCs/>
          <w:kern w:val="0"/>
          <w:sz w:val="22"/>
          <w:szCs w:val="22"/>
          <w14:ligatures w14:val="none"/>
        </w:rPr>
      </w:pPr>
    </w:p>
    <w:p w14:paraId="25CA04FE" w14:textId="77777777" w:rsidR="00C50166" w:rsidRPr="00402A45" w:rsidRDefault="00C50166" w:rsidP="00C50166">
      <w:pPr>
        <w:spacing w:after="80" w:line="240" w:lineRule="auto"/>
        <w:rPr>
          <w:rFonts w:ascii="Arial" w:eastAsia="Times New Roman" w:hAnsi="Arial" w:cs="Arial"/>
          <w:bCs/>
          <w:kern w:val="0"/>
          <w:sz w:val="22"/>
          <w:szCs w:val="22"/>
          <w14:ligatures w14:val="none"/>
        </w:rPr>
      </w:pPr>
      <w:r w:rsidRPr="00402A45">
        <w:rPr>
          <w:rFonts w:ascii="Arial" w:eastAsia="Times New Roman" w:hAnsi="Arial" w:cs="Arial"/>
          <w:bCs/>
          <w:kern w:val="0"/>
          <w:sz w:val="22"/>
          <w:szCs w:val="22"/>
          <w14:ligatures w14:val="none"/>
        </w:rPr>
        <w:t>a</w:t>
      </w:r>
    </w:p>
    <w:p w14:paraId="522E5C2A" w14:textId="77777777" w:rsidR="00C50166" w:rsidRPr="00402A45" w:rsidRDefault="00C50166" w:rsidP="00C50166">
      <w:pPr>
        <w:spacing w:after="80" w:line="240" w:lineRule="auto"/>
        <w:rPr>
          <w:rFonts w:ascii="Arial" w:eastAsia="Times New Roman" w:hAnsi="Arial" w:cs="Arial"/>
          <w:bCs/>
          <w:kern w:val="0"/>
          <w:sz w:val="22"/>
          <w:szCs w:val="22"/>
          <w14:ligatures w14:val="none"/>
        </w:rPr>
      </w:pPr>
    </w:p>
    <w:p w14:paraId="57929391" w14:textId="77777777" w:rsidR="00C50166" w:rsidRPr="004D7D45" w:rsidRDefault="00C50166" w:rsidP="00C50166">
      <w:pPr>
        <w:spacing w:after="80" w:line="240" w:lineRule="auto"/>
        <w:rPr>
          <w:rFonts w:ascii="Arial" w:eastAsia="Times New Roman" w:hAnsi="Arial" w:cs="Arial"/>
          <w:bCs/>
          <w:kern w:val="0"/>
          <w:sz w:val="20"/>
          <w:szCs w:val="20"/>
          <w14:ligatures w14:val="none"/>
        </w:rPr>
      </w:pPr>
      <w:r w:rsidRPr="004D7D45">
        <w:rPr>
          <w:rFonts w:ascii="Arial" w:eastAsia="Times New Roman" w:hAnsi="Arial" w:cs="Arial"/>
          <w:bCs/>
          <w:kern w:val="0"/>
          <w:sz w:val="20"/>
          <w:szCs w:val="20"/>
          <w14:ligatures w14:val="none"/>
        </w:rPr>
        <w:t>B) z následujících volitelných servisních služeb (ANO/NE), které navazují na servisní služby základní:</w:t>
      </w:r>
    </w:p>
    <w:tbl>
      <w:tblPr>
        <w:tblW w:w="0" w:type="auto"/>
        <w:tblInd w:w="208" w:type="dxa"/>
        <w:tblCellMar>
          <w:top w:w="57" w:type="dxa"/>
          <w:left w:w="28" w:type="dxa"/>
          <w:bottom w:w="57" w:type="dxa"/>
          <w:right w:w="28" w:type="dxa"/>
        </w:tblCellMar>
        <w:tblLook w:val="01E0" w:firstRow="1" w:lastRow="1" w:firstColumn="1" w:lastColumn="1" w:noHBand="0" w:noVBand="0"/>
      </w:tblPr>
      <w:tblGrid>
        <w:gridCol w:w="4435"/>
        <w:gridCol w:w="3433"/>
        <w:gridCol w:w="951"/>
      </w:tblGrid>
      <w:tr w:rsidR="00402A45" w:rsidRPr="00402A45" w14:paraId="79B99648" w14:textId="77777777" w:rsidTr="00C50166">
        <w:tc>
          <w:tcPr>
            <w:tcW w:w="4466" w:type="dxa"/>
            <w:vAlign w:val="center"/>
            <w:hideMark/>
          </w:tcPr>
          <w:p w14:paraId="2D34197D"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Oprava na místě</w:t>
            </w:r>
          </w:p>
        </w:tc>
        <w:tc>
          <w:tcPr>
            <w:tcW w:w="3454" w:type="dxa"/>
            <w:vAlign w:val="center"/>
            <w:hideMark/>
          </w:tcPr>
          <w:p w14:paraId="42C294E5"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(Onsite Repair)</w:t>
            </w:r>
          </w:p>
        </w:tc>
        <w:tc>
          <w:tcPr>
            <w:tcW w:w="955" w:type="dxa"/>
            <w:vAlign w:val="center"/>
            <w:hideMark/>
          </w:tcPr>
          <w:p w14:paraId="3DD6EFC8"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36962684" w14:textId="77777777" w:rsidTr="00C50166">
        <w:tc>
          <w:tcPr>
            <w:tcW w:w="4466" w:type="dxa"/>
            <w:vAlign w:val="center"/>
            <w:hideMark/>
          </w:tcPr>
          <w:p w14:paraId="5FC7450F" w14:textId="77777777" w:rsidR="00C50166" w:rsidRPr="002626F6" w:rsidRDefault="00C50166" w:rsidP="00C50166">
            <w:pPr>
              <w:spacing w:after="0" w:line="256" w:lineRule="auto"/>
              <w:rPr>
                <w:rFonts w:ascii="Arial" w:eastAsia="Times New Roman" w:hAnsi="Arial" w:cs="Arial"/>
                <w:sz w:val="20"/>
                <w:szCs w:val="20"/>
              </w:rPr>
            </w:pPr>
            <w:r w:rsidRPr="002626F6">
              <w:rPr>
                <w:rFonts w:ascii="Arial" w:eastAsia="Times New Roman" w:hAnsi="Arial" w:cs="Arial"/>
                <w:sz w:val="20"/>
                <w:szCs w:val="20"/>
              </w:rPr>
              <w:t>Dodání a výměna náhradních dílů</w:t>
            </w:r>
          </w:p>
        </w:tc>
        <w:tc>
          <w:tcPr>
            <w:tcW w:w="3454" w:type="dxa"/>
            <w:vAlign w:val="center"/>
            <w:hideMark/>
          </w:tcPr>
          <w:p w14:paraId="7AB148DB"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(Spare Parts Replacement)</w:t>
            </w:r>
          </w:p>
        </w:tc>
        <w:tc>
          <w:tcPr>
            <w:tcW w:w="955" w:type="dxa"/>
            <w:vAlign w:val="center"/>
            <w:hideMark/>
          </w:tcPr>
          <w:p w14:paraId="7E44F5C9"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438E876E" w14:textId="77777777" w:rsidTr="00C50166">
        <w:tc>
          <w:tcPr>
            <w:tcW w:w="4466" w:type="dxa"/>
            <w:vAlign w:val="center"/>
            <w:hideMark/>
          </w:tcPr>
          <w:p w14:paraId="39507197"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Sklad náhradních dílů</w:t>
            </w:r>
          </w:p>
        </w:tc>
        <w:tc>
          <w:tcPr>
            <w:tcW w:w="3454" w:type="dxa"/>
            <w:vAlign w:val="center"/>
            <w:hideMark/>
          </w:tcPr>
          <w:p w14:paraId="5E228D50"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(Spare Parts Depot)</w:t>
            </w:r>
          </w:p>
        </w:tc>
        <w:tc>
          <w:tcPr>
            <w:tcW w:w="955" w:type="dxa"/>
            <w:vAlign w:val="center"/>
            <w:hideMark/>
          </w:tcPr>
          <w:p w14:paraId="6E941FA2"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52013436" w14:textId="77777777" w:rsidTr="00C50166">
        <w:tc>
          <w:tcPr>
            <w:tcW w:w="4466" w:type="dxa"/>
            <w:vAlign w:val="center"/>
            <w:hideMark/>
          </w:tcPr>
          <w:p w14:paraId="4DEE7149" w14:textId="77777777" w:rsidR="00C50166" w:rsidRPr="002626F6" w:rsidRDefault="00C50166" w:rsidP="00C50166">
            <w:pPr>
              <w:spacing w:after="0" w:line="256" w:lineRule="auto"/>
              <w:rPr>
                <w:rFonts w:ascii="Arial" w:eastAsia="Times New Roman" w:hAnsi="Arial" w:cs="Arial"/>
                <w:sz w:val="20"/>
                <w:szCs w:val="20"/>
              </w:rPr>
            </w:pPr>
            <w:r w:rsidRPr="002626F6">
              <w:rPr>
                <w:rFonts w:ascii="Arial" w:eastAsia="Times New Roman" w:hAnsi="Arial" w:cs="Arial"/>
                <w:sz w:val="20"/>
                <w:szCs w:val="20"/>
              </w:rPr>
              <w:t>Zálohování a obnova na místě</w:t>
            </w:r>
          </w:p>
        </w:tc>
        <w:tc>
          <w:tcPr>
            <w:tcW w:w="3454" w:type="dxa"/>
            <w:vAlign w:val="center"/>
            <w:hideMark/>
          </w:tcPr>
          <w:p w14:paraId="4F7CCDB1"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(Onsite Backup &amp; Recovery)</w:t>
            </w:r>
          </w:p>
        </w:tc>
        <w:tc>
          <w:tcPr>
            <w:tcW w:w="955" w:type="dxa"/>
            <w:vAlign w:val="center"/>
            <w:hideMark/>
          </w:tcPr>
          <w:p w14:paraId="01EBE6C8"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49C6F8BD" w14:textId="77777777" w:rsidTr="00C50166">
        <w:tc>
          <w:tcPr>
            <w:tcW w:w="4466" w:type="dxa"/>
            <w:vAlign w:val="center"/>
            <w:hideMark/>
          </w:tcPr>
          <w:p w14:paraId="133CE63F"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Vzdálené provádění změn</w:t>
            </w:r>
          </w:p>
        </w:tc>
        <w:tc>
          <w:tcPr>
            <w:tcW w:w="3454" w:type="dxa"/>
            <w:vAlign w:val="center"/>
            <w:hideMark/>
          </w:tcPr>
          <w:p w14:paraId="2259B536"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(Remote MAC)</w:t>
            </w:r>
            <w:r w:rsidRPr="004D7D45">
              <w:rPr>
                <w:rFonts w:ascii="Arial" w:eastAsia="Times New Roman" w:hAnsi="Arial" w:cs="Arial"/>
                <w:sz w:val="20"/>
                <w:szCs w:val="20"/>
                <w:lang w:val="en-US"/>
              </w:rPr>
              <w:tab/>
            </w:r>
          </w:p>
        </w:tc>
        <w:tc>
          <w:tcPr>
            <w:tcW w:w="955" w:type="dxa"/>
            <w:vAlign w:val="center"/>
            <w:hideMark/>
          </w:tcPr>
          <w:p w14:paraId="6689A68A"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NE</w:t>
            </w:r>
          </w:p>
        </w:tc>
      </w:tr>
      <w:tr w:rsidR="00402A45" w:rsidRPr="00402A45" w14:paraId="72E96924" w14:textId="77777777" w:rsidTr="00C50166">
        <w:tc>
          <w:tcPr>
            <w:tcW w:w="4466" w:type="dxa"/>
            <w:vAlign w:val="center"/>
            <w:hideMark/>
          </w:tcPr>
          <w:p w14:paraId="7141471E"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Provádění změn na místě</w:t>
            </w:r>
          </w:p>
        </w:tc>
        <w:tc>
          <w:tcPr>
            <w:tcW w:w="3454" w:type="dxa"/>
            <w:vAlign w:val="center"/>
            <w:hideMark/>
          </w:tcPr>
          <w:p w14:paraId="70524FA5"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(Onsite MAC)</w:t>
            </w:r>
          </w:p>
        </w:tc>
        <w:tc>
          <w:tcPr>
            <w:tcW w:w="955" w:type="dxa"/>
            <w:vAlign w:val="center"/>
            <w:hideMark/>
          </w:tcPr>
          <w:p w14:paraId="20C64FA0"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NE</w:t>
            </w:r>
          </w:p>
        </w:tc>
      </w:tr>
      <w:tr w:rsidR="00402A45" w:rsidRPr="00402A45" w14:paraId="1A9CEA5D" w14:textId="77777777" w:rsidTr="00C50166">
        <w:tc>
          <w:tcPr>
            <w:tcW w:w="4466" w:type="dxa"/>
            <w:vAlign w:val="center"/>
            <w:hideMark/>
          </w:tcPr>
          <w:p w14:paraId="7F7376DF"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Řízení změn</w:t>
            </w:r>
          </w:p>
        </w:tc>
        <w:tc>
          <w:tcPr>
            <w:tcW w:w="3454" w:type="dxa"/>
            <w:vAlign w:val="center"/>
            <w:hideMark/>
          </w:tcPr>
          <w:p w14:paraId="0BA43F54"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(Change Management)</w:t>
            </w:r>
          </w:p>
        </w:tc>
        <w:tc>
          <w:tcPr>
            <w:tcW w:w="955" w:type="dxa"/>
            <w:vAlign w:val="center"/>
            <w:hideMark/>
          </w:tcPr>
          <w:p w14:paraId="371E25CD"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NE</w:t>
            </w:r>
          </w:p>
        </w:tc>
      </w:tr>
      <w:tr w:rsidR="00402A45" w:rsidRPr="00402A45" w14:paraId="79A10D22" w14:textId="77777777" w:rsidTr="00C50166">
        <w:tc>
          <w:tcPr>
            <w:tcW w:w="4466" w:type="dxa"/>
            <w:vAlign w:val="center"/>
            <w:hideMark/>
          </w:tcPr>
          <w:p w14:paraId="10D7B0CE"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Vzdálené monitorování systému</w:t>
            </w:r>
          </w:p>
        </w:tc>
        <w:tc>
          <w:tcPr>
            <w:tcW w:w="3454" w:type="dxa"/>
            <w:vAlign w:val="center"/>
            <w:hideMark/>
          </w:tcPr>
          <w:p w14:paraId="3DA67919"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(System Monitoring)</w:t>
            </w:r>
          </w:p>
        </w:tc>
        <w:tc>
          <w:tcPr>
            <w:tcW w:w="955" w:type="dxa"/>
            <w:vAlign w:val="center"/>
            <w:hideMark/>
          </w:tcPr>
          <w:p w14:paraId="368078A4"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ANO</w:t>
            </w:r>
          </w:p>
        </w:tc>
      </w:tr>
      <w:tr w:rsidR="00402A45" w:rsidRPr="00402A45" w14:paraId="39D4D8F4" w14:textId="77777777" w:rsidTr="00C50166">
        <w:tc>
          <w:tcPr>
            <w:tcW w:w="4466" w:type="dxa"/>
            <w:vAlign w:val="center"/>
            <w:hideMark/>
          </w:tcPr>
          <w:p w14:paraId="3281BE39"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Sledování kvality poskytovaných služeb</w:t>
            </w:r>
          </w:p>
        </w:tc>
        <w:tc>
          <w:tcPr>
            <w:tcW w:w="3454" w:type="dxa"/>
            <w:vAlign w:val="center"/>
            <w:hideMark/>
          </w:tcPr>
          <w:p w14:paraId="366B67B3"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(Service Level Management)</w:t>
            </w:r>
          </w:p>
        </w:tc>
        <w:tc>
          <w:tcPr>
            <w:tcW w:w="955" w:type="dxa"/>
            <w:vAlign w:val="center"/>
            <w:hideMark/>
          </w:tcPr>
          <w:p w14:paraId="51761372"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NE</w:t>
            </w:r>
          </w:p>
        </w:tc>
      </w:tr>
      <w:tr w:rsidR="00C50166" w:rsidRPr="00402A45" w14:paraId="6889AA0C" w14:textId="77777777" w:rsidTr="00C50166">
        <w:tc>
          <w:tcPr>
            <w:tcW w:w="4466" w:type="dxa"/>
            <w:vAlign w:val="center"/>
            <w:hideMark/>
          </w:tcPr>
          <w:p w14:paraId="3593C8A1"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Telefonická konzultace</w:t>
            </w:r>
          </w:p>
        </w:tc>
        <w:tc>
          <w:tcPr>
            <w:tcW w:w="3454" w:type="dxa"/>
            <w:vAlign w:val="center"/>
            <w:hideMark/>
          </w:tcPr>
          <w:p w14:paraId="0184A6FA" w14:textId="77777777" w:rsidR="00C50166" w:rsidRPr="004D7D45" w:rsidRDefault="00C50166" w:rsidP="00C50166">
            <w:pPr>
              <w:spacing w:after="0" w:line="256" w:lineRule="auto"/>
              <w:rPr>
                <w:rFonts w:ascii="Arial" w:eastAsia="Times New Roman" w:hAnsi="Arial" w:cs="Arial"/>
                <w:sz w:val="20"/>
                <w:szCs w:val="20"/>
                <w:lang w:val="en-US"/>
              </w:rPr>
            </w:pPr>
            <w:r w:rsidRPr="004D7D45">
              <w:rPr>
                <w:rFonts w:ascii="Arial" w:eastAsia="Times New Roman" w:hAnsi="Arial" w:cs="Arial"/>
                <w:sz w:val="20"/>
                <w:szCs w:val="20"/>
                <w:lang w:val="en-US"/>
              </w:rPr>
              <w:t>(Call Assistance)</w:t>
            </w:r>
          </w:p>
        </w:tc>
        <w:tc>
          <w:tcPr>
            <w:tcW w:w="955" w:type="dxa"/>
            <w:vAlign w:val="center"/>
            <w:hideMark/>
          </w:tcPr>
          <w:p w14:paraId="59067A2B" w14:textId="77777777" w:rsidR="00C50166" w:rsidRPr="004D7D45" w:rsidRDefault="00C50166" w:rsidP="00C50166">
            <w:pPr>
              <w:spacing w:after="0" w:line="256" w:lineRule="auto"/>
              <w:rPr>
                <w:rFonts w:ascii="Arial" w:eastAsia="Times New Roman" w:hAnsi="Arial" w:cs="Arial"/>
                <w:b/>
                <w:sz w:val="20"/>
                <w:szCs w:val="20"/>
                <w:lang w:val="en-US"/>
              </w:rPr>
            </w:pPr>
            <w:r w:rsidRPr="004D7D45">
              <w:rPr>
                <w:rFonts w:ascii="Arial" w:eastAsia="Times New Roman" w:hAnsi="Arial" w:cs="Arial"/>
                <w:b/>
                <w:sz w:val="20"/>
                <w:szCs w:val="20"/>
                <w:lang w:val="en-US"/>
              </w:rPr>
              <w:t>NE</w:t>
            </w:r>
          </w:p>
        </w:tc>
      </w:tr>
    </w:tbl>
    <w:p w14:paraId="044D7F48" w14:textId="77777777" w:rsidR="00C50166" w:rsidRPr="00402A45" w:rsidRDefault="00C50166" w:rsidP="00C50166">
      <w:pPr>
        <w:spacing w:after="80" w:line="240" w:lineRule="auto"/>
        <w:rPr>
          <w:rFonts w:ascii="Arial" w:eastAsia="Times New Roman" w:hAnsi="Arial" w:cs="Arial"/>
          <w:bCs/>
          <w:kern w:val="0"/>
          <w:sz w:val="22"/>
          <w:szCs w:val="22"/>
          <w14:ligatures w14:val="none"/>
        </w:rPr>
      </w:pPr>
    </w:p>
    <w:p w14:paraId="2C18965E" w14:textId="77777777" w:rsidR="00C50166" w:rsidRPr="00402A45" w:rsidRDefault="00C50166" w:rsidP="00C50166">
      <w:pPr>
        <w:spacing w:after="0" w:line="240" w:lineRule="auto"/>
        <w:rPr>
          <w:rFonts w:ascii="Arial" w:eastAsia="Times New Roman" w:hAnsi="Arial" w:cs="Arial"/>
          <w:kern w:val="0"/>
          <w:sz w:val="22"/>
          <w:szCs w:val="22"/>
          <w14:ligatures w14:val="none"/>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
        <w:gridCol w:w="9540"/>
      </w:tblGrid>
      <w:tr w:rsidR="00402A45" w:rsidRPr="00402A45" w14:paraId="29D602FD" w14:textId="77777777" w:rsidTr="00C50166">
        <w:tc>
          <w:tcPr>
            <w:tcW w:w="360" w:type="dxa"/>
            <w:tcBorders>
              <w:top w:val="single" w:sz="4" w:space="0" w:color="333333"/>
              <w:left w:val="single" w:sz="8" w:space="0" w:color="333333"/>
              <w:bottom w:val="single" w:sz="8" w:space="0" w:color="333333"/>
              <w:right w:val="single" w:sz="8" w:space="0" w:color="333333"/>
            </w:tcBorders>
            <w:shd w:val="clear" w:color="auto" w:fill="4C4C4C"/>
          </w:tcPr>
          <w:p w14:paraId="464D6A3E" w14:textId="77777777" w:rsidR="00C50166" w:rsidRPr="00402A45" w:rsidRDefault="00C50166" w:rsidP="00C50166">
            <w:pPr>
              <w:keepNext/>
              <w:pageBreakBefore/>
              <w:spacing w:before="120" w:after="120" w:line="256" w:lineRule="auto"/>
              <w:jc w:val="both"/>
              <w:rPr>
                <w:rFonts w:ascii="Arial" w:eastAsia="Times New Roman" w:hAnsi="Arial" w:cs="Arial"/>
                <w:b/>
                <w:sz w:val="22"/>
                <w:szCs w:val="22"/>
                <w:lang w:val="en-US"/>
              </w:rPr>
            </w:pPr>
          </w:p>
        </w:tc>
        <w:tc>
          <w:tcPr>
            <w:tcW w:w="9540" w:type="dxa"/>
            <w:tcBorders>
              <w:top w:val="single" w:sz="8" w:space="0" w:color="333333"/>
              <w:left w:val="single" w:sz="8" w:space="0" w:color="333333"/>
              <w:bottom w:val="single" w:sz="8" w:space="0" w:color="333333"/>
              <w:right w:val="single" w:sz="8" w:space="0" w:color="333333"/>
            </w:tcBorders>
            <w:hideMark/>
          </w:tcPr>
          <w:p w14:paraId="22F19B0D" w14:textId="77777777" w:rsidR="00C50166" w:rsidRPr="00D55090" w:rsidRDefault="00C50166">
            <w:pPr>
              <w:keepNext/>
              <w:pageBreakBefore/>
              <w:numPr>
                <w:ilvl w:val="0"/>
                <w:numId w:val="4"/>
              </w:numPr>
              <w:spacing w:before="120" w:after="120" w:line="256" w:lineRule="auto"/>
              <w:ind w:left="426" w:hanging="352"/>
              <w:jc w:val="both"/>
              <w:rPr>
                <w:rFonts w:ascii="Arial" w:eastAsia="Times New Roman" w:hAnsi="Arial" w:cs="Arial"/>
                <w:b/>
                <w:lang w:val="en-US"/>
              </w:rPr>
            </w:pPr>
            <w:r w:rsidRPr="00D55090">
              <w:rPr>
                <w:rFonts w:ascii="Arial" w:eastAsia="Times New Roman" w:hAnsi="Arial" w:cs="Arial"/>
                <w:b/>
                <w:lang w:val="en-US"/>
              </w:rPr>
              <w:t>Místo výkonu servisních služeb</w:t>
            </w:r>
          </w:p>
        </w:tc>
      </w:tr>
    </w:tbl>
    <w:p w14:paraId="123D5F68" w14:textId="77777777" w:rsidR="00C50166" w:rsidRPr="00402A45" w:rsidRDefault="00C50166" w:rsidP="00C50166">
      <w:pPr>
        <w:tabs>
          <w:tab w:val="left" w:pos="3544"/>
        </w:tabs>
        <w:spacing w:after="0" w:line="240" w:lineRule="auto"/>
        <w:rPr>
          <w:rFonts w:ascii="Arial" w:eastAsia="Times New Roman" w:hAnsi="Arial" w:cs="Arial"/>
          <w:kern w:val="0"/>
          <w:sz w:val="22"/>
          <w:szCs w:val="22"/>
          <w14:ligatures w14:val="none"/>
        </w:rPr>
      </w:pPr>
    </w:p>
    <w:p w14:paraId="5781D4CC" w14:textId="77777777" w:rsidR="00C50166" w:rsidRPr="00402A45" w:rsidRDefault="00C50166" w:rsidP="00C50166">
      <w:pPr>
        <w:tabs>
          <w:tab w:val="left" w:pos="3544"/>
        </w:tabs>
        <w:spacing w:after="0" w:line="240" w:lineRule="auto"/>
        <w:rPr>
          <w:rFonts w:ascii="Arial" w:eastAsia="Times New Roman" w:hAnsi="Arial" w:cs="Arial"/>
          <w:kern w:val="0"/>
          <w:sz w:val="22"/>
          <w:szCs w:val="22"/>
          <w14:ligatures w14:val="none"/>
        </w:rPr>
      </w:pPr>
    </w:p>
    <w:p w14:paraId="2ACD82E8" w14:textId="5AA8B2EE"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r w:rsidRPr="00D55090">
        <w:rPr>
          <w:rFonts w:ascii="Arial" w:eastAsia="Times New Roman" w:hAnsi="Arial" w:cs="Arial"/>
          <w:b/>
          <w:kern w:val="0"/>
          <w:sz w:val="20"/>
          <w:szCs w:val="20"/>
          <w14:ligatures w14:val="none"/>
        </w:rPr>
        <w:t>Servisní služby na místě (Onsite)</w:t>
      </w:r>
      <w:r w:rsidRPr="00D55090">
        <w:rPr>
          <w:rFonts w:ascii="Arial" w:eastAsia="Times New Roman" w:hAnsi="Arial" w:cs="Arial"/>
          <w:kern w:val="0"/>
          <w:sz w:val="20"/>
          <w:szCs w:val="20"/>
          <w14:ligatures w14:val="none"/>
        </w:rPr>
        <w:t xml:space="preserve">, neboli soubor servisních úkonů provedených v rámci Servisní činnosti na Předmětu servisu, </w:t>
      </w:r>
      <w:r w:rsidR="004D7D45" w:rsidRPr="00D55090">
        <w:rPr>
          <w:rFonts w:ascii="Arial" w:eastAsia="Times New Roman" w:hAnsi="Arial" w:cs="Arial"/>
          <w:kern w:val="0"/>
          <w:sz w:val="20"/>
          <w:szCs w:val="20"/>
          <w14:ligatures w14:val="none"/>
        </w:rPr>
        <w:t>Dodavatel</w:t>
      </w:r>
      <w:r w:rsidRPr="00D55090">
        <w:rPr>
          <w:rFonts w:ascii="Arial" w:eastAsia="Times New Roman" w:hAnsi="Arial" w:cs="Arial"/>
          <w:kern w:val="0"/>
          <w:sz w:val="20"/>
          <w:szCs w:val="20"/>
          <w14:ligatures w14:val="none"/>
        </w:rPr>
        <w:t xml:space="preserve"> provádí </w:t>
      </w:r>
      <w:r w:rsidRPr="00D55090">
        <w:rPr>
          <w:rFonts w:ascii="Arial" w:eastAsia="Times New Roman" w:hAnsi="Arial" w:cs="Arial"/>
          <w:b/>
          <w:kern w:val="0"/>
          <w:sz w:val="20"/>
          <w:szCs w:val="20"/>
          <w14:ligatures w14:val="none"/>
        </w:rPr>
        <w:t>na místech instalace (lokalitách) uvedených v Příloze č.1</w:t>
      </w:r>
      <w:r w:rsidRPr="00D55090">
        <w:rPr>
          <w:rFonts w:ascii="Arial" w:eastAsia="Times New Roman" w:hAnsi="Arial" w:cs="Arial"/>
          <w:kern w:val="0"/>
          <w:sz w:val="20"/>
          <w:szCs w:val="20"/>
          <w14:ligatures w14:val="none"/>
        </w:rPr>
        <w:t xml:space="preserve"> jako součást </w:t>
      </w:r>
    </w:p>
    <w:p w14:paraId="2923CE3B"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p>
    <w:p w14:paraId="5DAB8001"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základních servisních služeb:</w:t>
      </w:r>
    </w:p>
    <w:p w14:paraId="175A86A6"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 xml:space="preserve">Preventivní údržba na místě (Onsite Preventive Maintenance) </w:t>
      </w:r>
    </w:p>
    <w:p w14:paraId="06EC5172"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p>
    <w:p w14:paraId="32FD2C4D"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 xml:space="preserve">a volitelných servisních služeb, pokud si je Objednatel sjednal: </w:t>
      </w:r>
    </w:p>
    <w:p w14:paraId="35994E0E"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 xml:space="preserve">Oprava na místě (Onsite Repair), </w:t>
      </w:r>
    </w:p>
    <w:p w14:paraId="55543EE2"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 xml:space="preserve">Zálohování a obnova na místě (Onsite Backup &amp; Recovery), </w:t>
      </w:r>
    </w:p>
    <w:p w14:paraId="1BFD4F1A"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Provádění změn na místě (Onsite MAC),</w:t>
      </w:r>
    </w:p>
    <w:p w14:paraId="5FD05A9B"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Dodání a výměna náhradních dílů (Spare Parts Replacement).</w:t>
      </w:r>
    </w:p>
    <w:p w14:paraId="5730D50F"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p>
    <w:p w14:paraId="076A77BF" w14:textId="3A02710E"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r w:rsidRPr="00D55090">
        <w:rPr>
          <w:rFonts w:ascii="Arial" w:eastAsia="Times New Roman" w:hAnsi="Arial" w:cs="Arial"/>
          <w:b/>
          <w:kern w:val="0"/>
          <w:sz w:val="20"/>
          <w:szCs w:val="20"/>
          <w14:ligatures w14:val="none"/>
        </w:rPr>
        <w:t>Vzdálené servisní služby (Remote)</w:t>
      </w:r>
      <w:r w:rsidRPr="00D55090">
        <w:rPr>
          <w:rFonts w:ascii="Arial" w:eastAsia="Times New Roman" w:hAnsi="Arial" w:cs="Arial"/>
          <w:kern w:val="0"/>
          <w:sz w:val="20"/>
          <w:szCs w:val="20"/>
          <w14:ligatures w14:val="none"/>
        </w:rPr>
        <w:t xml:space="preserve">, soubor servisních úkonů prováděných v rámci Servisní činnosti na Předmětu servisu, </w:t>
      </w:r>
      <w:r w:rsidR="004D7D45" w:rsidRPr="00D55090">
        <w:rPr>
          <w:rFonts w:ascii="Arial" w:eastAsia="Times New Roman" w:hAnsi="Arial" w:cs="Arial"/>
          <w:kern w:val="0"/>
          <w:sz w:val="20"/>
          <w:szCs w:val="20"/>
          <w14:ligatures w14:val="none"/>
        </w:rPr>
        <w:t>Dodavatel</w:t>
      </w:r>
      <w:r w:rsidRPr="00D55090">
        <w:rPr>
          <w:rFonts w:ascii="Arial" w:eastAsia="Times New Roman" w:hAnsi="Arial" w:cs="Arial"/>
          <w:kern w:val="0"/>
          <w:sz w:val="20"/>
          <w:szCs w:val="20"/>
          <w14:ligatures w14:val="none"/>
        </w:rPr>
        <w:t xml:space="preserve"> provádí </w:t>
      </w:r>
      <w:r w:rsidRPr="00D55090">
        <w:rPr>
          <w:rFonts w:ascii="Arial" w:eastAsia="Times New Roman" w:hAnsi="Arial" w:cs="Arial"/>
          <w:b/>
          <w:kern w:val="0"/>
          <w:sz w:val="20"/>
          <w:szCs w:val="20"/>
          <w14:ligatures w14:val="none"/>
        </w:rPr>
        <w:t>ze svého příslušného pracoviště</w:t>
      </w:r>
      <w:r w:rsidRPr="00D55090">
        <w:rPr>
          <w:rFonts w:ascii="Arial" w:eastAsia="Times New Roman" w:hAnsi="Arial" w:cs="Arial"/>
          <w:kern w:val="0"/>
          <w:sz w:val="20"/>
          <w:szCs w:val="20"/>
          <w14:ligatures w14:val="none"/>
        </w:rPr>
        <w:t xml:space="preserve"> jako součást</w:t>
      </w:r>
    </w:p>
    <w:p w14:paraId="1A807EF4"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p>
    <w:p w14:paraId="4E9322B1"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základních servisních služeb:</w:t>
      </w:r>
    </w:p>
    <w:p w14:paraId="7DA6C826"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Vzdálené zálohování a obnova (Remote Backup &amp; Recovery),</w:t>
      </w:r>
    </w:p>
    <w:p w14:paraId="02595092"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Servisní podpora 1. úrovně (1st Level Support),</w:t>
      </w:r>
    </w:p>
    <w:p w14:paraId="3774A0C5"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p>
    <w:p w14:paraId="10487419" w14:textId="77777777"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 xml:space="preserve">a volitelných servisních služeb, pokud si je Objednatel sjednal: </w:t>
      </w:r>
    </w:p>
    <w:p w14:paraId="469A94FC"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Vzdálené monitorování systému (System Monitoring),</w:t>
      </w:r>
    </w:p>
    <w:p w14:paraId="33526057" w14:textId="77777777" w:rsidR="00C50166" w:rsidRPr="00D55090" w:rsidRDefault="00C50166">
      <w:pPr>
        <w:numPr>
          <w:ilvl w:val="0"/>
          <w:numId w:val="5"/>
        </w:numPr>
        <w:tabs>
          <w:tab w:val="num" w:pos="720"/>
          <w:tab w:val="left" w:pos="3544"/>
        </w:tabs>
        <w:spacing w:after="80" w:line="240" w:lineRule="auto"/>
        <w:ind w:left="720"/>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Vzdálené provádění změn (Remote MAC).</w:t>
      </w:r>
    </w:p>
    <w:p w14:paraId="7A46A672" w14:textId="77777777" w:rsidR="00C50166" w:rsidRPr="00D55090" w:rsidRDefault="00C50166" w:rsidP="00C50166">
      <w:pPr>
        <w:spacing w:after="0" w:line="240" w:lineRule="auto"/>
        <w:rPr>
          <w:rFonts w:ascii="Arial" w:eastAsia="Times New Roman" w:hAnsi="Arial" w:cs="Arial"/>
          <w:kern w:val="0"/>
          <w:sz w:val="20"/>
          <w:szCs w:val="20"/>
          <w14:ligatures w14:val="none"/>
        </w:rPr>
      </w:pPr>
    </w:p>
    <w:p w14:paraId="036C5024" w14:textId="77777777" w:rsidR="00C50166" w:rsidRPr="00D55090" w:rsidRDefault="00C50166" w:rsidP="00C50166">
      <w:pPr>
        <w:spacing w:after="0" w:line="240" w:lineRule="auto"/>
        <w:rPr>
          <w:rFonts w:ascii="Arial" w:eastAsia="Times New Roman" w:hAnsi="Arial" w:cs="Arial"/>
          <w:kern w:val="0"/>
          <w:sz w:val="20"/>
          <w:szCs w:val="20"/>
          <w14:ligatures w14:val="none"/>
        </w:rPr>
      </w:pPr>
    </w:p>
    <w:p w14:paraId="6D4B17C4" w14:textId="58390726" w:rsidR="00C50166" w:rsidRPr="00D55090" w:rsidRDefault="00C50166" w:rsidP="00C50166">
      <w:pPr>
        <w:tabs>
          <w:tab w:val="left" w:pos="3544"/>
        </w:tabs>
        <w:spacing w:after="80" w:line="240" w:lineRule="auto"/>
        <w:rPr>
          <w:rFonts w:ascii="Arial" w:eastAsia="Times New Roman" w:hAnsi="Arial" w:cs="Arial"/>
          <w:kern w:val="0"/>
          <w:sz w:val="20"/>
          <w:szCs w:val="20"/>
          <w14:ligatures w14:val="none"/>
        </w:rPr>
      </w:pPr>
      <w:r w:rsidRPr="00D55090">
        <w:rPr>
          <w:rFonts w:ascii="Arial" w:eastAsia="Times New Roman" w:hAnsi="Arial" w:cs="Arial"/>
          <w:kern w:val="0"/>
          <w:sz w:val="20"/>
          <w:szCs w:val="20"/>
          <w14:ligatures w14:val="none"/>
        </w:rPr>
        <w:t>Servisní službu</w:t>
      </w:r>
      <w:r w:rsidRPr="00D55090">
        <w:rPr>
          <w:rFonts w:ascii="Arial" w:eastAsia="Times New Roman" w:hAnsi="Arial" w:cs="Arial"/>
          <w:b/>
          <w:kern w:val="0"/>
          <w:sz w:val="20"/>
          <w:szCs w:val="20"/>
          <w14:ligatures w14:val="none"/>
        </w:rPr>
        <w:t xml:space="preserve"> Sklad náhradních dílů (Spare Parts Depot)</w:t>
      </w:r>
      <w:r w:rsidRPr="00D55090">
        <w:rPr>
          <w:rFonts w:ascii="Arial" w:eastAsia="Times New Roman" w:hAnsi="Arial" w:cs="Arial"/>
          <w:kern w:val="0"/>
          <w:sz w:val="20"/>
          <w:szCs w:val="20"/>
          <w14:ligatures w14:val="none"/>
        </w:rPr>
        <w:t>, pokud si tuto službu Objednatel sjednal,</w:t>
      </w:r>
      <w:r w:rsidRPr="00D55090">
        <w:rPr>
          <w:rFonts w:ascii="Arial" w:eastAsia="Times New Roman" w:hAnsi="Arial" w:cs="Arial"/>
          <w:b/>
          <w:kern w:val="0"/>
          <w:sz w:val="20"/>
          <w:szCs w:val="20"/>
          <w14:ligatures w14:val="none"/>
        </w:rPr>
        <w:t xml:space="preserve"> </w:t>
      </w:r>
      <w:r w:rsidR="004D7D45" w:rsidRPr="00D55090">
        <w:rPr>
          <w:rFonts w:ascii="Arial" w:eastAsia="Times New Roman" w:hAnsi="Arial" w:cs="Arial"/>
          <w:kern w:val="0"/>
          <w:sz w:val="20"/>
          <w:szCs w:val="20"/>
          <w14:ligatures w14:val="none"/>
        </w:rPr>
        <w:t>Dodavatel</w:t>
      </w:r>
      <w:r w:rsidRPr="00D55090">
        <w:rPr>
          <w:rFonts w:ascii="Arial" w:eastAsia="Times New Roman" w:hAnsi="Arial" w:cs="Arial"/>
          <w:kern w:val="0"/>
          <w:sz w:val="20"/>
          <w:szCs w:val="20"/>
          <w14:ligatures w14:val="none"/>
        </w:rPr>
        <w:t xml:space="preserve"> provádí v místě, které svou vzdáleností od místa instalace </w:t>
      </w:r>
      <w:r w:rsidRPr="00D55090">
        <w:rPr>
          <w:rFonts w:ascii="Arial" w:eastAsia="Times New Roman" w:hAnsi="Arial" w:cs="Arial"/>
          <w:b/>
          <w:kern w:val="0"/>
          <w:sz w:val="20"/>
          <w:szCs w:val="20"/>
          <w14:ligatures w14:val="none"/>
        </w:rPr>
        <w:t>(lokality) uvedených v Příloze č.1</w:t>
      </w:r>
      <w:r w:rsidRPr="00D55090">
        <w:rPr>
          <w:rFonts w:ascii="Arial" w:eastAsia="Times New Roman" w:hAnsi="Arial" w:cs="Arial"/>
          <w:kern w:val="0"/>
          <w:sz w:val="20"/>
          <w:szCs w:val="20"/>
          <w14:ligatures w14:val="none"/>
        </w:rPr>
        <w:t xml:space="preserve"> splňuje dohodnuté parametry doručení náhradních dílů.</w:t>
      </w:r>
    </w:p>
    <w:p w14:paraId="74DBBE39" w14:textId="77777777" w:rsidR="00C50166" w:rsidRPr="00D55090" w:rsidRDefault="00C50166" w:rsidP="00C50166">
      <w:pPr>
        <w:spacing w:after="0" w:line="240" w:lineRule="auto"/>
        <w:rPr>
          <w:rFonts w:ascii="Arial" w:eastAsia="Times New Roman" w:hAnsi="Arial" w:cs="Arial"/>
          <w:kern w:val="0"/>
          <w:sz w:val="20"/>
          <w:szCs w:val="20"/>
          <w14:ligatures w14:val="none"/>
        </w:rPr>
      </w:pPr>
    </w:p>
    <w:p w14:paraId="2D1D9302" w14:textId="77777777" w:rsidR="00C50166" w:rsidRPr="00D55090" w:rsidRDefault="00C50166" w:rsidP="00C50166">
      <w:pPr>
        <w:spacing w:after="0" w:line="240" w:lineRule="auto"/>
        <w:rPr>
          <w:rFonts w:ascii="Arial" w:eastAsia="Times New Roman" w:hAnsi="Arial" w:cs="Arial"/>
          <w:kern w:val="0"/>
          <w:sz w:val="20"/>
          <w:szCs w:val="20"/>
          <w14:ligatures w14:val="none"/>
        </w:rPr>
      </w:pPr>
    </w:p>
    <w:p w14:paraId="629D88C5" w14:textId="4CABA4A0" w:rsidR="00C50166" w:rsidRPr="00D55090" w:rsidRDefault="00C50166" w:rsidP="00C50166">
      <w:pPr>
        <w:spacing w:after="0" w:line="240" w:lineRule="auto"/>
        <w:rPr>
          <w:rFonts w:ascii="Arial" w:eastAsia="Times New Roman" w:hAnsi="Arial" w:cs="Arial"/>
          <w:b/>
          <w:bCs/>
          <w:kern w:val="0"/>
          <w:sz w:val="20"/>
          <w:szCs w:val="20"/>
          <w14:ligatures w14:val="none"/>
        </w:rPr>
      </w:pPr>
      <w:r w:rsidRPr="00D55090">
        <w:rPr>
          <w:rFonts w:ascii="Arial" w:eastAsia="Times New Roman" w:hAnsi="Arial" w:cs="Arial"/>
          <w:b/>
          <w:kern w:val="0"/>
          <w:sz w:val="20"/>
          <w:szCs w:val="20"/>
          <w14:ligatures w14:val="none"/>
        </w:rPr>
        <w:t xml:space="preserve">Ostatní servisní služby, </w:t>
      </w:r>
      <w:r w:rsidRPr="00D55090">
        <w:rPr>
          <w:rFonts w:ascii="Arial" w:eastAsia="Times New Roman" w:hAnsi="Arial" w:cs="Arial"/>
          <w:kern w:val="0"/>
          <w:sz w:val="20"/>
          <w:szCs w:val="20"/>
          <w14:ligatures w14:val="none"/>
        </w:rPr>
        <w:t xml:space="preserve">servisních úkony prováděné v rámci Servisní činnosti na Předmětu servisu jako součást ostatních základních a volitelných servisních služeb, </w:t>
      </w:r>
      <w:r w:rsidR="004D7D45" w:rsidRPr="00D55090">
        <w:rPr>
          <w:rFonts w:ascii="Arial" w:eastAsia="Times New Roman" w:hAnsi="Arial" w:cs="Arial"/>
          <w:kern w:val="0"/>
          <w:sz w:val="20"/>
          <w:szCs w:val="20"/>
          <w14:ligatures w14:val="none"/>
        </w:rPr>
        <w:t>Dodavatel</w:t>
      </w:r>
      <w:r w:rsidRPr="00D55090">
        <w:rPr>
          <w:rFonts w:ascii="Arial" w:eastAsia="Times New Roman" w:hAnsi="Arial" w:cs="Arial"/>
          <w:kern w:val="0"/>
          <w:sz w:val="20"/>
          <w:szCs w:val="20"/>
          <w14:ligatures w14:val="none"/>
        </w:rPr>
        <w:t xml:space="preserve"> provádí a poskytuje</w:t>
      </w:r>
      <w:r w:rsidRPr="00D55090">
        <w:rPr>
          <w:rFonts w:ascii="Arial" w:eastAsia="Times New Roman" w:hAnsi="Arial" w:cs="Arial"/>
          <w:b/>
          <w:kern w:val="0"/>
          <w:sz w:val="20"/>
          <w:szCs w:val="20"/>
          <w14:ligatures w14:val="none"/>
        </w:rPr>
        <w:t xml:space="preserve"> na svém příslušném pracovišti</w:t>
      </w:r>
      <w:r w:rsidRPr="00D55090">
        <w:rPr>
          <w:rFonts w:ascii="Arial" w:eastAsia="Times New Roman" w:hAnsi="Arial" w:cs="Arial"/>
          <w:b/>
          <w:bCs/>
          <w:kern w:val="0"/>
          <w:sz w:val="20"/>
          <w:szCs w:val="20"/>
          <w14:ligatures w14:val="none"/>
        </w:rPr>
        <w:t>.</w:t>
      </w:r>
    </w:p>
    <w:p w14:paraId="5094CDA0" w14:textId="77777777" w:rsidR="00C50166" w:rsidRPr="00402A45" w:rsidRDefault="00C50166" w:rsidP="00C50166">
      <w:pPr>
        <w:spacing w:after="0" w:line="240" w:lineRule="auto"/>
        <w:rPr>
          <w:rFonts w:ascii="Arial" w:eastAsia="Times New Roman" w:hAnsi="Arial" w:cs="Arial"/>
          <w:kern w:val="0"/>
          <w:sz w:val="22"/>
          <w:szCs w:val="22"/>
          <w14:ligatures w14:val="none"/>
        </w:rPr>
      </w:pPr>
    </w:p>
    <w:p w14:paraId="77A147B7" w14:textId="77777777" w:rsidR="00C50166" w:rsidRPr="00402A45" w:rsidRDefault="00C50166" w:rsidP="00C50166">
      <w:pPr>
        <w:spacing w:after="0" w:line="240" w:lineRule="auto"/>
        <w:rPr>
          <w:rFonts w:ascii="Arial" w:eastAsia="Times New Roman" w:hAnsi="Arial" w:cs="Arial"/>
          <w:kern w:val="0"/>
          <w:sz w:val="22"/>
          <w:szCs w:val="22"/>
          <w14:ligatures w14:val="none"/>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
        <w:gridCol w:w="9540"/>
      </w:tblGrid>
      <w:tr w:rsidR="00402A45" w:rsidRPr="00402A45" w14:paraId="4D2BC63B" w14:textId="77777777" w:rsidTr="00C50166">
        <w:tc>
          <w:tcPr>
            <w:tcW w:w="360" w:type="dxa"/>
            <w:tcBorders>
              <w:top w:val="single" w:sz="4" w:space="0" w:color="333333"/>
              <w:left w:val="single" w:sz="8" w:space="0" w:color="333333"/>
              <w:bottom w:val="single" w:sz="8" w:space="0" w:color="333333"/>
              <w:right w:val="single" w:sz="8" w:space="0" w:color="333333"/>
            </w:tcBorders>
            <w:shd w:val="clear" w:color="auto" w:fill="666666"/>
          </w:tcPr>
          <w:p w14:paraId="01493A76" w14:textId="77777777" w:rsidR="00C50166" w:rsidRPr="002626F6" w:rsidRDefault="00C50166" w:rsidP="00C50166">
            <w:pPr>
              <w:keepNext/>
              <w:pageBreakBefore/>
              <w:spacing w:before="120" w:after="120" w:line="256" w:lineRule="auto"/>
              <w:jc w:val="both"/>
              <w:rPr>
                <w:rFonts w:ascii="Arial" w:eastAsia="Times New Roman" w:hAnsi="Arial" w:cs="Arial"/>
                <w:b/>
                <w:sz w:val="22"/>
                <w:szCs w:val="22"/>
              </w:rPr>
            </w:pPr>
          </w:p>
        </w:tc>
        <w:tc>
          <w:tcPr>
            <w:tcW w:w="9540" w:type="dxa"/>
            <w:tcBorders>
              <w:top w:val="single" w:sz="8" w:space="0" w:color="333333"/>
              <w:left w:val="single" w:sz="8" w:space="0" w:color="333333"/>
              <w:bottom w:val="single" w:sz="8" w:space="0" w:color="333333"/>
              <w:right w:val="single" w:sz="8" w:space="0" w:color="333333"/>
            </w:tcBorders>
            <w:hideMark/>
          </w:tcPr>
          <w:p w14:paraId="71546175" w14:textId="77777777" w:rsidR="00C50166" w:rsidRPr="00D55090" w:rsidRDefault="00C50166">
            <w:pPr>
              <w:keepNext/>
              <w:pageBreakBefore/>
              <w:numPr>
                <w:ilvl w:val="0"/>
                <w:numId w:val="6"/>
              </w:numPr>
              <w:spacing w:before="120" w:after="120" w:line="256" w:lineRule="auto"/>
              <w:jc w:val="both"/>
              <w:rPr>
                <w:rFonts w:ascii="Arial" w:eastAsia="Times New Roman" w:hAnsi="Arial" w:cs="Arial"/>
                <w:b/>
                <w:lang w:val="en-US"/>
              </w:rPr>
            </w:pPr>
            <w:r w:rsidRPr="00D55090">
              <w:rPr>
                <w:rFonts w:ascii="Arial" w:eastAsia="Times New Roman" w:hAnsi="Arial" w:cs="Arial"/>
                <w:b/>
                <w:lang w:val="en-US"/>
              </w:rPr>
              <w:t>Parametry základních servisních služeb</w:t>
            </w:r>
          </w:p>
        </w:tc>
      </w:tr>
    </w:tbl>
    <w:p w14:paraId="2360AD10" w14:textId="77777777" w:rsidR="00C50166" w:rsidRPr="00402A45" w:rsidRDefault="00C50166" w:rsidP="00C50166">
      <w:pPr>
        <w:spacing w:after="0" w:line="240" w:lineRule="auto"/>
        <w:rPr>
          <w:rFonts w:ascii="Arial" w:eastAsia="Times New Roman" w:hAnsi="Arial" w:cs="Arial"/>
          <w:b/>
          <w:kern w:val="0"/>
          <w:sz w:val="22"/>
          <w:szCs w:val="22"/>
          <w14:ligatures w14:val="none"/>
        </w:rPr>
      </w:pPr>
    </w:p>
    <w:tbl>
      <w:tblPr>
        <w:tblW w:w="9210" w:type="dxa"/>
        <w:tblInd w:w="7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67"/>
        <w:gridCol w:w="6376"/>
        <w:gridCol w:w="2267"/>
      </w:tblGrid>
      <w:tr w:rsidR="00402A45" w:rsidRPr="00D55090" w14:paraId="681E64B7" w14:textId="77777777" w:rsidTr="00C50166">
        <w:trPr>
          <w:cantSplit/>
          <w:tblHeader/>
        </w:trPr>
        <w:tc>
          <w:tcPr>
            <w:tcW w:w="9214"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EDBFA4E"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 xml:space="preserve">Dostupnost služby </w:t>
            </w:r>
          </w:p>
        </w:tc>
      </w:tr>
      <w:tr w:rsidR="00402A45" w:rsidRPr="00D55090" w14:paraId="1FF67260"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0AAD46" w14:textId="77777777" w:rsidR="00C50166" w:rsidRPr="00D55090" w:rsidRDefault="00C50166" w:rsidP="00C50166">
            <w:pPr>
              <w:keepNext/>
              <w:spacing w:after="0" w:line="256" w:lineRule="auto"/>
              <w:rPr>
                <w:rFonts w:ascii="Arial" w:eastAsia="Times New Roman" w:hAnsi="Arial" w:cs="Arial"/>
                <w:bCs/>
                <w:sz w:val="20"/>
                <w:szCs w:val="20"/>
                <w:lang w:val="en-US" w:eastAsia="de-DE"/>
              </w:rPr>
            </w:pPr>
            <w:r w:rsidRPr="00D55090">
              <w:rPr>
                <w:rFonts w:ascii="Arial" w:eastAsia="Times New Roman" w:hAnsi="Arial" w:cs="Arial"/>
                <w:b/>
                <w:bCs/>
                <w:sz w:val="20"/>
                <w:szCs w:val="20"/>
                <w:lang w:val="en-US" w:eastAsia="de-DE"/>
              </w:rPr>
              <w:t xml:space="preserve">Dostupnost služby </w:t>
            </w:r>
          </w:p>
          <w:p w14:paraId="41A64CBE" w14:textId="77777777" w:rsidR="00C50166" w:rsidRPr="00D55090" w:rsidRDefault="00C50166" w:rsidP="00C50166">
            <w:pPr>
              <w:keepNext/>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eastAsia="de-DE"/>
              </w:rPr>
              <w:t xml:space="preserve">(pro servisní služby, u nichž je přímo uvedena </w:t>
            </w:r>
            <w:r w:rsidRPr="00D55090">
              <w:rPr>
                <w:rFonts w:ascii="Arial" w:eastAsia="Times New Roman" w:hAnsi="Arial" w:cs="Arial"/>
                <w:bCs/>
                <w:sz w:val="20"/>
                <w:szCs w:val="20"/>
                <w:lang w:val="en-US" w:eastAsia="de-DE"/>
              </w:rPr>
              <w:br/>
              <w:t>jiná Dostupnost služby, tato hodnota neplatí)</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DAE7AC" w14:textId="77777777" w:rsidR="00C50166" w:rsidRPr="00D55090" w:rsidRDefault="00C50166" w:rsidP="00C50166">
            <w:pPr>
              <w:keepNext/>
              <w:spacing w:after="0" w:line="256" w:lineRule="auto"/>
              <w:jc w:val="center"/>
              <w:rPr>
                <w:rFonts w:ascii="Arial" w:eastAsia="Times New Roman" w:hAnsi="Arial" w:cs="Arial"/>
                <w:b/>
                <w:bCs/>
                <w:sz w:val="20"/>
                <w:szCs w:val="20"/>
                <w:lang w:val="en-US"/>
              </w:rPr>
            </w:pPr>
            <w:r w:rsidRPr="00D55090">
              <w:rPr>
                <w:rFonts w:ascii="Arial" w:eastAsia="Times New Roman" w:hAnsi="Arial" w:cs="Arial"/>
                <w:b/>
                <w:bCs/>
                <w:sz w:val="20"/>
                <w:szCs w:val="20"/>
                <w:lang w:val="en-US"/>
              </w:rPr>
              <w:t>8x5</w:t>
            </w:r>
          </w:p>
        </w:tc>
      </w:tr>
    </w:tbl>
    <w:p w14:paraId="4C8E8BE4"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tbl>
      <w:tblPr>
        <w:tblW w:w="9210" w:type="dxa"/>
        <w:tblInd w:w="7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67"/>
        <w:gridCol w:w="6376"/>
        <w:gridCol w:w="2267"/>
      </w:tblGrid>
      <w:tr w:rsidR="00402A45" w:rsidRPr="00D55090" w14:paraId="01FB78B4" w14:textId="77777777" w:rsidTr="00C50166">
        <w:trPr>
          <w:cantSplit/>
          <w:tblHeader/>
        </w:trPr>
        <w:tc>
          <w:tcPr>
            <w:tcW w:w="9214"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13997A74"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Telefonická podpora (Call Desk)</w:t>
            </w:r>
          </w:p>
        </w:tc>
      </w:tr>
      <w:tr w:rsidR="00402A45" w:rsidRPr="00D55090" w14:paraId="083B36EC"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7524C96" w14:textId="77777777" w:rsidR="00C50166" w:rsidRPr="00D55090" w:rsidRDefault="00C50166" w:rsidP="00C50166">
            <w:pPr>
              <w:keepNext/>
              <w:spacing w:after="0" w:line="256" w:lineRule="auto"/>
              <w:rPr>
                <w:rFonts w:ascii="Arial" w:eastAsia="Times New Roman" w:hAnsi="Arial" w:cs="Arial"/>
                <w:b/>
                <w:bCs/>
                <w:sz w:val="20"/>
                <w:szCs w:val="20"/>
                <w:lang w:val="en-US"/>
              </w:rPr>
            </w:pPr>
            <w:r w:rsidRPr="00D55090">
              <w:rPr>
                <w:rFonts w:ascii="Arial" w:eastAsia="Times New Roman" w:hAnsi="Arial" w:cs="Arial"/>
                <w:b/>
                <w:bCs/>
                <w:sz w:val="20"/>
                <w:szCs w:val="20"/>
                <w:lang w:val="en-US" w:eastAsia="de-DE"/>
              </w:rPr>
              <w:t>Dostupnost služby</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B50DD01" w14:textId="77777777" w:rsidR="00C50166" w:rsidRPr="00D55090" w:rsidRDefault="00C50166" w:rsidP="00C50166">
            <w:pPr>
              <w:keepNext/>
              <w:spacing w:after="0" w:line="256" w:lineRule="auto"/>
              <w:jc w:val="center"/>
              <w:rPr>
                <w:rFonts w:ascii="Arial" w:eastAsia="Times New Roman" w:hAnsi="Arial" w:cs="Arial"/>
                <w:b/>
                <w:bCs/>
                <w:sz w:val="20"/>
                <w:szCs w:val="20"/>
                <w:lang w:val="en-US"/>
              </w:rPr>
            </w:pPr>
            <w:r w:rsidRPr="00D55090">
              <w:rPr>
                <w:rFonts w:ascii="Arial" w:eastAsia="Times New Roman" w:hAnsi="Arial" w:cs="Arial"/>
                <w:b/>
                <w:bCs/>
                <w:sz w:val="20"/>
                <w:szCs w:val="20"/>
                <w:lang w:val="en-US"/>
              </w:rPr>
              <w:t>Shodné se službou Servisní podpora 1. úrovně</w:t>
            </w:r>
          </w:p>
        </w:tc>
      </w:tr>
    </w:tbl>
    <w:p w14:paraId="62B6C11E"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0261B81F" w14:textId="77777777" w:rsidTr="00C50166">
        <w:tc>
          <w:tcPr>
            <w:tcW w:w="69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1B7D62"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Webový portál pro hlášení závad a požadavků (Web-based Support)</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1A5D823"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NE</w:t>
            </w:r>
          </w:p>
        </w:tc>
      </w:tr>
      <w:tr w:rsidR="00402A45" w:rsidRPr="00D55090" w14:paraId="23B9EA68"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vAlign w:val="center"/>
            <w:hideMark/>
          </w:tcPr>
          <w:p w14:paraId="79E1250C" w14:textId="77777777" w:rsidR="00C50166" w:rsidRPr="00D55090" w:rsidRDefault="00C50166" w:rsidP="00C50166">
            <w:pPr>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
                <w:bCs/>
                <w:sz w:val="20"/>
                <w:szCs w:val="20"/>
                <w:lang w:eastAsia="de-DE"/>
              </w:rPr>
              <w:t>Dostupnost služby</w:t>
            </w:r>
          </w:p>
        </w:tc>
        <w:tc>
          <w:tcPr>
            <w:tcW w:w="2268"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vAlign w:val="center"/>
          </w:tcPr>
          <w:p w14:paraId="4D572882" w14:textId="77777777" w:rsidR="00C50166" w:rsidRPr="00D55090" w:rsidRDefault="00C50166" w:rsidP="00C50166">
            <w:pPr>
              <w:spacing w:after="0" w:line="256" w:lineRule="auto"/>
              <w:jc w:val="center"/>
              <w:rPr>
                <w:rFonts w:ascii="Arial" w:eastAsia="Times New Roman" w:hAnsi="Arial" w:cs="Arial"/>
                <w:b/>
                <w:bCs/>
                <w:sz w:val="20"/>
                <w:szCs w:val="20"/>
                <w:lang w:val="en-US"/>
              </w:rPr>
            </w:pPr>
          </w:p>
        </w:tc>
      </w:tr>
      <w:tr w:rsidR="00C50166" w:rsidRPr="00D55090" w14:paraId="09969907"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624FD4" w14:textId="77777777" w:rsidR="00C50166" w:rsidRPr="00D55090" w:rsidRDefault="00C50166" w:rsidP="00C50166">
            <w:pPr>
              <w:keepNext/>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Počet oprávněných osob pro využívání služby:</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9D4CC3" w14:textId="77777777" w:rsidR="00C50166" w:rsidRPr="00D55090" w:rsidRDefault="00C50166" w:rsidP="00C50166">
            <w:pPr>
              <w:keepNext/>
              <w:tabs>
                <w:tab w:val="left" w:pos="708"/>
              </w:tabs>
              <w:spacing w:after="0" w:line="256" w:lineRule="auto"/>
              <w:jc w:val="center"/>
              <w:rPr>
                <w:rFonts w:ascii="Arial" w:eastAsia="Times New Roman" w:hAnsi="Arial" w:cs="Arial"/>
                <w:bCs/>
                <w:sz w:val="20"/>
                <w:szCs w:val="20"/>
                <w:lang w:eastAsia="de-DE"/>
              </w:rPr>
            </w:pPr>
          </w:p>
        </w:tc>
      </w:tr>
    </w:tbl>
    <w:p w14:paraId="71796041"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tbl>
      <w:tblPr>
        <w:tblW w:w="9210" w:type="dxa"/>
        <w:tblInd w:w="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68"/>
        <w:gridCol w:w="6375"/>
        <w:gridCol w:w="2267"/>
      </w:tblGrid>
      <w:tr w:rsidR="00402A45" w:rsidRPr="00D55090" w14:paraId="26DA0A67" w14:textId="77777777" w:rsidTr="00C50166">
        <w:trPr>
          <w:cantSplit/>
          <w:tblHeader/>
        </w:trPr>
        <w:tc>
          <w:tcPr>
            <w:tcW w:w="9216"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586E9F17"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Dispečink (Dispatching)</w:t>
            </w:r>
          </w:p>
        </w:tc>
      </w:tr>
      <w:tr w:rsidR="00402A45" w:rsidRPr="00D55090" w14:paraId="7F708A99" w14:textId="77777777" w:rsidTr="00C50166">
        <w:trPr>
          <w:gridBefore w:val="1"/>
          <w:wBefore w:w="569" w:type="dxa"/>
          <w:cantSplit/>
          <w:trHeight w:val="427"/>
        </w:trPr>
        <w:tc>
          <w:tcPr>
            <w:tcW w:w="63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CDCB1E" w14:textId="77777777" w:rsidR="00C50166" w:rsidRPr="00D55090" w:rsidRDefault="00C50166" w:rsidP="00C50166">
            <w:pPr>
              <w:spacing w:after="0" w:line="256" w:lineRule="auto"/>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Dostupnost služby</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F5EC22" w14:textId="77777777" w:rsidR="00C50166" w:rsidRPr="00D55090" w:rsidRDefault="00C50166" w:rsidP="00C50166">
            <w:pPr>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rPr>
              <w:t>Shodné se službou Servisní podpora 1. úrovně</w:t>
            </w:r>
          </w:p>
        </w:tc>
      </w:tr>
    </w:tbl>
    <w:p w14:paraId="1B81FCE8"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tbl>
      <w:tblPr>
        <w:tblW w:w="9210" w:type="dxa"/>
        <w:tblInd w:w="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68"/>
        <w:gridCol w:w="333"/>
        <w:gridCol w:w="6042"/>
        <w:gridCol w:w="2267"/>
      </w:tblGrid>
      <w:tr w:rsidR="00402A45" w:rsidRPr="00D55090" w14:paraId="1B43FA1E" w14:textId="77777777" w:rsidTr="00C50166">
        <w:trPr>
          <w:cantSplit/>
          <w:tblHeader/>
        </w:trPr>
        <w:tc>
          <w:tcPr>
            <w:tcW w:w="9216"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64D0045B"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Servisní podpora 1. úrovně (1st Level Support)</w:t>
            </w:r>
          </w:p>
        </w:tc>
      </w:tr>
      <w:tr w:rsidR="00402A45" w:rsidRPr="00D55090" w14:paraId="5DF12908" w14:textId="77777777" w:rsidTr="00C50166">
        <w:trPr>
          <w:gridBefore w:val="1"/>
          <w:wBefore w:w="569" w:type="dxa"/>
          <w:cantSplit/>
          <w:trHeight w:val="427"/>
        </w:trPr>
        <w:tc>
          <w:tcPr>
            <w:tcW w:w="637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19DF0952" w14:textId="77777777" w:rsidR="00C50166" w:rsidRPr="00D55090" w:rsidRDefault="00C50166" w:rsidP="00C50166">
            <w:pPr>
              <w:spacing w:after="0" w:line="256" w:lineRule="auto"/>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Dostupnost služby</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756004" w14:textId="77777777" w:rsidR="00C50166" w:rsidRPr="00D55090" w:rsidRDefault="00C50166" w:rsidP="00C50166">
            <w:pPr>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 xml:space="preserve">8,5x5 </w:t>
            </w:r>
          </w:p>
        </w:tc>
      </w:tr>
      <w:tr w:rsidR="00402A45" w:rsidRPr="00D55090" w14:paraId="6BA1076D" w14:textId="77777777" w:rsidTr="00C50166">
        <w:trPr>
          <w:gridBefore w:val="1"/>
          <w:wBefore w:w="569" w:type="dxa"/>
          <w:cantSplit/>
          <w:trHeight w:val="427"/>
        </w:trPr>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07BFFEDD" w14:textId="77777777" w:rsidR="00C50166" w:rsidRPr="00D55090" w:rsidRDefault="00C50166" w:rsidP="00C50166">
            <w:pPr>
              <w:keepNext/>
              <w:spacing w:after="0" w:line="256" w:lineRule="auto"/>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Reakční lhůty (vzdáleně)</w:t>
            </w:r>
          </w:p>
        </w:tc>
      </w:tr>
      <w:tr w:rsidR="00402A45" w:rsidRPr="00D55090" w14:paraId="4C50C375" w14:textId="77777777" w:rsidTr="00C50166">
        <w:trPr>
          <w:gridBefore w:val="2"/>
          <w:wBefore w:w="902" w:type="dxa"/>
          <w:cantSplit/>
          <w:trHeight w:val="427"/>
        </w:trPr>
        <w:tc>
          <w:tcPr>
            <w:tcW w:w="6046" w:type="dxa"/>
            <w:tcBorders>
              <w:top w:val="single" w:sz="4" w:space="0" w:color="auto"/>
              <w:left w:val="single" w:sz="4" w:space="0" w:color="auto"/>
              <w:bottom w:val="nil"/>
              <w:right w:val="single" w:sz="4" w:space="0" w:color="auto"/>
            </w:tcBorders>
            <w:vAlign w:val="center"/>
            <w:hideMark/>
          </w:tcPr>
          <w:p w14:paraId="1BA6C1B5" w14:textId="77777777" w:rsidR="00C50166" w:rsidRPr="002626F6" w:rsidRDefault="00C50166" w:rsidP="00C50166">
            <w:pPr>
              <w:keepNext/>
              <w:spacing w:after="0" w:line="256" w:lineRule="auto"/>
              <w:rPr>
                <w:rFonts w:ascii="Arial" w:eastAsia="Times New Roman" w:hAnsi="Arial" w:cs="Arial"/>
                <w:b/>
                <w:bCs/>
                <w:sz w:val="20"/>
                <w:szCs w:val="20"/>
                <w:lang w:eastAsia="de-DE"/>
              </w:rPr>
            </w:pPr>
            <w:r w:rsidRPr="002626F6">
              <w:rPr>
                <w:rFonts w:ascii="Arial" w:eastAsia="Times New Roman" w:hAnsi="Arial" w:cs="Arial"/>
                <w:b/>
                <w:bCs/>
                <w:sz w:val="20"/>
                <w:szCs w:val="20"/>
                <w:lang w:eastAsia="de-DE"/>
              </w:rPr>
              <w:t>Závady priority 1:</w:t>
            </w:r>
          </w:p>
          <w:p w14:paraId="6761FFD0"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Zahájení vzdálené servisní služby během:</w:t>
            </w:r>
          </w:p>
        </w:tc>
        <w:tc>
          <w:tcPr>
            <w:tcW w:w="2268" w:type="dxa"/>
            <w:tcBorders>
              <w:top w:val="single" w:sz="4" w:space="0" w:color="auto"/>
              <w:left w:val="single" w:sz="4" w:space="0" w:color="auto"/>
              <w:bottom w:val="nil"/>
              <w:right w:val="single" w:sz="4" w:space="0" w:color="auto"/>
            </w:tcBorders>
            <w:vAlign w:val="center"/>
            <w:hideMark/>
          </w:tcPr>
          <w:p w14:paraId="359FBE35" w14:textId="77777777" w:rsidR="00C50166" w:rsidRPr="00D55090" w:rsidRDefault="00C50166" w:rsidP="00C50166">
            <w:pPr>
              <w:keepNext/>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2 servisních</w:t>
            </w:r>
            <w:r w:rsidRPr="00D55090">
              <w:rPr>
                <w:rFonts w:ascii="Arial" w:eastAsia="Times New Roman" w:hAnsi="Arial" w:cs="Arial"/>
                <w:bCs/>
                <w:sz w:val="20"/>
                <w:szCs w:val="20"/>
                <w:vertAlign w:val="superscript"/>
                <w:lang w:val="en-US" w:eastAsia="de-DE"/>
              </w:rPr>
              <w:t>*</w:t>
            </w:r>
            <w:proofErr w:type="gramStart"/>
            <w:r w:rsidRPr="00D55090">
              <w:rPr>
                <w:rFonts w:ascii="Arial" w:eastAsia="Times New Roman" w:hAnsi="Arial" w:cs="Arial"/>
                <w:bCs/>
                <w:sz w:val="20"/>
                <w:szCs w:val="20"/>
                <w:vertAlign w:val="superscript"/>
                <w:lang w:val="en-US" w:eastAsia="de-DE"/>
              </w:rPr>
              <w:t xml:space="preserve">) </w:t>
            </w:r>
            <w:r w:rsidRPr="00D55090">
              <w:rPr>
                <w:rFonts w:ascii="Arial" w:eastAsia="Times New Roman" w:hAnsi="Arial" w:cs="Arial"/>
                <w:b/>
                <w:bCs/>
                <w:sz w:val="20"/>
                <w:szCs w:val="20"/>
                <w:lang w:val="en-US" w:eastAsia="de-DE"/>
              </w:rPr>
              <w:t xml:space="preserve"> hodin</w:t>
            </w:r>
            <w:proofErr w:type="gramEnd"/>
          </w:p>
        </w:tc>
      </w:tr>
      <w:tr w:rsidR="00402A45" w:rsidRPr="00D55090" w14:paraId="2B168E49" w14:textId="77777777" w:rsidTr="00C50166">
        <w:trPr>
          <w:gridBefore w:val="2"/>
          <w:wBefore w:w="902" w:type="dxa"/>
          <w:cantSplit/>
          <w:trHeight w:val="427"/>
        </w:trPr>
        <w:tc>
          <w:tcPr>
            <w:tcW w:w="6046" w:type="dxa"/>
            <w:tcBorders>
              <w:top w:val="single" w:sz="4" w:space="0" w:color="auto"/>
              <w:left w:val="single" w:sz="4" w:space="0" w:color="auto"/>
              <w:bottom w:val="single" w:sz="4" w:space="0" w:color="auto"/>
              <w:right w:val="single" w:sz="4" w:space="0" w:color="auto"/>
            </w:tcBorders>
            <w:vAlign w:val="center"/>
            <w:hideMark/>
          </w:tcPr>
          <w:p w14:paraId="51672EED" w14:textId="77777777" w:rsidR="00C50166" w:rsidRPr="002626F6" w:rsidRDefault="00C50166" w:rsidP="00C50166">
            <w:pPr>
              <w:keepNext/>
              <w:spacing w:after="0" w:line="256" w:lineRule="auto"/>
              <w:rPr>
                <w:rFonts w:ascii="Arial" w:eastAsia="Times New Roman" w:hAnsi="Arial" w:cs="Arial"/>
                <w:b/>
                <w:bCs/>
                <w:sz w:val="20"/>
                <w:szCs w:val="20"/>
                <w:lang w:eastAsia="de-DE"/>
              </w:rPr>
            </w:pPr>
            <w:r w:rsidRPr="002626F6">
              <w:rPr>
                <w:rFonts w:ascii="Arial" w:eastAsia="Times New Roman" w:hAnsi="Arial" w:cs="Arial"/>
                <w:b/>
                <w:bCs/>
                <w:sz w:val="20"/>
                <w:szCs w:val="20"/>
                <w:lang w:eastAsia="de-DE"/>
              </w:rPr>
              <w:t>Závady priority 2:</w:t>
            </w:r>
          </w:p>
          <w:p w14:paraId="7E80289D"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Zahájení vzdálené servisní služby během: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A30C2B" w14:textId="77777777" w:rsidR="00C50166" w:rsidRPr="00D55090" w:rsidRDefault="00C50166" w:rsidP="00C50166">
            <w:pPr>
              <w:keepNext/>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8 servisních</w:t>
            </w:r>
            <w:r w:rsidRPr="00D55090">
              <w:rPr>
                <w:rFonts w:ascii="Arial" w:eastAsia="Times New Roman" w:hAnsi="Arial" w:cs="Arial"/>
                <w:bCs/>
                <w:sz w:val="20"/>
                <w:szCs w:val="20"/>
                <w:vertAlign w:val="superscript"/>
                <w:lang w:val="en-US" w:eastAsia="de-DE"/>
              </w:rPr>
              <w:t xml:space="preserve">*) </w:t>
            </w:r>
            <w:r w:rsidRPr="00D55090">
              <w:rPr>
                <w:rFonts w:ascii="Arial" w:eastAsia="Times New Roman" w:hAnsi="Arial" w:cs="Arial"/>
                <w:b/>
                <w:bCs/>
                <w:sz w:val="20"/>
                <w:szCs w:val="20"/>
                <w:lang w:val="en-US" w:eastAsia="de-DE"/>
              </w:rPr>
              <w:t>hodin</w:t>
            </w:r>
          </w:p>
        </w:tc>
      </w:tr>
      <w:tr w:rsidR="00402A45" w:rsidRPr="00D55090" w14:paraId="71D8D40C" w14:textId="77777777" w:rsidTr="00C50166">
        <w:trPr>
          <w:gridBefore w:val="2"/>
          <w:wBefore w:w="902" w:type="dxa"/>
          <w:cantSplit/>
          <w:trHeight w:val="427"/>
        </w:trPr>
        <w:tc>
          <w:tcPr>
            <w:tcW w:w="6046" w:type="dxa"/>
            <w:tcBorders>
              <w:top w:val="single" w:sz="4" w:space="0" w:color="auto"/>
              <w:left w:val="single" w:sz="4" w:space="0" w:color="auto"/>
              <w:bottom w:val="single" w:sz="4" w:space="0" w:color="auto"/>
              <w:right w:val="single" w:sz="4" w:space="0" w:color="auto"/>
            </w:tcBorders>
            <w:vAlign w:val="center"/>
            <w:hideMark/>
          </w:tcPr>
          <w:p w14:paraId="1B5D56FF" w14:textId="77777777" w:rsidR="00C50166" w:rsidRPr="002626F6" w:rsidRDefault="00C50166" w:rsidP="00C50166">
            <w:pPr>
              <w:keepNext/>
              <w:spacing w:after="0" w:line="256" w:lineRule="auto"/>
              <w:rPr>
                <w:rFonts w:ascii="Arial" w:eastAsia="Times New Roman" w:hAnsi="Arial" w:cs="Arial"/>
                <w:b/>
                <w:bCs/>
                <w:sz w:val="20"/>
                <w:szCs w:val="20"/>
                <w:lang w:eastAsia="de-DE"/>
              </w:rPr>
            </w:pPr>
            <w:r w:rsidRPr="002626F6">
              <w:rPr>
                <w:rFonts w:ascii="Arial" w:eastAsia="Times New Roman" w:hAnsi="Arial" w:cs="Arial"/>
                <w:b/>
                <w:bCs/>
                <w:sz w:val="20"/>
                <w:szCs w:val="20"/>
                <w:lang w:eastAsia="de-DE"/>
              </w:rPr>
              <w:t>Závady priority 3:</w:t>
            </w:r>
          </w:p>
          <w:p w14:paraId="66DF2B42"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Zahájení vzdálené servisní služby během: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8B6CC7" w14:textId="77777777" w:rsidR="00C50166" w:rsidRPr="00D55090" w:rsidRDefault="00C50166" w:rsidP="00C50166">
            <w:pPr>
              <w:keepNext/>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následujícího pracovního dne (NBD)</w:t>
            </w:r>
          </w:p>
        </w:tc>
      </w:tr>
    </w:tbl>
    <w:p w14:paraId="264BD4AF"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r w:rsidRPr="00D55090">
        <w:rPr>
          <w:rFonts w:ascii="Arial" w:eastAsia="Times New Roman" w:hAnsi="Arial" w:cs="Arial"/>
          <w:bCs/>
          <w:kern w:val="0"/>
          <w:sz w:val="20"/>
          <w:szCs w:val="20"/>
          <w14:ligatures w14:val="none"/>
        </w:rPr>
        <w:t>________________</w:t>
      </w:r>
    </w:p>
    <w:p w14:paraId="7CEC1DA9" w14:textId="64A76313"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r w:rsidRPr="00D55090">
        <w:rPr>
          <w:rFonts w:ascii="Arial" w:eastAsia="Times New Roman" w:hAnsi="Arial" w:cs="Arial"/>
          <w:bCs/>
          <w:kern w:val="0"/>
          <w:sz w:val="20"/>
          <w:szCs w:val="20"/>
          <w:vertAlign w:val="superscript"/>
          <w:lang w:eastAsia="de-DE"/>
          <w14:ligatures w14:val="none"/>
        </w:rPr>
        <w:t xml:space="preserve">*) </w:t>
      </w:r>
      <w:r w:rsidRPr="00D55090">
        <w:rPr>
          <w:rFonts w:ascii="Arial" w:eastAsia="Times New Roman" w:hAnsi="Arial" w:cs="Arial"/>
          <w:bCs/>
          <w:kern w:val="0"/>
          <w:sz w:val="20"/>
          <w:szCs w:val="20"/>
          <w14:ligatures w14:val="none"/>
        </w:rPr>
        <w:t>Vysvětlení pojmu „servisní hodina“ pro účely této smlouvy viz níže v části VII. této Přílohy č. 2</w:t>
      </w:r>
    </w:p>
    <w:p w14:paraId="093ADD5A"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tbl>
      <w:tblPr>
        <w:tblW w:w="9210" w:type="dxa"/>
        <w:tblInd w:w="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68"/>
        <w:gridCol w:w="6375"/>
        <w:gridCol w:w="2267"/>
      </w:tblGrid>
      <w:tr w:rsidR="00402A45" w:rsidRPr="00D55090" w14:paraId="6BD2B8C7" w14:textId="77777777" w:rsidTr="00C50166">
        <w:trPr>
          <w:cantSplit/>
          <w:tblHeader/>
        </w:trPr>
        <w:tc>
          <w:tcPr>
            <w:tcW w:w="9216"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324A6A09" w14:textId="77777777" w:rsidR="00C50166" w:rsidRPr="00D55090" w:rsidRDefault="00C50166" w:rsidP="00C50166">
            <w:pPr>
              <w:keepNext/>
              <w:spacing w:before="80" w:after="80" w:line="256" w:lineRule="auto"/>
              <w:rPr>
                <w:rFonts w:ascii="Arial" w:eastAsia="Times New Roman" w:hAnsi="Arial" w:cs="Arial"/>
                <w:bCs/>
                <w:iCs/>
                <w:sz w:val="20"/>
                <w:szCs w:val="20"/>
                <w:lang w:val="en-US"/>
              </w:rPr>
            </w:pPr>
            <w:r w:rsidRPr="00D55090">
              <w:rPr>
                <w:rFonts w:ascii="Arial" w:eastAsia="Times New Roman" w:hAnsi="Arial" w:cs="Arial"/>
                <w:b/>
                <w:bCs/>
                <w:i/>
                <w:iCs/>
                <w:sz w:val="20"/>
                <w:szCs w:val="20"/>
                <w:lang w:val="en-US"/>
              </w:rPr>
              <w:t xml:space="preserve">Vzdálené zálohování a obnova (Remote Backup &amp; </w:t>
            </w:r>
            <w:proofErr w:type="gramStart"/>
            <w:r w:rsidRPr="00D55090">
              <w:rPr>
                <w:rFonts w:ascii="Arial" w:eastAsia="Times New Roman" w:hAnsi="Arial" w:cs="Arial"/>
                <w:b/>
                <w:bCs/>
                <w:i/>
                <w:iCs/>
                <w:sz w:val="20"/>
                <w:szCs w:val="20"/>
                <w:lang w:val="en-US"/>
              </w:rPr>
              <w:t xml:space="preserve">Recovery)   </w:t>
            </w:r>
            <w:proofErr w:type="gramEnd"/>
            <w:r w:rsidRPr="00D55090">
              <w:rPr>
                <w:rFonts w:ascii="Arial" w:eastAsia="Times New Roman" w:hAnsi="Arial" w:cs="Arial"/>
                <w:b/>
                <w:bCs/>
                <w:i/>
                <w:iCs/>
                <w:sz w:val="20"/>
                <w:szCs w:val="20"/>
                <w:lang w:val="en-US"/>
              </w:rPr>
              <w:t xml:space="preserve">                                        NE</w:t>
            </w:r>
          </w:p>
        </w:tc>
      </w:tr>
      <w:tr w:rsidR="00402A45" w:rsidRPr="00D55090" w14:paraId="467ADEF4" w14:textId="77777777" w:rsidTr="00C50166">
        <w:trPr>
          <w:gridBefore w:val="1"/>
          <w:wBefore w:w="569" w:type="dxa"/>
          <w:cantSplit/>
          <w:trHeight w:val="425"/>
        </w:trPr>
        <w:tc>
          <w:tcPr>
            <w:tcW w:w="6379" w:type="dxa"/>
            <w:tcBorders>
              <w:top w:val="single" w:sz="4" w:space="0" w:color="auto"/>
              <w:left w:val="single" w:sz="4" w:space="0" w:color="auto"/>
              <w:bottom w:val="single" w:sz="4" w:space="0" w:color="auto"/>
              <w:right w:val="single" w:sz="4" w:space="0" w:color="auto"/>
            </w:tcBorders>
            <w:vAlign w:val="center"/>
            <w:hideMark/>
          </w:tcPr>
          <w:p w14:paraId="0E079E83"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iCs/>
                <w:sz w:val="20"/>
                <w:szCs w:val="20"/>
              </w:rPr>
              <w:t>Úložný prostor o potřebné velikosti je zajišťován na straně</w:t>
            </w:r>
            <w:r w:rsidRPr="002626F6">
              <w:rPr>
                <w:rFonts w:ascii="Arial" w:eastAsia="Times New Roman" w:hAnsi="Arial" w:cs="Arial"/>
                <w:bCs/>
                <w:sz w:val="20"/>
                <w:szCs w:val="20"/>
                <w:lang w:eastAsia="de-DE"/>
              </w:rPr>
              <w:t>:</w:t>
            </w:r>
          </w:p>
        </w:tc>
        <w:tc>
          <w:tcPr>
            <w:tcW w:w="2268" w:type="dxa"/>
            <w:tcBorders>
              <w:top w:val="single" w:sz="4" w:space="0" w:color="auto"/>
              <w:left w:val="single" w:sz="4" w:space="0" w:color="auto"/>
              <w:bottom w:val="single" w:sz="4" w:space="0" w:color="auto"/>
              <w:right w:val="single" w:sz="4" w:space="0" w:color="auto"/>
            </w:tcBorders>
            <w:vAlign w:val="center"/>
          </w:tcPr>
          <w:p w14:paraId="5558B093" w14:textId="77777777" w:rsidR="00C50166" w:rsidRPr="002626F6" w:rsidRDefault="00C50166" w:rsidP="00C50166">
            <w:pPr>
              <w:keepNext/>
              <w:spacing w:after="0" w:line="256" w:lineRule="auto"/>
              <w:jc w:val="center"/>
              <w:rPr>
                <w:rFonts w:ascii="Arial" w:eastAsia="Times New Roman" w:hAnsi="Arial" w:cs="Arial"/>
                <w:bCs/>
                <w:sz w:val="20"/>
                <w:szCs w:val="20"/>
                <w:lang w:eastAsia="de-DE"/>
              </w:rPr>
            </w:pPr>
          </w:p>
        </w:tc>
      </w:tr>
      <w:tr w:rsidR="00C50166" w:rsidRPr="00D55090" w14:paraId="63B316EA" w14:textId="77777777" w:rsidTr="00C50166">
        <w:trPr>
          <w:gridBefore w:val="1"/>
          <w:wBefore w:w="569" w:type="dxa"/>
          <w:cantSplit/>
          <w:trHeight w:val="425"/>
        </w:trPr>
        <w:tc>
          <w:tcPr>
            <w:tcW w:w="6379" w:type="dxa"/>
            <w:tcBorders>
              <w:top w:val="single" w:sz="4" w:space="0" w:color="auto"/>
              <w:left w:val="single" w:sz="4" w:space="0" w:color="auto"/>
              <w:bottom w:val="single" w:sz="4" w:space="0" w:color="auto"/>
              <w:right w:val="single" w:sz="4" w:space="0" w:color="auto"/>
            </w:tcBorders>
            <w:vAlign w:val="center"/>
            <w:hideMark/>
          </w:tcPr>
          <w:p w14:paraId="72C81187"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Počet provedených záloh Předmětu servisu ročně:</w:t>
            </w:r>
          </w:p>
        </w:tc>
        <w:tc>
          <w:tcPr>
            <w:tcW w:w="2268" w:type="dxa"/>
            <w:tcBorders>
              <w:top w:val="single" w:sz="4" w:space="0" w:color="auto"/>
              <w:left w:val="single" w:sz="4" w:space="0" w:color="auto"/>
              <w:bottom w:val="single" w:sz="4" w:space="0" w:color="auto"/>
              <w:right w:val="single" w:sz="4" w:space="0" w:color="auto"/>
            </w:tcBorders>
            <w:vAlign w:val="center"/>
          </w:tcPr>
          <w:p w14:paraId="00554E8D" w14:textId="77777777" w:rsidR="00C50166" w:rsidRPr="002626F6" w:rsidRDefault="00C50166" w:rsidP="00C50166">
            <w:pPr>
              <w:keepNext/>
              <w:spacing w:after="0" w:line="256" w:lineRule="auto"/>
              <w:jc w:val="center"/>
              <w:rPr>
                <w:rFonts w:ascii="Arial" w:eastAsia="Times New Roman" w:hAnsi="Arial" w:cs="Arial"/>
                <w:bCs/>
                <w:sz w:val="20"/>
                <w:szCs w:val="20"/>
                <w:lang w:eastAsia="de-DE"/>
              </w:rPr>
            </w:pPr>
          </w:p>
        </w:tc>
      </w:tr>
    </w:tbl>
    <w:p w14:paraId="688308D7"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tbl>
      <w:tblPr>
        <w:tblW w:w="9210" w:type="dxa"/>
        <w:tblInd w:w="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68"/>
        <w:gridCol w:w="6375"/>
        <w:gridCol w:w="2267"/>
      </w:tblGrid>
      <w:tr w:rsidR="00402A45" w:rsidRPr="00D55090" w14:paraId="73071ABC" w14:textId="77777777" w:rsidTr="00C50166">
        <w:trPr>
          <w:cantSplit/>
          <w:tblHeader/>
        </w:trPr>
        <w:tc>
          <w:tcPr>
            <w:tcW w:w="9216"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05F715AC"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Preventivní údržba na místě (Onsite preventive maintenance)</w:t>
            </w:r>
          </w:p>
        </w:tc>
      </w:tr>
      <w:tr w:rsidR="00C50166" w:rsidRPr="00D55090" w14:paraId="5940E1BE" w14:textId="77777777" w:rsidTr="00C50166">
        <w:trPr>
          <w:gridBefore w:val="1"/>
          <w:wBefore w:w="569" w:type="dxa"/>
          <w:cantSplit/>
          <w:trHeight w:val="425"/>
        </w:trPr>
        <w:tc>
          <w:tcPr>
            <w:tcW w:w="6379" w:type="dxa"/>
            <w:tcBorders>
              <w:top w:val="single" w:sz="4" w:space="0" w:color="auto"/>
              <w:left w:val="single" w:sz="4" w:space="0" w:color="auto"/>
              <w:bottom w:val="single" w:sz="4" w:space="0" w:color="auto"/>
              <w:right w:val="single" w:sz="4" w:space="0" w:color="auto"/>
            </w:tcBorders>
            <w:vAlign w:val="center"/>
            <w:hideMark/>
          </w:tcPr>
          <w:p w14:paraId="7299816D" w14:textId="77777777" w:rsidR="00C50166" w:rsidRPr="00D55090" w:rsidRDefault="00C50166" w:rsidP="00C50166">
            <w:pPr>
              <w:keepNext/>
              <w:spacing w:after="0" w:line="256" w:lineRule="auto"/>
              <w:rPr>
                <w:rFonts w:ascii="Arial" w:eastAsia="Times New Roman" w:hAnsi="Arial" w:cs="Arial"/>
                <w:bCs/>
                <w:sz w:val="20"/>
                <w:szCs w:val="20"/>
                <w:lang w:val="en-US" w:eastAsia="de-DE"/>
              </w:rPr>
            </w:pPr>
            <w:r w:rsidRPr="00D55090">
              <w:rPr>
                <w:rFonts w:ascii="Arial" w:eastAsia="Times New Roman" w:hAnsi="Arial" w:cs="Arial"/>
                <w:bCs/>
                <w:sz w:val="20"/>
                <w:szCs w:val="20"/>
                <w:lang w:val="en-US" w:eastAsia="de-DE"/>
              </w:rPr>
              <w:t>Počet provedených preventivních údržeb ročně:</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07186E" w14:textId="77777777" w:rsidR="00C50166" w:rsidRPr="00D55090" w:rsidRDefault="00C50166" w:rsidP="00C50166">
            <w:pPr>
              <w:keepNext/>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2x</w:t>
            </w:r>
          </w:p>
        </w:tc>
      </w:tr>
    </w:tbl>
    <w:p w14:paraId="29210F31" w14:textId="77777777" w:rsidR="00C50166" w:rsidRPr="00402A45" w:rsidRDefault="00C50166" w:rsidP="00C50166">
      <w:pPr>
        <w:suppressAutoHyphens/>
        <w:spacing w:after="0" w:line="240" w:lineRule="auto"/>
        <w:rPr>
          <w:rFonts w:ascii="Arial" w:eastAsia="Times New Roman" w:hAnsi="Arial" w:cs="Arial"/>
          <w:bCs/>
          <w:kern w:val="0"/>
          <w:sz w:val="22"/>
          <w:szCs w:val="22"/>
          <w14:ligatures w14:val="none"/>
        </w:rPr>
      </w:pPr>
    </w:p>
    <w:p w14:paraId="7450841E" w14:textId="77777777" w:rsidR="00C50166" w:rsidRPr="00402A45" w:rsidRDefault="00C50166" w:rsidP="00C50166">
      <w:pPr>
        <w:spacing w:after="60" w:line="240" w:lineRule="auto"/>
        <w:jc w:val="both"/>
        <w:rPr>
          <w:rFonts w:ascii="Arial" w:eastAsia="Times New Roman" w:hAnsi="Arial" w:cs="Arial"/>
          <w:bCs/>
          <w:kern w:val="0"/>
          <w:sz w:val="22"/>
          <w:szCs w:val="22"/>
          <w14:ligatures w14:val="none"/>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
        <w:gridCol w:w="9540"/>
      </w:tblGrid>
      <w:tr w:rsidR="00402A45" w:rsidRPr="00402A45" w14:paraId="682C9ACD" w14:textId="77777777" w:rsidTr="00C50166">
        <w:tc>
          <w:tcPr>
            <w:tcW w:w="360" w:type="dxa"/>
            <w:tcBorders>
              <w:top w:val="single" w:sz="4" w:space="0" w:color="333333"/>
              <w:left w:val="single" w:sz="8" w:space="0" w:color="333333"/>
              <w:bottom w:val="single" w:sz="8" w:space="0" w:color="333333"/>
              <w:right w:val="single" w:sz="8" w:space="0" w:color="333333"/>
            </w:tcBorders>
            <w:shd w:val="clear" w:color="auto" w:fill="666666"/>
          </w:tcPr>
          <w:p w14:paraId="4FE97160" w14:textId="77777777" w:rsidR="00C50166" w:rsidRPr="00402A45" w:rsidRDefault="00C50166" w:rsidP="00C50166">
            <w:pPr>
              <w:keepNext/>
              <w:spacing w:before="120" w:after="120" w:line="256" w:lineRule="auto"/>
              <w:jc w:val="both"/>
              <w:rPr>
                <w:rFonts w:ascii="Arial" w:eastAsia="Times New Roman" w:hAnsi="Arial" w:cs="Arial"/>
                <w:b/>
                <w:sz w:val="22"/>
                <w:szCs w:val="22"/>
                <w:lang w:val="en-US"/>
              </w:rPr>
            </w:pPr>
          </w:p>
        </w:tc>
        <w:tc>
          <w:tcPr>
            <w:tcW w:w="9540" w:type="dxa"/>
            <w:tcBorders>
              <w:top w:val="single" w:sz="8" w:space="0" w:color="333333"/>
              <w:left w:val="single" w:sz="8" w:space="0" w:color="333333"/>
              <w:bottom w:val="single" w:sz="8" w:space="0" w:color="333333"/>
              <w:right w:val="single" w:sz="8" w:space="0" w:color="333333"/>
            </w:tcBorders>
            <w:hideMark/>
          </w:tcPr>
          <w:p w14:paraId="49AF6117" w14:textId="77777777" w:rsidR="00C50166" w:rsidRPr="00D55090" w:rsidRDefault="00C50166">
            <w:pPr>
              <w:keepNext/>
              <w:numPr>
                <w:ilvl w:val="0"/>
                <w:numId w:val="4"/>
              </w:numPr>
              <w:spacing w:before="120" w:after="120" w:line="256" w:lineRule="auto"/>
              <w:ind w:left="426" w:hanging="352"/>
              <w:jc w:val="both"/>
              <w:rPr>
                <w:rFonts w:ascii="Arial" w:eastAsia="Times New Roman" w:hAnsi="Arial" w:cs="Arial"/>
                <w:b/>
                <w:lang w:val="en-US"/>
              </w:rPr>
            </w:pPr>
            <w:r w:rsidRPr="00D55090">
              <w:rPr>
                <w:rFonts w:ascii="Arial" w:eastAsia="Times New Roman" w:hAnsi="Arial" w:cs="Arial"/>
                <w:b/>
                <w:lang w:val="en-US"/>
              </w:rPr>
              <w:t>Parametry volitelných servisních služeb</w:t>
            </w:r>
          </w:p>
        </w:tc>
      </w:tr>
    </w:tbl>
    <w:p w14:paraId="123B9673" w14:textId="77777777" w:rsidR="00C50166" w:rsidRPr="00402A45" w:rsidRDefault="00C50166" w:rsidP="00C50166">
      <w:pPr>
        <w:keepNext/>
        <w:spacing w:after="60" w:line="240" w:lineRule="auto"/>
        <w:jc w:val="both"/>
        <w:rPr>
          <w:rFonts w:ascii="Arial" w:eastAsia="Times New Roman" w:hAnsi="Arial" w:cs="Arial"/>
          <w:bCs/>
          <w:kern w:val="0"/>
          <w:sz w:val="22"/>
          <w:szCs w:val="22"/>
          <w14:ligatures w14:val="none"/>
        </w:rPr>
      </w:pPr>
    </w:p>
    <w:tbl>
      <w:tblPr>
        <w:tblW w:w="9210" w:type="dxa"/>
        <w:tblInd w:w="7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67"/>
        <w:gridCol w:w="6376"/>
        <w:gridCol w:w="2267"/>
      </w:tblGrid>
      <w:tr w:rsidR="00402A45" w:rsidRPr="00D55090" w14:paraId="1D7E993B" w14:textId="77777777" w:rsidTr="00C50166">
        <w:trPr>
          <w:cantSplit/>
          <w:tblHeader/>
        </w:trPr>
        <w:tc>
          <w:tcPr>
            <w:tcW w:w="9214"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13076371"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 xml:space="preserve">Dostupnost služby </w:t>
            </w:r>
          </w:p>
        </w:tc>
      </w:tr>
      <w:tr w:rsidR="00402A45" w:rsidRPr="00D55090" w14:paraId="26519970"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C9223C" w14:textId="77777777" w:rsidR="00C50166" w:rsidRPr="00D55090" w:rsidRDefault="00C50166" w:rsidP="00C50166">
            <w:pPr>
              <w:keepNext/>
              <w:spacing w:after="0" w:line="256" w:lineRule="auto"/>
              <w:rPr>
                <w:rFonts w:ascii="Arial" w:eastAsia="Times New Roman" w:hAnsi="Arial" w:cs="Arial"/>
                <w:bCs/>
                <w:sz w:val="20"/>
                <w:szCs w:val="20"/>
                <w:lang w:val="en-US" w:eastAsia="de-DE"/>
              </w:rPr>
            </w:pPr>
            <w:r w:rsidRPr="00D55090">
              <w:rPr>
                <w:rFonts w:ascii="Arial" w:eastAsia="Times New Roman" w:hAnsi="Arial" w:cs="Arial"/>
                <w:b/>
                <w:bCs/>
                <w:sz w:val="20"/>
                <w:szCs w:val="20"/>
                <w:lang w:val="en-US" w:eastAsia="de-DE"/>
              </w:rPr>
              <w:t>Dostupnost služby</w:t>
            </w:r>
          </w:p>
          <w:p w14:paraId="6B331B4E" w14:textId="77777777" w:rsidR="00C50166" w:rsidRPr="00D55090" w:rsidRDefault="00C50166" w:rsidP="00C50166">
            <w:pPr>
              <w:keepNext/>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eastAsia="de-DE"/>
              </w:rPr>
              <w:t xml:space="preserve">(pro servisní služby, u nichž je přímo uvedena </w:t>
            </w:r>
            <w:r w:rsidRPr="00D55090">
              <w:rPr>
                <w:rFonts w:ascii="Arial" w:eastAsia="Times New Roman" w:hAnsi="Arial" w:cs="Arial"/>
                <w:bCs/>
                <w:sz w:val="20"/>
                <w:szCs w:val="20"/>
                <w:lang w:val="en-US" w:eastAsia="de-DE"/>
              </w:rPr>
              <w:br/>
              <w:t>jiná Dostupnost služby, tato hodnota neplatí)</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2AB726E" w14:textId="77777777" w:rsidR="00C50166" w:rsidRPr="00D55090" w:rsidRDefault="00C50166" w:rsidP="00C50166">
            <w:pPr>
              <w:keepNext/>
              <w:spacing w:after="0" w:line="256" w:lineRule="auto"/>
              <w:jc w:val="center"/>
              <w:rPr>
                <w:rFonts w:ascii="Arial" w:eastAsia="Times New Roman" w:hAnsi="Arial" w:cs="Arial"/>
                <w:b/>
                <w:bCs/>
                <w:sz w:val="20"/>
                <w:szCs w:val="20"/>
                <w:lang w:val="en-US"/>
              </w:rPr>
            </w:pPr>
            <w:r w:rsidRPr="00D55090">
              <w:rPr>
                <w:rFonts w:ascii="Arial" w:eastAsia="Times New Roman" w:hAnsi="Arial" w:cs="Arial"/>
                <w:b/>
                <w:bCs/>
                <w:sz w:val="20"/>
                <w:szCs w:val="20"/>
                <w:lang w:val="en-US"/>
              </w:rPr>
              <w:t>8,5x5</w:t>
            </w:r>
          </w:p>
        </w:tc>
      </w:tr>
    </w:tbl>
    <w:p w14:paraId="23782F5D" w14:textId="77777777" w:rsidR="00C50166" w:rsidRPr="00D55090" w:rsidRDefault="00C50166" w:rsidP="00C50166">
      <w:pPr>
        <w:spacing w:after="60" w:line="240" w:lineRule="auto"/>
        <w:jc w:val="both"/>
        <w:rPr>
          <w:rFonts w:ascii="Arial" w:eastAsia="Times New Roman" w:hAnsi="Arial" w:cs="Arial"/>
          <w:bCs/>
          <w:kern w:val="0"/>
          <w:sz w:val="20"/>
          <w:szCs w:val="20"/>
          <w14:ligatures w14:val="none"/>
        </w:rPr>
      </w:pPr>
    </w:p>
    <w:tbl>
      <w:tblPr>
        <w:tblW w:w="9210" w:type="dxa"/>
        <w:tblInd w:w="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68"/>
        <w:gridCol w:w="333"/>
        <w:gridCol w:w="6042"/>
        <w:gridCol w:w="2267"/>
      </w:tblGrid>
      <w:tr w:rsidR="00402A45" w:rsidRPr="00D55090" w14:paraId="23AEA323" w14:textId="77777777" w:rsidTr="00C50166">
        <w:trPr>
          <w:cantSplit/>
          <w:tblHeader/>
        </w:trPr>
        <w:tc>
          <w:tcPr>
            <w:tcW w:w="694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4BDB5CF"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Oprava na místě (Onsite Repair)</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CF4BACB" w14:textId="77777777" w:rsidR="00C50166" w:rsidRPr="00D55090" w:rsidRDefault="00C50166" w:rsidP="00C50166">
            <w:pPr>
              <w:keepNext/>
              <w:tabs>
                <w:tab w:val="left" w:pos="488"/>
                <w:tab w:val="center" w:pos="1064"/>
              </w:tabs>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ANO</w:t>
            </w:r>
          </w:p>
        </w:tc>
      </w:tr>
      <w:tr w:rsidR="00402A45" w:rsidRPr="00D55090" w14:paraId="54FB53AB" w14:textId="77777777" w:rsidTr="00C50166">
        <w:trPr>
          <w:gridBefore w:val="1"/>
          <w:wBefore w:w="569" w:type="dxa"/>
          <w:cantSplit/>
          <w:trHeight w:val="425"/>
        </w:trPr>
        <w:tc>
          <w:tcPr>
            <w:tcW w:w="637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7DB541B0" w14:textId="77777777" w:rsidR="00C50166" w:rsidRPr="00D55090" w:rsidRDefault="00C50166" w:rsidP="00C50166">
            <w:pPr>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
                <w:bCs/>
                <w:sz w:val="20"/>
                <w:szCs w:val="20"/>
                <w:lang w:eastAsia="de-DE"/>
              </w:rPr>
              <w:t>Dostupnost služby</w:t>
            </w: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6042F" w14:textId="77777777" w:rsidR="00C50166" w:rsidRPr="00D55090" w:rsidRDefault="00C50166" w:rsidP="00C50166">
            <w:pPr>
              <w:spacing w:after="0" w:line="256" w:lineRule="auto"/>
              <w:jc w:val="center"/>
              <w:rPr>
                <w:rFonts w:ascii="Arial" w:eastAsia="Times New Roman" w:hAnsi="Arial" w:cs="Arial"/>
                <w:b/>
                <w:bCs/>
                <w:sz w:val="20"/>
                <w:szCs w:val="20"/>
                <w:lang w:val="en-US"/>
              </w:rPr>
            </w:pPr>
            <w:r w:rsidRPr="00D55090">
              <w:rPr>
                <w:rFonts w:ascii="Arial" w:eastAsia="Times New Roman" w:hAnsi="Arial" w:cs="Arial"/>
                <w:b/>
                <w:bCs/>
                <w:sz w:val="20"/>
                <w:szCs w:val="20"/>
                <w:lang w:val="en-US"/>
              </w:rPr>
              <w:t>Shodné se službou Servisní podpora 1. úrovně</w:t>
            </w:r>
          </w:p>
        </w:tc>
      </w:tr>
      <w:tr w:rsidR="00402A45" w:rsidRPr="00D55090" w14:paraId="61272A41" w14:textId="77777777" w:rsidTr="00C50166">
        <w:trPr>
          <w:gridBefore w:val="1"/>
          <w:wBefore w:w="569" w:type="dxa"/>
          <w:cantSplit/>
          <w:trHeight w:val="427"/>
        </w:trPr>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48C5A3BB" w14:textId="77777777" w:rsidR="00C50166" w:rsidRPr="00D55090" w:rsidRDefault="00C50166" w:rsidP="00C50166">
            <w:pPr>
              <w:keepNext/>
              <w:spacing w:after="0" w:line="256" w:lineRule="auto"/>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Reakční lhůty (na místě)</w:t>
            </w:r>
          </w:p>
        </w:tc>
      </w:tr>
      <w:tr w:rsidR="00402A45" w:rsidRPr="00D55090" w14:paraId="32824C49" w14:textId="77777777" w:rsidTr="00C50166">
        <w:trPr>
          <w:gridBefore w:val="2"/>
          <w:wBefore w:w="902" w:type="dxa"/>
          <w:cantSplit/>
          <w:trHeight w:val="427"/>
        </w:trPr>
        <w:tc>
          <w:tcPr>
            <w:tcW w:w="6046" w:type="dxa"/>
            <w:tcBorders>
              <w:top w:val="single" w:sz="4" w:space="0" w:color="auto"/>
              <w:left w:val="single" w:sz="4" w:space="0" w:color="auto"/>
              <w:bottom w:val="nil"/>
              <w:right w:val="single" w:sz="4" w:space="0" w:color="auto"/>
            </w:tcBorders>
            <w:vAlign w:val="center"/>
            <w:hideMark/>
          </w:tcPr>
          <w:p w14:paraId="368CD9FA" w14:textId="77777777" w:rsidR="00C50166" w:rsidRPr="002626F6" w:rsidRDefault="00C50166" w:rsidP="00C50166">
            <w:pPr>
              <w:keepNext/>
              <w:spacing w:after="0" w:line="256" w:lineRule="auto"/>
              <w:rPr>
                <w:rFonts w:ascii="Arial" w:eastAsia="Times New Roman" w:hAnsi="Arial" w:cs="Arial"/>
                <w:b/>
                <w:bCs/>
                <w:sz w:val="20"/>
                <w:szCs w:val="20"/>
                <w:lang w:eastAsia="de-DE"/>
              </w:rPr>
            </w:pPr>
            <w:r w:rsidRPr="002626F6">
              <w:rPr>
                <w:rFonts w:ascii="Arial" w:eastAsia="Times New Roman" w:hAnsi="Arial" w:cs="Arial"/>
                <w:b/>
                <w:bCs/>
                <w:sz w:val="20"/>
                <w:szCs w:val="20"/>
                <w:lang w:eastAsia="de-DE"/>
              </w:rPr>
              <w:t>Závady priority 1:</w:t>
            </w:r>
          </w:p>
          <w:p w14:paraId="549327E8"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Zahájení servisní služby na místě během:</w:t>
            </w:r>
          </w:p>
        </w:tc>
        <w:tc>
          <w:tcPr>
            <w:tcW w:w="2268" w:type="dxa"/>
            <w:tcBorders>
              <w:top w:val="single" w:sz="4" w:space="0" w:color="auto"/>
              <w:left w:val="single" w:sz="4" w:space="0" w:color="auto"/>
              <w:bottom w:val="nil"/>
              <w:right w:val="single" w:sz="4" w:space="0" w:color="auto"/>
            </w:tcBorders>
            <w:vAlign w:val="center"/>
            <w:hideMark/>
          </w:tcPr>
          <w:p w14:paraId="2C6ED230" w14:textId="77777777" w:rsidR="00C50166" w:rsidRPr="00D55090" w:rsidRDefault="00C50166" w:rsidP="00C50166">
            <w:pPr>
              <w:keepNext/>
              <w:spacing w:after="0" w:line="256" w:lineRule="auto"/>
              <w:jc w:val="center"/>
              <w:rPr>
                <w:rFonts w:ascii="Arial" w:eastAsia="Times New Roman" w:hAnsi="Arial" w:cs="Arial"/>
                <w:bCs/>
                <w:sz w:val="20"/>
                <w:szCs w:val="20"/>
                <w:lang w:val="en-US" w:eastAsia="de-DE"/>
              </w:rPr>
            </w:pPr>
            <w:r w:rsidRPr="00D55090">
              <w:rPr>
                <w:rFonts w:ascii="Arial" w:eastAsia="Times New Roman" w:hAnsi="Arial" w:cs="Arial"/>
                <w:b/>
                <w:bCs/>
                <w:sz w:val="20"/>
                <w:szCs w:val="20"/>
                <w:lang w:val="en-US" w:eastAsia="de-DE"/>
              </w:rPr>
              <w:t>4 servisních</w:t>
            </w:r>
            <w:r w:rsidRPr="00D55090">
              <w:rPr>
                <w:rFonts w:ascii="Arial" w:eastAsia="Times New Roman" w:hAnsi="Arial" w:cs="Arial"/>
                <w:bCs/>
                <w:sz w:val="20"/>
                <w:szCs w:val="20"/>
                <w:vertAlign w:val="superscript"/>
                <w:lang w:val="en-US" w:eastAsia="de-DE"/>
              </w:rPr>
              <w:t>*</w:t>
            </w:r>
            <w:proofErr w:type="gramStart"/>
            <w:r w:rsidRPr="00D55090">
              <w:rPr>
                <w:rFonts w:ascii="Arial" w:eastAsia="Times New Roman" w:hAnsi="Arial" w:cs="Arial"/>
                <w:bCs/>
                <w:sz w:val="20"/>
                <w:szCs w:val="20"/>
                <w:vertAlign w:val="superscript"/>
                <w:lang w:val="en-US" w:eastAsia="de-DE"/>
              </w:rPr>
              <w:t xml:space="preserve">) </w:t>
            </w:r>
            <w:r w:rsidRPr="00D55090">
              <w:rPr>
                <w:rFonts w:ascii="Arial" w:eastAsia="Times New Roman" w:hAnsi="Arial" w:cs="Arial"/>
                <w:b/>
                <w:bCs/>
                <w:sz w:val="20"/>
                <w:szCs w:val="20"/>
                <w:lang w:val="en-US" w:eastAsia="de-DE"/>
              </w:rPr>
              <w:t xml:space="preserve"> hodin</w:t>
            </w:r>
            <w:proofErr w:type="gramEnd"/>
          </w:p>
        </w:tc>
      </w:tr>
      <w:tr w:rsidR="00402A45" w:rsidRPr="00D55090" w14:paraId="26068A63" w14:textId="77777777" w:rsidTr="00C50166">
        <w:trPr>
          <w:gridBefore w:val="2"/>
          <w:wBefore w:w="902" w:type="dxa"/>
          <w:cantSplit/>
          <w:trHeight w:val="427"/>
        </w:trPr>
        <w:tc>
          <w:tcPr>
            <w:tcW w:w="6046" w:type="dxa"/>
            <w:tcBorders>
              <w:top w:val="single" w:sz="4" w:space="0" w:color="auto"/>
              <w:left w:val="single" w:sz="4" w:space="0" w:color="auto"/>
              <w:bottom w:val="single" w:sz="4" w:space="0" w:color="auto"/>
              <w:right w:val="single" w:sz="4" w:space="0" w:color="auto"/>
            </w:tcBorders>
            <w:vAlign w:val="center"/>
            <w:hideMark/>
          </w:tcPr>
          <w:p w14:paraId="4BB565FC" w14:textId="77777777" w:rsidR="00C50166" w:rsidRPr="002626F6" w:rsidRDefault="00C50166" w:rsidP="00C50166">
            <w:pPr>
              <w:keepNext/>
              <w:spacing w:after="0" w:line="256" w:lineRule="auto"/>
              <w:rPr>
                <w:rFonts w:ascii="Arial" w:eastAsia="Times New Roman" w:hAnsi="Arial" w:cs="Arial"/>
                <w:b/>
                <w:bCs/>
                <w:sz w:val="20"/>
                <w:szCs w:val="20"/>
                <w:lang w:eastAsia="de-DE"/>
              </w:rPr>
            </w:pPr>
            <w:r w:rsidRPr="002626F6">
              <w:rPr>
                <w:rFonts w:ascii="Arial" w:eastAsia="Times New Roman" w:hAnsi="Arial" w:cs="Arial"/>
                <w:b/>
                <w:bCs/>
                <w:sz w:val="20"/>
                <w:szCs w:val="20"/>
                <w:lang w:eastAsia="de-DE"/>
              </w:rPr>
              <w:t>Závady priority 2:</w:t>
            </w:r>
          </w:p>
          <w:p w14:paraId="091649BE"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Zahájení servisní služby na místě během: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17C5A8" w14:textId="77777777" w:rsidR="00C50166" w:rsidRPr="00D55090" w:rsidRDefault="00C50166" w:rsidP="00C50166">
            <w:pPr>
              <w:keepNext/>
              <w:spacing w:after="0" w:line="256" w:lineRule="auto"/>
              <w:jc w:val="center"/>
              <w:rPr>
                <w:rFonts w:ascii="Arial" w:eastAsia="Times New Roman" w:hAnsi="Arial" w:cs="Arial"/>
                <w:bCs/>
                <w:sz w:val="20"/>
                <w:szCs w:val="20"/>
                <w:lang w:val="en-US" w:eastAsia="de-DE"/>
              </w:rPr>
            </w:pPr>
            <w:r w:rsidRPr="00D55090">
              <w:rPr>
                <w:rFonts w:ascii="Arial" w:eastAsia="Times New Roman" w:hAnsi="Arial" w:cs="Arial"/>
                <w:b/>
                <w:bCs/>
                <w:sz w:val="20"/>
                <w:szCs w:val="20"/>
                <w:lang w:val="en-US" w:eastAsia="de-DE"/>
              </w:rPr>
              <w:t>8 servisních</w:t>
            </w:r>
            <w:r w:rsidRPr="00D55090">
              <w:rPr>
                <w:rFonts w:ascii="Arial" w:eastAsia="Times New Roman" w:hAnsi="Arial" w:cs="Arial"/>
                <w:bCs/>
                <w:sz w:val="20"/>
                <w:szCs w:val="20"/>
                <w:vertAlign w:val="superscript"/>
                <w:lang w:val="en-US" w:eastAsia="de-DE"/>
              </w:rPr>
              <w:t>*</w:t>
            </w:r>
            <w:proofErr w:type="gramStart"/>
            <w:r w:rsidRPr="00D55090">
              <w:rPr>
                <w:rFonts w:ascii="Arial" w:eastAsia="Times New Roman" w:hAnsi="Arial" w:cs="Arial"/>
                <w:bCs/>
                <w:sz w:val="20"/>
                <w:szCs w:val="20"/>
                <w:vertAlign w:val="superscript"/>
                <w:lang w:val="en-US" w:eastAsia="de-DE"/>
              </w:rPr>
              <w:t xml:space="preserve">) </w:t>
            </w:r>
            <w:r w:rsidRPr="00D55090">
              <w:rPr>
                <w:rFonts w:ascii="Arial" w:eastAsia="Times New Roman" w:hAnsi="Arial" w:cs="Arial"/>
                <w:b/>
                <w:bCs/>
                <w:sz w:val="20"/>
                <w:szCs w:val="20"/>
                <w:lang w:val="en-US" w:eastAsia="de-DE"/>
              </w:rPr>
              <w:t xml:space="preserve"> hodin</w:t>
            </w:r>
            <w:proofErr w:type="gramEnd"/>
          </w:p>
        </w:tc>
      </w:tr>
      <w:tr w:rsidR="00402A45" w:rsidRPr="00D55090" w14:paraId="7D199655" w14:textId="77777777" w:rsidTr="00C50166">
        <w:trPr>
          <w:gridBefore w:val="2"/>
          <w:wBefore w:w="902" w:type="dxa"/>
          <w:cantSplit/>
          <w:trHeight w:val="427"/>
        </w:trPr>
        <w:tc>
          <w:tcPr>
            <w:tcW w:w="6046" w:type="dxa"/>
            <w:tcBorders>
              <w:top w:val="single" w:sz="4" w:space="0" w:color="auto"/>
              <w:left w:val="single" w:sz="4" w:space="0" w:color="auto"/>
              <w:bottom w:val="single" w:sz="4" w:space="0" w:color="auto"/>
              <w:right w:val="single" w:sz="4" w:space="0" w:color="auto"/>
            </w:tcBorders>
            <w:vAlign w:val="center"/>
            <w:hideMark/>
          </w:tcPr>
          <w:p w14:paraId="63F7AEF6" w14:textId="77777777" w:rsidR="00C50166" w:rsidRPr="002626F6" w:rsidRDefault="00C50166" w:rsidP="00C50166">
            <w:pPr>
              <w:keepNext/>
              <w:spacing w:after="0" w:line="256" w:lineRule="auto"/>
              <w:rPr>
                <w:rFonts w:ascii="Arial" w:eastAsia="Times New Roman" w:hAnsi="Arial" w:cs="Arial"/>
                <w:b/>
                <w:bCs/>
                <w:sz w:val="20"/>
                <w:szCs w:val="20"/>
                <w:lang w:eastAsia="de-DE"/>
              </w:rPr>
            </w:pPr>
            <w:r w:rsidRPr="002626F6">
              <w:rPr>
                <w:rFonts w:ascii="Arial" w:eastAsia="Times New Roman" w:hAnsi="Arial" w:cs="Arial"/>
                <w:b/>
                <w:bCs/>
                <w:sz w:val="20"/>
                <w:szCs w:val="20"/>
                <w:lang w:eastAsia="de-DE"/>
              </w:rPr>
              <w:t>Závady priority 3:</w:t>
            </w:r>
          </w:p>
          <w:p w14:paraId="2FFFF9A5"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Zahájení servisní služby na místě během: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190676" w14:textId="77777777" w:rsidR="00C50166" w:rsidRPr="00D55090" w:rsidRDefault="00C50166" w:rsidP="00C50166">
            <w:pPr>
              <w:keepNext/>
              <w:spacing w:after="0" w:line="256" w:lineRule="auto"/>
              <w:jc w:val="center"/>
              <w:rPr>
                <w:rFonts w:ascii="Arial" w:eastAsia="Times New Roman" w:hAnsi="Arial" w:cs="Arial"/>
                <w:bCs/>
                <w:sz w:val="20"/>
                <w:szCs w:val="20"/>
                <w:lang w:val="en-US" w:eastAsia="de-DE"/>
              </w:rPr>
            </w:pPr>
            <w:r w:rsidRPr="00D55090">
              <w:rPr>
                <w:rFonts w:ascii="Arial" w:eastAsia="Times New Roman" w:hAnsi="Arial" w:cs="Arial"/>
                <w:b/>
                <w:bCs/>
                <w:sz w:val="20"/>
                <w:szCs w:val="20"/>
                <w:lang w:val="en-US" w:eastAsia="de-DE"/>
              </w:rPr>
              <w:t>následujícího pracovního dne (NBD)</w:t>
            </w:r>
          </w:p>
        </w:tc>
      </w:tr>
      <w:tr w:rsidR="00402A45" w:rsidRPr="00D55090" w14:paraId="4E20F15F" w14:textId="77777777" w:rsidTr="00C50166">
        <w:trPr>
          <w:gridBefore w:val="1"/>
          <w:wBefore w:w="569" w:type="dxa"/>
          <w:cantSplit/>
          <w:trHeight w:val="425"/>
        </w:trPr>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59A9474B" w14:textId="77777777" w:rsidR="00C50166" w:rsidRPr="002626F6" w:rsidRDefault="00C50166" w:rsidP="00C50166">
            <w:pPr>
              <w:keepNext/>
              <w:spacing w:after="0" w:line="256" w:lineRule="auto"/>
              <w:rPr>
                <w:rFonts w:ascii="Arial" w:eastAsia="Times New Roman" w:hAnsi="Arial" w:cs="Arial"/>
                <w:b/>
                <w:bCs/>
                <w:sz w:val="20"/>
                <w:szCs w:val="20"/>
                <w:lang w:eastAsia="de-DE"/>
              </w:rPr>
            </w:pPr>
            <w:r w:rsidRPr="002626F6">
              <w:rPr>
                <w:rFonts w:ascii="Arial" w:eastAsia="Times New Roman" w:hAnsi="Arial" w:cs="Arial"/>
                <w:b/>
                <w:bCs/>
                <w:sz w:val="20"/>
                <w:szCs w:val="20"/>
                <w:lang w:eastAsia="de-DE"/>
              </w:rPr>
              <w:t>Lhůta k odstranění závady (na místě)</w:t>
            </w:r>
          </w:p>
        </w:tc>
      </w:tr>
      <w:tr w:rsidR="00402A45" w:rsidRPr="00D55090" w14:paraId="4A0F5BEF" w14:textId="77777777" w:rsidTr="00C50166">
        <w:trPr>
          <w:gridBefore w:val="2"/>
          <w:wBefore w:w="902" w:type="dxa"/>
          <w:cantSplit/>
          <w:trHeight w:val="425"/>
        </w:trPr>
        <w:tc>
          <w:tcPr>
            <w:tcW w:w="6046" w:type="dxa"/>
            <w:tcBorders>
              <w:top w:val="single" w:sz="4" w:space="0" w:color="auto"/>
              <w:left w:val="single" w:sz="4" w:space="0" w:color="auto"/>
              <w:bottom w:val="single" w:sz="4" w:space="0" w:color="auto"/>
              <w:right w:val="single" w:sz="4" w:space="0" w:color="auto"/>
            </w:tcBorders>
            <w:hideMark/>
          </w:tcPr>
          <w:p w14:paraId="60D89D48"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
                <w:bCs/>
                <w:sz w:val="20"/>
                <w:szCs w:val="20"/>
                <w:lang w:eastAsia="de-DE"/>
              </w:rPr>
            </w:pPr>
            <w:r w:rsidRPr="00D55090">
              <w:rPr>
                <w:rFonts w:ascii="Arial" w:eastAsia="Times New Roman" w:hAnsi="Arial" w:cs="Arial"/>
                <w:b/>
                <w:bCs/>
                <w:sz w:val="20"/>
                <w:szCs w:val="20"/>
                <w:lang w:eastAsia="de-DE"/>
              </w:rPr>
              <w:t>Závady priority 1:</w:t>
            </w:r>
          </w:p>
          <w:p w14:paraId="7116AFD7"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Odstranění závady na místě během:</w:t>
            </w:r>
          </w:p>
        </w:tc>
        <w:tc>
          <w:tcPr>
            <w:tcW w:w="2268" w:type="dxa"/>
            <w:tcBorders>
              <w:top w:val="single" w:sz="4" w:space="0" w:color="auto"/>
              <w:left w:val="single" w:sz="4" w:space="0" w:color="auto"/>
              <w:bottom w:val="single" w:sz="4" w:space="0" w:color="auto"/>
              <w:right w:val="single" w:sz="4" w:space="0" w:color="auto"/>
            </w:tcBorders>
            <w:vAlign w:val="center"/>
          </w:tcPr>
          <w:p w14:paraId="0E64BF66" w14:textId="77777777" w:rsidR="00C50166" w:rsidRPr="00D55090" w:rsidRDefault="00C50166" w:rsidP="00C50166">
            <w:pPr>
              <w:keepNext/>
              <w:spacing w:after="0" w:line="256" w:lineRule="auto"/>
              <w:jc w:val="center"/>
              <w:rPr>
                <w:rFonts w:ascii="Arial" w:eastAsia="Times New Roman" w:hAnsi="Arial" w:cs="Arial"/>
                <w:bCs/>
                <w:sz w:val="20"/>
                <w:szCs w:val="20"/>
                <w:lang w:val="en-US"/>
              </w:rPr>
            </w:pPr>
          </w:p>
        </w:tc>
      </w:tr>
      <w:tr w:rsidR="00402A45" w:rsidRPr="00D55090" w14:paraId="7D28A304" w14:textId="77777777" w:rsidTr="00C50166">
        <w:trPr>
          <w:gridBefore w:val="2"/>
          <w:wBefore w:w="902" w:type="dxa"/>
          <w:cantSplit/>
          <w:trHeight w:val="425"/>
        </w:trPr>
        <w:tc>
          <w:tcPr>
            <w:tcW w:w="6046" w:type="dxa"/>
            <w:tcBorders>
              <w:top w:val="single" w:sz="4" w:space="0" w:color="auto"/>
              <w:left w:val="single" w:sz="4" w:space="0" w:color="auto"/>
              <w:bottom w:val="single" w:sz="4" w:space="0" w:color="auto"/>
              <w:right w:val="single" w:sz="4" w:space="0" w:color="auto"/>
            </w:tcBorders>
            <w:hideMark/>
          </w:tcPr>
          <w:p w14:paraId="4A46BC49"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
                <w:bCs/>
                <w:sz w:val="20"/>
                <w:szCs w:val="20"/>
                <w:lang w:eastAsia="de-DE"/>
              </w:rPr>
            </w:pPr>
            <w:r w:rsidRPr="00D55090">
              <w:rPr>
                <w:rFonts w:ascii="Arial" w:eastAsia="Times New Roman" w:hAnsi="Arial" w:cs="Arial"/>
                <w:b/>
                <w:bCs/>
                <w:sz w:val="20"/>
                <w:szCs w:val="20"/>
                <w:lang w:eastAsia="de-DE"/>
              </w:rPr>
              <w:t>Závady priority 2:</w:t>
            </w:r>
          </w:p>
          <w:p w14:paraId="16B21BE8"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Odstranění závady na místě během:</w:t>
            </w:r>
          </w:p>
        </w:tc>
        <w:tc>
          <w:tcPr>
            <w:tcW w:w="2268" w:type="dxa"/>
            <w:tcBorders>
              <w:top w:val="single" w:sz="4" w:space="0" w:color="auto"/>
              <w:left w:val="single" w:sz="4" w:space="0" w:color="auto"/>
              <w:bottom w:val="single" w:sz="4" w:space="0" w:color="auto"/>
              <w:right w:val="single" w:sz="4" w:space="0" w:color="auto"/>
            </w:tcBorders>
            <w:vAlign w:val="center"/>
          </w:tcPr>
          <w:p w14:paraId="49E54F86" w14:textId="77777777" w:rsidR="00C50166" w:rsidRPr="00D55090" w:rsidRDefault="00C50166" w:rsidP="00C50166">
            <w:pPr>
              <w:keepNext/>
              <w:spacing w:after="0" w:line="256" w:lineRule="auto"/>
              <w:jc w:val="center"/>
              <w:rPr>
                <w:rFonts w:ascii="Arial" w:eastAsia="Times New Roman" w:hAnsi="Arial" w:cs="Arial"/>
                <w:bCs/>
                <w:sz w:val="20"/>
                <w:szCs w:val="20"/>
                <w:lang w:val="en-US"/>
              </w:rPr>
            </w:pPr>
          </w:p>
        </w:tc>
      </w:tr>
      <w:tr w:rsidR="00402A45" w:rsidRPr="00D55090" w14:paraId="73BA5670" w14:textId="77777777" w:rsidTr="00C50166">
        <w:trPr>
          <w:gridBefore w:val="2"/>
          <w:wBefore w:w="902" w:type="dxa"/>
          <w:cantSplit/>
          <w:trHeight w:val="425"/>
        </w:trPr>
        <w:tc>
          <w:tcPr>
            <w:tcW w:w="6046" w:type="dxa"/>
            <w:tcBorders>
              <w:top w:val="single" w:sz="4" w:space="0" w:color="auto"/>
              <w:left w:val="single" w:sz="4" w:space="0" w:color="auto"/>
              <w:bottom w:val="single" w:sz="4" w:space="0" w:color="auto"/>
              <w:right w:val="single" w:sz="4" w:space="0" w:color="auto"/>
            </w:tcBorders>
            <w:hideMark/>
          </w:tcPr>
          <w:p w14:paraId="1B02BA68"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
                <w:bCs/>
                <w:sz w:val="20"/>
                <w:szCs w:val="20"/>
                <w:lang w:eastAsia="de-DE"/>
              </w:rPr>
            </w:pPr>
            <w:r w:rsidRPr="00D55090">
              <w:rPr>
                <w:rFonts w:ascii="Arial" w:eastAsia="Times New Roman" w:hAnsi="Arial" w:cs="Arial"/>
                <w:b/>
                <w:bCs/>
                <w:sz w:val="20"/>
                <w:szCs w:val="20"/>
                <w:lang w:eastAsia="de-DE"/>
              </w:rPr>
              <w:t>Závady priority 3:</w:t>
            </w:r>
          </w:p>
          <w:p w14:paraId="52B5D543"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Odstranění závady na místě během:</w:t>
            </w:r>
          </w:p>
        </w:tc>
        <w:tc>
          <w:tcPr>
            <w:tcW w:w="2268" w:type="dxa"/>
            <w:tcBorders>
              <w:top w:val="single" w:sz="4" w:space="0" w:color="auto"/>
              <w:left w:val="single" w:sz="4" w:space="0" w:color="auto"/>
              <w:bottom w:val="single" w:sz="4" w:space="0" w:color="auto"/>
              <w:right w:val="single" w:sz="4" w:space="0" w:color="auto"/>
            </w:tcBorders>
            <w:vAlign w:val="center"/>
          </w:tcPr>
          <w:p w14:paraId="24C34EFF" w14:textId="77777777" w:rsidR="00C50166" w:rsidRPr="00D55090" w:rsidRDefault="00C50166" w:rsidP="00C50166">
            <w:pPr>
              <w:keepNext/>
              <w:spacing w:after="0" w:line="256" w:lineRule="auto"/>
              <w:jc w:val="center"/>
              <w:rPr>
                <w:rFonts w:ascii="Arial" w:eastAsia="Times New Roman" w:hAnsi="Arial" w:cs="Arial"/>
                <w:bCs/>
                <w:sz w:val="20"/>
                <w:szCs w:val="20"/>
                <w:lang w:val="en-US"/>
              </w:rPr>
            </w:pPr>
          </w:p>
        </w:tc>
      </w:tr>
    </w:tbl>
    <w:p w14:paraId="4E9303AB"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r w:rsidRPr="00D55090">
        <w:rPr>
          <w:rFonts w:ascii="Arial" w:eastAsia="Times New Roman" w:hAnsi="Arial" w:cs="Arial"/>
          <w:bCs/>
          <w:kern w:val="0"/>
          <w:sz w:val="20"/>
          <w:szCs w:val="20"/>
          <w14:ligatures w14:val="none"/>
        </w:rPr>
        <w:t>________________</w:t>
      </w:r>
    </w:p>
    <w:p w14:paraId="7900900F"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r w:rsidRPr="00D55090">
        <w:rPr>
          <w:rFonts w:ascii="Arial" w:eastAsia="Times New Roman" w:hAnsi="Arial" w:cs="Arial"/>
          <w:bCs/>
          <w:kern w:val="0"/>
          <w:sz w:val="20"/>
          <w:szCs w:val="20"/>
          <w:vertAlign w:val="superscript"/>
          <w:lang w:eastAsia="de-DE"/>
          <w14:ligatures w14:val="none"/>
        </w:rPr>
        <w:t xml:space="preserve">*) </w:t>
      </w:r>
      <w:r w:rsidRPr="00D55090">
        <w:rPr>
          <w:rFonts w:ascii="Arial" w:eastAsia="Times New Roman" w:hAnsi="Arial" w:cs="Arial"/>
          <w:bCs/>
          <w:kern w:val="0"/>
          <w:sz w:val="20"/>
          <w:szCs w:val="20"/>
          <w14:ligatures w14:val="none"/>
        </w:rPr>
        <w:t>Vysvětlení pojmu „servisní hodina“ pro účely této smlouvy viz níže v části VII. této Přílohy č. 2</w:t>
      </w:r>
    </w:p>
    <w:p w14:paraId="25A38098"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p w14:paraId="0C89057D"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6C584E59" w14:textId="77777777" w:rsidTr="00C50166">
        <w:tc>
          <w:tcPr>
            <w:tcW w:w="69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A43DB6"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Sklad náhradních dílů (Spare Parts Depot)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05CE3"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ANO</w:t>
            </w:r>
          </w:p>
        </w:tc>
      </w:tr>
      <w:tr w:rsidR="00C50166" w:rsidRPr="00D55090" w14:paraId="06568A14"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C29D07"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Vyhrazený sklad náhradních dílů v blízkosti místa instalace</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F0ED036" w14:textId="77777777" w:rsidR="00C50166" w:rsidRPr="002626F6" w:rsidRDefault="00C50166" w:rsidP="00C50166">
            <w:pPr>
              <w:keepNext/>
              <w:spacing w:after="0" w:line="256" w:lineRule="auto"/>
              <w:jc w:val="center"/>
              <w:rPr>
                <w:rFonts w:ascii="Arial" w:eastAsia="Times New Roman" w:hAnsi="Arial" w:cs="Arial"/>
                <w:b/>
                <w:bCs/>
                <w:sz w:val="20"/>
                <w:szCs w:val="20"/>
                <w:lang w:eastAsia="de-DE"/>
              </w:rPr>
            </w:pPr>
          </w:p>
        </w:tc>
      </w:tr>
    </w:tbl>
    <w:p w14:paraId="40FBC84E" w14:textId="77777777" w:rsidR="00C50166" w:rsidRPr="00D55090" w:rsidRDefault="00C50166" w:rsidP="00C50166">
      <w:pPr>
        <w:spacing w:after="0" w:line="240" w:lineRule="auto"/>
        <w:rPr>
          <w:rFonts w:ascii="Arial" w:eastAsia="Times New Roman" w:hAnsi="Arial" w:cs="Arial"/>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766AD1A6" w14:textId="77777777" w:rsidTr="00C50166">
        <w:tc>
          <w:tcPr>
            <w:tcW w:w="69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640242B"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Dodání a výměna náhradních dílů (Spare Parts Replacement)</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5B83234"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ANO</w:t>
            </w:r>
          </w:p>
        </w:tc>
      </w:tr>
      <w:tr w:rsidR="00402A45" w:rsidRPr="00D55090" w14:paraId="4089751B"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F9C88F"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Doručení náhradního dílu na místo instalace během:</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900E82" w14:textId="77777777" w:rsidR="00C50166" w:rsidRPr="00D55090" w:rsidRDefault="00C50166" w:rsidP="00C50166">
            <w:pPr>
              <w:keepNext/>
              <w:spacing w:after="0" w:line="256" w:lineRule="auto"/>
              <w:jc w:val="center"/>
              <w:rPr>
                <w:rFonts w:ascii="Arial" w:eastAsia="Times New Roman" w:hAnsi="Arial" w:cs="Arial"/>
                <w:bCs/>
                <w:i/>
                <w:sz w:val="20"/>
                <w:szCs w:val="20"/>
                <w:lang w:val="en-US" w:eastAsia="de-DE"/>
              </w:rPr>
            </w:pPr>
            <w:r w:rsidRPr="00D55090">
              <w:rPr>
                <w:rFonts w:ascii="Arial" w:eastAsia="Times New Roman" w:hAnsi="Arial" w:cs="Arial"/>
                <w:b/>
                <w:bCs/>
                <w:i/>
                <w:sz w:val="20"/>
                <w:szCs w:val="20"/>
                <w:lang w:val="en-US" w:eastAsia="de-DE"/>
              </w:rPr>
              <w:t>ANO</w:t>
            </w:r>
          </w:p>
        </w:tc>
      </w:tr>
      <w:tr w:rsidR="00402A45" w:rsidRPr="00D55090" w14:paraId="3976962E"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5E6B84"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Cena náhradních dílů je zahrnuta v ceně služby:</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4F9792" w14:textId="77777777" w:rsidR="00C50166" w:rsidRPr="00D55090" w:rsidRDefault="00C50166" w:rsidP="00C50166">
            <w:pPr>
              <w:keepNext/>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i/>
                <w:iCs/>
                <w:sz w:val="20"/>
                <w:szCs w:val="20"/>
                <w:lang w:val="en-US"/>
              </w:rPr>
              <w:t>ANO</w:t>
            </w:r>
          </w:p>
        </w:tc>
      </w:tr>
    </w:tbl>
    <w:p w14:paraId="156C29E5"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r w:rsidRPr="00D55090">
        <w:rPr>
          <w:rFonts w:ascii="Arial" w:eastAsia="Times New Roman" w:hAnsi="Arial" w:cs="Arial"/>
          <w:bCs/>
          <w:kern w:val="0"/>
          <w:sz w:val="20"/>
          <w:szCs w:val="20"/>
          <w14:ligatures w14:val="none"/>
        </w:rPr>
        <w:t>________________</w:t>
      </w:r>
    </w:p>
    <w:p w14:paraId="718FFF18"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r w:rsidRPr="00D55090">
        <w:rPr>
          <w:rFonts w:ascii="Arial" w:eastAsia="Times New Roman" w:hAnsi="Arial" w:cs="Arial"/>
          <w:bCs/>
          <w:kern w:val="0"/>
          <w:sz w:val="20"/>
          <w:szCs w:val="20"/>
          <w:vertAlign w:val="superscript"/>
          <w:lang w:eastAsia="de-DE"/>
          <w14:ligatures w14:val="none"/>
        </w:rPr>
        <w:t xml:space="preserve">*) </w:t>
      </w:r>
      <w:r w:rsidRPr="00D55090">
        <w:rPr>
          <w:rFonts w:ascii="Arial" w:eastAsia="Times New Roman" w:hAnsi="Arial" w:cs="Arial"/>
          <w:bCs/>
          <w:kern w:val="0"/>
          <w:sz w:val="20"/>
          <w:szCs w:val="20"/>
          <w14:ligatures w14:val="none"/>
        </w:rPr>
        <w:t>Vysvětlení pojmu „servisní hodina“ pro účely této smlouvy viz níže v části VII. této Přílohy č. 2</w:t>
      </w:r>
    </w:p>
    <w:p w14:paraId="3C3A31CE" w14:textId="77777777" w:rsidR="00C50166" w:rsidRPr="00D55090" w:rsidRDefault="00C50166" w:rsidP="00C50166">
      <w:pPr>
        <w:spacing w:after="0" w:line="240" w:lineRule="auto"/>
        <w:rPr>
          <w:rFonts w:ascii="Arial" w:eastAsia="Times New Roman" w:hAnsi="Arial" w:cs="Arial"/>
          <w:kern w:val="0"/>
          <w:sz w:val="20"/>
          <w:szCs w:val="20"/>
          <w14:ligatures w14:val="none"/>
        </w:rPr>
      </w:pPr>
    </w:p>
    <w:p w14:paraId="1F958FDE" w14:textId="77777777" w:rsidR="00C50166" w:rsidRPr="00D55090" w:rsidRDefault="00C50166" w:rsidP="00C50166">
      <w:pPr>
        <w:spacing w:after="0" w:line="240" w:lineRule="auto"/>
        <w:rPr>
          <w:rFonts w:ascii="Arial" w:eastAsia="Times New Roman" w:hAnsi="Arial" w:cs="Arial"/>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4EA99B8E" w14:textId="77777777" w:rsidTr="00C50166">
        <w:tc>
          <w:tcPr>
            <w:tcW w:w="69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7BCFDEE"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 xml:space="preserve">Zálohování </w:t>
            </w:r>
            <w:proofErr w:type="gramStart"/>
            <w:r w:rsidRPr="00D55090">
              <w:rPr>
                <w:rFonts w:ascii="Arial" w:eastAsia="Times New Roman" w:hAnsi="Arial" w:cs="Arial"/>
                <w:b/>
                <w:bCs/>
                <w:i/>
                <w:iCs/>
                <w:sz w:val="20"/>
                <w:szCs w:val="20"/>
                <w:lang w:val="en-US"/>
              </w:rPr>
              <w:t>a</w:t>
            </w:r>
            <w:proofErr w:type="gramEnd"/>
            <w:r w:rsidRPr="00D55090">
              <w:rPr>
                <w:rFonts w:ascii="Arial" w:eastAsia="Times New Roman" w:hAnsi="Arial" w:cs="Arial"/>
                <w:b/>
                <w:bCs/>
                <w:i/>
                <w:iCs/>
                <w:sz w:val="20"/>
                <w:szCs w:val="20"/>
                <w:lang w:val="en-US"/>
              </w:rPr>
              <w:t xml:space="preserve"> obnova na místě (Onsite Backup &amp; Recovery)</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8667BD6"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ANO</w:t>
            </w:r>
          </w:p>
        </w:tc>
      </w:tr>
      <w:tr w:rsidR="00C50166" w:rsidRPr="00D55090" w14:paraId="6FF0BB25"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C1761E" w14:textId="77777777" w:rsidR="00C50166" w:rsidRPr="002626F6" w:rsidRDefault="00C50166" w:rsidP="00C50166">
            <w:pPr>
              <w:keepNext/>
              <w:spacing w:after="0" w:line="256" w:lineRule="auto"/>
              <w:rPr>
                <w:rFonts w:ascii="Arial" w:eastAsia="Times New Roman" w:hAnsi="Arial" w:cs="Arial"/>
                <w:bCs/>
                <w:sz w:val="20"/>
                <w:szCs w:val="20"/>
                <w:lang w:eastAsia="de-DE"/>
              </w:rPr>
            </w:pPr>
            <w:r w:rsidRPr="002626F6">
              <w:rPr>
                <w:rFonts w:ascii="Arial" w:eastAsia="Times New Roman" w:hAnsi="Arial" w:cs="Arial"/>
                <w:bCs/>
                <w:sz w:val="20"/>
                <w:szCs w:val="20"/>
                <w:lang w:eastAsia="de-DE"/>
              </w:rPr>
              <w:t>Počet provedených záloh Předmětu servisu ročně:</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DD4D71" w14:textId="77777777" w:rsidR="00C50166" w:rsidRPr="00D55090" w:rsidRDefault="00C50166" w:rsidP="00C50166">
            <w:pPr>
              <w:keepNext/>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2x</w:t>
            </w:r>
          </w:p>
        </w:tc>
      </w:tr>
    </w:tbl>
    <w:p w14:paraId="01486525" w14:textId="77777777" w:rsidR="00C50166" w:rsidRPr="00D55090" w:rsidRDefault="00C50166" w:rsidP="00C50166">
      <w:pPr>
        <w:spacing w:after="0" w:line="240" w:lineRule="auto"/>
        <w:rPr>
          <w:rFonts w:ascii="Arial" w:eastAsia="Times New Roman" w:hAnsi="Arial" w:cs="Arial"/>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2268"/>
      </w:tblGrid>
      <w:tr w:rsidR="00402A45" w:rsidRPr="00D55090" w14:paraId="1BD9AA18" w14:textId="77777777" w:rsidTr="00C50166">
        <w:tc>
          <w:tcPr>
            <w:tcW w:w="6946" w:type="dxa"/>
            <w:tcBorders>
              <w:top w:val="single" w:sz="4" w:space="0" w:color="auto"/>
              <w:left w:val="single" w:sz="4" w:space="0" w:color="auto"/>
              <w:bottom w:val="single" w:sz="4" w:space="0" w:color="auto"/>
              <w:right w:val="single" w:sz="4" w:space="0" w:color="auto"/>
            </w:tcBorders>
            <w:shd w:val="clear" w:color="auto" w:fill="D9D9D9"/>
            <w:hideMark/>
          </w:tcPr>
          <w:p w14:paraId="515CE2BB"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Řízení změn (Change Management)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2F2CD"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NE</w:t>
            </w:r>
          </w:p>
        </w:tc>
      </w:tr>
    </w:tbl>
    <w:p w14:paraId="085F2BDF" w14:textId="77777777" w:rsidR="00C50166" w:rsidRPr="00D55090" w:rsidRDefault="00C50166" w:rsidP="00C50166">
      <w:pPr>
        <w:spacing w:after="0" w:line="240" w:lineRule="auto"/>
        <w:rPr>
          <w:rFonts w:ascii="Arial" w:eastAsia="Times New Roman" w:hAnsi="Arial" w:cs="Arial"/>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6861A2DF" w14:textId="77777777" w:rsidTr="00C50166">
        <w:tc>
          <w:tcPr>
            <w:tcW w:w="69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22B29F"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lastRenderedPageBreak/>
              <w:t>Vzdálené provádění změn (Remote MAC)</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C2B68D6"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NE</w:t>
            </w:r>
          </w:p>
        </w:tc>
      </w:tr>
      <w:tr w:rsidR="00402A45" w:rsidRPr="00D55090" w14:paraId="54B7484B"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vAlign w:val="center"/>
            <w:hideMark/>
          </w:tcPr>
          <w:p w14:paraId="04B229A5" w14:textId="77777777" w:rsidR="00C50166" w:rsidRPr="00D55090" w:rsidRDefault="00C50166" w:rsidP="00C50166">
            <w:pPr>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
                <w:bCs/>
                <w:sz w:val="20"/>
                <w:szCs w:val="20"/>
                <w:lang w:eastAsia="de-DE"/>
              </w:rPr>
              <w:t>Dostupnost služeb</w:t>
            </w:r>
          </w:p>
        </w:tc>
        <w:tc>
          <w:tcPr>
            <w:tcW w:w="2268"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vAlign w:val="center"/>
          </w:tcPr>
          <w:p w14:paraId="41F4503F" w14:textId="77777777" w:rsidR="00C50166" w:rsidRPr="00D55090" w:rsidRDefault="00C50166" w:rsidP="00C50166">
            <w:pPr>
              <w:spacing w:after="0" w:line="256" w:lineRule="auto"/>
              <w:jc w:val="center"/>
              <w:rPr>
                <w:rFonts w:ascii="Arial" w:eastAsia="Times New Roman" w:hAnsi="Arial" w:cs="Arial"/>
                <w:b/>
                <w:bCs/>
                <w:sz w:val="20"/>
                <w:szCs w:val="20"/>
                <w:lang w:val="en-US"/>
              </w:rPr>
            </w:pPr>
          </w:p>
        </w:tc>
      </w:tr>
      <w:tr w:rsidR="00402A45" w:rsidRPr="00D55090" w14:paraId="109C3F5B"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5D430F"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Cs/>
                <w:sz w:val="20"/>
                <w:szCs w:val="20"/>
                <w:lang w:eastAsia="de-DE"/>
              </w:rPr>
            </w:pPr>
            <w:r w:rsidRPr="00D55090">
              <w:rPr>
                <w:rFonts w:ascii="Arial" w:eastAsia="Times New Roman" w:hAnsi="Arial" w:cs="Arial"/>
                <w:b/>
                <w:bCs/>
                <w:sz w:val="20"/>
                <w:szCs w:val="20"/>
                <w:lang w:eastAsia="de-DE"/>
              </w:rPr>
              <w:t xml:space="preserve">Lhůta </w:t>
            </w:r>
            <w:r w:rsidRPr="00D55090">
              <w:rPr>
                <w:rFonts w:ascii="Arial" w:eastAsia="Times New Roman" w:hAnsi="Arial" w:cs="Arial"/>
                <w:bCs/>
                <w:sz w:val="20"/>
                <w:szCs w:val="20"/>
                <w:lang w:eastAsia="de-DE"/>
              </w:rPr>
              <w:t>k dokončení změny vzdáleným přístupem během:</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2E259D0" w14:textId="77777777" w:rsidR="00C50166" w:rsidRPr="00D55090" w:rsidRDefault="00C50166" w:rsidP="00C50166">
            <w:pPr>
              <w:keepNext/>
              <w:tabs>
                <w:tab w:val="left" w:pos="708"/>
              </w:tabs>
              <w:autoSpaceDE w:val="0"/>
              <w:autoSpaceDN w:val="0"/>
              <w:spacing w:after="0" w:line="256" w:lineRule="auto"/>
              <w:jc w:val="center"/>
              <w:rPr>
                <w:rFonts w:ascii="Arial" w:eastAsia="Times New Roman" w:hAnsi="Arial" w:cs="Arial"/>
                <w:b/>
                <w:bCs/>
                <w:sz w:val="20"/>
                <w:szCs w:val="20"/>
                <w:lang w:eastAsia="de-DE"/>
              </w:rPr>
            </w:pPr>
          </w:p>
        </w:tc>
      </w:tr>
      <w:tr w:rsidR="00C50166" w:rsidRPr="00D55090" w14:paraId="00235E6B"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3741C7"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Počet vzdáleně provedených změn za měsíc</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E34037" w14:textId="77777777" w:rsidR="00C50166" w:rsidRPr="00D55090" w:rsidRDefault="00C50166" w:rsidP="00C50166">
            <w:pPr>
              <w:keepNext/>
              <w:tabs>
                <w:tab w:val="left" w:pos="708"/>
              </w:tabs>
              <w:autoSpaceDE w:val="0"/>
              <w:autoSpaceDN w:val="0"/>
              <w:spacing w:after="0" w:line="256" w:lineRule="auto"/>
              <w:jc w:val="center"/>
              <w:rPr>
                <w:rFonts w:ascii="Arial" w:eastAsia="Times New Roman" w:hAnsi="Arial" w:cs="Arial"/>
                <w:bCs/>
                <w:sz w:val="20"/>
                <w:szCs w:val="20"/>
                <w:lang w:eastAsia="de-DE"/>
              </w:rPr>
            </w:pPr>
          </w:p>
        </w:tc>
      </w:tr>
    </w:tbl>
    <w:p w14:paraId="67E9D994" w14:textId="77777777" w:rsidR="00C50166" w:rsidRPr="00D55090" w:rsidRDefault="00C50166" w:rsidP="00C50166">
      <w:pPr>
        <w:spacing w:after="0" w:line="240" w:lineRule="auto"/>
        <w:rPr>
          <w:rFonts w:ascii="Arial" w:eastAsia="Times New Roman" w:hAnsi="Arial" w:cs="Arial"/>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52366EC9" w14:textId="77777777" w:rsidTr="00C50166">
        <w:tc>
          <w:tcPr>
            <w:tcW w:w="6946" w:type="dxa"/>
            <w:gridSpan w:val="2"/>
            <w:tcBorders>
              <w:top w:val="single" w:sz="8" w:space="0" w:color="333333"/>
              <w:left w:val="single" w:sz="8" w:space="0" w:color="333333"/>
              <w:bottom w:val="single" w:sz="8" w:space="0" w:color="333333"/>
              <w:right w:val="single" w:sz="8" w:space="0" w:color="333333"/>
            </w:tcBorders>
            <w:shd w:val="clear" w:color="auto" w:fill="D9D9D9"/>
            <w:hideMark/>
          </w:tcPr>
          <w:p w14:paraId="114CF124"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Provádění změn na místě (Onsite MAC)</w:t>
            </w:r>
          </w:p>
        </w:tc>
        <w:tc>
          <w:tcPr>
            <w:tcW w:w="2268" w:type="dxa"/>
            <w:tcBorders>
              <w:top w:val="single" w:sz="4" w:space="0" w:color="auto"/>
              <w:left w:val="single" w:sz="8" w:space="0" w:color="333333"/>
              <w:bottom w:val="single" w:sz="8" w:space="0" w:color="333333"/>
              <w:right w:val="single" w:sz="8" w:space="0" w:color="333333"/>
            </w:tcBorders>
            <w:shd w:val="clear" w:color="auto" w:fill="D9D9D9"/>
            <w:hideMark/>
          </w:tcPr>
          <w:p w14:paraId="4FCBA2EE"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NE</w:t>
            </w:r>
          </w:p>
        </w:tc>
      </w:tr>
      <w:tr w:rsidR="00402A45" w:rsidRPr="00D55090" w14:paraId="15F527B7"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44E532"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Cs/>
                <w:sz w:val="20"/>
                <w:szCs w:val="20"/>
                <w:lang w:eastAsia="de-DE"/>
              </w:rPr>
            </w:pPr>
            <w:r w:rsidRPr="00D55090">
              <w:rPr>
                <w:rFonts w:ascii="Arial" w:eastAsia="Times New Roman" w:hAnsi="Arial" w:cs="Arial"/>
                <w:b/>
                <w:bCs/>
                <w:sz w:val="20"/>
                <w:szCs w:val="20"/>
                <w:lang w:eastAsia="de-DE"/>
              </w:rPr>
              <w:t>Lhůta</w:t>
            </w:r>
            <w:r w:rsidRPr="00D55090">
              <w:rPr>
                <w:rFonts w:ascii="Arial" w:eastAsia="Times New Roman" w:hAnsi="Arial" w:cs="Arial"/>
                <w:bCs/>
                <w:sz w:val="20"/>
                <w:szCs w:val="20"/>
                <w:lang w:eastAsia="de-DE"/>
              </w:rPr>
              <w:t xml:space="preserve"> k dokončení změny na místě během:</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7197047" w14:textId="77777777" w:rsidR="00C50166" w:rsidRPr="002626F6" w:rsidRDefault="00C50166" w:rsidP="00C50166">
            <w:pPr>
              <w:keepNext/>
              <w:spacing w:after="0" w:line="256" w:lineRule="auto"/>
              <w:jc w:val="center"/>
              <w:rPr>
                <w:rFonts w:ascii="Arial" w:eastAsia="Times New Roman" w:hAnsi="Arial" w:cs="Arial"/>
                <w:b/>
                <w:bCs/>
                <w:sz w:val="20"/>
                <w:szCs w:val="20"/>
              </w:rPr>
            </w:pPr>
          </w:p>
        </w:tc>
      </w:tr>
      <w:tr w:rsidR="00C50166" w:rsidRPr="00D55090" w14:paraId="7F96EFE4"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015BBD"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Počet změn provedených na místě za měsíc</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294DB5" w14:textId="77777777" w:rsidR="00C50166" w:rsidRPr="00D55090" w:rsidRDefault="00C50166" w:rsidP="00C50166">
            <w:pPr>
              <w:keepNext/>
              <w:tabs>
                <w:tab w:val="left" w:pos="708"/>
              </w:tabs>
              <w:autoSpaceDE w:val="0"/>
              <w:autoSpaceDN w:val="0"/>
              <w:spacing w:after="0" w:line="256" w:lineRule="auto"/>
              <w:jc w:val="center"/>
              <w:rPr>
                <w:rFonts w:ascii="Arial" w:eastAsia="Times New Roman" w:hAnsi="Arial" w:cs="Arial"/>
                <w:b/>
                <w:bCs/>
                <w:sz w:val="20"/>
                <w:szCs w:val="20"/>
                <w:lang w:eastAsia="de-DE"/>
              </w:rPr>
            </w:pPr>
          </w:p>
        </w:tc>
      </w:tr>
    </w:tbl>
    <w:p w14:paraId="5C7E078C" w14:textId="77777777" w:rsidR="00C50166" w:rsidRPr="00D55090" w:rsidRDefault="00C50166" w:rsidP="00C50166">
      <w:pPr>
        <w:spacing w:after="0" w:line="240" w:lineRule="auto"/>
        <w:rPr>
          <w:rFonts w:ascii="Arial" w:eastAsia="Times New Roman" w:hAnsi="Arial" w:cs="Arial"/>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33"/>
        <w:gridCol w:w="3990"/>
        <w:gridCol w:w="4324"/>
      </w:tblGrid>
      <w:tr w:rsidR="00402A45" w:rsidRPr="00D55090" w14:paraId="531A0F4A" w14:textId="77777777" w:rsidTr="00C50166">
        <w:trPr>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9F45A4D"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Provádění změn na místě (Onsite MAC</w:t>
            </w:r>
          </w:p>
          <w:p w14:paraId="5E393102"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Vzdálené provádění změn (Remote MAC)</w:t>
            </w:r>
          </w:p>
        </w:tc>
      </w:tr>
      <w:tr w:rsidR="00402A45" w:rsidRPr="00D55090" w14:paraId="2DFAE245" w14:textId="77777777" w:rsidTr="00C50166">
        <w:trPr>
          <w:gridBefore w:val="1"/>
          <w:wBefore w:w="567" w:type="dxa"/>
          <w:cantSplit/>
          <w:trHeight w:val="425"/>
          <w:tblHeader/>
        </w:trPr>
        <w:tc>
          <w:tcPr>
            <w:tcW w:w="86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C96380" w14:textId="77777777" w:rsidR="00C50166" w:rsidRPr="002626F6" w:rsidRDefault="00C50166" w:rsidP="00C50166">
            <w:pPr>
              <w:spacing w:after="0" w:line="256" w:lineRule="auto"/>
              <w:rPr>
                <w:rFonts w:ascii="Arial" w:eastAsia="Times New Roman" w:hAnsi="Arial" w:cs="Arial"/>
                <w:b/>
                <w:bCs/>
                <w:sz w:val="20"/>
                <w:szCs w:val="20"/>
                <w:lang w:eastAsia="de-DE"/>
              </w:rPr>
            </w:pPr>
            <w:r w:rsidRPr="002626F6">
              <w:rPr>
                <w:rFonts w:ascii="Arial" w:eastAsia="Times New Roman" w:hAnsi="Arial" w:cs="Arial"/>
                <w:b/>
                <w:bCs/>
                <w:sz w:val="20"/>
                <w:szCs w:val="20"/>
                <w:lang w:eastAsia="de-DE"/>
              </w:rPr>
              <w:t>Specifikace změn, které jsou součástí služby.</w:t>
            </w:r>
          </w:p>
        </w:tc>
      </w:tr>
      <w:tr w:rsidR="00402A45" w:rsidRPr="00D55090" w14:paraId="5C9BA1A0" w14:textId="77777777" w:rsidTr="00C50166">
        <w:trPr>
          <w:gridBefore w:val="2"/>
          <w:wBefore w:w="900" w:type="dxa"/>
          <w:cantSplit/>
          <w:trHeight w:val="1084"/>
        </w:trPr>
        <w:tc>
          <w:tcPr>
            <w:tcW w:w="39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C73076" w14:textId="77777777" w:rsidR="00C50166" w:rsidRPr="00D55090" w:rsidRDefault="00C50166" w:rsidP="00C50166">
            <w:pPr>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OpenScape Voice</w:t>
            </w:r>
            <w:r w:rsidRPr="00D55090">
              <w:rPr>
                <w:rFonts w:ascii="Arial" w:eastAsia="Times New Roman" w:hAnsi="Arial" w:cs="Arial"/>
                <w:bCs/>
                <w:sz w:val="20"/>
                <w:szCs w:val="20"/>
                <w:lang w:val="en-US"/>
              </w:rPr>
              <w:br/>
              <w:t>HiPath 4000</w:t>
            </w:r>
            <w:r w:rsidRPr="00D55090">
              <w:rPr>
                <w:rFonts w:ascii="Arial" w:eastAsia="Times New Roman" w:hAnsi="Arial" w:cs="Arial"/>
                <w:bCs/>
                <w:sz w:val="20"/>
                <w:szCs w:val="20"/>
                <w:lang w:val="en-US"/>
              </w:rPr>
              <w:br/>
              <w:t>HiPath 3000</w:t>
            </w:r>
            <w:r w:rsidRPr="00D55090">
              <w:rPr>
                <w:rFonts w:ascii="Arial" w:eastAsia="Times New Roman" w:hAnsi="Arial" w:cs="Arial"/>
                <w:bCs/>
                <w:sz w:val="20"/>
                <w:szCs w:val="20"/>
                <w:lang w:val="en-US"/>
              </w:rPr>
              <w:br/>
              <w:t>OpenScape Office</w:t>
            </w:r>
          </w:p>
        </w:tc>
        <w:tc>
          <w:tcPr>
            <w:tcW w:w="43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9AC59B" w14:textId="77777777" w:rsidR="00C50166" w:rsidRPr="00D55090" w:rsidRDefault="00C50166" w:rsidP="00C50166">
            <w:pPr>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OpenScape Xpressions</w:t>
            </w:r>
          </w:p>
        </w:tc>
      </w:tr>
      <w:tr w:rsidR="00402A45" w:rsidRPr="00D55090" w14:paraId="2759A0D2" w14:textId="77777777" w:rsidTr="00C50166">
        <w:trPr>
          <w:gridBefore w:val="2"/>
          <w:wBefore w:w="900" w:type="dxa"/>
        </w:trPr>
        <w:tc>
          <w:tcPr>
            <w:tcW w:w="399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9945A8E" w14:textId="77777777" w:rsidR="00C50166" w:rsidRPr="00D55090" w:rsidRDefault="00C50166" w:rsidP="00C50166">
            <w:pPr>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Vytvoření, změna nebo zrušení:</w:t>
            </w:r>
          </w:p>
          <w:p w14:paraId="2B62D4DA" w14:textId="77777777" w:rsidR="00C50166" w:rsidRPr="00D55090" w:rsidRDefault="00C50166">
            <w:pPr>
              <w:numPr>
                <w:ilvl w:val="0"/>
                <w:numId w:val="7"/>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služby (Konference, opakování volby/Redial, zpětné volání/Callback, přesměrování hovoru/Call Forwarding, upozornění na čekající hovor/Call Waiting, nerušit/Do not Disturb),</w:t>
            </w:r>
          </w:p>
          <w:p w14:paraId="098C6BD1" w14:textId="77777777" w:rsidR="00C50166" w:rsidRPr="00D55090" w:rsidRDefault="00C50166">
            <w:pPr>
              <w:numPr>
                <w:ilvl w:val="0"/>
                <w:numId w:val="7"/>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pobočky,</w:t>
            </w:r>
          </w:p>
          <w:p w14:paraId="6B10E260" w14:textId="77777777" w:rsidR="00C50166" w:rsidRPr="00D55090" w:rsidRDefault="00C50166">
            <w:pPr>
              <w:numPr>
                <w:ilvl w:val="0"/>
                <w:numId w:val="7"/>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pojmenování pobočky,</w:t>
            </w:r>
          </w:p>
          <w:p w14:paraId="01C97896" w14:textId="77777777" w:rsidR="00C50166" w:rsidRPr="00D55090" w:rsidRDefault="00C50166">
            <w:pPr>
              <w:numPr>
                <w:ilvl w:val="0"/>
                <w:numId w:val="7"/>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tlačítka (jméno tlačítka, nastavení zkrácené volby, nastavení funkce na tlačítko)</w:t>
            </w:r>
          </w:p>
          <w:p w14:paraId="2923C1C6" w14:textId="77777777" w:rsidR="00C50166" w:rsidRPr="00D55090" w:rsidRDefault="00C50166">
            <w:pPr>
              <w:numPr>
                <w:ilvl w:val="0"/>
                <w:numId w:val="7"/>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skupiny (pick-up skupiny, hunting group)</w:t>
            </w:r>
          </w:p>
          <w:p w14:paraId="5BCD9402" w14:textId="77777777" w:rsidR="00C50166" w:rsidRPr="00D55090" w:rsidRDefault="00C50166">
            <w:pPr>
              <w:numPr>
                <w:ilvl w:val="0"/>
                <w:numId w:val="7"/>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hudby v přidržení (music on hold)</w:t>
            </w:r>
          </w:p>
          <w:p w14:paraId="78B401B7" w14:textId="77777777" w:rsidR="00C50166" w:rsidRPr="00D55090" w:rsidRDefault="00C50166">
            <w:pPr>
              <w:numPr>
                <w:ilvl w:val="0"/>
                <w:numId w:val="7"/>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seznam zkrácených voleb (speed dial list)</w:t>
            </w:r>
          </w:p>
          <w:p w14:paraId="2CB2C663" w14:textId="77777777" w:rsidR="00C50166" w:rsidRPr="00D55090" w:rsidRDefault="00C50166">
            <w:pPr>
              <w:numPr>
                <w:ilvl w:val="0"/>
                <w:numId w:val="7"/>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šéf sekretářské soupravy.</w:t>
            </w:r>
          </w:p>
        </w:tc>
        <w:tc>
          <w:tcPr>
            <w:tcW w:w="432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1719602" w14:textId="77777777" w:rsidR="00C50166" w:rsidRPr="00D55090" w:rsidRDefault="00C50166" w:rsidP="00C50166">
            <w:pPr>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Vytvoření, změna nebo zrušení:</w:t>
            </w:r>
          </w:p>
          <w:p w14:paraId="5D94C6F5"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uživatele, blokování uživatele</w:t>
            </w:r>
          </w:p>
          <w:p w14:paraId="2FA184FD"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hlasové pošty uživatele,</w:t>
            </w:r>
          </w:p>
          <w:p w14:paraId="6277AB89"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skupiny,</w:t>
            </w:r>
          </w:p>
          <w:p w14:paraId="23FC8781"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faxu,</w:t>
            </w:r>
          </w:p>
          <w:p w14:paraId="29E72673"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automatické spojovatelky (IVR),</w:t>
            </w:r>
          </w:p>
          <w:p w14:paraId="23BAC14D"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informace čekajícím hovoru (MWI),</w:t>
            </w:r>
          </w:p>
          <w:p w14:paraId="4E96714D"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přesun hlasových zpráv mezi uživateli,</w:t>
            </w:r>
          </w:p>
          <w:p w14:paraId="7C857800"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Typu hlasové schránky nebo typu přístupu k hlasové schránce.</w:t>
            </w:r>
          </w:p>
        </w:tc>
      </w:tr>
      <w:tr w:rsidR="00402A45" w:rsidRPr="00D55090" w14:paraId="5486AFB7" w14:textId="77777777" w:rsidTr="00C50166">
        <w:trPr>
          <w:gridBefore w:val="2"/>
          <w:wBefore w:w="900" w:type="dxa"/>
          <w:cantSplit/>
          <w:trHeight w:val="425"/>
        </w:trPr>
        <w:tc>
          <w:tcPr>
            <w:tcW w:w="39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7B65D7" w14:textId="77777777" w:rsidR="00C50166" w:rsidRPr="00D55090" w:rsidRDefault="00C50166" w:rsidP="00C50166">
            <w:pPr>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Kontaktní centrum</w:t>
            </w:r>
          </w:p>
        </w:tc>
        <w:tc>
          <w:tcPr>
            <w:tcW w:w="43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FEC2DE" w14:textId="77777777" w:rsidR="00C50166" w:rsidRPr="00D55090" w:rsidRDefault="00C50166" w:rsidP="00C50166">
            <w:pPr>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 xml:space="preserve">Zařízení LAN / WAN </w:t>
            </w:r>
          </w:p>
        </w:tc>
      </w:tr>
      <w:tr w:rsidR="00C50166" w:rsidRPr="00D55090" w14:paraId="77933CF2" w14:textId="77777777" w:rsidTr="00C50166">
        <w:trPr>
          <w:gridBefore w:val="2"/>
          <w:wBefore w:w="900" w:type="dxa"/>
          <w:cantSplit/>
        </w:trPr>
        <w:tc>
          <w:tcPr>
            <w:tcW w:w="39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0FDD11" w14:textId="77777777" w:rsidR="00C50166" w:rsidRPr="00D55090" w:rsidRDefault="00C50166" w:rsidP="00C50166">
            <w:pPr>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Vytvoření, změna nebo zrušení:</w:t>
            </w:r>
          </w:p>
          <w:p w14:paraId="51A0A9FE"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agenta</w:t>
            </w:r>
          </w:p>
          <w:p w14:paraId="1BA666CB"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oddělení</w:t>
            </w:r>
          </w:p>
          <w:p w14:paraId="59C23457"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skupiny, virtuální skupiny</w:t>
            </w:r>
          </w:p>
          <w:p w14:paraId="0A5EC919"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směrování hovorů</w:t>
            </w:r>
          </w:p>
          <w:p w14:paraId="71556F3D"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 xml:space="preserve">fronty </w:t>
            </w:r>
          </w:p>
          <w:p w14:paraId="759968F9"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 xml:space="preserve">work reason, unavailability a </w:t>
            </w:r>
            <w:proofErr w:type="gramStart"/>
            <w:r w:rsidRPr="00D55090">
              <w:rPr>
                <w:rFonts w:ascii="Arial" w:eastAsia="Times New Roman" w:hAnsi="Arial" w:cs="Arial"/>
                <w:bCs/>
                <w:sz w:val="20"/>
                <w:szCs w:val="20"/>
                <w:lang w:val="en-US"/>
              </w:rPr>
              <w:t>wrap-up</w:t>
            </w:r>
            <w:proofErr w:type="gramEnd"/>
          </w:p>
          <w:p w14:paraId="195D155D"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broadcast center views</w:t>
            </w:r>
          </w:p>
        </w:tc>
        <w:tc>
          <w:tcPr>
            <w:tcW w:w="43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0962D5" w14:textId="77777777" w:rsidR="00C50166" w:rsidRPr="00D55090" w:rsidRDefault="00C50166" w:rsidP="00C50166">
            <w:pPr>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Vytvoření, změna nebo zrušení:</w:t>
            </w:r>
          </w:p>
          <w:p w14:paraId="3A215B3F"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povolení/zakázání portu přepínače (switch) nebo směrovace (router),</w:t>
            </w:r>
          </w:p>
          <w:p w14:paraId="2CB65FDF"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Konfigurace rychlosti na portu,</w:t>
            </w:r>
          </w:p>
          <w:p w14:paraId="6B88BBA3" w14:textId="77777777" w:rsidR="00C50166" w:rsidRPr="00D55090" w:rsidRDefault="00C50166">
            <w:pPr>
              <w:numPr>
                <w:ilvl w:val="0"/>
                <w:numId w:val="8"/>
              </w:numPr>
              <w:autoSpaceDE w:val="0"/>
              <w:autoSpaceDN w:val="0"/>
              <w:spacing w:after="0" w:line="256" w:lineRule="auto"/>
              <w:rPr>
                <w:rFonts w:ascii="Arial" w:eastAsia="Times New Roman" w:hAnsi="Arial" w:cs="Arial"/>
                <w:bCs/>
                <w:sz w:val="20"/>
                <w:szCs w:val="20"/>
                <w:lang w:val="en-US"/>
              </w:rPr>
            </w:pPr>
            <w:r w:rsidRPr="00D55090">
              <w:rPr>
                <w:rFonts w:ascii="Arial" w:eastAsia="Times New Roman" w:hAnsi="Arial" w:cs="Arial"/>
                <w:bCs/>
                <w:sz w:val="20"/>
                <w:szCs w:val="20"/>
                <w:lang w:val="en-US"/>
              </w:rPr>
              <w:t>Konfigurace parametrů VLAN na přepínači nebo směrovači.</w:t>
            </w:r>
          </w:p>
        </w:tc>
      </w:tr>
    </w:tbl>
    <w:p w14:paraId="6695FCEF" w14:textId="77777777" w:rsidR="00C50166" w:rsidRPr="00D55090" w:rsidRDefault="00C50166" w:rsidP="00C50166">
      <w:pPr>
        <w:spacing w:after="0" w:line="240" w:lineRule="auto"/>
        <w:rPr>
          <w:rFonts w:ascii="Arial" w:eastAsia="Times New Roman" w:hAnsi="Arial" w:cs="Arial"/>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6663322B" w14:textId="77777777" w:rsidTr="00C50166">
        <w:tc>
          <w:tcPr>
            <w:tcW w:w="69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31541C1"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lastRenderedPageBreak/>
              <w:t>Vzdálené monitorování systému (System Monitoring)</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188564B"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ANO</w:t>
            </w:r>
          </w:p>
        </w:tc>
      </w:tr>
      <w:tr w:rsidR="00402A45" w:rsidRPr="00D55090" w14:paraId="1A86E2C2" w14:textId="77777777" w:rsidTr="00C50166">
        <w:trPr>
          <w:gridBefore w:val="1"/>
          <w:wBefore w:w="567" w:type="dxa"/>
          <w:cantSplit/>
          <w:trHeight w:val="427"/>
        </w:trPr>
        <w:tc>
          <w:tcPr>
            <w:tcW w:w="6379"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vAlign w:val="center"/>
            <w:hideMark/>
          </w:tcPr>
          <w:p w14:paraId="06887AEF" w14:textId="77777777" w:rsidR="00C50166" w:rsidRPr="00D55090" w:rsidRDefault="00C50166" w:rsidP="00C50166">
            <w:pPr>
              <w:keepNext/>
              <w:spacing w:after="0" w:line="256" w:lineRule="auto"/>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eastAsia="de-DE"/>
              </w:rPr>
              <w:t>Dostupnost služby</w:t>
            </w:r>
          </w:p>
        </w:tc>
        <w:tc>
          <w:tcPr>
            <w:tcW w:w="2268"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vAlign w:val="center"/>
            <w:hideMark/>
          </w:tcPr>
          <w:p w14:paraId="3CE0E390" w14:textId="77777777" w:rsidR="00C50166" w:rsidRPr="00D55090" w:rsidRDefault="00C50166" w:rsidP="00C50166">
            <w:pPr>
              <w:keepNext/>
              <w:spacing w:after="0" w:line="256" w:lineRule="auto"/>
              <w:jc w:val="center"/>
              <w:rPr>
                <w:rFonts w:ascii="Arial" w:eastAsia="Times New Roman" w:hAnsi="Arial" w:cs="Arial"/>
                <w:b/>
                <w:bCs/>
                <w:sz w:val="20"/>
                <w:szCs w:val="20"/>
                <w:lang w:val="en-US" w:eastAsia="de-DE"/>
              </w:rPr>
            </w:pPr>
            <w:r w:rsidRPr="00D55090">
              <w:rPr>
                <w:rFonts w:ascii="Arial" w:eastAsia="Times New Roman" w:hAnsi="Arial" w:cs="Arial"/>
                <w:b/>
                <w:bCs/>
                <w:sz w:val="20"/>
                <w:szCs w:val="20"/>
                <w:lang w:val="en-US"/>
              </w:rPr>
              <w:t>Shodné se službou Servisní podpora 1. úrovně</w:t>
            </w:r>
          </w:p>
        </w:tc>
      </w:tr>
      <w:tr w:rsidR="00402A45" w:rsidRPr="00D55090" w14:paraId="077126E1"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B5DEFA" w14:textId="77777777" w:rsidR="00C50166" w:rsidRPr="00D55090" w:rsidRDefault="00C50166" w:rsidP="00C50166">
            <w:pPr>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Vyhrazená monitorovací infrastruktura:</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3806FF" w14:textId="77777777" w:rsidR="00C50166" w:rsidRPr="00D55090" w:rsidRDefault="00C50166" w:rsidP="00C50166">
            <w:pPr>
              <w:tabs>
                <w:tab w:val="left" w:pos="708"/>
              </w:tabs>
              <w:spacing w:after="0" w:line="256" w:lineRule="auto"/>
              <w:jc w:val="center"/>
              <w:rPr>
                <w:rFonts w:ascii="Arial" w:eastAsia="Times New Roman" w:hAnsi="Arial" w:cs="Arial"/>
                <w:b/>
                <w:bCs/>
                <w:sz w:val="20"/>
                <w:szCs w:val="20"/>
                <w:lang w:eastAsia="de-DE"/>
              </w:rPr>
            </w:pPr>
            <w:r w:rsidRPr="00D55090">
              <w:rPr>
                <w:rFonts w:ascii="Arial" w:eastAsia="Times New Roman" w:hAnsi="Arial" w:cs="Arial"/>
                <w:b/>
                <w:bCs/>
                <w:sz w:val="20"/>
                <w:szCs w:val="20"/>
                <w:lang w:eastAsia="de-DE"/>
              </w:rPr>
              <w:t>NE</w:t>
            </w:r>
          </w:p>
        </w:tc>
      </w:tr>
      <w:tr w:rsidR="00C50166" w:rsidRPr="00D55090" w14:paraId="1BDA141D"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ED28BB" w14:textId="77777777" w:rsidR="00C50166" w:rsidRPr="00D55090" w:rsidRDefault="00C50166" w:rsidP="00C50166">
            <w:pPr>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Kontrola chybových hlášení systému OS4000, 1x týdně</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40611B" w14:textId="77777777" w:rsidR="00C50166" w:rsidRPr="00D55090" w:rsidRDefault="00C50166" w:rsidP="00C50166">
            <w:pPr>
              <w:tabs>
                <w:tab w:val="left" w:pos="708"/>
              </w:tabs>
              <w:spacing w:after="0" w:line="256" w:lineRule="auto"/>
              <w:jc w:val="center"/>
              <w:rPr>
                <w:rFonts w:ascii="Arial" w:eastAsia="Times New Roman" w:hAnsi="Arial" w:cs="Arial"/>
                <w:b/>
                <w:bCs/>
                <w:sz w:val="20"/>
                <w:szCs w:val="20"/>
                <w:lang w:eastAsia="de-DE"/>
              </w:rPr>
            </w:pPr>
            <w:r w:rsidRPr="00D55090">
              <w:rPr>
                <w:rFonts w:ascii="Arial" w:eastAsia="Times New Roman" w:hAnsi="Arial" w:cs="Arial"/>
                <w:b/>
                <w:bCs/>
                <w:sz w:val="20"/>
                <w:szCs w:val="20"/>
                <w:lang w:eastAsia="de-DE"/>
              </w:rPr>
              <w:t>ANO</w:t>
            </w:r>
          </w:p>
        </w:tc>
      </w:tr>
    </w:tbl>
    <w:p w14:paraId="18426512" w14:textId="77777777" w:rsidR="00C50166" w:rsidRPr="00D55090" w:rsidRDefault="00C50166" w:rsidP="00C50166">
      <w:pPr>
        <w:spacing w:after="0" w:line="240" w:lineRule="auto"/>
        <w:rPr>
          <w:rFonts w:ascii="Arial" w:eastAsia="Times New Roman" w:hAnsi="Arial" w:cs="Arial"/>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53382CA3" w14:textId="77777777" w:rsidTr="00C50166">
        <w:tc>
          <w:tcPr>
            <w:tcW w:w="69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2C106C"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Sledování kvality poskytovaných služeb (Service Level Management)</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37ED182"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NE</w:t>
            </w:r>
          </w:p>
        </w:tc>
      </w:tr>
      <w:tr w:rsidR="00402A45" w:rsidRPr="00D55090" w14:paraId="7AA533F0"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153CD6" w14:textId="77777777" w:rsidR="00C50166" w:rsidRPr="00D55090" w:rsidRDefault="00C50166" w:rsidP="00C50166">
            <w:pPr>
              <w:keepNext/>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Provedení vyhodnocení kvality poskytovaných služeb reportem – ročně:</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CBAC7E" w14:textId="77777777" w:rsidR="00C50166" w:rsidRPr="00D55090" w:rsidRDefault="00C50166" w:rsidP="00C50166">
            <w:pPr>
              <w:keepNext/>
              <w:tabs>
                <w:tab w:val="left" w:pos="708"/>
              </w:tabs>
              <w:spacing w:after="0" w:line="256" w:lineRule="auto"/>
              <w:jc w:val="center"/>
              <w:rPr>
                <w:rFonts w:ascii="Arial" w:eastAsia="Times New Roman" w:hAnsi="Arial" w:cs="Arial"/>
                <w:bCs/>
                <w:sz w:val="20"/>
                <w:szCs w:val="20"/>
                <w:lang w:eastAsia="de-DE"/>
              </w:rPr>
            </w:pPr>
          </w:p>
        </w:tc>
      </w:tr>
      <w:tr w:rsidR="00C50166" w:rsidRPr="00D55090" w14:paraId="5FA87F9A"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C67A0C" w14:textId="77777777" w:rsidR="00C50166" w:rsidRPr="00D55090" w:rsidRDefault="00C50166" w:rsidP="00C50166">
            <w:pPr>
              <w:keepNext/>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Vyhotovení reportu o poskytovaných službách v kvalitě:</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44DB94" w14:textId="77777777" w:rsidR="00C50166" w:rsidRPr="00D55090" w:rsidRDefault="00C50166" w:rsidP="00C50166">
            <w:pPr>
              <w:keepNext/>
              <w:tabs>
                <w:tab w:val="left" w:pos="708"/>
              </w:tabs>
              <w:spacing w:after="0" w:line="256" w:lineRule="auto"/>
              <w:jc w:val="center"/>
              <w:rPr>
                <w:rFonts w:ascii="Arial" w:eastAsia="Times New Roman" w:hAnsi="Arial" w:cs="Arial"/>
                <w:b/>
                <w:bCs/>
                <w:sz w:val="20"/>
                <w:szCs w:val="20"/>
                <w:lang w:eastAsia="de-DE"/>
              </w:rPr>
            </w:pPr>
          </w:p>
        </w:tc>
      </w:tr>
    </w:tbl>
    <w:p w14:paraId="5E3411AF" w14:textId="77777777" w:rsidR="00C50166" w:rsidRPr="00D55090" w:rsidRDefault="00C50166" w:rsidP="00C50166">
      <w:pPr>
        <w:suppressAutoHyphens/>
        <w:spacing w:after="0" w:line="240" w:lineRule="auto"/>
        <w:rPr>
          <w:rFonts w:ascii="Arial" w:eastAsia="Times New Roman" w:hAnsi="Arial" w:cs="Arial"/>
          <w:bCs/>
          <w:kern w:val="0"/>
          <w:sz w:val="20"/>
          <w:szCs w:val="20"/>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268"/>
      </w:tblGrid>
      <w:tr w:rsidR="00402A45" w:rsidRPr="00D55090" w14:paraId="438D59F6" w14:textId="77777777" w:rsidTr="00C50166">
        <w:tc>
          <w:tcPr>
            <w:tcW w:w="69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973F25" w14:textId="77777777" w:rsidR="00C50166" w:rsidRPr="00D55090" w:rsidRDefault="00C50166" w:rsidP="00C50166">
            <w:pPr>
              <w:keepNext/>
              <w:spacing w:before="80" w:after="80" w:line="256" w:lineRule="auto"/>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Telefonická konzultace (Call Assistance)</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B5E1660" w14:textId="77777777" w:rsidR="00C50166" w:rsidRPr="00D55090" w:rsidRDefault="00C50166" w:rsidP="00C50166">
            <w:pPr>
              <w:keepNext/>
              <w:spacing w:before="80" w:after="80" w:line="256" w:lineRule="auto"/>
              <w:jc w:val="center"/>
              <w:rPr>
                <w:rFonts w:ascii="Arial" w:eastAsia="Times New Roman" w:hAnsi="Arial" w:cs="Arial"/>
                <w:b/>
                <w:bCs/>
                <w:i/>
                <w:iCs/>
                <w:sz w:val="20"/>
                <w:szCs w:val="20"/>
                <w:lang w:val="en-US"/>
              </w:rPr>
            </w:pPr>
            <w:r w:rsidRPr="00D55090">
              <w:rPr>
                <w:rFonts w:ascii="Arial" w:eastAsia="Times New Roman" w:hAnsi="Arial" w:cs="Arial"/>
                <w:b/>
                <w:bCs/>
                <w:i/>
                <w:iCs/>
                <w:sz w:val="20"/>
                <w:szCs w:val="20"/>
                <w:lang w:val="en-US"/>
              </w:rPr>
              <w:t>NE</w:t>
            </w:r>
          </w:p>
        </w:tc>
      </w:tr>
      <w:tr w:rsidR="00402A45" w:rsidRPr="00D55090" w14:paraId="55F1FDBA"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vAlign w:val="center"/>
            <w:hideMark/>
          </w:tcPr>
          <w:p w14:paraId="20C0FA3A" w14:textId="77777777" w:rsidR="00C50166" w:rsidRPr="00D55090" w:rsidRDefault="00C50166" w:rsidP="00C50166">
            <w:pPr>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
                <w:bCs/>
                <w:sz w:val="20"/>
                <w:szCs w:val="20"/>
                <w:lang w:eastAsia="de-DE"/>
              </w:rPr>
              <w:t>Dostupnost služeb</w:t>
            </w:r>
          </w:p>
        </w:tc>
        <w:tc>
          <w:tcPr>
            <w:tcW w:w="2268" w:type="dxa"/>
            <w:tcBorders>
              <w:top w:val="single" w:sz="4" w:space="0" w:color="auto"/>
              <w:left w:val="single" w:sz="4" w:space="0" w:color="auto"/>
              <w:bottom w:val="single" w:sz="4" w:space="0" w:color="auto"/>
              <w:right w:val="single" w:sz="4" w:space="0" w:color="auto"/>
            </w:tcBorders>
            <w:shd w:val="clear" w:color="auto" w:fill="F3F3F3"/>
            <w:tcMar>
              <w:top w:w="0" w:type="dxa"/>
              <w:left w:w="70" w:type="dxa"/>
              <w:bottom w:w="0" w:type="dxa"/>
              <w:right w:w="70" w:type="dxa"/>
            </w:tcMar>
            <w:vAlign w:val="center"/>
          </w:tcPr>
          <w:p w14:paraId="264C3DF7" w14:textId="77777777" w:rsidR="00C50166" w:rsidRPr="00D55090" w:rsidRDefault="00C50166" w:rsidP="00C50166">
            <w:pPr>
              <w:spacing w:after="0" w:line="256" w:lineRule="auto"/>
              <w:jc w:val="center"/>
              <w:rPr>
                <w:rFonts w:ascii="Arial" w:eastAsia="Times New Roman" w:hAnsi="Arial" w:cs="Arial"/>
                <w:b/>
                <w:bCs/>
                <w:sz w:val="20"/>
                <w:szCs w:val="20"/>
                <w:lang w:val="en-US"/>
              </w:rPr>
            </w:pPr>
          </w:p>
        </w:tc>
      </w:tr>
      <w:tr w:rsidR="00402A45" w:rsidRPr="00D55090" w14:paraId="56327486"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9FAFF9" w14:textId="77777777" w:rsidR="00C50166" w:rsidRPr="00D55090" w:rsidRDefault="00C50166" w:rsidP="00C50166">
            <w:pPr>
              <w:keepNext/>
              <w:tabs>
                <w:tab w:val="left" w:pos="708"/>
              </w:tabs>
              <w:autoSpaceDE w:val="0"/>
              <w:autoSpaceDN w:val="0"/>
              <w:spacing w:after="0" w:line="256" w:lineRule="auto"/>
              <w:rPr>
                <w:rFonts w:ascii="Arial" w:eastAsia="Times New Roman" w:hAnsi="Arial" w:cs="Arial"/>
                <w:bCs/>
                <w:sz w:val="20"/>
                <w:szCs w:val="20"/>
                <w:lang w:eastAsia="de-DE"/>
              </w:rPr>
            </w:pPr>
            <w:r w:rsidRPr="00D55090">
              <w:rPr>
                <w:rFonts w:ascii="Arial" w:eastAsia="Times New Roman" w:hAnsi="Arial" w:cs="Arial"/>
                <w:b/>
                <w:bCs/>
                <w:sz w:val="20"/>
                <w:szCs w:val="20"/>
                <w:lang w:eastAsia="de-DE"/>
              </w:rPr>
              <w:t xml:space="preserve">Lhůta </w:t>
            </w:r>
            <w:r w:rsidRPr="00D55090">
              <w:rPr>
                <w:rFonts w:ascii="Arial" w:eastAsia="Times New Roman" w:hAnsi="Arial" w:cs="Arial"/>
                <w:bCs/>
                <w:sz w:val="20"/>
                <w:szCs w:val="20"/>
                <w:lang w:eastAsia="de-DE"/>
              </w:rPr>
              <w:t>k poskytnutí technické informace/rady v konečném relevantním rozsahu během:</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2EB068" w14:textId="77777777" w:rsidR="00C50166" w:rsidRPr="002626F6" w:rsidRDefault="00C50166" w:rsidP="00C50166">
            <w:pPr>
              <w:keepNext/>
              <w:spacing w:after="0" w:line="256" w:lineRule="auto"/>
              <w:jc w:val="center"/>
              <w:rPr>
                <w:rFonts w:ascii="Arial" w:eastAsia="Times New Roman" w:hAnsi="Arial" w:cs="Arial"/>
                <w:b/>
                <w:bCs/>
                <w:sz w:val="20"/>
                <w:szCs w:val="20"/>
              </w:rPr>
            </w:pPr>
          </w:p>
        </w:tc>
      </w:tr>
      <w:tr w:rsidR="00C50166" w:rsidRPr="00D55090" w14:paraId="18A28E10" w14:textId="77777777" w:rsidTr="00C50166">
        <w:trPr>
          <w:gridBefore w:val="1"/>
          <w:wBefore w:w="567" w:type="dxa"/>
          <w:cantSplit/>
          <w:trHeight w:val="425"/>
        </w:trPr>
        <w:tc>
          <w:tcPr>
            <w:tcW w:w="6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AD2480" w14:textId="77777777" w:rsidR="00C50166" w:rsidRPr="00D55090" w:rsidRDefault="00C50166" w:rsidP="00C50166">
            <w:pPr>
              <w:keepNext/>
              <w:tabs>
                <w:tab w:val="left" w:pos="708"/>
              </w:tabs>
              <w:spacing w:after="0" w:line="256" w:lineRule="auto"/>
              <w:rPr>
                <w:rFonts w:ascii="Arial" w:eastAsia="Times New Roman" w:hAnsi="Arial" w:cs="Arial"/>
                <w:bCs/>
                <w:sz w:val="20"/>
                <w:szCs w:val="20"/>
                <w:lang w:eastAsia="de-DE"/>
              </w:rPr>
            </w:pPr>
            <w:r w:rsidRPr="00D55090">
              <w:rPr>
                <w:rFonts w:ascii="Arial" w:eastAsia="Times New Roman" w:hAnsi="Arial" w:cs="Arial"/>
                <w:bCs/>
                <w:sz w:val="20"/>
                <w:szCs w:val="20"/>
                <w:lang w:eastAsia="de-DE"/>
              </w:rPr>
              <w:t>Počet konzultačních hovorů – měsíčně:</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5E2AF3" w14:textId="77777777" w:rsidR="00C50166" w:rsidRPr="00D55090" w:rsidRDefault="00C50166" w:rsidP="00C50166">
            <w:pPr>
              <w:keepNext/>
              <w:tabs>
                <w:tab w:val="left" w:pos="708"/>
              </w:tabs>
              <w:spacing w:after="0" w:line="256" w:lineRule="auto"/>
              <w:jc w:val="center"/>
              <w:rPr>
                <w:rFonts w:ascii="Arial" w:eastAsia="Times New Roman" w:hAnsi="Arial" w:cs="Arial"/>
                <w:b/>
                <w:bCs/>
                <w:sz w:val="20"/>
                <w:szCs w:val="20"/>
                <w:lang w:eastAsia="de-DE"/>
              </w:rPr>
            </w:pPr>
          </w:p>
        </w:tc>
      </w:tr>
    </w:tbl>
    <w:p w14:paraId="2F30B0DD" w14:textId="77777777" w:rsidR="00C50166" w:rsidRPr="00402A45" w:rsidRDefault="00C50166" w:rsidP="00C50166">
      <w:pPr>
        <w:suppressAutoHyphens/>
        <w:spacing w:after="0" w:line="240" w:lineRule="auto"/>
        <w:rPr>
          <w:rFonts w:ascii="Arial" w:eastAsia="Times New Roman" w:hAnsi="Arial" w:cs="Arial"/>
          <w:bCs/>
          <w:kern w:val="0"/>
          <w:sz w:val="22"/>
          <w:szCs w:val="22"/>
          <w14:ligatures w14:val="none"/>
        </w:rPr>
      </w:pPr>
    </w:p>
    <w:p w14:paraId="79FDD8D6" w14:textId="77777777" w:rsidR="00C50166" w:rsidRPr="00402A45" w:rsidRDefault="00C50166" w:rsidP="00C50166">
      <w:pPr>
        <w:spacing w:before="240" w:after="240" w:line="240" w:lineRule="auto"/>
        <w:jc w:val="both"/>
        <w:rPr>
          <w:rFonts w:ascii="Arial" w:eastAsia="Times New Roman" w:hAnsi="Arial" w:cs="Arial"/>
          <w:kern w:val="0"/>
          <w:sz w:val="22"/>
          <w:szCs w:val="22"/>
          <w:u w:val="single"/>
          <w14:ligatures w14:val="none"/>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
        <w:gridCol w:w="9540"/>
      </w:tblGrid>
      <w:tr w:rsidR="00402A45" w:rsidRPr="00402A45" w14:paraId="47119A9A" w14:textId="77777777" w:rsidTr="00C50166">
        <w:tc>
          <w:tcPr>
            <w:tcW w:w="360" w:type="dxa"/>
            <w:tcBorders>
              <w:top w:val="single" w:sz="4" w:space="0" w:color="333333"/>
              <w:left w:val="single" w:sz="8" w:space="0" w:color="333333"/>
              <w:bottom w:val="single" w:sz="8" w:space="0" w:color="333333"/>
              <w:right w:val="single" w:sz="8" w:space="0" w:color="333333"/>
            </w:tcBorders>
            <w:shd w:val="clear" w:color="auto" w:fill="4C4C4C"/>
          </w:tcPr>
          <w:p w14:paraId="1A747FAF" w14:textId="77777777" w:rsidR="00C50166" w:rsidRPr="00402A45" w:rsidRDefault="00C50166" w:rsidP="00C50166">
            <w:pPr>
              <w:keepNext/>
              <w:pageBreakBefore/>
              <w:spacing w:before="120" w:after="120" w:line="256" w:lineRule="auto"/>
              <w:jc w:val="both"/>
              <w:rPr>
                <w:rFonts w:ascii="Arial" w:eastAsia="Times New Roman" w:hAnsi="Arial" w:cs="Arial"/>
                <w:b/>
                <w:sz w:val="22"/>
                <w:szCs w:val="22"/>
                <w:lang w:val="en-US"/>
              </w:rPr>
            </w:pPr>
          </w:p>
        </w:tc>
        <w:tc>
          <w:tcPr>
            <w:tcW w:w="9540" w:type="dxa"/>
            <w:tcBorders>
              <w:top w:val="single" w:sz="8" w:space="0" w:color="333333"/>
              <w:left w:val="single" w:sz="8" w:space="0" w:color="333333"/>
              <w:bottom w:val="single" w:sz="8" w:space="0" w:color="333333"/>
              <w:right w:val="single" w:sz="8" w:space="0" w:color="333333"/>
            </w:tcBorders>
            <w:hideMark/>
          </w:tcPr>
          <w:p w14:paraId="02530C75" w14:textId="77777777" w:rsidR="00C50166" w:rsidRPr="00D55090" w:rsidRDefault="00C50166">
            <w:pPr>
              <w:keepNext/>
              <w:pageBreakBefore/>
              <w:numPr>
                <w:ilvl w:val="0"/>
                <w:numId w:val="6"/>
              </w:numPr>
              <w:spacing w:before="120" w:after="120" w:line="256" w:lineRule="auto"/>
              <w:ind w:left="426" w:hanging="352"/>
              <w:jc w:val="both"/>
              <w:rPr>
                <w:rFonts w:ascii="Arial" w:eastAsia="Times New Roman" w:hAnsi="Arial" w:cs="Arial"/>
                <w:b/>
                <w:lang w:val="en-US"/>
              </w:rPr>
            </w:pPr>
            <w:r w:rsidRPr="00D55090">
              <w:rPr>
                <w:rFonts w:ascii="Arial" w:eastAsia="Times New Roman" w:hAnsi="Arial" w:cs="Arial"/>
                <w:b/>
                <w:lang w:val="en-US"/>
              </w:rPr>
              <w:t>Popis činností tvořících servisní služby</w:t>
            </w:r>
          </w:p>
        </w:tc>
      </w:tr>
    </w:tbl>
    <w:p w14:paraId="0964E556" w14:textId="77777777" w:rsidR="00C50166" w:rsidRPr="00402A45" w:rsidRDefault="00C50166" w:rsidP="00C50166">
      <w:pPr>
        <w:spacing w:before="240" w:after="240" w:line="240" w:lineRule="auto"/>
        <w:jc w:val="both"/>
        <w:rPr>
          <w:rFonts w:ascii="Arial" w:eastAsia="Times New Roman" w:hAnsi="Arial" w:cs="Arial"/>
          <w:bCs/>
          <w:kern w:val="0"/>
          <w:sz w:val="18"/>
          <w:szCs w:val="18"/>
          <w14:ligatures w14:val="none"/>
        </w:rPr>
      </w:pPr>
      <w:r w:rsidRPr="00402A45">
        <w:rPr>
          <w:rFonts w:ascii="Arial" w:eastAsia="Times New Roman" w:hAnsi="Arial" w:cs="Arial"/>
          <w:b/>
          <w:kern w:val="0"/>
          <w:sz w:val="18"/>
          <w:szCs w:val="18"/>
          <w:u w:val="single"/>
          <w14:ligatures w14:val="none"/>
        </w:rPr>
        <w:t>Základní servisní služby</w:t>
      </w:r>
    </w:p>
    <w:p w14:paraId="7EBEC11F" w14:textId="77777777" w:rsidR="00C50166" w:rsidRPr="00402A45" w:rsidRDefault="00C50166" w:rsidP="00C50166">
      <w:pPr>
        <w:spacing w:after="0" w:line="240" w:lineRule="auto"/>
        <w:rPr>
          <w:rFonts w:ascii="Arial" w:eastAsia="Times New Roman" w:hAnsi="Arial" w:cs="Arial"/>
          <w:kern w:val="0"/>
          <w:sz w:val="18"/>
          <w:szCs w:val="18"/>
          <w14:ligatures w14:val="none"/>
        </w:rPr>
        <w:sectPr w:rsidR="00C50166" w:rsidRPr="00402A45" w:rsidSect="00C50166">
          <w:pgSz w:w="11907" w:h="16840"/>
          <w:pgMar w:top="1843" w:right="1440" w:bottom="1418" w:left="1440" w:header="1276" w:footer="573" w:gutter="0"/>
          <w:cols w:space="708"/>
        </w:sectPr>
      </w:pPr>
    </w:p>
    <w:p w14:paraId="7703BAE5" w14:textId="77777777" w:rsidR="00C50166" w:rsidRPr="00402A45" w:rsidRDefault="00C50166">
      <w:pPr>
        <w:keepNext/>
        <w:numPr>
          <w:ilvl w:val="0"/>
          <w:numId w:val="9"/>
        </w:numPr>
        <w:tabs>
          <w:tab w:val="num" w:pos="360"/>
        </w:tabs>
        <w:spacing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Telefonická podpora </w:t>
      </w:r>
      <w:r w:rsidRPr="00402A45">
        <w:rPr>
          <w:rFonts w:ascii="Arial" w:eastAsia="Times New Roman" w:hAnsi="Arial" w:cs="Arial"/>
          <w:kern w:val="0"/>
          <w:sz w:val="18"/>
          <w:szCs w:val="18"/>
          <w14:ligatures w14:val="none"/>
        </w:rPr>
        <w:br/>
        <w:t>(Call Desk)</w:t>
      </w:r>
    </w:p>
    <w:p w14:paraId="6525CE1D"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Příjem ohlášených závad nebo požadavků na Servisní činnost od </w:t>
      </w:r>
      <w:r w:rsidRPr="00402A45">
        <w:rPr>
          <w:rFonts w:ascii="Arial" w:eastAsia="Times New Roman" w:hAnsi="Arial" w:cs="Arial"/>
          <w:kern w:val="0"/>
          <w:sz w:val="18"/>
          <w:szCs w:val="18"/>
          <w:u w:val="single"/>
          <w14:ligatures w14:val="none"/>
        </w:rPr>
        <w:t>Oprávněného žadatele</w:t>
      </w:r>
      <w:r w:rsidRPr="00402A45">
        <w:rPr>
          <w:rFonts w:ascii="Arial" w:eastAsia="Times New Roman" w:hAnsi="Arial" w:cs="Arial"/>
          <w:kern w:val="0"/>
          <w:sz w:val="18"/>
          <w:szCs w:val="18"/>
          <w14:ligatures w14:val="none"/>
        </w:rPr>
        <w:t xml:space="preserve"> pomocí definovaného typu </w:t>
      </w:r>
      <w:proofErr w:type="gramStart"/>
      <w:r w:rsidRPr="00402A45">
        <w:rPr>
          <w:rFonts w:ascii="Arial" w:eastAsia="Times New Roman" w:hAnsi="Arial" w:cs="Arial"/>
          <w:kern w:val="0"/>
          <w:sz w:val="18"/>
          <w:szCs w:val="18"/>
          <w14:ligatures w14:val="none"/>
        </w:rPr>
        <w:t>komunikace - email</w:t>
      </w:r>
      <w:proofErr w:type="gramEnd"/>
      <w:r w:rsidRPr="00402A45">
        <w:rPr>
          <w:rFonts w:ascii="Arial" w:eastAsia="Times New Roman" w:hAnsi="Arial" w:cs="Arial"/>
          <w:kern w:val="0"/>
          <w:sz w:val="18"/>
          <w:szCs w:val="18"/>
          <w14:ligatures w14:val="none"/>
        </w:rPr>
        <w:t>, telefon, fax.</w:t>
      </w:r>
    </w:p>
    <w:p w14:paraId="7661102A"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Ověření údajů získaných od </w:t>
      </w:r>
      <w:r w:rsidRPr="00402A45">
        <w:rPr>
          <w:rFonts w:ascii="Arial" w:eastAsia="Times New Roman" w:hAnsi="Arial" w:cs="Arial"/>
          <w:kern w:val="0"/>
          <w:sz w:val="18"/>
          <w:szCs w:val="18"/>
          <w:u w:val="single"/>
          <w14:ligatures w14:val="none"/>
        </w:rPr>
        <w:t>Oprávněného žadatele</w:t>
      </w:r>
      <w:r w:rsidRPr="00402A45">
        <w:rPr>
          <w:rFonts w:ascii="Arial" w:eastAsia="Times New Roman" w:hAnsi="Arial" w:cs="Arial"/>
          <w:kern w:val="0"/>
          <w:sz w:val="18"/>
          <w:szCs w:val="18"/>
          <w14:ligatures w14:val="none"/>
        </w:rPr>
        <w:t>.</w:t>
      </w:r>
    </w:p>
    <w:p w14:paraId="04B60F1A"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Kontrola oprávnění k požadavku na Servisní činnost.</w:t>
      </w:r>
    </w:p>
    <w:p w14:paraId="576E0507"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Zanesení požadavku na Servisní činnost do systému řízení servisních služeb.</w:t>
      </w:r>
    </w:p>
    <w:p w14:paraId="32C3BA4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Přiřazení priority k požadavku na Servisní činnost (Prioritou 1, 2 nebo 3).</w:t>
      </w:r>
    </w:p>
    <w:p w14:paraId="19CF173B"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Předání ohlášené závady na příslušnou úroveň servisní podpory (např. Servisní podpora 1. úrovně).</w:t>
      </w:r>
    </w:p>
    <w:p w14:paraId="38BB048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Předání Servisní činnosti na příslušnou část servisní podpory (např. služby na místě).</w:t>
      </w:r>
    </w:p>
    <w:p w14:paraId="79AA986B"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Webový portál pro hlášení závad a požadavků (</w:t>
      </w:r>
      <w:proofErr w:type="gramStart"/>
      <w:r w:rsidRPr="00402A45">
        <w:rPr>
          <w:rFonts w:ascii="Arial" w:eastAsia="Times New Roman" w:hAnsi="Arial" w:cs="Arial"/>
          <w:kern w:val="0"/>
          <w:sz w:val="18"/>
          <w:szCs w:val="18"/>
          <w14:ligatures w14:val="none"/>
        </w:rPr>
        <w:t>Web</w:t>
      </w:r>
      <w:proofErr w:type="gramEnd"/>
      <w:r w:rsidRPr="00402A45">
        <w:rPr>
          <w:rFonts w:ascii="Arial" w:eastAsia="Times New Roman" w:hAnsi="Arial" w:cs="Arial"/>
          <w:kern w:val="0"/>
          <w:sz w:val="18"/>
          <w:szCs w:val="18"/>
          <w14:ligatures w14:val="none"/>
        </w:rPr>
        <w:t>-based Support)</w:t>
      </w:r>
    </w:p>
    <w:p w14:paraId="20A64319"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Poskytování přístupu k webové aplikaci, která nabízí následující funkce:</w:t>
      </w:r>
    </w:p>
    <w:p w14:paraId="2568E43C"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Otevření nového požadavku na Servisní činnost nebo oznámení závady, dle smluvně uzavřených podmínek podpory produktů a služeb (pouze oprávnění uživatelé),</w:t>
      </w:r>
    </w:p>
    <w:p w14:paraId="44089695"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Vyhledávání, prohlížení a sledování stavu servisních požadavků a závad (které se týkají </w:t>
      </w:r>
      <w:r w:rsidRPr="00402A45">
        <w:rPr>
          <w:rFonts w:ascii="Arial" w:eastAsia="Times New Roman" w:hAnsi="Arial" w:cs="Arial"/>
          <w:kern w:val="0"/>
          <w:sz w:val="18"/>
          <w:szCs w:val="18"/>
          <w:u w:val="single"/>
          <w14:ligatures w14:val="none"/>
        </w:rPr>
        <w:t>Oprávněných žadatelů Objednatele</w:t>
      </w:r>
      <w:r w:rsidRPr="00402A45">
        <w:rPr>
          <w:rFonts w:ascii="Arial" w:eastAsia="Times New Roman" w:hAnsi="Arial" w:cs="Arial"/>
          <w:kern w:val="0"/>
          <w:sz w:val="18"/>
          <w:szCs w:val="18"/>
          <w14:ligatures w14:val="none"/>
        </w:rPr>
        <w:t>),</w:t>
      </w:r>
    </w:p>
    <w:p w14:paraId="1885A23B"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Přidávání poznámek nebo příloh k otevřenému požadavku pro upozornění odpovědného servisního technika,</w:t>
      </w:r>
    </w:p>
    <w:p w14:paraId="59AD6B94"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Uzavření, nebo opětné otevření daného požadavku.</w:t>
      </w:r>
    </w:p>
    <w:p w14:paraId="6D04E4CE"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Zaslání automatického potvrzovacího emailu uživateli po úspěšném otevření požadavku a po každé aktualizaci požadavku.</w:t>
      </w:r>
    </w:p>
    <w:p w14:paraId="6FCA9D15"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Zaevidování požadavku na Servisní činnost do systému řízení servisních služeb pro převzetí příslušnou částí servisní podpory.</w:t>
      </w:r>
    </w:p>
    <w:p w14:paraId="4AF91E59"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Dispečink </w:t>
      </w:r>
      <w:r w:rsidRPr="00402A45">
        <w:rPr>
          <w:rFonts w:ascii="Arial" w:eastAsia="Times New Roman" w:hAnsi="Arial" w:cs="Arial"/>
          <w:kern w:val="0"/>
          <w:sz w:val="18"/>
          <w:szCs w:val="18"/>
          <w14:ligatures w14:val="none"/>
        </w:rPr>
        <w:br/>
        <w:t>(Dispatching)</w:t>
      </w:r>
    </w:p>
    <w:p w14:paraId="520E0F9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Převzetí ze systému řízení servisních služeb ohlášené závady nebo požadavku na Servisní činnost.</w:t>
      </w:r>
    </w:p>
    <w:p w14:paraId="0078730B"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Posouzení a vyčíslení případných nesmluvních nákladů za produkty nebo služby, které nejsou součástí smluvně uzavřených podmínek podpory produktů/služeb a schválení dodatečných nákladů s </w:t>
      </w:r>
      <w:r w:rsidRPr="00402A45">
        <w:rPr>
          <w:rFonts w:ascii="Arial" w:eastAsia="Times New Roman" w:hAnsi="Arial" w:cs="Arial"/>
          <w:kern w:val="0"/>
          <w:sz w:val="18"/>
          <w:szCs w:val="18"/>
          <w:u w:val="single"/>
          <w14:ligatures w14:val="none"/>
        </w:rPr>
        <w:t>oprávněnou osobou</w:t>
      </w:r>
      <w:r w:rsidRPr="00402A45">
        <w:rPr>
          <w:rFonts w:ascii="Arial" w:eastAsia="Times New Roman" w:hAnsi="Arial" w:cs="Arial"/>
          <w:kern w:val="0"/>
          <w:sz w:val="18"/>
          <w:szCs w:val="18"/>
          <w14:ligatures w14:val="none"/>
        </w:rPr>
        <w:t>.</w:t>
      </w:r>
    </w:p>
    <w:p w14:paraId="27E20B0B"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Aktivní monitorování všech požadavků na Servisní činnost a nahlášených závad, které vyžadujících zásah servisní techniků na místě.</w:t>
      </w:r>
    </w:p>
    <w:p w14:paraId="25CE789F"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Při potenciálním porušení dohodnutých parametrů servisních činností může dispečer:</w:t>
      </w:r>
    </w:p>
    <w:p w14:paraId="7CF61FA5" w14:textId="77777777" w:rsidR="00C50166" w:rsidRPr="00402A45" w:rsidRDefault="00C50166">
      <w:pPr>
        <w:numPr>
          <w:ilvl w:val="1"/>
          <w:numId w:val="10"/>
        </w:numPr>
        <w:tabs>
          <w:tab w:val="num" w:pos="900"/>
        </w:tabs>
        <w:spacing w:before="60" w:after="0" w:line="240" w:lineRule="auto"/>
        <w:ind w:left="90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Přiřadit řešení závady nebo požadavku na Servisní činnost jinému servisnímu technikovi,</w:t>
      </w:r>
    </w:p>
    <w:p w14:paraId="09290820" w14:textId="77777777" w:rsidR="00C50166" w:rsidRPr="00402A45" w:rsidRDefault="00C50166">
      <w:pPr>
        <w:numPr>
          <w:ilvl w:val="1"/>
          <w:numId w:val="10"/>
        </w:numPr>
        <w:tabs>
          <w:tab w:val="num" w:pos="900"/>
        </w:tabs>
        <w:spacing w:before="60" w:after="0" w:line="240" w:lineRule="auto"/>
        <w:ind w:left="90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Zajistit a s </w:t>
      </w:r>
      <w:r w:rsidRPr="00402A45">
        <w:rPr>
          <w:rFonts w:ascii="Arial" w:eastAsia="Times New Roman" w:hAnsi="Arial" w:cs="Arial"/>
          <w:kern w:val="0"/>
          <w:sz w:val="18"/>
          <w:szCs w:val="18"/>
          <w:u w:val="single"/>
          <w14:ligatures w14:val="none"/>
        </w:rPr>
        <w:t>Oprávněným žadatelem</w:t>
      </w:r>
      <w:r w:rsidRPr="00402A45">
        <w:rPr>
          <w:rFonts w:ascii="Arial" w:eastAsia="Times New Roman" w:hAnsi="Arial" w:cs="Arial"/>
          <w:kern w:val="0"/>
          <w:sz w:val="18"/>
          <w:szCs w:val="18"/>
          <w14:ligatures w14:val="none"/>
        </w:rPr>
        <w:t xml:space="preserve"> domluvit řešení požadavku přímo na místě instalace (dle Přílohy č.1).</w:t>
      </w:r>
    </w:p>
    <w:p w14:paraId="06296335"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Poskytování informací o zpracovaných požadavcích pro osobu zodpovědnou za úroveň poskytovaných služeb; </w:t>
      </w:r>
      <w:proofErr w:type="gramStart"/>
      <w:r w:rsidRPr="00402A45">
        <w:rPr>
          <w:rFonts w:ascii="Arial" w:eastAsia="Times New Roman" w:hAnsi="Arial" w:cs="Arial"/>
          <w:kern w:val="0"/>
          <w:sz w:val="18"/>
          <w:szCs w:val="18"/>
          <w14:ligatures w14:val="none"/>
        </w:rPr>
        <w:t>je li</w:t>
      </w:r>
      <w:proofErr w:type="gramEnd"/>
      <w:r w:rsidRPr="00402A45">
        <w:rPr>
          <w:rFonts w:ascii="Arial" w:eastAsia="Times New Roman" w:hAnsi="Arial" w:cs="Arial"/>
          <w:kern w:val="0"/>
          <w:sz w:val="18"/>
          <w:szCs w:val="18"/>
          <w14:ligatures w14:val="none"/>
        </w:rPr>
        <w:t xml:space="preserve"> sjednána služba </w:t>
      </w:r>
      <w:r w:rsidRPr="00402A45">
        <w:rPr>
          <w:rFonts w:ascii="Arial" w:eastAsia="Times New Roman" w:hAnsi="Arial" w:cs="Arial"/>
          <w:i/>
          <w:kern w:val="0"/>
          <w:sz w:val="18"/>
          <w:szCs w:val="18"/>
          <w14:ligatures w14:val="none"/>
        </w:rPr>
        <w:t>Sledování kvality poskytovaných služeb (Service Level Management)</w:t>
      </w:r>
      <w:r w:rsidRPr="00402A45">
        <w:rPr>
          <w:rFonts w:ascii="Arial" w:eastAsia="Times New Roman" w:hAnsi="Arial" w:cs="Arial"/>
          <w:kern w:val="0"/>
          <w:sz w:val="18"/>
          <w:szCs w:val="18"/>
          <w14:ligatures w14:val="none"/>
        </w:rPr>
        <w:t>.</w:t>
      </w:r>
    </w:p>
    <w:p w14:paraId="7CCFA8D7" w14:textId="77777777" w:rsidR="00C50166" w:rsidRPr="00402A45" w:rsidRDefault="00C50166">
      <w:pPr>
        <w:keepNext/>
        <w:numPr>
          <w:ilvl w:val="0"/>
          <w:numId w:val="9"/>
        </w:numPr>
        <w:tabs>
          <w:tab w:val="num" w:pos="360"/>
        </w:tabs>
        <w:spacing w:before="12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Servisní podpora 1. úrovně </w:t>
      </w:r>
      <w:r w:rsidRPr="00402A45">
        <w:rPr>
          <w:rFonts w:ascii="Arial" w:eastAsia="Times New Roman" w:hAnsi="Arial" w:cs="Arial"/>
          <w:kern w:val="0"/>
          <w:sz w:val="18"/>
          <w:szCs w:val="18"/>
          <w14:ligatures w14:val="none"/>
        </w:rPr>
        <w:br/>
        <w:t>(1st Level Support)</w:t>
      </w:r>
    </w:p>
    <w:p w14:paraId="458D2FF9"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Přijmutí ze systému řízení servisních služeb ohlášené závady nebo požadavku na Servisní činnost a jejich vyhodnocení.</w:t>
      </w:r>
    </w:p>
    <w:p w14:paraId="547644A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Informování </w:t>
      </w:r>
      <w:r w:rsidRPr="00402A45">
        <w:rPr>
          <w:rFonts w:ascii="Arial" w:eastAsia="Times New Roman" w:hAnsi="Arial" w:cs="Arial"/>
          <w:kern w:val="0"/>
          <w:sz w:val="18"/>
          <w:szCs w:val="18"/>
          <w:u w:val="single"/>
          <w14:ligatures w14:val="none"/>
        </w:rPr>
        <w:t>Oprávněného žadatele</w:t>
      </w:r>
      <w:r w:rsidRPr="00402A45">
        <w:rPr>
          <w:rFonts w:ascii="Arial" w:eastAsia="Times New Roman" w:hAnsi="Arial" w:cs="Arial"/>
          <w:kern w:val="0"/>
          <w:sz w:val="18"/>
          <w:szCs w:val="18"/>
          <w14:ligatures w14:val="none"/>
        </w:rPr>
        <w:t xml:space="preserve"> o přijetí ohlášené závady, nebo požadavku na Servisní činnost a informování o rozsahu problému a následném postupu.</w:t>
      </w:r>
    </w:p>
    <w:p w14:paraId="5834119B"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 případech, kdy je to možné, provádění vzdálené podpory za účelem diagnostiky a odstranění problému:</w:t>
      </w:r>
    </w:p>
    <w:p w14:paraId="609452D4"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Vzdálené připojení do místa instalace (dle Přílohy č.1),</w:t>
      </w:r>
    </w:p>
    <w:p w14:paraId="353A81F5"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Provedení vzdálené diagnostiky na postiženém systému,</w:t>
      </w:r>
    </w:p>
    <w:p w14:paraId="20985FE9"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lastRenderedPageBreak/>
        <w:t xml:space="preserve">Konzultace možných řešení s </w:t>
      </w:r>
      <w:r w:rsidRPr="00402A45">
        <w:rPr>
          <w:rFonts w:ascii="Arial" w:eastAsia="Times New Roman" w:hAnsi="Arial" w:cs="Arial"/>
          <w:kern w:val="0"/>
          <w:sz w:val="18"/>
          <w:szCs w:val="18"/>
          <w:u w:val="single"/>
          <w14:ligatures w14:val="none"/>
        </w:rPr>
        <w:t>Oprávněným žadatelem</w:t>
      </w:r>
      <w:r w:rsidRPr="00402A45">
        <w:rPr>
          <w:rFonts w:ascii="Arial" w:eastAsia="Times New Roman" w:hAnsi="Arial" w:cs="Arial"/>
          <w:kern w:val="0"/>
          <w:sz w:val="18"/>
          <w:szCs w:val="18"/>
          <w14:ligatures w14:val="none"/>
        </w:rPr>
        <w:t>,</w:t>
      </w:r>
    </w:p>
    <w:p w14:paraId="10A42133"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Vzdálené vyřešení závady, požadavku.</w:t>
      </w:r>
    </w:p>
    <w:p w14:paraId="039A53CF"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 případech, kdy je nutný zásah na místě instalace (dle Přílohy č.1), automatické zapojení služby </w:t>
      </w:r>
      <w:r w:rsidRPr="00402A45">
        <w:rPr>
          <w:rFonts w:ascii="Arial" w:eastAsia="Times New Roman" w:hAnsi="Arial" w:cs="Arial"/>
          <w:i/>
          <w:kern w:val="0"/>
          <w:sz w:val="18"/>
          <w:szCs w:val="18"/>
          <w14:ligatures w14:val="none"/>
        </w:rPr>
        <w:t>Dodání a výměna náhradních dílů (Spare Parts Replacement)</w:t>
      </w:r>
      <w:r w:rsidRPr="00402A45">
        <w:rPr>
          <w:rFonts w:ascii="Arial" w:eastAsia="Times New Roman" w:hAnsi="Arial" w:cs="Arial"/>
          <w:kern w:val="0"/>
          <w:sz w:val="18"/>
          <w:szCs w:val="18"/>
          <w14:ligatures w14:val="none"/>
        </w:rPr>
        <w:t xml:space="preserve"> a/nebo </w:t>
      </w:r>
      <w:r w:rsidRPr="00402A45">
        <w:rPr>
          <w:rFonts w:ascii="Arial" w:eastAsia="Times New Roman" w:hAnsi="Arial" w:cs="Arial"/>
          <w:i/>
          <w:kern w:val="0"/>
          <w:sz w:val="18"/>
          <w:szCs w:val="18"/>
          <w14:ligatures w14:val="none"/>
        </w:rPr>
        <w:t>Oprava na místě (Onsite Repair)</w:t>
      </w:r>
      <w:r w:rsidRPr="00402A45">
        <w:rPr>
          <w:rFonts w:ascii="Arial" w:eastAsia="Times New Roman" w:hAnsi="Arial" w:cs="Arial"/>
          <w:kern w:val="0"/>
          <w:sz w:val="18"/>
          <w:szCs w:val="18"/>
          <w14:ligatures w14:val="none"/>
        </w:rPr>
        <w:t xml:space="preserve">; pokud si je </w:t>
      </w:r>
      <w:r w:rsidRPr="00402A45">
        <w:rPr>
          <w:rFonts w:ascii="Arial" w:eastAsia="Times New Roman" w:hAnsi="Arial" w:cs="Arial"/>
          <w:kern w:val="0"/>
          <w:sz w:val="18"/>
          <w:szCs w:val="18"/>
          <w:u w:val="single"/>
          <w14:ligatures w14:val="none"/>
        </w:rPr>
        <w:t>Objednatel</w:t>
      </w:r>
      <w:r w:rsidRPr="00402A45">
        <w:rPr>
          <w:rFonts w:ascii="Arial" w:eastAsia="Times New Roman" w:hAnsi="Arial" w:cs="Arial"/>
          <w:kern w:val="0"/>
          <w:sz w:val="18"/>
          <w:szCs w:val="18"/>
          <w14:ligatures w14:val="none"/>
        </w:rPr>
        <w:t xml:space="preserve"> zakoupil; nebo vyžádání objednávky na tyto služby u </w:t>
      </w:r>
      <w:r w:rsidRPr="00402A45">
        <w:rPr>
          <w:rFonts w:ascii="Arial" w:eastAsia="Times New Roman" w:hAnsi="Arial" w:cs="Arial"/>
          <w:kern w:val="0"/>
          <w:sz w:val="18"/>
          <w:szCs w:val="18"/>
          <w:u w:val="single"/>
          <w14:ligatures w14:val="none"/>
        </w:rPr>
        <w:t>oprávněné osoby</w:t>
      </w:r>
      <w:r w:rsidRPr="00402A45">
        <w:rPr>
          <w:rFonts w:ascii="Arial" w:eastAsia="Times New Roman" w:hAnsi="Arial" w:cs="Arial"/>
          <w:kern w:val="0"/>
          <w:sz w:val="18"/>
          <w:szCs w:val="18"/>
          <w14:ligatures w14:val="none"/>
        </w:rPr>
        <w:t xml:space="preserve">, pokud si tyto služby </w:t>
      </w:r>
      <w:r w:rsidRPr="00402A45">
        <w:rPr>
          <w:rFonts w:ascii="Arial" w:eastAsia="Times New Roman" w:hAnsi="Arial" w:cs="Arial"/>
          <w:kern w:val="0"/>
          <w:sz w:val="18"/>
          <w:szCs w:val="18"/>
          <w:u w:val="single"/>
          <w14:ligatures w14:val="none"/>
        </w:rPr>
        <w:t>Objednatel</w:t>
      </w:r>
      <w:r w:rsidRPr="00402A45">
        <w:rPr>
          <w:rFonts w:ascii="Arial" w:eastAsia="Times New Roman" w:hAnsi="Arial" w:cs="Arial"/>
          <w:kern w:val="0"/>
          <w:sz w:val="18"/>
          <w:szCs w:val="18"/>
          <w14:ligatures w14:val="none"/>
        </w:rPr>
        <w:t xml:space="preserve"> nezakoupil. </w:t>
      </w:r>
    </w:p>
    <w:p w14:paraId="528DDB1B"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Předání závady, nebo požadavku na příslušnou úroveň servisní podpory, aby byly provedeny další kroky k vyřešení požadavku nebo závady.</w:t>
      </w:r>
    </w:p>
    <w:p w14:paraId="271B6969"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Uzavření závady nebo požadavku v systému řízení servisních služeb.</w:t>
      </w:r>
    </w:p>
    <w:p w14:paraId="61A7A960"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Servisní podpora 2. úrovně </w:t>
      </w:r>
      <w:r w:rsidRPr="00402A45">
        <w:rPr>
          <w:rFonts w:ascii="Arial" w:eastAsia="Times New Roman" w:hAnsi="Arial" w:cs="Arial"/>
          <w:kern w:val="0"/>
          <w:sz w:val="18"/>
          <w:szCs w:val="18"/>
          <w14:ligatures w14:val="none"/>
        </w:rPr>
        <w:br/>
        <w:t>(2nd Level Support)</w:t>
      </w:r>
    </w:p>
    <w:p w14:paraId="7819A59B"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Převzetí ohlášené závady ze systému řízení servisních služeb a jeho vyhodnocení.</w:t>
      </w:r>
    </w:p>
    <w:p w14:paraId="0AF3346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Kontaktování servisní podpory 1. stupně pro bližší informace o ohlášené závadě.</w:t>
      </w:r>
    </w:p>
    <w:p w14:paraId="2F2F2306"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Analýza závady a její řešení:</w:t>
      </w:r>
    </w:p>
    <w:p w14:paraId="3E5F6676" w14:textId="77777777" w:rsidR="00C50166" w:rsidRPr="00402A45" w:rsidRDefault="00C50166">
      <w:pPr>
        <w:numPr>
          <w:ilvl w:val="1"/>
          <w:numId w:val="10"/>
        </w:numPr>
        <w:tabs>
          <w:tab w:val="num" w:pos="900"/>
        </w:tabs>
        <w:spacing w:before="60" w:after="0" w:line="240" w:lineRule="auto"/>
        <w:ind w:left="90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Provedení diagnostiky, návrhu a otestování možných řešení závady v laboratořích.</w:t>
      </w:r>
    </w:p>
    <w:p w14:paraId="6CEA8911"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Poskytnutí řešení závady podpoře 1. </w:t>
      </w:r>
      <w:proofErr w:type="gramStart"/>
      <w:r w:rsidRPr="00402A45">
        <w:rPr>
          <w:rFonts w:ascii="Arial" w:eastAsia="Times New Roman" w:hAnsi="Arial" w:cs="Arial"/>
          <w:kern w:val="0"/>
          <w:sz w:val="18"/>
          <w:szCs w:val="18"/>
          <w14:ligatures w14:val="none"/>
        </w:rPr>
        <w:t>stupně .</w:t>
      </w:r>
      <w:proofErr w:type="gramEnd"/>
    </w:p>
    <w:p w14:paraId="7C9946F6" w14:textId="0FD45968"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Eskalování na servisní podporu </w:t>
      </w:r>
      <w:proofErr w:type="gramStart"/>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 </w:t>
      </w:r>
      <w:r w:rsidRPr="00402A45">
        <w:rPr>
          <w:rFonts w:ascii="Arial" w:eastAsia="Times New Roman" w:hAnsi="Arial" w:cs="Arial"/>
          <w:i/>
          <w:kern w:val="0"/>
          <w:sz w:val="18"/>
          <w:szCs w:val="18"/>
          <w14:ligatures w14:val="none"/>
        </w:rPr>
        <w:t>Servisní</w:t>
      </w:r>
      <w:proofErr w:type="gramEnd"/>
      <w:r w:rsidRPr="00402A45">
        <w:rPr>
          <w:rFonts w:ascii="Arial" w:eastAsia="Times New Roman" w:hAnsi="Arial" w:cs="Arial"/>
          <w:i/>
          <w:kern w:val="0"/>
          <w:sz w:val="18"/>
          <w:szCs w:val="18"/>
          <w14:ligatures w14:val="none"/>
        </w:rPr>
        <w:t xml:space="preserve"> podpora 3. úrovně (3rd Level Support)</w:t>
      </w:r>
      <w:r w:rsidRPr="00402A45">
        <w:rPr>
          <w:rFonts w:ascii="Arial" w:eastAsia="Times New Roman" w:hAnsi="Arial" w:cs="Arial"/>
          <w:kern w:val="0"/>
          <w:sz w:val="18"/>
          <w:szCs w:val="18"/>
          <w14:ligatures w14:val="none"/>
        </w:rPr>
        <w:t xml:space="preserve"> při řešení závady.</w:t>
      </w:r>
    </w:p>
    <w:p w14:paraId="1F4439E4"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Servisní podpora 3. úrovně </w:t>
      </w:r>
      <w:r w:rsidRPr="00402A45">
        <w:rPr>
          <w:rFonts w:ascii="Arial" w:eastAsia="Times New Roman" w:hAnsi="Arial" w:cs="Arial"/>
          <w:kern w:val="0"/>
          <w:sz w:val="18"/>
          <w:szCs w:val="18"/>
          <w14:ligatures w14:val="none"/>
        </w:rPr>
        <w:br/>
        <w:t>(3rd Level Support)</w:t>
      </w:r>
    </w:p>
    <w:p w14:paraId="176D904F"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Převzetí ohlášené závady ze systému řízení servisních služeb a její vyhodnocení.</w:t>
      </w:r>
    </w:p>
    <w:p w14:paraId="6145EE2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Kontaktovat servisní podporu 2. stupně pro bližší informace o ohlášené závadě.</w:t>
      </w:r>
    </w:p>
    <w:p w14:paraId="52CF3F7D"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Analýza závady a její řešení:</w:t>
      </w:r>
    </w:p>
    <w:p w14:paraId="73C38403"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Nastavení zkušebního prostředí v laboratořích,</w:t>
      </w:r>
    </w:p>
    <w:p w14:paraId="2EAC4C9E"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Provedení diagnostiky, návrhu a otestování možných řešení závady.</w:t>
      </w:r>
    </w:p>
    <w:p w14:paraId="23042809"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Zajištění řešení závady dle podmínek dohodnutých ve smlouvě o servisní činnosti:</w:t>
      </w:r>
    </w:p>
    <w:p w14:paraId="7180A48D"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Aktualizace plánu uvolnění software,</w:t>
      </w:r>
    </w:p>
    <w:p w14:paraId="6F35B9C5"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Poskytnutí hot-fix nebo patche stávající verze firmware,</w:t>
      </w:r>
    </w:p>
    <w:p w14:paraId="7B24A0D7"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Poskytnutí řešení závady podpoře 2. stupně.</w:t>
      </w:r>
    </w:p>
    <w:p w14:paraId="473B560F"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Informování podpory 2. stupně o vývoji řešení.</w:t>
      </w:r>
    </w:p>
    <w:p w14:paraId="4A616453"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Vzdálené zálohování a obnovení </w:t>
      </w:r>
      <w:r w:rsidRPr="00402A45">
        <w:rPr>
          <w:rFonts w:ascii="Arial" w:eastAsia="Times New Roman" w:hAnsi="Arial" w:cs="Arial"/>
          <w:kern w:val="0"/>
          <w:sz w:val="18"/>
          <w:szCs w:val="18"/>
          <w14:ligatures w14:val="none"/>
        </w:rPr>
        <w:br/>
        <w:t>(Remote Backup &amp; Recovery)</w:t>
      </w:r>
    </w:p>
    <w:p w14:paraId="1552AD0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Vzdálené zálohování operačních systémů a/nebo uživatelských dat.</w:t>
      </w:r>
    </w:p>
    <w:p w14:paraId="1FC5B0F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Vzdálená obnova operačních systémů a/nebo uživatelských dat.</w:t>
      </w:r>
    </w:p>
    <w:p w14:paraId="7E22435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Vytvoření plánu zálohování podle parametrů ve smlouvě o servisní činnosti a provádění zálohování dle plánu.</w:t>
      </w:r>
    </w:p>
    <w:p w14:paraId="037DBA52"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Sledování správné funkce zálohovacího serveru.</w:t>
      </w:r>
    </w:p>
    <w:p w14:paraId="09619650"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Vyhodnocování alarmů získaných z nástrojů pro zálohování a obnovení a zajištění odstranění závad.</w:t>
      </w:r>
    </w:p>
    <w:p w14:paraId="7FD02937" w14:textId="77777777" w:rsidR="00C50166" w:rsidRPr="00402A45" w:rsidRDefault="00C50166">
      <w:pPr>
        <w:keepNext/>
        <w:numPr>
          <w:ilvl w:val="0"/>
          <w:numId w:val="9"/>
        </w:numPr>
        <w:tabs>
          <w:tab w:val="left" w:pos="0"/>
          <w:tab w:val="num" w:pos="360"/>
        </w:tabs>
        <w:spacing w:before="240" w:after="6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Preventivní údržba na místě</w:t>
      </w:r>
      <w:r w:rsidRPr="00402A45">
        <w:rPr>
          <w:rFonts w:ascii="Arial" w:eastAsia="Times New Roman" w:hAnsi="Arial" w:cs="Arial"/>
          <w:kern w:val="0"/>
          <w:sz w:val="18"/>
          <w:szCs w:val="18"/>
          <w14:ligatures w14:val="none"/>
        </w:rPr>
        <w:br/>
        <w:t>(Onsite Preventive Maintenance)</w:t>
      </w:r>
    </w:p>
    <w:p w14:paraId="6FCA1EFC"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Naplánování návštěvy na místě instalace (dle Přílohy č.1) a potvrzení naplánovaného data s </w:t>
      </w:r>
      <w:r w:rsidRPr="00402A45">
        <w:rPr>
          <w:rFonts w:ascii="Arial" w:eastAsia="Times New Roman" w:hAnsi="Arial" w:cs="Arial"/>
          <w:kern w:val="0"/>
          <w:sz w:val="18"/>
          <w:szCs w:val="18"/>
          <w:u w:val="single"/>
          <w14:ligatures w14:val="none"/>
        </w:rPr>
        <w:t>Objednatelem</w:t>
      </w:r>
      <w:r w:rsidRPr="00402A45">
        <w:rPr>
          <w:rFonts w:ascii="Arial" w:eastAsia="Times New Roman" w:hAnsi="Arial" w:cs="Arial"/>
          <w:kern w:val="0"/>
          <w:sz w:val="18"/>
          <w:szCs w:val="18"/>
          <w14:ligatures w14:val="none"/>
        </w:rPr>
        <w:t>.</w:t>
      </w:r>
    </w:p>
    <w:p w14:paraId="38139B10"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Návštěva na místě instalace.</w:t>
      </w:r>
    </w:p>
    <w:p w14:paraId="633095D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Provedení preventivní údržby Předmětu servisu, která zahrnuje kontrolu napájecích jednotek, záložních baterií, funkčnosti </w:t>
      </w:r>
      <w:proofErr w:type="gramStart"/>
      <w:r w:rsidRPr="00402A45">
        <w:rPr>
          <w:rFonts w:ascii="Arial" w:eastAsia="Times New Roman" w:hAnsi="Arial" w:cs="Arial"/>
          <w:kern w:val="0"/>
          <w:sz w:val="18"/>
          <w:szCs w:val="18"/>
          <w14:ligatures w14:val="none"/>
        </w:rPr>
        <w:t>mechanizmů</w:t>
      </w:r>
      <w:proofErr w:type="gramEnd"/>
      <w:r w:rsidRPr="00402A45">
        <w:rPr>
          <w:rFonts w:ascii="Arial" w:eastAsia="Times New Roman" w:hAnsi="Arial" w:cs="Arial"/>
          <w:kern w:val="0"/>
          <w:sz w:val="18"/>
          <w:szCs w:val="18"/>
          <w14:ligatures w14:val="none"/>
        </w:rPr>
        <w:t xml:space="preserve"> redundantních prvků, kontrolu systémových záznamů (logů) a analýzu případných chybových hlášení.</w:t>
      </w:r>
    </w:p>
    <w:p w14:paraId="59F161EC"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Provedení zálohy systémů a zákaznických dat, je-li sjednána služba </w:t>
      </w:r>
      <w:r w:rsidRPr="00402A45">
        <w:rPr>
          <w:rFonts w:ascii="Arial" w:eastAsia="Times New Roman" w:hAnsi="Arial" w:cs="Arial"/>
          <w:i/>
          <w:kern w:val="0"/>
          <w:sz w:val="18"/>
          <w:szCs w:val="18"/>
          <w14:ligatures w14:val="none"/>
        </w:rPr>
        <w:t>Zálohování a obnova na místě (Onsite Backup &amp; Recovery)</w:t>
      </w:r>
      <w:r w:rsidRPr="00402A45">
        <w:rPr>
          <w:rFonts w:ascii="Arial" w:eastAsia="Times New Roman" w:hAnsi="Arial" w:cs="Arial"/>
          <w:kern w:val="0"/>
          <w:sz w:val="18"/>
          <w:szCs w:val="18"/>
          <w14:ligatures w14:val="none"/>
        </w:rPr>
        <w:t>.</w:t>
      </w:r>
    </w:p>
    <w:p w14:paraId="1C468E80"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Vyplnění formuláře preventivní údržby Předmětu servisu a informování </w:t>
      </w:r>
      <w:r w:rsidRPr="00402A45">
        <w:rPr>
          <w:rFonts w:ascii="Arial" w:eastAsia="Times New Roman" w:hAnsi="Arial" w:cs="Arial"/>
          <w:kern w:val="0"/>
          <w:sz w:val="18"/>
          <w:szCs w:val="18"/>
          <w:u w:val="single"/>
          <w14:ligatures w14:val="none"/>
        </w:rPr>
        <w:t>Objednatele</w:t>
      </w:r>
      <w:r w:rsidRPr="00402A45">
        <w:rPr>
          <w:rFonts w:ascii="Arial" w:eastAsia="Times New Roman" w:hAnsi="Arial" w:cs="Arial"/>
          <w:kern w:val="0"/>
          <w:sz w:val="18"/>
          <w:szCs w:val="18"/>
          <w14:ligatures w14:val="none"/>
        </w:rPr>
        <w:t xml:space="preserve"> o výsledku a upozornění na případné nedostatky.</w:t>
      </w:r>
    </w:p>
    <w:p w14:paraId="59D5905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Předání informací o preventivní údržbě osobě zodpovědné za sledování kvality poskytovaných služeb; </w:t>
      </w:r>
      <w:proofErr w:type="gramStart"/>
      <w:r w:rsidRPr="00402A45">
        <w:rPr>
          <w:rFonts w:ascii="Arial" w:eastAsia="Times New Roman" w:hAnsi="Arial" w:cs="Arial"/>
          <w:kern w:val="0"/>
          <w:sz w:val="18"/>
          <w:szCs w:val="18"/>
          <w14:ligatures w14:val="none"/>
        </w:rPr>
        <w:t>je li</w:t>
      </w:r>
      <w:proofErr w:type="gramEnd"/>
      <w:r w:rsidRPr="00402A45">
        <w:rPr>
          <w:rFonts w:ascii="Arial" w:eastAsia="Times New Roman" w:hAnsi="Arial" w:cs="Arial"/>
          <w:kern w:val="0"/>
          <w:sz w:val="18"/>
          <w:szCs w:val="18"/>
          <w14:ligatures w14:val="none"/>
        </w:rPr>
        <w:t xml:space="preserve"> sjednána služba </w:t>
      </w:r>
      <w:r w:rsidRPr="00402A45">
        <w:rPr>
          <w:rFonts w:ascii="Arial" w:eastAsia="Times New Roman" w:hAnsi="Arial" w:cs="Arial"/>
          <w:i/>
          <w:kern w:val="0"/>
          <w:sz w:val="18"/>
          <w:szCs w:val="18"/>
          <w14:ligatures w14:val="none"/>
        </w:rPr>
        <w:t>Sledování kvality poskytovaných služeb (Service Level Management)</w:t>
      </w:r>
      <w:r w:rsidRPr="00402A45">
        <w:rPr>
          <w:rFonts w:ascii="Arial" w:eastAsia="Times New Roman" w:hAnsi="Arial" w:cs="Arial"/>
          <w:kern w:val="0"/>
          <w:sz w:val="18"/>
          <w:szCs w:val="18"/>
          <w14:ligatures w14:val="none"/>
        </w:rPr>
        <w:t>.</w:t>
      </w:r>
    </w:p>
    <w:p w14:paraId="232C4242" w14:textId="77777777" w:rsidR="00C50166" w:rsidRDefault="00C50166" w:rsidP="00C50166">
      <w:pPr>
        <w:spacing w:after="0" w:line="240" w:lineRule="auto"/>
        <w:rPr>
          <w:rFonts w:ascii="Arial" w:eastAsia="Times New Roman" w:hAnsi="Arial" w:cs="Arial"/>
          <w:kern w:val="0"/>
          <w:sz w:val="18"/>
          <w:szCs w:val="18"/>
          <w14:ligatures w14:val="none"/>
        </w:rPr>
      </w:pPr>
    </w:p>
    <w:p w14:paraId="550EA29F" w14:textId="77777777" w:rsidR="003C2B58" w:rsidRDefault="003C2B58" w:rsidP="00C50166">
      <w:pPr>
        <w:spacing w:after="0" w:line="240" w:lineRule="auto"/>
        <w:rPr>
          <w:rFonts w:ascii="Arial" w:eastAsia="Times New Roman" w:hAnsi="Arial" w:cs="Arial"/>
          <w:kern w:val="0"/>
          <w:sz w:val="18"/>
          <w:szCs w:val="18"/>
          <w14:ligatures w14:val="none"/>
        </w:rPr>
      </w:pPr>
    </w:p>
    <w:p w14:paraId="5CEDC0A1" w14:textId="77777777" w:rsidR="003C2B58" w:rsidRPr="00402A45" w:rsidRDefault="003C2B58" w:rsidP="00C50166">
      <w:pPr>
        <w:spacing w:after="0" w:line="240" w:lineRule="auto"/>
        <w:rPr>
          <w:rFonts w:ascii="Arial" w:eastAsia="Times New Roman" w:hAnsi="Arial" w:cs="Arial"/>
          <w:bCs/>
          <w:kern w:val="0"/>
          <w:sz w:val="18"/>
          <w:szCs w:val="18"/>
          <w14:ligatures w14:val="none"/>
        </w:rPr>
        <w:sectPr w:rsidR="003C2B58" w:rsidRPr="00402A45" w:rsidSect="00C50166">
          <w:type w:val="continuous"/>
          <w:pgSz w:w="11907" w:h="16840"/>
          <w:pgMar w:top="1843" w:right="1440" w:bottom="1418" w:left="1440" w:header="1276" w:footer="573" w:gutter="0"/>
          <w:cols w:num="2" w:space="708" w:equalWidth="0">
            <w:col w:w="4159" w:space="708"/>
            <w:col w:w="4159"/>
          </w:cols>
        </w:sectPr>
      </w:pPr>
    </w:p>
    <w:p w14:paraId="2803B589" w14:textId="77777777" w:rsidR="00C50166" w:rsidRPr="00402A45" w:rsidRDefault="00C50166" w:rsidP="00C50166">
      <w:pPr>
        <w:spacing w:before="240" w:after="120" w:line="240" w:lineRule="auto"/>
        <w:jc w:val="both"/>
        <w:rPr>
          <w:rFonts w:ascii="Arial" w:eastAsia="Times New Roman" w:hAnsi="Arial" w:cs="Arial"/>
          <w:b/>
          <w:kern w:val="0"/>
          <w:sz w:val="18"/>
          <w:szCs w:val="18"/>
          <w:u w:val="single"/>
          <w14:ligatures w14:val="none"/>
        </w:rPr>
      </w:pPr>
      <w:r w:rsidRPr="00402A45">
        <w:rPr>
          <w:rFonts w:ascii="Arial" w:eastAsia="Times New Roman" w:hAnsi="Arial" w:cs="Arial"/>
          <w:b/>
          <w:bCs/>
          <w:kern w:val="0"/>
          <w:sz w:val="18"/>
          <w:szCs w:val="18"/>
          <w:u w:val="single"/>
          <w14:ligatures w14:val="none"/>
        </w:rPr>
        <w:lastRenderedPageBreak/>
        <w:t>Volitelné servisní služby</w:t>
      </w:r>
    </w:p>
    <w:p w14:paraId="31580277" w14:textId="77777777" w:rsidR="00C50166" w:rsidRPr="00402A45" w:rsidRDefault="00C50166" w:rsidP="00C50166">
      <w:pPr>
        <w:spacing w:after="0" w:line="240" w:lineRule="auto"/>
        <w:rPr>
          <w:rFonts w:ascii="Arial" w:eastAsia="Times New Roman" w:hAnsi="Arial" w:cs="Arial"/>
          <w:kern w:val="0"/>
          <w:sz w:val="18"/>
          <w:szCs w:val="18"/>
          <w14:ligatures w14:val="none"/>
        </w:rPr>
        <w:sectPr w:rsidR="00C50166" w:rsidRPr="00402A45" w:rsidSect="00C50166">
          <w:type w:val="continuous"/>
          <w:pgSz w:w="11907" w:h="16840"/>
          <w:pgMar w:top="1843" w:right="1440" w:bottom="1418" w:left="1440" w:header="1276" w:footer="573" w:gutter="0"/>
          <w:cols w:space="708"/>
        </w:sectPr>
      </w:pPr>
    </w:p>
    <w:p w14:paraId="186363D4" w14:textId="77777777" w:rsidR="00C50166" w:rsidRPr="00402A45" w:rsidRDefault="00C50166">
      <w:pPr>
        <w:keepNext/>
        <w:numPr>
          <w:ilvl w:val="0"/>
          <w:numId w:val="9"/>
        </w:numPr>
        <w:tabs>
          <w:tab w:val="num" w:pos="360"/>
        </w:tabs>
        <w:spacing w:before="12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Oprava na místě </w:t>
      </w:r>
      <w:r w:rsidRPr="00402A45">
        <w:rPr>
          <w:rFonts w:ascii="Arial" w:eastAsia="Times New Roman" w:hAnsi="Arial" w:cs="Arial"/>
          <w:kern w:val="0"/>
          <w:sz w:val="18"/>
          <w:szCs w:val="18"/>
          <w14:ligatures w14:val="none"/>
        </w:rPr>
        <w:br/>
        <w:t>(Onsite Repair)</w:t>
      </w:r>
    </w:p>
    <w:p w14:paraId="37F9724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Převzetí závady ze systému řízení servisních služeb a jeho vyhodnocení.</w:t>
      </w:r>
    </w:p>
    <w:p w14:paraId="77A161A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Návštěva na místě instalace (dle Přílohy č.1).</w:t>
      </w:r>
    </w:p>
    <w:p w14:paraId="052C6AC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Provádění aktivit na místě za účelem diagnostiky a odstranění závady:</w:t>
      </w:r>
    </w:p>
    <w:p w14:paraId="140870B7"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Provedení diagnostiky na systému v místě instalace (dle Přílohy č.1),</w:t>
      </w:r>
    </w:p>
    <w:p w14:paraId="22D8E6F6"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Určení možných řešení na odstranění závady,</w:t>
      </w:r>
    </w:p>
    <w:p w14:paraId="762133F8"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Případné objednání požadovaných náhradních dílů a naplánování následné návštěvy k vyřešení závady,</w:t>
      </w:r>
    </w:p>
    <w:p w14:paraId="72D3B1AB"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Vyřešení závady na místě včetně výměny hardwarových prvků nebo softwarových úprav,</w:t>
      </w:r>
    </w:p>
    <w:p w14:paraId="3E53E1A3" w14:textId="77777777" w:rsidR="00C50166" w:rsidRPr="00402A45" w:rsidRDefault="00C50166">
      <w:pPr>
        <w:numPr>
          <w:ilvl w:val="1"/>
          <w:numId w:val="10"/>
        </w:numPr>
        <w:tabs>
          <w:tab w:val="num" w:pos="720"/>
        </w:tabs>
        <w:spacing w:before="60" w:after="0" w:line="240" w:lineRule="auto"/>
        <w:ind w:left="720" w:hanging="295"/>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Poslání vyměněných prvků do logistiky na opravu nebo na likvidaci.</w:t>
      </w:r>
    </w:p>
    <w:p w14:paraId="3303EF1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Potvrzení úspěšného vyřešení závady pomocí testů.</w:t>
      </w:r>
    </w:p>
    <w:p w14:paraId="38F782F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Informování </w:t>
      </w:r>
      <w:r w:rsidRPr="00402A45">
        <w:rPr>
          <w:rFonts w:ascii="Arial" w:eastAsia="Times New Roman" w:hAnsi="Arial" w:cs="Arial"/>
          <w:kern w:val="0"/>
          <w:sz w:val="18"/>
          <w:szCs w:val="18"/>
          <w:u w:val="single"/>
          <w14:ligatures w14:val="none"/>
        </w:rPr>
        <w:t>Oprávněného žadatele</w:t>
      </w:r>
      <w:r w:rsidRPr="00402A45">
        <w:rPr>
          <w:rFonts w:ascii="Arial" w:eastAsia="Times New Roman" w:hAnsi="Arial" w:cs="Arial"/>
          <w:kern w:val="0"/>
          <w:sz w:val="18"/>
          <w:szCs w:val="18"/>
          <w14:ligatures w14:val="none"/>
        </w:rPr>
        <w:t xml:space="preserve"> o úspěšném vyřešení závady.</w:t>
      </w:r>
    </w:p>
    <w:p w14:paraId="0A68407C"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Uzavření závady v systému řízení servisních služeb.</w:t>
      </w:r>
    </w:p>
    <w:p w14:paraId="5C7E8719"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Dodání a výměna náhradních dílů </w:t>
      </w:r>
      <w:r w:rsidRPr="00402A45">
        <w:rPr>
          <w:rFonts w:ascii="Arial" w:eastAsia="Times New Roman" w:hAnsi="Arial" w:cs="Arial"/>
          <w:kern w:val="0"/>
          <w:sz w:val="18"/>
          <w:szCs w:val="18"/>
          <w14:ligatures w14:val="none"/>
        </w:rPr>
        <w:br/>
        <w:t>(Spare Parts Replacement)</w:t>
      </w:r>
    </w:p>
    <w:p w14:paraId="7D11B0C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Převzetí žádosti o náhradní díly ze systému řízení servisních služeb, ověření zákaznické konfigurace a dostupnosti požadovaného náhradního dílu.</w:t>
      </w:r>
    </w:p>
    <w:p w14:paraId="2AB8D02A"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Zajištění expedice náhradního dílu na domluvené místo s </w:t>
      </w:r>
      <w:r w:rsidRPr="00402A45">
        <w:rPr>
          <w:rFonts w:ascii="Arial" w:eastAsia="Times New Roman" w:hAnsi="Arial" w:cs="Arial"/>
          <w:kern w:val="0"/>
          <w:sz w:val="18"/>
          <w:szCs w:val="18"/>
          <w:u w:val="single"/>
          <w14:ligatures w14:val="none"/>
        </w:rPr>
        <w:t>Oprávněným žadatelem</w:t>
      </w:r>
      <w:r w:rsidRPr="00402A45">
        <w:rPr>
          <w:rFonts w:ascii="Arial" w:eastAsia="Times New Roman" w:hAnsi="Arial" w:cs="Arial"/>
          <w:kern w:val="0"/>
          <w:sz w:val="18"/>
          <w:szCs w:val="18"/>
          <w14:ligatures w14:val="none"/>
        </w:rPr>
        <w:t xml:space="preserve"> a potvrzení termínu dodání.</w:t>
      </w:r>
    </w:p>
    <w:p w14:paraId="0F16A285"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Sledování úspěšné dodávky náhradního dílu v souladu se smlouvou o servisní činnosti.</w:t>
      </w:r>
    </w:p>
    <w:p w14:paraId="726571D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Shromáždění a expedice vadných dílů k likvidaci nebo na opravu.</w:t>
      </w:r>
    </w:p>
    <w:p w14:paraId="38CC9D9E"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Sklad náhradních dílů </w:t>
      </w:r>
      <w:r w:rsidRPr="00402A45">
        <w:rPr>
          <w:rFonts w:ascii="Arial" w:eastAsia="Times New Roman" w:hAnsi="Arial" w:cs="Arial"/>
          <w:kern w:val="0"/>
          <w:sz w:val="18"/>
          <w:szCs w:val="18"/>
          <w14:ligatures w14:val="none"/>
        </w:rPr>
        <w:br/>
        <w:t>(Spare Parts Depot)</w:t>
      </w:r>
    </w:p>
    <w:p w14:paraId="1CC79AE1"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Správa a evidence náhradních dílů uložených ve skladu.</w:t>
      </w:r>
    </w:p>
    <w:p w14:paraId="308D737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Zaslání požadovaných náhradních dílů na místo Předmětu servisu.</w:t>
      </w:r>
    </w:p>
    <w:p w14:paraId="3D93923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Předání vadných dílů k opravě nebo likvidaci.</w:t>
      </w:r>
    </w:p>
    <w:p w14:paraId="615E3195"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Zajištění doručení náhradních dílů na místo Předmětu servisu přímou dodávkou od výrobce.</w:t>
      </w:r>
    </w:p>
    <w:p w14:paraId="75A111E5"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Použití vyhrazeného skladu náhradních dílů v blízkosti Předmětu servisu, je-li sjednáno s Objenatelem.</w:t>
      </w:r>
    </w:p>
    <w:p w14:paraId="3F386631"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Zálohování a obnova na místě </w:t>
      </w:r>
      <w:r w:rsidRPr="00402A45">
        <w:rPr>
          <w:rFonts w:ascii="Arial" w:eastAsia="Times New Roman" w:hAnsi="Arial" w:cs="Arial"/>
          <w:kern w:val="0"/>
          <w:sz w:val="18"/>
          <w:szCs w:val="18"/>
          <w14:ligatures w14:val="none"/>
        </w:rPr>
        <w:br/>
        <w:t>(Onsite Backup &amp; Recovery)</w:t>
      </w:r>
    </w:p>
    <w:p w14:paraId="71B54422"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Vytváření zaváděcích médií pro obnovu HW.</w:t>
      </w:r>
    </w:p>
    <w:p w14:paraId="5203C07D"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Obnovení systému a zákaznických dat na místě instalace (dle Přílohy č.1).</w:t>
      </w:r>
    </w:p>
    <w:p w14:paraId="74FC6A3A"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Správa sady nástrojů pro zálohování a obnovení pro zabezpečení včasného dokončení obnovy systému a dat.</w:t>
      </w:r>
    </w:p>
    <w:p w14:paraId="128425B7" w14:textId="7EDFFEED"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Vzdálené provádění změn (Remote MAC)</w:t>
      </w:r>
    </w:p>
    <w:p w14:paraId="72A78DA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Převzetí požadavku na Servisní činnost ze systému řízení servisních služeb.</w:t>
      </w:r>
    </w:p>
    <w:p w14:paraId="20F25E5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Posouzení požadavku na Servisní činnost.</w:t>
      </w:r>
    </w:p>
    <w:p w14:paraId="0D1B0B3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Kontaktování </w:t>
      </w:r>
      <w:r w:rsidRPr="00402A45">
        <w:rPr>
          <w:rFonts w:ascii="Arial" w:eastAsia="Times New Roman" w:hAnsi="Arial" w:cs="Arial"/>
          <w:kern w:val="0"/>
          <w:sz w:val="18"/>
          <w:szCs w:val="18"/>
          <w:u w:val="single"/>
          <w14:ligatures w14:val="none"/>
        </w:rPr>
        <w:t>Oprávněného žadatele</w:t>
      </w:r>
      <w:r w:rsidRPr="00402A45">
        <w:rPr>
          <w:rFonts w:ascii="Arial" w:eastAsia="Times New Roman" w:hAnsi="Arial" w:cs="Arial"/>
          <w:kern w:val="0"/>
          <w:sz w:val="18"/>
          <w:szCs w:val="18"/>
          <w14:ligatures w14:val="none"/>
        </w:rPr>
        <w:t xml:space="preserve"> pro další kvalifikaci požadavku.</w:t>
      </w:r>
    </w:p>
    <w:p w14:paraId="61896F3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Provedení požadavku podle standardních pracovních pokynů a konfigurace.</w:t>
      </w:r>
    </w:p>
    <w:p w14:paraId="707C094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Kontrola, že byl požadavek na Servisní činnost úspěšně realizován.</w:t>
      </w:r>
    </w:p>
    <w:p w14:paraId="617C3457"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Informování </w:t>
      </w:r>
      <w:r w:rsidRPr="00402A45">
        <w:rPr>
          <w:rFonts w:ascii="Arial" w:eastAsia="Times New Roman" w:hAnsi="Arial" w:cs="Arial"/>
          <w:kern w:val="0"/>
          <w:sz w:val="18"/>
          <w:szCs w:val="18"/>
          <w:u w:val="single"/>
          <w14:ligatures w14:val="none"/>
        </w:rPr>
        <w:t>Oprávněného žadatele</w:t>
      </w:r>
      <w:r w:rsidRPr="00402A45">
        <w:rPr>
          <w:rFonts w:ascii="Arial" w:eastAsia="Times New Roman" w:hAnsi="Arial" w:cs="Arial"/>
          <w:kern w:val="0"/>
          <w:sz w:val="18"/>
          <w:szCs w:val="18"/>
          <w14:ligatures w14:val="none"/>
        </w:rPr>
        <w:t xml:space="preserve"> o úspěšném ukončení požadavku na Servisní činnost.</w:t>
      </w:r>
    </w:p>
    <w:p w14:paraId="74F0E81C"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Poskytnutí informací o řešených požadavcích na Servisní činnost zodpovědné osobě.</w:t>
      </w:r>
    </w:p>
    <w:p w14:paraId="590579B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Řízení standardních změn zajišťuje servisní služba </w:t>
      </w:r>
      <w:r w:rsidRPr="00402A45">
        <w:rPr>
          <w:rFonts w:ascii="Arial" w:eastAsia="Times New Roman" w:hAnsi="Arial" w:cs="Arial"/>
          <w:i/>
          <w:kern w:val="0"/>
          <w:sz w:val="18"/>
          <w:szCs w:val="18"/>
          <w14:ligatures w14:val="none"/>
        </w:rPr>
        <w:t>Dispečink (Dispatching)</w:t>
      </w:r>
      <w:r w:rsidRPr="00402A45">
        <w:rPr>
          <w:rFonts w:ascii="Arial" w:eastAsia="Times New Roman" w:hAnsi="Arial" w:cs="Arial"/>
          <w:kern w:val="0"/>
          <w:sz w:val="18"/>
          <w:szCs w:val="18"/>
          <w14:ligatures w14:val="none"/>
        </w:rPr>
        <w:t>.</w:t>
      </w:r>
    </w:p>
    <w:p w14:paraId="421AA7DC"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Provádění změn na místě </w:t>
      </w:r>
      <w:r w:rsidRPr="00402A45">
        <w:rPr>
          <w:rFonts w:ascii="Arial" w:eastAsia="Times New Roman" w:hAnsi="Arial" w:cs="Arial"/>
          <w:kern w:val="0"/>
          <w:sz w:val="18"/>
          <w:szCs w:val="18"/>
          <w14:ligatures w14:val="none"/>
        </w:rPr>
        <w:br/>
        <w:t>(Onsite MAC)</w:t>
      </w:r>
    </w:p>
    <w:p w14:paraId="13A688FA"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Převzetí požadavku na Servisní činnost ze systému řízení servisních služeb.</w:t>
      </w:r>
    </w:p>
    <w:p w14:paraId="76E1A16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Posouzení požadavku na Servisní </w:t>
      </w:r>
      <w:proofErr w:type="gramStart"/>
      <w:r w:rsidRPr="00402A45">
        <w:rPr>
          <w:rFonts w:ascii="Arial" w:eastAsia="Times New Roman" w:hAnsi="Arial" w:cs="Arial"/>
          <w:kern w:val="0"/>
          <w:sz w:val="18"/>
          <w:szCs w:val="18"/>
          <w14:ligatures w14:val="none"/>
        </w:rPr>
        <w:t>činnost .</w:t>
      </w:r>
      <w:proofErr w:type="gramEnd"/>
    </w:p>
    <w:p w14:paraId="48FAE52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Naplánování návštěvy na místě instalace (dle Přílohy č.1) a potvrzení naplánovaného data s </w:t>
      </w:r>
      <w:r w:rsidRPr="00402A45">
        <w:rPr>
          <w:rFonts w:ascii="Arial" w:eastAsia="Times New Roman" w:hAnsi="Arial" w:cs="Arial"/>
          <w:kern w:val="0"/>
          <w:sz w:val="18"/>
          <w:szCs w:val="18"/>
          <w:u w:val="single"/>
          <w14:ligatures w14:val="none"/>
        </w:rPr>
        <w:t>oprávněnou osobou</w:t>
      </w:r>
      <w:r w:rsidRPr="00402A45">
        <w:rPr>
          <w:rFonts w:ascii="Arial" w:eastAsia="Times New Roman" w:hAnsi="Arial" w:cs="Arial"/>
          <w:kern w:val="0"/>
          <w:sz w:val="18"/>
          <w:szCs w:val="18"/>
          <w14:ligatures w14:val="none"/>
        </w:rPr>
        <w:t>.</w:t>
      </w:r>
    </w:p>
    <w:p w14:paraId="5C361475"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lastRenderedPageBreak/>
        <w:t>Návštěva na místě instalace (dle Přílohy č.1).</w:t>
      </w:r>
    </w:p>
    <w:p w14:paraId="21BBC00C"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Provedení požadavku na Servisní </w:t>
      </w:r>
      <w:proofErr w:type="gramStart"/>
      <w:r w:rsidRPr="00402A45">
        <w:rPr>
          <w:rFonts w:ascii="Arial" w:eastAsia="Times New Roman" w:hAnsi="Arial" w:cs="Arial"/>
          <w:kern w:val="0"/>
          <w:sz w:val="18"/>
          <w:szCs w:val="18"/>
          <w14:ligatures w14:val="none"/>
        </w:rPr>
        <w:t>činnost  podle</w:t>
      </w:r>
      <w:proofErr w:type="gramEnd"/>
      <w:r w:rsidRPr="00402A45">
        <w:rPr>
          <w:rFonts w:ascii="Arial" w:eastAsia="Times New Roman" w:hAnsi="Arial" w:cs="Arial"/>
          <w:kern w:val="0"/>
          <w:sz w:val="18"/>
          <w:szCs w:val="18"/>
          <w14:ligatures w14:val="none"/>
        </w:rPr>
        <w:t xml:space="preserve"> standardních pracovních pokynů a konfigurace.</w:t>
      </w:r>
    </w:p>
    <w:p w14:paraId="3AC3434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Kontrolování, že byl servisní požadavek úspěšně realizován.</w:t>
      </w:r>
    </w:p>
    <w:p w14:paraId="6FF90076"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Informování </w:t>
      </w:r>
      <w:r w:rsidRPr="00402A45">
        <w:rPr>
          <w:rFonts w:ascii="Arial" w:eastAsia="Times New Roman" w:hAnsi="Arial" w:cs="Arial"/>
          <w:kern w:val="0"/>
          <w:sz w:val="18"/>
          <w:szCs w:val="18"/>
          <w:u w:val="single"/>
          <w14:ligatures w14:val="none"/>
        </w:rPr>
        <w:t xml:space="preserve">Oprávněného žadatele </w:t>
      </w:r>
      <w:r w:rsidRPr="00402A45">
        <w:rPr>
          <w:rFonts w:ascii="Arial" w:eastAsia="Times New Roman" w:hAnsi="Arial" w:cs="Arial"/>
          <w:kern w:val="0"/>
          <w:sz w:val="18"/>
          <w:szCs w:val="18"/>
          <w14:ligatures w14:val="none"/>
        </w:rPr>
        <w:t>o úspěšném ukončení požadavku na Servisní činnost.</w:t>
      </w:r>
    </w:p>
    <w:p w14:paraId="3E93B0D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Poskytnutí informace o řešených servisních požadavcích zodpovědné osobě.</w:t>
      </w:r>
    </w:p>
    <w:p w14:paraId="42F5142F"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Řízení standardních změn zajišťuje servisní služba </w:t>
      </w:r>
      <w:r w:rsidRPr="00402A45">
        <w:rPr>
          <w:rFonts w:ascii="Arial" w:eastAsia="Times New Roman" w:hAnsi="Arial" w:cs="Arial"/>
          <w:i/>
          <w:kern w:val="0"/>
          <w:sz w:val="18"/>
          <w:szCs w:val="18"/>
          <w14:ligatures w14:val="none"/>
        </w:rPr>
        <w:t>Dispečink (Dispatching)</w:t>
      </w:r>
      <w:r w:rsidRPr="00402A45">
        <w:rPr>
          <w:rFonts w:ascii="Arial" w:eastAsia="Times New Roman" w:hAnsi="Arial" w:cs="Arial"/>
          <w:kern w:val="0"/>
          <w:sz w:val="18"/>
          <w:szCs w:val="18"/>
          <w14:ligatures w14:val="none"/>
        </w:rPr>
        <w:t>.</w:t>
      </w:r>
    </w:p>
    <w:p w14:paraId="4F141941" w14:textId="3F7B790F"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Řízení změn (Change Management)</w:t>
      </w:r>
    </w:p>
    <w:p w14:paraId="5119A5B5"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Služba je určená pro případy převzetí odpovědnosti za provádění změn většího rozsahu a pro případy převzetí odpovědnosti za řízení procesu změn dle ITIL.</w:t>
      </w:r>
    </w:p>
    <w:p w14:paraId="5FF6FB7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Přijmutí žádosti o změnu (RFC) ze systému servisních služeb.</w:t>
      </w:r>
    </w:p>
    <w:p w14:paraId="21195DCB"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Vyhodnocení nového požadavku na změnu (RFC) a přidělení normální nebo naléhavé priority ke změně.</w:t>
      </w:r>
    </w:p>
    <w:p w14:paraId="6530079D"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Shromažďování relevantních informací ke splnění nové změny.</w:t>
      </w:r>
    </w:p>
    <w:p w14:paraId="7EA10E30"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 případě potřeby projednání změny s </w:t>
      </w:r>
      <w:r w:rsidRPr="00402A45">
        <w:rPr>
          <w:rFonts w:ascii="Arial" w:eastAsia="Times New Roman" w:hAnsi="Arial" w:cs="Arial"/>
          <w:kern w:val="0"/>
          <w:sz w:val="18"/>
          <w:szCs w:val="18"/>
          <w:u w:val="single"/>
          <w14:ligatures w14:val="none"/>
        </w:rPr>
        <w:t>odpovědnou osobou</w:t>
      </w:r>
      <w:r w:rsidRPr="00402A45">
        <w:rPr>
          <w:rFonts w:ascii="Arial" w:eastAsia="Times New Roman" w:hAnsi="Arial" w:cs="Arial"/>
          <w:kern w:val="0"/>
          <w:sz w:val="18"/>
          <w:szCs w:val="18"/>
          <w14:ligatures w14:val="none"/>
        </w:rPr>
        <w:t>.</w:t>
      </w:r>
    </w:p>
    <w:p w14:paraId="03AA46D2"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Kontrola finální realizace změny.</w:t>
      </w:r>
    </w:p>
    <w:p w14:paraId="366B91AC"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Ukončení změny (RFC) po její úspěšné realizaci.</w:t>
      </w:r>
    </w:p>
    <w:p w14:paraId="57C053D7"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Vzdálené monitorování systému </w:t>
      </w:r>
      <w:r w:rsidRPr="00402A45">
        <w:rPr>
          <w:rFonts w:ascii="Arial" w:eastAsia="Times New Roman" w:hAnsi="Arial" w:cs="Arial"/>
          <w:kern w:val="0"/>
          <w:sz w:val="18"/>
          <w:szCs w:val="18"/>
          <w14:ligatures w14:val="none"/>
        </w:rPr>
        <w:br/>
        <w:t>(System Monitoring)</w:t>
      </w:r>
    </w:p>
    <w:p w14:paraId="085D4F9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Instalace a provozování vyhrazené monitorovací infrastruktury pro </w:t>
      </w:r>
      <w:r w:rsidRPr="00402A45">
        <w:rPr>
          <w:rFonts w:ascii="Arial" w:eastAsia="Times New Roman" w:hAnsi="Arial" w:cs="Arial"/>
          <w:kern w:val="0"/>
          <w:sz w:val="18"/>
          <w:szCs w:val="18"/>
          <w:u w:val="single"/>
          <w14:ligatures w14:val="none"/>
        </w:rPr>
        <w:t>Objednatele</w:t>
      </w:r>
      <w:r w:rsidRPr="00402A45">
        <w:rPr>
          <w:rFonts w:ascii="Arial" w:eastAsia="Times New Roman" w:hAnsi="Arial" w:cs="Arial"/>
          <w:kern w:val="0"/>
          <w:sz w:val="18"/>
          <w:szCs w:val="18"/>
          <w14:ligatures w14:val="none"/>
        </w:rPr>
        <w:t>, je-li tato část sjednána mezi parametry služby.</w:t>
      </w:r>
    </w:p>
    <w:p w14:paraId="7EC28687"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Monitorování dostupnosti fyzické infrastruktury Předmětu servisu.</w:t>
      </w:r>
    </w:p>
    <w:p w14:paraId="07AFD7D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Získání událostí z daného systému nebo sondování stavu daného systému.</w:t>
      </w:r>
    </w:p>
    <w:p w14:paraId="7FF905A2"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Zapisování událostí, které překračují nastavené prahové hodnoty, do databáze a odfiltrování irelevantních událostí.</w:t>
      </w:r>
    </w:p>
    <w:p w14:paraId="0F5A1B9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Na systému, který je vyhodnocen jako chybný, automatické vytvoření závady v systému řízení servisních služeb pro </w:t>
      </w:r>
      <w:r w:rsidRPr="00402A45">
        <w:rPr>
          <w:rFonts w:ascii="Arial" w:eastAsia="Times New Roman" w:hAnsi="Arial" w:cs="Arial"/>
          <w:i/>
          <w:kern w:val="0"/>
          <w:sz w:val="18"/>
          <w:szCs w:val="18"/>
          <w14:ligatures w14:val="none"/>
        </w:rPr>
        <w:t>Servisní podporu 1. úrovně (1st Level Support)</w:t>
      </w:r>
      <w:r w:rsidRPr="00402A45">
        <w:rPr>
          <w:rFonts w:ascii="Arial" w:eastAsia="Times New Roman" w:hAnsi="Arial" w:cs="Arial"/>
          <w:kern w:val="0"/>
          <w:sz w:val="18"/>
          <w:szCs w:val="18"/>
          <w14:ligatures w14:val="none"/>
        </w:rPr>
        <w:t>.</w:t>
      </w:r>
    </w:p>
    <w:p w14:paraId="0EE0BCD5"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Vytvoření zprávy o zaznamenaných událostech pro osobu zodpovědnou za úroveň poskytovaných služeb; </w:t>
      </w:r>
      <w:proofErr w:type="gramStart"/>
      <w:r w:rsidRPr="00402A45">
        <w:rPr>
          <w:rFonts w:ascii="Arial" w:eastAsia="Times New Roman" w:hAnsi="Arial" w:cs="Arial"/>
          <w:kern w:val="0"/>
          <w:sz w:val="18"/>
          <w:szCs w:val="18"/>
          <w14:ligatures w14:val="none"/>
        </w:rPr>
        <w:t>je li</w:t>
      </w:r>
      <w:proofErr w:type="gramEnd"/>
      <w:r w:rsidRPr="00402A45">
        <w:rPr>
          <w:rFonts w:ascii="Arial" w:eastAsia="Times New Roman" w:hAnsi="Arial" w:cs="Arial"/>
          <w:kern w:val="0"/>
          <w:sz w:val="18"/>
          <w:szCs w:val="18"/>
          <w14:ligatures w14:val="none"/>
        </w:rPr>
        <w:t xml:space="preserve"> sjednána služba </w:t>
      </w:r>
      <w:r w:rsidRPr="00402A45">
        <w:rPr>
          <w:rFonts w:ascii="Arial" w:eastAsia="Times New Roman" w:hAnsi="Arial" w:cs="Arial"/>
          <w:i/>
          <w:kern w:val="0"/>
          <w:sz w:val="18"/>
          <w:szCs w:val="18"/>
          <w14:ligatures w14:val="none"/>
        </w:rPr>
        <w:t>Sledování kvality poskytovaných služeb (Service Level Management)</w:t>
      </w:r>
      <w:r w:rsidRPr="00402A45">
        <w:rPr>
          <w:rFonts w:ascii="Arial" w:eastAsia="Times New Roman" w:hAnsi="Arial" w:cs="Arial"/>
          <w:kern w:val="0"/>
          <w:sz w:val="18"/>
          <w:szCs w:val="18"/>
          <w14:ligatures w14:val="none"/>
        </w:rPr>
        <w:t>.</w:t>
      </w:r>
    </w:p>
    <w:p w14:paraId="5EB8F678"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Sledování kvality poskytovaných služeb </w:t>
      </w:r>
      <w:r w:rsidRPr="00402A45">
        <w:rPr>
          <w:rFonts w:ascii="Arial" w:eastAsia="Times New Roman" w:hAnsi="Arial" w:cs="Arial"/>
          <w:kern w:val="0"/>
          <w:sz w:val="18"/>
          <w:szCs w:val="18"/>
          <w14:ligatures w14:val="none"/>
        </w:rPr>
        <w:br/>
        <w:t>(Service Level Management)</w:t>
      </w:r>
    </w:p>
    <w:p w14:paraId="78D4312F"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Shromažďování zpětné vazby týkající se služby; evidování provozních a technických reportů od servisních složek zodpovědných za poskytování služeb.</w:t>
      </w:r>
    </w:p>
    <w:p w14:paraId="7F6FBEDF"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Měření výkonnosti služby vůči smluvně uzavřeným podmínkám služeb. </w:t>
      </w:r>
    </w:p>
    <w:p w14:paraId="7CFA794E"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Distribuce a prezentace souhrnných informací a reportů.</w:t>
      </w:r>
    </w:p>
    <w:p w14:paraId="300C8EC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Organizace a pořádání interní porady s relevantními servisními složkami zodpovědnými za poskytování služeb a posuzování výkonnosti poskytovaných služeb. </w:t>
      </w:r>
    </w:p>
    <w:p w14:paraId="6CCD9831"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Organizace a plánování porady s </w:t>
      </w:r>
      <w:r w:rsidRPr="00402A45">
        <w:rPr>
          <w:rFonts w:ascii="Arial" w:eastAsia="Times New Roman" w:hAnsi="Arial" w:cs="Arial"/>
          <w:kern w:val="0"/>
          <w:sz w:val="18"/>
          <w:szCs w:val="18"/>
          <w:u w:val="single"/>
          <w14:ligatures w14:val="none"/>
        </w:rPr>
        <w:t>oprávněnou osobou</w:t>
      </w:r>
      <w:r w:rsidRPr="00402A45">
        <w:rPr>
          <w:rFonts w:ascii="Arial" w:eastAsia="Times New Roman" w:hAnsi="Arial" w:cs="Arial"/>
          <w:kern w:val="0"/>
          <w:sz w:val="18"/>
          <w:szCs w:val="18"/>
          <w14:ligatures w14:val="none"/>
        </w:rPr>
        <w:t xml:space="preserve">. </w:t>
      </w:r>
    </w:p>
    <w:p w14:paraId="26548956"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Poskytnutí zprávy o úrovni poskytovaných služeb </w:t>
      </w:r>
      <w:r w:rsidRPr="00402A45">
        <w:rPr>
          <w:rFonts w:ascii="Arial" w:eastAsia="Times New Roman" w:hAnsi="Arial" w:cs="Arial"/>
          <w:kern w:val="0"/>
          <w:sz w:val="18"/>
          <w:szCs w:val="18"/>
          <w:u w:val="single"/>
          <w14:ligatures w14:val="none"/>
        </w:rPr>
        <w:t>oprávněné osobě</w:t>
      </w:r>
      <w:r w:rsidRPr="00402A45">
        <w:rPr>
          <w:rFonts w:ascii="Arial" w:eastAsia="Times New Roman" w:hAnsi="Arial" w:cs="Arial"/>
          <w:kern w:val="0"/>
          <w:sz w:val="18"/>
          <w:szCs w:val="18"/>
          <w14:ligatures w14:val="none"/>
        </w:rPr>
        <w:t>; společná kontrola odchylky od uzavřených servisních podmínek a návrh možných protiopatření; průběžné zlepšování úrovně služeb.</w:t>
      </w:r>
    </w:p>
    <w:p w14:paraId="142573B3" w14:textId="77777777" w:rsidR="00C50166" w:rsidRPr="00402A45" w:rsidRDefault="00C50166">
      <w:pPr>
        <w:keepNext/>
        <w:numPr>
          <w:ilvl w:val="0"/>
          <w:numId w:val="9"/>
        </w:numPr>
        <w:tabs>
          <w:tab w:val="num" w:pos="360"/>
        </w:tabs>
        <w:spacing w:before="240" w:after="0" w:line="240" w:lineRule="auto"/>
        <w:ind w:left="284" w:hanging="284"/>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Telefonická konzultace (Call Assistance)</w:t>
      </w:r>
    </w:p>
    <w:p w14:paraId="7BD44A21"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Přijmutí požadavku na konzultaci od </w:t>
      </w:r>
      <w:r w:rsidRPr="00402A45">
        <w:rPr>
          <w:rFonts w:ascii="Arial" w:eastAsia="Times New Roman" w:hAnsi="Arial" w:cs="Arial"/>
          <w:kern w:val="0"/>
          <w:sz w:val="18"/>
          <w:szCs w:val="18"/>
          <w:u w:val="single"/>
          <w14:ligatures w14:val="none"/>
        </w:rPr>
        <w:t>Oprávněného žadatele</w:t>
      </w:r>
      <w:r w:rsidRPr="00402A45">
        <w:rPr>
          <w:rFonts w:ascii="Arial" w:eastAsia="Times New Roman" w:hAnsi="Arial" w:cs="Arial"/>
          <w:kern w:val="0"/>
          <w:sz w:val="18"/>
          <w:szCs w:val="18"/>
          <w14:ligatures w14:val="none"/>
        </w:rPr>
        <w:t xml:space="preserve"> pomocí definovaného typu </w:t>
      </w:r>
      <w:proofErr w:type="gramStart"/>
      <w:r w:rsidRPr="00402A45">
        <w:rPr>
          <w:rFonts w:ascii="Arial" w:eastAsia="Times New Roman" w:hAnsi="Arial" w:cs="Arial"/>
          <w:kern w:val="0"/>
          <w:sz w:val="18"/>
          <w:szCs w:val="18"/>
          <w14:ligatures w14:val="none"/>
        </w:rPr>
        <w:t>komunikace - telefon</w:t>
      </w:r>
      <w:proofErr w:type="gramEnd"/>
      <w:r w:rsidRPr="00402A45">
        <w:rPr>
          <w:rFonts w:ascii="Arial" w:eastAsia="Times New Roman" w:hAnsi="Arial" w:cs="Arial"/>
          <w:kern w:val="0"/>
          <w:sz w:val="18"/>
          <w:szCs w:val="18"/>
          <w14:ligatures w14:val="none"/>
        </w:rPr>
        <w:t>.</w:t>
      </w:r>
    </w:p>
    <w:p w14:paraId="1A2CC55C"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Poskytnutí telefonické konzultace </w:t>
      </w:r>
      <w:r w:rsidRPr="00402A45">
        <w:rPr>
          <w:rFonts w:ascii="Arial" w:eastAsia="Times New Roman" w:hAnsi="Arial" w:cs="Arial"/>
          <w:kern w:val="0"/>
          <w:sz w:val="18"/>
          <w:szCs w:val="18"/>
          <w:u w:val="single"/>
          <w14:ligatures w14:val="none"/>
        </w:rPr>
        <w:t>Oprávněnému žadateli</w:t>
      </w:r>
      <w:r w:rsidRPr="00402A45">
        <w:rPr>
          <w:rFonts w:ascii="Arial" w:eastAsia="Times New Roman" w:hAnsi="Arial" w:cs="Arial"/>
          <w:kern w:val="0"/>
          <w:sz w:val="18"/>
          <w:szCs w:val="18"/>
          <w14:ligatures w14:val="none"/>
        </w:rPr>
        <w:t xml:space="preserve">, nebo jiné </w:t>
      </w:r>
      <w:r w:rsidRPr="00402A45">
        <w:rPr>
          <w:rFonts w:ascii="Arial" w:eastAsia="Times New Roman" w:hAnsi="Arial" w:cs="Arial"/>
          <w:kern w:val="0"/>
          <w:sz w:val="18"/>
          <w:szCs w:val="18"/>
          <w:u w:val="single"/>
          <w14:ligatures w14:val="none"/>
        </w:rPr>
        <w:t>osobě určené Oprávněným žadatelem</w:t>
      </w:r>
      <w:r w:rsidRPr="00402A45">
        <w:rPr>
          <w:rFonts w:ascii="Arial" w:eastAsia="Times New Roman" w:hAnsi="Arial" w:cs="Arial"/>
          <w:kern w:val="0"/>
          <w:sz w:val="18"/>
          <w:szCs w:val="18"/>
          <w14:ligatures w14:val="none"/>
        </w:rPr>
        <w:t xml:space="preserve"> a případné zaslání doplňujících informací definovaným typem </w:t>
      </w:r>
      <w:proofErr w:type="gramStart"/>
      <w:r w:rsidRPr="00402A45">
        <w:rPr>
          <w:rFonts w:ascii="Arial" w:eastAsia="Times New Roman" w:hAnsi="Arial" w:cs="Arial"/>
          <w:kern w:val="0"/>
          <w:sz w:val="18"/>
          <w:szCs w:val="18"/>
          <w14:ligatures w14:val="none"/>
        </w:rPr>
        <w:t>komunikace - email</w:t>
      </w:r>
      <w:proofErr w:type="gramEnd"/>
      <w:r w:rsidRPr="00402A45">
        <w:rPr>
          <w:rFonts w:ascii="Arial" w:eastAsia="Times New Roman" w:hAnsi="Arial" w:cs="Arial"/>
          <w:kern w:val="0"/>
          <w:sz w:val="18"/>
          <w:szCs w:val="18"/>
          <w14:ligatures w14:val="none"/>
        </w:rPr>
        <w:t>.</w:t>
      </w:r>
    </w:p>
    <w:p w14:paraId="429C0727"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Poskytnutí telefonické konzultace je možné zkombinovat současně se vzdáleným sdílením pracovní plochy OS Windows, v případě, že je možné vybudovat tuto vzdálenou relaci.</w:t>
      </w:r>
    </w:p>
    <w:p w14:paraId="76CB4DDD"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 případech, kdy požadavek na konzultaci přesahuje rámec telefonického poskytování technických informací/rad, informování </w:t>
      </w:r>
      <w:r w:rsidRPr="00402A45">
        <w:rPr>
          <w:rFonts w:ascii="Arial" w:eastAsia="Times New Roman" w:hAnsi="Arial" w:cs="Arial"/>
          <w:kern w:val="0"/>
          <w:sz w:val="18"/>
          <w:szCs w:val="18"/>
          <w:u w:val="single"/>
          <w14:ligatures w14:val="none"/>
        </w:rPr>
        <w:t>Oprávněného žadatele</w:t>
      </w:r>
      <w:r w:rsidRPr="00402A45">
        <w:rPr>
          <w:rFonts w:ascii="Arial" w:eastAsia="Times New Roman" w:hAnsi="Arial" w:cs="Arial"/>
          <w:kern w:val="0"/>
          <w:sz w:val="18"/>
          <w:szCs w:val="18"/>
          <w14:ligatures w14:val="none"/>
        </w:rPr>
        <w:t xml:space="preserve"> o možnostech dalšího postupu. </w:t>
      </w:r>
    </w:p>
    <w:p w14:paraId="21D2FEEC" w14:textId="77777777" w:rsidR="00C50166" w:rsidRPr="00402A45" w:rsidRDefault="00C50166" w:rsidP="00C50166">
      <w:pPr>
        <w:spacing w:after="0" w:line="240" w:lineRule="auto"/>
        <w:rPr>
          <w:rFonts w:ascii="Arial" w:eastAsia="Times New Roman" w:hAnsi="Arial" w:cs="Arial"/>
          <w:kern w:val="0"/>
          <w:sz w:val="18"/>
          <w:szCs w:val="18"/>
          <w14:ligatures w14:val="none"/>
        </w:rPr>
        <w:sectPr w:rsidR="00C50166" w:rsidRPr="00402A45" w:rsidSect="00C50166">
          <w:type w:val="continuous"/>
          <w:pgSz w:w="11907" w:h="16840"/>
          <w:pgMar w:top="1843" w:right="1440" w:bottom="1418" w:left="1440" w:header="1276" w:footer="573" w:gutter="0"/>
          <w:cols w:num="2" w:space="708"/>
        </w:sectPr>
      </w:pPr>
    </w:p>
    <w:tbl>
      <w:tblPr>
        <w:tblW w:w="99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
        <w:gridCol w:w="9540"/>
      </w:tblGrid>
      <w:tr w:rsidR="00402A45" w:rsidRPr="00402A45" w14:paraId="6871A7D7" w14:textId="77777777" w:rsidTr="00C50166">
        <w:tc>
          <w:tcPr>
            <w:tcW w:w="360" w:type="dxa"/>
            <w:tcBorders>
              <w:top w:val="single" w:sz="4" w:space="0" w:color="333333"/>
              <w:left w:val="single" w:sz="8" w:space="0" w:color="333333"/>
              <w:bottom w:val="single" w:sz="8" w:space="0" w:color="333333"/>
              <w:right w:val="single" w:sz="8" w:space="0" w:color="333333"/>
            </w:tcBorders>
            <w:shd w:val="clear" w:color="auto" w:fill="4C4C4C"/>
          </w:tcPr>
          <w:p w14:paraId="74B37F1D" w14:textId="77777777" w:rsidR="00C50166" w:rsidRPr="002626F6" w:rsidRDefault="00C50166" w:rsidP="00C50166">
            <w:pPr>
              <w:keepNext/>
              <w:spacing w:before="120" w:after="120" w:line="256" w:lineRule="auto"/>
              <w:jc w:val="both"/>
              <w:rPr>
                <w:rFonts w:ascii="Arial" w:eastAsia="Times New Roman" w:hAnsi="Arial" w:cs="Arial"/>
                <w:b/>
                <w:sz w:val="22"/>
                <w:szCs w:val="22"/>
              </w:rPr>
            </w:pPr>
          </w:p>
        </w:tc>
        <w:tc>
          <w:tcPr>
            <w:tcW w:w="9540" w:type="dxa"/>
            <w:tcBorders>
              <w:top w:val="single" w:sz="8" w:space="0" w:color="333333"/>
              <w:left w:val="single" w:sz="8" w:space="0" w:color="333333"/>
              <w:bottom w:val="single" w:sz="8" w:space="0" w:color="333333"/>
              <w:right w:val="single" w:sz="8" w:space="0" w:color="333333"/>
            </w:tcBorders>
            <w:hideMark/>
          </w:tcPr>
          <w:p w14:paraId="25206FE7" w14:textId="78D8E9DE" w:rsidR="00C50166" w:rsidRPr="002626F6" w:rsidRDefault="00C50166">
            <w:pPr>
              <w:keepNext/>
              <w:numPr>
                <w:ilvl w:val="0"/>
                <w:numId w:val="6"/>
              </w:numPr>
              <w:spacing w:before="120" w:after="120" w:line="256" w:lineRule="auto"/>
              <w:ind w:left="426" w:hanging="352"/>
              <w:rPr>
                <w:rFonts w:ascii="Arial" w:eastAsia="Times New Roman" w:hAnsi="Arial" w:cs="Arial"/>
                <w:b/>
              </w:rPr>
            </w:pPr>
            <w:r w:rsidRPr="002626F6">
              <w:rPr>
                <w:rFonts w:ascii="Arial" w:eastAsia="Times New Roman" w:hAnsi="Arial" w:cs="Arial"/>
                <w:b/>
              </w:rPr>
              <w:t>Požadovaná součinnost Objednatele, na které závisí provádění servisních služeb.</w:t>
            </w:r>
          </w:p>
        </w:tc>
      </w:tr>
    </w:tbl>
    <w:p w14:paraId="6B40C269" w14:textId="40D324F6" w:rsidR="00C50166" w:rsidRPr="00402A45" w:rsidRDefault="00C50166">
      <w:pPr>
        <w:numPr>
          <w:ilvl w:val="0"/>
          <w:numId w:val="11"/>
        </w:numPr>
        <w:spacing w:before="12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Poskytnutí vzdáleného přístupu (remote access) </w:t>
      </w:r>
      <w:r w:rsidRPr="00402A45">
        <w:rPr>
          <w:rFonts w:ascii="Arial" w:eastAsia="Times New Roman" w:hAnsi="Arial" w:cs="Arial"/>
          <w:kern w:val="0"/>
          <w:sz w:val="18"/>
          <w:szCs w:val="18"/>
          <w:u w:val="single"/>
          <w14:ligatures w14:val="none"/>
        </w:rPr>
        <w:t xml:space="preserve">pověřeným osobám </w:t>
      </w:r>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k Předmětu servisu pro sjednané </w:t>
      </w:r>
      <w:r w:rsidRPr="00402A45">
        <w:rPr>
          <w:rFonts w:ascii="Arial" w:eastAsia="Times New Roman" w:hAnsi="Arial" w:cs="Arial"/>
          <w:kern w:val="0"/>
          <w:sz w:val="18"/>
          <w:szCs w:val="18"/>
          <w:u w:val="single"/>
          <w14:ligatures w14:val="none"/>
        </w:rPr>
        <w:t>Vzdálené servisní služby (Remote)</w:t>
      </w:r>
      <w:r w:rsidRPr="00402A45">
        <w:rPr>
          <w:rFonts w:ascii="Arial" w:eastAsia="Times New Roman" w:hAnsi="Arial" w:cs="Arial"/>
          <w:kern w:val="0"/>
          <w:sz w:val="18"/>
          <w:szCs w:val="18"/>
          <w14:ligatures w14:val="none"/>
        </w:rPr>
        <w:t>, uvedené části Přílohy č.2: Místo výkonu servisních služeb.</w:t>
      </w:r>
    </w:p>
    <w:p w14:paraId="2E6F3826" w14:textId="7F115449" w:rsidR="00C50166" w:rsidRPr="00402A45" w:rsidRDefault="00C50166">
      <w:pPr>
        <w:numPr>
          <w:ilvl w:val="0"/>
          <w:numId w:val="11"/>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Zajištění přístupu </w:t>
      </w:r>
      <w:r w:rsidRPr="00402A45">
        <w:rPr>
          <w:rFonts w:ascii="Arial" w:eastAsia="Times New Roman" w:hAnsi="Arial" w:cs="Arial"/>
          <w:kern w:val="0"/>
          <w:sz w:val="18"/>
          <w:szCs w:val="18"/>
          <w:u w:val="single"/>
          <w14:ligatures w14:val="none"/>
        </w:rPr>
        <w:t xml:space="preserve">pověřeným osobám </w:t>
      </w:r>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k Předmětu servisu pro sjednané </w:t>
      </w:r>
      <w:r w:rsidRPr="00402A45">
        <w:rPr>
          <w:rFonts w:ascii="Arial" w:eastAsia="Times New Roman" w:hAnsi="Arial" w:cs="Arial"/>
          <w:kern w:val="0"/>
          <w:sz w:val="18"/>
          <w:szCs w:val="18"/>
          <w:u w:val="single"/>
          <w14:ligatures w14:val="none"/>
        </w:rPr>
        <w:t>Servisní služby na místě (Onsite)</w:t>
      </w:r>
      <w:r w:rsidRPr="00402A45">
        <w:rPr>
          <w:rFonts w:ascii="Arial" w:eastAsia="Times New Roman" w:hAnsi="Arial" w:cs="Arial"/>
          <w:kern w:val="0"/>
          <w:sz w:val="18"/>
          <w:szCs w:val="18"/>
          <w14:ligatures w14:val="none"/>
        </w:rPr>
        <w:t>, uvedené části Přílohy č.2: Místo výkonu servisních služeb.</w:t>
      </w:r>
    </w:p>
    <w:p w14:paraId="7BC9C2F9" w14:textId="77777777" w:rsidR="00C50166" w:rsidRPr="00402A45" w:rsidRDefault="00C50166" w:rsidP="00C50166">
      <w:pPr>
        <w:keepNext/>
        <w:spacing w:after="120" w:line="240" w:lineRule="auto"/>
        <w:outlineLvl w:val="1"/>
        <w:rPr>
          <w:rFonts w:ascii="Arial" w:eastAsia="Times New Roman" w:hAnsi="Arial" w:cs="Arial"/>
          <w:b/>
          <w:bCs/>
          <w:kern w:val="0"/>
          <w:sz w:val="18"/>
          <w:szCs w:val="18"/>
          <w14:ligatures w14:val="none"/>
        </w:rPr>
      </w:pPr>
    </w:p>
    <w:p w14:paraId="0649BB01" w14:textId="77777777" w:rsidR="00C50166" w:rsidRPr="00402A45" w:rsidRDefault="00C50166" w:rsidP="00C50166">
      <w:pPr>
        <w:spacing w:after="0" w:line="240" w:lineRule="auto"/>
        <w:rPr>
          <w:rFonts w:ascii="Arial" w:eastAsia="Times New Roman" w:hAnsi="Arial" w:cs="Arial"/>
          <w:kern w:val="0"/>
          <w:sz w:val="18"/>
          <w:szCs w:val="18"/>
          <w14:ligatures w14:val="none"/>
        </w:rPr>
        <w:sectPr w:rsidR="00C50166" w:rsidRPr="00402A45" w:rsidSect="00C50166">
          <w:type w:val="continuous"/>
          <w:pgSz w:w="11907" w:h="16840"/>
          <w:pgMar w:top="1843" w:right="1440" w:bottom="1418" w:left="1440" w:header="1276" w:footer="573" w:gutter="0"/>
          <w:cols w:space="708"/>
        </w:sectPr>
      </w:pPr>
    </w:p>
    <w:p w14:paraId="5597C23F" w14:textId="77777777" w:rsidR="00C50166" w:rsidRPr="00402A45" w:rsidRDefault="00C50166">
      <w:pPr>
        <w:keepNext/>
        <w:numPr>
          <w:ilvl w:val="0"/>
          <w:numId w:val="12"/>
        </w:numPr>
        <w:spacing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Telefonická podpora </w:t>
      </w:r>
      <w:r w:rsidRPr="00402A45">
        <w:rPr>
          <w:rFonts w:ascii="Arial" w:eastAsia="Times New Roman" w:hAnsi="Arial" w:cs="Arial"/>
          <w:kern w:val="0"/>
          <w:sz w:val="18"/>
          <w:szCs w:val="18"/>
          <w14:ligatures w14:val="none"/>
        </w:rPr>
        <w:br/>
        <w:t>(Call Desk)</w:t>
      </w:r>
    </w:p>
    <w:p w14:paraId="3A03BD29"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Ohlášení závady a/nebo požadavku na Servisní činnost na Telefonickou podporu.</w:t>
      </w:r>
    </w:p>
    <w:p w14:paraId="3C7C924E" w14:textId="77777777" w:rsidR="00C50166" w:rsidRPr="00402A45" w:rsidRDefault="00C50166">
      <w:pPr>
        <w:keepNext/>
        <w:numPr>
          <w:ilvl w:val="0"/>
          <w:numId w:val="12"/>
        </w:numPr>
        <w:spacing w:before="240"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Vzdálené zálohování a obnova </w:t>
      </w:r>
      <w:r w:rsidRPr="00402A45">
        <w:rPr>
          <w:rFonts w:ascii="Arial" w:eastAsia="Times New Roman" w:hAnsi="Arial" w:cs="Arial"/>
          <w:kern w:val="0"/>
          <w:sz w:val="18"/>
          <w:szCs w:val="18"/>
          <w14:ligatures w14:val="none"/>
        </w:rPr>
        <w:br/>
        <w:t>(Remote Backup &amp; Recovery)</w:t>
      </w:r>
    </w:p>
    <w:p w14:paraId="12058DF6" w14:textId="37432ED1"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Je-li úložný prostor zajišťován Objednatelem, musí </w:t>
      </w:r>
      <w:r w:rsidRPr="00402A45">
        <w:rPr>
          <w:rFonts w:ascii="Arial" w:eastAsia="Times New Roman" w:hAnsi="Arial" w:cs="Arial"/>
          <w:kern w:val="0"/>
          <w:sz w:val="18"/>
          <w:szCs w:val="18"/>
          <w:u w:val="single"/>
          <w14:ligatures w14:val="none"/>
        </w:rPr>
        <w:t>Objednatel</w:t>
      </w:r>
      <w:r w:rsidRPr="00402A45">
        <w:rPr>
          <w:rFonts w:ascii="Arial" w:eastAsia="Times New Roman" w:hAnsi="Arial" w:cs="Arial"/>
          <w:kern w:val="0"/>
          <w:sz w:val="18"/>
          <w:szCs w:val="18"/>
          <w14:ligatures w14:val="none"/>
        </w:rPr>
        <w:t xml:space="preserve"> </w:t>
      </w:r>
      <w:r w:rsidR="004D7D45">
        <w:rPr>
          <w:rFonts w:ascii="Arial" w:eastAsia="Times New Roman" w:hAnsi="Arial" w:cs="Arial"/>
          <w:kern w:val="0"/>
          <w:sz w:val="18"/>
          <w:szCs w:val="18"/>
          <w:u w:val="single"/>
          <w14:ligatures w14:val="none"/>
        </w:rPr>
        <w:t>Dodavatel</w:t>
      </w:r>
      <w:r w:rsidRPr="00402A45">
        <w:rPr>
          <w:rFonts w:ascii="Arial" w:eastAsia="Times New Roman" w:hAnsi="Arial" w:cs="Arial"/>
          <w:kern w:val="0"/>
          <w:sz w:val="18"/>
          <w:szCs w:val="18"/>
          <w:u w:val="single"/>
          <w14:ligatures w14:val="none"/>
        </w:rPr>
        <w:t>i</w:t>
      </w:r>
      <w:r w:rsidRPr="00402A45">
        <w:rPr>
          <w:rFonts w:ascii="Arial" w:eastAsia="Times New Roman" w:hAnsi="Arial" w:cs="Arial"/>
          <w:kern w:val="0"/>
          <w:sz w:val="18"/>
          <w:szCs w:val="18"/>
          <w14:ligatures w14:val="none"/>
        </w:rPr>
        <w:t xml:space="preserve"> zajistit dostatečnou kapacitu úložného prostoru pro uložení a archivaci zálohy systémů a zákaznických dat a zajistit </w:t>
      </w:r>
      <w:r w:rsidRPr="00402A45">
        <w:rPr>
          <w:rFonts w:ascii="Arial" w:eastAsia="Times New Roman" w:hAnsi="Arial" w:cs="Arial"/>
          <w:kern w:val="0"/>
          <w:sz w:val="18"/>
          <w:szCs w:val="18"/>
          <w:u w:val="single"/>
          <w14:ligatures w14:val="none"/>
        </w:rPr>
        <w:t xml:space="preserve">pověřeným osobám </w:t>
      </w:r>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vzdálený přístup k tomuto úložnému prostoru. </w:t>
      </w:r>
    </w:p>
    <w:p w14:paraId="7A23BEC0" w14:textId="77777777" w:rsidR="00C50166" w:rsidRPr="00402A45" w:rsidRDefault="00C50166">
      <w:pPr>
        <w:keepNext/>
        <w:numPr>
          <w:ilvl w:val="0"/>
          <w:numId w:val="12"/>
        </w:numPr>
        <w:spacing w:before="240"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Webový portál pro hlášení závad a požadavků (</w:t>
      </w:r>
      <w:proofErr w:type="gramStart"/>
      <w:r w:rsidRPr="00402A45">
        <w:rPr>
          <w:rFonts w:ascii="Arial" w:eastAsia="Times New Roman" w:hAnsi="Arial" w:cs="Arial"/>
          <w:kern w:val="0"/>
          <w:sz w:val="18"/>
          <w:szCs w:val="18"/>
          <w14:ligatures w14:val="none"/>
        </w:rPr>
        <w:t>Web</w:t>
      </w:r>
      <w:proofErr w:type="gramEnd"/>
      <w:r w:rsidRPr="00402A45">
        <w:rPr>
          <w:rFonts w:ascii="Arial" w:eastAsia="Times New Roman" w:hAnsi="Arial" w:cs="Arial"/>
          <w:kern w:val="0"/>
          <w:sz w:val="18"/>
          <w:szCs w:val="18"/>
          <w14:ligatures w14:val="none"/>
        </w:rPr>
        <w:t>-based Support)</w:t>
      </w:r>
    </w:p>
    <w:p w14:paraId="4859C84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Zajištění přístupu do internetu, pomocí kterého je služba pro </w:t>
      </w:r>
      <w:r w:rsidRPr="00402A45">
        <w:rPr>
          <w:rFonts w:ascii="Arial" w:eastAsia="Times New Roman" w:hAnsi="Arial" w:cs="Arial"/>
          <w:kern w:val="0"/>
          <w:sz w:val="18"/>
          <w:szCs w:val="18"/>
          <w:u w:val="single"/>
          <w14:ligatures w14:val="none"/>
        </w:rPr>
        <w:t>Oprávněné žadatele</w:t>
      </w:r>
      <w:r w:rsidRPr="00402A45">
        <w:rPr>
          <w:rFonts w:ascii="Arial" w:eastAsia="Times New Roman" w:hAnsi="Arial" w:cs="Arial"/>
          <w:kern w:val="0"/>
          <w:sz w:val="18"/>
          <w:szCs w:val="18"/>
          <w14:ligatures w14:val="none"/>
        </w:rPr>
        <w:t xml:space="preserve"> dostupná.</w:t>
      </w:r>
    </w:p>
    <w:p w14:paraId="376547CD" w14:textId="77777777" w:rsidR="00C50166" w:rsidRPr="00402A45" w:rsidRDefault="00C50166">
      <w:pPr>
        <w:keepNext/>
        <w:numPr>
          <w:ilvl w:val="0"/>
          <w:numId w:val="12"/>
        </w:numPr>
        <w:spacing w:before="240"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Vzdálené monitorování systému </w:t>
      </w:r>
      <w:r w:rsidRPr="00402A45">
        <w:rPr>
          <w:rFonts w:ascii="Arial" w:eastAsia="Times New Roman" w:hAnsi="Arial" w:cs="Arial"/>
          <w:kern w:val="0"/>
          <w:sz w:val="18"/>
          <w:szCs w:val="18"/>
          <w14:ligatures w14:val="none"/>
        </w:rPr>
        <w:br/>
        <w:t>(System Monitoring)</w:t>
      </w:r>
    </w:p>
    <w:p w14:paraId="43804E8D" w14:textId="635F4E3F"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Zajištění pro </w:t>
      </w:r>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přihlašovací údaje, vzdáleného přístupu, SNMP přístup a MIB informací nebo SSH přístup pro komponenty, které nebyly dodány jako součást Předmětu servisu, ale jsou součástí specifikace servisní činnosti v Příloze 1.</w:t>
      </w:r>
    </w:p>
    <w:p w14:paraId="2C525137" w14:textId="77777777" w:rsidR="00C50166" w:rsidRPr="00402A45" w:rsidRDefault="00C50166">
      <w:pPr>
        <w:keepNext/>
        <w:numPr>
          <w:ilvl w:val="0"/>
          <w:numId w:val="12"/>
        </w:numPr>
        <w:spacing w:before="240"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Oprava na místě </w:t>
      </w:r>
      <w:r w:rsidRPr="00402A45">
        <w:rPr>
          <w:rFonts w:ascii="Arial" w:eastAsia="Times New Roman" w:hAnsi="Arial" w:cs="Arial"/>
          <w:kern w:val="0"/>
          <w:sz w:val="18"/>
          <w:szCs w:val="18"/>
          <w14:ligatures w14:val="none"/>
        </w:rPr>
        <w:br/>
        <w:t>(Onsite Repair)</w:t>
      </w:r>
    </w:p>
    <w:p w14:paraId="6D026439" w14:textId="5726200A"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Zajištění a poskytnutí </w:t>
      </w:r>
      <w:r w:rsidRPr="00402A45">
        <w:rPr>
          <w:rFonts w:ascii="Arial" w:eastAsia="Times New Roman" w:hAnsi="Arial" w:cs="Arial"/>
          <w:kern w:val="0"/>
          <w:sz w:val="18"/>
          <w:szCs w:val="18"/>
          <w:u w:val="single"/>
          <w14:ligatures w14:val="none"/>
        </w:rPr>
        <w:t xml:space="preserve">pověřeným osobám </w:t>
      </w:r>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zálohy dat pro obnovu systému v případě, že si </w:t>
      </w:r>
      <w:r w:rsidRPr="00402A45">
        <w:rPr>
          <w:rFonts w:ascii="Arial" w:eastAsia="Times New Roman" w:hAnsi="Arial" w:cs="Arial"/>
          <w:kern w:val="0"/>
          <w:sz w:val="18"/>
          <w:szCs w:val="18"/>
          <w:u w:val="single"/>
          <w14:ligatures w14:val="none"/>
        </w:rPr>
        <w:t>Objednatel</w:t>
      </w:r>
      <w:r w:rsidRPr="00402A45">
        <w:rPr>
          <w:rFonts w:ascii="Arial" w:eastAsia="Times New Roman" w:hAnsi="Arial" w:cs="Arial"/>
          <w:kern w:val="0"/>
          <w:sz w:val="18"/>
          <w:szCs w:val="18"/>
          <w14:ligatures w14:val="none"/>
        </w:rPr>
        <w:t xml:space="preserve"> neobjednal službu </w:t>
      </w:r>
      <w:r w:rsidRPr="00402A45">
        <w:rPr>
          <w:rFonts w:ascii="Arial" w:eastAsia="Times New Roman" w:hAnsi="Arial" w:cs="Arial"/>
          <w:i/>
          <w:kern w:val="0"/>
          <w:sz w:val="18"/>
          <w:szCs w:val="18"/>
          <w14:ligatures w14:val="none"/>
        </w:rPr>
        <w:t>Zálohování a obnova na místě (Onsite Backup &amp; Recovery)</w:t>
      </w:r>
      <w:r w:rsidRPr="00402A45">
        <w:rPr>
          <w:rFonts w:ascii="Arial" w:eastAsia="Times New Roman" w:hAnsi="Arial" w:cs="Arial"/>
          <w:kern w:val="0"/>
          <w:sz w:val="18"/>
          <w:szCs w:val="18"/>
          <w14:ligatures w14:val="none"/>
        </w:rPr>
        <w:t xml:space="preserve">. Jedná se o zálohu, kterou nelze provést vzdáleně v rámci základní služby </w:t>
      </w:r>
      <w:r w:rsidRPr="00402A45">
        <w:rPr>
          <w:rFonts w:ascii="Arial" w:eastAsia="Times New Roman" w:hAnsi="Arial" w:cs="Arial"/>
          <w:i/>
          <w:kern w:val="0"/>
          <w:sz w:val="18"/>
          <w:szCs w:val="18"/>
          <w14:ligatures w14:val="none"/>
        </w:rPr>
        <w:t>Vzdálené zálohování a obnova (Remote Backup &amp; Recovery)</w:t>
      </w:r>
      <w:r w:rsidRPr="00402A45">
        <w:rPr>
          <w:rFonts w:ascii="Arial" w:eastAsia="Times New Roman" w:hAnsi="Arial" w:cs="Arial"/>
          <w:kern w:val="0"/>
          <w:sz w:val="18"/>
          <w:szCs w:val="18"/>
          <w14:ligatures w14:val="none"/>
        </w:rPr>
        <w:t>.</w:t>
      </w:r>
    </w:p>
    <w:p w14:paraId="0FCBD639" w14:textId="07225A34"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Zajištění pro </w:t>
      </w:r>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případné součinnosti se správci zařízení, se kterým spravované zařízení komunikuje např.: správce LAN, WAN, poskytovatel připojení atd. </w:t>
      </w:r>
    </w:p>
    <w:p w14:paraId="19E5F165" w14:textId="1B1DFBA1"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Je-li úložný prostor zajišťován Objednatelem, musí </w:t>
      </w:r>
      <w:r w:rsidRPr="00402A45">
        <w:rPr>
          <w:rFonts w:ascii="Arial" w:eastAsia="Times New Roman" w:hAnsi="Arial" w:cs="Arial"/>
          <w:kern w:val="0"/>
          <w:sz w:val="18"/>
          <w:szCs w:val="18"/>
          <w:u w:val="single"/>
          <w14:ligatures w14:val="none"/>
        </w:rPr>
        <w:t>Objednatel</w:t>
      </w:r>
      <w:r w:rsidRPr="00402A45">
        <w:rPr>
          <w:rFonts w:ascii="Arial" w:eastAsia="Times New Roman" w:hAnsi="Arial" w:cs="Arial"/>
          <w:kern w:val="0"/>
          <w:sz w:val="18"/>
          <w:szCs w:val="18"/>
          <w14:ligatures w14:val="none"/>
        </w:rPr>
        <w:t xml:space="preserve"> </w:t>
      </w:r>
      <w:r w:rsidRPr="00402A45">
        <w:rPr>
          <w:rFonts w:ascii="Arial" w:eastAsia="Times New Roman" w:hAnsi="Arial" w:cs="Arial"/>
          <w:kern w:val="0"/>
          <w:sz w:val="18"/>
          <w:szCs w:val="18"/>
          <w:u w:val="single"/>
          <w14:ligatures w14:val="none"/>
        </w:rPr>
        <w:t xml:space="preserve">pověřeným osobám </w:t>
      </w:r>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zajistit přístup k úložnému prostoru se zálohou nebo poskytnout zálohu, ze které bude systém obnoven.</w:t>
      </w:r>
    </w:p>
    <w:p w14:paraId="256A7B5F" w14:textId="77777777" w:rsidR="00C50166" w:rsidRPr="00402A45" w:rsidRDefault="00C50166">
      <w:pPr>
        <w:keepNext/>
        <w:numPr>
          <w:ilvl w:val="0"/>
          <w:numId w:val="12"/>
        </w:numPr>
        <w:spacing w:before="240"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Preventivní údržba na místě </w:t>
      </w:r>
      <w:r w:rsidRPr="00402A45">
        <w:rPr>
          <w:rFonts w:ascii="Arial" w:eastAsia="Times New Roman" w:hAnsi="Arial" w:cs="Arial"/>
          <w:kern w:val="0"/>
          <w:sz w:val="18"/>
          <w:szCs w:val="18"/>
          <w14:ligatures w14:val="none"/>
        </w:rPr>
        <w:br/>
        <w:t>(Onsite Preventive Maintenance)</w:t>
      </w:r>
    </w:p>
    <w:p w14:paraId="010BB086" w14:textId="2404E9A4"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Je-li úložný prostor zajišťován Objednatelem, musí </w:t>
      </w:r>
      <w:r w:rsidRPr="00402A45">
        <w:rPr>
          <w:rFonts w:ascii="Arial" w:eastAsia="Times New Roman" w:hAnsi="Arial" w:cs="Arial"/>
          <w:kern w:val="0"/>
          <w:sz w:val="18"/>
          <w:szCs w:val="18"/>
          <w:u w:val="single"/>
          <w14:ligatures w14:val="none"/>
        </w:rPr>
        <w:t>Objednatel</w:t>
      </w:r>
      <w:r w:rsidRPr="00402A45">
        <w:rPr>
          <w:rFonts w:ascii="Arial" w:eastAsia="Times New Roman" w:hAnsi="Arial" w:cs="Arial"/>
          <w:kern w:val="0"/>
          <w:sz w:val="18"/>
          <w:szCs w:val="18"/>
          <w14:ligatures w14:val="none"/>
        </w:rPr>
        <w:t xml:space="preserve"> </w:t>
      </w:r>
      <w:r w:rsidRPr="00402A45">
        <w:rPr>
          <w:rFonts w:ascii="Arial" w:eastAsia="Times New Roman" w:hAnsi="Arial" w:cs="Arial"/>
          <w:kern w:val="0"/>
          <w:sz w:val="18"/>
          <w:szCs w:val="18"/>
          <w:u w:val="single"/>
          <w14:ligatures w14:val="none"/>
        </w:rPr>
        <w:t xml:space="preserve">pověřeným osobám </w:t>
      </w:r>
      <w:r w:rsidR="008835A3">
        <w:rPr>
          <w:rFonts w:ascii="Arial" w:eastAsia="Times New Roman" w:hAnsi="Arial" w:cs="Arial"/>
          <w:kern w:val="0"/>
          <w:sz w:val="18"/>
          <w:szCs w:val="18"/>
          <w:u w:val="single"/>
          <w14:ligatures w14:val="none"/>
        </w:rPr>
        <w:t>Dodavatele</w:t>
      </w:r>
      <w:r w:rsidRPr="00402A45">
        <w:rPr>
          <w:rFonts w:ascii="Arial" w:eastAsia="Times New Roman" w:hAnsi="Arial" w:cs="Arial"/>
          <w:kern w:val="0"/>
          <w:sz w:val="18"/>
          <w:szCs w:val="18"/>
          <w14:ligatures w14:val="none"/>
        </w:rPr>
        <w:t xml:space="preserve"> zajistit přístup k úložnému prostoru na místě.</w:t>
      </w:r>
    </w:p>
    <w:p w14:paraId="387FC352" w14:textId="77777777" w:rsidR="00C50166" w:rsidRPr="00402A45" w:rsidRDefault="00C50166" w:rsidP="00C50166">
      <w:pPr>
        <w:spacing w:before="60" w:after="0" w:line="240" w:lineRule="auto"/>
        <w:rPr>
          <w:rFonts w:ascii="Arial" w:eastAsia="Times New Roman" w:hAnsi="Arial" w:cs="Arial"/>
          <w:kern w:val="0"/>
          <w:sz w:val="22"/>
          <w:szCs w:val="22"/>
          <w14:ligatures w14:val="none"/>
        </w:rPr>
      </w:pPr>
    </w:p>
    <w:p w14:paraId="1874F4F0" w14:textId="77777777" w:rsidR="00C50166" w:rsidRPr="00402A45" w:rsidRDefault="00C50166" w:rsidP="00C50166">
      <w:pPr>
        <w:spacing w:after="0" w:line="240" w:lineRule="auto"/>
        <w:rPr>
          <w:rFonts w:ascii="Arial" w:eastAsia="Times New Roman" w:hAnsi="Arial" w:cs="Arial"/>
          <w:bCs/>
          <w:kern w:val="0"/>
          <w:sz w:val="22"/>
          <w:szCs w:val="22"/>
          <w14:ligatures w14:val="none"/>
        </w:rPr>
        <w:sectPr w:rsidR="00C50166" w:rsidRPr="00402A45" w:rsidSect="00C50166">
          <w:type w:val="continuous"/>
          <w:pgSz w:w="11907" w:h="16840"/>
          <w:pgMar w:top="1843" w:right="1440" w:bottom="1418" w:left="1440" w:header="1276" w:footer="573" w:gutter="0"/>
          <w:cols w:num="2" w:space="708" w:equalWidth="0">
            <w:col w:w="4159" w:space="708"/>
            <w:col w:w="4159"/>
          </w:cols>
        </w:sectPr>
      </w:pPr>
    </w:p>
    <w:p w14:paraId="59E55974" w14:textId="77777777" w:rsidR="00C50166" w:rsidRPr="00402A45" w:rsidRDefault="00C50166" w:rsidP="00C50166">
      <w:pPr>
        <w:suppressAutoHyphens/>
        <w:spacing w:after="0" w:line="240" w:lineRule="auto"/>
        <w:rPr>
          <w:rFonts w:ascii="Arial" w:eastAsia="Times New Roman" w:hAnsi="Arial" w:cs="Arial"/>
          <w:bCs/>
          <w:kern w:val="0"/>
          <w:sz w:val="22"/>
          <w:szCs w:val="22"/>
          <w14:ligatures w14:val="none"/>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
        <w:gridCol w:w="9540"/>
      </w:tblGrid>
      <w:tr w:rsidR="00402A45" w:rsidRPr="00402A45" w14:paraId="6627B21E" w14:textId="77777777" w:rsidTr="00C50166">
        <w:tc>
          <w:tcPr>
            <w:tcW w:w="360" w:type="dxa"/>
            <w:tcBorders>
              <w:top w:val="single" w:sz="4" w:space="0" w:color="333333"/>
              <w:left w:val="single" w:sz="8" w:space="0" w:color="333333"/>
              <w:bottom w:val="single" w:sz="8" w:space="0" w:color="333333"/>
              <w:right w:val="single" w:sz="8" w:space="0" w:color="333333"/>
            </w:tcBorders>
            <w:shd w:val="clear" w:color="auto" w:fill="4C4C4C"/>
          </w:tcPr>
          <w:p w14:paraId="4EA58ECE" w14:textId="77777777" w:rsidR="00C50166" w:rsidRPr="002626F6" w:rsidRDefault="00C50166" w:rsidP="00C50166">
            <w:pPr>
              <w:keepNext/>
              <w:spacing w:before="120" w:after="120" w:line="256" w:lineRule="auto"/>
              <w:jc w:val="both"/>
              <w:rPr>
                <w:rFonts w:ascii="Arial" w:eastAsia="Times New Roman" w:hAnsi="Arial" w:cs="Arial"/>
                <w:b/>
                <w:sz w:val="22"/>
                <w:szCs w:val="22"/>
              </w:rPr>
            </w:pPr>
          </w:p>
        </w:tc>
        <w:tc>
          <w:tcPr>
            <w:tcW w:w="9540" w:type="dxa"/>
            <w:tcBorders>
              <w:top w:val="single" w:sz="8" w:space="0" w:color="333333"/>
              <w:left w:val="single" w:sz="8" w:space="0" w:color="333333"/>
              <w:bottom w:val="single" w:sz="8" w:space="0" w:color="333333"/>
              <w:right w:val="single" w:sz="8" w:space="0" w:color="333333"/>
            </w:tcBorders>
            <w:hideMark/>
          </w:tcPr>
          <w:p w14:paraId="4064629B" w14:textId="77777777" w:rsidR="00C50166" w:rsidRPr="002626F6" w:rsidRDefault="00C50166">
            <w:pPr>
              <w:keepNext/>
              <w:numPr>
                <w:ilvl w:val="0"/>
                <w:numId w:val="6"/>
              </w:numPr>
              <w:spacing w:before="120" w:after="120" w:line="256" w:lineRule="auto"/>
              <w:ind w:left="426" w:hanging="352"/>
              <w:rPr>
                <w:rFonts w:ascii="Arial" w:eastAsia="Times New Roman" w:hAnsi="Arial" w:cs="Arial"/>
                <w:b/>
              </w:rPr>
            </w:pPr>
            <w:r w:rsidRPr="002626F6">
              <w:rPr>
                <w:rFonts w:ascii="Arial" w:eastAsia="Times New Roman" w:hAnsi="Arial" w:cs="Arial"/>
                <w:b/>
              </w:rPr>
              <w:t>Omezení v provádění servisních služeb</w:t>
            </w:r>
          </w:p>
        </w:tc>
      </w:tr>
    </w:tbl>
    <w:p w14:paraId="1BE912A0" w14:textId="77777777" w:rsidR="00C50166" w:rsidRPr="00402A45" w:rsidRDefault="00C50166">
      <w:pPr>
        <w:numPr>
          <w:ilvl w:val="0"/>
          <w:numId w:val="11"/>
        </w:numPr>
        <w:spacing w:before="12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Součástí sjednaných služeb </w:t>
      </w:r>
      <w:r w:rsidRPr="00402A45">
        <w:rPr>
          <w:rFonts w:ascii="Arial" w:eastAsia="Times New Roman" w:hAnsi="Arial" w:cs="Arial"/>
          <w:b/>
          <w:kern w:val="0"/>
          <w:sz w:val="18"/>
          <w:szCs w:val="18"/>
          <w14:ligatures w14:val="none"/>
        </w:rPr>
        <w:t>není</w:t>
      </w:r>
      <w:r w:rsidRPr="00402A45">
        <w:rPr>
          <w:rFonts w:ascii="Arial" w:eastAsia="Times New Roman" w:hAnsi="Arial" w:cs="Arial"/>
          <w:kern w:val="0"/>
          <w:sz w:val="18"/>
          <w:szCs w:val="18"/>
          <w14:ligatures w14:val="none"/>
        </w:rPr>
        <w:t xml:space="preserve"> instalace nového SW nad rámec opravy závady Priority 1, závady Priority 2 nebo závady Priority 3.</w:t>
      </w:r>
    </w:p>
    <w:p w14:paraId="577C42EA" w14:textId="77777777" w:rsidR="00C50166" w:rsidRPr="00402A45" w:rsidRDefault="00C50166">
      <w:pPr>
        <w:numPr>
          <w:ilvl w:val="0"/>
          <w:numId w:val="11"/>
        </w:numPr>
        <w:spacing w:before="12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Součástí sjednaných služeb </w:t>
      </w:r>
      <w:r w:rsidRPr="00402A45">
        <w:rPr>
          <w:rFonts w:ascii="Arial" w:eastAsia="Times New Roman" w:hAnsi="Arial" w:cs="Arial"/>
          <w:b/>
          <w:kern w:val="0"/>
          <w:sz w:val="18"/>
          <w:szCs w:val="18"/>
          <w14:ligatures w14:val="none"/>
        </w:rPr>
        <w:t>není</w:t>
      </w:r>
      <w:r w:rsidRPr="00402A45">
        <w:rPr>
          <w:rFonts w:ascii="Arial" w:eastAsia="Times New Roman" w:hAnsi="Arial" w:cs="Arial"/>
          <w:kern w:val="0"/>
          <w:sz w:val="18"/>
          <w:szCs w:val="18"/>
          <w14:ligatures w14:val="none"/>
        </w:rPr>
        <w:t xml:space="preserve"> rozšiřování Předmětu servisu o další komponenty nebo licence, vývoj SW, vedení dokumentace Předmětu servisu, školení osob ani integrace s dalšími SW nebo HW komponentami třetích stran.</w:t>
      </w:r>
    </w:p>
    <w:p w14:paraId="551FED17" w14:textId="77777777" w:rsidR="00C50166" w:rsidRPr="00402A45" w:rsidRDefault="00C50166">
      <w:pPr>
        <w:numPr>
          <w:ilvl w:val="0"/>
          <w:numId w:val="11"/>
        </w:numPr>
        <w:spacing w:before="12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Součástí sjednaných služeb </w:t>
      </w:r>
      <w:r w:rsidRPr="00402A45">
        <w:rPr>
          <w:rFonts w:ascii="Arial" w:eastAsia="Times New Roman" w:hAnsi="Arial" w:cs="Arial"/>
          <w:b/>
          <w:kern w:val="0"/>
          <w:sz w:val="18"/>
          <w:szCs w:val="18"/>
          <w14:ligatures w14:val="none"/>
        </w:rPr>
        <w:t>není</w:t>
      </w:r>
      <w:r w:rsidRPr="00402A45">
        <w:rPr>
          <w:rFonts w:ascii="Arial" w:eastAsia="Times New Roman" w:hAnsi="Arial" w:cs="Arial"/>
          <w:kern w:val="0"/>
          <w:sz w:val="18"/>
          <w:szCs w:val="18"/>
          <w14:ligatures w14:val="none"/>
        </w:rPr>
        <w:t xml:space="preserve"> řešení závady na částech Předmětu servisu, které prokazatelně nevykazuje poruchový stav.</w:t>
      </w:r>
    </w:p>
    <w:p w14:paraId="44D75C47" w14:textId="53C096BE" w:rsidR="00C50166" w:rsidRPr="00402A45" w:rsidRDefault="00C50166">
      <w:pPr>
        <w:numPr>
          <w:ilvl w:val="0"/>
          <w:numId w:val="11"/>
        </w:numPr>
        <w:spacing w:before="12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Součástí sjednaných služeb a sjednaných cenových podmínek </w:t>
      </w:r>
      <w:r w:rsidRPr="00402A45">
        <w:rPr>
          <w:rFonts w:ascii="Arial" w:eastAsia="Times New Roman" w:hAnsi="Arial" w:cs="Arial"/>
          <w:b/>
          <w:kern w:val="0"/>
          <w:sz w:val="18"/>
          <w:szCs w:val="18"/>
          <w14:ligatures w14:val="none"/>
        </w:rPr>
        <w:t>není</w:t>
      </w:r>
      <w:r w:rsidRPr="00402A45">
        <w:rPr>
          <w:rFonts w:ascii="Arial" w:eastAsia="Times New Roman" w:hAnsi="Arial" w:cs="Arial"/>
          <w:kern w:val="0"/>
          <w:sz w:val="18"/>
          <w:szCs w:val="18"/>
          <w14:ligatures w14:val="none"/>
        </w:rPr>
        <w:t xml:space="preserve"> řešení závady na zařízení, které bylo prokazatelně poškozeno ze strany </w:t>
      </w:r>
      <w:r w:rsidRPr="00402A45">
        <w:rPr>
          <w:rFonts w:ascii="Arial" w:eastAsia="Times New Roman" w:hAnsi="Arial" w:cs="Arial"/>
          <w:kern w:val="0"/>
          <w:sz w:val="18"/>
          <w:szCs w:val="18"/>
          <w:u w:val="single"/>
          <w14:ligatures w14:val="none"/>
        </w:rPr>
        <w:t>Objednatele</w:t>
      </w:r>
      <w:r w:rsidRPr="00402A45">
        <w:rPr>
          <w:rFonts w:ascii="Arial" w:eastAsia="Times New Roman" w:hAnsi="Arial" w:cs="Arial"/>
          <w:kern w:val="0"/>
          <w:sz w:val="18"/>
          <w:szCs w:val="18"/>
          <w14:ligatures w14:val="none"/>
        </w:rPr>
        <w:t xml:space="preserve">, případně </w:t>
      </w:r>
      <w:r w:rsidRPr="00402A45">
        <w:rPr>
          <w:rFonts w:ascii="Arial" w:eastAsia="Times New Roman" w:hAnsi="Arial" w:cs="Arial"/>
          <w:kern w:val="0"/>
          <w:sz w:val="18"/>
          <w:szCs w:val="18"/>
          <w:u w:val="single"/>
          <w14:ligatures w14:val="none"/>
        </w:rPr>
        <w:t>třetí stranou,</w:t>
      </w:r>
      <w:r w:rsidRPr="00402A45">
        <w:rPr>
          <w:rFonts w:ascii="Arial" w:eastAsia="Times New Roman" w:hAnsi="Arial" w:cs="Arial"/>
          <w:kern w:val="0"/>
          <w:sz w:val="18"/>
          <w:szCs w:val="18"/>
          <w14:ligatures w14:val="none"/>
        </w:rPr>
        <w:t xml:space="preserve"> a to i v případě, že </w:t>
      </w:r>
      <w:r w:rsidR="004D7D45">
        <w:rPr>
          <w:rFonts w:ascii="Arial" w:eastAsia="Times New Roman" w:hAnsi="Arial" w:cs="Arial"/>
          <w:kern w:val="0"/>
          <w:sz w:val="18"/>
          <w:szCs w:val="18"/>
          <w14:ligatures w14:val="none"/>
        </w:rPr>
        <w:t>Dodavatel</w:t>
      </w:r>
      <w:r w:rsidRPr="00402A45">
        <w:rPr>
          <w:rFonts w:ascii="Arial" w:eastAsia="Times New Roman" w:hAnsi="Arial" w:cs="Arial"/>
          <w:kern w:val="0"/>
          <w:sz w:val="18"/>
          <w:szCs w:val="18"/>
          <w14:ligatures w14:val="none"/>
        </w:rPr>
        <w:t xml:space="preserve"> dal předem písemné svolení k zásahu do Předmětu servisu.</w:t>
      </w:r>
    </w:p>
    <w:p w14:paraId="14FBF03B" w14:textId="77777777" w:rsidR="00C50166" w:rsidRPr="00402A45" w:rsidRDefault="00C50166" w:rsidP="00C50166">
      <w:pPr>
        <w:spacing w:before="120" w:after="120" w:line="240" w:lineRule="auto"/>
        <w:rPr>
          <w:rFonts w:ascii="Arial" w:eastAsia="Times New Roman" w:hAnsi="Arial" w:cs="Arial"/>
          <w:kern w:val="0"/>
          <w:sz w:val="18"/>
          <w:szCs w:val="18"/>
          <w14:ligatures w14:val="none"/>
        </w:rPr>
      </w:pPr>
    </w:p>
    <w:p w14:paraId="203BB225" w14:textId="77777777" w:rsidR="00C50166" w:rsidRPr="00402A45" w:rsidRDefault="00C50166" w:rsidP="00C50166">
      <w:pPr>
        <w:spacing w:after="0" w:line="240" w:lineRule="auto"/>
        <w:rPr>
          <w:rFonts w:ascii="Arial" w:eastAsia="Times New Roman" w:hAnsi="Arial" w:cs="Arial"/>
          <w:kern w:val="0"/>
          <w:sz w:val="18"/>
          <w:szCs w:val="18"/>
          <w14:ligatures w14:val="none"/>
        </w:rPr>
        <w:sectPr w:rsidR="00C50166" w:rsidRPr="00402A45" w:rsidSect="00C50166">
          <w:type w:val="continuous"/>
          <w:pgSz w:w="11907" w:h="16840"/>
          <w:pgMar w:top="1843" w:right="1440" w:bottom="1418" w:left="1440" w:header="1276" w:footer="573" w:gutter="0"/>
          <w:cols w:space="708"/>
        </w:sectPr>
      </w:pPr>
    </w:p>
    <w:p w14:paraId="2D2DFD73" w14:textId="77777777" w:rsidR="00C50166" w:rsidRPr="00402A45" w:rsidRDefault="00C50166">
      <w:pPr>
        <w:keepNext/>
        <w:numPr>
          <w:ilvl w:val="0"/>
          <w:numId w:val="13"/>
        </w:numPr>
        <w:tabs>
          <w:tab w:val="num" w:pos="720"/>
        </w:tabs>
        <w:spacing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Vzdálené provádění změn </w:t>
      </w:r>
      <w:r w:rsidRPr="00402A45">
        <w:rPr>
          <w:rFonts w:ascii="Arial" w:eastAsia="Times New Roman" w:hAnsi="Arial" w:cs="Arial"/>
          <w:kern w:val="0"/>
          <w:sz w:val="18"/>
          <w:szCs w:val="18"/>
          <w14:ligatures w14:val="none"/>
        </w:rPr>
        <w:br/>
        <w:t>(Remote MAC),</w:t>
      </w:r>
      <w:r w:rsidRPr="00402A45">
        <w:rPr>
          <w:rFonts w:ascii="Arial" w:eastAsia="Times New Roman" w:hAnsi="Arial" w:cs="Arial"/>
          <w:kern w:val="0"/>
          <w:sz w:val="18"/>
          <w:szCs w:val="18"/>
          <w14:ligatures w14:val="none"/>
        </w:rPr>
        <w:br/>
        <w:t xml:space="preserve">Provádění změn na místě </w:t>
      </w:r>
      <w:r w:rsidRPr="00402A45">
        <w:rPr>
          <w:rFonts w:ascii="Arial" w:eastAsia="Times New Roman" w:hAnsi="Arial" w:cs="Arial"/>
          <w:kern w:val="0"/>
          <w:sz w:val="18"/>
          <w:szCs w:val="18"/>
          <w14:ligatures w14:val="none"/>
        </w:rPr>
        <w:br/>
        <w:t>(Onsite MAC)</w:t>
      </w:r>
    </w:p>
    <w:p w14:paraId="5860ED9B"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Služba nezahrnuje provádění pravidelné údržby nebo aktualizací (updates) nebo povýšení (upgrades).</w:t>
      </w:r>
    </w:p>
    <w:p w14:paraId="1988426E" w14:textId="77777777" w:rsidR="00C50166" w:rsidRPr="00402A45" w:rsidRDefault="00C50166">
      <w:pPr>
        <w:keepNext/>
        <w:numPr>
          <w:ilvl w:val="0"/>
          <w:numId w:val="13"/>
        </w:numPr>
        <w:tabs>
          <w:tab w:val="num" w:pos="720"/>
        </w:tabs>
        <w:spacing w:before="240" w:after="0" w:line="240" w:lineRule="auto"/>
        <w:ind w:left="720"/>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Dodání a výměna náhradních dílů </w:t>
      </w:r>
      <w:r w:rsidRPr="00402A45">
        <w:rPr>
          <w:rFonts w:ascii="Arial" w:eastAsia="Times New Roman" w:hAnsi="Arial" w:cs="Arial"/>
          <w:kern w:val="0"/>
          <w:sz w:val="18"/>
          <w:szCs w:val="18"/>
          <w14:ligatures w14:val="none"/>
        </w:rPr>
        <w:br/>
        <w:t>(Spare Parts Replacement)</w:t>
      </w:r>
    </w:p>
    <w:p w14:paraId="1B6937C0"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Služba nezahrnuje výměnu komponent spotřebního charakteru jako jsou náplně do tiskárny, papíru, baterií a akumulátorů, náhlavních souprav, externích reproduktorů nebo mikrofonů.</w:t>
      </w:r>
    </w:p>
    <w:p w14:paraId="2E8C86A9" w14:textId="75EEC45A"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 případě výměny telefonů je </w:t>
      </w:r>
      <w:r w:rsidRPr="00402A45">
        <w:rPr>
          <w:rFonts w:ascii="Arial" w:eastAsia="Times New Roman" w:hAnsi="Arial" w:cs="Arial"/>
          <w:kern w:val="0"/>
          <w:sz w:val="18"/>
          <w:szCs w:val="18"/>
          <w:u w:val="single"/>
          <w14:ligatures w14:val="none"/>
        </w:rPr>
        <w:t>Oprávněný žadatele</w:t>
      </w:r>
      <w:r w:rsidRPr="00402A45">
        <w:rPr>
          <w:rFonts w:ascii="Arial" w:eastAsia="Times New Roman" w:hAnsi="Arial" w:cs="Arial"/>
          <w:kern w:val="0"/>
          <w:sz w:val="18"/>
          <w:szCs w:val="18"/>
          <w14:ligatures w14:val="none"/>
        </w:rPr>
        <w:t xml:space="preserve"> povinen po dodání nového náhradního kusu vrátit </w:t>
      </w:r>
      <w:r w:rsidR="004D7D45">
        <w:rPr>
          <w:rFonts w:ascii="Arial" w:eastAsia="Times New Roman" w:hAnsi="Arial" w:cs="Arial"/>
          <w:kern w:val="0"/>
          <w:sz w:val="18"/>
          <w:szCs w:val="18"/>
          <w:u w:val="single"/>
          <w14:ligatures w14:val="none"/>
        </w:rPr>
        <w:t>Dodavatel</w:t>
      </w:r>
      <w:r w:rsidRPr="00402A45">
        <w:rPr>
          <w:rFonts w:ascii="Arial" w:eastAsia="Times New Roman" w:hAnsi="Arial" w:cs="Arial"/>
          <w:kern w:val="0"/>
          <w:sz w:val="18"/>
          <w:szCs w:val="18"/>
          <w:u w:val="single"/>
          <w14:ligatures w14:val="none"/>
        </w:rPr>
        <w:t>i</w:t>
      </w:r>
      <w:r w:rsidRPr="00402A45">
        <w:rPr>
          <w:rFonts w:ascii="Arial" w:eastAsia="Times New Roman" w:hAnsi="Arial" w:cs="Arial"/>
          <w:kern w:val="0"/>
          <w:sz w:val="18"/>
          <w:szCs w:val="18"/>
          <w14:ligatures w14:val="none"/>
        </w:rPr>
        <w:t xml:space="preserve"> vadný kus </w:t>
      </w:r>
      <w:r w:rsidRPr="00402A45">
        <w:rPr>
          <w:rFonts w:ascii="Arial" w:eastAsia="Times New Roman" w:hAnsi="Arial" w:cs="Arial"/>
          <w:kern w:val="0"/>
          <w:sz w:val="18"/>
          <w:szCs w:val="18"/>
          <w:u w:val="single"/>
          <w14:ligatures w14:val="none"/>
        </w:rPr>
        <w:t>do 14 dní</w:t>
      </w:r>
      <w:r w:rsidRPr="00402A45">
        <w:rPr>
          <w:rFonts w:ascii="Arial" w:eastAsia="Times New Roman" w:hAnsi="Arial" w:cs="Arial"/>
          <w:kern w:val="0"/>
          <w:sz w:val="18"/>
          <w:szCs w:val="18"/>
          <w14:ligatures w14:val="none"/>
        </w:rPr>
        <w:t xml:space="preserve">. Pokud nebude vadný kus do této lhůty vrácen bude po </w:t>
      </w:r>
      <w:r w:rsidRPr="00402A45">
        <w:rPr>
          <w:rFonts w:ascii="Arial" w:eastAsia="Times New Roman" w:hAnsi="Arial" w:cs="Arial"/>
          <w:kern w:val="0"/>
          <w:sz w:val="18"/>
          <w:szCs w:val="18"/>
          <w:u w:val="single"/>
          <w14:ligatures w14:val="none"/>
        </w:rPr>
        <w:t>Objednateli</w:t>
      </w:r>
      <w:r w:rsidRPr="00402A45">
        <w:rPr>
          <w:rFonts w:ascii="Arial" w:eastAsia="Times New Roman" w:hAnsi="Arial" w:cs="Arial"/>
          <w:kern w:val="0"/>
          <w:sz w:val="18"/>
          <w:szCs w:val="18"/>
          <w14:ligatures w14:val="none"/>
        </w:rPr>
        <w:t xml:space="preserve"> požadováno uhrazení ceny náhradního dílu podle ceníku platného v danou dobu, není-li v servisní smlouvě uvedeno jinak.</w:t>
      </w:r>
    </w:p>
    <w:p w14:paraId="6016C6ED" w14:textId="77777777" w:rsidR="00C50166" w:rsidRPr="00402A45" w:rsidRDefault="00C50166">
      <w:pPr>
        <w:keepNext/>
        <w:numPr>
          <w:ilvl w:val="0"/>
          <w:numId w:val="13"/>
        </w:numPr>
        <w:tabs>
          <w:tab w:val="num" w:pos="720"/>
        </w:tabs>
        <w:spacing w:before="120"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Sledování kvality poskytovaných služeb (Service Level Management)</w:t>
      </w:r>
    </w:p>
    <w:p w14:paraId="64DA6184"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Součástí služby není vytváření nebo zpracování nových požadavků na Servisní činnost nebo nahlášených závad.</w:t>
      </w:r>
    </w:p>
    <w:p w14:paraId="28DBE29D" w14:textId="77777777" w:rsidR="00C50166" w:rsidRPr="00402A45" w:rsidRDefault="00C50166">
      <w:pPr>
        <w:keepNext/>
        <w:numPr>
          <w:ilvl w:val="0"/>
          <w:numId w:val="13"/>
        </w:numPr>
        <w:tabs>
          <w:tab w:val="num" w:pos="720"/>
        </w:tabs>
        <w:spacing w:before="120" w:after="0" w:line="240" w:lineRule="auto"/>
        <w:ind w:left="357" w:hanging="357"/>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Oprava na místě </w:t>
      </w:r>
      <w:r w:rsidRPr="00402A45">
        <w:rPr>
          <w:rFonts w:ascii="Arial" w:eastAsia="Times New Roman" w:hAnsi="Arial" w:cs="Arial"/>
          <w:kern w:val="0"/>
          <w:sz w:val="18"/>
          <w:szCs w:val="18"/>
          <w14:ligatures w14:val="none"/>
        </w:rPr>
        <w:br/>
        <w:t>(Onsite Repair)</w:t>
      </w:r>
    </w:p>
    <w:p w14:paraId="16917CD3"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Součástí služby není výměna a oprava komponent spotřebního charakteru jako jsou náplně do tiskárny, papíru apod. a náklady spojené s opravou závady způsobenou používáním nevhodných komponent spotřebního charakteru.</w:t>
      </w:r>
    </w:p>
    <w:p w14:paraId="666E71AF" w14:textId="77777777" w:rsidR="00C50166" w:rsidRPr="00402A45" w:rsidRDefault="00C50166">
      <w:pPr>
        <w:keepNext/>
        <w:numPr>
          <w:ilvl w:val="0"/>
          <w:numId w:val="13"/>
        </w:numPr>
        <w:tabs>
          <w:tab w:val="num" w:pos="720"/>
        </w:tabs>
        <w:spacing w:before="240" w:after="0" w:line="240" w:lineRule="auto"/>
        <w:ind w:left="720"/>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Webový portál pro hlášení závad a požadavků (</w:t>
      </w:r>
      <w:proofErr w:type="gramStart"/>
      <w:r w:rsidRPr="00402A45">
        <w:rPr>
          <w:rFonts w:ascii="Arial" w:eastAsia="Times New Roman" w:hAnsi="Arial" w:cs="Arial"/>
          <w:kern w:val="0"/>
          <w:sz w:val="18"/>
          <w:szCs w:val="18"/>
          <w14:ligatures w14:val="none"/>
        </w:rPr>
        <w:t>Web</w:t>
      </w:r>
      <w:proofErr w:type="gramEnd"/>
      <w:r w:rsidRPr="00402A45">
        <w:rPr>
          <w:rFonts w:ascii="Arial" w:eastAsia="Times New Roman" w:hAnsi="Arial" w:cs="Arial"/>
          <w:kern w:val="0"/>
          <w:sz w:val="18"/>
          <w:szCs w:val="18"/>
          <w14:ligatures w14:val="none"/>
        </w:rPr>
        <w:t>-based Support)</w:t>
      </w:r>
    </w:p>
    <w:p w14:paraId="360C27E8"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Součástí služby není zajištění přístupu </w:t>
      </w:r>
      <w:r w:rsidRPr="00402A45">
        <w:rPr>
          <w:rFonts w:ascii="Arial" w:eastAsia="Times New Roman" w:hAnsi="Arial" w:cs="Arial"/>
          <w:kern w:val="0"/>
          <w:sz w:val="18"/>
          <w:szCs w:val="18"/>
          <w:u w:val="single"/>
          <w14:ligatures w14:val="none"/>
        </w:rPr>
        <w:t>Oprávněných žadatelů</w:t>
      </w:r>
      <w:r w:rsidRPr="00402A45">
        <w:rPr>
          <w:rFonts w:ascii="Arial" w:eastAsia="Times New Roman" w:hAnsi="Arial" w:cs="Arial"/>
          <w:kern w:val="0"/>
          <w:sz w:val="18"/>
          <w:szCs w:val="18"/>
          <w14:ligatures w14:val="none"/>
        </w:rPr>
        <w:t xml:space="preserve"> do internetu.</w:t>
      </w:r>
    </w:p>
    <w:p w14:paraId="0B63C740" w14:textId="77777777" w:rsidR="00C50166" w:rsidRPr="00402A45" w:rsidRDefault="00C50166">
      <w:pPr>
        <w:keepNext/>
        <w:numPr>
          <w:ilvl w:val="0"/>
          <w:numId w:val="13"/>
        </w:numPr>
        <w:tabs>
          <w:tab w:val="num" w:pos="720"/>
        </w:tabs>
        <w:spacing w:before="240" w:after="0" w:line="240" w:lineRule="auto"/>
        <w:ind w:left="720"/>
        <w:outlineLvl w:val="0"/>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Telefonická konzultace (Call Assistance)</w:t>
      </w:r>
    </w:p>
    <w:p w14:paraId="0DDF9F2C"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V případě poskytování telefonické konzultace ne přímo Oprávněnému žadateli, ale jiné </w:t>
      </w:r>
      <w:r w:rsidRPr="00402A45">
        <w:rPr>
          <w:rFonts w:ascii="Arial" w:eastAsia="Times New Roman" w:hAnsi="Arial" w:cs="Arial"/>
          <w:kern w:val="0"/>
          <w:sz w:val="18"/>
          <w:szCs w:val="18"/>
          <w:u w:val="single"/>
          <w14:ligatures w14:val="none"/>
        </w:rPr>
        <w:t>osobě určené Oprávněným žadatelem,</w:t>
      </w:r>
      <w:r w:rsidRPr="00402A45">
        <w:rPr>
          <w:rFonts w:ascii="Arial" w:eastAsia="Times New Roman" w:hAnsi="Arial" w:cs="Arial"/>
          <w:kern w:val="0"/>
          <w:sz w:val="18"/>
          <w:szCs w:val="18"/>
          <w14:ligatures w14:val="none"/>
        </w:rPr>
        <w:t xml:space="preserve"> je Oprávněný žadatel informován o výsledku konzultace jenom pokud si toto předem vyžádá.</w:t>
      </w:r>
    </w:p>
    <w:p w14:paraId="56EA01F2"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Služba negarantuje současné využití vzdáleného sdílení pracovní plochy operačního systému (OS) Windows během konzultace, protože je tato vzdálená služba závislá na internetovém připojení a bezpečnostních nastaveních OS konzultované osoby.</w:t>
      </w:r>
    </w:p>
    <w:p w14:paraId="6A598C22" w14:textId="77777777" w:rsidR="00C50166" w:rsidRPr="00402A45" w:rsidRDefault="00C50166">
      <w:pPr>
        <w:numPr>
          <w:ilvl w:val="0"/>
          <w:numId w:val="10"/>
        </w:numPr>
        <w:spacing w:before="60" w:after="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Součástí služby není vytváření nebo zpracování nových požadavků na Servisní činnost nebo nahlášených závad.</w:t>
      </w:r>
    </w:p>
    <w:p w14:paraId="0861F1C9" w14:textId="77777777" w:rsidR="00C50166" w:rsidRPr="00402A45" w:rsidRDefault="00C50166" w:rsidP="00C50166">
      <w:pPr>
        <w:spacing w:after="0" w:line="240" w:lineRule="auto"/>
        <w:rPr>
          <w:rFonts w:ascii="Arial" w:eastAsia="Times New Roman" w:hAnsi="Arial" w:cs="Arial"/>
          <w:bCs/>
          <w:kern w:val="0"/>
          <w:sz w:val="22"/>
          <w:szCs w:val="22"/>
          <w14:ligatures w14:val="none"/>
        </w:rPr>
        <w:sectPr w:rsidR="00C50166" w:rsidRPr="00402A45" w:rsidSect="00C50166">
          <w:type w:val="continuous"/>
          <w:pgSz w:w="11907" w:h="16840"/>
          <w:pgMar w:top="1843" w:right="1440" w:bottom="1418" w:left="1440" w:header="1276" w:footer="573" w:gutter="0"/>
          <w:cols w:num="2" w:space="708" w:equalWidth="0">
            <w:col w:w="4159" w:space="708"/>
            <w:col w:w="4159"/>
          </w:cols>
        </w:sectPr>
      </w:pPr>
    </w:p>
    <w:p w14:paraId="3085620B" w14:textId="77777777" w:rsidR="00C50166" w:rsidRPr="00402A45" w:rsidRDefault="00C50166" w:rsidP="00C50166">
      <w:pPr>
        <w:suppressAutoHyphens/>
        <w:spacing w:after="0" w:line="240" w:lineRule="auto"/>
        <w:rPr>
          <w:rFonts w:ascii="Arial" w:eastAsia="Times New Roman" w:hAnsi="Arial" w:cs="Arial"/>
          <w:bCs/>
          <w:kern w:val="0"/>
          <w:sz w:val="22"/>
          <w:szCs w:val="22"/>
          <w14:ligatures w14:val="none"/>
        </w:rPr>
      </w:pPr>
    </w:p>
    <w:p w14:paraId="080F186A" w14:textId="77777777" w:rsidR="00C50166" w:rsidRPr="00402A45" w:rsidRDefault="00C50166" w:rsidP="00C50166">
      <w:pPr>
        <w:suppressAutoHyphens/>
        <w:spacing w:after="0" w:line="240" w:lineRule="auto"/>
        <w:rPr>
          <w:rFonts w:ascii="Arial" w:eastAsia="Times New Roman" w:hAnsi="Arial" w:cs="Arial"/>
          <w:bCs/>
          <w:kern w:val="0"/>
          <w:sz w:val="22"/>
          <w:szCs w:val="22"/>
          <w14:ligatures w14:val="none"/>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
        <w:gridCol w:w="9540"/>
      </w:tblGrid>
      <w:tr w:rsidR="00402A45" w:rsidRPr="00402A45" w14:paraId="5F5FF8ED" w14:textId="77777777" w:rsidTr="00C50166">
        <w:tc>
          <w:tcPr>
            <w:tcW w:w="360" w:type="dxa"/>
            <w:tcBorders>
              <w:top w:val="single" w:sz="4" w:space="0" w:color="333333"/>
              <w:left w:val="single" w:sz="8" w:space="0" w:color="333333"/>
              <w:bottom w:val="single" w:sz="8" w:space="0" w:color="333333"/>
              <w:right w:val="single" w:sz="8" w:space="0" w:color="333333"/>
            </w:tcBorders>
            <w:shd w:val="clear" w:color="auto" w:fill="4C4C4C"/>
          </w:tcPr>
          <w:p w14:paraId="46285ADF" w14:textId="77777777" w:rsidR="00C50166" w:rsidRPr="002626F6" w:rsidRDefault="00C50166" w:rsidP="00C50166">
            <w:pPr>
              <w:keepNext/>
              <w:spacing w:before="120" w:after="120" w:line="256" w:lineRule="auto"/>
              <w:jc w:val="both"/>
              <w:rPr>
                <w:rFonts w:ascii="Arial" w:eastAsia="Times New Roman" w:hAnsi="Arial" w:cs="Arial"/>
                <w:b/>
                <w:sz w:val="22"/>
                <w:szCs w:val="22"/>
              </w:rPr>
            </w:pPr>
          </w:p>
        </w:tc>
        <w:tc>
          <w:tcPr>
            <w:tcW w:w="9540" w:type="dxa"/>
            <w:tcBorders>
              <w:top w:val="single" w:sz="8" w:space="0" w:color="333333"/>
              <w:left w:val="single" w:sz="8" w:space="0" w:color="333333"/>
              <w:bottom w:val="single" w:sz="8" w:space="0" w:color="333333"/>
              <w:right w:val="single" w:sz="8" w:space="0" w:color="333333"/>
            </w:tcBorders>
            <w:hideMark/>
          </w:tcPr>
          <w:p w14:paraId="1532F7FA" w14:textId="77777777" w:rsidR="00C50166" w:rsidRPr="003C2B58" w:rsidRDefault="00C50166">
            <w:pPr>
              <w:keepNext/>
              <w:numPr>
                <w:ilvl w:val="0"/>
                <w:numId w:val="6"/>
              </w:numPr>
              <w:spacing w:before="120" w:after="120" w:line="256" w:lineRule="auto"/>
              <w:ind w:left="426" w:hanging="352"/>
              <w:rPr>
                <w:rFonts w:ascii="Arial" w:eastAsia="Times New Roman" w:hAnsi="Arial" w:cs="Arial"/>
                <w:b/>
                <w:lang w:val="en-US"/>
              </w:rPr>
            </w:pPr>
            <w:r w:rsidRPr="003C2B58">
              <w:rPr>
                <w:rFonts w:ascii="Arial" w:eastAsia="Times New Roman" w:hAnsi="Arial" w:cs="Arial"/>
                <w:b/>
                <w:lang w:val="en-US"/>
              </w:rPr>
              <w:t>Specifikace Dostupnosti služby a servisních hodin</w:t>
            </w:r>
          </w:p>
        </w:tc>
      </w:tr>
    </w:tbl>
    <w:p w14:paraId="7FDD8465" w14:textId="77777777" w:rsidR="00C50166" w:rsidRPr="00402A45" w:rsidRDefault="00C50166" w:rsidP="00C50166">
      <w:pPr>
        <w:keepNext/>
        <w:spacing w:before="240" w:after="80" w:line="240" w:lineRule="auto"/>
        <w:jc w:val="both"/>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Dobou </w:t>
      </w:r>
      <w:r w:rsidRPr="00402A45">
        <w:rPr>
          <w:rFonts w:ascii="Arial" w:eastAsia="Times New Roman" w:hAnsi="Arial" w:cs="Arial"/>
          <w:b/>
          <w:kern w:val="0"/>
          <w:sz w:val="18"/>
          <w:szCs w:val="18"/>
          <w14:ligatures w14:val="none"/>
        </w:rPr>
        <w:t>Dostupnosti služby</w:t>
      </w:r>
      <w:r w:rsidRPr="00402A45">
        <w:rPr>
          <w:rFonts w:ascii="Arial" w:eastAsia="Times New Roman" w:hAnsi="Arial" w:cs="Arial"/>
          <w:kern w:val="0"/>
          <w:sz w:val="18"/>
          <w:szCs w:val="18"/>
          <w14:ligatures w14:val="none"/>
        </w:rPr>
        <w:t xml:space="preserve"> uvedenou u jednotlivých servisní služeb výše se rozumí časové intervaly:</w:t>
      </w:r>
    </w:p>
    <w:p w14:paraId="702D10E6" w14:textId="77777777" w:rsidR="00C50166" w:rsidRPr="00402A45" w:rsidRDefault="00C50166">
      <w:pPr>
        <w:keepNext/>
        <w:numPr>
          <w:ilvl w:val="0"/>
          <w:numId w:val="14"/>
        </w:numPr>
        <w:autoSpaceDE w:val="0"/>
        <w:autoSpaceDN w:val="0"/>
        <w:spacing w:after="80" w:line="240" w:lineRule="auto"/>
        <w:ind w:left="714" w:hanging="357"/>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8x5 (8 hodin, 5 dní v týdnu) - doba 8:00 - 17:00, o pracovních dnech,</w:t>
      </w:r>
    </w:p>
    <w:p w14:paraId="0BEE2B4A" w14:textId="77777777" w:rsidR="00C50166" w:rsidRPr="00402A45" w:rsidRDefault="00C50166">
      <w:pPr>
        <w:keepNext/>
        <w:numPr>
          <w:ilvl w:val="0"/>
          <w:numId w:val="14"/>
        </w:numPr>
        <w:autoSpaceDE w:val="0"/>
        <w:autoSpaceDN w:val="0"/>
        <w:spacing w:after="80" w:line="240" w:lineRule="auto"/>
        <w:ind w:left="714" w:hanging="357"/>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12x5 (12 hodin, 5 dní v týdnu) - doba 8:00 - 20:00, o pracovních dnech,</w:t>
      </w:r>
    </w:p>
    <w:p w14:paraId="4AFF605E" w14:textId="77777777" w:rsidR="00C50166" w:rsidRPr="00402A45" w:rsidRDefault="00C50166">
      <w:pPr>
        <w:keepNext/>
        <w:numPr>
          <w:ilvl w:val="0"/>
          <w:numId w:val="14"/>
        </w:numPr>
        <w:autoSpaceDE w:val="0"/>
        <w:autoSpaceDN w:val="0"/>
        <w:spacing w:after="80" w:line="240" w:lineRule="auto"/>
        <w:ind w:left="714" w:hanging="357"/>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 xml:space="preserve">24x7 (24 hodin, 7 dní v týdnu) - nepřetržitá doba 00:00 až 24:00, pondělí až neděle, </w:t>
      </w:r>
      <w:r w:rsidRPr="00402A45">
        <w:rPr>
          <w:rFonts w:ascii="Arial" w:eastAsia="Times New Roman" w:hAnsi="Arial" w:cs="Arial"/>
          <w:kern w:val="0"/>
          <w:sz w:val="18"/>
          <w:szCs w:val="18"/>
          <w14:ligatures w14:val="none"/>
        </w:rPr>
        <w:br/>
        <w:t>včetně státních svátků.</w:t>
      </w:r>
    </w:p>
    <w:p w14:paraId="4220CF9D" w14:textId="77777777" w:rsidR="00C50166" w:rsidRPr="00402A45" w:rsidRDefault="00C50166" w:rsidP="00C50166">
      <w:pPr>
        <w:spacing w:after="80" w:line="240" w:lineRule="auto"/>
        <w:rPr>
          <w:rFonts w:ascii="Arial" w:eastAsia="Times New Roman" w:hAnsi="Arial" w:cs="Arial"/>
          <w:kern w:val="0"/>
          <w:sz w:val="18"/>
          <w:szCs w:val="18"/>
          <w14:ligatures w14:val="none"/>
        </w:rPr>
      </w:pPr>
      <w:r w:rsidRPr="00402A45">
        <w:rPr>
          <w:rFonts w:ascii="Arial" w:eastAsia="Times New Roman" w:hAnsi="Arial" w:cs="Arial"/>
          <w:kern w:val="0"/>
          <w:sz w:val="18"/>
          <w:szCs w:val="18"/>
          <w14:ligatures w14:val="none"/>
        </w:rPr>
        <w:t>Do lhůty, jež je v části II. a příp. III. této Přílohy č. 2 uvedena v „</w:t>
      </w:r>
      <w:r w:rsidRPr="00402A45">
        <w:rPr>
          <w:rFonts w:ascii="Arial" w:eastAsia="Times New Roman" w:hAnsi="Arial" w:cs="Arial"/>
          <w:b/>
          <w:kern w:val="0"/>
          <w:sz w:val="18"/>
          <w:szCs w:val="18"/>
          <w14:ligatures w14:val="none"/>
        </w:rPr>
        <w:t>servisních</w:t>
      </w:r>
      <w:r w:rsidRPr="00402A45">
        <w:rPr>
          <w:rFonts w:ascii="Arial" w:eastAsia="Times New Roman" w:hAnsi="Arial" w:cs="Arial"/>
          <w:kern w:val="0"/>
          <w:sz w:val="18"/>
          <w:szCs w:val="18"/>
          <w14:ligatures w14:val="none"/>
        </w:rPr>
        <w:t>“hodinách (jako parametr servisní služby), se pro účely této smlouvy započítává pouze čas spadající do časového intervalu příslušné Dostupnosti služby (viz výše), který je pro danou servisní službu uveden v části II. a příp. III. této Přílohy č. 2.</w:t>
      </w:r>
    </w:p>
    <w:p w14:paraId="7FC98F3A" w14:textId="77777777" w:rsidR="00C50166" w:rsidRPr="00402A45" w:rsidRDefault="00C50166" w:rsidP="00C50166">
      <w:pPr>
        <w:spacing w:after="80" w:line="240" w:lineRule="auto"/>
        <w:rPr>
          <w:rFonts w:ascii="Arial" w:eastAsia="Times New Roman" w:hAnsi="Arial" w:cs="Arial"/>
          <w:kern w:val="0"/>
          <w:sz w:val="22"/>
          <w:szCs w:val="22"/>
          <w14:ligatures w14:val="none"/>
        </w:rPr>
      </w:pPr>
    </w:p>
    <w:p w14:paraId="72889210" w14:textId="77777777" w:rsidR="00C50166" w:rsidRPr="00402A45" w:rsidRDefault="00C50166" w:rsidP="00C50166">
      <w:pPr>
        <w:spacing w:after="80" w:line="240" w:lineRule="auto"/>
        <w:rPr>
          <w:rFonts w:ascii="Arial" w:eastAsia="Times New Roman" w:hAnsi="Arial" w:cs="Arial"/>
          <w:kern w:val="0"/>
          <w:sz w:val="22"/>
          <w:szCs w:val="22"/>
          <w14:ligatures w14:val="none"/>
        </w:rPr>
      </w:pPr>
    </w:p>
    <w:tbl>
      <w:tblPr>
        <w:tblW w:w="990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
        <w:gridCol w:w="9540"/>
      </w:tblGrid>
      <w:tr w:rsidR="00402A45" w:rsidRPr="00402A45" w14:paraId="5F73DFA4" w14:textId="77777777" w:rsidTr="00C50166">
        <w:tc>
          <w:tcPr>
            <w:tcW w:w="360" w:type="dxa"/>
            <w:tcBorders>
              <w:top w:val="single" w:sz="4" w:space="0" w:color="333333"/>
              <w:left w:val="single" w:sz="8" w:space="0" w:color="333333"/>
              <w:bottom w:val="single" w:sz="8" w:space="0" w:color="333333"/>
              <w:right w:val="single" w:sz="8" w:space="0" w:color="333333"/>
            </w:tcBorders>
            <w:shd w:val="clear" w:color="auto" w:fill="4C4C4C"/>
          </w:tcPr>
          <w:p w14:paraId="7C586286" w14:textId="77777777" w:rsidR="00C50166" w:rsidRPr="00402A45" w:rsidRDefault="00C50166" w:rsidP="00C50166">
            <w:pPr>
              <w:keepNext/>
              <w:spacing w:before="120" w:after="120" w:line="256" w:lineRule="auto"/>
              <w:jc w:val="both"/>
              <w:rPr>
                <w:rFonts w:ascii="Arial" w:eastAsia="Times New Roman" w:hAnsi="Arial" w:cs="Arial"/>
                <w:b/>
                <w:sz w:val="22"/>
                <w:szCs w:val="22"/>
                <w:lang w:val="en-US"/>
              </w:rPr>
            </w:pPr>
          </w:p>
        </w:tc>
        <w:tc>
          <w:tcPr>
            <w:tcW w:w="9540" w:type="dxa"/>
            <w:tcBorders>
              <w:top w:val="single" w:sz="8" w:space="0" w:color="333333"/>
              <w:left w:val="single" w:sz="8" w:space="0" w:color="333333"/>
              <w:bottom w:val="single" w:sz="8" w:space="0" w:color="333333"/>
              <w:right w:val="single" w:sz="8" w:space="0" w:color="333333"/>
            </w:tcBorders>
            <w:hideMark/>
          </w:tcPr>
          <w:p w14:paraId="65C8B27A" w14:textId="77777777" w:rsidR="00C50166" w:rsidRPr="003C2B58" w:rsidRDefault="00C50166">
            <w:pPr>
              <w:keepNext/>
              <w:numPr>
                <w:ilvl w:val="0"/>
                <w:numId w:val="6"/>
              </w:numPr>
              <w:spacing w:before="120" w:after="120" w:line="256" w:lineRule="auto"/>
              <w:ind w:left="426" w:hanging="352"/>
              <w:rPr>
                <w:rFonts w:ascii="Arial" w:eastAsia="Times New Roman" w:hAnsi="Arial" w:cs="Arial"/>
                <w:b/>
                <w:lang w:val="en-US"/>
              </w:rPr>
            </w:pPr>
            <w:r w:rsidRPr="003C2B58">
              <w:rPr>
                <w:rFonts w:ascii="Arial" w:eastAsia="Times New Roman" w:hAnsi="Arial" w:cs="Arial"/>
                <w:b/>
                <w:lang w:val="en-US"/>
              </w:rPr>
              <w:t>Použité zkratky</w:t>
            </w:r>
          </w:p>
        </w:tc>
      </w:tr>
    </w:tbl>
    <w:p w14:paraId="7B5770F0" w14:textId="77777777" w:rsidR="00C50166" w:rsidRPr="00402A45" w:rsidRDefault="00C50166" w:rsidP="00C50166">
      <w:pPr>
        <w:spacing w:after="0" w:line="240" w:lineRule="auto"/>
        <w:rPr>
          <w:rFonts w:ascii="Arial" w:eastAsia="Times New Roman" w:hAnsi="Arial" w:cs="Arial"/>
          <w:kern w:val="0"/>
          <w:sz w:val="22"/>
          <w:szCs w:val="22"/>
          <w14:ligatures w14:val="none"/>
        </w:rPr>
      </w:pPr>
    </w:p>
    <w:tbl>
      <w:tblPr>
        <w:tblW w:w="5000" w:type="pct"/>
        <w:tblCellMar>
          <w:left w:w="28" w:type="dxa"/>
          <w:right w:w="28" w:type="dxa"/>
        </w:tblCellMar>
        <w:tblLook w:val="04A0" w:firstRow="1" w:lastRow="0" w:firstColumn="1" w:lastColumn="0" w:noHBand="0" w:noVBand="1"/>
      </w:tblPr>
      <w:tblGrid>
        <w:gridCol w:w="745"/>
        <w:gridCol w:w="4113"/>
        <w:gridCol w:w="4169"/>
      </w:tblGrid>
      <w:tr w:rsidR="00402A45" w:rsidRPr="00402A45" w14:paraId="687E7086" w14:textId="77777777" w:rsidTr="00C50166">
        <w:trPr>
          <w:tblHeader/>
        </w:trPr>
        <w:tc>
          <w:tcPr>
            <w:tcW w:w="412" w:type="pct"/>
            <w:noWrap/>
            <w:tcMar>
              <w:top w:w="28" w:type="dxa"/>
              <w:left w:w="28" w:type="dxa"/>
              <w:bottom w:w="28" w:type="dxa"/>
              <w:right w:w="28" w:type="dxa"/>
            </w:tcMar>
            <w:vAlign w:val="bottom"/>
            <w:hideMark/>
          </w:tcPr>
          <w:p w14:paraId="6494A9A3" w14:textId="77777777" w:rsidR="00C50166" w:rsidRPr="00402A45" w:rsidRDefault="00C50166" w:rsidP="00C50166">
            <w:pPr>
              <w:spacing w:after="0" w:line="256" w:lineRule="auto"/>
              <w:rPr>
                <w:rFonts w:ascii="Arial" w:eastAsia="Times New Roman" w:hAnsi="Arial" w:cs="Arial"/>
                <w:b/>
                <w:sz w:val="18"/>
                <w:szCs w:val="18"/>
                <w:lang w:val="en-US"/>
              </w:rPr>
            </w:pPr>
            <w:r w:rsidRPr="00402A45">
              <w:rPr>
                <w:rFonts w:ascii="Arial" w:eastAsia="Times New Roman" w:hAnsi="Arial" w:cs="Arial"/>
                <w:b/>
                <w:sz w:val="18"/>
                <w:szCs w:val="18"/>
                <w:lang w:val="en-US"/>
              </w:rPr>
              <w:t>MAC</w:t>
            </w:r>
          </w:p>
        </w:tc>
        <w:tc>
          <w:tcPr>
            <w:tcW w:w="2278" w:type="pct"/>
            <w:noWrap/>
            <w:tcMar>
              <w:top w:w="28" w:type="dxa"/>
              <w:left w:w="28" w:type="dxa"/>
              <w:bottom w:w="28" w:type="dxa"/>
              <w:right w:w="28" w:type="dxa"/>
            </w:tcMar>
            <w:vAlign w:val="bottom"/>
            <w:hideMark/>
          </w:tcPr>
          <w:p w14:paraId="363CB532" w14:textId="77777777" w:rsidR="00C50166" w:rsidRPr="00402A45" w:rsidRDefault="00C50166" w:rsidP="00C50166">
            <w:pPr>
              <w:spacing w:after="0" w:line="256" w:lineRule="auto"/>
              <w:rPr>
                <w:rFonts w:ascii="Arial" w:eastAsia="Times New Roman" w:hAnsi="Arial" w:cs="Arial"/>
                <w:sz w:val="18"/>
                <w:szCs w:val="18"/>
                <w:lang w:val="en-US"/>
              </w:rPr>
            </w:pPr>
            <w:r w:rsidRPr="00402A45">
              <w:rPr>
                <w:rFonts w:ascii="Arial" w:eastAsia="Times New Roman" w:hAnsi="Arial" w:cs="Arial"/>
                <w:sz w:val="18"/>
                <w:szCs w:val="18"/>
                <w:lang w:val="en-US"/>
              </w:rPr>
              <w:t>Stěhování, přidání a změny</w:t>
            </w:r>
          </w:p>
        </w:tc>
        <w:tc>
          <w:tcPr>
            <w:tcW w:w="2309" w:type="pct"/>
            <w:tcMar>
              <w:top w:w="28" w:type="dxa"/>
              <w:left w:w="28" w:type="dxa"/>
              <w:bottom w:w="28" w:type="dxa"/>
              <w:right w:w="28" w:type="dxa"/>
            </w:tcMar>
            <w:vAlign w:val="bottom"/>
            <w:hideMark/>
          </w:tcPr>
          <w:p w14:paraId="520016FB" w14:textId="77777777" w:rsidR="00C50166" w:rsidRPr="00402A45" w:rsidRDefault="00C50166" w:rsidP="00C50166">
            <w:pPr>
              <w:spacing w:after="0" w:line="256" w:lineRule="auto"/>
              <w:rPr>
                <w:rFonts w:ascii="Arial" w:eastAsia="Times New Roman" w:hAnsi="Arial" w:cs="Arial"/>
                <w:sz w:val="18"/>
                <w:szCs w:val="18"/>
                <w:lang w:val="en-US"/>
              </w:rPr>
            </w:pPr>
            <w:r w:rsidRPr="00402A45">
              <w:rPr>
                <w:rFonts w:ascii="Arial" w:eastAsia="Times New Roman" w:hAnsi="Arial" w:cs="Arial"/>
                <w:sz w:val="18"/>
                <w:szCs w:val="18"/>
                <w:lang w:val="en-US"/>
              </w:rPr>
              <w:t xml:space="preserve">Moves, Adds, Changes </w:t>
            </w:r>
          </w:p>
        </w:tc>
      </w:tr>
      <w:tr w:rsidR="00402A45" w:rsidRPr="00402A45" w14:paraId="76B4C874" w14:textId="77777777" w:rsidTr="00C50166">
        <w:trPr>
          <w:tblHeader/>
        </w:trPr>
        <w:tc>
          <w:tcPr>
            <w:tcW w:w="412" w:type="pct"/>
            <w:noWrap/>
            <w:tcMar>
              <w:top w:w="28" w:type="dxa"/>
              <w:left w:w="28" w:type="dxa"/>
              <w:bottom w:w="28" w:type="dxa"/>
              <w:right w:w="28" w:type="dxa"/>
            </w:tcMar>
            <w:vAlign w:val="bottom"/>
            <w:hideMark/>
          </w:tcPr>
          <w:p w14:paraId="55AFC09C" w14:textId="77777777" w:rsidR="00C50166" w:rsidRPr="00402A45" w:rsidRDefault="00C50166" w:rsidP="00C50166">
            <w:pPr>
              <w:spacing w:after="0" w:line="256" w:lineRule="auto"/>
              <w:rPr>
                <w:rFonts w:ascii="Arial" w:eastAsia="Times New Roman" w:hAnsi="Arial" w:cs="Arial"/>
                <w:b/>
                <w:sz w:val="18"/>
                <w:szCs w:val="18"/>
                <w:lang w:val="en-US"/>
              </w:rPr>
            </w:pPr>
            <w:r w:rsidRPr="00402A45">
              <w:rPr>
                <w:rFonts w:ascii="Arial" w:eastAsia="Times New Roman" w:hAnsi="Arial" w:cs="Arial"/>
                <w:b/>
                <w:sz w:val="18"/>
                <w:szCs w:val="18"/>
                <w:lang w:val="en-US"/>
              </w:rPr>
              <w:t>OS</w:t>
            </w:r>
          </w:p>
        </w:tc>
        <w:tc>
          <w:tcPr>
            <w:tcW w:w="2278" w:type="pct"/>
            <w:noWrap/>
            <w:tcMar>
              <w:top w:w="28" w:type="dxa"/>
              <w:left w:w="28" w:type="dxa"/>
              <w:bottom w:w="28" w:type="dxa"/>
              <w:right w:w="28" w:type="dxa"/>
            </w:tcMar>
            <w:vAlign w:val="bottom"/>
            <w:hideMark/>
          </w:tcPr>
          <w:p w14:paraId="527D0B25" w14:textId="77777777" w:rsidR="00C50166" w:rsidRPr="00402A45" w:rsidRDefault="00C50166" w:rsidP="00C50166">
            <w:pPr>
              <w:spacing w:after="0" w:line="256" w:lineRule="auto"/>
              <w:rPr>
                <w:rFonts w:ascii="Arial" w:eastAsia="Times New Roman" w:hAnsi="Arial" w:cs="Arial"/>
                <w:sz w:val="18"/>
                <w:szCs w:val="18"/>
                <w:lang w:val="en-US"/>
              </w:rPr>
            </w:pPr>
            <w:r w:rsidRPr="00402A45">
              <w:rPr>
                <w:rFonts w:ascii="Arial" w:eastAsia="Times New Roman" w:hAnsi="Arial" w:cs="Arial"/>
                <w:sz w:val="18"/>
                <w:szCs w:val="18"/>
                <w:lang w:val="en-US"/>
              </w:rPr>
              <w:t>Operační systém</w:t>
            </w:r>
          </w:p>
        </w:tc>
        <w:tc>
          <w:tcPr>
            <w:tcW w:w="2309" w:type="pct"/>
            <w:tcMar>
              <w:top w:w="28" w:type="dxa"/>
              <w:left w:w="28" w:type="dxa"/>
              <w:bottom w:w="28" w:type="dxa"/>
              <w:right w:w="28" w:type="dxa"/>
            </w:tcMar>
            <w:vAlign w:val="bottom"/>
            <w:hideMark/>
          </w:tcPr>
          <w:p w14:paraId="2221688E" w14:textId="77777777" w:rsidR="00C50166" w:rsidRPr="00402A45" w:rsidRDefault="00C50166" w:rsidP="00C50166">
            <w:pPr>
              <w:spacing w:after="0" w:line="256" w:lineRule="auto"/>
              <w:rPr>
                <w:rFonts w:ascii="Arial" w:eastAsia="Times New Roman" w:hAnsi="Arial" w:cs="Arial"/>
                <w:sz w:val="18"/>
                <w:szCs w:val="18"/>
                <w:lang w:val="en-US"/>
              </w:rPr>
            </w:pPr>
            <w:r w:rsidRPr="00402A45">
              <w:rPr>
                <w:rFonts w:ascii="Arial" w:eastAsia="Times New Roman" w:hAnsi="Arial" w:cs="Arial"/>
                <w:sz w:val="18"/>
                <w:szCs w:val="18"/>
                <w:lang w:val="en-US"/>
              </w:rPr>
              <w:t>Operating System</w:t>
            </w:r>
          </w:p>
        </w:tc>
      </w:tr>
      <w:tr w:rsidR="00402A45" w:rsidRPr="00402A45" w14:paraId="682C651B" w14:textId="77777777" w:rsidTr="00C50166">
        <w:trPr>
          <w:tblHeader/>
        </w:trPr>
        <w:tc>
          <w:tcPr>
            <w:tcW w:w="412" w:type="pct"/>
            <w:noWrap/>
            <w:tcMar>
              <w:top w:w="28" w:type="dxa"/>
              <w:left w:w="28" w:type="dxa"/>
              <w:bottom w:w="28" w:type="dxa"/>
              <w:right w:w="28" w:type="dxa"/>
            </w:tcMar>
            <w:vAlign w:val="bottom"/>
            <w:hideMark/>
          </w:tcPr>
          <w:p w14:paraId="107B052D" w14:textId="77777777" w:rsidR="00C50166" w:rsidRPr="00402A45" w:rsidRDefault="00C50166" w:rsidP="00C50166">
            <w:pPr>
              <w:spacing w:after="0" w:line="256" w:lineRule="auto"/>
              <w:rPr>
                <w:rFonts w:ascii="Arial" w:eastAsia="Times New Roman" w:hAnsi="Arial" w:cs="Arial"/>
                <w:b/>
                <w:sz w:val="18"/>
                <w:szCs w:val="18"/>
                <w:lang w:val="en-US"/>
              </w:rPr>
            </w:pPr>
            <w:r w:rsidRPr="00402A45">
              <w:rPr>
                <w:rFonts w:ascii="Arial" w:eastAsia="Times New Roman" w:hAnsi="Arial" w:cs="Arial"/>
                <w:b/>
                <w:sz w:val="18"/>
                <w:szCs w:val="18"/>
                <w:lang w:val="en-US"/>
              </w:rPr>
              <w:t>RFC</w:t>
            </w:r>
          </w:p>
        </w:tc>
        <w:tc>
          <w:tcPr>
            <w:tcW w:w="2278" w:type="pct"/>
            <w:noWrap/>
            <w:tcMar>
              <w:top w:w="28" w:type="dxa"/>
              <w:left w:w="28" w:type="dxa"/>
              <w:bottom w:w="28" w:type="dxa"/>
              <w:right w:w="28" w:type="dxa"/>
            </w:tcMar>
            <w:vAlign w:val="bottom"/>
            <w:hideMark/>
          </w:tcPr>
          <w:p w14:paraId="5A824CB6" w14:textId="77777777" w:rsidR="00C50166" w:rsidRPr="00402A45" w:rsidRDefault="00C50166" w:rsidP="00C50166">
            <w:pPr>
              <w:spacing w:after="0" w:line="256" w:lineRule="auto"/>
              <w:rPr>
                <w:rFonts w:ascii="Arial" w:eastAsia="Times New Roman" w:hAnsi="Arial" w:cs="Arial"/>
                <w:sz w:val="18"/>
                <w:szCs w:val="18"/>
                <w:lang w:val="en-US"/>
              </w:rPr>
            </w:pPr>
            <w:r w:rsidRPr="00402A45">
              <w:rPr>
                <w:rFonts w:ascii="Arial" w:eastAsia="Times New Roman" w:hAnsi="Arial" w:cs="Arial"/>
                <w:sz w:val="18"/>
                <w:szCs w:val="18"/>
                <w:lang w:val="en-US"/>
              </w:rPr>
              <w:t>Žádost o změnu</w:t>
            </w:r>
          </w:p>
        </w:tc>
        <w:tc>
          <w:tcPr>
            <w:tcW w:w="2309" w:type="pct"/>
            <w:tcMar>
              <w:top w:w="28" w:type="dxa"/>
              <w:left w:w="28" w:type="dxa"/>
              <w:bottom w:w="28" w:type="dxa"/>
              <w:right w:w="28" w:type="dxa"/>
            </w:tcMar>
            <w:vAlign w:val="bottom"/>
            <w:hideMark/>
          </w:tcPr>
          <w:p w14:paraId="53C5D941" w14:textId="77777777" w:rsidR="00C50166" w:rsidRPr="00402A45" w:rsidRDefault="00C50166" w:rsidP="00C50166">
            <w:pPr>
              <w:spacing w:after="0" w:line="256" w:lineRule="auto"/>
              <w:rPr>
                <w:rFonts w:ascii="Arial" w:eastAsia="Times New Roman" w:hAnsi="Arial" w:cs="Arial"/>
                <w:sz w:val="18"/>
                <w:szCs w:val="18"/>
                <w:lang w:val="en-US"/>
              </w:rPr>
            </w:pPr>
            <w:r w:rsidRPr="00402A45">
              <w:rPr>
                <w:rFonts w:ascii="Arial" w:eastAsia="Times New Roman" w:hAnsi="Arial" w:cs="Arial"/>
                <w:sz w:val="18"/>
                <w:szCs w:val="18"/>
                <w:lang w:val="en-US"/>
              </w:rPr>
              <w:t>Request for Change</w:t>
            </w:r>
          </w:p>
        </w:tc>
      </w:tr>
    </w:tbl>
    <w:p w14:paraId="0A2FBC7D" w14:textId="77777777" w:rsidR="00C50166" w:rsidRPr="00C50166" w:rsidRDefault="00C50166" w:rsidP="00C50166">
      <w:pPr>
        <w:suppressAutoHyphens/>
        <w:spacing w:after="0" w:line="240" w:lineRule="auto"/>
        <w:rPr>
          <w:rFonts w:ascii="Arial" w:eastAsia="Times New Roman" w:hAnsi="Arial" w:cs="Arial"/>
          <w:b/>
          <w:kern w:val="0"/>
          <w:sz w:val="22"/>
          <w:szCs w:val="22"/>
          <w14:ligatures w14:val="none"/>
        </w:rPr>
      </w:pPr>
    </w:p>
    <w:p w14:paraId="457CFB1D" w14:textId="77777777" w:rsidR="007F28ED" w:rsidRDefault="007F28ED" w:rsidP="00161904">
      <w:pPr>
        <w:spacing w:after="120"/>
        <w:rPr>
          <w:rFonts w:ascii="Arial" w:hAnsi="Arial" w:cs="Arial"/>
          <w:sz w:val="22"/>
          <w:szCs w:val="22"/>
        </w:rPr>
      </w:pPr>
    </w:p>
    <w:p w14:paraId="1AD9D0C4" w14:textId="77777777" w:rsidR="00203834" w:rsidRDefault="00203834" w:rsidP="00812A21">
      <w:pPr>
        <w:autoSpaceDE w:val="0"/>
        <w:autoSpaceDN w:val="0"/>
        <w:adjustRightInd w:val="0"/>
        <w:rPr>
          <w:rFonts w:ascii="Arial" w:hAnsi="Arial" w:cs="Arial"/>
          <w:sz w:val="22"/>
          <w:szCs w:val="22"/>
        </w:rPr>
      </w:pPr>
      <w:bookmarkStart w:id="15" w:name="_Hlk183097241"/>
    </w:p>
    <w:p w14:paraId="4C2B5952" w14:textId="77777777" w:rsidR="00203834" w:rsidRDefault="00203834" w:rsidP="00812A21">
      <w:pPr>
        <w:autoSpaceDE w:val="0"/>
        <w:autoSpaceDN w:val="0"/>
        <w:adjustRightInd w:val="0"/>
        <w:rPr>
          <w:rFonts w:ascii="Arial" w:hAnsi="Arial" w:cs="Arial"/>
          <w:sz w:val="22"/>
          <w:szCs w:val="22"/>
        </w:rPr>
      </w:pPr>
    </w:p>
    <w:p w14:paraId="6655D1B7" w14:textId="77777777" w:rsidR="00203834" w:rsidRDefault="00203834" w:rsidP="00812A21">
      <w:pPr>
        <w:autoSpaceDE w:val="0"/>
        <w:autoSpaceDN w:val="0"/>
        <w:adjustRightInd w:val="0"/>
        <w:rPr>
          <w:rFonts w:ascii="Arial" w:hAnsi="Arial" w:cs="Arial"/>
          <w:sz w:val="22"/>
          <w:szCs w:val="22"/>
        </w:rPr>
      </w:pPr>
    </w:p>
    <w:p w14:paraId="1ABD9512" w14:textId="77777777" w:rsidR="00203834" w:rsidRDefault="00203834" w:rsidP="00812A21">
      <w:pPr>
        <w:autoSpaceDE w:val="0"/>
        <w:autoSpaceDN w:val="0"/>
        <w:adjustRightInd w:val="0"/>
        <w:rPr>
          <w:rFonts w:ascii="Arial" w:hAnsi="Arial" w:cs="Arial"/>
          <w:sz w:val="22"/>
          <w:szCs w:val="22"/>
        </w:rPr>
      </w:pPr>
    </w:p>
    <w:p w14:paraId="5B45435F" w14:textId="77777777" w:rsidR="00203834" w:rsidRDefault="00203834" w:rsidP="00812A21">
      <w:pPr>
        <w:autoSpaceDE w:val="0"/>
        <w:autoSpaceDN w:val="0"/>
        <w:adjustRightInd w:val="0"/>
        <w:rPr>
          <w:rFonts w:ascii="Arial" w:hAnsi="Arial" w:cs="Arial"/>
          <w:sz w:val="22"/>
          <w:szCs w:val="22"/>
        </w:rPr>
      </w:pPr>
    </w:p>
    <w:p w14:paraId="446F4BF3" w14:textId="77777777" w:rsidR="00203834" w:rsidRDefault="00203834" w:rsidP="00812A21">
      <w:pPr>
        <w:autoSpaceDE w:val="0"/>
        <w:autoSpaceDN w:val="0"/>
        <w:adjustRightInd w:val="0"/>
        <w:rPr>
          <w:rFonts w:ascii="Arial" w:hAnsi="Arial" w:cs="Arial"/>
          <w:sz w:val="22"/>
          <w:szCs w:val="22"/>
        </w:rPr>
      </w:pPr>
    </w:p>
    <w:p w14:paraId="280C1959" w14:textId="77777777" w:rsidR="00203834" w:rsidRDefault="00203834" w:rsidP="00812A21">
      <w:pPr>
        <w:autoSpaceDE w:val="0"/>
        <w:autoSpaceDN w:val="0"/>
        <w:adjustRightInd w:val="0"/>
        <w:rPr>
          <w:rFonts w:ascii="Arial" w:hAnsi="Arial" w:cs="Arial"/>
          <w:sz w:val="22"/>
          <w:szCs w:val="22"/>
        </w:rPr>
      </w:pPr>
    </w:p>
    <w:p w14:paraId="58E8B17D" w14:textId="77777777" w:rsidR="00203834" w:rsidRDefault="00203834" w:rsidP="00812A21">
      <w:pPr>
        <w:autoSpaceDE w:val="0"/>
        <w:autoSpaceDN w:val="0"/>
        <w:adjustRightInd w:val="0"/>
        <w:rPr>
          <w:rFonts w:ascii="Arial" w:hAnsi="Arial" w:cs="Arial"/>
          <w:sz w:val="22"/>
          <w:szCs w:val="22"/>
        </w:rPr>
      </w:pPr>
    </w:p>
    <w:p w14:paraId="5126DF3A" w14:textId="77777777" w:rsidR="00203834" w:rsidRDefault="00203834" w:rsidP="00812A21">
      <w:pPr>
        <w:autoSpaceDE w:val="0"/>
        <w:autoSpaceDN w:val="0"/>
        <w:adjustRightInd w:val="0"/>
        <w:rPr>
          <w:rFonts w:ascii="Arial" w:hAnsi="Arial" w:cs="Arial"/>
          <w:sz w:val="22"/>
          <w:szCs w:val="22"/>
        </w:rPr>
      </w:pPr>
    </w:p>
    <w:p w14:paraId="71A0DE8D" w14:textId="77777777" w:rsidR="00203834" w:rsidRDefault="00203834" w:rsidP="00812A21">
      <w:pPr>
        <w:autoSpaceDE w:val="0"/>
        <w:autoSpaceDN w:val="0"/>
        <w:adjustRightInd w:val="0"/>
        <w:rPr>
          <w:rFonts w:ascii="Arial" w:hAnsi="Arial" w:cs="Arial"/>
          <w:sz w:val="22"/>
          <w:szCs w:val="22"/>
        </w:rPr>
      </w:pPr>
    </w:p>
    <w:p w14:paraId="25162CEA" w14:textId="77777777" w:rsidR="00203834" w:rsidRDefault="00203834" w:rsidP="00812A21">
      <w:pPr>
        <w:autoSpaceDE w:val="0"/>
        <w:autoSpaceDN w:val="0"/>
        <w:adjustRightInd w:val="0"/>
        <w:rPr>
          <w:rFonts w:ascii="Arial" w:hAnsi="Arial" w:cs="Arial"/>
          <w:sz w:val="22"/>
          <w:szCs w:val="22"/>
        </w:rPr>
      </w:pPr>
    </w:p>
    <w:p w14:paraId="673EDB22" w14:textId="77777777" w:rsidR="00203834" w:rsidRDefault="00203834" w:rsidP="00812A21">
      <w:pPr>
        <w:autoSpaceDE w:val="0"/>
        <w:autoSpaceDN w:val="0"/>
        <w:adjustRightInd w:val="0"/>
        <w:rPr>
          <w:rFonts w:ascii="Arial" w:hAnsi="Arial" w:cs="Arial"/>
          <w:sz w:val="22"/>
          <w:szCs w:val="22"/>
        </w:rPr>
      </w:pPr>
    </w:p>
    <w:p w14:paraId="7C14725A" w14:textId="77777777" w:rsidR="00203834" w:rsidRDefault="00203834" w:rsidP="00812A21">
      <w:pPr>
        <w:autoSpaceDE w:val="0"/>
        <w:autoSpaceDN w:val="0"/>
        <w:adjustRightInd w:val="0"/>
        <w:rPr>
          <w:rFonts w:ascii="Arial" w:hAnsi="Arial" w:cs="Arial"/>
          <w:sz w:val="22"/>
          <w:szCs w:val="22"/>
        </w:rPr>
      </w:pPr>
    </w:p>
    <w:p w14:paraId="72B32B37" w14:textId="77777777" w:rsidR="00203834" w:rsidRDefault="00203834" w:rsidP="00812A21">
      <w:pPr>
        <w:autoSpaceDE w:val="0"/>
        <w:autoSpaceDN w:val="0"/>
        <w:adjustRightInd w:val="0"/>
        <w:rPr>
          <w:rFonts w:ascii="Arial" w:hAnsi="Arial" w:cs="Arial"/>
          <w:sz w:val="22"/>
          <w:szCs w:val="22"/>
        </w:rPr>
      </w:pPr>
    </w:p>
    <w:p w14:paraId="01C498C3" w14:textId="77777777" w:rsidR="00203834" w:rsidRDefault="00203834" w:rsidP="00812A21">
      <w:pPr>
        <w:autoSpaceDE w:val="0"/>
        <w:autoSpaceDN w:val="0"/>
        <w:adjustRightInd w:val="0"/>
        <w:rPr>
          <w:rFonts w:ascii="Arial" w:hAnsi="Arial" w:cs="Arial"/>
          <w:sz w:val="22"/>
          <w:szCs w:val="22"/>
        </w:rPr>
      </w:pPr>
    </w:p>
    <w:p w14:paraId="20AA37B7" w14:textId="77777777" w:rsidR="00203834" w:rsidRDefault="00203834" w:rsidP="00812A21">
      <w:pPr>
        <w:autoSpaceDE w:val="0"/>
        <w:autoSpaceDN w:val="0"/>
        <w:adjustRightInd w:val="0"/>
        <w:rPr>
          <w:rFonts w:ascii="Arial" w:hAnsi="Arial" w:cs="Arial"/>
          <w:sz w:val="22"/>
          <w:szCs w:val="22"/>
        </w:rPr>
      </w:pPr>
    </w:p>
    <w:p w14:paraId="4ACC4A91" w14:textId="77777777" w:rsidR="00203834" w:rsidRDefault="00203834" w:rsidP="00812A21">
      <w:pPr>
        <w:autoSpaceDE w:val="0"/>
        <w:autoSpaceDN w:val="0"/>
        <w:adjustRightInd w:val="0"/>
        <w:rPr>
          <w:rFonts w:ascii="Arial" w:hAnsi="Arial" w:cs="Arial"/>
          <w:sz w:val="22"/>
          <w:szCs w:val="22"/>
        </w:rPr>
      </w:pPr>
    </w:p>
    <w:bookmarkEnd w:id="15"/>
    <w:p w14:paraId="787895A6" w14:textId="1FFEE94F" w:rsidR="00351D76" w:rsidRPr="00402A45" w:rsidRDefault="00351D76" w:rsidP="00351D76">
      <w:pPr>
        <w:autoSpaceDE w:val="0"/>
        <w:autoSpaceDN w:val="0"/>
        <w:adjustRightInd w:val="0"/>
        <w:spacing w:after="0" w:line="240" w:lineRule="auto"/>
        <w:rPr>
          <w:rFonts w:ascii="Arial" w:eastAsia="Times New Roman" w:hAnsi="Arial" w:cs="Arial"/>
          <w:kern w:val="0"/>
          <w:sz w:val="22"/>
          <w:szCs w:val="22"/>
          <w14:ligatures w14:val="none"/>
        </w:rPr>
      </w:pPr>
      <w:r w:rsidRPr="00D55090">
        <w:rPr>
          <w:rFonts w:ascii="Arial" w:eastAsia="Times New Roman" w:hAnsi="Arial" w:cs="Arial"/>
          <w:b/>
          <w:bCs/>
          <w:kern w:val="0"/>
          <w14:ligatures w14:val="none"/>
        </w:rPr>
        <w:lastRenderedPageBreak/>
        <w:t>Příloha 3 ke</w:t>
      </w:r>
      <w:r w:rsidRPr="00402A45">
        <w:rPr>
          <w:rFonts w:ascii="Arial" w:eastAsia="Times New Roman" w:hAnsi="Arial" w:cs="Arial"/>
          <w:b/>
          <w:bCs/>
          <w:kern w:val="0"/>
          <w14:ligatures w14:val="none"/>
        </w:rPr>
        <w:t xml:space="preserve"> Smlouvě o provádění technického servisu komunikačního zařízení a poskytování dalších technických služeb</w:t>
      </w:r>
      <w:r w:rsidRPr="00402A45">
        <w:rPr>
          <w:rFonts w:ascii="Arial" w:eastAsia="Times New Roman" w:hAnsi="Arial" w:cs="Arial"/>
          <w:b/>
          <w:bCs/>
          <w:kern w:val="0"/>
          <w:sz w:val="22"/>
          <w:szCs w:val="22"/>
          <w14:ligatures w14:val="none"/>
        </w:rPr>
        <w:t xml:space="preserve"> </w:t>
      </w:r>
      <w:r w:rsidRPr="00402A45">
        <w:rPr>
          <w:rFonts w:ascii="Arial" w:eastAsia="Times New Roman" w:hAnsi="Arial" w:cs="Arial"/>
          <w:kern w:val="0"/>
          <w:sz w:val="20"/>
          <w:szCs w:val="20"/>
          <w14:ligatures w14:val="none"/>
        </w:rPr>
        <w:t>(dále jen „Smlouva“)</w:t>
      </w:r>
    </w:p>
    <w:p w14:paraId="4511EE53" w14:textId="77777777" w:rsidR="00351D76" w:rsidRPr="00402A45" w:rsidRDefault="00351D76" w:rsidP="00351D76">
      <w:pPr>
        <w:autoSpaceDE w:val="0"/>
        <w:autoSpaceDN w:val="0"/>
        <w:adjustRightInd w:val="0"/>
        <w:spacing w:after="0" w:line="240" w:lineRule="auto"/>
        <w:rPr>
          <w:rFonts w:ascii="Arial" w:eastAsia="Times New Roman" w:hAnsi="Arial" w:cs="Arial"/>
          <w:kern w:val="0"/>
          <w:sz w:val="12"/>
          <w:szCs w:val="12"/>
          <w14:ligatures w14:val="none"/>
        </w:rPr>
      </w:pPr>
    </w:p>
    <w:p w14:paraId="5BF0CB14" w14:textId="77777777" w:rsidR="00351D76" w:rsidRPr="00402A45" w:rsidRDefault="00351D76" w:rsidP="00351D76">
      <w:pPr>
        <w:autoSpaceDE w:val="0"/>
        <w:autoSpaceDN w:val="0"/>
        <w:adjustRightInd w:val="0"/>
        <w:spacing w:after="0" w:line="240" w:lineRule="auto"/>
        <w:rPr>
          <w:rFonts w:ascii="Arial" w:eastAsia="Times New Roman" w:hAnsi="Arial" w:cs="Arial"/>
          <w:kern w:val="0"/>
          <w:sz w:val="20"/>
          <w:szCs w:val="20"/>
          <w14:ligatures w14:val="none"/>
        </w:rPr>
      </w:pPr>
      <w:r w:rsidRPr="00402A45">
        <w:rPr>
          <w:rFonts w:ascii="Arial" w:eastAsia="Times New Roman" w:hAnsi="Arial" w:cs="Arial"/>
          <w:kern w:val="0"/>
          <w:sz w:val="20"/>
          <w:szCs w:val="20"/>
          <w14:ligatures w14:val="none"/>
        </w:rPr>
        <w:t>Smluvní strany: IXPERTA s.r.o., IČ 27599523 (dále jen „Dodavatel“)</w:t>
      </w:r>
    </w:p>
    <w:p w14:paraId="6666AB6E" w14:textId="3FABB1CE" w:rsidR="002959C2" w:rsidRDefault="00351D76" w:rsidP="00351D76">
      <w:pPr>
        <w:tabs>
          <w:tab w:val="left" w:pos="996"/>
        </w:tabs>
        <w:autoSpaceDE w:val="0"/>
        <w:autoSpaceDN w:val="0"/>
        <w:adjustRightInd w:val="0"/>
        <w:rPr>
          <w:rFonts w:ascii="Arial" w:hAnsi="Arial" w:cs="Arial"/>
          <w:sz w:val="20"/>
          <w:szCs w:val="20"/>
        </w:rPr>
      </w:pPr>
      <w:r w:rsidRPr="00402A45">
        <w:rPr>
          <w:rFonts w:ascii="Arial" w:eastAsia="Times New Roman" w:hAnsi="Arial" w:cs="Arial"/>
          <w:kern w:val="0"/>
          <w:sz w:val="20"/>
          <w:szCs w:val="20"/>
          <w14:ligatures w14:val="none"/>
        </w:rPr>
        <w:tab/>
      </w:r>
      <w:r w:rsidRPr="00402A45">
        <w:rPr>
          <w:rFonts w:ascii="Arial" w:eastAsia="Times New Roman" w:hAnsi="Arial" w:cs="Arial"/>
          <w:kern w:val="0"/>
          <w:sz w:val="20"/>
          <w:szCs w:val="20"/>
          <w14:ligatures w14:val="none"/>
        </w:rPr>
        <w:tab/>
        <w:t>ČR – Městský soud v Praze, IČ 00215660 (dále jen „Objednatel“)</w:t>
      </w:r>
    </w:p>
    <w:p w14:paraId="41438193" w14:textId="77777777" w:rsidR="002959C2" w:rsidRDefault="002959C2" w:rsidP="00757AFC">
      <w:pPr>
        <w:tabs>
          <w:tab w:val="left" w:pos="996"/>
        </w:tabs>
        <w:autoSpaceDE w:val="0"/>
        <w:autoSpaceDN w:val="0"/>
        <w:adjustRightInd w:val="0"/>
        <w:rPr>
          <w:rFonts w:ascii="Arial" w:hAnsi="Arial" w:cs="Arial"/>
          <w:sz w:val="20"/>
          <w:szCs w:val="20"/>
        </w:rPr>
      </w:pPr>
    </w:p>
    <w:p w14:paraId="37B4B32E" w14:textId="729FEA2E" w:rsidR="007F28ED" w:rsidRPr="003C2B58" w:rsidRDefault="007F28ED" w:rsidP="00812A21">
      <w:pPr>
        <w:autoSpaceDE w:val="0"/>
        <w:autoSpaceDN w:val="0"/>
        <w:adjustRightInd w:val="0"/>
        <w:rPr>
          <w:rFonts w:ascii="Arial" w:hAnsi="Arial" w:cs="Arial"/>
          <w:b/>
          <w:bCs/>
        </w:rPr>
      </w:pPr>
      <w:r w:rsidRPr="003C2B58">
        <w:rPr>
          <w:rFonts w:ascii="Arial" w:hAnsi="Arial" w:cs="Arial"/>
          <w:b/>
          <w:bCs/>
        </w:rPr>
        <w:t xml:space="preserve">Podmínky provádění Služeb </w:t>
      </w:r>
    </w:p>
    <w:p w14:paraId="2A4AC9BF" w14:textId="77777777" w:rsidR="007F28ED" w:rsidRPr="007F28ED" w:rsidRDefault="007F28ED" w:rsidP="00812A21">
      <w:pPr>
        <w:autoSpaceDE w:val="0"/>
        <w:autoSpaceDN w:val="0"/>
        <w:adjustRightInd w:val="0"/>
        <w:rPr>
          <w:rFonts w:ascii="Arial" w:hAnsi="Arial" w:cs="Arial"/>
          <w:bCs/>
          <w:sz w:val="20"/>
          <w:szCs w:val="20"/>
        </w:rPr>
      </w:pPr>
    </w:p>
    <w:p w14:paraId="02FCEB76" w14:textId="06D6687E" w:rsidR="007F28ED" w:rsidRPr="007F28ED" w:rsidRDefault="007F28ED" w:rsidP="007F28ED">
      <w:pPr>
        <w:autoSpaceDE w:val="0"/>
        <w:autoSpaceDN w:val="0"/>
        <w:adjustRightInd w:val="0"/>
        <w:ind w:left="567" w:hanging="567"/>
        <w:rPr>
          <w:rFonts w:ascii="Arial" w:hAnsi="Arial" w:cs="Arial"/>
          <w:b/>
          <w:bCs/>
          <w:sz w:val="20"/>
          <w:szCs w:val="20"/>
        </w:rPr>
      </w:pPr>
      <w:r w:rsidRPr="007F28ED">
        <w:rPr>
          <w:rFonts w:ascii="Arial" w:hAnsi="Arial" w:cs="Arial"/>
          <w:b/>
          <w:bCs/>
          <w:sz w:val="20"/>
          <w:szCs w:val="20"/>
        </w:rPr>
        <w:t>A.</w:t>
      </w:r>
      <w:r w:rsidRPr="007F28ED">
        <w:rPr>
          <w:rFonts w:ascii="Arial" w:hAnsi="Arial" w:cs="Arial"/>
          <w:b/>
          <w:bCs/>
          <w:sz w:val="20"/>
          <w:szCs w:val="20"/>
        </w:rPr>
        <w:tab/>
        <w:t xml:space="preserve">Údržba Předmětu servisu </w:t>
      </w:r>
    </w:p>
    <w:p w14:paraId="6A67B519" w14:textId="46A23105" w:rsidR="007F28ED" w:rsidRPr="007F28ED" w:rsidRDefault="007F28ED" w:rsidP="00C50166">
      <w:pPr>
        <w:tabs>
          <w:tab w:val="left" w:pos="709"/>
        </w:tabs>
        <w:ind w:left="567" w:hanging="567"/>
        <w:rPr>
          <w:rFonts w:ascii="Arial" w:hAnsi="Arial" w:cs="Arial"/>
          <w:sz w:val="20"/>
          <w:szCs w:val="20"/>
        </w:rPr>
      </w:pPr>
      <w:r w:rsidRPr="007F28ED">
        <w:rPr>
          <w:rFonts w:ascii="Arial" w:hAnsi="Arial" w:cs="Arial"/>
          <w:sz w:val="20"/>
          <w:szCs w:val="20"/>
        </w:rPr>
        <w:t>A.1</w:t>
      </w:r>
      <w:r w:rsidRPr="007F28ED">
        <w:rPr>
          <w:rFonts w:ascii="Arial" w:hAnsi="Arial" w:cs="Arial"/>
          <w:sz w:val="20"/>
          <w:szCs w:val="20"/>
        </w:rPr>
        <w:tab/>
        <w:t>V Údržbě Předmětu servisu</w:t>
      </w:r>
      <w:r w:rsidRPr="007F28ED">
        <w:rPr>
          <w:rFonts w:ascii="Arial" w:hAnsi="Arial" w:cs="Arial"/>
          <w:b/>
          <w:bCs/>
          <w:sz w:val="20"/>
          <w:szCs w:val="20"/>
        </w:rPr>
        <w:t xml:space="preserve"> </w:t>
      </w:r>
      <w:r w:rsidRPr="007F28ED">
        <w:rPr>
          <w:rFonts w:ascii="Arial" w:hAnsi="Arial" w:cs="Arial"/>
          <w:sz w:val="20"/>
          <w:szCs w:val="20"/>
        </w:rPr>
        <w:t>je zahrnuto:</w:t>
      </w:r>
      <w:r>
        <w:rPr>
          <w:rFonts w:ascii="Arial" w:hAnsi="Arial" w:cs="Arial"/>
          <w:sz w:val="20"/>
          <w:szCs w:val="20"/>
        </w:rPr>
        <w:br/>
      </w:r>
      <w:r w:rsidRPr="007F28ED">
        <w:rPr>
          <w:rFonts w:ascii="Arial" w:hAnsi="Arial" w:cs="Arial"/>
          <w:sz w:val="20"/>
          <w:szCs w:val="20"/>
        </w:rPr>
        <w:t>-</w:t>
      </w:r>
      <w:r w:rsidRPr="007F28ED">
        <w:rPr>
          <w:rFonts w:ascii="Arial" w:hAnsi="Arial" w:cs="Arial"/>
          <w:sz w:val="20"/>
          <w:szCs w:val="20"/>
        </w:rPr>
        <w:tab/>
        <w:t>ošetřování a kontrola Předmětu servisu v rozsahu technicky potřebném;</w:t>
      </w:r>
      <w:r>
        <w:rPr>
          <w:rFonts w:ascii="Arial" w:hAnsi="Arial" w:cs="Arial"/>
          <w:sz w:val="20"/>
          <w:szCs w:val="20"/>
        </w:rPr>
        <w:br/>
      </w:r>
      <w:r w:rsidRPr="007F28ED">
        <w:rPr>
          <w:rFonts w:ascii="Arial" w:hAnsi="Arial" w:cs="Arial"/>
          <w:sz w:val="20"/>
          <w:szCs w:val="20"/>
        </w:rPr>
        <w:t>-</w:t>
      </w:r>
      <w:r w:rsidRPr="007F28ED">
        <w:rPr>
          <w:rFonts w:ascii="Arial" w:hAnsi="Arial" w:cs="Arial"/>
          <w:sz w:val="20"/>
          <w:szCs w:val="20"/>
        </w:rPr>
        <w:tab/>
        <w:t xml:space="preserve">odstraňování závad a opravy poškození Předmětu servisu; </w:t>
      </w:r>
      <w:r>
        <w:rPr>
          <w:rFonts w:ascii="Arial" w:hAnsi="Arial" w:cs="Arial"/>
          <w:sz w:val="20"/>
          <w:szCs w:val="20"/>
        </w:rPr>
        <w:br/>
      </w:r>
      <w:r w:rsidRPr="007F28ED">
        <w:rPr>
          <w:rFonts w:ascii="Arial" w:hAnsi="Arial" w:cs="Arial"/>
          <w:sz w:val="20"/>
          <w:szCs w:val="20"/>
        </w:rPr>
        <w:t>-</w:t>
      </w:r>
      <w:r w:rsidRPr="007F28ED">
        <w:rPr>
          <w:rFonts w:ascii="Arial" w:hAnsi="Arial" w:cs="Arial"/>
          <w:sz w:val="20"/>
          <w:szCs w:val="20"/>
        </w:rPr>
        <w:tab/>
        <w:t xml:space="preserve">poskytování měřicích a kontrolních přístrojů i speciálního nářadí, které jsou pro údržbu Předmětu servisu potřebné.  </w:t>
      </w:r>
    </w:p>
    <w:p w14:paraId="10B5634D" w14:textId="573F5FC3" w:rsidR="007F28ED" w:rsidRPr="007F28ED" w:rsidRDefault="007F28ED" w:rsidP="00C50166">
      <w:pPr>
        <w:ind w:left="567" w:hanging="567"/>
        <w:jc w:val="both"/>
        <w:rPr>
          <w:rFonts w:ascii="Arial" w:hAnsi="Arial" w:cs="Arial"/>
          <w:sz w:val="20"/>
          <w:szCs w:val="20"/>
        </w:rPr>
      </w:pPr>
      <w:r w:rsidRPr="007F28ED">
        <w:rPr>
          <w:rFonts w:ascii="Arial" w:hAnsi="Arial" w:cs="Arial"/>
          <w:sz w:val="20"/>
          <w:szCs w:val="20"/>
        </w:rPr>
        <w:t>A.2</w:t>
      </w:r>
      <w:r w:rsidRPr="007F28ED">
        <w:rPr>
          <w:rFonts w:ascii="Arial" w:hAnsi="Arial" w:cs="Arial"/>
          <w:sz w:val="20"/>
          <w:szCs w:val="20"/>
        </w:rPr>
        <w:tab/>
        <w:t>Veškeré úkony Údržby, popř. jiné (např. rozšiřovací) práce na Předmětu servisu dá Objednatel provádět jen prostřednictvím Dodavatele nebo prostřednictvím subjektu, který má od Dodavatele k takovým úkonům a pracím písemný souhlas. To platí i pro změny dohodnutého rozsahu funkcionalit Předmětu servisu a změny uživatelských (zákaznických) dat. Programy, jež jsou součástí Předmětu servisu, není Objednatel oprávněn měnit ani rozmnožovat.</w:t>
      </w:r>
    </w:p>
    <w:p w14:paraId="744A911D" w14:textId="3549A411" w:rsidR="007F28ED" w:rsidRPr="007F28ED" w:rsidRDefault="007F28ED" w:rsidP="00C50166">
      <w:pPr>
        <w:ind w:left="567" w:hanging="567"/>
        <w:jc w:val="both"/>
        <w:rPr>
          <w:rFonts w:ascii="Arial" w:hAnsi="Arial" w:cs="Arial"/>
          <w:sz w:val="20"/>
          <w:szCs w:val="20"/>
        </w:rPr>
      </w:pPr>
      <w:r w:rsidRPr="007F28ED">
        <w:rPr>
          <w:rFonts w:ascii="Arial" w:hAnsi="Arial" w:cs="Arial"/>
          <w:sz w:val="20"/>
          <w:szCs w:val="20"/>
        </w:rPr>
        <w:t>A.3</w:t>
      </w:r>
      <w:r w:rsidRPr="007F28ED">
        <w:rPr>
          <w:rFonts w:ascii="Arial" w:hAnsi="Arial" w:cs="Arial"/>
          <w:sz w:val="20"/>
          <w:szCs w:val="20"/>
        </w:rPr>
        <w:tab/>
        <w:t>Objednatel dá Předmětu servisu připojit na systém dálkového přístupu Dodavatele. Tím budou Dodavateli prostřednictvím veřejné sítě jednak automaticky přenášena diagnostická data, jednak, pokud to bude možné, Dodavatelem dálkově odstraňovány závady Předmětu servisu, příp. i prováděny změny funkcionalit a/nebo uživatelských dat, které Objednatel požaduje. Při ukončení Smlouvy bude připojení na systém dálkového přístupu Dodavatele jakož i příslušná technická opatření na Předmětu servisu vyřazeny z činnosti.</w:t>
      </w:r>
    </w:p>
    <w:p w14:paraId="1F6D97C8" w14:textId="6527ED0D" w:rsidR="007F28ED" w:rsidRDefault="007F28ED" w:rsidP="00C50166">
      <w:pPr>
        <w:ind w:left="567" w:hanging="567"/>
        <w:jc w:val="both"/>
        <w:rPr>
          <w:rFonts w:ascii="Arial" w:hAnsi="Arial" w:cs="Arial"/>
          <w:sz w:val="20"/>
          <w:szCs w:val="20"/>
        </w:rPr>
      </w:pPr>
      <w:r w:rsidRPr="007F28ED">
        <w:rPr>
          <w:rFonts w:ascii="Arial" w:hAnsi="Arial" w:cs="Arial"/>
          <w:sz w:val="20"/>
          <w:szCs w:val="20"/>
        </w:rPr>
        <w:t>A.4</w:t>
      </w:r>
      <w:r w:rsidRPr="007F28ED">
        <w:rPr>
          <w:rFonts w:ascii="Arial" w:hAnsi="Arial" w:cs="Arial"/>
          <w:sz w:val="20"/>
          <w:szCs w:val="20"/>
        </w:rPr>
        <w:tab/>
        <w:t>Pokud budou při Údržbě Předmětu servisu ukládána či jinak zpracovávána data týkající se osob Objednatele, bude Dodavatel dbát pokynů Objednatele a činit potřebná opatření k zabezpečení těchto dat proti zneužití. Tato povinnost Dodavatele trvá i po ukončení Smlouvy.</w:t>
      </w:r>
    </w:p>
    <w:p w14:paraId="5D333EEE" w14:textId="77777777" w:rsidR="00C50166" w:rsidRPr="00C50166" w:rsidRDefault="00C50166" w:rsidP="00C50166">
      <w:pPr>
        <w:ind w:left="567" w:hanging="567"/>
        <w:jc w:val="both"/>
        <w:rPr>
          <w:rFonts w:ascii="Arial" w:hAnsi="Arial" w:cs="Arial"/>
          <w:sz w:val="20"/>
          <w:szCs w:val="20"/>
        </w:rPr>
      </w:pPr>
    </w:p>
    <w:p w14:paraId="1021F830" w14:textId="12020A9A" w:rsidR="007F28ED" w:rsidRPr="007F28ED" w:rsidRDefault="007F28ED" w:rsidP="00C50166">
      <w:pPr>
        <w:pStyle w:val="Odstavecseseznamem"/>
        <w:ind w:left="567" w:hanging="567"/>
        <w:rPr>
          <w:rFonts w:ascii="Arial" w:hAnsi="Arial" w:cs="Arial"/>
          <w:sz w:val="20"/>
          <w:szCs w:val="20"/>
        </w:rPr>
      </w:pPr>
      <w:r w:rsidRPr="007F28ED">
        <w:rPr>
          <w:rFonts w:ascii="Arial" w:hAnsi="Arial" w:cs="Arial"/>
          <w:b/>
          <w:sz w:val="20"/>
          <w:szCs w:val="20"/>
        </w:rPr>
        <w:t>B.</w:t>
      </w:r>
      <w:r w:rsidRPr="007F28ED">
        <w:rPr>
          <w:rFonts w:ascii="Arial" w:hAnsi="Arial" w:cs="Arial"/>
          <w:b/>
          <w:sz w:val="20"/>
          <w:szCs w:val="20"/>
        </w:rPr>
        <w:tab/>
        <w:t>Odstraňování závad a opravy poškození Předmětu servisu</w:t>
      </w:r>
    </w:p>
    <w:p w14:paraId="2C364C7C" w14:textId="735D7D20" w:rsidR="007F28ED" w:rsidRPr="007F28ED" w:rsidRDefault="007F28ED" w:rsidP="00C50166">
      <w:pPr>
        <w:spacing w:before="40"/>
        <w:ind w:left="567" w:hanging="567"/>
        <w:jc w:val="both"/>
        <w:rPr>
          <w:rFonts w:ascii="Arial" w:hAnsi="Arial" w:cs="Arial"/>
          <w:sz w:val="20"/>
          <w:szCs w:val="20"/>
        </w:rPr>
      </w:pPr>
      <w:r w:rsidRPr="007F28ED">
        <w:rPr>
          <w:rFonts w:ascii="Arial" w:hAnsi="Arial" w:cs="Arial"/>
          <w:sz w:val="20"/>
          <w:szCs w:val="20"/>
        </w:rPr>
        <w:t>B.1</w:t>
      </w:r>
      <w:r w:rsidRPr="007F28ED">
        <w:rPr>
          <w:rFonts w:ascii="Arial" w:hAnsi="Arial" w:cs="Arial"/>
          <w:sz w:val="20"/>
          <w:szCs w:val="20"/>
        </w:rPr>
        <w:tab/>
        <w:t>Odstraňování závad Předmětu servisu a opravy poškození Předmětu servisu bude Dodavatel provádět buď na základě vlastního zjištění, nebo na základě zjištění a vyžádání ze strany Objednatele.</w:t>
      </w:r>
    </w:p>
    <w:p w14:paraId="3A20EABF" w14:textId="77777777" w:rsidR="007F28ED" w:rsidRPr="007F28ED" w:rsidRDefault="007F28ED" w:rsidP="00DF3A36">
      <w:pPr>
        <w:ind w:left="567" w:hanging="567"/>
        <w:jc w:val="both"/>
        <w:rPr>
          <w:rFonts w:ascii="Arial" w:hAnsi="Arial" w:cs="Arial"/>
          <w:sz w:val="20"/>
          <w:szCs w:val="20"/>
        </w:rPr>
      </w:pPr>
      <w:r w:rsidRPr="007F28ED">
        <w:rPr>
          <w:rFonts w:ascii="Arial" w:hAnsi="Arial" w:cs="Arial"/>
          <w:sz w:val="20"/>
          <w:szCs w:val="20"/>
        </w:rPr>
        <w:t>B.2</w:t>
      </w:r>
      <w:r w:rsidRPr="007F28ED">
        <w:rPr>
          <w:rFonts w:ascii="Arial" w:hAnsi="Arial" w:cs="Arial"/>
          <w:b/>
          <w:bCs/>
          <w:sz w:val="20"/>
          <w:szCs w:val="20"/>
        </w:rPr>
        <w:t xml:space="preserve"> </w:t>
      </w:r>
      <w:r w:rsidRPr="007F28ED">
        <w:rPr>
          <w:rFonts w:ascii="Arial" w:hAnsi="Arial" w:cs="Arial"/>
          <w:b/>
          <w:bCs/>
          <w:sz w:val="20"/>
          <w:szCs w:val="20"/>
        </w:rPr>
        <w:tab/>
        <w:t xml:space="preserve">Závadou </w:t>
      </w:r>
      <w:r w:rsidRPr="007F28ED">
        <w:rPr>
          <w:rFonts w:ascii="Arial" w:hAnsi="Arial" w:cs="Arial"/>
          <w:sz w:val="20"/>
          <w:szCs w:val="20"/>
        </w:rPr>
        <w:t>Předmětu servisu (dále též len „Závada“) se pro účely Smlouvy rozumí omezení nebo absence některé z funkčností Předmětu servisu (oproti řádné funkčnosti), které nebylo(-a) způsobeno(-a) či zapříčiněno(-a) působením nebo jiným negativním vlivem (včetně zanedbání povinné péče) ze strany Objednatele a/nebo třetí osoby a/nebo vyšší moci</w:t>
      </w:r>
      <w:r w:rsidRPr="007F28ED">
        <w:rPr>
          <w:rFonts w:ascii="Arial" w:hAnsi="Arial" w:cs="Arial"/>
          <w:spacing w:val="-2"/>
          <w:sz w:val="20"/>
          <w:szCs w:val="20"/>
        </w:rPr>
        <w:t>.</w:t>
      </w:r>
    </w:p>
    <w:p w14:paraId="1BDA669F" w14:textId="77777777" w:rsidR="007F28ED" w:rsidRPr="007F28ED" w:rsidRDefault="007F28ED" w:rsidP="00DF3A36">
      <w:pPr>
        <w:spacing w:before="80"/>
        <w:ind w:left="567"/>
        <w:jc w:val="both"/>
        <w:rPr>
          <w:rFonts w:ascii="Arial" w:hAnsi="Arial" w:cs="Arial"/>
          <w:sz w:val="20"/>
          <w:szCs w:val="20"/>
        </w:rPr>
      </w:pPr>
      <w:r w:rsidRPr="007F28ED">
        <w:rPr>
          <w:rFonts w:ascii="Arial" w:hAnsi="Arial" w:cs="Arial"/>
          <w:b/>
          <w:bCs/>
          <w:sz w:val="20"/>
          <w:szCs w:val="20"/>
        </w:rPr>
        <w:t xml:space="preserve">Poškozením </w:t>
      </w:r>
      <w:r w:rsidRPr="007F28ED">
        <w:rPr>
          <w:rFonts w:ascii="Arial" w:hAnsi="Arial" w:cs="Arial"/>
          <w:sz w:val="20"/>
          <w:szCs w:val="20"/>
        </w:rPr>
        <w:t>Předmětu servisu (dále též jen „Poškození“) se pro účely Smlouvy rozumí omezení nebo absence některé z funkčností Předmětu servisu (oproti řádné funkčnosti), které bylo(-a) způsobeno(-a) či zapříčiněno(-a) působením či jiným negativním vlivem (včetně zanedbání povinné péče) ze strany Objednatele a/nebo třetí osoby a/nebo vyšší moci.</w:t>
      </w:r>
    </w:p>
    <w:p w14:paraId="249FB54F" w14:textId="77777777" w:rsidR="007F28ED" w:rsidRPr="002626F6" w:rsidRDefault="007F28ED" w:rsidP="00CC3514">
      <w:pPr>
        <w:pStyle w:val="Zkladntextodsazen"/>
        <w:ind w:left="0"/>
        <w:rPr>
          <w:rFonts w:ascii="Arial" w:hAnsi="Arial" w:cs="Arial"/>
          <w:sz w:val="20"/>
          <w:szCs w:val="20"/>
          <w:lang w:val="cs-CZ"/>
        </w:rPr>
      </w:pPr>
    </w:p>
    <w:p w14:paraId="6E1FC66E" w14:textId="09CE0655" w:rsidR="007F28ED" w:rsidRPr="007F28ED" w:rsidRDefault="007F28ED" w:rsidP="00C50166">
      <w:pPr>
        <w:ind w:left="567" w:hanging="567"/>
        <w:rPr>
          <w:rFonts w:ascii="Arial" w:hAnsi="Arial" w:cs="Arial"/>
          <w:sz w:val="20"/>
          <w:szCs w:val="20"/>
        </w:rPr>
      </w:pPr>
      <w:r w:rsidRPr="007F28ED">
        <w:rPr>
          <w:rFonts w:ascii="Arial" w:hAnsi="Arial" w:cs="Arial"/>
          <w:sz w:val="20"/>
          <w:szCs w:val="20"/>
        </w:rPr>
        <w:t>B.3</w:t>
      </w:r>
      <w:r w:rsidRPr="007F28ED">
        <w:rPr>
          <w:rFonts w:ascii="Arial" w:hAnsi="Arial" w:cs="Arial"/>
          <w:sz w:val="20"/>
          <w:szCs w:val="20"/>
        </w:rPr>
        <w:tab/>
        <w:t xml:space="preserve">Požadavky na provedení Služby jsou oprávněni na HelpDesk Dodavatele předkládat pouze pověření zástupci Objednatele (dále též jen „Oprávnění žadatelé“), jejichž seznam je uveden </w:t>
      </w:r>
      <w:r w:rsidRPr="007F28ED">
        <w:rPr>
          <w:rFonts w:ascii="Arial" w:hAnsi="Arial" w:cs="Arial"/>
          <w:sz w:val="20"/>
          <w:szCs w:val="20"/>
        </w:rPr>
        <w:lastRenderedPageBreak/>
        <w:t>v Příloze č. 4 Smlouvy.</w:t>
      </w:r>
      <w:r w:rsidR="00C50166">
        <w:rPr>
          <w:rFonts w:ascii="Arial" w:hAnsi="Arial" w:cs="Arial"/>
          <w:sz w:val="20"/>
          <w:szCs w:val="20"/>
        </w:rPr>
        <w:br/>
      </w:r>
      <w:r w:rsidRPr="007F28ED">
        <w:rPr>
          <w:rFonts w:ascii="Arial" w:hAnsi="Arial" w:cs="Arial"/>
          <w:sz w:val="20"/>
          <w:szCs w:val="20"/>
        </w:rPr>
        <w:t xml:space="preserve">Oprávněný žadatel je při oznamování požadavku na provedení Služby povinen uvést </w:t>
      </w:r>
      <w:r w:rsidR="00C50166">
        <w:rPr>
          <w:rFonts w:ascii="Arial" w:hAnsi="Arial" w:cs="Arial"/>
          <w:sz w:val="20"/>
          <w:szCs w:val="20"/>
        </w:rPr>
        <w:br/>
      </w:r>
      <w:r w:rsidRPr="007F28ED">
        <w:rPr>
          <w:rFonts w:ascii="Arial" w:hAnsi="Arial" w:cs="Arial"/>
          <w:sz w:val="20"/>
          <w:szCs w:val="20"/>
        </w:rPr>
        <w:t xml:space="preserve">- </w:t>
      </w:r>
      <w:r w:rsidRPr="007F28ED">
        <w:rPr>
          <w:rFonts w:ascii="Arial" w:hAnsi="Arial" w:cs="Arial"/>
          <w:sz w:val="20"/>
          <w:szCs w:val="20"/>
        </w:rPr>
        <w:tab/>
        <w:t xml:space="preserve">své jméno a „identifikátor“ svého oprávnění, </w:t>
      </w:r>
      <w:r w:rsidR="00C50166">
        <w:rPr>
          <w:rFonts w:ascii="Arial" w:hAnsi="Arial" w:cs="Arial"/>
          <w:sz w:val="20"/>
          <w:szCs w:val="20"/>
        </w:rPr>
        <w:br/>
      </w:r>
      <w:r w:rsidRPr="007F28ED">
        <w:rPr>
          <w:rFonts w:ascii="Arial" w:hAnsi="Arial" w:cs="Arial"/>
          <w:sz w:val="20"/>
          <w:szCs w:val="20"/>
        </w:rPr>
        <w:t xml:space="preserve">- </w:t>
      </w:r>
      <w:r w:rsidRPr="007F28ED">
        <w:rPr>
          <w:rFonts w:ascii="Arial" w:hAnsi="Arial" w:cs="Arial"/>
          <w:sz w:val="20"/>
          <w:szCs w:val="20"/>
        </w:rPr>
        <w:tab/>
        <w:t xml:space="preserve">klasifikaci priority požadavku (viz níže bod B.4 této Přílohy č. 3), </w:t>
      </w:r>
      <w:r w:rsidR="00C50166">
        <w:rPr>
          <w:rFonts w:ascii="Arial" w:hAnsi="Arial" w:cs="Arial"/>
          <w:sz w:val="20"/>
          <w:szCs w:val="20"/>
        </w:rPr>
        <w:br/>
      </w:r>
      <w:r w:rsidRPr="007F28ED">
        <w:rPr>
          <w:rFonts w:ascii="Arial" w:hAnsi="Arial" w:cs="Arial"/>
          <w:sz w:val="20"/>
          <w:szCs w:val="20"/>
        </w:rPr>
        <w:t xml:space="preserve">- </w:t>
      </w:r>
      <w:r w:rsidRPr="007F28ED">
        <w:rPr>
          <w:rFonts w:ascii="Arial" w:hAnsi="Arial" w:cs="Arial"/>
          <w:sz w:val="20"/>
          <w:szCs w:val="20"/>
        </w:rPr>
        <w:tab/>
        <w:t>relevantní informace k požadavku (např. popis incidentu předmětné technologie, kdy a jak byl zjištěn, jak se projevuje, popř. též připojit opisy chybových hlášení z předmětné technologie).</w:t>
      </w:r>
    </w:p>
    <w:p w14:paraId="540C6D4F" w14:textId="77777777" w:rsidR="007F28ED" w:rsidRPr="002626F6" w:rsidRDefault="007F28ED" w:rsidP="00DF3A36">
      <w:pPr>
        <w:pStyle w:val="Zkladntextodsazen"/>
        <w:ind w:left="0"/>
        <w:rPr>
          <w:rFonts w:ascii="Arial" w:hAnsi="Arial" w:cs="Arial"/>
          <w:sz w:val="20"/>
          <w:szCs w:val="20"/>
          <w:lang w:val="cs-CZ"/>
        </w:rPr>
      </w:pPr>
    </w:p>
    <w:p w14:paraId="7BCA5992" w14:textId="77777777" w:rsidR="007F28ED" w:rsidRPr="007F28ED" w:rsidRDefault="007F28ED" w:rsidP="00DF3A36">
      <w:pPr>
        <w:pStyle w:val="Zkladntextodsazen"/>
        <w:ind w:left="567" w:hanging="567"/>
        <w:jc w:val="both"/>
        <w:rPr>
          <w:rFonts w:ascii="Arial" w:hAnsi="Arial" w:cs="Arial"/>
          <w:sz w:val="20"/>
          <w:szCs w:val="20"/>
        </w:rPr>
      </w:pPr>
      <w:r w:rsidRPr="007F28ED">
        <w:rPr>
          <w:rFonts w:ascii="Arial" w:hAnsi="Arial" w:cs="Arial"/>
          <w:sz w:val="20"/>
          <w:szCs w:val="20"/>
        </w:rPr>
        <w:t>B.4</w:t>
      </w:r>
      <w:r w:rsidRPr="007F28ED">
        <w:rPr>
          <w:rFonts w:ascii="Arial" w:hAnsi="Arial" w:cs="Arial"/>
          <w:sz w:val="20"/>
          <w:szCs w:val="20"/>
        </w:rPr>
        <w:tab/>
        <w:t xml:space="preserve">Pro odstraňování Závad a Poškození Předmětu servisu </w:t>
      </w:r>
      <w:r w:rsidRPr="007F28ED">
        <w:rPr>
          <w:rFonts w:ascii="Arial" w:hAnsi="Arial" w:cs="Arial"/>
          <w:bCs/>
          <w:sz w:val="20"/>
          <w:szCs w:val="20"/>
        </w:rPr>
        <w:t>se stanoví</w:t>
      </w:r>
      <w:r w:rsidRPr="007F28ED">
        <w:rPr>
          <w:rFonts w:ascii="Arial" w:hAnsi="Arial" w:cs="Arial"/>
          <w:sz w:val="20"/>
          <w:szCs w:val="20"/>
        </w:rPr>
        <w:t xml:space="preserve"> limitní lhůty „Reakční </w:t>
      </w:r>
      <w:proofErr w:type="gramStart"/>
      <w:r w:rsidRPr="007F28ED">
        <w:rPr>
          <w:rFonts w:ascii="Arial" w:hAnsi="Arial" w:cs="Arial"/>
          <w:sz w:val="20"/>
          <w:szCs w:val="20"/>
        </w:rPr>
        <w:t>lhůta“ a</w:t>
      </w:r>
      <w:proofErr w:type="gramEnd"/>
      <w:r w:rsidRPr="007F28ED">
        <w:rPr>
          <w:rFonts w:ascii="Arial" w:hAnsi="Arial" w:cs="Arial"/>
          <w:sz w:val="20"/>
          <w:szCs w:val="20"/>
        </w:rPr>
        <w:t xml:space="preserve"> „Lhůta k vyřešení“ uvedené dále pod bodem B.7 v této Příloze č. 3. Tyto limitní lhůty jsou odstupňovány podle naléhavosti, resp. priority předmětné servisní služby ve vztahu k provozování Předmětu servisu, přičemž</w:t>
      </w:r>
    </w:p>
    <w:p w14:paraId="1CDB2922" w14:textId="77777777" w:rsidR="007F28ED" w:rsidRPr="007F28ED" w:rsidRDefault="007F28ED" w:rsidP="00DF3A36">
      <w:pPr>
        <w:pStyle w:val="Zkladntextodsazen"/>
        <w:spacing w:before="40"/>
        <w:ind w:left="851" w:hanging="284"/>
        <w:jc w:val="both"/>
        <w:rPr>
          <w:rFonts w:ascii="Arial" w:hAnsi="Arial" w:cs="Arial"/>
          <w:sz w:val="20"/>
          <w:szCs w:val="20"/>
        </w:rPr>
      </w:pPr>
      <w:r w:rsidRPr="007F28ED">
        <w:rPr>
          <w:rFonts w:ascii="Arial" w:hAnsi="Arial" w:cs="Arial"/>
          <w:sz w:val="20"/>
          <w:szCs w:val="20"/>
        </w:rPr>
        <w:t>a)</w:t>
      </w:r>
      <w:r w:rsidRPr="007F28ED">
        <w:rPr>
          <w:rFonts w:ascii="Arial" w:hAnsi="Arial" w:cs="Arial"/>
          <w:sz w:val="20"/>
          <w:szCs w:val="20"/>
        </w:rPr>
        <w:tab/>
      </w:r>
      <w:r w:rsidRPr="007F28ED">
        <w:rPr>
          <w:rFonts w:ascii="Arial" w:hAnsi="Arial" w:cs="Arial"/>
          <w:b/>
          <w:sz w:val="20"/>
          <w:szCs w:val="20"/>
        </w:rPr>
        <w:t>Priorita 1</w:t>
      </w:r>
      <w:r w:rsidRPr="007F28ED">
        <w:rPr>
          <w:rFonts w:ascii="Arial" w:hAnsi="Arial" w:cs="Arial"/>
          <w:sz w:val="20"/>
          <w:szCs w:val="20"/>
        </w:rPr>
        <w:t xml:space="preserve"> – přísluší Závadě či Poškození (softwarovému nebo hardwarovému problému), při níž je Předmět servisu celkově nefunkční, takže její užívání není možné (provozní klasifikace „stav </w:t>
      </w:r>
      <w:proofErr w:type="gramStart"/>
      <w:r w:rsidRPr="007F28ED">
        <w:rPr>
          <w:rFonts w:ascii="Arial" w:hAnsi="Arial" w:cs="Arial"/>
          <w:sz w:val="20"/>
          <w:szCs w:val="20"/>
        </w:rPr>
        <w:t>nouze“</w:t>
      </w:r>
      <w:proofErr w:type="gramEnd"/>
      <w:r w:rsidRPr="007F28ED">
        <w:rPr>
          <w:rFonts w:ascii="Arial" w:hAnsi="Arial" w:cs="Arial"/>
          <w:sz w:val="20"/>
          <w:szCs w:val="20"/>
        </w:rPr>
        <w:t>);</w:t>
      </w:r>
    </w:p>
    <w:p w14:paraId="1EC5B0D4" w14:textId="77777777" w:rsidR="007F28ED" w:rsidRPr="007F28ED" w:rsidRDefault="007F28ED" w:rsidP="00DF3A36">
      <w:pPr>
        <w:pStyle w:val="Zkladntextodsazen"/>
        <w:spacing w:before="40"/>
        <w:ind w:left="851" w:hanging="284"/>
        <w:jc w:val="both"/>
        <w:rPr>
          <w:rFonts w:ascii="Arial" w:hAnsi="Arial" w:cs="Arial"/>
          <w:sz w:val="20"/>
          <w:szCs w:val="20"/>
        </w:rPr>
      </w:pPr>
      <w:r w:rsidRPr="007F28ED">
        <w:rPr>
          <w:rFonts w:ascii="Arial" w:hAnsi="Arial" w:cs="Arial"/>
          <w:sz w:val="20"/>
          <w:szCs w:val="20"/>
        </w:rPr>
        <w:t>b)</w:t>
      </w:r>
      <w:r w:rsidRPr="007F28ED">
        <w:rPr>
          <w:rFonts w:ascii="Arial" w:hAnsi="Arial" w:cs="Arial"/>
          <w:sz w:val="20"/>
          <w:szCs w:val="20"/>
        </w:rPr>
        <w:tab/>
      </w:r>
      <w:r w:rsidRPr="007F28ED">
        <w:rPr>
          <w:rFonts w:ascii="Arial" w:hAnsi="Arial" w:cs="Arial"/>
          <w:b/>
          <w:sz w:val="20"/>
          <w:szCs w:val="20"/>
        </w:rPr>
        <w:t>Priorita 2</w:t>
      </w:r>
      <w:r w:rsidRPr="007F28ED">
        <w:rPr>
          <w:rFonts w:ascii="Arial" w:hAnsi="Arial" w:cs="Arial"/>
          <w:sz w:val="20"/>
          <w:szCs w:val="20"/>
        </w:rPr>
        <w:t xml:space="preserve"> – přísluší závadě či Poškození (softwarovému nebo hardwarovému problému), při níž je funkčnost Předmětu servisu sice podstatně omezena, avšak její omezené užívání je možné (provozní klasifikace „závada </w:t>
      </w:r>
      <w:proofErr w:type="gramStart"/>
      <w:r w:rsidRPr="007F28ED">
        <w:rPr>
          <w:rFonts w:ascii="Arial" w:hAnsi="Arial" w:cs="Arial"/>
          <w:sz w:val="20"/>
          <w:szCs w:val="20"/>
        </w:rPr>
        <w:t>systému“</w:t>
      </w:r>
      <w:proofErr w:type="gramEnd"/>
      <w:r w:rsidRPr="007F28ED">
        <w:rPr>
          <w:rFonts w:ascii="Arial" w:hAnsi="Arial" w:cs="Arial"/>
          <w:sz w:val="20"/>
          <w:szCs w:val="20"/>
        </w:rPr>
        <w:t>);</w:t>
      </w:r>
    </w:p>
    <w:p w14:paraId="211D86B1" w14:textId="77777777" w:rsidR="007F28ED" w:rsidRPr="007F28ED" w:rsidRDefault="007F28ED" w:rsidP="00DF3A36">
      <w:pPr>
        <w:pStyle w:val="Zkladntextodsazen"/>
        <w:spacing w:before="40"/>
        <w:ind w:left="851" w:hanging="284"/>
        <w:jc w:val="both"/>
        <w:rPr>
          <w:rFonts w:ascii="Arial" w:hAnsi="Arial" w:cs="Arial"/>
          <w:sz w:val="20"/>
          <w:szCs w:val="20"/>
        </w:rPr>
      </w:pPr>
      <w:r w:rsidRPr="007F28ED">
        <w:rPr>
          <w:rFonts w:ascii="Arial" w:hAnsi="Arial" w:cs="Arial"/>
          <w:sz w:val="20"/>
          <w:szCs w:val="20"/>
        </w:rPr>
        <w:t xml:space="preserve">c) </w:t>
      </w:r>
      <w:r w:rsidRPr="007F28ED">
        <w:rPr>
          <w:rFonts w:ascii="Arial" w:hAnsi="Arial" w:cs="Arial"/>
          <w:sz w:val="20"/>
          <w:szCs w:val="20"/>
        </w:rPr>
        <w:tab/>
      </w:r>
      <w:r w:rsidRPr="007F28ED">
        <w:rPr>
          <w:rFonts w:ascii="Arial" w:hAnsi="Arial" w:cs="Arial"/>
          <w:b/>
          <w:sz w:val="20"/>
          <w:szCs w:val="20"/>
        </w:rPr>
        <w:t>Priorita 3</w:t>
      </w:r>
      <w:r w:rsidRPr="007F28ED">
        <w:rPr>
          <w:rFonts w:ascii="Arial" w:hAnsi="Arial" w:cs="Arial"/>
          <w:sz w:val="20"/>
          <w:szCs w:val="20"/>
        </w:rPr>
        <w:t xml:space="preserve"> – přísluší závadě či Poškození (softwarovému nebo hardwarovému problému), při níž je funkčnost Předmětu servisu omezena nepodstatně, takže je možné její běžné užívání (provozní klasifikace „chyba </w:t>
      </w:r>
      <w:proofErr w:type="gramStart"/>
      <w:r w:rsidRPr="007F28ED">
        <w:rPr>
          <w:rFonts w:ascii="Arial" w:hAnsi="Arial" w:cs="Arial"/>
          <w:sz w:val="20"/>
          <w:szCs w:val="20"/>
        </w:rPr>
        <w:t>systému“</w:t>
      </w:r>
      <w:proofErr w:type="gramEnd"/>
      <w:r w:rsidRPr="007F28ED">
        <w:rPr>
          <w:rFonts w:ascii="Arial" w:hAnsi="Arial" w:cs="Arial"/>
          <w:sz w:val="20"/>
          <w:szCs w:val="20"/>
        </w:rPr>
        <w:t>).</w:t>
      </w:r>
    </w:p>
    <w:p w14:paraId="04C4E755" w14:textId="77777777" w:rsidR="007F28ED" w:rsidRPr="007F28ED" w:rsidRDefault="007F28ED" w:rsidP="00DF3A36">
      <w:pPr>
        <w:pStyle w:val="Zkladntextodsazen"/>
        <w:ind w:left="0"/>
        <w:rPr>
          <w:rFonts w:ascii="Arial" w:hAnsi="Arial" w:cs="Arial"/>
          <w:sz w:val="20"/>
          <w:szCs w:val="20"/>
        </w:rPr>
      </w:pPr>
    </w:p>
    <w:p w14:paraId="2E5EF7C7" w14:textId="24CB6AE1" w:rsidR="007F28ED" w:rsidRPr="007F28ED" w:rsidRDefault="007F28ED" w:rsidP="00C50166">
      <w:pPr>
        <w:pStyle w:val="Zkladntextodsazen"/>
        <w:ind w:left="567" w:hanging="567"/>
        <w:jc w:val="both"/>
        <w:rPr>
          <w:rFonts w:ascii="Arial" w:hAnsi="Arial" w:cs="Arial"/>
          <w:sz w:val="20"/>
          <w:szCs w:val="20"/>
        </w:rPr>
      </w:pPr>
      <w:r w:rsidRPr="007F28ED">
        <w:rPr>
          <w:rFonts w:ascii="Arial" w:hAnsi="Arial" w:cs="Arial"/>
          <w:sz w:val="20"/>
          <w:szCs w:val="20"/>
        </w:rPr>
        <w:t>B.5</w:t>
      </w:r>
      <w:r w:rsidRPr="007F28ED">
        <w:rPr>
          <w:rFonts w:ascii="Arial" w:hAnsi="Arial" w:cs="Arial"/>
          <w:sz w:val="20"/>
          <w:szCs w:val="20"/>
        </w:rPr>
        <w:tab/>
        <w:t>Pro limitní lhůty ve smyslu ustanovení bodu B.4 této Přílohy č. 3 platí</w:t>
      </w:r>
      <w:r w:rsidR="00C50166">
        <w:rPr>
          <w:rFonts w:ascii="Arial" w:hAnsi="Arial" w:cs="Arial"/>
          <w:sz w:val="20"/>
          <w:szCs w:val="20"/>
        </w:rPr>
        <w:t>:</w:t>
      </w:r>
    </w:p>
    <w:p w14:paraId="0C545946" w14:textId="77777777" w:rsidR="007F28ED" w:rsidRPr="007F28ED" w:rsidRDefault="007F28ED" w:rsidP="00DF3A36">
      <w:pPr>
        <w:spacing w:before="40"/>
        <w:ind w:left="851" w:hanging="284"/>
        <w:jc w:val="both"/>
        <w:rPr>
          <w:rFonts w:ascii="Arial" w:hAnsi="Arial" w:cs="Arial"/>
          <w:sz w:val="20"/>
          <w:szCs w:val="20"/>
        </w:rPr>
      </w:pPr>
      <w:r w:rsidRPr="007F28ED">
        <w:rPr>
          <w:rFonts w:ascii="Arial" w:hAnsi="Arial" w:cs="Arial"/>
          <w:sz w:val="20"/>
          <w:szCs w:val="20"/>
        </w:rPr>
        <w:t xml:space="preserve">a) </w:t>
      </w:r>
      <w:r w:rsidRPr="007F28ED">
        <w:rPr>
          <w:rFonts w:ascii="Arial" w:hAnsi="Arial" w:cs="Arial"/>
          <w:sz w:val="20"/>
          <w:szCs w:val="20"/>
        </w:rPr>
        <w:tab/>
        <w:t xml:space="preserve">Reakční lhůta začíná </w:t>
      </w:r>
    </w:p>
    <w:p w14:paraId="1AF18CF4" w14:textId="77777777" w:rsidR="007F28ED" w:rsidRPr="002626F6" w:rsidRDefault="007F28ED">
      <w:pPr>
        <w:pStyle w:val="Zkladntextodsazen"/>
        <w:numPr>
          <w:ilvl w:val="0"/>
          <w:numId w:val="3"/>
        </w:numPr>
        <w:spacing w:before="20" w:after="0" w:line="240" w:lineRule="auto"/>
        <w:ind w:left="993" w:hanging="142"/>
        <w:jc w:val="both"/>
        <w:rPr>
          <w:rFonts w:ascii="Arial" w:hAnsi="Arial" w:cs="Arial"/>
          <w:sz w:val="20"/>
          <w:szCs w:val="20"/>
          <w:lang w:val="cs-CZ"/>
        </w:rPr>
      </w:pPr>
      <w:r w:rsidRPr="002626F6">
        <w:rPr>
          <w:rFonts w:ascii="Arial" w:hAnsi="Arial" w:cs="Arial"/>
          <w:sz w:val="20"/>
          <w:szCs w:val="20"/>
          <w:lang w:val="cs-CZ"/>
        </w:rPr>
        <w:t xml:space="preserve">(buď) okamžikem doručení předmětného požadavku Dodavateli, je-li předmětný požadavek doručen během doby Dostupnosti služby, </w:t>
      </w:r>
    </w:p>
    <w:p w14:paraId="3FB91ACC" w14:textId="77777777" w:rsidR="007F28ED" w:rsidRPr="002626F6" w:rsidRDefault="007F28ED">
      <w:pPr>
        <w:pStyle w:val="Zkladntextodsazen"/>
        <w:numPr>
          <w:ilvl w:val="0"/>
          <w:numId w:val="3"/>
        </w:numPr>
        <w:spacing w:before="20" w:after="0" w:line="240" w:lineRule="auto"/>
        <w:ind w:left="993" w:hanging="142"/>
        <w:jc w:val="both"/>
        <w:rPr>
          <w:rFonts w:ascii="Arial" w:hAnsi="Arial" w:cs="Arial"/>
          <w:sz w:val="20"/>
          <w:szCs w:val="20"/>
          <w:lang w:val="cs-CZ"/>
        </w:rPr>
      </w:pPr>
      <w:r w:rsidRPr="002626F6">
        <w:rPr>
          <w:rFonts w:ascii="Arial" w:hAnsi="Arial" w:cs="Arial"/>
          <w:sz w:val="20"/>
          <w:szCs w:val="20"/>
          <w:lang w:val="cs-CZ"/>
        </w:rPr>
        <w:t>(nebo) počátkem sjednané doby Dostupnosti služby následujícího pracovního dne, je-li předmětný požadavek doručen mimo sjednanou dobu Dostupnosti služby.</w:t>
      </w:r>
    </w:p>
    <w:p w14:paraId="3B45D9C1" w14:textId="77777777" w:rsidR="007F28ED" w:rsidRPr="007F28ED" w:rsidRDefault="007F28ED" w:rsidP="005444ED">
      <w:pPr>
        <w:spacing w:before="40"/>
        <w:ind w:left="851"/>
        <w:jc w:val="both"/>
        <w:rPr>
          <w:rFonts w:ascii="Arial" w:hAnsi="Arial" w:cs="Arial"/>
          <w:sz w:val="20"/>
          <w:szCs w:val="20"/>
        </w:rPr>
      </w:pPr>
      <w:r w:rsidRPr="007F28ED">
        <w:rPr>
          <w:rFonts w:ascii="Arial" w:hAnsi="Arial" w:cs="Arial"/>
          <w:sz w:val="20"/>
          <w:szCs w:val="20"/>
        </w:rPr>
        <w:t>Okamžikem doručení předmětného požadavku Dodavateli se rozumí buď čas přijetí příslušného telefonátu Dodavatelem, nebo čas přijetí písemného Hlášení závady (faxem nebo e-mailem) na komunikačním rozhraní Dodavatele, nebo čas přijetí předmětného požadavku Dodavatelem na webovém portálu Dodavatele v rámci služby Webový portál pro hlášení závad a požadavků.</w:t>
      </w:r>
    </w:p>
    <w:p w14:paraId="01BF8C32" w14:textId="77777777" w:rsidR="007F28ED" w:rsidRPr="007F28ED" w:rsidRDefault="007F28ED" w:rsidP="005444ED">
      <w:pPr>
        <w:spacing w:before="80"/>
        <w:ind w:left="851"/>
        <w:jc w:val="both"/>
        <w:rPr>
          <w:rFonts w:ascii="Arial" w:hAnsi="Arial" w:cs="Arial"/>
          <w:sz w:val="20"/>
          <w:szCs w:val="20"/>
        </w:rPr>
      </w:pPr>
      <w:r w:rsidRPr="007F28ED">
        <w:rPr>
          <w:rFonts w:ascii="Arial" w:hAnsi="Arial" w:cs="Arial"/>
          <w:sz w:val="20"/>
          <w:szCs w:val="20"/>
        </w:rPr>
        <w:t>Reakční lhůta končí zahájením příslušné servisní činnosti na Předmětu servisu.</w:t>
      </w:r>
    </w:p>
    <w:p w14:paraId="2C720DCB" w14:textId="77777777" w:rsidR="007F28ED" w:rsidRPr="007F28ED" w:rsidRDefault="007F28ED" w:rsidP="00DF3A36">
      <w:pPr>
        <w:spacing w:before="80"/>
        <w:ind w:left="851" w:hanging="284"/>
        <w:jc w:val="both"/>
        <w:rPr>
          <w:rFonts w:ascii="Arial" w:hAnsi="Arial" w:cs="Arial"/>
          <w:sz w:val="20"/>
          <w:szCs w:val="20"/>
        </w:rPr>
      </w:pPr>
      <w:r w:rsidRPr="007F28ED">
        <w:rPr>
          <w:rFonts w:ascii="Arial" w:hAnsi="Arial" w:cs="Arial"/>
          <w:sz w:val="20"/>
          <w:szCs w:val="20"/>
        </w:rPr>
        <w:t>b)</w:t>
      </w:r>
      <w:r w:rsidRPr="007F28ED">
        <w:rPr>
          <w:rFonts w:ascii="Arial" w:hAnsi="Arial" w:cs="Arial"/>
          <w:sz w:val="20"/>
          <w:szCs w:val="20"/>
        </w:rPr>
        <w:tab/>
        <w:t xml:space="preserve">Lhůta k „vyřešení“ (odstranění Závady či oprava Poškození) začíná stejně jako Reakční lhůta podle ustanovení výše pod písm. a) tohoto bodu B.6 Přílohy č. 3. </w:t>
      </w:r>
    </w:p>
    <w:p w14:paraId="2E87DDFF" w14:textId="77777777" w:rsidR="007F28ED" w:rsidRPr="007F28ED" w:rsidRDefault="007F28ED" w:rsidP="005444ED">
      <w:pPr>
        <w:spacing w:before="80"/>
        <w:ind w:left="851"/>
        <w:jc w:val="both"/>
        <w:rPr>
          <w:rFonts w:ascii="Arial" w:hAnsi="Arial" w:cs="Arial"/>
          <w:spacing w:val="-2"/>
          <w:sz w:val="20"/>
          <w:szCs w:val="20"/>
        </w:rPr>
      </w:pPr>
      <w:r w:rsidRPr="007F28ED">
        <w:rPr>
          <w:rFonts w:ascii="Arial" w:hAnsi="Arial" w:cs="Arial"/>
          <w:spacing w:val="-2"/>
          <w:sz w:val="20"/>
          <w:szCs w:val="20"/>
        </w:rPr>
        <w:t>Lhůta k „vyřešení“ končí uvedením Předmětu servisu do stavu způsobilosti sloužit svému účelu.</w:t>
      </w:r>
    </w:p>
    <w:p w14:paraId="2D5C416D" w14:textId="77777777" w:rsidR="007F28ED" w:rsidRPr="002626F6" w:rsidRDefault="007F28ED" w:rsidP="00DF3A36">
      <w:pPr>
        <w:pStyle w:val="Zkladntextodsazen"/>
        <w:ind w:left="0"/>
        <w:rPr>
          <w:rFonts w:ascii="Arial" w:hAnsi="Arial" w:cs="Arial"/>
          <w:sz w:val="20"/>
          <w:szCs w:val="20"/>
          <w:lang w:val="cs-CZ"/>
        </w:rPr>
      </w:pPr>
    </w:p>
    <w:p w14:paraId="4746B881" w14:textId="77777777" w:rsidR="007F28ED" w:rsidRPr="007F28ED" w:rsidRDefault="007F28ED" w:rsidP="00DF3A36">
      <w:pPr>
        <w:widowControl w:val="0"/>
        <w:suppressAutoHyphens/>
        <w:ind w:left="567" w:hanging="567"/>
        <w:jc w:val="both"/>
        <w:rPr>
          <w:rFonts w:ascii="Arial" w:hAnsi="Arial" w:cs="Arial"/>
          <w:sz w:val="20"/>
          <w:szCs w:val="20"/>
        </w:rPr>
      </w:pPr>
      <w:r w:rsidRPr="007F28ED">
        <w:rPr>
          <w:rFonts w:ascii="Arial" w:hAnsi="Arial" w:cs="Arial"/>
          <w:sz w:val="20"/>
          <w:szCs w:val="20"/>
        </w:rPr>
        <w:t>B.6</w:t>
      </w:r>
      <w:r w:rsidRPr="007F28ED">
        <w:rPr>
          <w:rFonts w:ascii="Arial" w:hAnsi="Arial" w:cs="Arial"/>
          <w:sz w:val="20"/>
          <w:szCs w:val="20"/>
        </w:rPr>
        <w:tab/>
        <w:t>Obsluha Dodavatelova HelpDesku je povinna přijetí řádně předloženého požadavku Oprávněného žadatele na provedení předmětné Služby neodkladně potvrdit. Jestliže Oprávněný žadatel takové potvrzení o přijetí svého požadavku neobdrží do 15 min. po jeho odeslání, je povinen požadavek na provedení předmětné Služby opakovat, přičemž má/může využít i jiný komunikační kanál uvedený výše pod bodem B.2 této Přílohy č. 3.</w:t>
      </w:r>
    </w:p>
    <w:p w14:paraId="7F2118C2" w14:textId="77777777" w:rsidR="007F28ED" w:rsidRPr="002626F6" w:rsidRDefault="007F28ED" w:rsidP="00DF3A36">
      <w:pPr>
        <w:pStyle w:val="Zkladntextodsazen"/>
        <w:ind w:left="0"/>
        <w:rPr>
          <w:rFonts w:ascii="Arial" w:hAnsi="Arial" w:cs="Arial"/>
          <w:sz w:val="20"/>
          <w:szCs w:val="20"/>
          <w:lang w:val="cs-CZ"/>
        </w:rPr>
      </w:pPr>
    </w:p>
    <w:p w14:paraId="33BFB9E5" w14:textId="77777777" w:rsidR="007F28ED" w:rsidRPr="007F28ED" w:rsidRDefault="007F28ED" w:rsidP="00DF3A36">
      <w:pPr>
        <w:widowControl w:val="0"/>
        <w:suppressAutoHyphens/>
        <w:ind w:left="567" w:hanging="567"/>
        <w:jc w:val="both"/>
        <w:rPr>
          <w:rFonts w:ascii="Arial" w:hAnsi="Arial" w:cs="Arial"/>
          <w:sz w:val="20"/>
          <w:szCs w:val="20"/>
        </w:rPr>
      </w:pPr>
      <w:r w:rsidRPr="007F28ED">
        <w:rPr>
          <w:rFonts w:ascii="Arial" w:hAnsi="Arial" w:cs="Arial"/>
          <w:sz w:val="20"/>
          <w:szCs w:val="20"/>
        </w:rPr>
        <w:t xml:space="preserve">B.7 </w:t>
      </w:r>
      <w:r w:rsidRPr="007F28ED">
        <w:rPr>
          <w:rFonts w:ascii="Arial" w:hAnsi="Arial" w:cs="Arial"/>
          <w:sz w:val="20"/>
          <w:szCs w:val="20"/>
        </w:rPr>
        <w:tab/>
        <w:t xml:space="preserve">Na řádně předložený požadavek na provedení Služby (odstranění Závady či oprava </w:t>
      </w:r>
      <w:proofErr w:type="gramStart"/>
      <w:r w:rsidRPr="007F28ED">
        <w:rPr>
          <w:rFonts w:ascii="Arial" w:hAnsi="Arial" w:cs="Arial"/>
          <w:sz w:val="20"/>
          <w:szCs w:val="20"/>
        </w:rPr>
        <w:t xml:space="preserve">Poškození </w:t>
      </w:r>
      <w:r w:rsidRPr="007F28ED">
        <w:rPr>
          <w:rFonts w:ascii="Arial" w:hAnsi="Arial" w:cs="Arial"/>
          <w:sz w:val="20"/>
          <w:szCs w:val="20"/>
        </w:rPr>
        <w:lastRenderedPageBreak/>
        <w:t>- viz</w:t>
      </w:r>
      <w:proofErr w:type="gramEnd"/>
      <w:r w:rsidRPr="007F28ED">
        <w:rPr>
          <w:rFonts w:ascii="Arial" w:hAnsi="Arial" w:cs="Arial"/>
          <w:sz w:val="20"/>
          <w:szCs w:val="20"/>
        </w:rPr>
        <w:t xml:space="preserve"> bod B.2 této Přílohy č. 3) je Dodavatel povinen reagovat ve lhůtách stanovených dle klasifikace priority požadavku:</w:t>
      </w:r>
    </w:p>
    <w:p w14:paraId="5D4B63ED" w14:textId="77777777" w:rsidR="007F28ED" w:rsidRPr="00C50166" w:rsidRDefault="007F28ED" w:rsidP="00DF3A36">
      <w:pPr>
        <w:pStyle w:val="Zkladntextodsazen"/>
        <w:spacing w:before="40"/>
        <w:ind w:left="851" w:hanging="284"/>
        <w:jc w:val="both"/>
        <w:rPr>
          <w:rFonts w:ascii="Arial" w:hAnsi="Arial" w:cs="Arial"/>
          <w:sz w:val="18"/>
          <w:szCs w:val="18"/>
          <w:u w:val="single"/>
        </w:rPr>
      </w:pPr>
      <w:r w:rsidRPr="00C50166">
        <w:rPr>
          <w:rFonts w:ascii="Arial" w:hAnsi="Arial" w:cs="Arial"/>
          <w:sz w:val="18"/>
          <w:szCs w:val="18"/>
          <w:u w:val="single"/>
        </w:rPr>
        <w:t>Klasifikace priority</w:t>
      </w:r>
      <w:r w:rsidRPr="00C50166">
        <w:rPr>
          <w:rFonts w:ascii="Arial" w:hAnsi="Arial" w:cs="Arial"/>
          <w:sz w:val="18"/>
          <w:szCs w:val="18"/>
          <w:u w:val="single"/>
        </w:rPr>
        <w:tab/>
      </w:r>
      <w:r w:rsidRPr="00C50166">
        <w:rPr>
          <w:rFonts w:ascii="Arial" w:hAnsi="Arial" w:cs="Arial"/>
          <w:sz w:val="18"/>
          <w:szCs w:val="18"/>
          <w:u w:val="single"/>
        </w:rPr>
        <w:tab/>
        <w:t>Reakční lhůta</w:t>
      </w:r>
      <w:r w:rsidRPr="00C50166">
        <w:rPr>
          <w:rFonts w:ascii="Arial" w:hAnsi="Arial" w:cs="Arial"/>
          <w:sz w:val="18"/>
          <w:szCs w:val="18"/>
          <w:u w:val="single"/>
        </w:rPr>
        <w:tab/>
      </w:r>
      <w:r w:rsidRPr="00C50166">
        <w:rPr>
          <w:rFonts w:ascii="Arial" w:hAnsi="Arial" w:cs="Arial"/>
          <w:sz w:val="18"/>
          <w:szCs w:val="18"/>
          <w:u w:val="single"/>
        </w:rPr>
        <w:tab/>
        <w:t>Lhůta k „</w:t>
      </w:r>
      <w:proofErr w:type="gramStart"/>
      <w:r w:rsidRPr="00C50166">
        <w:rPr>
          <w:rFonts w:ascii="Arial" w:hAnsi="Arial" w:cs="Arial"/>
          <w:sz w:val="18"/>
          <w:szCs w:val="18"/>
          <w:u w:val="single"/>
        </w:rPr>
        <w:t>vyřešení“</w:t>
      </w:r>
      <w:proofErr w:type="gramEnd"/>
      <w:r w:rsidRPr="00C50166">
        <w:rPr>
          <w:rFonts w:ascii="Arial" w:hAnsi="Arial" w:cs="Arial"/>
          <w:sz w:val="18"/>
          <w:szCs w:val="18"/>
          <w:u w:val="single"/>
        </w:rPr>
        <w:tab/>
      </w:r>
      <w:r w:rsidRPr="00C50166">
        <w:rPr>
          <w:rFonts w:ascii="Arial" w:hAnsi="Arial" w:cs="Arial"/>
          <w:sz w:val="18"/>
          <w:szCs w:val="18"/>
          <w:u w:val="single"/>
        </w:rPr>
        <w:tab/>
      </w:r>
    </w:p>
    <w:p w14:paraId="30455DDB" w14:textId="2024F066" w:rsidR="007F28ED" w:rsidRPr="00C50166" w:rsidRDefault="007F28ED" w:rsidP="003C2B58">
      <w:pPr>
        <w:pStyle w:val="Zkladntextodsazen"/>
        <w:spacing w:before="20" w:line="60" w:lineRule="atLeast"/>
        <w:ind w:left="851" w:hanging="284"/>
        <w:jc w:val="both"/>
        <w:rPr>
          <w:rFonts w:ascii="Arial" w:hAnsi="Arial" w:cs="Arial"/>
          <w:sz w:val="18"/>
          <w:szCs w:val="18"/>
        </w:rPr>
      </w:pPr>
      <w:r w:rsidRPr="00C50166">
        <w:rPr>
          <w:rFonts w:ascii="Arial" w:hAnsi="Arial" w:cs="Arial"/>
          <w:sz w:val="18"/>
          <w:szCs w:val="18"/>
        </w:rPr>
        <w:t>a)</w:t>
      </w:r>
      <w:r w:rsidRPr="00C50166">
        <w:rPr>
          <w:rFonts w:ascii="Arial" w:hAnsi="Arial" w:cs="Arial"/>
          <w:sz w:val="18"/>
          <w:szCs w:val="18"/>
        </w:rPr>
        <w:tab/>
        <w:t>„</w:t>
      </w:r>
      <w:r w:rsidRPr="00C50166">
        <w:rPr>
          <w:rFonts w:ascii="Arial" w:hAnsi="Arial" w:cs="Arial"/>
          <w:b/>
          <w:sz w:val="18"/>
          <w:szCs w:val="18"/>
        </w:rPr>
        <w:t xml:space="preserve">Priorita </w:t>
      </w:r>
      <w:proofErr w:type="gramStart"/>
      <w:r w:rsidRPr="00C50166">
        <w:rPr>
          <w:rFonts w:ascii="Arial" w:hAnsi="Arial" w:cs="Arial"/>
          <w:b/>
          <w:sz w:val="18"/>
          <w:szCs w:val="18"/>
        </w:rPr>
        <w:t>1</w:t>
      </w:r>
      <w:r w:rsidRPr="00C50166">
        <w:rPr>
          <w:rFonts w:ascii="Arial" w:hAnsi="Arial" w:cs="Arial"/>
          <w:sz w:val="18"/>
          <w:szCs w:val="18"/>
        </w:rPr>
        <w:t xml:space="preserve">“ </w:t>
      </w:r>
      <w:r w:rsidRPr="00C50166">
        <w:rPr>
          <w:rFonts w:ascii="Arial" w:hAnsi="Arial" w:cs="Arial"/>
          <w:sz w:val="18"/>
          <w:szCs w:val="18"/>
        </w:rPr>
        <w:tab/>
      </w:r>
      <w:proofErr w:type="gramEnd"/>
      <w:r w:rsidRPr="00C50166">
        <w:rPr>
          <w:rFonts w:ascii="Arial" w:hAnsi="Arial" w:cs="Arial"/>
          <w:sz w:val="18"/>
          <w:szCs w:val="18"/>
        </w:rPr>
        <w:tab/>
        <w:t>2</w:t>
      </w:r>
      <w:r w:rsidRPr="00C50166">
        <w:rPr>
          <w:rFonts w:ascii="Arial" w:hAnsi="Arial" w:cs="Arial"/>
          <w:bCs/>
          <w:sz w:val="18"/>
          <w:szCs w:val="18"/>
          <w:lang w:eastAsia="de-DE"/>
        </w:rPr>
        <w:t xml:space="preserve"> servisní hodiny</w:t>
      </w:r>
      <w:r w:rsidRPr="00C50166">
        <w:rPr>
          <w:rFonts w:ascii="Arial" w:hAnsi="Arial" w:cs="Arial"/>
          <w:bCs/>
          <w:sz w:val="18"/>
          <w:szCs w:val="18"/>
          <w:lang w:eastAsia="de-DE"/>
        </w:rPr>
        <w:tab/>
      </w:r>
      <w:r w:rsidRPr="00C50166">
        <w:rPr>
          <w:rFonts w:ascii="Arial" w:hAnsi="Arial" w:cs="Arial"/>
          <w:bCs/>
          <w:sz w:val="18"/>
          <w:szCs w:val="18"/>
          <w:lang w:eastAsia="de-DE"/>
        </w:rPr>
        <w:tab/>
      </w:r>
      <w:r w:rsidR="002626F6">
        <w:rPr>
          <w:rFonts w:ascii="Arial" w:hAnsi="Arial" w:cs="Arial"/>
          <w:bCs/>
          <w:sz w:val="18"/>
          <w:szCs w:val="18"/>
          <w:lang w:eastAsia="de-DE"/>
        </w:rPr>
        <w:t>8 servisních hodin</w:t>
      </w:r>
    </w:p>
    <w:p w14:paraId="702E5D78" w14:textId="77777777" w:rsidR="007F28ED" w:rsidRPr="00C50166" w:rsidRDefault="007F28ED" w:rsidP="003C2B58">
      <w:pPr>
        <w:pStyle w:val="Zkladntextodsazen"/>
        <w:spacing w:before="20" w:line="60" w:lineRule="atLeast"/>
        <w:ind w:left="851" w:hanging="284"/>
        <w:jc w:val="both"/>
        <w:rPr>
          <w:rFonts w:ascii="Arial" w:hAnsi="Arial" w:cs="Arial"/>
          <w:bCs/>
          <w:sz w:val="18"/>
          <w:szCs w:val="18"/>
          <w:lang w:eastAsia="de-DE"/>
        </w:rPr>
      </w:pPr>
      <w:r w:rsidRPr="00C50166">
        <w:rPr>
          <w:rFonts w:ascii="Arial" w:hAnsi="Arial" w:cs="Arial"/>
          <w:sz w:val="18"/>
          <w:szCs w:val="18"/>
        </w:rPr>
        <w:t xml:space="preserve">b) </w:t>
      </w:r>
      <w:r w:rsidRPr="00C50166">
        <w:rPr>
          <w:rFonts w:ascii="Arial" w:hAnsi="Arial" w:cs="Arial"/>
          <w:sz w:val="18"/>
          <w:szCs w:val="18"/>
        </w:rPr>
        <w:tab/>
        <w:t>„</w:t>
      </w:r>
      <w:r w:rsidRPr="00C50166">
        <w:rPr>
          <w:rFonts w:ascii="Arial" w:hAnsi="Arial" w:cs="Arial"/>
          <w:b/>
          <w:sz w:val="18"/>
          <w:szCs w:val="18"/>
        </w:rPr>
        <w:t xml:space="preserve">Priorita </w:t>
      </w:r>
      <w:proofErr w:type="gramStart"/>
      <w:r w:rsidRPr="00C50166">
        <w:rPr>
          <w:rFonts w:ascii="Arial" w:hAnsi="Arial" w:cs="Arial"/>
          <w:b/>
          <w:sz w:val="18"/>
          <w:szCs w:val="18"/>
        </w:rPr>
        <w:t>2</w:t>
      </w:r>
      <w:r w:rsidRPr="00C50166">
        <w:rPr>
          <w:rFonts w:ascii="Arial" w:hAnsi="Arial" w:cs="Arial"/>
          <w:sz w:val="18"/>
          <w:szCs w:val="18"/>
        </w:rPr>
        <w:t xml:space="preserve">“ </w:t>
      </w:r>
      <w:r w:rsidRPr="00C50166">
        <w:rPr>
          <w:rFonts w:ascii="Arial" w:hAnsi="Arial" w:cs="Arial"/>
          <w:sz w:val="18"/>
          <w:szCs w:val="18"/>
        </w:rPr>
        <w:tab/>
      </w:r>
      <w:proofErr w:type="gramEnd"/>
      <w:r w:rsidRPr="00C50166">
        <w:rPr>
          <w:rFonts w:ascii="Arial" w:hAnsi="Arial" w:cs="Arial"/>
          <w:sz w:val="18"/>
          <w:szCs w:val="18"/>
        </w:rPr>
        <w:tab/>
        <w:t xml:space="preserve">4 </w:t>
      </w:r>
      <w:r w:rsidRPr="00C50166">
        <w:rPr>
          <w:rFonts w:ascii="Arial" w:hAnsi="Arial" w:cs="Arial"/>
          <w:bCs/>
          <w:sz w:val="18"/>
          <w:szCs w:val="18"/>
          <w:lang w:eastAsia="de-DE"/>
        </w:rPr>
        <w:t>servisní</w:t>
      </w:r>
      <w:r w:rsidRPr="00C50166">
        <w:rPr>
          <w:rFonts w:ascii="Arial" w:hAnsi="Arial" w:cs="Arial"/>
          <w:sz w:val="18"/>
          <w:szCs w:val="18"/>
        </w:rPr>
        <w:t xml:space="preserve"> </w:t>
      </w:r>
      <w:r w:rsidRPr="00C50166">
        <w:rPr>
          <w:rFonts w:ascii="Arial" w:hAnsi="Arial" w:cs="Arial"/>
          <w:bCs/>
          <w:sz w:val="18"/>
          <w:szCs w:val="18"/>
          <w:lang w:eastAsia="de-DE"/>
        </w:rPr>
        <w:t>hodiny</w:t>
      </w:r>
      <w:r w:rsidRPr="00C50166">
        <w:rPr>
          <w:rFonts w:ascii="Arial" w:hAnsi="Arial" w:cs="Arial"/>
          <w:bCs/>
          <w:sz w:val="18"/>
          <w:szCs w:val="18"/>
          <w:lang w:eastAsia="de-DE"/>
        </w:rPr>
        <w:tab/>
      </w:r>
      <w:r w:rsidRPr="00C50166">
        <w:rPr>
          <w:rFonts w:ascii="Arial" w:hAnsi="Arial" w:cs="Arial"/>
          <w:bCs/>
          <w:sz w:val="18"/>
          <w:szCs w:val="18"/>
          <w:lang w:eastAsia="de-DE"/>
        </w:rPr>
        <w:tab/>
        <w:t>„best effort“</w:t>
      </w:r>
    </w:p>
    <w:p w14:paraId="3DC4A64D" w14:textId="77777777" w:rsidR="007F28ED" w:rsidRPr="00C50166" w:rsidRDefault="007F28ED" w:rsidP="003C2B58">
      <w:pPr>
        <w:pStyle w:val="Zkladntextodsazen"/>
        <w:spacing w:before="20" w:line="60" w:lineRule="atLeast"/>
        <w:ind w:left="851" w:hanging="284"/>
        <w:jc w:val="both"/>
        <w:rPr>
          <w:rFonts w:ascii="Arial" w:hAnsi="Arial" w:cs="Arial"/>
          <w:bCs/>
          <w:sz w:val="18"/>
          <w:szCs w:val="18"/>
          <w:lang w:eastAsia="de-DE"/>
        </w:rPr>
      </w:pPr>
      <w:r w:rsidRPr="00C50166">
        <w:rPr>
          <w:rFonts w:ascii="Arial" w:hAnsi="Arial" w:cs="Arial"/>
          <w:sz w:val="18"/>
          <w:szCs w:val="18"/>
        </w:rPr>
        <w:t xml:space="preserve">c) </w:t>
      </w:r>
      <w:r w:rsidRPr="00C50166">
        <w:rPr>
          <w:rFonts w:ascii="Arial" w:hAnsi="Arial" w:cs="Arial"/>
          <w:sz w:val="18"/>
          <w:szCs w:val="18"/>
        </w:rPr>
        <w:tab/>
        <w:t>„</w:t>
      </w:r>
      <w:r w:rsidRPr="00C50166">
        <w:rPr>
          <w:rFonts w:ascii="Arial" w:hAnsi="Arial" w:cs="Arial"/>
          <w:b/>
          <w:sz w:val="18"/>
          <w:szCs w:val="18"/>
        </w:rPr>
        <w:t xml:space="preserve">Priorita </w:t>
      </w:r>
      <w:proofErr w:type="gramStart"/>
      <w:r w:rsidRPr="00C50166">
        <w:rPr>
          <w:rFonts w:ascii="Arial" w:hAnsi="Arial" w:cs="Arial"/>
          <w:b/>
          <w:sz w:val="18"/>
          <w:szCs w:val="18"/>
        </w:rPr>
        <w:t>3</w:t>
      </w:r>
      <w:r w:rsidRPr="00C50166">
        <w:rPr>
          <w:rFonts w:ascii="Arial" w:hAnsi="Arial" w:cs="Arial"/>
          <w:sz w:val="18"/>
          <w:szCs w:val="18"/>
        </w:rPr>
        <w:t xml:space="preserve">“ </w:t>
      </w:r>
      <w:r w:rsidRPr="00C50166">
        <w:rPr>
          <w:rFonts w:ascii="Arial" w:hAnsi="Arial" w:cs="Arial"/>
          <w:sz w:val="18"/>
          <w:szCs w:val="18"/>
        </w:rPr>
        <w:tab/>
      </w:r>
      <w:proofErr w:type="gramEnd"/>
      <w:r w:rsidRPr="00C50166">
        <w:rPr>
          <w:rFonts w:ascii="Arial" w:hAnsi="Arial" w:cs="Arial"/>
          <w:sz w:val="18"/>
          <w:szCs w:val="18"/>
        </w:rPr>
        <w:tab/>
        <w:t xml:space="preserve">4 </w:t>
      </w:r>
      <w:r w:rsidRPr="00C50166">
        <w:rPr>
          <w:rFonts w:ascii="Arial" w:hAnsi="Arial" w:cs="Arial"/>
          <w:bCs/>
          <w:sz w:val="18"/>
          <w:szCs w:val="18"/>
          <w:lang w:eastAsia="de-DE"/>
        </w:rPr>
        <w:t>servisní</w:t>
      </w:r>
      <w:r w:rsidRPr="00C50166">
        <w:rPr>
          <w:rFonts w:ascii="Arial" w:hAnsi="Arial" w:cs="Arial"/>
          <w:sz w:val="18"/>
          <w:szCs w:val="18"/>
        </w:rPr>
        <w:t xml:space="preserve"> </w:t>
      </w:r>
      <w:r w:rsidRPr="00C50166">
        <w:rPr>
          <w:rFonts w:ascii="Arial" w:hAnsi="Arial" w:cs="Arial"/>
          <w:bCs/>
          <w:sz w:val="18"/>
          <w:szCs w:val="18"/>
          <w:lang w:eastAsia="de-DE"/>
        </w:rPr>
        <w:t>hodiny</w:t>
      </w:r>
      <w:r w:rsidRPr="00C50166">
        <w:rPr>
          <w:rFonts w:ascii="Arial" w:hAnsi="Arial" w:cs="Arial"/>
          <w:bCs/>
          <w:sz w:val="18"/>
          <w:szCs w:val="18"/>
          <w:lang w:eastAsia="de-DE"/>
        </w:rPr>
        <w:tab/>
      </w:r>
      <w:r w:rsidRPr="00C50166">
        <w:rPr>
          <w:rFonts w:ascii="Arial" w:hAnsi="Arial" w:cs="Arial"/>
          <w:bCs/>
          <w:sz w:val="18"/>
          <w:szCs w:val="18"/>
          <w:lang w:eastAsia="de-DE"/>
        </w:rPr>
        <w:tab/>
        <w:t>„best effort“</w:t>
      </w:r>
    </w:p>
    <w:p w14:paraId="18DF538C" w14:textId="3A22CDF2" w:rsidR="007F28ED" w:rsidRPr="007F28ED" w:rsidRDefault="007F28ED" w:rsidP="00C50166">
      <w:pPr>
        <w:widowControl w:val="0"/>
        <w:suppressAutoHyphens/>
        <w:spacing w:before="40"/>
        <w:ind w:left="567"/>
        <w:jc w:val="both"/>
        <w:rPr>
          <w:rFonts w:ascii="Arial" w:hAnsi="Arial" w:cs="Arial"/>
          <w:sz w:val="20"/>
          <w:szCs w:val="20"/>
        </w:rPr>
      </w:pPr>
      <w:r w:rsidRPr="007F28ED">
        <w:rPr>
          <w:rFonts w:ascii="Arial" w:hAnsi="Arial" w:cs="Arial"/>
          <w:iCs/>
          <w:sz w:val="20"/>
          <w:szCs w:val="20"/>
        </w:rPr>
        <w:t>Poznámka: Do časových lhůt, jež jsou výše uvedeny v „servisních“ hodinách, se započítává pouze čas spadající do doby (časového intervalu) Dostupnosti služeb</w:t>
      </w:r>
      <w:r w:rsidRPr="007F28ED">
        <w:rPr>
          <w:rFonts w:ascii="Arial" w:hAnsi="Arial" w:cs="Arial"/>
          <w:sz w:val="20"/>
          <w:szCs w:val="20"/>
        </w:rPr>
        <w:t xml:space="preserve"> </w:t>
      </w:r>
      <w:r w:rsidRPr="007F28ED">
        <w:rPr>
          <w:rFonts w:ascii="Arial" w:hAnsi="Arial" w:cs="Arial"/>
          <w:iCs/>
          <w:sz w:val="20"/>
          <w:szCs w:val="20"/>
        </w:rPr>
        <w:t>dle ustanovení článku 3.5 Smlouvy.</w:t>
      </w:r>
    </w:p>
    <w:p w14:paraId="011F96F2" w14:textId="644397CD" w:rsidR="007F28ED" w:rsidRPr="002626F6" w:rsidRDefault="007F28ED" w:rsidP="00C50166">
      <w:pPr>
        <w:pStyle w:val="Zkladntextodsazen"/>
        <w:ind w:left="567" w:hanging="567"/>
        <w:jc w:val="both"/>
        <w:rPr>
          <w:rFonts w:ascii="Arial" w:hAnsi="Arial" w:cs="Arial"/>
          <w:sz w:val="20"/>
          <w:szCs w:val="20"/>
          <w:lang w:val="cs-CZ"/>
        </w:rPr>
      </w:pPr>
      <w:r w:rsidRPr="002626F6">
        <w:rPr>
          <w:rFonts w:ascii="Arial" w:hAnsi="Arial" w:cs="Arial"/>
          <w:sz w:val="20"/>
          <w:szCs w:val="20"/>
          <w:lang w:val="cs-CZ"/>
        </w:rPr>
        <w:t>B.8</w:t>
      </w:r>
      <w:r w:rsidRPr="002626F6">
        <w:rPr>
          <w:rFonts w:ascii="Arial" w:hAnsi="Arial" w:cs="Arial"/>
          <w:sz w:val="20"/>
          <w:szCs w:val="20"/>
          <w:lang w:val="cs-CZ"/>
        </w:rPr>
        <w:tab/>
        <w:t>Dodržení časových lhůt uvedených výše pod bodem B.7 této Přílohy č. 3 je podmíněno včasným poskytnutím veškeré potřebné součinnosti ze strany Objednatele. Jestliže tato součinnost v potřebném rozsahu nebude včas poskytnuta, časové lhůty uvedené pod bodem B.7 této Přílohy č. 3 se úměrně prodlouží.</w:t>
      </w:r>
    </w:p>
    <w:p w14:paraId="3C0B31E1" w14:textId="77777777" w:rsidR="00C50166" w:rsidRPr="002626F6" w:rsidRDefault="00C50166" w:rsidP="00C50166">
      <w:pPr>
        <w:pStyle w:val="Zkladntextodsazen"/>
        <w:ind w:left="567" w:hanging="567"/>
        <w:jc w:val="both"/>
        <w:rPr>
          <w:rFonts w:ascii="Arial" w:hAnsi="Arial" w:cs="Arial"/>
          <w:sz w:val="20"/>
          <w:szCs w:val="20"/>
          <w:lang w:val="cs-CZ"/>
        </w:rPr>
      </w:pPr>
    </w:p>
    <w:p w14:paraId="5FE35A70" w14:textId="14855836" w:rsidR="007F28ED" w:rsidRPr="007F28ED" w:rsidRDefault="007F28ED" w:rsidP="00C50166">
      <w:pPr>
        <w:pStyle w:val="Odstavecseseznamem"/>
        <w:ind w:left="567" w:hanging="567"/>
        <w:rPr>
          <w:rFonts w:ascii="Arial" w:hAnsi="Arial" w:cs="Arial"/>
          <w:sz w:val="20"/>
          <w:szCs w:val="20"/>
        </w:rPr>
      </w:pPr>
      <w:r w:rsidRPr="007F28ED">
        <w:rPr>
          <w:rFonts w:ascii="Arial" w:hAnsi="Arial" w:cs="Arial"/>
          <w:b/>
          <w:sz w:val="20"/>
          <w:szCs w:val="20"/>
        </w:rPr>
        <w:t>C.</w:t>
      </w:r>
      <w:r w:rsidRPr="007F28ED">
        <w:rPr>
          <w:rFonts w:ascii="Arial" w:hAnsi="Arial" w:cs="Arial"/>
          <w:b/>
          <w:sz w:val="20"/>
          <w:szCs w:val="20"/>
        </w:rPr>
        <w:tab/>
        <w:t>Služba HelpDesk</w:t>
      </w:r>
    </w:p>
    <w:p w14:paraId="30115C82" w14:textId="77777777" w:rsidR="007F28ED" w:rsidRPr="007F28ED" w:rsidRDefault="007F28ED" w:rsidP="00812A21">
      <w:pPr>
        <w:pStyle w:val="Normal2"/>
        <w:spacing w:before="0" w:after="0"/>
        <w:ind w:left="567" w:hanging="567"/>
        <w:jc w:val="left"/>
        <w:rPr>
          <w:lang w:val="cs-CZ"/>
        </w:rPr>
      </w:pPr>
      <w:r w:rsidRPr="007F28ED">
        <w:rPr>
          <w:lang w:val="cs-CZ"/>
        </w:rPr>
        <w:t>C.1</w:t>
      </w:r>
      <w:r w:rsidRPr="007F28ED">
        <w:rPr>
          <w:lang w:val="cs-CZ"/>
        </w:rPr>
        <w:tab/>
        <w:t xml:space="preserve">Službou HelpDesk se pro účely Smlouvy rozumí </w:t>
      </w:r>
    </w:p>
    <w:p w14:paraId="2516B2E8" w14:textId="17DBEE97" w:rsidR="007F28ED" w:rsidRPr="007F28ED" w:rsidRDefault="007F28ED" w:rsidP="00CA78F2">
      <w:pPr>
        <w:pStyle w:val="Normal2"/>
        <w:spacing w:before="20" w:after="0"/>
        <w:ind w:left="851" w:hanging="284"/>
        <w:jc w:val="left"/>
        <w:rPr>
          <w:lang w:val="cs-CZ"/>
        </w:rPr>
      </w:pPr>
      <w:r w:rsidRPr="007F28ED">
        <w:rPr>
          <w:lang w:val="cs-CZ"/>
        </w:rPr>
        <w:t>a)</w:t>
      </w:r>
      <w:r w:rsidR="00C50166">
        <w:rPr>
          <w:lang w:val="cs-CZ"/>
        </w:rPr>
        <w:t xml:space="preserve"> </w:t>
      </w:r>
      <w:r w:rsidRPr="007F28ED">
        <w:rPr>
          <w:lang w:val="cs-CZ"/>
        </w:rPr>
        <w:t>příjem Objednatelových požadavků na provádění Služeb;</w:t>
      </w:r>
    </w:p>
    <w:p w14:paraId="6D76C3D6" w14:textId="6B5CD15F" w:rsidR="007F28ED" w:rsidRPr="007F28ED" w:rsidRDefault="007F28ED" w:rsidP="00C50166">
      <w:pPr>
        <w:spacing w:before="20"/>
        <w:ind w:left="567"/>
        <w:rPr>
          <w:rFonts w:ascii="Arial" w:hAnsi="Arial" w:cs="Arial"/>
          <w:sz w:val="20"/>
          <w:szCs w:val="20"/>
        </w:rPr>
      </w:pPr>
      <w:r w:rsidRPr="007F28ED">
        <w:rPr>
          <w:rFonts w:ascii="Arial" w:hAnsi="Arial" w:cs="Arial"/>
          <w:sz w:val="20"/>
          <w:szCs w:val="20"/>
        </w:rPr>
        <w:t>b) přístup Objednatele k Dodavatelově webové aplikaci HelpDesk;</w:t>
      </w:r>
      <w:r w:rsidR="00C50166">
        <w:rPr>
          <w:rFonts w:ascii="Arial" w:hAnsi="Arial" w:cs="Arial"/>
          <w:sz w:val="20"/>
          <w:szCs w:val="20"/>
        </w:rPr>
        <w:br/>
      </w:r>
      <w:r w:rsidRPr="007F28ED">
        <w:rPr>
          <w:rFonts w:ascii="Arial" w:hAnsi="Arial" w:cs="Arial"/>
          <w:sz w:val="20"/>
          <w:szCs w:val="20"/>
        </w:rPr>
        <w:t>c) servisní dispečink;</w:t>
      </w:r>
      <w:r w:rsidR="00C50166">
        <w:rPr>
          <w:rFonts w:ascii="Arial" w:hAnsi="Arial" w:cs="Arial"/>
          <w:sz w:val="20"/>
          <w:szCs w:val="20"/>
        </w:rPr>
        <w:br/>
      </w:r>
      <w:r w:rsidRPr="00C50166">
        <w:rPr>
          <w:rFonts w:ascii="Arial" w:hAnsi="Arial" w:cs="Arial"/>
          <w:sz w:val="20"/>
          <w:szCs w:val="20"/>
        </w:rPr>
        <w:t>d) servisní podpora Objednatele.</w:t>
      </w:r>
    </w:p>
    <w:p w14:paraId="0043C86E" w14:textId="77777777" w:rsidR="007F28ED" w:rsidRPr="007F28ED" w:rsidRDefault="007F28ED" w:rsidP="00812A21">
      <w:pPr>
        <w:pStyle w:val="Normal2"/>
        <w:spacing w:before="0" w:after="0"/>
        <w:ind w:left="567" w:hanging="567"/>
        <w:jc w:val="left"/>
        <w:rPr>
          <w:lang w:val="cs-CZ"/>
        </w:rPr>
      </w:pPr>
      <w:r w:rsidRPr="007F28ED">
        <w:rPr>
          <w:lang w:val="cs-CZ"/>
        </w:rPr>
        <w:t xml:space="preserve">C.2 </w:t>
      </w:r>
      <w:r w:rsidRPr="007F28ED">
        <w:rPr>
          <w:lang w:val="cs-CZ"/>
        </w:rPr>
        <w:tab/>
        <w:t>Dodavatel provozuje službu HelpDesk nepřetržitě (24/7) na těchto adresách:</w:t>
      </w:r>
    </w:p>
    <w:p w14:paraId="436CD5CA" w14:textId="34C53156" w:rsidR="007F28ED" w:rsidRPr="007F28ED" w:rsidRDefault="007F28ED">
      <w:pPr>
        <w:numPr>
          <w:ilvl w:val="0"/>
          <w:numId w:val="2"/>
        </w:numPr>
        <w:spacing w:before="40" w:after="0" w:line="240" w:lineRule="auto"/>
        <w:ind w:left="709" w:hanging="142"/>
        <w:jc w:val="both"/>
        <w:rPr>
          <w:rFonts w:ascii="Arial" w:hAnsi="Arial" w:cs="Arial"/>
          <w:sz w:val="20"/>
          <w:szCs w:val="20"/>
        </w:rPr>
      </w:pPr>
      <w:r w:rsidRPr="007F28ED">
        <w:rPr>
          <w:rFonts w:ascii="Arial" w:hAnsi="Arial" w:cs="Arial"/>
          <w:sz w:val="20"/>
          <w:szCs w:val="20"/>
        </w:rPr>
        <w:t xml:space="preserve">e-mail: </w:t>
      </w:r>
      <w:r w:rsidR="00B63546" w:rsidRPr="00B63546">
        <w:rPr>
          <w:highlight w:val="black"/>
        </w:rPr>
        <w:t>XXXXXXXXXXXXXXXXXXX</w:t>
      </w:r>
      <w:r w:rsidRPr="007F28ED">
        <w:rPr>
          <w:rFonts w:ascii="Arial" w:hAnsi="Arial" w:cs="Arial"/>
          <w:sz w:val="20"/>
          <w:szCs w:val="20"/>
        </w:rPr>
        <w:t xml:space="preserve"> Telefon: </w:t>
      </w:r>
      <w:r w:rsidR="00B63546" w:rsidRPr="00B63546">
        <w:rPr>
          <w:highlight w:val="black"/>
        </w:rPr>
        <w:t>XXXXXXXXXXXXXX</w:t>
      </w:r>
      <w:r w:rsidRPr="007F28ED">
        <w:rPr>
          <w:rFonts w:ascii="Arial" w:hAnsi="Arial" w:cs="Arial"/>
          <w:sz w:val="20"/>
          <w:szCs w:val="20"/>
        </w:rPr>
        <w:tab/>
        <w:t xml:space="preserve">Fax: </w:t>
      </w:r>
      <w:r w:rsidR="00B63546" w:rsidRPr="00B63546">
        <w:rPr>
          <w:highlight w:val="black"/>
        </w:rPr>
        <w:t>XXXXXXXXXXXXXXX</w:t>
      </w:r>
    </w:p>
    <w:p w14:paraId="41527835" w14:textId="1065724F" w:rsidR="007F28ED" w:rsidRPr="007F28ED" w:rsidRDefault="007F28ED">
      <w:pPr>
        <w:numPr>
          <w:ilvl w:val="0"/>
          <w:numId w:val="2"/>
        </w:numPr>
        <w:spacing w:before="40" w:after="0" w:line="240" w:lineRule="auto"/>
        <w:ind w:left="709" w:hanging="142"/>
        <w:jc w:val="both"/>
        <w:rPr>
          <w:rFonts w:ascii="Arial" w:hAnsi="Arial" w:cs="Arial"/>
          <w:sz w:val="20"/>
          <w:szCs w:val="20"/>
        </w:rPr>
      </w:pPr>
      <w:r w:rsidRPr="007F28ED">
        <w:rPr>
          <w:rFonts w:ascii="Arial" w:hAnsi="Arial" w:cs="Arial"/>
          <w:sz w:val="20"/>
          <w:szCs w:val="20"/>
        </w:rPr>
        <w:t xml:space="preserve">webový portál: </w:t>
      </w:r>
      <w:r w:rsidR="00B63546" w:rsidRPr="00B63546">
        <w:rPr>
          <w:highlight w:val="black"/>
        </w:rPr>
        <w:t>XXXXXXXXXXXXXXXXXXXXXX XXXXXXXXXXXXXXXXXXXXXX</w:t>
      </w:r>
    </w:p>
    <w:p w14:paraId="6C7EB9D9" w14:textId="77777777" w:rsidR="007F28ED" w:rsidRPr="007F28ED" w:rsidRDefault="007F28ED" w:rsidP="002D32D3">
      <w:pPr>
        <w:autoSpaceDE w:val="0"/>
        <w:autoSpaceDN w:val="0"/>
        <w:adjustRightInd w:val="0"/>
        <w:spacing w:after="0" w:line="240" w:lineRule="auto"/>
        <w:rPr>
          <w:rFonts w:ascii="Arial" w:hAnsi="Arial" w:cs="Arial"/>
          <w:b/>
          <w:bCs/>
          <w:sz w:val="20"/>
          <w:szCs w:val="20"/>
        </w:rPr>
      </w:pPr>
    </w:p>
    <w:p w14:paraId="7DFD0488" w14:textId="77777777" w:rsidR="007F28ED" w:rsidRPr="007F28ED" w:rsidRDefault="007F28ED" w:rsidP="002D32D3">
      <w:pPr>
        <w:autoSpaceDE w:val="0"/>
        <w:autoSpaceDN w:val="0"/>
        <w:adjustRightInd w:val="0"/>
        <w:spacing w:after="0" w:line="240" w:lineRule="auto"/>
        <w:rPr>
          <w:rFonts w:ascii="Arial" w:hAnsi="Arial" w:cs="Arial"/>
          <w:b/>
          <w:bCs/>
          <w:sz w:val="20"/>
          <w:szCs w:val="20"/>
        </w:rPr>
      </w:pPr>
    </w:p>
    <w:p w14:paraId="1EF02BDE" w14:textId="77777777" w:rsidR="007F28ED" w:rsidRPr="007F28ED" w:rsidRDefault="007F28ED" w:rsidP="002D32D3">
      <w:pPr>
        <w:autoSpaceDE w:val="0"/>
        <w:autoSpaceDN w:val="0"/>
        <w:adjustRightInd w:val="0"/>
        <w:spacing w:after="0" w:line="240" w:lineRule="auto"/>
        <w:rPr>
          <w:rFonts w:ascii="Arial" w:hAnsi="Arial" w:cs="Arial"/>
          <w:b/>
          <w:bCs/>
          <w:sz w:val="20"/>
          <w:szCs w:val="20"/>
        </w:rPr>
      </w:pPr>
    </w:p>
    <w:p w14:paraId="7CFC7742" w14:textId="77777777" w:rsidR="007F28ED" w:rsidRDefault="007F28ED" w:rsidP="002D32D3">
      <w:pPr>
        <w:autoSpaceDE w:val="0"/>
        <w:autoSpaceDN w:val="0"/>
        <w:adjustRightInd w:val="0"/>
        <w:spacing w:after="0" w:line="240" w:lineRule="auto"/>
        <w:rPr>
          <w:rFonts w:ascii="Arial" w:hAnsi="Arial" w:cs="Arial"/>
          <w:b/>
          <w:bCs/>
          <w:sz w:val="20"/>
          <w:szCs w:val="20"/>
        </w:rPr>
      </w:pPr>
    </w:p>
    <w:p w14:paraId="76012F24" w14:textId="77777777" w:rsidR="003C2B58" w:rsidRDefault="003C2B58" w:rsidP="002D32D3">
      <w:pPr>
        <w:autoSpaceDE w:val="0"/>
        <w:autoSpaceDN w:val="0"/>
        <w:adjustRightInd w:val="0"/>
        <w:spacing w:after="0" w:line="240" w:lineRule="auto"/>
        <w:rPr>
          <w:rFonts w:ascii="Arial" w:hAnsi="Arial" w:cs="Arial"/>
          <w:b/>
          <w:bCs/>
          <w:sz w:val="20"/>
          <w:szCs w:val="20"/>
        </w:rPr>
      </w:pPr>
    </w:p>
    <w:p w14:paraId="41292D90" w14:textId="77777777" w:rsidR="003C2B58" w:rsidRDefault="003C2B58" w:rsidP="002D32D3">
      <w:pPr>
        <w:autoSpaceDE w:val="0"/>
        <w:autoSpaceDN w:val="0"/>
        <w:adjustRightInd w:val="0"/>
        <w:spacing w:after="0" w:line="240" w:lineRule="auto"/>
        <w:rPr>
          <w:rFonts w:ascii="Arial" w:hAnsi="Arial" w:cs="Arial"/>
          <w:b/>
          <w:bCs/>
          <w:sz w:val="20"/>
          <w:szCs w:val="20"/>
        </w:rPr>
      </w:pPr>
    </w:p>
    <w:p w14:paraId="378F7CA8" w14:textId="77777777" w:rsidR="003C2B58" w:rsidRDefault="003C2B58" w:rsidP="002D32D3">
      <w:pPr>
        <w:autoSpaceDE w:val="0"/>
        <w:autoSpaceDN w:val="0"/>
        <w:adjustRightInd w:val="0"/>
        <w:spacing w:after="0" w:line="240" w:lineRule="auto"/>
        <w:rPr>
          <w:rFonts w:ascii="Arial" w:hAnsi="Arial" w:cs="Arial"/>
          <w:b/>
          <w:bCs/>
          <w:sz w:val="20"/>
          <w:szCs w:val="20"/>
        </w:rPr>
      </w:pPr>
    </w:p>
    <w:p w14:paraId="2E842D48" w14:textId="77777777" w:rsidR="003C2B58" w:rsidRDefault="003C2B58" w:rsidP="002D32D3">
      <w:pPr>
        <w:autoSpaceDE w:val="0"/>
        <w:autoSpaceDN w:val="0"/>
        <w:adjustRightInd w:val="0"/>
        <w:spacing w:after="0" w:line="240" w:lineRule="auto"/>
        <w:rPr>
          <w:rFonts w:ascii="Arial" w:hAnsi="Arial" w:cs="Arial"/>
          <w:b/>
          <w:bCs/>
          <w:sz w:val="20"/>
          <w:szCs w:val="20"/>
        </w:rPr>
      </w:pPr>
    </w:p>
    <w:p w14:paraId="1FEAD79E" w14:textId="77777777" w:rsidR="003C2B58" w:rsidRDefault="003C2B58" w:rsidP="002D32D3">
      <w:pPr>
        <w:autoSpaceDE w:val="0"/>
        <w:autoSpaceDN w:val="0"/>
        <w:adjustRightInd w:val="0"/>
        <w:spacing w:after="0" w:line="240" w:lineRule="auto"/>
        <w:rPr>
          <w:rFonts w:ascii="Arial" w:hAnsi="Arial" w:cs="Arial"/>
          <w:b/>
          <w:bCs/>
          <w:sz w:val="20"/>
          <w:szCs w:val="20"/>
        </w:rPr>
      </w:pPr>
    </w:p>
    <w:p w14:paraId="3891DD3A" w14:textId="77777777" w:rsidR="003C2B58" w:rsidRDefault="003C2B58" w:rsidP="002D32D3">
      <w:pPr>
        <w:autoSpaceDE w:val="0"/>
        <w:autoSpaceDN w:val="0"/>
        <w:adjustRightInd w:val="0"/>
        <w:spacing w:after="0" w:line="240" w:lineRule="auto"/>
        <w:rPr>
          <w:rFonts w:ascii="Arial" w:hAnsi="Arial" w:cs="Arial"/>
          <w:b/>
          <w:bCs/>
          <w:sz w:val="20"/>
          <w:szCs w:val="20"/>
        </w:rPr>
      </w:pPr>
    </w:p>
    <w:p w14:paraId="206B179F" w14:textId="77777777" w:rsidR="003C2B58" w:rsidRDefault="003C2B58" w:rsidP="002D32D3">
      <w:pPr>
        <w:autoSpaceDE w:val="0"/>
        <w:autoSpaceDN w:val="0"/>
        <w:adjustRightInd w:val="0"/>
        <w:spacing w:after="0" w:line="240" w:lineRule="auto"/>
        <w:rPr>
          <w:rFonts w:ascii="Arial" w:hAnsi="Arial" w:cs="Arial"/>
          <w:b/>
          <w:bCs/>
          <w:sz w:val="20"/>
          <w:szCs w:val="20"/>
        </w:rPr>
      </w:pPr>
    </w:p>
    <w:p w14:paraId="155D3752" w14:textId="77777777" w:rsidR="003C2B58" w:rsidRDefault="003C2B58" w:rsidP="002D32D3">
      <w:pPr>
        <w:autoSpaceDE w:val="0"/>
        <w:autoSpaceDN w:val="0"/>
        <w:adjustRightInd w:val="0"/>
        <w:spacing w:after="0" w:line="240" w:lineRule="auto"/>
        <w:rPr>
          <w:rFonts w:ascii="Arial" w:hAnsi="Arial" w:cs="Arial"/>
          <w:b/>
          <w:bCs/>
          <w:sz w:val="20"/>
          <w:szCs w:val="20"/>
        </w:rPr>
      </w:pPr>
    </w:p>
    <w:p w14:paraId="49C63766" w14:textId="77777777" w:rsidR="003C2B58" w:rsidRDefault="003C2B58" w:rsidP="002D32D3">
      <w:pPr>
        <w:autoSpaceDE w:val="0"/>
        <w:autoSpaceDN w:val="0"/>
        <w:adjustRightInd w:val="0"/>
        <w:spacing w:after="0" w:line="240" w:lineRule="auto"/>
        <w:rPr>
          <w:rFonts w:ascii="Arial" w:hAnsi="Arial" w:cs="Arial"/>
          <w:b/>
          <w:bCs/>
          <w:sz w:val="20"/>
          <w:szCs w:val="20"/>
        </w:rPr>
      </w:pPr>
    </w:p>
    <w:p w14:paraId="70A96997" w14:textId="77777777" w:rsidR="003C2B58" w:rsidRDefault="003C2B58" w:rsidP="002D32D3">
      <w:pPr>
        <w:autoSpaceDE w:val="0"/>
        <w:autoSpaceDN w:val="0"/>
        <w:adjustRightInd w:val="0"/>
        <w:spacing w:after="0" w:line="240" w:lineRule="auto"/>
        <w:rPr>
          <w:rFonts w:ascii="Arial" w:hAnsi="Arial" w:cs="Arial"/>
          <w:b/>
          <w:bCs/>
          <w:sz w:val="20"/>
          <w:szCs w:val="20"/>
        </w:rPr>
      </w:pPr>
    </w:p>
    <w:p w14:paraId="1CAEBEF5" w14:textId="77777777" w:rsidR="003C2B58" w:rsidRDefault="003C2B58" w:rsidP="002D32D3">
      <w:pPr>
        <w:autoSpaceDE w:val="0"/>
        <w:autoSpaceDN w:val="0"/>
        <w:adjustRightInd w:val="0"/>
        <w:spacing w:after="0" w:line="240" w:lineRule="auto"/>
        <w:rPr>
          <w:rFonts w:ascii="Arial" w:hAnsi="Arial" w:cs="Arial"/>
          <w:b/>
          <w:bCs/>
          <w:sz w:val="20"/>
          <w:szCs w:val="20"/>
        </w:rPr>
      </w:pPr>
    </w:p>
    <w:p w14:paraId="1F21E400" w14:textId="77777777" w:rsidR="003C2B58" w:rsidRDefault="003C2B58" w:rsidP="002D32D3">
      <w:pPr>
        <w:autoSpaceDE w:val="0"/>
        <w:autoSpaceDN w:val="0"/>
        <w:adjustRightInd w:val="0"/>
        <w:spacing w:after="0" w:line="240" w:lineRule="auto"/>
        <w:rPr>
          <w:rFonts w:ascii="Arial" w:hAnsi="Arial" w:cs="Arial"/>
          <w:b/>
          <w:bCs/>
          <w:sz w:val="20"/>
          <w:szCs w:val="20"/>
        </w:rPr>
      </w:pPr>
    </w:p>
    <w:p w14:paraId="6512DB6C" w14:textId="77777777" w:rsidR="003C2B58" w:rsidRDefault="003C2B58" w:rsidP="002D32D3">
      <w:pPr>
        <w:autoSpaceDE w:val="0"/>
        <w:autoSpaceDN w:val="0"/>
        <w:adjustRightInd w:val="0"/>
        <w:spacing w:after="0" w:line="240" w:lineRule="auto"/>
        <w:rPr>
          <w:rFonts w:ascii="Arial" w:hAnsi="Arial" w:cs="Arial"/>
          <w:b/>
          <w:bCs/>
          <w:sz w:val="20"/>
          <w:szCs w:val="20"/>
        </w:rPr>
      </w:pPr>
    </w:p>
    <w:p w14:paraId="70A85FFC" w14:textId="77777777" w:rsidR="003C2B58" w:rsidRDefault="003C2B58" w:rsidP="002D32D3">
      <w:pPr>
        <w:autoSpaceDE w:val="0"/>
        <w:autoSpaceDN w:val="0"/>
        <w:adjustRightInd w:val="0"/>
        <w:spacing w:after="0" w:line="240" w:lineRule="auto"/>
        <w:rPr>
          <w:rFonts w:ascii="Arial" w:hAnsi="Arial" w:cs="Arial"/>
          <w:b/>
          <w:bCs/>
          <w:sz w:val="20"/>
          <w:szCs w:val="20"/>
        </w:rPr>
      </w:pPr>
    </w:p>
    <w:p w14:paraId="27F6501A" w14:textId="77777777" w:rsidR="003C2B58" w:rsidRDefault="003C2B58" w:rsidP="002D32D3">
      <w:pPr>
        <w:autoSpaceDE w:val="0"/>
        <w:autoSpaceDN w:val="0"/>
        <w:adjustRightInd w:val="0"/>
        <w:spacing w:after="0" w:line="240" w:lineRule="auto"/>
        <w:rPr>
          <w:rFonts w:ascii="Arial" w:hAnsi="Arial" w:cs="Arial"/>
          <w:b/>
          <w:bCs/>
          <w:sz w:val="20"/>
          <w:szCs w:val="20"/>
        </w:rPr>
      </w:pPr>
    </w:p>
    <w:p w14:paraId="55DC569D" w14:textId="77777777" w:rsidR="003C2B58" w:rsidRDefault="003C2B58" w:rsidP="002D32D3">
      <w:pPr>
        <w:autoSpaceDE w:val="0"/>
        <w:autoSpaceDN w:val="0"/>
        <w:adjustRightInd w:val="0"/>
        <w:spacing w:after="0" w:line="240" w:lineRule="auto"/>
        <w:rPr>
          <w:rFonts w:ascii="Arial" w:hAnsi="Arial" w:cs="Arial"/>
          <w:b/>
          <w:bCs/>
          <w:sz w:val="20"/>
          <w:szCs w:val="20"/>
        </w:rPr>
      </w:pPr>
    </w:p>
    <w:p w14:paraId="1E1CDDCC" w14:textId="77777777" w:rsidR="003C2B58" w:rsidRDefault="003C2B58" w:rsidP="002D32D3">
      <w:pPr>
        <w:autoSpaceDE w:val="0"/>
        <w:autoSpaceDN w:val="0"/>
        <w:adjustRightInd w:val="0"/>
        <w:spacing w:after="0" w:line="240" w:lineRule="auto"/>
        <w:rPr>
          <w:rFonts w:ascii="Arial" w:hAnsi="Arial" w:cs="Arial"/>
          <w:b/>
          <w:bCs/>
          <w:sz w:val="20"/>
          <w:szCs w:val="20"/>
        </w:rPr>
      </w:pPr>
    </w:p>
    <w:p w14:paraId="409DA31E" w14:textId="77777777" w:rsidR="003C2B58" w:rsidRDefault="003C2B58" w:rsidP="002D32D3">
      <w:pPr>
        <w:autoSpaceDE w:val="0"/>
        <w:autoSpaceDN w:val="0"/>
        <w:adjustRightInd w:val="0"/>
        <w:spacing w:after="0" w:line="240" w:lineRule="auto"/>
        <w:rPr>
          <w:rFonts w:ascii="Arial" w:hAnsi="Arial" w:cs="Arial"/>
          <w:b/>
          <w:bCs/>
          <w:sz w:val="20"/>
          <w:szCs w:val="20"/>
        </w:rPr>
      </w:pPr>
    </w:p>
    <w:p w14:paraId="3DCD3564" w14:textId="77777777" w:rsidR="003C2B58" w:rsidRDefault="003C2B58" w:rsidP="002D32D3">
      <w:pPr>
        <w:autoSpaceDE w:val="0"/>
        <w:autoSpaceDN w:val="0"/>
        <w:adjustRightInd w:val="0"/>
        <w:spacing w:after="0" w:line="240" w:lineRule="auto"/>
        <w:rPr>
          <w:rFonts w:ascii="Arial" w:hAnsi="Arial" w:cs="Arial"/>
          <w:b/>
          <w:bCs/>
          <w:sz w:val="20"/>
          <w:szCs w:val="20"/>
        </w:rPr>
      </w:pPr>
    </w:p>
    <w:p w14:paraId="4B2B0EC7" w14:textId="77777777" w:rsidR="003C2B58" w:rsidRPr="00351D76" w:rsidRDefault="003C2B58" w:rsidP="002D32D3">
      <w:pPr>
        <w:autoSpaceDE w:val="0"/>
        <w:autoSpaceDN w:val="0"/>
        <w:adjustRightInd w:val="0"/>
        <w:spacing w:after="0" w:line="240" w:lineRule="auto"/>
        <w:rPr>
          <w:rFonts w:ascii="Arial" w:hAnsi="Arial" w:cs="Arial"/>
          <w:b/>
          <w:bCs/>
          <w:sz w:val="20"/>
          <w:szCs w:val="20"/>
        </w:rPr>
      </w:pPr>
    </w:p>
    <w:p w14:paraId="2D18AE14" w14:textId="77777777" w:rsidR="00351D76" w:rsidRPr="00351D76" w:rsidRDefault="00351D76" w:rsidP="00351D76">
      <w:pPr>
        <w:autoSpaceDE w:val="0"/>
        <w:autoSpaceDN w:val="0"/>
        <w:adjustRightInd w:val="0"/>
        <w:rPr>
          <w:rFonts w:ascii="Arial" w:hAnsi="Arial" w:cs="Arial"/>
          <w:b/>
          <w:bCs/>
          <w:sz w:val="20"/>
          <w:szCs w:val="20"/>
        </w:rPr>
      </w:pPr>
    </w:p>
    <w:p w14:paraId="26DB0B36" w14:textId="77777777" w:rsidR="00351D76" w:rsidRPr="00351D76" w:rsidRDefault="00351D76" w:rsidP="00351D76">
      <w:pPr>
        <w:tabs>
          <w:tab w:val="center" w:pos="4153"/>
          <w:tab w:val="right" w:pos="8306"/>
        </w:tabs>
        <w:spacing w:after="0" w:line="240" w:lineRule="auto"/>
        <w:rPr>
          <w:rFonts w:ascii="Arial" w:eastAsia="Times New Roman" w:hAnsi="Arial" w:cs="Arial"/>
          <w:b/>
          <w:kern w:val="0"/>
          <w:sz w:val="22"/>
          <w:szCs w:val="22"/>
          <w14:ligatures w14:val="none"/>
        </w:rPr>
      </w:pPr>
      <w:r w:rsidRPr="003C2B58">
        <w:rPr>
          <w:rFonts w:ascii="Arial" w:eastAsia="Times New Roman" w:hAnsi="Arial" w:cs="Arial"/>
          <w:b/>
          <w:kern w:val="0"/>
          <w14:ligatures w14:val="none"/>
        </w:rPr>
        <w:lastRenderedPageBreak/>
        <w:t xml:space="preserve">Obecná ustanovení ke smlouvě </w:t>
      </w:r>
      <w:r w:rsidRPr="003C2B58">
        <w:rPr>
          <w:rFonts w:ascii="Arial" w:eastAsia="Times New Roman" w:hAnsi="Arial" w:cs="Arial"/>
          <w:b/>
          <w:kern w:val="0"/>
          <w14:ligatures w14:val="none"/>
        </w:rPr>
        <w:br/>
        <w:t xml:space="preserve">o provádění technického servisu komunikačního zařízení </w:t>
      </w:r>
      <w:r w:rsidRPr="003C2B58">
        <w:rPr>
          <w:rFonts w:ascii="Arial" w:eastAsia="Times New Roman" w:hAnsi="Arial" w:cs="Arial"/>
          <w:b/>
          <w:kern w:val="0"/>
          <w14:ligatures w14:val="none"/>
        </w:rPr>
        <w:br/>
        <w:t>a o poskytování dalších servisních služeb</w:t>
      </w:r>
    </w:p>
    <w:p w14:paraId="3C49D735" w14:textId="77777777" w:rsidR="00351D76" w:rsidRPr="00351D76" w:rsidRDefault="00351D76" w:rsidP="00351D76">
      <w:pPr>
        <w:tabs>
          <w:tab w:val="left" w:pos="142"/>
        </w:tabs>
        <w:spacing w:after="0" w:line="240" w:lineRule="auto"/>
        <w:ind w:left="567" w:hanging="567"/>
        <w:rPr>
          <w:rFonts w:ascii="Arial" w:eastAsia="Times New Roman" w:hAnsi="Arial" w:cs="Arial"/>
          <w:kern w:val="0"/>
          <w:sz w:val="20"/>
          <w:szCs w:val="20"/>
          <w14:ligatures w14:val="none"/>
        </w:rPr>
      </w:pPr>
    </w:p>
    <w:p w14:paraId="77D1D5C1" w14:textId="77777777" w:rsidR="00351D76" w:rsidRPr="00351D76" w:rsidRDefault="00351D76" w:rsidP="00351D76">
      <w:pPr>
        <w:keepNext/>
        <w:tabs>
          <w:tab w:val="left" w:pos="-1800"/>
        </w:tabs>
        <w:spacing w:after="0" w:line="240" w:lineRule="auto"/>
        <w:ind w:left="360" w:hanging="361"/>
        <w:rPr>
          <w:rFonts w:ascii="Arial" w:eastAsia="Times New Roman" w:hAnsi="Arial" w:cs="Arial"/>
          <w:b/>
          <w:kern w:val="0"/>
          <w:sz w:val="20"/>
          <w:szCs w:val="20"/>
          <w14:ligatures w14:val="none"/>
        </w:rPr>
      </w:pPr>
      <w:r w:rsidRPr="00351D76">
        <w:rPr>
          <w:rFonts w:ascii="Arial" w:eastAsia="Times New Roman" w:hAnsi="Arial" w:cs="Arial"/>
          <w:b/>
          <w:kern w:val="0"/>
          <w:sz w:val="20"/>
          <w:szCs w:val="20"/>
          <w14:ligatures w14:val="none"/>
        </w:rPr>
        <w:t xml:space="preserve">1. </w:t>
      </w:r>
      <w:r w:rsidRPr="00351D76">
        <w:rPr>
          <w:rFonts w:ascii="Arial" w:eastAsia="Times New Roman" w:hAnsi="Arial" w:cs="Arial"/>
          <w:b/>
          <w:kern w:val="0"/>
          <w:sz w:val="20"/>
          <w:szCs w:val="20"/>
          <w14:ligatures w14:val="none"/>
        </w:rPr>
        <w:tab/>
        <w:t xml:space="preserve">Provádění servisní činnosti </w:t>
      </w:r>
    </w:p>
    <w:p w14:paraId="48025495" w14:textId="77777777" w:rsidR="00351D76" w:rsidRPr="00351D76" w:rsidRDefault="00351D76" w:rsidP="00351D76">
      <w:pPr>
        <w:keepNext/>
        <w:tabs>
          <w:tab w:val="left" w:pos="142"/>
        </w:tabs>
        <w:spacing w:after="0" w:line="240" w:lineRule="auto"/>
        <w:ind w:left="284" w:hanging="284"/>
        <w:rPr>
          <w:rFonts w:ascii="Arial" w:eastAsia="Times New Roman" w:hAnsi="Arial" w:cs="Arial"/>
          <w:kern w:val="0"/>
          <w:sz w:val="20"/>
          <w:szCs w:val="20"/>
          <w14:ligatures w14:val="none"/>
        </w:rPr>
      </w:pPr>
    </w:p>
    <w:p w14:paraId="1C73C18E" w14:textId="5081685A" w:rsidR="00351D76" w:rsidRPr="00351D76" w:rsidRDefault="00351D76" w:rsidP="00351D76">
      <w:pPr>
        <w:tabs>
          <w:tab w:val="left" w:pos="709"/>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1.1</w:t>
      </w:r>
      <w:r w:rsidRPr="00351D76">
        <w:rPr>
          <w:rFonts w:ascii="Arial" w:eastAsia="Times New Roman" w:hAnsi="Arial" w:cs="Arial"/>
          <w:kern w:val="0"/>
          <w:sz w:val="20"/>
          <w:szCs w:val="20"/>
          <w14:ligatures w14:val="none"/>
        </w:rPr>
        <w:tab/>
        <w:t xml:space="preserve">Veškeré úkony technického servisu, popř. jiné (např. rozšiřovací) práce na komunikačním zařízení, které je na základě smlouvy o provádění technického servisu komunikačního zařízení a o poskytování dalších servisních služeb (dále jen „Smlouva“) předmětem tohoto servisu (dále jen „Předmět servisu“), nechá Objednatel provádět jen prostřednictvím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nebo prostřednictvím subjektů, které od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k takovým pracím mají písemný souhlas. To platí také pro změny sjednaného rozsahu funkcí Předmětu servisu a změny uživatelských (zákaznických) dat. Programy (software), jež jsou součástí či jinak přísluší k Předmětu servisu, Objednatel nebude měnit ani rozmnožovat ani nic takového neumožní.</w:t>
      </w:r>
    </w:p>
    <w:p w14:paraId="1FD52DDE" w14:textId="77777777" w:rsidR="00351D76" w:rsidRPr="00351D76" w:rsidRDefault="00351D76" w:rsidP="00351D76">
      <w:pPr>
        <w:tabs>
          <w:tab w:val="left" w:pos="142"/>
        </w:tabs>
        <w:spacing w:after="0" w:line="240" w:lineRule="auto"/>
        <w:ind w:left="360" w:hanging="360"/>
        <w:rPr>
          <w:rFonts w:ascii="Arial" w:eastAsia="Times New Roman" w:hAnsi="Arial" w:cs="Arial"/>
          <w:kern w:val="0"/>
          <w:sz w:val="20"/>
          <w:szCs w:val="20"/>
          <w14:ligatures w14:val="none"/>
        </w:rPr>
      </w:pPr>
    </w:p>
    <w:p w14:paraId="504D69DA" w14:textId="7B515118" w:rsidR="00351D76" w:rsidRPr="00351D76" w:rsidRDefault="00351D76" w:rsidP="00351D76">
      <w:pPr>
        <w:tabs>
          <w:tab w:val="left" w:pos="709"/>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1.2</w:t>
      </w:r>
      <w:r w:rsidRPr="00351D76">
        <w:rPr>
          <w:rFonts w:ascii="Arial" w:eastAsia="Times New Roman" w:hAnsi="Arial" w:cs="Arial"/>
          <w:kern w:val="0"/>
          <w:sz w:val="20"/>
          <w:szCs w:val="20"/>
          <w14:ligatures w14:val="none"/>
        </w:rPr>
        <w:tab/>
        <w:t xml:space="preserve">Pokud k tomu jsou technické předpoklady, Objednatel dá Předmět servisu připojit na systém dálkového dohledu. Tím budou prostřednictvím veřejné telefonní či datové sítě jednak automaticky předávána diagnostická data, jednak, pokud to bude možné, dálkově odstraňovány poruchy Předmětu servisu, příp. prováděny změny funkcí a/nebo uživatelských dat, které Objednatel požaduje. Pokud při tom budou ukládána či jinak zpracovávána data týkající se osob Objednatele, bude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dbát pokynů Objednatele a činit potřebná opatření k zajištění těchto dat proti zneužití. Tato povinnost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trvá i po ukončení Smlouvy.</w:t>
      </w:r>
    </w:p>
    <w:p w14:paraId="44E29F9F" w14:textId="77777777" w:rsidR="00351D76" w:rsidRPr="00351D76" w:rsidRDefault="00351D76" w:rsidP="00351D76">
      <w:pPr>
        <w:tabs>
          <w:tab w:val="left" w:pos="142"/>
        </w:tabs>
        <w:spacing w:after="0" w:line="240" w:lineRule="auto"/>
        <w:ind w:left="360" w:hanging="360"/>
        <w:rPr>
          <w:rFonts w:ascii="Arial" w:eastAsia="Times New Roman" w:hAnsi="Arial" w:cs="Arial"/>
          <w:kern w:val="0"/>
          <w:sz w:val="20"/>
          <w:szCs w:val="20"/>
          <w14:ligatures w14:val="none"/>
        </w:rPr>
      </w:pPr>
    </w:p>
    <w:p w14:paraId="45125EEB" w14:textId="6430162B" w:rsidR="00351D76" w:rsidRPr="00351D76" w:rsidRDefault="00351D76" w:rsidP="00351D76">
      <w:pPr>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1.3</w:t>
      </w:r>
      <w:r w:rsidRPr="00351D76">
        <w:rPr>
          <w:rFonts w:ascii="Arial" w:eastAsia="Times New Roman" w:hAnsi="Arial" w:cs="Arial"/>
          <w:kern w:val="0"/>
          <w:sz w:val="20"/>
          <w:szCs w:val="20"/>
          <w14:ligatures w14:val="none"/>
        </w:rPr>
        <w:tab/>
        <w:t xml:space="preserve">Má-li být Předmět </w:t>
      </w:r>
      <w:proofErr w:type="gramStart"/>
      <w:r w:rsidRPr="00351D76">
        <w:rPr>
          <w:rFonts w:ascii="Arial" w:eastAsia="Times New Roman" w:hAnsi="Arial" w:cs="Arial"/>
          <w:kern w:val="0"/>
          <w:sz w:val="20"/>
          <w:szCs w:val="20"/>
          <w14:ligatures w14:val="none"/>
        </w:rPr>
        <w:t>servisu</w:t>
      </w:r>
      <w:proofErr w:type="gramEnd"/>
      <w:r w:rsidRPr="00351D76">
        <w:rPr>
          <w:rFonts w:ascii="Arial" w:eastAsia="Times New Roman" w:hAnsi="Arial" w:cs="Arial"/>
          <w:kern w:val="0"/>
          <w:sz w:val="20"/>
          <w:szCs w:val="20"/>
          <w14:ligatures w14:val="none"/>
        </w:rPr>
        <w:t xml:space="preserve"> jakkoliv kombinován s jiným zařízením Objednatele nebo třetí strany, je Objednatel povinen toto zařízení na vlastní náklady na dohodnutém místě řádně a včas zpřístupnit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i. Zařízení takto zpřístupněné je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před zahájením svého plnění oprávněn podrobit přiměřenému testu použitelnosti, resp. kompatibility. Zjistí-li nedostatky, je povinen o tom Objednatele bez prodlení informovat a dohodnout s ním přiměřená opatření k nápravě s tím, že náklady těchto opatření hradí Objednatel.</w:t>
      </w:r>
    </w:p>
    <w:p w14:paraId="6CD03423" w14:textId="77777777" w:rsidR="00351D76" w:rsidRPr="00351D76" w:rsidRDefault="00351D76" w:rsidP="00351D76">
      <w:pPr>
        <w:tabs>
          <w:tab w:val="left" w:pos="142"/>
        </w:tabs>
        <w:spacing w:after="0" w:line="240" w:lineRule="auto"/>
        <w:ind w:left="360" w:hanging="360"/>
        <w:rPr>
          <w:rFonts w:ascii="Arial" w:eastAsia="Times New Roman" w:hAnsi="Arial" w:cs="Arial"/>
          <w:kern w:val="0"/>
          <w:sz w:val="20"/>
          <w:szCs w:val="20"/>
          <w14:ligatures w14:val="none"/>
        </w:rPr>
      </w:pPr>
    </w:p>
    <w:p w14:paraId="0A6D0998" w14:textId="6413AA19" w:rsidR="00351D76" w:rsidRPr="00351D76" w:rsidRDefault="00351D76" w:rsidP="00351D76">
      <w:pPr>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1.4</w:t>
      </w:r>
      <w:r w:rsidRPr="00351D76">
        <w:rPr>
          <w:rFonts w:ascii="Arial" w:eastAsia="Times New Roman" w:hAnsi="Arial" w:cs="Arial"/>
          <w:kern w:val="0"/>
          <w:sz w:val="20"/>
          <w:szCs w:val="20"/>
          <w14:ligatures w14:val="none"/>
        </w:rPr>
        <w:tab/>
        <w:t>Jestliže k</w:t>
      </w:r>
      <w:r w:rsidRPr="00351D76">
        <w:rPr>
          <w:rFonts w:ascii="Arial" w:eastAsia="MS Mincho" w:hAnsi="Arial" w:cs="Arial"/>
          <w:kern w:val="0"/>
          <w:sz w:val="20"/>
          <w:szCs w:val="20"/>
          <w14:ligatures w14:val="none"/>
        </w:rPr>
        <w:t xml:space="preserve">terákoliv smluvní strana ví či se dozví o jakékoliv okolnosti a/nebo události, jež může ovlivnit plnění </w:t>
      </w:r>
      <w:r w:rsidR="008835A3">
        <w:rPr>
          <w:rFonts w:ascii="Arial" w:eastAsia="MS Mincho" w:hAnsi="Arial" w:cs="Arial"/>
          <w:kern w:val="0"/>
          <w:sz w:val="20"/>
          <w:szCs w:val="20"/>
          <w14:ligatures w14:val="none"/>
        </w:rPr>
        <w:t>Dodavatele</w:t>
      </w:r>
      <w:r w:rsidRPr="00351D76">
        <w:rPr>
          <w:rFonts w:ascii="Arial" w:eastAsia="MS Mincho" w:hAnsi="Arial" w:cs="Arial"/>
          <w:kern w:val="0"/>
          <w:sz w:val="20"/>
          <w:szCs w:val="20"/>
          <w14:ligatures w14:val="none"/>
        </w:rPr>
        <w:t xml:space="preserve">, včetně zpoždění nebo přerušení jeho </w:t>
      </w:r>
      <w:r w:rsidRPr="00351D76">
        <w:rPr>
          <w:rFonts w:ascii="Arial" w:eastAsia="Times New Roman" w:hAnsi="Arial" w:cs="Arial"/>
          <w:kern w:val="0"/>
          <w:sz w:val="20"/>
          <w:szCs w:val="20"/>
          <w14:ligatures w14:val="none"/>
        </w:rPr>
        <w:t>dodávek a/nebo prací a/nebo služeb</w:t>
      </w:r>
      <w:r w:rsidRPr="00351D76">
        <w:rPr>
          <w:rFonts w:ascii="Arial" w:eastAsia="MS Mincho" w:hAnsi="Arial" w:cs="Arial"/>
          <w:kern w:val="0"/>
          <w:sz w:val="20"/>
          <w:szCs w:val="20"/>
          <w14:ligatures w14:val="none"/>
        </w:rPr>
        <w:t>, nebo jež může mít za následek dodatečné náklady, je povinna to bez zbytečného odkladu oznámit druhé smluvní straně. Každá smluvní strana je takto povinna podle svých možností a při poctivém respektování i zájmu druhé smluvní strany zajistit, aby byla provedena příslušná opatření předcházející nebo zmírňující možné škody a/nebo konflikty.</w:t>
      </w:r>
    </w:p>
    <w:p w14:paraId="1415CED5" w14:textId="77777777" w:rsidR="00351D76" w:rsidRPr="00351D76" w:rsidRDefault="00351D76" w:rsidP="00351D76">
      <w:pPr>
        <w:spacing w:after="0" w:line="240" w:lineRule="auto"/>
        <w:ind w:left="360" w:right="675" w:hanging="3"/>
        <w:jc w:val="both"/>
        <w:outlineLvl w:val="1"/>
        <w:rPr>
          <w:rFonts w:ascii="Arial" w:eastAsia="MS Mincho" w:hAnsi="Arial" w:cs="Arial"/>
          <w:kern w:val="0"/>
          <w:sz w:val="20"/>
          <w:szCs w:val="20"/>
          <w14:ligatures w14:val="none"/>
        </w:rPr>
      </w:pPr>
    </w:p>
    <w:p w14:paraId="23AC8737" w14:textId="658F1F84" w:rsidR="00351D76" w:rsidRPr="00351D76" w:rsidRDefault="00351D76" w:rsidP="00351D76">
      <w:pPr>
        <w:spacing w:after="0" w:line="240" w:lineRule="auto"/>
        <w:ind w:left="360" w:right="31" w:hanging="3"/>
        <w:jc w:val="both"/>
        <w:outlineLvl w:val="1"/>
        <w:rPr>
          <w:rFonts w:ascii="Arial" w:eastAsia="MS Mincho" w:hAnsi="Arial" w:cs="Arial"/>
          <w:kern w:val="0"/>
          <w:sz w:val="20"/>
          <w:szCs w:val="20"/>
          <w14:ligatures w14:val="none"/>
        </w:rPr>
      </w:pPr>
      <w:r w:rsidRPr="00351D76">
        <w:rPr>
          <w:rFonts w:ascii="Arial" w:eastAsia="MS Mincho" w:hAnsi="Arial" w:cs="Arial"/>
          <w:kern w:val="0"/>
          <w:sz w:val="20"/>
          <w:szCs w:val="20"/>
          <w14:ligatures w14:val="none"/>
        </w:rPr>
        <w:t xml:space="preserve">Jestliže předmětná okolnost a/nebo událost má ovlivnit plnění či náklady </w:t>
      </w:r>
      <w:r w:rsidR="008835A3">
        <w:rPr>
          <w:rFonts w:ascii="Arial" w:eastAsia="MS Mincho" w:hAnsi="Arial" w:cs="Arial"/>
          <w:kern w:val="0"/>
          <w:sz w:val="20"/>
          <w:szCs w:val="20"/>
          <w14:ligatures w14:val="none"/>
        </w:rPr>
        <w:t>Dodavatele</w:t>
      </w:r>
      <w:r w:rsidRPr="00351D76">
        <w:rPr>
          <w:rFonts w:ascii="Arial" w:eastAsia="MS Mincho" w:hAnsi="Arial" w:cs="Arial"/>
          <w:kern w:val="0"/>
          <w:sz w:val="20"/>
          <w:szCs w:val="20"/>
          <w14:ligatures w14:val="none"/>
        </w:rPr>
        <w:t xml:space="preserve"> s tím spojené, </w:t>
      </w:r>
      <w:r w:rsidR="004D7D45">
        <w:rPr>
          <w:rFonts w:ascii="Arial" w:eastAsia="MS Mincho" w:hAnsi="Arial" w:cs="Arial"/>
          <w:kern w:val="0"/>
          <w:sz w:val="20"/>
          <w:szCs w:val="20"/>
          <w14:ligatures w14:val="none"/>
        </w:rPr>
        <w:t>Dodavatel</w:t>
      </w:r>
      <w:r w:rsidRPr="00351D76">
        <w:rPr>
          <w:rFonts w:ascii="Arial" w:eastAsia="MS Mincho" w:hAnsi="Arial" w:cs="Arial"/>
          <w:kern w:val="0"/>
          <w:sz w:val="20"/>
          <w:szCs w:val="20"/>
          <w14:ligatures w14:val="none"/>
        </w:rPr>
        <w:t xml:space="preserve"> bez zbytečného odkladu poté, co se o ní dozví, předloží Objednateli </w:t>
      </w:r>
    </w:p>
    <w:p w14:paraId="2CCC078C" w14:textId="77777777" w:rsidR="00351D76" w:rsidRPr="00351D76" w:rsidRDefault="00351D76" w:rsidP="00351D76">
      <w:pPr>
        <w:spacing w:after="0" w:line="240" w:lineRule="auto"/>
        <w:ind w:left="540" w:right="31" w:hanging="183"/>
        <w:jc w:val="both"/>
        <w:outlineLvl w:val="1"/>
        <w:rPr>
          <w:rFonts w:ascii="Arial" w:eastAsia="MS Mincho" w:hAnsi="Arial" w:cs="Arial"/>
          <w:kern w:val="0"/>
          <w:sz w:val="20"/>
          <w:szCs w:val="20"/>
          <w14:ligatures w14:val="none"/>
        </w:rPr>
      </w:pPr>
      <w:r w:rsidRPr="00351D76">
        <w:rPr>
          <w:rFonts w:ascii="Arial" w:eastAsia="MS Mincho" w:hAnsi="Arial" w:cs="Arial"/>
          <w:kern w:val="0"/>
          <w:sz w:val="20"/>
          <w:szCs w:val="20"/>
          <w14:ligatures w14:val="none"/>
        </w:rPr>
        <w:t>a)</w:t>
      </w:r>
      <w:r w:rsidRPr="00351D76">
        <w:rPr>
          <w:rFonts w:ascii="Arial" w:eastAsia="MS Mincho" w:hAnsi="Arial" w:cs="Arial"/>
          <w:kern w:val="0"/>
          <w:sz w:val="20"/>
          <w:szCs w:val="20"/>
          <w14:ligatures w14:val="none"/>
        </w:rPr>
        <w:tab/>
        <w:t xml:space="preserve">popis předmětné okolnosti a/nebo události, a </w:t>
      </w:r>
    </w:p>
    <w:p w14:paraId="2A4A530A" w14:textId="77777777" w:rsidR="00351D76" w:rsidRPr="00351D76" w:rsidRDefault="00351D76" w:rsidP="00351D76">
      <w:pPr>
        <w:tabs>
          <w:tab w:val="num" w:pos="2268"/>
        </w:tabs>
        <w:spacing w:before="20" w:after="0" w:line="240" w:lineRule="auto"/>
        <w:ind w:left="538" w:right="42" w:hanging="181"/>
        <w:jc w:val="both"/>
        <w:outlineLvl w:val="1"/>
        <w:rPr>
          <w:rFonts w:ascii="Arial" w:eastAsia="MS Mincho" w:hAnsi="Arial" w:cs="Arial"/>
          <w:kern w:val="0"/>
          <w:sz w:val="20"/>
          <w:szCs w:val="20"/>
          <w14:ligatures w14:val="none"/>
        </w:rPr>
      </w:pPr>
      <w:r w:rsidRPr="00351D76">
        <w:rPr>
          <w:rFonts w:ascii="Arial" w:eastAsia="MS Mincho" w:hAnsi="Arial" w:cs="Arial"/>
          <w:kern w:val="0"/>
          <w:sz w:val="20"/>
          <w:szCs w:val="20"/>
          <w14:ligatures w14:val="none"/>
        </w:rPr>
        <w:t>b)</w:t>
      </w:r>
      <w:r w:rsidRPr="00351D76">
        <w:rPr>
          <w:rFonts w:ascii="Arial" w:eastAsia="MS Mincho" w:hAnsi="Arial" w:cs="Arial"/>
          <w:kern w:val="0"/>
          <w:sz w:val="20"/>
          <w:szCs w:val="20"/>
          <w14:ligatures w14:val="none"/>
        </w:rPr>
        <w:tab/>
        <w:t>odborné vyhodnocení důsledků předmětné okolnosti a/nebo události na toto plnění, zejména pokud jde o technické, časové a cenové aspekty, a</w:t>
      </w:r>
    </w:p>
    <w:p w14:paraId="00605D8F" w14:textId="77777777" w:rsidR="00351D76" w:rsidRPr="00351D76" w:rsidRDefault="00351D76" w:rsidP="00351D76">
      <w:pPr>
        <w:tabs>
          <w:tab w:val="num" w:pos="2268"/>
        </w:tabs>
        <w:spacing w:before="20" w:after="0" w:line="240" w:lineRule="auto"/>
        <w:ind w:left="538" w:right="675" w:hanging="181"/>
        <w:jc w:val="both"/>
        <w:outlineLvl w:val="1"/>
        <w:rPr>
          <w:rFonts w:ascii="Arial" w:eastAsia="MS Mincho" w:hAnsi="Arial" w:cs="Arial"/>
          <w:kern w:val="0"/>
          <w:sz w:val="20"/>
          <w:szCs w:val="20"/>
          <w14:ligatures w14:val="none"/>
        </w:rPr>
      </w:pPr>
      <w:r w:rsidRPr="00351D76">
        <w:rPr>
          <w:rFonts w:ascii="Arial" w:eastAsia="MS Mincho" w:hAnsi="Arial" w:cs="Arial"/>
          <w:kern w:val="0"/>
          <w:sz w:val="20"/>
          <w:szCs w:val="20"/>
          <w14:ligatures w14:val="none"/>
        </w:rPr>
        <w:t>c)</w:t>
      </w:r>
      <w:r w:rsidRPr="00351D76">
        <w:rPr>
          <w:rFonts w:ascii="Arial" w:eastAsia="MS Mincho" w:hAnsi="Arial" w:cs="Arial"/>
          <w:kern w:val="0"/>
          <w:sz w:val="20"/>
          <w:szCs w:val="20"/>
          <w14:ligatures w14:val="none"/>
        </w:rPr>
        <w:tab/>
        <w:t>popř. jinou relevantní dokumentaci.</w:t>
      </w:r>
    </w:p>
    <w:p w14:paraId="0BF1EFE6" w14:textId="77777777" w:rsidR="00351D76" w:rsidRPr="00351D76" w:rsidRDefault="00351D76" w:rsidP="00351D76">
      <w:pPr>
        <w:spacing w:after="0" w:line="240" w:lineRule="auto"/>
        <w:ind w:left="360" w:right="675" w:hanging="3"/>
        <w:jc w:val="both"/>
        <w:outlineLvl w:val="1"/>
        <w:rPr>
          <w:rFonts w:ascii="Arial" w:eastAsia="MS Mincho" w:hAnsi="Arial" w:cs="Arial"/>
          <w:kern w:val="0"/>
          <w:sz w:val="20"/>
          <w:szCs w:val="20"/>
          <w14:ligatures w14:val="none"/>
        </w:rPr>
      </w:pPr>
    </w:p>
    <w:p w14:paraId="5B8CFFD4" w14:textId="4D0A237A" w:rsidR="00351D76" w:rsidRPr="00351D76" w:rsidRDefault="00351D76" w:rsidP="00351D76">
      <w:pPr>
        <w:tabs>
          <w:tab w:val="left" w:pos="-180"/>
        </w:tabs>
        <w:spacing w:after="0" w:line="240" w:lineRule="auto"/>
        <w:ind w:left="360" w:hanging="360"/>
        <w:jc w:val="both"/>
        <w:rPr>
          <w:rFonts w:ascii="Arial" w:eastAsia="Times New Roman" w:hAnsi="Arial" w:cs="Arial"/>
          <w:bCs/>
          <w:kern w:val="0"/>
          <w:sz w:val="20"/>
          <w:szCs w:val="20"/>
          <w14:ligatures w14:val="none"/>
        </w:rPr>
      </w:pPr>
      <w:r w:rsidRPr="00351D76">
        <w:rPr>
          <w:rFonts w:ascii="Arial" w:eastAsia="Times New Roman" w:hAnsi="Arial" w:cs="Arial"/>
          <w:bCs/>
          <w:kern w:val="0"/>
          <w:sz w:val="20"/>
          <w:szCs w:val="20"/>
          <w14:ligatures w14:val="none"/>
        </w:rPr>
        <w:tab/>
        <w:t xml:space="preserve">Objednatel je povinen k odbornému vyhodnocení </w:t>
      </w:r>
      <w:r w:rsidR="008835A3">
        <w:rPr>
          <w:rFonts w:ascii="Arial" w:eastAsia="Times New Roman" w:hAnsi="Arial" w:cs="Arial"/>
          <w:bCs/>
          <w:kern w:val="0"/>
          <w:sz w:val="20"/>
          <w:szCs w:val="20"/>
          <w14:ligatures w14:val="none"/>
        </w:rPr>
        <w:t>Dodavatele</w:t>
      </w:r>
      <w:r w:rsidRPr="00351D76">
        <w:rPr>
          <w:rFonts w:ascii="Arial" w:eastAsia="Times New Roman" w:hAnsi="Arial" w:cs="Arial"/>
          <w:bCs/>
          <w:kern w:val="0"/>
          <w:sz w:val="20"/>
          <w:szCs w:val="20"/>
          <w14:ligatures w14:val="none"/>
        </w:rPr>
        <w:t xml:space="preserve"> bez zbytečného odkladu zaujmout konstruktivní stanovisko a poskytnout potřebnou součinnost, zejména též se </w:t>
      </w:r>
      <w:r w:rsidR="008835A3">
        <w:rPr>
          <w:rFonts w:ascii="Arial" w:eastAsia="Times New Roman" w:hAnsi="Arial" w:cs="Arial"/>
          <w:bCs/>
          <w:kern w:val="0"/>
          <w:sz w:val="20"/>
          <w:szCs w:val="20"/>
          <w14:ligatures w14:val="none"/>
        </w:rPr>
        <w:t>Dodavatele</w:t>
      </w:r>
      <w:r w:rsidRPr="00351D76">
        <w:rPr>
          <w:rFonts w:ascii="Arial" w:eastAsia="Times New Roman" w:hAnsi="Arial" w:cs="Arial"/>
          <w:bCs/>
          <w:kern w:val="0"/>
          <w:sz w:val="20"/>
          <w:szCs w:val="20"/>
          <w14:ligatures w14:val="none"/>
        </w:rPr>
        <w:t xml:space="preserve">m dohodnout i provozní a finanční podmínky přiměřeného opatření. </w:t>
      </w:r>
      <w:r w:rsidR="004D7D45">
        <w:rPr>
          <w:rFonts w:ascii="Arial" w:eastAsia="Times New Roman" w:hAnsi="Arial" w:cs="Arial"/>
          <w:bCs/>
          <w:kern w:val="0"/>
          <w:sz w:val="20"/>
          <w:szCs w:val="20"/>
          <w14:ligatures w14:val="none"/>
        </w:rPr>
        <w:t>Dodavatel</w:t>
      </w:r>
      <w:r w:rsidRPr="00351D76">
        <w:rPr>
          <w:rFonts w:ascii="Arial" w:eastAsia="Times New Roman" w:hAnsi="Arial" w:cs="Arial"/>
          <w:bCs/>
          <w:kern w:val="0"/>
          <w:sz w:val="20"/>
          <w:szCs w:val="20"/>
          <w14:ligatures w14:val="none"/>
        </w:rPr>
        <w:t xml:space="preserve"> je oprávněn pokračovat v plnění teprve po dosažení této dohody s Objednatelem; dohoda musí mít písemnou formu odpovídající povaze a rozsahu přijatého opatření, např. zápisu v servisním deníku, nebo dodatku ke Smlouvě, nebo samostatné dodatečné objednávky potvrzené </w:t>
      </w:r>
      <w:r w:rsidR="008835A3">
        <w:rPr>
          <w:rFonts w:ascii="Arial" w:eastAsia="Times New Roman" w:hAnsi="Arial" w:cs="Arial"/>
          <w:bCs/>
          <w:kern w:val="0"/>
          <w:sz w:val="20"/>
          <w:szCs w:val="20"/>
          <w14:ligatures w14:val="none"/>
        </w:rPr>
        <w:t>Dodavatele</w:t>
      </w:r>
      <w:r w:rsidRPr="00351D76">
        <w:rPr>
          <w:rFonts w:ascii="Arial" w:eastAsia="Times New Roman" w:hAnsi="Arial" w:cs="Arial"/>
          <w:bCs/>
          <w:kern w:val="0"/>
          <w:sz w:val="20"/>
          <w:szCs w:val="20"/>
          <w14:ligatures w14:val="none"/>
        </w:rPr>
        <w:t>m.</w:t>
      </w:r>
    </w:p>
    <w:p w14:paraId="4B3F55DA"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p>
    <w:p w14:paraId="57CD61B0" w14:textId="609648DE" w:rsidR="00351D76" w:rsidRPr="00351D76" w:rsidRDefault="00351D76" w:rsidP="00351D76">
      <w:pPr>
        <w:tabs>
          <w:tab w:val="left" w:pos="-1800"/>
        </w:tabs>
        <w:spacing w:after="0" w:line="240" w:lineRule="auto"/>
        <w:ind w:left="360" w:hanging="360"/>
        <w:jc w:val="both"/>
        <w:rPr>
          <w:rFonts w:ascii="Arial" w:eastAsia="Times New Roman" w:hAnsi="Arial" w:cs="Arial"/>
          <w:bCs/>
          <w:kern w:val="0"/>
          <w:sz w:val="20"/>
          <w:szCs w:val="20"/>
          <w14:ligatures w14:val="none"/>
        </w:rPr>
      </w:pPr>
      <w:r w:rsidRPr="00351D76">
        <w:rPr>
          <w:rFonts w:ascii="Arial" w:eastAsia="Times New Roman" w:hAnsi="Arial" w:cs="Arial"/>
          <w:bCs/>
          <w:kern w:val="0"/>
          <w:sz w:val="20"/>
          <w:szCs w:val="20"/>
          <w14:ligatures w14:val="none"/>
        </w:rPr>
        <w:t>1.5</w:t>
      </w:r>
      <w:r w:rsidRPr="00351D76">
        <w:rPr>
          <w:rFonts w:ascii="Arial" w:eastAsia="Times New Roman" w:hAnsi="Arial" w:cs="Arial"/>
          <w:bCs/>
          <w:kern w:val="0"/>
          <w:sz w:val="20"/>
          <w:szCs w:val="20"/>
          <w14:ligatures w14:val="none"/>
        </w:rPr>
        <w:tab/>
      </w:r>
      <w:r w:rsidRPr="00351D76">
        <w:rPr>
          <w:rFonts w:ascii="Arial" w:eastAsia="Times New Roman" w:hAnsi="Arial" w:cs="Arial"/>
          <w:kern w:val="0"/>
          <w:sz w:val="20"/>
          <w:szCs w:val="20"/>
          <w14:ligatures w14:val="none"/>
        </w:rPr>
        <w:t xml:space="preserve">Jestliže se během plnění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ukáže potřebnost a/nebo účelnost dodatečné změny v dodávkách a/nebo pracích a/nebo službách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jež není v rozporu s </w:t>
      </w:r>
      <w:r w:rsidRPr="00351D76">
        <w:rPr>
          <w:rFonts w:ascii="Arial" w:eastAsia="Times New Roman" w:hAnsi="Arial" w:cs="Arial"/>
          <w:bCs/>
          <w:kern w:val="0"/>
          <w:sz w:val="20"/>
          <w:szCs w:val="20"/>
          <w14:ligatures w14:val="none"/>
        </w:rPr>
        <w:t xml:space="preserve">původním účelem a/nebo předmětem Smlouvy, </w:t>
      </w:r>
      <w:r w:rsidRPr="00351D76">
        <w:rPr>
          <w:rFonts w:ascii="Arial" w:eastAsia="Times New Roman" w:hAnsi="Arial" w:cs="Arial"/>
          <w:kern w:val="0"/>
          <w:sz w:val="20"/>
          <w:szCs w:val="20"/>
          <w14:ligatures w14:val="none"/>
        </w:rPr>
        <w:t>je k</w:t>
      </w:r>
      <w:r w:rsidRPr="00351D76">
        <w:rPr>
          <w:rFonts w:ascii="Arial" w:eastAsia="Times New Roman" w:hAnsi="Arial" w:cs="Arial"/>
          <w:bCs/>
          <w:kern w:val="0"/>
          <w:sz w:val="20"/>
          <w:szCs w:val="20"/>
          <w14:ligatures w14:val="none"/>
        </w:rPr>
        <w:t>terákoliv smluvní strana oprávněna podat návrh na takovou změnu. Smluvní strany projednají takto podaný návrh bez zbytečného odkladu standardním postupem tzv. Změnového řízení (</w:t>
      </w:r>
      <w:r w:rsidRPr="00351D76">
        <w:rPr>
          <w:rFonts w:ascii="Arial" w:eastAsia="Times New Roman" w:hAnsi="Arial" w:cs="Arial"/>
          <w:kern w:val="0"/>
          <w:sz w:val="20"/>
          <w:szCs w:val="20"/>
          <w14:ligatures w14:val="none"/>
        </w:rPr>
        <w:t xml:space="preserve">Change </w:t>
      </w:r>
      <w:proofErr w:type="gramStart"/>
      <w:r w:rsidRPr="00351D76">
        <w:rPr>
          <w:rFonts w:ascii="Arial" w:eastAsia="Times New Roman" w:hAnsi="Arial" w:cs="Arial"/>
          <w:kern w:val="0"/>
          <w:sz w:val="20"/>
          <w:szCs w:val="20"/>
          <w14:ligatures w14:val="none"/>
        </w:rPr>
        <w:t>Management</w:t>
      </w:r>
      <w:r w:rsidRPr="00351D76">
        <w:rPr>
          <w:rFonts w:ascii="Arial" w:eastAsia="Times New Roman" w:hAnsi="Arial" w:cs="Arial"/>
          <w:bCs/>
          <w:kern w:val="0"/>
          <w:sz w:val="20"/>
          <w:szCs w:val="20"/>
          <w14:ligatures w14:val="none"/>
        </w:rPr>
        <w:t xml:space="preserve"> - viz</w:t>
      </w:r>
      <w:proofErr w:type="gramEnd"/>
      <w:r w:rsidRPr="00351D76">
        <w:rPr>
          <w:rFonts w:ascii="Arial" w:eastAsia="Times New Roman" w:hAnsi="Arial" w:cs="Arial"/>
          <w:bCs/>
          <w:kern w:val="0"/>
          <w:sz w:val="20"/>
          <w:szCs w:val="20"/>
          <w14:ligatures w14:val="none"/>
        </w:rPr>
        <w:t xml:space="preserve"> dále část 6. těchto Obecných ustanovení), a to dle zásad vzájemné vstřícnosti, dobré vůle a poctivého obchodního styku při přiměřeném respektování zájmů i možností obou stran. </w:t>
      </w:r>
    </w:p>
    <w:p w14:paraId="7D298070" w14:textId="77777777" w:rsidR="00351D76" w:rsidRPr="00351D76" w:rsidRDefault="00351D76" w:rsidP="00351D76">
      <w:pPr>
        <w:tabs>
          <w:tab w:val="left" w:pos="142"/>
        </w:tabs>
        <w:spacing w:after="0" w:line="240" w:lineRule="auto"/>
        <w:ind w:left="567" w:hanging="567"/>
        <w:rPr>
          <w:rFonts w:ascii="Arial" w:eastAsia="Times New Roman" w:hAnsi="Arial" w:cs="Arial"/>
          <w:kern w:val="0"/>
          <w:sz w:val="20"/>
          <w:szCs w:val="20"/>
          <w14:ligatures w14:val="none"/>
        </w:rPr>
      </w:pPr>
    </w:p>
    <w:p w14:paraId="3C315148" w14:textId="77777777" w:rsidR="00351D76" w:rsidRPr="00351D76" w:rsidRDefault="00351D76" w:rsidP="00351D76">
      <w:pPr>
        <w:keepNext/>
        <w:tabs>
          <w:tab w:val="left" w:pos="142"/>
        </w:tabs>
        <w:spacing w:after="0" w:line="240" w:lineRule="auto"/>
        <w:ind w:left="360" w:hanging="360"/>
        <w:rPr>
          <w:rFonts w:ascii="Arial" w:eastAsia="Times New Roman" w:hAnsi="Arial" w:cs="Arial"/>
          <w:b/>
          <w:kern w:val="0"/>
          <w:sz w:val="20"/>
          <w:szCs w:val="20"/>
          <w14:ligatures w14:val="none"/>
        </w:rPr>
      </w:pPr>
      <w:r w:rsidRPr="00351D76">
        <w:rPr>
          <w:rFonts w:ascii="Arial" w:eastAsia="Times New Roman" w:hAnsi="Arial" w:cs="Arial"/>
          <w:b/>
          <w:kern w:val="0"/>
          <w:sz w:val="20"/>
          <w:szCs w:val="20"/>
          <w14:ligatures w14:val="none"/>
        </w:rPr>
        <w:lastRenderedPageBreak/>
        <w:t>2.</w:t>
      </w:r>
      <w:r w:rsidRPr="00351D76">
        <w:rPr>
          <w:rFonts w:ascii="Arial" w:eastAsia="Times New Roman" w:hAnsi="Arial" w:cs="Arial"/>
          <w:b/>
          <w:kern w:val="0"/>
          <w:sz w:val="20"/>
          <w:szCs w:val="20"/>
          <w14:ligatures w14:val="none"/>
        </w:rPr>
        <w:tab/>
      </w:r>
      <w:r w:rsidRPr="00351D76">
        <w:rPr>
          <w:rFonts w:ascii="Arial" w:eastAsia="Times New Roman" w:hAnsi="Arial" w:cs="Arial"/>
          <w:b/>
          <w:kern w:val="0"/>
          <w:sz w:val="20"/>
          <w:szCs w:val="20"/>
          <w14:ligatures w14:val="none"/>
        </w:rPr>
        <w:tab/>
        <w:t>Licenční ujednání</w:t>
      </w:r>
    </w:p>
    <w:p w14:paraId="4B081617" w14:textId="77777777" w:rsidR="00351D76" w:rsidRPr="00351D76" w:rsidRDefault="00351D76" w:rsidP="00351D76">
      <w:pPr>
        <w:keepNext/>
        <w:tabs>
          <w:tab w:val="left" w:pos="142"/>
        </w:tabs>
        <w:spacing w:after="0" w:line="240" w:lineRule="auto"/>
        <w:ind w:left="284" w:hanging="284"/>
        <w:rPr>
          <w:rFonts w:ascii="Arial" w:eastAsia="Times New Roman" w:hAnsi="Arial" w:cs="Arial"/>
          <w:kern w:val="0"/>
          <w:sz w:val="20"/>
          <w:szCs w:val="20"/>
          <w14:ligatures w14:val="none"/>
        </w:rPr>
      </w:pPr>
    </w:p>
    <w:p w14:paraId="10444F85" w14:textId="169D357B" w:rsidR="00351D76" w:rsidRPr="00351D76" w:rsidRDefault="00351D76" w:rsidP="00351D76">
      <w:pPr>
        <w:tabs>
          <w:tab w:val="left" w:pos="426"/>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2.1</w:t>
      </w:r>
      <w:r w:rsidRPr="00351D76">
        <w:rPr>
          <w:rFonts w:ascii="Arial" w:eastAsia="Times New Roman" w:hAnsi="Arial" w:cs="Arial"/>
          <w:kern w:val="0"/>
          <w:sz w:val="20"/>
          <w:szCs w:val="20"/>
          <w14:ligatures w14:val="none"/>
        </w:rPr>
        <w:tab/>
        <w:t xml:space="preserve">Objednateli přísluší nevýlučné právo využívat počítačové programy (software), jež jsou mu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m postoupeny, jen v souvislosti s předmětem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ova plnění, a to jen v rozsahu dohodnutých funkčních parametrů. Objednatel je povinen, časově neomezeně, dbát na to, aby se software ani s podklady k software, včetně kopií, též ve zpracovaných, rozšířených či pozměněných provedeních, nebyly bez předchozího písemného souhlasu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seznamovány třetí osoby. Objednatel nesmí software či podklady k software rozmnožovat nebo software měnit bez předchozího písemného souhlasu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Výjimku tvoří rozmnožování v rámci užívání software dle ustanovení §12 zák. č.121/2000Sb. Objednatel rovněž nesmí software zpětně vyvolávat (rozkrývat) ani zpětně překládat ani ze systému Předmětu servisu vyjímat. Alfanumerické značkování, značky zboží a poznámky o autorských právech (původcovství) nesmí odstraňovat. Při povoleném rozmnožování (kopírování) musí tyto značky a poznámky beze změn spolurozmnožovat (spolukopírovat), všechny kopie opatřovat pořadovými čísly, z nichž se dají odečíst i původní výrobní (sériová) čísla software, a o odbytu všech je povinen vést záznamy, do nichž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může na přání nahlížet.</w:t>
      </w:r>
    </w:p>
    <w:p w14:paraId="27AB48A8" w14:textId="77777777" w:rsidR="00351D76" w:rsidRPr="00351D76" w:rsidRDefault="00351D76" w:rsidP="00351D76">
      <w:pPr>
        <w:tabs>
          <w:tab w:val="left" w:pos="142"/>
        </w:tabs>
        <w:spacing w:after="0" w:line="240" w:lineRule="auto"/>
        <w:ind w:left="284" w:hanging="284"/>
        <w:rPr>
          <w:rFonts w:ascii="Arial" w:eastAsia="Times New Roman" w:hAnsi="Arial" w:cs="Arial"/>
          <w:kern w:val="0"/>
          <w:sz w:val="20"/>
          <w:szCs w:val="20"/>
          <w14:ligatures w14:val="none"/>
        </w:rPr>
      </w:pPr>
    </w:p>
    <w:p w14:paraId="710F165E"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2.2</w:t>
      </w:r>
      <w:r w:rsidRPr="00351D76">
        <w:rPr>
          <w:rFonts w:ascii="Arial" w:eastAsia="Times New Roman" w:hAnsi="Arial" w:cs="Arial"/>
          <w:kern w:val="0"/>
          <w:sz w:val="20"/>
          <w:szCs w:val="20"/>
          <w14:ligatures w14:val="none"/>
        </w:rPr>
        <w:tab/>
        <w:t xml:space="preserve">Je-li za postoupení software sjednána zvláštní cena (odděleně), obdrží Objednatel ke každému software jeho popis. </w:t>
      </w:r>
    </w:p>
    <w:p w14:paraId="6AD9FCF9" w14:textId="77777777" w:rsidR="00351D76" w:rsidRPr="00351D76" w:rsidRDefault="00351D76" w:rsidP="00351D76">
      <w:pPr>
        <w:tabs>
          <w:tab w:val="left" w:pos="142"/>
          <w:tab w:val="left" w:pos="360"/>
        </w:tabs>
        <w:spacing w:after="0" w:line="240" w:lineRule="auto"/>
        <w:ind w:left="284" w:hanging="284"/>
        <w:rPr>
          <w:rFonts w:ascii="Arial" w:eastAsia="Times New Roman" w:hAnsi="Arial" w:cs="Arial"/>
          <w:kern w:val="0"/>
          <w:sz w:val="20"/>
          <w:szCs w:val="20"/>
          <w14:ligatures w14:val="none"/>
        </w:rPr>
      </w:pPr>
    </w:p>
    <w:p w14:paraId="47CABACB" w14:textId="77777777" w:rsidR="00351D76" w:rsidRPr="00351D76" w:rsidRDefault="00351D76" w:rsidP="00351D76">
      <w:pPr>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2.3</w:t>
      </w:r>
      <w:r w:rsidRPr="00351D76">
        <w:rPr>
          <w:rFonts w:ascii="Arial" w:eastAsia="Times New Roman" w:hAnsi="Arial" w:cs="Arial"/>
          <w:kern w:val="0"/>
          <w:sz w:val="20"/>
          <w:szCs w:val="20"/>
          <w14:ligatures w14:val="none"/>
        </w:rPr>
        <w:tab/>
        <w:t xml:space="preserve">Je-li za postoupení software sjednána zvláštní cena (odděleně), jež se má platit průběžně, trvá povinnost odstranění chyby software do okamžiku ukončení smluvního poměru o tomto postoupení. Smluvní poměr o postoupení software může být písemně vypovězen nejdříve ke konci minimální, ve smlouvě uvedené doby jeho trvání. Dále výpovědní lhůta činí tři měsíce a počíná prvým dnem měsíce následujícího po doručení výpovědi druhé smluvní straně. Nepodaří-li se chybu software odstranit, zůstává právo Objednatele na předčasnou výpověď smluvního vztahu, zakládajícím právo užívat software, nedotčeno. </w:t>
      </w:r>
    </w:p>
    <w:p w14:paraId="476CCB99" w14:textId="77777777" w:rsidR="00351D76" w:rsidRPr="00351D76" w:rsidRDefault="00351D76" w:rsidP="00351D76">
      <w:pPr>
        <w:tabs>
          <w:tab w:val="left" w:pos="142"/>
          <w:tab w:val="left" w:pos="360"/>
        </w:tabs>
        <w:spacing w:after="0" w:line="240" w:lineRule="auto"/>
        <w:ind w:left="284" w:hanging="284"/>
        <w:rPr>
          <w:rFonts w:ascii="Arial" w:eastAsia="Times New Roman" w:hAnsi="Arial" w:cs="Arial"/>
          <w:kern w:val="0"/>
          <w:sz w:val="20"/>
          <w:szCs w:val="20"/>
          <w14:ligatures w14:val="none"/>
        </w:rPr>
      </w:pPr>
    </w:p>
    <w:p w14:paraId="33CB7BDB" w14:textId="72F21710"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2.4</w:t>
      </w:r>
      <w:r w:rsidRPr="00351D76">
        <w:rPr>
          <w:rFonts w:ascii="Arial" w:eastAsia="Times New Roman" w:hAnsi="Arial" w:cs="Arial"/>
          <w:kern w:val="0"/>
          <w:sz w:val="20"/>
          <w:szCs w:val="20"/>
          <w14:ligatures w14:val="none"/>
        </w:rPr>
        <w:tab/>
        <w:t xml:space="preserve">Je-li za postoupení software sjednána zvláštní cena (odděleně), jež se má platit jednorázově, musí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odstranit chyby software, které se projeví během 24 měsíců od předání software. Je-li pro software sjednána též cena za jeho úpravy (upgrady), trvá tato povinnost do okamžiku ukončení smluvního poměru o těchto úpravách. Smluvní poměr o úpravách software může být písemně vypovězen nejdříve ke konci minimální, ve smlouvě uvedené doby jeho trvání. Výpovědní lhůta činí tři měsíce a počíná prvým dnem měsíce následujícího po doručení výpovědi druhé smluvní straně. Nepodaří-li se chybu software odstranit, zůstává právo Objednatele na předčasnou výpověď smluvního vztahu, zakládajícím právo užívat software, nedotčeno.</w:t>
      </w:r>
    </w:p>
    <w:p w14:paraId="205B6125" w14:textId="77777777" w:rsidR="00351D76" w:rsidRPr="00351D76" w:rsidRDefault="00351D76" w:rsidP="00351D76">
      <w:pPr>
        <w:tabs>
          <w:tab w:val="left" w:pos="142"/>
        </w:tabs>
        <w:spacing w:after="0" w:line="240" w:lineRule="auto"/>
        <w:ind w:left="567" w:hanging="567"/>
        <w:rPr>
          <w:rFonts w:ascii="Arial" w:eastAsia="Times New Roman" w:hAnsi="Arial" w:cs="Arial"/>
          <w:kern w:val="0"/>
          <w:sz w:val="20"/>
          <w:szCs w:val="20"/>
          <w14:ligatures w14:val="none"/>
        </w:rPr>
      </w:pPr>
    </w:p>
    <w:p w14:paraId="6CAA8116" w14:textId="7FACE1F7" w:rsidR="00351D76" w:rsidRPr="00351D76" w:rsidRDefault="00351D76" w:rsidP="00351D76">
      <w:pPr>
        <w:keepNext/>
        <w:tabs>
          <w:tab w:val="left" w:pos="-1800"/>
        </w:tabs>
        <w:spacing w:after="0" w:line="240" w:lineRule="auto"/>
        <w:ind w:left="360" w:hanging="360"/>
        <w:rPr>
          <w:rFonts w:ascii="Arial" w:eastAsia="Times New Roman" w:hAnsi="Arial" w:cs="Arial"/>
          <w:b/>
          <w:kern w:val="0"/>
          <w:sz w:val="20"/>
          <w:szCs w:val="20"/>
          <w14:ligatures w14:val="none"/>
        </w:rPr>
      </w:pPr>
      <w:r w:rsidRPr="00351D76">
        <w:rPr>
          <w:rFonts w:ascii="Arial" w:eastAsia="Times New Roman" w:hAnsi="Arial" w:cs="Arial"/>
          <w:b/>
          <w:kern w:val="0"/>
          <w:sz w:val="20"/>
          <w:szCs w:val="20"/>
          <w14:ligatures w14:val="none"/>
        </w:rPr>
        <w:t xml:space="preserve">3. </w:t>
      </w:r>
      <w:r w:rsidRPr="00351D76">
        <w:rPr>
          <w:rFonts w:ascii="Arial" w:eastAsia="Times New Roman" w:hAnsi="Arial" w:cs="Arial"/>
          <w:b/>
          <w:kern w:val="0"/>
          <w:sz w:val="20"/>
          <w:szCs w:val="20"/>
          <w14:ligatures w14:val="none"/>
        </w:rPr>
        <w:tab/>
        <w:t xml:space="preserve">Rozsah a účtování úkonů </w:t>
      </w:r>
      <w:r w:rsidR="008835A3">
        <w:rPr>
          <w:rFonts w:ascii="Arial" w:eastAsia="Times New Roman" w:hAnsi="Arial" w:cs="Arial"/>
          <w:b/>
          <w:kern w:val="0"/>
          <w:sz w:val="20"/>
          <w:szCs w:val="20"/>
          <w14:ligatures w14:val="none"/>
        </w:rPr>
        <w:t>Dodavatele</w:t>
      </w:r>
    </w:p>
    <w:p w14:paraId="64270F1E" w14:textId="77777777" w:rsidR="00351D76" w:rsidRPr="00351D76" w:rsidRDefault="00351D76" w:rsidP="00351D76">
      <w:pPr>
        <w:keepNext/>
        <w:tabs>
          <w:tab w:val="left" w:pos="142"/>
        </w:tabs>
        <w:spacing w:after="0" w:line="240" w:lineRule="auto"/>
        <w:ind w:left="284" w:hanging="284"/>
        <w:rPr>
          <w:rFonts w:ascii="Arial" w:eastAsia="Times New Roman" w:hAnsi="Arial" w:cs="Arial"/>
          <w:kern w:val="0"/>
          <w:sz w:val="20"/>
          <w:szCs w:val="20"/>
          <w14:ligatures w14:val="none"/>
        </w:rPr>
      </w:pPr>
    </w:p>
    <w:p w14:paraId="497BE1EA" w14:textId="58CDB6C2" w:rsidR="00351D76" w:rsidRPr="00351D76" w:rsidRDefault="00351D76" w:rsidP="00351D76">
      <w:pPr>
        <w:tabs>
          <w:tab w:val="left" w:pos="-1800"/>
        </w:tabs>
        <w:spacing w:after="0" w:line="240" w:lineRule="auto"/>
        <w:ind w:left="357" w:hanging="357"/>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3.1</w:t>
      </w:r>
      <w:r w:rsidRPr="00351D76">
        <w:rPr>
          <w:rFonts w:ascii="Arial" w:eastAsia="Times New Roman" w:hAnsi="Arial" w:cs="Arial"/>
          <w:kern w:val="0"/>
          <w:sz w:val="20"/>
          <w:szCs w:val="20"/>
          <w14:ligatures w14:val="none"/>
        </w:rPr>
        <w:tab/>
        <w:t xml:space="preserve">Pokud mezi účastníky Smlouvy není výslovně ujednáno jinak,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účtuje zvlášť za ceny platné v době provádění servisní činnosti:</w:t>
      </w:r>
    </w:p>
    <w:p w14:paraId="3096BD0E" w14:textId="27B5ED70" w:rsidR="00351D76" w:rsidRPr="00351D76" w:rsidRDefault="00351D76" w:rsidP="00351D76">
      <w:pPr>
        <w:tabs>
          <w:tab w:val="left" w:pos="567"/>
        </w:tabs>
        <w:spacing w:before="20" w:after="0" w:line="240" w:lineRule="auto"/>
        <w:ind w:left="567" w:hanging="207"/>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a)</w:t>
      </w:r>
      <w:r w:rsidRPr="00351D76">
        <w:rPr>
          <w:rFonts w:ascii="Arial" w:eastAsia="Times New Roman" w:hAnsi="Arial" w:cs="Arial"/>
          <w:kern w:val="0"/>
          <w:sz w:val="20"/>
          <w:szCs w:val="20"/>
          <w14:ligatures w14:val="none"/>
        </w:rPr>
        <w:tab/>
        <w:t xml:space="preserve">úkony prováděné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m na Objednatelovo přání mimo sjednanou dobu Dostupnosti služby v Příloze č.2 této smlouvy,</w:t>
      </w:r>
    </w:p>
    <w:p w14:paraId="21DF7CE8" w14:textId="77777777" w:rsidR="00351D76" w:rsidRPr="00351D76" w:rsidRDefault="00351D76" w:rsidP="00351D76">
      <w:pPr>
        <w:tabs>
          <w:tab w:val="left" w:pos="-1800"/>
        </w:tabs>
        <w:spacing w:before="20" w:after="0" w:line="240" w:lineRule="auto"/>
        <w:ind w:left="567" w:hanging="207"/>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b)</w:t>
      </w:r>
      <w:r w:rsidRPr="00351D76">
        <w:rPr>
          <w:rFonts w:ascii="Arial" w:eastAsia="Times New Roman" w:hAnsi="Arial" w:cs="Arial"/>
          <w:kern w:val="0"/>
          <w:sz w:val="20"/>
          <w:szCs w:val="20"/>
          <w14:ligatures w14:val="none"/>
        </w:rPr>
        <w:tab/>
        <w:t>Objednatelem vyžádané či úředně nařízené změny na Předmětu servisu, např. změny rozsahu funkcí zařízení, uživatelských (zákaznických) dat a prostorového uspořádání Předmětu servisu,</w:t>
      </w:r>
    </w:p>
    <w:p w14:paraId="15C79A50" w14:textId="77777777" w:rsidR="00351D76" w:rsidRPr="00351D76" w:rsidRDefault="00351D76" w:rsidP="00351D76">
      <w:pPr>
        <w:tabs>
          <w:tab w:val="left" w:pos="567"/>
        </w:tabs>
        <w:spacing w:before="20" w:after="0" w:line="240" w:lineRule="auto"/>
        <w:ind w:left="567" w:hanging="207"/>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c)</w:t>
      </w:r>
      <w:r w:rsidRPr="00351D76">
        <w:rPr>
          <w:rFonts w:ascii="Arial" w:eastAsia="Times New Roman" w:hAnsi="Arial" w:cs="Arial"/>
          <w:kern w:val="0"/>
          <w:sz w:val="20"/>
          <w:szCs w:val="20"/>
          <w14:ligatures w14:val="none"/>
        </w:rPr>
        <w:tab/>
        <w:t xml:space="preserve">výměnu/náhradu poškozených dílů Předmětu servisu, </w:t>
      </w:r>
    </w:p>
    <w:p w14:paraId="2577B439" w14:textId="1454C193" w:rsidR="00351D76" w:rsidRPr="00351D76" w:rsidRDefault="00351D76" w:rsidP="00351D76">
      <w:pPr>
        <w:tabs>
          <w:tab w:val="left" w:pos="567"/>
        </w:tabs>
        <w:spacing w:before="20" w:after="0" w:line="240" w:lineRule="auto"/>
        <w:ind w:left="567" w:hanging="207"/>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d)</w:t>
      </w:r>
      <w:r w:rsidRPr="00351D76">
        <w:rPr>
          <w:rFonts w:ascii="Arial" w:eastAsia="Times New Roman" w:hAnsi="Arial" w:cs="Arial"/>
          <w:kern w:val="0"/>
          <w:sz w:val="20"/>
          <w:szCs w:val="20"/>
          <w14:ligatures w14:val="none"/>
        </w:rPr>
        <w:tab/>
        <w:t xml:space="preserve">vyhledávání a odstraňování poruch a/nebo poškození Předmětu servisu, vzniklých neodborným zacházením nebo za okolností, za něž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neodpovídá, zvláště pak zapříčiněných chybnou funkcí zařízení veřejné a/nebo neveřejné sítě a/nebo chybnou činností třetích osob,</w:t>
      </w:r>
    </w:p>
    <w:p w14:paraId="7C49BB48" w14:textId="271DD121" w:rsidR="00351D76" w:rsidRPr="00351D76" w:rsidRDefault="00351D76" w:rsidP="00351D76">
      <w:pPr>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3.2</w:t>
      </w:r>
      <w:r w:rsidRPr="00351D76">
        <w:rPr>
          <w:rFonts w:ascii="Arial" w:eastAsia="Times New Roman" w:hAnsi="Arial" w:cs="Arial"/>
          <w:kern w:val="0"/>
          <w:sz w:val="20"/>
          <w:szCs w:val="20"/>
          <w14:ligatures w14:val="none"/>
        </w:rPr>
        <w:tab/>
        <w:t xml:space="preserve">Pokud mezi účastníky Smlouvy není výslovně ujednáno jinak, ceny výkonů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(ať již v rámci standardních servisní čin-nosti či úkonů zvlášť účtovaných) zahrnují/kryjí i poskytování měřicích a kontrolních přístrojů jakož i speciálního nářadí, jež jsou k těmto výkonům potřebné.</w:t>
      </w:r>
    </w:p>
    <w:p w14:paraId="33A2AB6C" w14:textId="77777777" w:rsidR="00351D76" w:rsidRPr="00351D76" w:rsidRDefault="00351D76" w:rsidP="00351D76">
      <w:pPr>
        <w:tabs>
          <w:tab w:val="left" w:pos="142"/>
        </w:tabs>
        <w:spacing w:after="0" w:line="240" w:lineRule="auto"/>
        <w:ind w:left="284" w:hanging="284"/>
        <w:jc w:val="both"/>
        <w:rPr>
          <w:rFonts w:ascii="Arial" w:eastAsia="Times New Roman" w:hAnsi="Arial" w:cs="Arial"/>
          <w:kern w:val="0"/>
          <w:sz w:val="20"/>
          <w:szCs w:val="20"/>
          <w14:ligatures w14:val="none"/>
        </w:rPr>
      </w:pPr>
    </w:p>
    <w:p w14:paraId="0297283A" w14:textId="5E3FB4DB"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3.3</w:t>
      </w:r>
      <w:r w:rsidRPr="00351D76">
        <w:rPr>
          <w:rFonts w:ascii="Arial" w:eastAsia="Times New Roman" w:hAnsi="Arial" w:cs="Arial"/>
          <w:kern w:val="0"/>
          <w:sz w:val="20"/>
          <w:szCs w:val="20"/>
          <w14:ligatures w14:val="none"/>
        </w:rPr>
        <w:tab/>
        <w:t xml:space="preserve">Dojde-li ke změně měnového kurzu české koruny k EUR jakožto zajišťující měně o více než </w:t>
      </w:r>
      <w:proofErr w:type="gramStart"/>
      <w:r w:rsidRPr="00351D76">
        <w:rPr>
          <w:rFonts w:ascii="Arial" w:eastAsia="Times New Roman" w:hAnsi="Arial" w:cs="Arial"/>
          <w:kern w:val="0"/>
          <w:sz w:val="20"/>
          <w:szCs w:val="20"/>
          <w14:ligatures w14:val="none"/>
        </w:rPr>
        <w:t>10%</w:t>
      </w:r>
      <w:proofErr w:type="gramEnd"/>
      <w:r w:rsidRPr="00351D76">
        <w:rPr>
          <w:rFonts w:ascii="Arial" w:eastAsia="Times New Roman" w:hAnsi="Arial" w:cs="Arial"/>
          <w:kern w:val="0"/>
          <w:sz w:val="20"/>
          <w:szCs w:val="20"/>
          <w14:ligatures w14:val="none"/>
        </w:rPr>
        <w:t xml:space="preserve">, je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oprávněn cenu servisní činnosti, s účinností od následujícího čtvrtletí po této změně, v odpovídající míře upravit; tuto úpravu musí ovšem </w:t>
      </w:r>
      <w:r w:rsidR="003C2B58">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Objednateli písemně oznámit a doložit odpovídajícím výpisem měnových kurzů.</w:t>
      </w:r>
    </w:p>
    <w:p w14:paraId="7BEEF250" w14:textId="77777777" w:rsidR="00351D76" w:rsidRPr="00351D76" w:rsidRDefault="00351D76" w:rsidP="00351D76">
      <w:pPr>
        <w:tabs>
          <w:tab w:val="left" w:pos="142"/>
        </w:tabs>
        <w:spacing w:after="0" w:line="240" w:lineRule="auto"/>
        <w:ind w:left="284" w:hanging="284"/>
        <w:jc w:val="both"/>
        <w:rPr>
          <w:rFonts w:ascii="Arial" w:eastAsia="Times New Roman" w:hAnsi="Arial" w:cs="Arial"/>
          <w:kern w:val="0"/>
          <w:sz w:val="20"/>
          <w:szCs w:val="20"/>
          <w14:ligatures w14:val="none"/>
        </w:rPr>
      </w:pPr>
    </w:p>
    <w:p w14:paraId="18D2DE94"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3.4</w:t>
      </w:r>
      <w:r w:rsidRPr="00351D76">
        <w:rPr>
          <w:rFonts w:ascii="Arial" w:eastAsia="Times New Roman" w:hAnsi="Arial" w:cs="Arial"/>
          <w:kern w:val="0"/>
          <w:sz w:val="20"/>
          <w:szCs w:val="20"/>
          <w14:ligatures w14:val="none"/>
        </w:rPr>
        <w:tab/>
        <w:t xml:space="preserve">Není-li výslovně ve Smlouvě stanoveno jinak, celková cena poskytování servisní činnosti se každoročně, vždy s účinností od 1. dubna zvyšuje v poměru shodném s průměrným úhrnným </w:t>
      </w:r>
      <w:r w:rsidRPr="00351D76">
        <w:rPr>
          <w:rFonts w:ascii="Arial" w:eastAsia="Times New Roman" w:hAnsi="Arial" w:cs="Arial"/>
          <w:kern w:val="0"/>
          <w:sz w:val="20"/>
          <w:szCs w:val="20"/>
          <w14:ligatures w14:val="none"/>
        </w:rPr>
        <w:lastRenderedPageBreak/>
        <w:t xml:space="preserve">indexem spotřebitelských cen v České republice, zjištěným Českým statistickým úřadem (ČSÚ) za předchozí kalendářní rok. To platí i pro cenu, jež se sjedná v budoucnu dodatkem ke Smlouvě. </w:t>
      </w:r>
    </w:p>
    <w:p w14:paraId="6CB19361" w14:textId="7260D292" w:rsidR="00351D76" w:rsidRPr="00351D76" w:rsidRDefault="00351D76" w:rsidP="00351D76">
      <w:pPr>
        <w:autoSpaceDE w:val="0"/>
        <w:autoSpaceDN w:val="0"/>
        <w:spacing w:after="0" w:line="240" w:lineRule="auto"/>
        <w:ind w:left="357" w:hanging="357"/>
        <w:jc w:val="both"/>
        <w:rPr>
          <w:rFonts w:ascii="Arial" w:eastAsia="Times New Roman" w:hAnsi="Arial" w:cs="Arial"/>
          <w:kern w:val="0"/>
          <w:sz w:val="20"/>
          <w:szCs w:val="20"/>
          <w:lang w:eastAsia="cs-CZ"/>
          <w14:ligatures w14:val="none"/>
        </w:rPr>
      </w:pPr>
      <w:r w:rsidRPr="00351D76">
        <w:rPr>
          <w:rFonts w:ascii="Arial" w:eastAsia="Times New Roman" w:hAnsi="Arial" w:cs="Arial"/>
          <w:kern w:val="0"/>
          <w:sz w:val="20"/>
          <w:szCs w:val="20"/>
          <w:lang w:eastAsia="cs-CZ"/>
          <w14:ligatures w14:val="none"/>
        </w:rPr>
        <w:tab/>
      </w:r>
      <w:r w:rsidR="004D7D45">
        <w:rPr>
          <w:rFonts w:ascii="Arial" w:eastAsia="Times New Roman" w:hAnsi="Arial" w:cs="Arial"/>
          <w:kern w:val="0"/>
          <w:sz w:val="20"/>
          <w:szCs w:val="20"/>
          <w:lang w:eastAsia="cs-CZ"/>
          <w14:ligatures w14:val="none"/>
        </w:rPr>
        <w:t>Dodavatel</w:t>
      </w:r>
      <w:r w:rsidRPr="00351D76">
        <w:rPr>
          <w:rFonts w:ascii="Arial" w:eastAsia="Times New Roman" w:hAnsi="Arial" w:cs="Arial"/>
          <w:kern w:val="0"/>
          <w:sz w:val="20"/>
          <w:szCs w:val="20"/>
          <w:lang w:eastAsia="cs-CZ"/>
          <w14:ligatures w14:val="none"/>
        </w:rPr>
        <w:t xml:space="preserve"> je oprávněn ceny, upravované podle výše uvedeného ustanovení, účtovat k příslušným termínům splatnosti, při čemž je na žádost Objednatele povinen průměrný úhrnný index spotřebitelských cen Objednateli doložit kopií odpovídajícího výpisu ze statistického zjišťování ČSÚ; taková žádost Objednatele nemá však odkladný účinek, pokud jde o Objednatelovu povinnost platit.</w:t>
      </w:r>
    </w:p>
    <w:p w14:paraId="736FD23E" w14:textId="77777777" w:rsidR="00351D76" w:rsidRPr="00351D76" w:rsidRDefault="00351D76" w:rsidP="00351D76">
      <w:pPr>
        <w:tabs>
          <w:tab w:val="left" w:pos="142"/>
        </w:tabs>
        <w:spacing w:after="0" w:line="240" w:lineRule="auto"/>
        <w:ind w:left="284" w:hanging="284"/>
        <w:jc w:val="both"/>
        <w:rPr>
          <w:rFonts w:ascii="Arial" w:eastAsia="Times New Roman" w:hAnsi="Arial" w:cs="Arial"/>
          <w:kern w:val="0"/>
          <w:sz w:val="20"/>
          <w:szCs w:val="20"/>
          <w14:ligatures w14:val="none"/>
        </w:rPr>
      </w:pPr>
    </w:p>
    <w:p w14:paraId="23E184D8" w14:textId="16C74E48" w:rsidR="00351D76" w:rsidRPr="00351D76" w:rsidRDefault="00351D76" w:rsidP="00351D76">
      <w:pPr>
        <w:spacing w:after="0" w:line="240" w:lineRule="auto"/>
        <w:ind w:left="360" w:hanging="361"/>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3.5</w:t>
      </w:r>
      <w:r w:rsidRPr="00351D76">
        <w:rPr>
          <w:rFonts w:ascii="Arial" w:eastAsia="Times New Roman" w:hAnsi="Arial" w:cs="Arial"/>
          <w:kern w:val="0"/>
          <w:sz w:val="20"/>
          <w:szCs w:val="20"/>
          <w14:ligatures w14:val="none"/>
        </w:rPr>
        <w:tab/>
        <w:t xml:space="preserve">Pokud se rozsah Předmětu servisu rozšíří, je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oprávněn s účinností od příštího čtvrtletí zvýšit v odpovídající míře i cenu servisní činnosti. </w:t>
      </w:r>
    </w:p>
    <w:p w14:paraId="1DB210BD" w14:textId="77777777" w:rsidR="00351D76" w:rsidRPr="00351D76" w:rsidRDefault="00351D76" w:rsidP="00351D76">
      <w:pPr>
        <w:tabs>
          <w:tab w:val="left" w:pos="142"/>
        </w:tabs>
        <w:spacing w:after="0" w:line="240" w:lineRule="auto"/>
        <w:ind w:left="284" w:hanging="284"/>
        <w:jc w:val="both"/>
        <w:rPr>
          <w:rFonts w:ascii="Arial" w:eastAsia="Times New Roman" w:hAnsi="Arial" w:cs="Arial"/>
          <w:kern w:val="0"/>
          <w:sz w:val="20"/>
          <w:szCs w:val="20"/>
          <w14:ligatures w14:val="none"/>
        </w:rPr>
      </w:pPr>
    </w:p>
    <w:p w14:paraId="5338D3F6" w14:textId="2AB7C3B8" w:rsidR="00351D76" w:rsidRPr="00351D76" w:rsidRDefault="00351D76" w:rsidP="00351D76">
      <w:pPr>
        <w:tabs>
          <w:tab w:val="left" w:pos="468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3.6</w:t>
      </w:r>
      <w:r w:rsidRPr="00351D76">
        <w:rPr>
          <w:rFonts w:ascii="Arial" w:eastAsia="Times New Roman" w:hAnsi="Arial" w:cs="Arial"/>
          <w:kern w:val="0"/>
          <w:sz w:val="20"/>
          <w:szCs w:val="20"/>
          <w14:ligatures w14:val="none"/>
        </w:rPr>
        <w:tab/>
        <w:t xml:space="preserve">Úhrady se provádějí převodem na účet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na základě daňových dokladů (faktur), jež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vystavuje s ohledem na sjednané termíny splatnosti. Realizací úhrady se rozumí připsání na účet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w:t>
      </w:r>
    </w:p>
    <w:p w14:paraId="46287223" w14:textId="77777777" w:rsidR="00351D76" w:rsidRPr="00351D76" w:rsidRDefault="00351D76" w:rsidP="00351D76">
      <w:pPr>
        <w:tabs>
          <w:tab w:val="left" w:pos="142"/>
        </w:tabs>
        <w:spacing w:after="0" w:line="240" w:lineRule="auto"/>
        <w:ind w:left="284" w:hanging="284"/>
        <w:jc w:val="both"/>
        <w:rPr>
          <w:rFonts w:ascii="Arial" w:eastAsia="Times New Roman" w:hAnsi="Arial" w:cs="Arial"/>
          <w:kern w:val="0"/>
          <w:sz w:val="20"/>
          <w:szCs w:val="20"/>
          <w14:ligatures w14:val="none"/>
        </w:rPr>
      </w:pPr>
    </w:p>
    <w:p w14:paraId="18AF8687" w14:textId="2A82293B"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3.7</w:t>
      </w:r>
      <w:r w:rsidRPr="00351D76">
        <w:rPr>
          <w:rFonts w:ascii="Arial" w:eastAsia="Times New Roman" w:hAnsi="Arial" w:cs="Arial"/>
          <w:kern w:val="0"/>
          <w:sz w:val="20"/>
          <w:szCs w:val="20"/>
          <w14:ligatures w14:val="none"/>
        </w:rPr>
        <w:tab/>
        <w:t xml:space="preserve">Při prodlení Objednatele s placením má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nárok na úrok z prodlení ve výši </w:t>
      </w:r>
      <w:proofErr w:type="gramStart"/>
      <w:r w:rsidRPr="00351D76">
        <w:rPr>
          <w:rFonts w:ascii="Arial" w:eastAsia="Times New Roman" w:hAnsi="Arial" w:cs="Arial"/>
          <w:kern w:val="0"/>
          <w:sz w:val="20"/>
          <w:szCs w:val="20"/>
          <w14:ligatures w14:val="none"/>
        </w:rPr>
        <w:t>0,05%</w:t>
      </w:r>
      <w:proofErr w:type="gramEnd"/>
      <w:r w:rsidRPr="00351D76">
        <w:rPr>
          <w:rFonts w:ascii="Arial" w:eastAsia="Times New Roman" w:hAnsi="Arial" w:cs="Arial"/>
          <w:kern w:val="0"/>
          <w:sz w:val="20"/>
          <w:szCs w:val="20"/>
          <w14:ligatures w14:val="none"/>
        </w:rPr>
        <w:t xml:space="preserve"> z dlužné částky za každý den prodlení. </w:t>
      </w:r>
    </w:p>
    <w:p w14:paraId="20C8AC68" w14:textId="77777777" w:rsidR="00351D76" w:rsidRPr="00351D76" w:rsidRDefault="00351D76" w:rsidP="00351D76">
      <w:pPr>
        <w:tabs>
          <w:tab w:val="left" w:pos="142"/>
        </w:tabs>
        <w:spacing w:after="0" w:line="240" w:lineRule="auto"/>
        <w:ind w:left="360" w:hanging="360"/>
        <w:jc w:val="both"/>
        <w:rPr>
          <w:rFonts w:ascii="Arial" w:eastAsia="Times New Roman" w:hAnsi="Arial" w:cs="Arial"/>
          <w:kern w:val="0"/>
          <w:sz w:val="20"/>
          <w:szCs w:val="20"/>
          <w14:ligatures w14:val="none"/>
        </w:rPr>
      </w:pPr>
    </w:p>
    <w:p w14:paraId="4D8AD092" w14:textId="387F5B12"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3.8</w:t>
      </w:r>
      <w:r w:rsidRPr="00351D76">
        <w:rPr>
          <w:rFonts w:ascii="Arial" w:eastAsia="Times New Roman" w:hAnsi="Arial" w:cs="Arial"/>
          <w:kern w:val="0"/>
          <w:sz w:val="20"/>
          <w:szCs w:val="20"/>
          <w14:ligatures w14:val="none"/>
        </w:rPr>
        <w:tab/>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má právo pozastavit provádění servisní činnosti, pokud by Objednatel byl v prodlení s placením delším než 21 dnů.</w:t>
      </w:r>
    </w:p>
    <w:p w14:paraId="6170531E" w14:textId="77777777" w:rsidR="00351D76" w:rsidRPr="00351D76" w:rsidRDefault="00351D76" w:rsidP="00351D76">
      <w:pPr>
        <w:tabs>
          <w:tab w:val="left" w:pos="142"/>
        </w:tabs>
        <w:spacing w:after="0" w:line="240" w:lineRule="auto"/>
        <w:ind w:left="567" w:hanging="567"/>
        <w:rPr>
          <w:rFonts w:ascii="Arial" w:eastAsia="Times New Roman" w:hAnsi="Arial" w:cs="Arial"/>
          <w:kern w:val="0"/>
          <w:sz w:val="20"/>
          <w:szCs w:val="20"/>
          <w14:ligatures w14:val="none"/>
        </w:rPr>
      </w:pPr>
    </w:p>
    <w:p w14:paraId="2D319D30" w14:textId="77777777" w:rsidR="00351D76" w:rsidRPr="00351D76" w:rsidRDefault="00351D76" w:rsidP="00351D76">
      <w:pPr>
        <w:keepNext/>
        <w:spacing w:after="0" w:line="240" w:lineRule="auto"/>
        <w:ind w:left="360" w:hanging="361"/>
        <w:rPr>
          <w:rFonts w:ascii="Arial" w:eastAsia="Times New Roman" w:hAnsi="Arial" w:cs="Arial"/>
          <w:b/>
          <w:kern w:val="0"/>
          <w:sz w:val="20"/>
          <w:szCs w:val="20"/>
          <w14:ligatures w14:val="none"/>
        </w:rPr>
      </w:pPr>
      <w:r w:rsidRPr="00351D76">
        <w:rPr>
          <w:rFonts w:ascii="Arial" w:eastAsia="Times New Roman" w:hAnsi="Arial" w:cs="Arial"/>
          <w:b/>
          <w:kern w:val="0"/>
          <w:sz w:val="20"/>
          <w:szCs w:val="20"/>
          <w14:ligatures w14:val="none"/>
        </w:rPr>
        <w:t>4.</w:t>
      </w:r>
      <w:r w:rsidRPr="00351D76">
        <w:rPr>
          <w:rFonts w:ascii="Arial" w:eastAsia="Times New Roman" w:hAnsi="Arial" w:cs="Arial"/>
          <w:b/>
          <w:kern w:val="0"/>
          <w:sz w:val="20"/>
          <w:szCs w:val="20"/>
          <w14:ligatures w14:val="none"/>
        </w:rPr>
        <w:tab/>
        <w:t>Odpovědnost za škodu</w:t>
      </w:r>
    </w:p>
    <w:p w14:paraId="6367F481" w14:textId="77777777" w:rsidR="00351D76" w:rsidRPr="00351D76" w:rsidRDefault="00351D76" w:rsidP="00351D76">
      <w:pPr>
        <w:keepNext/>
        <w:tabs>
          <w:tab w:val="left" w:pos="142"/>
        </w:tabs>
        <w:spacing w:after="0" w:line="240" w:lineRule="auto"/>
        <w:ind w:left="284" w:hanging="284"/>
        <w:rPr>
          <w:rFonts w:ascii="Arial" w:eastAsia="Times New Roman" w:hAnsi="Arial" w:cs="Arial"/>
          <w:kern w:val="0"/>
          <w:sz w:val="20"/>
          <w:szCs w:val="20"/>
          <w14:ligatures w14:val="none"/>
        </w:rPr>
      </w:pPr>
    </w:p>
    <w:p w14:paraId="261BF04D" w14:textId="035B0513"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4.1</w:t>
      </w:r>
      <w:r w:rsidRPr="00351D76">
        <w:rPr>
          <w:rFonts w:ascii="Arial" w:eastAsia="Times New Roman" w:hAnsi="Arial" w:cs="Arial"/>
          <w:kern w:val="0"/>
          <w:sz w:val="20"/>
          <w:szCs w:val="20"/>
          <w14:ligatures w14:val="none"/>
        </w:rPr>
        <w:tab/>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odpovídá jen za škodu, která vznikla zaviněným porušením jeho právních povinností nebo právně relevantní škodní událostí, k níž je jeho odpovědnost kogentně (nevyvratitelně) stanovena zákonem. Náhrada škody za událost, na kterou se vztahuje smluvní pokuta, se neposkytuje. </w:t>
      </w:r>
    </w:p>
    <w:p w14:paraId="18DE81FB" w14:textId="77777777" w:rsidR="00351D76" w:rsidRPr="00351D76" w:rsidRDefault="00351D76" w:rsidP="00351D76">
      <w:pPr>
        <w:spacing w:after="0" w:line="240" w:lineRule="auto"/>
        <w:ind w:left="360" w:hanging="360"/>
        <w:jc w:val="both"/>
        <w:rPr>
          <w:rFonts w:ascii="Arial" w:eastAsia="Times New Roman" w:hAnsi="Arial" w:cs="Arial"/>
          <w:kern w:val="0"/>
          <w:sz w:val="20"/>
          <w:szCs w:val="20"/>
          <w14:ligatures w14:val="none"/>
        </w:rPr>
      </w:pPr>
    </w:p>
    <w:p w14:paraId="2B2D4304" w14:textId="4C1641EA"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4.2</w:t>
      </w:r>
      <w:r w:rsidRPr="00351D76">
        <w:rPr>
          <w:rFonts w:ascii="Arial" w:eastAsia="Times New Roman" w:hAnsi="Arial" w:cs="Arial"/>
          <w:kern w:val="0"/>
          <w:sz w:val="20"/>
          <w:szCs w:val="20"/>
          <w14:ligatures w14:val="none"/>
        </w:rPr>
        <w:tab/>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při porušení své povinnosti vyplývající ze Smlouvy nenahrazuje škodu včetně ušlého zisku převyšující hodnotu, která je v době vzniku závazkového vztahu předvídatelná jako možný důsledek porušení této povinnosti, při čemž za horní hranici celkové předvídatelné škody se pokládá hodnota </w:t>
      </w:r>
      <w:proofErr w:type="gramStart"/>
      <w:r w:rsidRPr="00351D76">
        <w:rPr>
          <w:rFonts w:ascii="Arial" w:eastAsia="Times New Roman" w:hAnsi="Arial" w:cs="Arial"/>
          <w:kern w:val="0"/>
          <w:sz w:val="20"/>
          <w:szCs w:val="20"/>
          <w14:ligatures w14:val="none"/>
        </w:rPr>
        <w:t>1,000.000,-</w:t>
      </w:r>
      <w:proofErr w:type="gramEnd"/>
      <w:r w:rsidRPr="00351D76">
        <w:rPr>
          <w:rFonts w:ascii="Arial" w:eastAsia="Times New Roman" w:hAnsi="Arial" w:cs="Arial"/>
          <w:kern w:val="0"/>
          <w:sz w:val="20"/>
          <w:szCs w:val="20"/>
          <w14:ligatures w14:val="none"/>
        </w:rPr>
        <w:t xml:space="preserve"> Kč (jeden milion korun českých), pokud není ve Smlouvě výslovně stanoveno jinak.</w:t>
      </w:r>
    </w:p>
    <w:p w14:paraId="0270B936" w14:textId="77777777"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p>
    <w:p w14:paraId="397E0E68" w14:textId="42432774" w:rsidR="00351D76" w:rsidRPr="00351D76" w:rsidRDefault="00351D76" w:rsidP="00351D76">
      <w:pPr>
        <w:tabs>
          <w:tab w:val="left" w:pos="-1800"/>
        </w:tabs>
        <w:spacing w:after="0" w:line="240" w:lineRule="auto"/>
        <w:ind w:left="360" w:hanging="361"/>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4.3</w:t>
      </w:r>
      <w:r w:rsidRPr="00351D76">
        <w:rPr>
          <w:rFonts w:ascii="Arial" w:eastAsia="Times New Roman" w:hAnsi="Arial" w:cs="Arial"/>
          <w:kern w:val="0"/>
          <w:sz w:val="20"/>
          <w:szCs w:val="20"/>
          <w14:ligatures w14:val="none"/>
        </w:rPr>
        <w:tab/>
        <w:t xml:space="preserve">Jestliže Objednateli hrozí nebo vzniká škoda, je povinen bez prodlení učinit s přihlédnutím k okolnostem případu veškerá opa-tření potřebná k odvrácení škody nebo k jejímu zmírnění. Pokud by měl vůči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i uplatnit nárok na náhradu škody, je Ob-jednatel kromě toho povinen </w:t>
      </w:r>
    </w:p>
    <w:p w14:paraId="33FB71B1" w14:textId="611E3F3D" w:rsidR="00351D76" w:rsidRPr="00351D76" w:rsidRDefault="00351D76" w:rsidP="00351D76">
      <w:pPr>
        <w:tabs>
          <w:tab w:val="left" w:pos="-1620"/>
        </w:tabs>
        <w:spacing w:before="20" w:after="0" w:line="240" w:lineRule="auto"/>
        <w:ind w:left="567" w:hanging="207"/>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a)</w:t>
      </w:r>
      <w:r w:rsidRPr="00351D76">
        <w:rPr>
          <w:rFonts w:ascii="Arial" w:eastAsia="Times New Roman" w:hAnsi="Arial" w:cs="Arial"/>
          <w:kern w:val="0"/>
          <w:sz w:val="20"/>
          <w:szCs w:val="20"/>
          <w14:ligatures w14:val="none"/>
        </w:rPr>
        <w:tab/>
        <w:t xml:space="preserve">bez prodlení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informovat o hrozbě nebo vzniku škody i o učiněných opatřeních k jejímu odvrácení nebo zmírnění,</w:t>
      </w:r>
    </w:p>
    <w:p w14:paraId="50456FD6" w14:textId="4F693E33" w:rsidR="00351D76" w:rsidRPr="00351D76" w:rsidRDefault="00351D76" w:rsidP="00351D76">
      <w:pPr>
        <w:tabs>
          <w:tab w:val="left" w:pos="709"/>
          <w:tab w:val="left" w:pos="1418"/>
          <w:tab w:val="left" w:pos="2127"/>
        </w:tabs>
        <w:spacing w:before="20" w:after="0" w:line="240" w:lineRule="auto"/>
        <w:ind w:left="567" w:hanging="207"/>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b)</w:t>
      </w:r>
      <w:r w:rsidRPr="00351D76">
        <w:rPr>
          <w:rFonts w:ascii="Arial" w:eastAsia="Times New Roman" w:hAnsi="Arial" w:cs="Arial"/>
          <w:kern w:val="0"/>
          <w:sz w:val="20"/>
          <w:szCs w:val="20"/>
          <w14:ligatures w14:val="none"/>
        </w:rPr>
        <w:tab/>
        <w:t xml:space="preserve">pověřeným pracovníkům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jeho pojišťovny, popř. jiným příslušným orgánům bez prodlení umožnit šetření okolností vzniku škody.</w:t>
      </w:r>
    </w:p>
    <w:p w14:paraId="12E04B19" w14:textId="77777777" w:rsidR="00351D76" w:rsidRPr="00351D76" w:rsidRDefault="00351D76" w:rsidP="00351D76">
      <w:pPr>
        <w:tabs>
          <w:tab w:val="left" w:pos="-540"/>
        </w:tabs>
        <w:spacing w:before="20" w:after="0" w:line="240" w:lineRule="auto"/>
        <w:ind w:left="540" w:hanging="180"/>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c)</w:t>
      </w:r>
      <w:r w:rsidRPr="00351D76">
        <w:rPr>
          <w:rFonts w:ascii="Arial" w:eastAsia="Times New Roman" w:hAnsi="Arial" w:cs="Arial"/>
          <w:kern w:val="0"/>
          <w:sz w:val="20"/>
          <w:szCs w:val="20"/>
          <w14:ligatures w14:val="none"/>
        </w:rPr>
        <w:tab/>
        <w:t>výši skutečné škody i svá opatření k odvrácení škody nebo k jejímu zmírnění prokázat.</w:t>
      </w:r>
    </w:p>
    <w:p w14:paraId="41ADB634" w14:textId="250D0183" w:rsidR="00351D76" w:rsidRPr="00351D76" w:rsidRDefault="00351D76" w:rsidP="00351D76">
      <w:pPr>
        <w:tabs>
          <w:tab w:val="left" w:pos="-1800"/>
        </w:tabs>
        <w:spacing w:before="20" w:after="0" w:line="240" w:lineRule="auto"/>
        <w:ind w:left="360" w:hanging="361"/>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ab/>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není povinen nahradit škodu, která vznikla tím, že Objednatel tyto své povinnosti nesplnil.</w:t>
      </w:r>
    </w:p>
    <w:p w14:paraId="4033C49A" w14:textId="77777777" w:rsidR="00351D76" w:rsidRPr="00351D76" w:rsidRDefault="00351D76" w:rsidP="00351D76">
      <w:pPr>
        <w:tabs>
          <w:tab w:val="left" w:pos="142"/>
        </w:tabs>
        <w:spacing w:after="0" w:line="240" w:lineRule="auto"/>
        <w:ind w:left="284" w:hanging="284"/>
        <w:rPr>
          <w:rFonts w:ascii="Arial" w:eastAsia="Times New Roman" w:hAnsi="Arial" w:cs="Arial"/>
          <w:kern w:val="0"/>
          <w:sz w:val="20"/>
          <w:szCs w:val="20"/>
          <w14:ligatures w14:val="none"/>
        </w:rPr>
      </w:pPr>
    </w:p>
    <w:p w14:paraId="1D0A2E60" w14:textId="1384178D"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4.4</w:t>
      </w:r>
      <w:r w:rsidRPr="00351D76">
        <w:rPr>
          <w:rFonts w:ascii="Arial" w:eastAsia="Times New Roman" w:hAnsi="Arial" w:cs="Arial"/>
          <w:kern w:val="0"/>
          <w:sz w:val="20"/>
          <w:szCs w:val="20"/>
          <w14:ligatures w14:val="none"/>
        </w:rPr>
        <w:tab/>
        <w:t xml:space="preserve">Není-li ve Smlouvě výslovně stanoveno jinak, převzetím předmětu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ova plnění přechází na Objednatele rizika běžného užívání tohoto předmětu, např. též riziko dočasného přerušení provozu Předmětu servisu, nebo poškození či ztráty dat či informací, a to i v souvislosti s chybou či výpadkem ve funkčnosti Předmětu servisu. Na rozhodnutí Objednatele jsou opatření k o-mezení těchto rizik. Případné požadavky Objednatele vůči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i na odškodnění v takové souvislosti, např. pokud jde o po-škození či ztrátu dat a/nebo informací, resp. o ušlý zisk, jsou proto vyloučeny.</w:t>
      </w:r>
    </w:p>
    <w:p w14:paraId="2AA1D7F7" w14:textId="77777777" w:rsidR="00351D76" w:rsidRPr="00351D76" w:rsidRDefault="00351D76" w:rsidP="00351D76">
      <w:pPr>
        <w:tabs>
          <w:tab w:val="left" w:pos="142"/>
        </w:tabs>
        <w:spacing w:after="0" w:line="240" w:lineRule="auto"/>
        <w:ind w:left="284" w:hanging="284"/>
        <w:rPr>
          <w:rFonts w:ascii="Arial" w:eastAsia="Times New Roman" w:hAnsi="Arial" w:cs="Arial"/>
          <w:kern w:val="0"/>
          <w:sz w:val="20"/>
          <w:szCs w:val="20"/>
          <w14:ligatures w14:val="none"/>
        </w:rPr>
      </w:pPr>
    </w:p>
    <w:p w14:paraId="1DE6F653" w14:textId="478680F8"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 xml:space="preserve">4.5 </w:t>
      </w:r>
      <w:r w:rsidRPr="00351D76">
        <w:rPr>
          <w:rFonts w:ascii="Arial" w:eastAsia="Times New Roman" w:hAnsi="Arial" w:cs="Arial"/>
          <w:kern w:val="0"/>
          <w:sz w:val="20"/>
          <w:szCs w:val="20"/>
          <w14:ligatures w14:val="none"/>
        </w:rPr>
        <w:tab/>
        <w:t xml:space="preserve">Jestliže je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se svým plněním v prodlení, za něž odpovídá, je Objednatel oprávněn požadovat od něho smluvní pokutu.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neodpovídá za prodlení způsobené překážkou, jež nastala nezávisle na jeho vůli a brání mu v plnění, přičemž ji ani její následky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nemůže ani odvrátit ani překonat; takovou překážkou je zejména mobilizace, válka, nepokoje, stávka a veřejná výluka. Smluvní pokuta činí 3,3 % měsíční ceny servisní činnosti (bez DPH) za každý ukončený den prodlení, celkem však nejvýše 2,5násobek měsíční ceny servisní činnosti (bez DPH). Jestliže se prodlení týká pouze části plnění, za něž je ve Smlouvě uvedena cena zvlášť (např. licenční poplatky za užívání software), smluvní pokuta se vztahuje pouze k této zvláštní (dílčí) ceně. </w:t>
      </w:r>
      <w:r w:rsidRPr="00351D76">
        <w:rPr>
          <w:rFonts w:ascii="Arial" w:eastAsia="Times New Roman" w:hAnsi="Arial" w:cs="Arial"/>
          <w:kern w:val="0"/>
          <w:sz w:val="20"/>
          <w:szCs w:val="20"/>
          <w14:ligatures w14:val="none"/>
        </w:rPr>
        <w:lastRenderedPageBreak/>
        <w:t xml:space="preserve">Jestliže Objednatel nemůže včas užívat (provozovat) pouze část sjednaného rozsahu plnění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smluvní pokuta se úměrně snižuje.</w:t>
      </w:r>
    </w:p>
    <w:p w14:paraId="40848E97" w14:textId="77777777" w:rsidR="00351D76" w:rsidRPr="00351D76" w:rsidRDefault="00351D76" w:rsidP="00351D76">
      <w:pPr>
        <w:tabs>
          <w:tab w:val="left" w:pos="142"/>
        </w:tabs>
        <w:spacing w:after="0" w:line="240" w:lineRule="auto"/>
        <w:ind w:left="567" w:hanging="567"/>
        <w:rPr>
          <w:rFonts w:ascii="Arial" w:eastAsia="Times New Roman" w:hAnsi="Arial" w:cs="Arial"/>
          <w:kern w:val="0"/>
          <w:sz w:val="20"/>
          <w:szCs w:val="20"/>
          <w14:ligatures w14:val="none"/>
        </w:rPr>
      </w:pPr>
    </w:p>
    <w:p w14:paraId="385F18CA" w14:textId="77777777" w:rsidR="00351D76" w:rsidRPr="00351D76" w:rsidRDefault="00351D76" w:rsidP="00351D76">
      <w:pPr>
        <w:keepNext/>
        <w:tabs>
          <w:tab w:val="left" w:pos="-1620"/>
        </w:tabs>
        <w:spacing w:after="0" w:line="240" w:lineRule="auto"/>
        <w:ind w:left="360" w:hanging="360"/>
        <w:rPr>
          <w:rFonts w:ascii="Arial" w:eastAsia="Times New Roman" w:hAnsi="Arial" w:cs="Arial"/>
          <w:b/>
          <w:kern w:val="0"/>
          <w:sz w:val="20"/>
          <w:szCs w:val="20"/>
          <w14:ligatures w14:val="none"/>
        </w:rPr>
      </w:pPr>
      <w:r w:rsidRPr="00351D76">
        <w:rPr>
          <w:rFonts w:ascii="Arial" w:eastAsia="Times New Roman" w:hAnsi="Arial" w:cs="Arial"/>
          <w:b/>
          <w:kern w:val="0"/>
          <w:sz w:val="20"/>
          <w:szCs w:val="20"/>
          <w14:ligatures w14:val="none"/>
        </w:rPr>
        <w:t xml:space="preserve">5. </w:t>
      </w:r>
      <w:r w:rsidRPr="00351D76">
        <w:rPr>
          <w:rFonts w:ascii="Arial" w:eastAsia="Times New Roman" w:hAnsi="Arial" w:cs="Arial"/>
          <w:b/>
          <w:kern w:val="0"/>
          <w:sz w:val="20"/>
          <w:szCs w:val="20"/>
          <w14:ligatures w14:val="none"/>
        </w:rPr>
        <w:tab/>
        <w:t>Důvěrné informace</w:t>
      </w:r>
    </w:p>
    <w:p w14:paraId="3346C05F" w14:textId="77777777" w:rsidR="00351D76" w:rsidRPr="00351D76" w:rsidRDefault="00351D76" w:rsidP="00351D76">
      <w:pPr>
        <w:keepNext/>
        <w:tabs>
          <w:tab w:val="left" w:pos="142"/>
        </w:tabs>
        <w:spacing w:after="0" w:line="240" w:lineRule="auto"/>
        <w:ind w:left="284" w:hanging="284"/>
        <w:rPr>
          <w:rFonts w:ascii="Arial" w:eastAsia="Times New Roman" w:hAnsi="Arial" w:cs="Arial"/>
          <w:kern w:val="0"/>
          <w:sz w:val="20"/>
          <w:szCs w:val="20"/>
          <w14:ligatures w14:val="none"/>
        </w:rPr>
      </w:pPr>
    </w:p>
    <w:p w14:paraId="3C4EBED3" w14:textId="77777777" w:rsidR="00351D76" w:rsidRPr="00351D76" w:rsidRDefault="00351D76" w:rsidP="00351D76">
      <w:pPr>
        <w:tabs>
          <w:tab w:val="left" w:pos="142"/>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5.1</w:t>
      </w:r>
      <w:r w:rsidRPr="00351D76">
        <w:rPr>
          <w:rFonts w:ascii="Arial" w:eastAsia="Times New Roman" w:hAnsi="Arial" w:cs="Arial"/>
          <w:kern w:val="0"/>
          <w:sz w:val="20"/>
          <w:szCs w:val="20"/>
          <w14:ligatures w14:val="none"/>
        </w:rPr>
        <w:tab/>
        <w:t>Nedohodnou-li se smluvní strany výslovně jinak, považují se za důvěrné všechny informace, které jsou a nebo by mohly být součástí obchodního tajemství ve smyslu příslušných ustanovení zákona,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33FB74FA" w14:textId="77777777" w:rsidR="00351D76" w:rsidRPr="00351D76" w:rsidRDefault="00351D76" w:rsidP="00351D76">
      <w:pPr>
        <w:tabs>
          <w:tab w:val="left" w:pos="142"/>
        </w:tabs>
        <w:spacing w:after="0" w:line="240" w:lineRule="auto"/>
        <w:ind w:left="284" w:hanging="284"/>
        <w:jc w:val="both"/>
        <w:rPr>
          <w:rFonts w:ascii="Arial" w:eastAsia="Times New Roman" w:hAnsi="Arial" w:cs="Arial"/>
          <w:kern w:val="0"/>
          <w:sz w:val="20"/>
          <w:szCs w:val="20"/>
          <w14:ligatures w14:val="none"/>
        </w:rPr>
      </w:pPr>
    </w:p>
    <w:p w14:paraId="50C369DE" w14:textId="77777777"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5.2</w:t>
      </w:r>
      <w:r w:rsidRPr="00351D76">
        <w:rPr>
          <w:rFonts w:ascii="Arial" w:eastAsia="Times New Roman" w:hAnsi="Arial" w:cs="Arial"/>
          <w:kern w:val="0"/>
          <w:sz w:val="20"/>
          <w:szCs w:val="20"/>
          <w14:ligatures w14:val="none"/>
        </w:rPr>
        <w:tab/>
        <w:t>Veškeré důvěrné informace zůstávají výhradním vlastnictvím předávající strany a přejímající strana vyvine pro zachování jejich důvěrnosti stejné úsilí, jako by se jednalo o její vlastní důvěrné informace. S výjimkou případů, kdy to bude nezbytné pro plnění Smlouvy, se obě strany zavazují neduplikovat žádným způsobem důvěrné informace druhé strany, nepředat je třetí straně ani svým vlastním zaměstnancům a zástupcům. Obě strany se zároveň zavazují nepoužít důvěrné informace druhé strany jinak než za účelem plnění Smlouvy.</w:t>
      </w:r>
    </w:p>
    <w:p w14:paraId="73C15BB0" w14:textId="77777777" w:rsidR="00351D76" w:rsidRPr="00351D76" w:rsidRDefault="00351D76" w:rsidP="00351D76">
      <w:pPr>
        <w:tabs>
          <w:tab w:val="left" w:pos="142"/>
        </w:tabs>
        <w:spacing w:after="0" w:line="240" w:lineRule="auto"/>
        <w:ind w:left="284" w:hanging="284"/>
        <w:jc w:val="both"/>
        <w:rPr>
          <w:rFonts w:ascii="Arial" w:eastAsia="Times New Roman" w:hAnsi="Arial" w:cs="Arial"/>
          <w:kern w:val="0"/>
          <w:sz w:val="20"/>
          <w:szCs w:val="20"/>
          <w14:ligatures w14:val="none"/>
        </w:rPr>
      </w:pPr>
    </w:p>
    <w:p w14:paraId="5BE75A4F" w14:textId="77777777"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5.3</w:t>
      </w:r>
      <w:r w:rsidRPr="00351D76">
        <w:rPr>
          <w:rFonts w:ascii="Arial" w:eastAsia="Times New Roman" w:hAnsi="Arial" w:cs="Arial"/>
          <w:kern w:val="0"/>
          <w:sz w:val="20"/>
          <w:szCs w:val="20"/>
          <w14:ligatures w14:val="none"/>
        </w:rPr>
        <w:tab/>
        <w:t>Pokud jsou důvěrné informace poskytovány v písemné podobě a/nebo ve formě datových souborů na počítačových médiích, je předávající strana povinna upozornit přejímající stranu na důvěrnost takového materiálu jejím přiměřeným označením.</w:t>
      </w:r>
    </w:p>
    <w:p w14:paraId="55806DC7" w14:textId="77777777" w:rsidR="00351D76" w:rsidRPr="00351D76" w:rsidRDefault="00351D76" w:rsidP="00351D76">
      <w:pPr>
        <w:tabs>
          <w:tab w:val="left" w:pos="142"/>
        </w:tabs>
        <w:spacing w:after="0" w:line="240" w:lineRule="auto"/>
        <w:ind w:left="284" w:hanging="284"/>
        <w:jc w:val="both"/>
        <w:rPr>
          <w:rFonts w:ascii="Arial" w:eastAsia="Times New Roman" w:hAnsi="Arial" w:cs="Arial"/>
          <w:kern w:val="0"/>
          <w:sz w:val="20"/>
          <w:szCs w:val="20"/>
          <w14:ligatures w14:val="none"/>
        </w:rPr>
      </w:pPr>
    </w:p>
    <w:p w14:paraId="3B004668" w14:textId="77777777"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5.4</w:t>
      </w:r>
      <w:r w:rsidRPr="00351D76">
        <w:rPr>
          <w:rFonts w:ascii="Arial" w:eastAsia="Times New Roman" w:hAnsi="Arial" w:cs="Arial"/>
          <w:kern w:val="0"/>
          <w:sz w:val="20"/>
          <w:szCs w:val="20"/>
          <w14:ligatures w14:val="none"/>
        </w:rPr>
        <w:tab/>
        <w:t>Bez ohledu na výše uvedená ustanovení se za důvěrné nepovažují informace, které</w:t>
      </w:r>
    </w:p>
    <w:p w14:paraId="1499D8D4" w14:textId="77777777" w:rsidR="00351D76" w:rsidRPr="00351D76" w:rsidRDefault="00351D76">
      <w:pPr>
        <w:widowControl w:val="0"/>
        <w:numPr>
          <w:ilvl w:val="0"/>
          <w:numId w:val="15"/>
        </w:numPr>
        <w:overflowPunct w:val="0"/>
        <w:autoSpaceDE w:val="0"/>
        <w:autoSpaceDN w:val="0"/>
        <w:adjustRightInd w:val="0"/>
        <w:spacing w:after="0" w:line="240" w:lineRule="auto"/>
        <w:ind w:left="720"/>
        <w:jc w:val="both"/>
        <w:rPr>
          <w:rFonts w:ascii="Arial" w:eastAsia="Times New Roman" w:hAnsi="Arial" w:cs="Arial"/>
          <w:kern w:val="0"/>
          <w:sz w:val="20"/>
          <w:szCs w:val="20"/>
          <w:lang w:eastAsia="cs-CZ"/>
          <w14:ligatures w14:val="none"/>
        </w:rPr>
      </w:pPr>
      <w:r w:rsidRPr="00351D76">
        <w:rPr>
          <w:rFonts w:ascii="Arial" w:eastAsia="Times New Roman" w:hAnsi="Arial" w:cs="Arial"/>
          <w:kern w:val="0"/>
          <w:sz w:val="20"/>
          <w:szCs w:val="20"/>
          <w:lang w:eastAsia="cs-CZ"/>
          <w14:ligatures w14:val="none"/>
        </w:rPr>
        <w:t>se staly veřejně známými, aniž by to zavinila záměrně či opominutím přejímající strana,</w:t>
      </w:r>
    </w:p>
    <w:p w14:paraId="6D1FF6B5" w14:textId="77777777" w:rsidR="00351D76" w:rsidRPr="00351D76" w:rsidRDefault="00351D76">
      <w:pPr>
        <w:widowControl w:val="0"/>
        <w:numPr>
          <w:ilvl w:val="0"/>
          <w:numId w:val="15"/>
        </w:numPr>
        <w:overflowPunct w:val="0"/>
        <w:autoSpaceDE w:val="0"/>
        <w:autoSpaceDN w:val="0"/>
        <w:adjustRightInd w:val="0"/>
        <w:spacing w:after="0" w:line="240" w:lineRule="auto"/>
        <w:ind w:left="720"/>
        <w:jc w:val="both"/>
        <w:rPr>
          <w:rFonts w:ascii="Arial" w:eastAsia="Times New Roman" w:hAnsi="Arial" w:cs="Arial"/>
          <w:kern w:val="0"/>
          <w:sz w:val="20"/>
          <w:szCs w:val="20"/>
          <w:lang w:eastAsia="cs-CZ"/>
          <w14:ligatures w14:val="none"/>
        </w:rPr>
      </w:pPr>
      <w:r w:rsidRPr="00351D76">
        <w:rPr>
          <w:rFonts w:ascii="Arial" w:eastAsia="Times New Roman" w:hAnsi="Arial" w:cs="Arial"/>
          <w:kern w:val="0"/>
          <w:sz w:val="20"/>
          <w:szCs w:val="20"/>
          <w:lang w:eastAsia="cs-CZ"/>
          <w14:ligatures w14:val="none"/>
        </w:rPr>
        <w:t>měla přejímající strana legálně k dispozici před uzavřením Smlouvy, pokud takové informace nebyly předmětem jiné, dříve mezi smluvními stranami uzavřené smlouvy o ochraně informací,</w:t>
      </w:r>
    </w:p>
    <w:p w14:paraId="7E4878B5" w14:textId="77777777" w:rsidR="00351D76" w:rsidRPr="00351D76" w:rsidRDefault="00351D76">
      <w:pPr>
        <w:widowControl w:val="0"/>
        <w:numPr>
          <w:ilvl w:val="0"/>
          <w:numId w:val="15"/>
        </w:numPr>
        <w:overflowPunct w:val="0"/>
        <w:autoSpaceDE w:val="0"/>
        <w:autoSpaceDN w:val="0"/>
        <w:adjustRightInd w:val="0"/>
        <w:spacing w:after="0" w:line="240" w:lineRule="auto"/>
        <w:ind w:left="720"/>
        <w:jc w:val="both"/>
        <w:rPr>
          <w:rFonts w:ascii="Arial" w:eastAsia="Times New Roman" w:hAnsi="Arial" w:cs="Arial"/>
          <w:kern w:val="0"/>
          <w:sz w:val="20"/>
          <w:szCs w:val="20"/>
          <w:lang w:eastAsia="cs-CZ"/>
          <w14:ligatures w14:val="none"/>
        </w:rPr>
      </w:pPr>
      <w:r w:rsidRPr="00351D76">
        <w:rPr>
          <w:rFonts w:ascii="Arial" w:eastAsia="Times New Roman" w:hAnsi="Arial" w:cs="Arial"/>
          <w:kern w:val="0"/>
          <w:sz w:val="20"/>
          <w:szCs w:val="20"/>
          <w:lang w:eastAsia="cs-CZ"/>
          <w14:ligatures w14:val="none"/>
        </w:rPr>
        <w:t>jsou výsledkem postupu, při kterém k nim přejímající strana dospěje nezávisle a je to schopna doložit svými záznamy nebo informacemi třetí strany, bez ohledu na to, zda obsahuje důvěrné informace či nikoli.</w:t>
      </w:r>
    </w:p>
    <w:p w14:paraId="3D4BBACE" w14:textId="77777777" w:rsidR="00351D76" w:rsidRPr="00351D76" w:rsidRDefault="00351D76" w:rsidP="00351D76">
      <w:pPr>
        <w:tabs>
          <w:tab w:val="left" w:pos="142"/>
        </w:tabs>
        <w:spacing w:after="0" w:line="240" w:lineRule="auto"/>
        <w:ind w:left="284" w:hanging="284"/>
        <w:rPr>
          <w:rFonts w:ascii="Arial" w:eastAsia="Times New Roman" w:hAnsi="Arial" w:cs="Arial"/>
          <w:kern w:val="0"/>
          <w:sz w:val="20"/>
          <w:szCs w:val="20"/>
          <w14:ligatures w14:val="none"/>
        </w:rPr>
      </w:pPr>
    </w:p>
    <w:p w14:paraId="1D4A3ED7" w14:textId="77777777" w:rsidR="00351D76" w:rsidRPr="00351D76" w:rsidRDefault="00351D76" w:rsidP="00351D76">
      <w:pPr>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 xml:space="preserve">5.5 </w:t>
      </w:r>
      <w:r w:rsidRPr="00351D76">
        <w:rPr>
          <w:rFonts w:ascii="Arial" w:eastAsia="Times New Roman" w:hAnsi="Arial" w:cs="Arial"/>
          <w:kern w:val="0"/>
          <w:sz w:val="20"/>
          <w:szCs w:val="20"/>
          <w14:ligatures w14:val="none"/>
        </w:rPr>
        <w:tab/>
        <w:t>Tyto závazky k ochraně důvěrných informací trvají i po ukončení účinnosti Smlouvy.</w:t>
      </w:r>
    </w:p>
    <w:p w14:paraId="445974F4" w14:textId="77777777" w:rsidR="00351D76" w:rsidRPr="00351D76" w:rsidRDefault="00351D76" w:rsidP="00351D76">
      <w:pPr>
        <w:tabs>
          <w:tab w:val="left" w:pos="426"/>
        </w:tabs>
        <w:spacing w:after="0" w:line="240" w:lineRule="auto"/>
        <w:jc w:val="both"/>
        <w:rPr>
          <w:rFonts w:ascii="Arial" w:eastAsia="Times New Roman" w:hAnsi="Arial" w:cs="Arial"/>
          <w:kern w:val="0"/>
          <w:sz w:val="20"/>
          <w:szCs w:val="20"/>
          <w14:ligatures w14:val="none"/>
        </w:rPr>
      </w:pPr>
    </w:p>
    <w:p w14:paraId="36E88CFB" w14:textId="77777777" w:rsidR="00351D76" w:rsidRPr="00351D76" w:rsidRDefault="00351D76" w:rsidP="00351D76">
      <w:pPr>
        <w:keepNext/>
        <w:tabs>
          <w:tab w:val="left" w:pos="-1260"/>
        </w:tabs>
        <w:spacing w:after="0" w:line="240" w:lineRule="auto"/>
        <w:ind w:left="360" w:hanging="360"/>
        <w:rPr>
          <w:rFonts w:ascii="Arial" w:eastAsia="Times New Roman" w:hAnsi="Arial" w:cs="Arial"/>
          <w:b/>
          <w:bCs/>
          <w:kern w:val="0"/>
          <w:sz w:val="20"/>
          <w:szCs w:val="20"/>
          <w14:ligatures w14:val="none"/>
        </w:rPr>
      </w:pPr>
      <w:r w:rsidRPr="00351D76">
        <w:rPr>
          <w:rFonts w:ascii="Arial" w:eastAsia="Times New Roman" w:hAnsi="Arial" w:cs="Arial"/>
          <w:b/>
          <w:bCs/>
          <w:kern w:val="0"/>
          <w:sz w:val="20"/>
          <w:szCs w:val="20"/>
          <w14:ligatures w14:val="none"/>
        </w:rPr>
        <w:t xml:space="preserve">6. </w:t>
      </w:r>
      <w:r w:rsidRPr="00351D76">
        <w:rPr>
          <w:rFonts w:ascii="Arial" w:eastAsia="Times New Roman" w:hAnsi="Arial" w:cs="Arial"/>
          <w:b/>
          <w:bCs/>
          <w:kern w:val="0"/>
          <w:sz w:val="20"/>
          <w:szCs w:val="20"/>
          <w14:ligatures w14:val="none"/>
        </w:rPr>
        <w:tab/>
        <w:t>Změnové řízení</w:t>
      </w:r>
    </w:p>
    <w:p w14:paraId="127558F2" w14:textId="77777777" w:rsidR="00351D76" w:rsidRPr="00351D76" w:rsidRDefault="00351D76" w:rsidP="00351D76">
      <w:pPr>
        <w:keepNext/>
        <w:tabs>
          <w:tab w:val="left" w:pos="-1800"/>
        </w:tabs>
        <w:spacing w:after="0" w:line="240" w:lineRule="auto"/>
        <w:ind w:left="360" w:hanging="360"/>
        <w:rPr>
          <w:rFonts w:ascii="Arial" w:eastAsia="Times New Roman" w:hAnsi="Arial" w:cs="Arial"/>
          <w:kern w:val="0"/>
          <w:sz w:val="20"/>
          <w:szCs w:val="20"/>
          <w14:ligatures w14:val="none"/>
        </w:rPr>
      </w:pPr>
    </w:p>
    <w:p w14:paraId="3AE1F4A3" w14:textId="2C9055B0"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6.1</w:t>
      </w:r>
      <w:r w:rsidRPr="00351D76">
        <w:rPr>
          <w:rFonts w:ascii="Arial" w:eastAsia="Times New Roman" w:hAnsi="Arial" w:cs="Arial"/>
          <w:kern w:val="0"/>
          <w:sz w:val="20"/>
          <w:szCs w:val="20"/>
          <w14:ligatures w14:val="none"/>
        </w:rPr>
        <w:tab/>
        <w:t xml:space="preserve">K návrhu na změnu podle bodu 1.5 </w:t>
      </w:r>
      <w:r w:rsidRPr="00351D76">
        <w:rPr>
          <w:rFonts w:ascii="Arial" w:eastAsia="Times New Roman" w:hAnsi="Arial" w:cs="Arial"/>
          <w:bCs/>
          <w:kern w:val="0"/>
          <w:sz w:val="20"/>
          <w:szCs w:val="20"/>
          <w14:ligatures w14:val="none"/>
        </w:rPr>
        <w:t>těchto Obecných ustanovení</w:t>
      </w:r>
      <w:r w:rsidRPr="00351D76">
        <w:rPr>
          <w:rFonts w:ascii="Arial" w:eastAsia="Times New Roman" w:hAnsi="Arial" w:cs="Arial"/>
          <w:kern w:val="0"/>
          <w:sz w:val="20"/>
          <w:szCs w:val="20"/>
          <w14:ligatures w14:val="none"/>
        </w:rPr>
        <w:t xml:space="preserve">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bez zbytečného odkladu zpracuje technickoobchodní podmínky změny (dále jen „Podmínky změny“) obsahující</w:t>
      </w:r>
    </w:p>
    <w:p w14:paraId="0972D7F3" w14:textId="77777777" w:rsidR="00351D76" w:rsidRPr="00351D76" w:rsidRDefault="00351D76" w:rsidP="00351D76">
      <w:pPr>
        <w:tabs>
          <w:tab w:val="left" w:pos="-1440"/>
        </w:tabs>
        <w:spacing w:before="20" w:after="0" w:line="240" w:lineRule="auto"/>
        <w:ind w:left="538" w:right="31" w:hanging="181"/>
        <w:jc w:val="both"/>
        <w:outlineLvl w:val="1"/>
        <w:rPr>
          <w:rFonts w:ascii="Arial" w:eastAsia="MS Mincho" w:hAnsi="Arial" w:cs="Arial"/>
          <w:kern w:val="0"/>
          <w:sz w:val="20"/>
          <w:szCs w:val="20"/>
          <w14:ligatures w14:val="none"/>
        </w:rPr>
      </w:pPr>
      <w:r w:rsidRPr="00351D76">
        <w:rPr>
          <w:rFonts w:ascii="Arial" w:eastAsia="MS Mincho" w:hAnsi="Arial" w:cs="Arial"/>
          <w:kern w:val="0"/>
          <w:sz w:val="20"/>
          <w:szCs w:val="20"/>
          <w14:ligatures w14:val="none"/>
        </w:rPr>
        <w:t>a)</w:t>
      </w:r>
      <w:r w:rsidRPr="00351D76">
        <w:rPr>
          <w:rFonts w:ascii="Arial" w:eastAsia="MS Mincho" w:hAnsi="Arial" w:cs="Arial"/>
          <w:kern w:val="0"/>
          <w:sz w:val="20"/>
          <w:szCs w:val="20"/>
          <w14:ligatures w14:val="none"/>
        </w:rPr>
        <w:tab/>
        <w:t xml:space="preserve">specifikaci dodávek </w:t>
      </w:r>
      <w:r w:rsidRPr="00351D76">
        <w:rPr>
          <w:rFonts w:ascii="Arial" w:eastAsia="Times New Roman" w:hAnsi="Arial" w:cs="Arial"/>
          <w:kern w:val="0"/>
          <w:sz w:val="20"/>
          <w:szCs w:val="20"/>
          <w14:ligatures w14:val="none"/>
        </w:rPr>
        <w:t xml:space="preserve">a/nebo prací </w:t>
      </w:r>
      <w:r w:rsidRPr="00351D76">
        <w:rPr>
          <w:rFonts w:ascii="Arial" w:eastAsia="MS Mincho" w:hAnsi="Arial" w:cs="Arial"/>
          <w:kern w:val="0"/>
          <w:sz w:val="20"/>
          <w:szCs w:val="20"/>
          <w14:ligatures w14:val="none"/>
        </w:rPr>
        <w:t>a/nebo služeb, jež je nutno provést nad rámec či odlišně od dodávek a/nebo služeb původně specifikovaných ve smlouvě, a</w:t>
      </w:r>
    </w:p>
    <w:p w14:paraId="15D34ABD" w14:textId="77777777" w:rsidR="00351D76" w:rsidRPr="00351D76" w:rsidRDefault="00351D76" w:rsidP="00351D76">
      <w:pPr>
        <w:tabs>
          <w:tab w:val="left" w:pos="-1440"/>
        </w:tabs>
        <w:spacing w:before="20" w:after="0" w:line="240" w:lineRule="auto"/>
        <w:ind w:left="538" w:right="31" w:hanging="181"/>
        <w:jc w:val="both"/>
        <w:outlineLvl w:val="1"/>
        <w:rPr>
          <w:rFonts w:ascii="Arial" w:eastAsia="MS Mincho" w:hAnsi="Arial" w:cs="Arial"/>
          <w:kern w:val="0"/>
          <w:sz w:val="20"/>
          <w:szCs w:val="20"/>
          <w14:ligatures w14:val="none"/>
        </w:rPr>
      </w:pPr>
      <w:r w:rsidRPr="00351D76">
        <w:rPr>
          <w:rFonts w:ascii="Arial" w:eastAsia="MS Mincho" w:hAnsi="Arial" w:cs="Arial"/>
          <w:kern w:val="0"/>
          <w:sz w:val="20"/>
          <w:szCs w:val="20"/>
          <w14:ligatures w14:val="none"/>
        </w:rPr>
        <w:t>b)</w:t>
      </w:r>
      <w:r w:rsidRPr="00351D76">
        <w:rPr>
          <w:rFonts w:ascii="Arial" w:eastAsia="MS Mincho" w:hAnsi="Arial" w:cs="Arial"/>
          <w:kern w:val="0"/>
          <w:sz w:val="20"/>
          <w:szCs w:val="20"/>
          <w14:ligatures w14:val="none"/>
        </w:rPr>
        <w:tab/>
        <w:t>úpravu ceny původně specifikované ve Smlouvě, nebo cenu pro zvláštní objednávku navržené změny, a</w:t>
      </w:r>
    </w:p>
    <w:p w14:paraId="65E6F6BF" w14:textId="77777777" w:rsidR="00351D76" w:rsidRPr="00351D76" w:rsidRDefault="00351D76" w:rsidP="00351D76">
      <w:pPr>
        <w:tabs>
          <w:tab w:val="left" w:pos="-1440"/>
        </w:tabs>
        <w:spacing w:before="20" w:after="0" w:line="240" w:lineRule="auto"/>
        <w:ind w:left="538" w:right="31" w:hanging="181"/>
        <w:jc w:val="both"/>
        <w:outlineLvl w:val="1"/>
        <w:rPr>
          <w:rFonts w:ascii="Arial" w:eastAsia="MS Mincho" w:hAnsi="Arial" w:cs="Arial"/>
          <w:kern w:val="0"/>
          <w:sz w:val="20"/>
          <w:szCs w:val="20"/>
          <w14:ligatures w14:val="none"/>
        </w:rPr>
      </w:pPr>
      <w:r w:rsidRPr="00351D76">
        <w:rPr>
          <w:rFonts w:ascii="Arial" w:eastAsia="MS Mincho" w:hAnsi="Arial" w:cs="Arial"/>
          <w:kern w:val="0"/>
          <w:sz w:val="20"/>
          <w:szCs w:val="20"/>
          <w14:ligatures w14:val="none"/>
        </w:rPr>
        <w:t>c)</w:t>
      </w:r>
      <w:r w:rsidRPr="00351D76">
        <w:rPr>
          <w:rFonts w:ascii="Arial" w:eastAsia="MS Mincho" w:hAnsi="Arial" w:cs="Arial"/>
          <w:kern w:val="0"/>
          <w:sz w:val="20"/>
          <w:szCs w:val="20"/>
          <w14:ligatures w14:val="none"/>
        </w:rPr>
        <w:tab/>
        <w:t>úpravu časového plánu plnění původně specifikovaného ve Smlouvě.</w:t>
      </w:r>
    </w:p>
    <w:p w14:paraId="6894DF2A" w14:textId="18FFEB12" w:rsidR="00351D76" w:rsidRPr="00351D76" w:rsidRDefault="004D7D45" w:rsidP="00351D76">
      <w:pPr>
        <w:tabs>
          <w:tab w:val="left" w:pos="-1800"/>
        </w:tabs>
        <w:spacing w:before="20" w:after="0" w:line="240" w:lineRule="auto"/>
        <w:ind w:left="360"/>
        <w:jc w:val="both"/>
        <w:rPr>
          <w:rFonts w:ascii="Arial" w:eastAsia="Times New Roman" w:hAnsi="Arial" w:cs="Arial"/>
          <w:kern w:val="0"/>
          <w:sz w:val="20"/>
          <w:szCs w:val="20"/>
          <w14:ligatures w14:val="none"/>
        </w:rPr>
      </w:pPr>
      <w:r>
        <w:rPr>
          <w:rFonts w:ascii="Arial" w:eastAsia="MS Mincho" w:hAnsi="Arial" w:cs="Arial"/>
          <w:kern w:val="0"/>
          <w:sz w:val="20"/>
          <w:szCs w:val="20"/>
          <w14:ligatures w14:val="none"/>
        </w:rPr>
        <w:t>Dodavatel</w:t>
      </w:r>
      <w:r w:rsidR="00351D76" w:rsidRPr="00351D76">
        <w:rPr>
          <w:rFonts w:ascii="Arial" w:eastAsia="MS Mincho" w:hAnsi="Arial" w:cs="Arial"/>
          <w:kern w:val="0"/>
          <w:sz w:val="20"/>
          <w:szCs w:val="20"/>
          <w14:ligatures w14:val="none"/>
        </w:rPr>
        <w:t xml:space="preserve"> má právo </w:t>
      </w:r>
      <w:r w:rsidR="00351D76" w:rsidRPr="00351D76">
        <w:rPr>
          <w:rFonts w:ascii="Arial" w:eastAsia="Times New Roman" w:hAnsi="Arial" w:cs="Arial"/>
          <w:kern w:val="0"/>
          <w:sz w:val="20"/>
          <w:szCs w:val="20"/>
          <w14:ligatures w14:val="none"/>
        </w:rPr>
        <w:t>návrh na změnu odmítnout, jestliže tento návrh je v rozporu s </w:t>
      </w:r>
      <w:r w:rsidR="00351D76" w:rsidRPr="00351D76">
        <w:rPr>
          <w:rFonts w:ascii="Arial" w:eastAsia="Times New Roman" w:hAnsi="Arial" w:cs="Arial"/>
          <w:bCs/>
          <w:kern w:val="0"/>
          <w:sz w:val="20"/>
          <w:szCs w:val="20"/>
          <w14:ligatures w14:val="none"/>
        </w:rPr>
        <w:t xml:space="preserve">původním účelem a/nebo předmětem Smlouvy, nebo jestliže je změna nepřiměřená ve vztahu k původní specifikaci a/nebo ceně a/nebo časovým aspektům </w:t>
      </w:r>
      <w:r w:rsidR="00351D76" w:rsidRPr="00351D76">
        <w:rPr>
          <w:rFonts w:ascii="Arial" w:eastAsia="MS Mincho" w:hAnsi="Arial" w:cs="Arial"/>
          <w:kern w:val="0"/>
          <w:sz w:val="20"/>
          <w:szCs w:val="20"/>
          <w14:ligatures w14:val="none"/>
        </w:rPr>
        <w:t xml:space="preserve">dodávek </w:t>
      </w:r>
      <w:r w:rsidR="00351D76" w:rsidRPr="00351D76">
        <w:rPr>
          <w:rFonts w:ascii="Arial" w:eastAsia="Times New Roman" w:hAnsi="Arial" w:cs="Arial"/>
          <w:kern w:val="0"/>
          <w:sz w:val="20"/>
          <w:szCs w:val="20"/>
          <w14:ligatures w14:val="none"/>
        </w:rPr>
        <w:t xml:space="preserve">a/nebo prací </w:t>
      </w:r>
      <w:r w:rsidR="00351D76" w:rsidRPr="00351D76">
        <w:rPr>
          <w:rFonts w:ascii="Arial" w:eastAsia="MS Mincho" w:hAnsi="Arial" w:cs="Arial"/>
          <w:kern w:val="0"/>
          <w:sz w:val="20"/>
          <w:szCs w:val="20"/>
          <w14:ligatures w14:val="none"/>
        </w:rPr>
        <w:t>a/nebo služeb, nebo</w:t>
      </w:r>
      <w:r w:rsidR="00351D76" w:rsidRPr="00351D76">
        <w:rPr>
          <w:rFonts w:ascii="Arial" w:eastAsia="Times New Roman" w:hAnsi="Arial" w:cs="Arial"/>
          <w:kern w:val="0"/>
          <w:sz w:val="20"/>
          <w:szCs w:val="20"/>
          <w14:ligatures w14:val="none"/>
        </w:rPr>
        <w:t xml:space="preserve"> pro to </w:t>
      </w:r>
      <w:r>
        <w:rPr>
          <w:rFonts w:ascii="Arial" w:eastAsia="Times New Roman" w:hAnsi="Arial" w:cs="Arial"/>
          <w:kern w:val="0"/>
          <w:sz w:val="20"/>
          <w:szCs w:val="20"/>
          <w14:ligatures w14:val="none"/>
        </w:rPr>
        <w:t>Dodavatel</w:t>
      </w:r>
      <w:r w:rsidR="00351D76" w:rsidRPr="00351D76">
        <w:rPr>
          <w:rFonts w:ascii="Arial" w:eastAsia="Times New Roman" w:hAnsi="Arial" w:cs="Arial"/>
          <w:kern w:val="0"/>
          <w:sz w:val="20"/>
          <w:szCs w:val="20"/>
          <w14:ligatures w14:val="none"/>
        </w:rPr>
        <w:t xml:space="preserve"> uvede jiné relevantní důvody. Pokud </w:t>
      </w:r>
      <w:r>
        <w:rPr>
          <w:rFonts w:ascii="Arial" w:eastAsia="Times New Roman" w:hAnsi="Arial" w:cs="Arial"/>
          <w:kern w:val="0"/>
          <w:sz w:val="20"/>
          <w:szCs w:val="20"/>
          <w14:ligatures w14:val="none"/>
        </w:rPr>
        <w:t>Dodavatel</w:t>
      </w:r>
      <w:r w:rsidR="00351D76" w:rsidRPr="00351D76">
        <w:rPr>
          <w:rFonts w:ascii="Arial" w:eastAsia="Times New Roman" w:hAnsi="Arial" w:cs="Arial"/>
          <w:kern w:val="0"/>
          <w:sz w:val="20"/>
          <w:szCs w:val="20"/>
          <w14:ligatures w14:val="none"/>
        </w:rPr>
        <w:t xml:space="preserve"> </w:t>
      </w:r>
      <w:r w:rsidR="00351D76" w:rsidRPr="00351D76">
        <w:rPr>
          <w:rFonts w:ascii="Arial" w:eastAsia="MS Mincho" w:hAnsi="Arial" w:cs="Arial"/>
          <w:kern w:val="0"/>
          <w:sz w:val="20"/>
          <w:szCs w:val="20"/>
          <w14:ligatures w14:val="none"/>
        </w:rPr>
        <w:t>návrh na změnu neodmítne, předloží objednateli</w:t>
      </w:r>
      <w:r w:rsidR="00351D76" w:rsidRPr="00351D76">
        <w:rPr>
          <w:rFonts w:ascii="Arial" w:eastAsia="Times New Roman" w:hAnsi="Arial" w:cs="Arial"/>
          <w:kern w:val="0"/>
          <w:sz w:val="20"/>
          <w:szCs w:val="20"/>
          <w14:ligatures w14:val="none"/>
        </w:rPr>
        <w:t xml:space="preserve"> Podmínky změny</w:t>
      </w:r>
      <w:r w:rsidR="00351D76" w:rsidRPr="00351D76">
        <w:rPr>
          <w:rFonts w:ascii="Arial" w:eastAsia="MS Mincho" w:hAnsi="Arial" w:cs="Arial"/>
          <w:kern w:val="0"/>
          <w:sz w:val="20"/>
          <w:szCs w:val="20"/>
          <w14:ligatures w14:val="none"/>
        </w:rPr>
        <w:t xml:space="preserve">, přičemž stanoví termín, do něhož má Objednatel k těmto Podmínkám změny sdělit </w:t>
      </w:r>
      <w:r w:rsidR="00351D76" w:rsidRPr="00351D76">
        <w:rPr>
          <w:rFonts w:ascii="Arial" w:eastAsia="Times New Roman" w:hAnsi="Arial" w:cs="Arial"/>
          <w:kern w:val="0"/>
          <w:sz w:val="20"/>
          <w:szCs w:val="20"/>
          <w14:ligatures w14:val="none"/>
        </w:rPr>
        <w:t xml:space="preserve">své stanovisko. Objednatel bez zbytečného odkladu, nejpozději ve stanoveném termínu </w:t>
      </w:r>
      <w:r>
        <w:rPr>
          <w:rFonts w:ascii="Arial" w:eastAsia="Times New Roman" w:hAnsi="Arial" w:cs="Arial"/>
          <w:kern w:val="0"/>
          <w:sz w:val="20"/>
          <w:szCs w:val="20"/>
          <w14:ligatures w14:val="none"/>
        </w:rPr>
        <w:t>Dodavatel</w:t>
      </w:r>
      <w:r w:rsidR="00351D76" w:rsidRPr="00351D76">
        <w:rPr>
          <w:rFonts w:ascii="Arial" w:eastAsia="Times New Roman" w:hAnsi="Arial" w:cs="Arial"/>
          <w:kern w:val="0"/>
          <w:sz w:val="20"/>
          <w:szCs w:val="20"/>
          <w14:ligatures w14:val="none"/>
        </w:rPr>
        <w:t xml:space="preserve">i sdělí, zda Podmínky </w:t>
      </w:r>
      <w:r w:rsidR="00351D76" w:rsidRPr="00351D76">
        <w:rPr>
          <w:rFonts w:ascii="Arial" w:eastAsia="MS Mincho" w:hAnsi="Arial" w:cs="Arial"/>
          <w:kern w:val="0"/>
          <w:sz w:val="20"/>
          <w:szCs w:val="20"/>
          <w14:ligatures w14:val="none"/>
        </w:rPr>
        <w:t xml:space="preserve">změny akceptuje, </w:t>
      </w:r>
      <w:r w:rsidR="00351D76" w:rsidRPr="00351D76">
        <w:rPr>
          <w:rFonts w:ascii="Arial" w:eastAsia="Times New Roman" w:hAnsi="Arial" w:cs="Arial"/>
          <w:kern w:val="0"/>
          <w:sz w:val="20"/>
          <w:szCs w:val="20"/>
          <w14:ligatures w14:val="none"/>
        </w:rPr>
        <w:t xml:space="preserve">popř. se </w:t>
      </w:r>
      <w:r w:rsidR="008835A3">
        <w:rPr>
          <w:rFonts w:ascii="Arial" w:eastAsia="Times New Roman" w:hAnsi="Arial" w:cs="Arial"/>
          <w:kern w:val="0"/>
          <w:sz w:val="20"/>
          <w:szCs w:val="20"/>
          <w14:ligatures w14:val="none"/>
        </w:rPr>
        <w:t>Dodavatele</w:t>
      </w:r>
      <w:r w:rsidR="00351D76" w:rsidRPr="00351D76">
        <w:rPr>
          <w:rFonts w:ascii="Arial" w:eastAsia="Times New Roman" w:hAnsi="Arial" w:cs="Arial"/>
          <w:kern w:val="0"/>
          <w:sz w:val="20"/>
          <w:szCs w:val="20"/>
          <w14:ligatures w14:val="none"/>
        </w:rPr>
        <w:t>m dohodne modifikaci těchto Podmínek změny.</w:t>
      </w:r>
    </w:p>
    <w:p w14:paraId="32425009"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p>
    <w:p w14:paraId="350533D3" w14:textId="2CE9CCA9"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6.2</w:t>
      </w:r>
      <w:r w:rsidRPr="00351D76">
        <w:rPr>
          <w:rFonts w:ascii="Arial" w:eastAsia="Times New Roman" w:hAnsi="Arial" w:cs="Arial"/>
          <w:kern w:val="0"/>
          <w:sz w:val="20"/>
          <w:szCs w:val="20"/>
          <w14:ligatures w14:val="none"/>
        </w:rPr>
        <w:tab/>
        <w:t xml:space="preserve">Jestliže Objednatel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i sdělí, že Podmínky změny</w:t>
      </w:r>
      <w:r w:rsidRPr="00351D76">
        <w:rPr>
          <w:rFonts w:ascii="Arial" w:eastAsia="MS Mincho" w:hAnsi="Arial" w:cs="Arial"/>
          <w:kern w:val="0"/>
          <w:sz w:val="20"/>
          <w:szCs w:val="20"/>
          <w14:ligatures w14:val="none"/>
        </w:rPr>
        <w:t xml:space="preserve"> ve smyslu ustanovení pod bodem 6.1</w:t>
      </w:r>
      <w:r w:rsidRPr="00351D76">
        <w:rPr>
          <w:rFonts w:ascii="Arial" w:eastAsia="Times New Roman" w:hAnsi="Arial" w:cs="Arial"/>
          <w:kern w:val="0"/>
          <w:sz w:val="20"/>
          <w:szCs w:val="20"/>
          <w14:ligatures w14:val="none"/>
        </w:rPr>
        <w:t xml:space="preserve"> akceptuje (ať v původní či </w:t>
      </w:r>
      <w:r w:rsidRPr="00351D76">
        <w:rPr>
          <w:rFonts w:ascii="Arial" w:eastAsia="MS Mincho" w:hAnsi="Arial" w:cs="Arial"/>
          <w:kern w:val="0"/>
          <w:sz w:val="20"/>
          <w:szCs w:val="20"/>
          <w14:ligatures w14:val="none"/>
        </w:rPr>
        <w:t>modifikované verzi</w:t>
      </w:r>
      <w:r w:rsidRPr="00351D76">
        <w:rPr>
          <w:rFonts w:ascii="Arial" w:eastAsia="Times New Roman" w:hAnsi="Arial" w:cs="Arial"/>
          <w:kern w:val="0"/>
          <w:sz w:val="20"/>
          <w:szCs w:val="20"/>
          <w14:ligatures w14:val="none"/>
        </w:rPr>
        <w:t>)</w:t>
      </w:r>
      <w:r w:rsidRPr="00351D76">
        <w:rPr>
          <w:rFonts w:ascii="Arial" w:eastAsia="MS Mincho" w:hAnsi="Arial" w:cs="Arial"/>
          <w:kern w:val="0"/>
          <w:sz w:val="20"/>
          <w:szCs w:val="20"/>
          <w14:ligatures w14:val="none"/>
        </w:rPr>
        <w:t xml:space="preserve">, </w:t>
      </w:r>
      <w:r w:rsidRPr="00351D76">
        <w:rPr>
          <w:rFonts w:ascii="Arial" w:eastAsia="Times New Roman" w:hAnsi="Arial" w:cs="Arial"/>
          <w:kern w:val="0"/>
          <w:sz w:val="20"/>
          <w:szCs w:val="20"/>
          <w14:ligatures w14:val="none"/>
        </w:rPr>
        <w:t xml:space="preserve">bez zbytečného odkladu přistoupí k uzavření příslušného dodatku ke Smlouvě, nebo vystaví odpovídající objed-návku změny (Change Order);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takový dodatek ke Smlouvě uzavře, resp. objednávku změny bez zbytečného odkladu potvrdí.</w:t>
      </w:r>
    </w:p>
    <w:p w14:paraId="23A1F53A"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p>
    <w:p w14:paraId="1749882A" w14:textId="110882D5" w:rsidR="00351D76" w:rsidRPr="00351D76" w:rsidRDefault="00351D76" w:rsidP="00351D76">
      <w:pPr>
        <w:spacing w:after="0" w:line="240" w:lineRule="auto"/>
        <w:ind w:left="360" w:hanging="360"/>
        <w:jc w:val="both"/>
        <w:rPr>
          <w:rFonts w:ascii="Arial" w:eastAsia="MS Mincho" w:hAnsi="Arial" w:cs="Arial"/>
          <w:kern w:val="0"/>
          <w:sz w:val="20"/>
          <w:szCs w:val="20"/>
          <w14:ligatures w14:val="none"/>
        </w:rPr>
      </w:pPr>
      <w:r w:rsidRPr="00351D76">
        <w:rPr>
          <w:rFonts w:ascii="Arial" w:eastAsia="Times New Roman" w:hAnsi="Arial" w:cs="Arial"/>
          <w:kern w:val="0"/>
          <w:sz w:val="20"/>
          <w:szCs w:val="20"/>
          <w14:ligatures w14:val="none"/>
        </w:rPr>
        <w:lastRenderedPageBreak/>
        <w:t>6.3</w:t>
      </w:r>
      <w:r w:rsidRPr="00351D76">
        <w:rPr>
          <w:rFonts w:ascii="Arial" w:eastAsia="Times New Roman" w:hAnsi="Arial" w:cs="Arial"/>
          <w:kern w:val="0"/>
          <w:sz w:val="20"/>
          <w:szCs w:val="20"/>
          <w14:ligatures w14:val="none"/>
        </w:rPr>
        <w:tab/>
        <w:t xml:space="preserve">Dodatečné náklady vzniklé či způsobené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i z důvodů změny navržené Objednatelem, např. náklady z důvodu přerušení či opoždění dodávek a/nebo prací a/nebo služeb, a/nebo z důvodu neposkytnutí či opožděného poskytnutí informací a/nebo rozhodnutí a/nebo dokumentů, jež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od Objednatele v souvislosti s projednáváním navržené změny požadoval k plnění svých povinností, a/nebo z důvodů jiných nedostatků v plnění či v součinnosti Objednatele, je Objednatel povinen uhradit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i navíc.</w:t>
      </w:r>
    </w:p>
    <w:p w14:paraId="7AF981C8" w14:textId="77777777" w:rsidR="00351D76" w:rsidRPr="00351D76" w:rsidRDefault="00351D76" w:rsidP="00351D76">
      <w:pPr>
        <w:tabs>
          <w:tab w:val="left" w:pos="426"/>
        </w:tabs>
        <w:spacing w:after="0" w:line="240" w:lineRule="auto"/>
        <w:ind w:left="284" w:hanging="284"/>
        <w:jc w:val="both"/>
        <w:rPr>
          <w:rFonts w:ascii="Arial" w:eastAsia="Times New Roman" w:hAnsi="Arial" w:cs="Arial"/>
          <w:kern w:val="0"/>
          <w:sz w:val="20"/>
          <w:szCs w:val="20"/>
          <w14:ligatures w14:val="none"/>
        </w:rPr>
      </w:pPr>
    </w:p>
    <w:p w14:paraId="50F4BD48" w14:textId="41118920"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6.4</w:t>
      </w:r>
      <w:r w:rsidRPr="00351D76">
        <w:rPr>
          <w:rFonts w:ascii="Arial" w:eastAsia="Times New Roman" w:hAnsi="Arial" w:cs="Arial"/>
          <w:kern w:val="0"/>
          <w:sz w:val="20"/>
          <w:szCs w:val="20"/>
          <w14:ligatures w14:val="none"/>
        </w:rPr>
        <w:tab/>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neodpovídá za případná opoždění či přerušení svého plnění způsobená či zapříčiněná nedostatkem součinnosti Objednatele, např. nečinností či nedostatečnou činností Objednatele, pokud jde o řádné a včasné dodání všech takových nezbytných informací a/nebo rozhodnutí a/nebo dokumentů.</w:t>
      </w:r>
    </w:p>
    <w:p w14:paraId="580E5516" w14:textId="77777777" w:rsidR="00351D76" w:rsidRPr="00351D76" w:rsidRDefault="00351D76" w:rsidP="00351D76">
      <w:pPr>
        <w:tabs>
          <w:tab w:val="left" w:pos="142"/>
        </w:tabs>
        <w:spacing w:after="0" w:line="240" w:lineRule="auto"/>
        <w:ind w:left="567" w:hanging="567"/>
        <w:rPr>
          <w:rFonts w:ascii="Arial" w:eastAsia="Times New Roman" w:hAnsi="Arial" w:cs="Arial"/>
          <w:kern w:val="0"/>
          <w:sz w:val="20"/>
          <w:szCs w:val="20"/>
          <w14:ligatures w14:val="none"/>
        </w:rPr>
      </w:pPr>
    </w:p>
    <w:p w14:paraId="38E31658" w14:textId="77777777" w:rsidR="00351D76" w:rsidRPr="00351D76" w:rsidRDefault="00351D76" w:rsidP="00351D76">
      <w:pPr>
        <w:keepNext/>
        <w:tabs>
          <w:tab w:val="left" w:pos="-1260"/>
        </w:tabs>
        <w:spacing w:after="0" w:line="240" w:lineRule="auto"/>
        <w:ind w:left="360" w:hanging="360"/>
        <w:rPr>
          <w:rFonts w:ascii="Arial" w:eastAsia="Times New Roman" w:hAnsi="Arial" w:cs="Arial"/>
          <w:b/>
          <w:bCs/>
          <w:kern w:val="0"/>
          <w:sz w:val="20"/>
          <w:szCs w:val="20"/>
          <w14:ligatures w14:val="none"/>
        </w:rPr>
      </w:pPr>
      <w:r w:rsidRPr="00351D76">
        <w:rPr>
          <w:rFonts w:ascii="Arial" w:eastAsia="Times New Roman" w:hAnsi="Arial" w:cs="Arial"/>
          <w:b/>
          <w:bCs/>
          <w:kern w:val="0"/>
          <w:sz w:val="20"/>
          <w:szCs w:val="20"/>
          <w14:ligatures w14:val="none"/>
        </w:rPr>
        <w:t xml:space="preserve">7. </w:t>
      </w:r>
      <w:r w:rsidRPr="00351D76">
        <w:rPr>
          <w:rFonts w:ascii="Arial" w:eastAsia="Times New Roman" w:hAnsi="Arial" w:cs="Arial"/>
          <w:b/>
          <w:bCs/>
          <w:kern w:val="0"/>
          <w:sz w:val="20"/>
          <w:szCs w:val="20"/>
          <w14:ligatures w14:val="none"/>
        </w:rPr>
        <w:tab/>
        <w:t>Reklamační řízení</w:t>
      </w:r>
    </w:p>
    <w:p w14:paraId="7ADCF047" w14:textId="77777777" w:rsidR="00351D76" w:rsidRPr="00351D76" w:rsidRDefault="00351D76" w:rsidP="00351D76">
      <w:pPr>
        <w:keepNext/>
        <w:tabs>
          <w:tab w:val="left" w:pos="-1800"/>
        </w:tabs>
        <w:spacing w:after="0" w:line="240" w:lineRule="auto"/>
        <w:ind w:left="360" w:hanging="360"/>
        <w:rPr>
          <w:rFonts w:ascii="Arial" w:eastAsia="Times New Roman" w:hAnsi="Arial" w:cs="Arial"/>
          <w:kern w:val="0"/>
          <w:sz w:val="20"/>
          <w:szCs w:val="20"/>
          <w14:ligatures w14:val="none"/>
        </w:rPr>
      </w:pPr>
    </w:p>
    <w:p w14:paraId="08FACA7C" w14:textId="77777777" w:rsidR="00351D76" w:rsidRPr="00351D76" w:rsidRDefault="00351D76" w:rsidP="00351D76">
      <w:pPr>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7.1</w:t>
      </w:r>
      <w:r w:rsidRPr="00351D76">
        <w:rPr>
          <w:rFonts w:ascii="Arial" w:eastAsia="Times New Roman" w:hAnsi="Arial" w:cs="Arial"/>
          <w:kern w:val="0"/>
          <w:sz w:val="20"/>
          <w:szCs w:val="20"/>
          <w14:ligatures w14:val="none"/>
        </w:rPr>
        <w:tab/>
      </w:r>
      <w:r w:rsidRPr="00351D76">
        <w:rPr>
          <w:rFonts w:ascii="Arial" w:eastAsia="MS Mincho" w:hAnsi="Arial" w:cs="Arial"/>
          <w:kern w:val="0"/>
          <w:sz w:val="20"/>
          <w:szCs w:val="20"/>
          <w14:ligatures w14:val="none"/>
        </w:rPr>
        <w:t>Kterákoliv smluvní strana může uplatnit nárok (reklamaci) na přiměřenou kompenzaci újmy, jíž utrpěla v důsledku překážek a/nebo jiných okolností či událostí, včetně jí nezaviněných prodlení nebo jiných odchylek při realizaci</w:t>
      </w:r>
      <w:r w:rsidRPr="00351D76">
        <w:rPr>
          <w:rFonts w:ascii="Arial" w:eastAsia="Times New Roman" w:hAnsi="Arial" w:cs="Arial"/>
          <w:kern w:val="0"/>
          <w:sz w:val="20"/>
          <w:szCs w:val="20"/>
          <w14:ligatures w14:val="none"/>
        </w:rPr>
        <w:t xml:space="preserve"> dodávek a/nebo prací a/nebo služeb </w:t>
      </w:r>
      <w:r w:rsidRPr="00351D76">
        <w:rPr>
          <w:rFonts w:ascii="Arial" w:eastAsia="MS Mincho" w:hAnsi="Arial" w:cs="Arial"/>
          <w:kern w:val="0"/>
          <w:sz w:val="20"/>
          <w:szCs w:val="20"/>
          <w14:ligatures w14:val="none"/>
        </w:rPr>
        <w:t>podle Smlouvy.</w:t>
      </w:r>
    </w:p>
    <w:p w14:paraId="18369FBC"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p>
    <w:p w14:paraId="029ABAFB" w14:textId="77777777" w:rsidR="00351D76" w:rsidRPr="00351D76" w:rsidRDefault="00351D76" w:rsidP="00351D76">
      <w:pPr>
        <w:spacing w:after="0" w:line="240" w:lineRule="auto"/>
        <w:ind w:left="360" w:right="-34" w:hanging="360"/>
        <w:jc w:val="both"/>
        <w:rPr>
          <w:rFonts w:ascii="Arial" w:eastAsia="MS Mincho" w:hAnsi="Arial" w:cs="Arial"/>
          <w:kern w:val="0"/>
          <w:sz w:val="20"/>
          <w:szCs w:val="20"/>
          <w14:ligatures w14:val="none"/>
        </w:rPr>
      </w:pPr>
      <w:r w:rsidRPr="00351D76">
        <w:rPr>
          <w:rFonts w:ascii="Arial" w:eastAsia="MS Mincho" w:hAnsi="Arial" w:cs="Arial"/>
          <w:kern w:val="0"/>
          <w:sz w:val="20"/>
          <w:szCs w:val="20"/>
          <w14:ligatures w14:val="none"/>
        </w:rPr>
        <w:t>7.2</w:t>
      </w:r>
      <w:r w:rsidRPr="00351D76">
        <w:rPr>
          <w:rFonts w:ascii="Arial" w:eastAsia="MS Mincho" w:hAnsi="Arial" w:cs="Arial"/>
          <w:kern w:val="0"/>
          <w:sz w:val="20"/>
          <w:szCs w:val="20"/>
          <w14:ligatures w14:val="none"/>
        </w:rPr>
        <w:tab/>
        <w:t xml:space="preserve">Jestliže kterákoliv smluvní strana uplatní nárok (reklamaci) </w:t>
      </w:r>
      <w:r w:rsidRPr="00351D76">
        <w:rPr>
          <w:rFonts w:ascii="Arial" w:eastAsia="Times New Roman" w:hAnsi="Arial" w:cs="Arial"/>
          <w:kern w:val="0"/>
          <w:sz w:val="20"/>
          <w:szCs w:val="20"/>
          <w14:ligatures w14:val="none"/>
        </w:rPr>
        <w:t xml:space="preserve">podle bodu 7.1 </w:t>
      </w:r>
      <w:r w:rsidRPr="00351D76">
        <w:rPr>
          <w:rFonts w:ascii="Arial" w:eastAsia="Times New Roman" w:hAnsi="Arial" w:cs="Arial"/>
          <w:bCs/>
          <w:kern w:val="0"/>
          <w:sz w:val="20"/>
          <w:szCs w:val="20"/>
          <w14:ligatures w14:val="none"/>
        </w:rPr>
        <w:t>těchto Obecných ustanovení písemně</w:t>
      </w:r>
      <w:r w:rsidRPr="00351D76">
        <w:rPr>
          <w:rFonts w:ascii="Arial" w:eastAsia="MS Mincho" w:hAnsi="Arial" w:cs="Arial"/>
          <w:kern w:val="0"/>
          <w:sz w:val="20"/>
          <w:szCs w:val="20"/>
          <w14:ligatures w14:val="none"/>
        </w:rPr>
        <w:t>, je druhá smluvní strana povinna se k nároku písemně konstruktivně vyjádřit (odpovědět), ať souhlasně či s výhradou, bez zbytečného odkladu, nejpozději však do 10 (deseti) pracovních dnů (nebo do jiné lhůty, jež k tomu byla mezi smluvními stranami sjednána) od obdržení předmětného nároku (reklamace). Jestliže druhá smluvní strana s uplatněným nárokem (reklamací) nesouhlasí, je povinna v písemné odpovědi sdělit relevantní důvody, přičemž může požadovat i další (dodatečné) důkazy či doklady od nárokující (reklamující) smluvní strany.</w:t>
      </w:r>
    </w:p>
    <w:p w14:paraId="0503CDD5"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p>
    <w:p w14:paraId="7DFC2305" w14:textId="15FA1090" w:rsidR="00351D76" w:rsidRPr="00351D76" w:rsidRDefault="00351D76" w:rsidP="00351D76">
      <w:pPr>
        <w:tabs>
          <w:tab w:val="left" w:pos="-216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7.3</w:t>
      </w:r>
      <w:r w:rsidRPr="00351D76">
        <w:rPr>
          <w:rFonts w:ascii="Arial" w:eastAsia="Times New Roman" w:hAnsi="Arial" w:cs="Arial"/>
          <w:kern w:val="0"/>
          <w:sz w:val="20"/>
          <w:szCs w:val="20"/>
          <w14:ligatures w14:val="none"/>
        </w:rPr>
        <w:tab/>
        <w:t xml:space="preserve">Objednatel je zejména povinen vyjádřit se ve smyslu ustanovení bodu 7.2 </w:t>
      </w:r>
      <w:r w:rsidRPr="00351D76">
        <w:rPr>
          <w:rFonts w:ascii="Arial" w:eastAsia="Times New Roman" w:hAnsi="Arial" w:cs="Arial"/>
          <w:bCs/>
          <w:kern w:val="0"/>
          <w:sz w:val="20"/>
          <w:szCs w:val="20"/>
          <w14:ligatures w14:val="none"/>
        </w:rPr>
        <w:t xml:space="preserve">těchto Obecných ustanovení </w:t>
      </w:r>
      <w:r w:rsidRPr="00351D76">
        <w:rPr>
          <w:rFonts w:ascii="Arial" w:eastAsia="Times New Roman" w:hAnsi="Arial" w:cs="Arial"/>
          <w:kern w:val="0"/>
          <w:sz w:val="20"/>
          <w:szCs w:val="20"/>
          <w14:ligatures w14:val="none"/>
        </w:rPr>
        <w:t xml:space="preserve">k nároku (reklamaci)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týkajícímu se</w:t>
      </w:r>
    </w:p>
    <w:p w14:paraId="4CD861F4" w14:textId="77777777" w:rsidR="00351D76" w:rsidRPr="00351D76" w:rsidRDefault="00351D76" w:rsidP="00351D76">
      <w:pPr>
        <w:tabs>
          <w:tab w:val="left" w:pos="-2160"/>
        </w:tabs>
        <w:spacing w:before="20" w:after="0" w:line="240" w:lineRule="auto"/>
        <w:ind w:left="540" w:hanging="18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a)</w:t>
      </w:r>
      <w:r w:rsidRPr="00351D76">
        <w:rPr>
          <w:rFonts w:ascii="Arial" w:eastAsia="Times New Roman" w:hAnsi="Arial" w:cs="Arial"/>
          <w:kern w:val="0"/>
          <w:sz w:val="20"/>
          <w:szCs w:val="20"/>
          <w14:ligatures w14:val="none"/>
        </w:rPr>
        <w:tab/>
        <w:t>prodloužení lhůty (termínu) plnění (Time for Completion), ať před nebo po uplynutí původní lhůty (je-li to relevantní), a/nebo</w:t>
      </w:r>
    </w:p>
    <w:p w14:paraId="2432B4F8" w14:textId="77777777" w:rsidR="00351D76" w:rsidRPr="00351D76" w:rsidRDefault="00351D76" w:rsidP="00351D76">
      <w:pPr>
        <w:tabs>
          <w:tab w:val="left" w:pos="-2160"/>
        </w:tabs>
        <w:spacing w:before="20" w:after="0" w:line="240" w:lineRule="auto"/>
        <w:ind w:left="540" w:hanging="18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b)</w:t>
      </w:r>
      <w:r w:rsidRPr="00351D76">
        <w:rPr>
          <w:rFonts w:ascii="Arial" w:eastAsia="Times New Roman" w:hAnsi="Arial" w:cs="Arial"/>
          <w:kern w:val="0"/>
          <w:sz w:val="20"/>
          <w:szCs w:val="20"/>
          <w14:ligatures w14:val="none"/>
        </w:rPr>
        <w:tab/>
        <w:t>doplňkové (přídavné) úhrady oproti původní ceně dle Smlouvy (je-li to relevantní).</w:t>
      </w:r>
    </w:p>
    <w:p w14:paraId="48555414"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p>
    <w:p w14:paraId="0C874FC5" w14:textId="7CBB1D9A" w:rsidR="00351D76" w:rsidRPr="00351D76" w:rsidRDefault="00351D76" w:rsidP="00351D76">
      <w:pPr>
        <w:tabs>
          <w:tab w:val="left" w:pos="-234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7.4</w:t>
      </w:r>
      <w:r w:rsidRPr="00351D76">
        <w:rPr>
          <w:rFonts w:ascii="Arial" w:eastAsia="Times New Roman" w:hAnsi="Arial" w:cs="Arial"/>
          <w:kern w:val="0"/>
          <w:sz w:val="20"/>
          <w:szCs w:val="20"/>
          <w14:ligatures w14:val="none"/>
        </w:rPr>
        <w:tab/>
        <w:t xml:space="preserve">Nárok (reklamace) </w:t>
      </w:r>
      <w:r w:rsidR="008835A3">
        <w:rPr>
          <w:rFonts w:ascii="Arial" w:eastAsia="Times New Roman" w:hAnsi="Arial" w:cs="Arial"/>
          <w:kern w:val="0"/>
          <w:sz w:val="20"/>
          <w:szCs w:val="20"/>
          <w14:ligatures w14:val="none"/>
        </w:rPr>
        <w:t>Dodavatele</w:t>
      </w:r>
      <w:r w:rsidRPr="00351D76">
        <w:rPr>
          <w:rFonts w:ascii="Arial" w:eastAsia="Times New Roman" w:hAnsi="Arial" w:cs="Arial"/>
          <w:kern w:val="0"/>
          <w:sz w:val="20"/>
          <w:szCs w:val="20"/>
          <w14:ligatures w14:val="none"/>
        </w:rPr>
        <w:t xml:space="preserve"> na doplňkovou (přídavnou) úhradu ve smyslu bodu 7.3 písm. b) </w:t>
      </w:r>
      <w:r w:rsidRPr="00351D76">
        <w:rPr>
          <w:rFonts w:ascii="Arial" w:eastAsia="Times New Roman" w:hAnsi="Arial" w:cs="Arial"/>
          <w:bCs/>
          <w:kern w:val="0"/>
          <w:sz w:val="20"/>
          <w:szCs w:val="20"/>
          <w14:ligatures w14:val="none"/>
        </w:rPr>
        <w:t>těchto Obecných ustanovení se stanoví</w:t>
      </w:r>
      <w:r w:rsidRPr="00351D76">
        <w:rPr>
          <w:rFonts w:ascii="Arial" w:eastAsia="Times New Roman" w:hAnsi="Arial" w:cs="Arial"/>
          <w:kern w:val="0"/>
          <w:sz w:val="20"/>
          <w:szCs w:val="20"/>
          <w14:ligatures w14:val="none"/>
        </w:rPr>
        <w:t xml:space="preserve"> dle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ových aktuálních cenových sazeb. Pokud je nárok (reklamace) takto doložen(-a), má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právo na úhradu doložené </w:t>
      </w:r>
      <w:proofErr w:type="gramStart"/>
      <w:r w:rsidRPr="00351D76">
        <w:rPr>
          <w:rFonts w:ascii="Arial" w:eastAsia="Times New Roman" w:hAnsi="Arial" w:cs="Arial"/>
          <w:kern w:val="0"/>
          <w:sz w:val="20"/>
          <w:szCs w:val="20"/>
          <w14:ligatures w14:val="none"/>
        </w:rPr>
        <w:t>částky</w:t>
      </w:r>
      <w:proofErr w:type="gramEnd"/>
      <w:r w:rsidRPr="00351D76">
        <w:rPr>
          <w:rFonts w:ascii="Arial" w:eastAsia="Times New Roman" w:hAnsi="Arial" w:cs="Arial"/>
          <w:kern w:val="0"/>
          <w:sz w:val="20"/>
          <w:szCs w:val="20"/>
          <w14:ligatures w14:val="none"/>
        </w:rPr>
        <w:t xml:space="preserve"> a navíc i administrativního příplatku ve výši 10% (deset procent) této částky. Pokud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svůj uplatněný nárok (reklamaci) není schopen doložit v plné výši, má právo na dílčí úhradu ve výši, jíž je schopen doložit, a to postupně až do dosažení uplatněného (reklamovaného) nároku a vždy s administrativním příplatkem 10 % (deset procent) předmětné dílčí doložené částky.</w:t>
      </w:r>
    </w:p>
    <w:p w14:paraId="3E0BFD80" w14:textId="77777777" w:rsidR="00351D76" w:rsidRPr="00351D76" w:rsidRDefault="00351D76" w:rsidP="00351D76">
      <w:pPr>
        <w:tabs>
          <w:tab w:val="left" w:pos="142"/>
        </w:tabs>
        <w:spacing w:after="0" w:line="240" w:lineRule="auto"/>
        <w:ind w:left="567" w:hanging="567"/>
        <w:rPr>
          <w:rFonts w:ascii="Arial" w:eastAsia="Times New Roman" w:hAnsi="Arial" w:cs="Arial"/>
          <w:kern w:val="0"/>
          <w:sz w:val="20"/>
          <w:szCs w:val="20"/>
          <w14:ligatures w14:val="none"/>
        </w:rPr>
      </w:pPr>
    </w:p>
    <w:p w14:paraId="6D08F588" w14:textId="38340233" w:rsidR="00351D76" w:rsidRPr="00351D76" w:rsidRDefault="00351D76" w:rsidP="00351D76">
      <w:pPr>
        <w:keepNext/>
        <w:tabs>
          <w:tab w:val="left" w:pos="-1800"/>
        </w:tabs>
        <w:spacing w:after="0" w:line="240" w:lineRule="auto"/>
        <w:ind w:left="360" w:hanging="360"/>
        <w:rPr>
          <w:rFonts w:ascii="Arial" w:eastAsia="Times New Roman" w:hAnsi="Arial" w:cs="Arial"/>
          <w:b/>
          <w:bCs/>
          <w:kern w:val="0"/>
          <w:sz w:val="20"/>
          <w:szCs w:val="20"/>
          <w14:ligatures w14:val="none"/>
        </w:rPr>
      </w:pPr>
      <w:r w:rsidRPr="00351D76">
        <w:rPr>
          <w:rFonts w:ascii="Arial" w:eastAsia="Times New Roman" w:hAnsi="Arial" w:cs="Arial"/>
          <w:b/>
          <w:kern w:val="0"/>
          <w:sz w:val="20"/>
          <w:szCs w:val="20"/>
          <w14:ligatures w14:val="none"/>
        </w:rPr>
        <w:t>8.</w:t>
      </w:r>
      <w:r w:rsidRPr="00351D76">
        <w:rPr>
          <w:rFonts w:ascii="Arial" w:eastAsia="Times New Roman" w:hAnsi="Arial" w:cs="Arial"/>
          <w:b/>
          <w:kern w:val="0"/>
          <w:sz w:val="20"/>
          <w:szCs w:val="20"/>
          <w14:ligatures w14:val="none"/>
        </w:rPr>
        <w:tab/>
      </w:r>
      <w:r w:rsidRPr="00351D76">
        <w:rPr>
          <w:rFonts w:ascii="Arial" w:eastAsia="Times New Roman" w:hAnsi="Arial" w:cs="Arial"/>
          <w:b/>
          <w:bCs/>
          <w:kern w:val="0"/>
          <w:sz w:val="20"/>
          <w:szCs w:val="20"/>
          <w14:ligatures w14:val="none"/>
        </w:rPr>
        <w:t>Další ujednání, přenos smluvních práv a povinností, soudní řízení</w:t>
      </w:r>
    </w:p>
    <w:p w14:paraId="0BC0610A" w14:textId="77777777" w:rsidR="00351D76" w:rsidRPr="00351D76" w:rsidRDefault="00351D76" w:rsidP="00351D76">
      <w:pPr>
        <w:keepNext/>
        <w:tabs>
          <w:tab w:val="left" w:pos="142"/>
        </w:tabs>
        <w:spacing w:after="0" w:line="240" w:lineRule="auto"/>
        <w:ind w:left="284" w:hanging="284"/>
        <w:rPr>
          <w:rFonts w:ascii="Arial" w:eastAsia="Times New Roman" w:hAnsi="Arial" w:cs="Arial"/>
          <w:kern w:val="0"/>
          <w:sz w:val="20"/>
          <w:szCs w:val="20"/>
          <w14:ligatures w14:val="none"/>
        </w:rPr>
      </w:pPr>
    </w:p>
    <w:p w14:paraId="6E576F35" w14:textId="77777777" w:rsidR="00351D76" w:rsidRPr="00351D76" w:rsidRDefault="00351D76" w:rsidP="00351D76">
      <w:pPr>
        <w:tabs>
          <w:tab w:val="left" w:pos="-180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8.1</w:t>
      </w:r>
      <w:r w:rsidRPr="00351D76">
        <w:rPr>
          <w:rFonts w:ascii="Arial" w:eastAsia="Times New Roman" w:hAnsi="Arial" w:cs="Arial"/>
          <w:kern w:val="0"/>
          <w:sz w:val="20"/>
          <w:szCs w:val="20"/>
          <w14:ligatures w14:val="none"/>
        </w:rPr>
        <w:tab/>
        <w:t>Veškerá další ujednání musí být formou písemných dodatků ke Smlouvě podepsaných oprávněnými zástupci obou smluvních stran.</w:t>
      </w:r>
    </w:p>
    <w:p w14:paraId="2B523566" w14:textId="77777777" w:rsidR="00351D76" w:rsidRPr="00351D76" w:rsidRDefault="00351D76" w:rsidP="00351D76">
      <w:pPr>
        <w:tabs>
          <w:tab w:val="left" w:pos="142"/>
        </w:tabs>
        <w:spacing w:after="0" w:line="240" w:lineRule="auto"/>
        <w:ind w:left="284" w:hanging="284"/>
        <w:rPr>
          <w:rFonts w:ascii="Arial" w:eastAsia="Times New Roman" w:hAnsi="Arial" w:cs="Arial"/>
          <w:kern w:val="0"/>
          <w:sz w:val="20"/>
          <w:szCs w:val="20"/>
          <w14:ligatures w14:val="none"/>
        </w:rPr>
      </w:pPr>
    </w:p>
    <w:p w14:paraId="0BD74853" w14:textId="07FA123F" w:rsidR="00351D76" w:rsidRPr="00351D76" w:rsidRDefault="00351D76" w:rsidP="00351D76">
      <w:pPr>
        <w:tabs>
          <w:tab w:val="left" w:pos="-1620"/>
        </w:tabs>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8.2</w:t>
      </w:r>
      <w:r w:rsidRPr="00351D76">
        <w:rPr>
          <w:rFonts w:ascii="Arial" w:eastAsia="Times New Roman" w:hAnsi="Arial" w:cs="Arial"/>
          <w:kern w:val="0"/>
          <w:sz w:val="20"/>
          <w:szCs w:val="20"/>
          <w14:ligatures w14:val="none"/>
        </w:rPr>
        <w:tab/>
        <w:t xml:space="preserve">Pokud není ve Smlouvě výslovně stanoveno jinak, práva a povinnosti ze Smlouvy může </w:t>
      </w:r>
      <w:r w:rsidR="004D7D45">
        <w:rPr>
          <w:rFonts w:ascii="Arial" w:eastAsia="Times New Roman" w:hAnsi="Arial" w:cs="Arial"/>
          <w:kern w:val="0"/>
          <w:sz w:val="20"/>
          <w:szCs w:val="20"/>
          <w14:ligatures w14:val="none"/>
        </w:rPr>
        <w:t>Dodavatel</w:t>
      </w:r>
      <w:r w:rsidRPr="00351D76">
        <w:rPr>
          <w:rFonts w:ascii="Arial" w:eastAsia="Times New Roman" w:hAnsi="Arial" w:cs="Arial"/>
          <w:kern w:val="0"/>
          <w:sz w:val="20"/>
          <w:szCs w:val="20"/>
          <w14:ligatures w14:val="none"/>
        </w:rPr>
        <w:t xml:space="preserve"> přenést na třetí osobu. </w:t>
      </w:r>
    </w:p>
    <w:p w14:paraId="5CFE4974" w14:textId="77777777" w:rsidR="00351D76" w:rsidRPr="00351D76" w:rsidRDefault="00351D76" w:rsidP="00351D76">
      <w:pPr>
        <w:tabs>
          <w:tab w:val="left" w:pos="142"/>
        </w:tabs>
        <w:spacing w:after="0" w:line="240" w:lineRule="auto"/>
        <w:ind w:left="284" w:hanging="284"/>
        <w:rPr>
          <w:rFonts w:ascii="Arial" w:eastAsia="Times New Roman" w:hAnsi="Arial" w:cs="Arial"/>
          <w:kern w:val="0"/>
          <w:sz w:val="20"/>
          <w:szCs w:val="20"/>
          <w14:ligatures w14:val="none"/>
        </w:rPr>
      </w:pPr>
    </w:p>
    <w:p w14:paraId="2254D4EA" w14:textId="77777777" w:rsidR="00351D76" w:rsidRPr="00351D76" w:rsidRDefault="00351D76" w:rsidP="00351D76">
      <w:pPr>
        <w:spacing w:after="0" w:line="240" w:lineRule="auto"/>
        <w:ind w:left="360" w:hanging="360"/>
        <w:jc w:val="both"/>
        <w:rPr>
          <w:rFonts w:ascii="Arial" w:eastAsia="Times New Roman" w:hAnsi="Arial" w:cs="Arial"/>
          <w:kern w:val="0"/>
          <w:sz w:val="20"/>
          <w:szCs w:val="20"/>
          <w14:ligatures w14:val="none"/>
        </w:rPr>
      </w:pPr>
      <w:r w:rsidRPr="00351D76">
        <w:rPr>
          <w:rFonts w:ascii="Arial" w:eastAsia="Times New Roman" w:hAnsi="Arial" w:cs="Arial"/>
          <w:kern w:val="0"/>
          <w:sz w:val="20"/>
          <w:szCs w:val="20"/>
          <w14:ligatures w14:val="none"/>
        </w:rPr>
        <w:t>8.3</w:t>
      </w:r>
      <w:r w:rsidRPr="00351D76">
        <w:rPr>
          <w:rFonts w:ascii="Arial" w:eastAsia="Times New Roman" w:hAnsi="Arial" w:cs="Arial"/>
          <w:kern w:val="0"/>
          <w:sz w:val="20"/>
          <w:szCs w:val="20"/>
          <w14:ligatures w14:val="none"/>
        </w:rPr>
        <w:tab/>
        <w:t>Smlouva se řídí zákonem č. 89/2012 Sb., občanský zákoník, v platném znění.</w:t>
      </w:r>
    </w:p>
    <w:p w14:paraId="2B78CC75" w14:textId="77777777" w:rsidR="00351D76" w:rsidRPr="00351D76" w:rsidRDefault="00351D76" w:rsidP="00351D76">
      <w:pPr>
        <w:tabs>
          <w:tab w:val="left" w:pos="142"/>
        </w:tabs>
        <w:spacing w:after="0" w:line="240" w:lineRule="auto"/>
        <w:ind w:left="284" w:hanging="284"/>
        <w:rPr>
          <w:rFonts w:ascii="Arial" w:eastAsia="Times New Roman" w:hAnsi="Arial" w:cs="Arial"/>
          <w:kern w:val="0"/>
          <w:sz w:val="20"/>
          <w:szCs w:val="20"/>
          <w14:ligatures w14:val="none"/>
        </w:rPr>
      </w:pPr>
    </w:p>
    <w:p w14:paraId="544867DD" w14:textId="77777777" w:rsidR="00351D76" w:rsidRPr="00351D76" w:rsidRDefault="00351D76" w:rsidP="00351D76">
      <w:pPr>
        <w:autoSpaceDE w:val="0"/>
        <w:autoSpaceDN w:val="0"/>
        <w:adjustRightInd w:val="0"/>
        <w:rPr>
          <w:rFonts w:ascii="Arial" w:hAnsi="Arial" w:cs="Arial"/>
          <w:sz w:val="20"/>
          <w:szCs w:val="20"/>
        </w:rPr>
      </w:pPr>
      <w:r w:rsidRPr="00351D76">
        <w:rPr>
          <w:rFonts w:ascii="Arial" w:eastAsia="Times New Roman" w:hAnsi="Arial" w:cs="Arial"/>
          <w:kern w:val="0"/>
          <w:sz w:val="20"/>
          <w:szCs w:val="20"/>
          <w14:ligatures w14:val="none"/>
        </w:rPr>
        <w:t>8.4</w:t>
      </w:r>
      <w:r w:rsidRPr="00351D76">
        <w:rPr>
          <w:rFonts w:ascii="Arial" w:eastAsia="Times New Roman" w:hAnsi="Arial" w:cs="Arial"/>
          <w:kern w:val="0"/>
          <w:sz w:val="20"/>
          <w:szCs w:val="20"/>
          <w14:ligatures w14:val="none"/>
        </w:rPr>
        <w:tab/>
        <w:t>Pro řešení sporů v souvislosti se Smlouvou je rozhodné právo České republiky, soudní řízení přísluší soudům České republiky.</w:t>
      </w:r>
    </w:p>
    <w:p w14:paraId="78C56E6F" w14:textId="77777777" w:rsidR="00351D76" w:rsidRDefault="00351D76" w:rsidP="00351D76">
      <w:pPr>
        <w:tabs>
          <w:tab w:val="left" w:pos="996"/>
        </w:tabs>
        <w:autoSpaceDE w:val="0"/>
        <w:autoSpaceDN w:val="0"/>
        <w:adjustRightInd w:val="0"/>
        <w:rPr>
          <w:rFonts w:ascii="Arial" w:hAnsi="Arial" w:cs="Arial"/>
          <w:sz w:val="20"/>
          <w:szCs w:val="20"/>
        </w:rPr>
      </w:pPr>
    </w:p>
    <w:p w14:paraId="73D187CC" w14:textId="77777777" w:rsidR="007F28ED" w:rsidRDefault="007F28ED" w:rsidP="002D32D3">
      <w:pPr>
        <w:autoSpaceDE w:val="0"/>
        <w:autoSpaceDN w:val="0"/>
        <w:adjustRightInd w:val="0"/>
        <w:spacing w:after="0" w:line="240" w:lineRule="auto"/>
        <w:rPr>
          <w:rFonts w:ascii="Arial" w:hAnsi="Arial" w:cs="Arial"/>
          <w:b/>
          <w:bCs/>
        </w:rPr>
      </w:pPr>
    </w:p>
    <w:p w14:paraId="2C0A8CCA" w14:textId="77777777" w:rsidR="00402A45" w:rsidRDefault="00402A45" w:rsidP="002D32D3">
      <w:pPr>
        <w:autoSpaceDE w:val="0"/>
        <w:autoSpaceDN w:val="0"/>
        <w:adjustRightInd w:val="0"/>
        <w:spacing w:after="0" w:line="240" w:lineRule="auto"/>
        <w:rPr>
          <w:rFonts w:ascii="Arial" w:hAnsi="Arial" w:cs="Arial"/>
          <w:b/>
          <w:bCs/>
        </w:rPr>
      </w:pPr>
    </w:p>
    <w:p w14:paraId="3267E698" w14:textId="77777777" w:rsidR="00402A45" w:rsidRDefault="00402A45" w:rsidP="002D32D3">
      <w:pPr>
        <w:autoSpaceDE w:val="0"/>
        <w:autoSpaceDN w:val="0"/>
        <w:adjustRightInd w:val="0"/>
        <w:spacing w:after="0" w:line="240" w:lineRule="auto"/>
        <w:rPr>
          <w:rFonts w:ascii="Arial" w:hAnsi="Arial" w:cs="Arial"/>
          <w:b/>
          <w:bCs/>
        </w:rPr>
      </w:pPr>
    </w:p>
    <w:p w14:paraId="240084B6" w14:textId="77777777" w:rsidR="007F28ED" w:rsidRDefault="007F28ED" w:rsidP="002D32D3">
      <w:pPr>
        <w:autoSpaceDE w:val="0"/>
        <w:autoSpaceDN w:val="0"/>
        <w:adjustRightInd w:val="0"/>
        <w:spacing w:after="0" w:line="240" w:lineRule="auto"/>
        <w:rPr>
          <w:rFonts w:ascii="Arial" w:hAnsi="Arial" w:cs="Arial"/>
          <w:b/>
          <w:bCs/>
        </w:rPr>
      </w:pPr>
    </w:p>
    <w:p w14:paraId="09D8D5AD" w14:textId="77777777" w:rsidR="007F28ED" w:rsidRDefault="007F28ED" w:rsidP="002D32D3">
      <w:pPr>
        <w:autoSpaceDE w:val="0"/>
        <w:autoSpaceDN w:val="0"/>
        <w:adjustRightInd w:val="0"/>
        <w:spacing w:after="0" w:line="240" w:lineRule="auto"/>
        <w:rPr>
          <w:rFonts w:ascii="Arial" w:hAnsi="Arial" w:cs="Arial"/>
          <w:b/>
          <w:bCs/>
        </w:rPr>
      </w:pPr>
    </w:p>
    <w:p w14:paraId="72587CAE" w14:textId="77777777" w:rsidR="007F28ED" w:rsidRDefault="007F28ED" w:rsidP="002D32D3">
      <w:pPr>
        <w:autoSpaceDE w:val="0"/>
        <w:autoSpaceDN w:val="0"/>
        <w:adjustRightInd w:val="0"/>
        <w:spacing w:after="0" w:line="240" w:lineRule="auto"/>
        <w:rPr>
          <w:rFonts w:ascii="Arial" w:hAnsi="Arial" w:cs="Arial"/>
          <w:b/>
          <w:bCs/>
        </w:rPr>
      </w:pPr>
    </w:p>
    <w:p w14:paraId="1EA196B9" w14:textId="5E8A151A" w:rsidR="007F28ED" w:rsidRPr="00625D6A" w:rsidRDefault="007F28ED" w:rsidP="002D32D3">
      <w:pPr>
        <w:autoSpaceDE w:val="0"/>
        <w:autoSpaceDN w:val="0"/>
        <w:adjustRightInd w:val="0"/>
        <w:spacing w:after="0" w:line="240" w:lineRule="auto"/>
        <w:rPr>
          <w:rFonts w:ascii="Arial" w:hAnsi="Arial" w:cs="Arial"/>
        </w:rPr>
      </w:pPr>
      <w:r w:rsidRPr="00DC6D71">
        <w:rPr>
          <w:rFonts w:ascii="Arial" w:hAnsi="Arial" w:cs="Arial"/>
          <w:b/>
          <w:bCs/>
        </w:rPr>
        <w:t xml:space="preserve">Příloha </w:t>
      </w:r>
      <w:r w:rsidRPr="00625D6A">
        <w:rPr>
          <w:rFonts w:ascii="Arial" w:hAnsi="Arial" w:cs="Arial"/>
          <w:b/>
          <w:bCs/>
        </w:rPr>
        <w:t xml:space="preserve">č. 4 ke Smlouvě o provádění technického servisu komunikačního zařízení a poskytování dalších technických služeb </w:t>
      </w:r>
      <w:r w:rsidRPr="00625D6A">
        <w:rPr>
          <w:rFonts w:ascii="Arial" w:hAnsi="Arial" w:cs="Arial"/>
        </w:rPr>
        <w:t>(dále jen „Smlouva“)</w:t>
      </w:r>
    </w:p>
    <w:p w14:paraId="381FF699" w14:textId="77777777" w:rsidR="007F28ED" w:rsidRPr="00625D6A" w:rsidRDefault="007F28ED" w:rsidP="002D32D3">
      <w:pPr>
        <w:autoSpaceDE w:val="0"/>
        <w:autoSpaceDN w:val="0"/>
        <w:adjustRightInd w:val="0"/>
        <w:spacing w:after="0" w:line="240" w:lineRule="auto"/>
        <w:rPr>
          <w:rFonts w:ascii="Arial" w:hAnsi="Arial" w:cs="Arial"/>
        </w:rPr>
      </w:pPr>
    </w:p>
    <w:p w14:paraId="3D4418AF" w14:textId="77777777" w:rsidR="007F28ED" w:rsidRPr="00625D6A" w:rsidRDefault="007F28ED" w:rsidP="002D32D3">
      <w:pPr>
        <w:autoSpaceDE w:val="0"/>
        <w:autoSpaceDN w:val="0"/>
        <w:adjustRightInd w:val="0"/>
        <w:spacing w:after="0" w:line="240" w:lineRule="auto"/>
        <w:rPr>
          <w:rFonts w:ascii="Arial" w:hAnsi="Arial" w:cs="Arial"/>
          <w:sz w:val="20"/>
          <w:szCs w:val="20"/>
        </w:rPr>
      </w:pPr>
      <w:r w:rsidRPr="00625D6A">
        <w:rPr>
          <w:rFonts w:ascii="Arial" w:hAnsi="Arial" w:cs="Arial"/>
          <w:sz w:val="20"/>
          <w:szCs w:val="20"/>
        </w:rPr>
        <w:t>Smluvní strany: IXPERTA s.r.o., IČ 257 99 523 (dále jen „Dodavatel“)</w:t>
      </w:r>
    </w:p>
    <w:p w14:paraId="7873C7E3" w14:textId="77777777" w:rsidR="007F28ED" w:rsidRPr="00625D6A" w:rsidRDefault="007F28ED" w:rsidP="00D4093E">
      <w:pPr>
        <w:autoSpaceDE w:val="0"/>
        <w:autoSpaceDN w:val="0"/>
        <w:adjustRightInd w:val="0"/>
        <w:spacing w:after="0" w:line="240" w:lineRule="auto"/>
        <w:ind w:left="1440"/>
        <w:rPr>
          <w:rFonts w:ascii="Arial" w:hAnsi="Arial" w:cs="Arial"/>
          <w:sz w:val="20"/>
          <w:szCs w:val="20"/>
        </w:rPr>
      </w:pPr>
      <w:r w:rsidRPr="00625D6A">
        <w:rPr>
          <w:rFonts w:ascii="Arial" w:hAnsi="Arial" w:cs="Arial"/>
          <w:sz w:val="20"/>
          <w:szCs w:val="20"/>
        </w:rPr>
        <w:t>ČR– Městský soud v Praze, IČ 00215660 (dále jen „Objednatel“)</w:t>
      </w:r>
    </w:p>
    <w:p w14:paraId="0CC85943" w14:textId="77777777" w:rsidR="007F28ED" w:rsidRPr="00625D6A" w:rsidRDefault="007F28ED" w:rsidP="00DC2169">
      <w:pPr>
        <w:autoSpaceDE w:val="0"/>
        <w:autoSpaceDN w:val="0"/>
        <w:adjustRightInd w:val="0"/>
        <w:spacing w:after="0" w:line="240" w:lineRule="auto"/>
        <w:rPr>
          <w:rFonts w:ascii="Arial" w:hAnsi="Arial" w:cs="Arial"/>
          <w:sz w:val="20"/>
          <w:szCs w:val="20"/>
        </w:rPr>
      </w:pPr>
    </w:p>
    <w:p w14:paraId="7D151450" w14:textId="77777777" w:rsidR="007F28ED" w:rsidRPr="00625D6A" w:rsidRDefault="007F28ED" w:rsidP="00DC2169">
      <w:pPr>
        <w:autoSpaceDE w:val="0"/>
        <w:autoSpaceDN w:val="0"/>
        <w:adjustRightInd w:val="0"/>
        <w:spacing w:after="0" w:line="240" w:lineRule="auto"/>
        <w:rPr>
          <w:rFonts w:ascii="Arial" w:hAnsi="Arial" w:cs="Arial"/>
          <w:sz w:val="20"/>
          <w:szCs w:val="20"/>
        </w:rPr>
      </w:pPr>
    </w:p>
    <w:p w14:paraId="2CB92B03" w14:textId="77777777" w:rsidR="007F28ED" w:rsidRPr="00625D6A" w:rsidRDefault="007F28ED" w:rsidP="00DC2169">
      <w:pPr>
        <w:autoSpaceDE w:val="0"/>
        <w:autoSpaceDN w:val="0"/>
        <w:adjustRightInd w:val="0"/>
        <w:spacing w:after="0" w:line="240" w:lineRule="auto"/>
        <w:rPr>
          <w:rFonts w:ascii="Arial" w:hAnsi="Arial" w:cs="Arial"/>
          <w:sz w:val="20"/>
          <w:szCs w:val="20"/>
        </w:rPr>
      </w:pPr>
    </w:p>
    <w:p w14:paraId="44CB7D0A" w14:textId="27399940" w:rsidR="00351D76" w:rsidRPr="008835A3" w:rsidRDefault="00351D76" w:rsidP="00351D76">
      <w:pPr>
        <w:autoSpaceDE w:val="0"/>
        <w:autoSpaceDN w:val="0"/>
        <w:adjustRightInd w:val="0"/>
        <w:rPr>
          <w:rFonts w:ascii="Arial" w:hAnsi="Arial" w:cs="Arial"/>
          <w:b/>
          <w:bCs/>
        </w:rPr>
      </w:pPr>
      <w:r w:rsidRPr="00351D76">
        <w:rPr>
          <w:rFonts w:ascii="Arial" w:hAnsi="Arial" w:cs="Arial"/>
          <w:b/>
          <w:bCs/>
        </w:rPr>
        <w:t>Seznam oprávněných osob</w:t>
      </w:r>
    </w:p>
    <w:p w14:paraId="4D88C1CC" w14:textId="4AE4D859" w:rsidR="00351D76" w:rsidRPr="00351D76" w:rsidRDefault="00351D76" w:rsidP="00351D76">
      <w:pPr>
        <w:autoSpaceDE w:val="0"/>
        <w:autoSpaceDN w:val="0"/>
        <w:adjustRightInd w:val="0"/>
        <w:rPr>
          <w:rFonts w:ascii="Arial" w:hAnsi="Arial" w:cs="Arial"/>
          <w:sz w:val="20"/>
          <w:szCs w:val="20"/>
        </w:rPr>
      </w:pPr>
      <w:r w:rsidRPr="00351D76">
        <w:rPr>
          <w:rFonts w:ascii="Arial" w:hAnsi="Arial" w:cs="Arial"/>
          <w:sz w:val="20"/>
          <w:szCs w:val="20"/>
        </w:rPr>
        <w:t xml:space="preserve">Oprávněné osoby </w:t>
      </w:r>
      <w:r w:rsidR="008835A3">
        <w:rPr>
          <w:rFonts w:ascii="Arial" w:hAnsi="Arial" w:cs="Arial"/>
          <w:sz w:val="20"/>
          <w:szCs w:val="20"/>
        </w:rPr>
        <w:t>Dodavatele</w:t>
      </w:r>
      <w:r w:rsidRPr="00351D76">
        <w:rPr>
          <w:rFonts w:ascii="Arial" w:hAnsi="Arial" w:cs="Arial"/>
          <w:sz w:val="20"/>
          <w:szCs w:val="20"/>
        </w:rPr>
        <w:t>:</w:t>
      </w:r>
    </w:p>
    <w:p w14:paraId="214E8959" w14:textId="77777777" w:rsidR="008835A3" w:rsidRPr="00625D6A" w:rsidRDefault="008835A3" w:rsidP="003C2B58">
      <w:pPr>
        <w:autoSpaceDE w:val="0"/>
        <w:autoSpaceDN w:val="0"/>
        <w:adjustRightInd w:val="0"/>
        <w:spacing w:after="0" w:line="240" w:lineRule="auto"/>
        <w:rPr>
          <w:rFonts w:ascii="Arial" w:hAnsi="Arial" w:cs="Arial"/>
          <w:sz w:val="20"/>
          <w:szCs w:val="20"/>
        </w:rPr>
      </w:pPr>
      <w:r w:rsidRPr="00625D6A">
        <w:rPr>
          <w:rFonts w:ascii="Arial" w:hAnsi="Arial" w:cs="Arial"/>
          <w:sz w:val="20"/>
          <w:szCs w:val="20"/>
        </w:rPr>
        <w:t>Požadavky Oprávněných žadatelů (</w:t>
      </w:r>
      <w:proofErr w:type="gramStart"/>
      <w:r w:rsidRPr="00625D6A">
        <w:rPr>
          <w:rFonts w:ascii="Arial" w:hAnsi="Arial" w:cs="Arial"/>
          <w:sz w:val="20"/>
          <w:szCs w:val="20"/>
        </w:rPr>
        <w:t>Objednatele - viz</w:t>
      </w:r>
      <w:proofErr w:type="gramEnd"/>
      <w:r w:rsidRPr="00625D6A">
        <w:rPr>
          <w:rFonts w:ascii="Arial" w:hAnsi="Arial" w:cs="Arial"/>
          <w:sz w:val="20"/>
          <w:szCs w:val="20"/>
        </w:rPr>
        <w:t xml:space="preserve"> níže pod bodem B.1 této Přílohy č. 4) na provádění Služeb je oprávněn přijímat kterýkoliv pracovník vykonávající službu obsluhy na Dodavatelově HelpDesku: </w:t>
      </w:r>
    </w:p>
    <w:p w14:paraId="5CF7DB2B" w14:textId="303801CF" w:rsidR="008835A3" w:rsidRPr="00713AFA" w:rsidRDefault="008835A3" w:rsidP="008835A3">
      <w:pPr>
        <w:autoSpaceDE w:val="0"/>
        <w:autoSpaceDN w:val="0"/>
        <w:adjustRightInd w:val="0"/>
        <w:spacing w:after="0" w:line="240" w:lineRule="auto"/>
        <w:ind w:left="426"/>
        <w:rPr>
          <w:rFonts w:ascii="Arial" w:hAnsi="Arial" w:cs="Arial"/>
          <w:bCs/>
          <w:sz w:val="20"/>
          <w:szCs w:val="20"/>
        </w:rPr>
      </w:pPr>
      <w:r w:rsidRPr="00625D6A">
        <w:rPr>
          <w:rFonts w:ascii="Arial" w:hAnsi="Arial" w:cs="Arial"/>
          <w:sz w:val="20"/>
          <w:szCs w:val="20"/>
        </w:rPr>
        <w:t xml:space="preserve">e-mail: </w:t>
      </w:r>
      <w:r w:rsidR="00B63546" w:rsidRPr="00B63546">
        <w:rPr>
          <w:highlight w:val="black"/>
        </w:rPr>
        <w:t>XXXXXXXXXXXXXXXXXX</w:t>
      </w:r>
      <w:r w:rsidR="00B63546" w:rsidRPr="00713AFA">
        <w:rPr>
          <w:rFonts w:ascii="Arial" w:hAnsi="Arial" w:cs="Arial"/>
          <w:sz w:val="20"/>
          <w:szCs w:val="20"/>
        </w:rPr>
        <w:t xml:space="preserve"> </w:t>
      </w:r>
      <w:r w:rsidRPr="00713AFA">
        <w:rPr>
          <w:rFonts w:ascii="Arial" w:hAnsi="Arial" w:cs="Arial"/>
          <w:sz w:val="20"/>
          <w:szCs w:val="20"/>
        </w:rPr>
        <w:t xml:space="preserve">Tel.: </w:t>
      </w:r>
      <w:r w:rsidR="00B63546" w:rsidRPr="00B63546">
        <w:rPr>
          <w:highlight w:val="black"/>
        </w:rPr>
        <w:t>XXXXXXXXXXXX</w:t>
      </w:r>
      <w:r w:rsidRPr="00713AFA">
        <w:rPr>
          <w:rFonts w:ascii="Arial" w:hAnsi="Arial" w:cs="Arial"/>
          <w:sz w:val="20"/>
          <w:szCs w:val="20"/>
        </w:rPr>
        <w:tab/>
      </w:r>
      <w:r w:rsidRPr="00713AFA">
        <w:rPr>
          <w:rFonts w:ascii="Arial" w:hAnsi="Arial" w:cs="Arial"/>
          <w:sz w:val="20"/>
          <w:szCs w:val="20"/>
        </w:rPr>
        <w:tab/>
        <w:t xml:space="preserve">Fax: </w:t>
      </w:r>
      <w:r w:rsidR="00B63546" w:rsidRPr="00B63546">
        <w:rPr>
          <w:highlight w:val="black"/>
        </w:rPr>
        <w:t>XXXXXXXXXXXXXX</w:t>
      </w:r>
    </w:p>
    <w:p w14:paraId="2B9FF789" w14:textId="77777777" w:rsidR="008835A3" w:rsidRPr="00713AFA" w:rsidRDefault="008835A3" w:rsidP="008835A3">
      <w:pPr>
        <w:pStyle w:val="Odstavecseseznamem"/>
        <w:widowControl w:val="0"/>
        <w:overflowPunct w:val="0"/>
        <w:autoSpaceDE w:val="0"/>
        <w:autoSpaceDN w:val="0"/>
        <w:snapToGrid w:val="0"/>
        <w:spacing w:after="0" w:line="240" w:lineRule="auto"/>
        <w:ind w:left="425" w:hanging="426"/>
        <w:jc w:val="both"/>
        <w:rPr>
          <w:rFonts w:ascii="Arial" w:eastAsia="Times New Roman" w:hAnsi="Arial" w:cs="Arial"/>
          <w:sz w:val="20"/>
          <w:szCs w:val="20"/>
        </w:rPr>
      </w:pPr>
    </w:p>
    <w:p w14:paraId="32E8005D" w14:textId="1F8DDF12" w:rsidR="008835A3" w:rsidRPr="00713AFA" w:rsidRDefault="008835A3" w:rsidP="003C2B58">
      <w:pPr>
        <w:pStyle w:val="Odstavecseseznamem"/>
        <w:widowControl w:val="0"/>
        <w:overflowPunct w:val="0"/>
        <w:autoSpaceDE w:val="0"/>
        <w:autoSpaceDN w:val="0"/>
        <w:snapToGrid w:val="0"/>
        <w:spacing w:after="0" w:line="240" w:lineRule="auto"/>
        <w:ind w:left="0" w:hanging="426"/>
        <w:jc w:val="both"/>
        <w:rPr>
          <w:rFonts w:ascii="Arial" w:hAnsi="Arial" w:cs="Arial"/>
          <w:sz w:val="20"/>
          <w:szCs w:val="20"/>
        </w:rPr>
      </w:pPr>
      <w:r>
        <w:rPr>
          <w:rFonts w:ascii="Arial" w:hAnsi="Arial" w:cs="Arial"/>
          <w:sz w:val="20"/>
          <w:szCs w:val="20"/>
        </w:rPr>
        <w:t xml:space="preserve">        </w:t>
      </w:r>
      <w:r w:rsidRPr="00713AFA">
        <w:rPr>
          <w:rFonts w:ascii="Arial" w:hAnsi="Arial" w:cs="Arial"/>
          <w:sz w:val="20"/>
          <w:szCs w:val="20"/>
        </w:rPr>
        <w:t>K zastupovaní Dodavatele v jednání o reklamacích prováděných Služeb jsou oprávněni:</w:t>
      </w:r>
    </w:p>
    <w:p w14:paraId="0962AF1A" w14:textId="02A3C340" w:rsidR="008835A3" w:rsidRPr="00713AFA" w:rsidRDefault="00B63546" w:rsidP="008835A3">
      <w:pPr>
        <w:pStyle w:val="Odstavecseseznamem"/>
        <w:widowControl w:val="0"/>
        <w:overflowPunct w:val="0"/>
        <w:autoSpaceDE w:val="0"/>
        <w:autoSpaceDN w:val="0"/>
        <w:snapToGrid w:val="0"/>
        <w:spacing w:after="0" w:line="240" w:lineRule="auto"/>
        <w:ind w:left="425" w:firstLine="1"/>
        <w:jc w:val="both"/>
        <w:rPr>
          <w:rFonts w:ascii="Arial" w:eastAsia="Times New Roman" w:hAnsi="Arial" w:cs="Arial"/>
          <w:sz w:val="20"/>
          <w:szCs w:val="20"/>
        </w:rPr>
      </w:pPr>
      <w:r w:rsidRPr="00B63546">
        <w:rPr>
          <w:highlight w:val="black"/>
        </w:rPr>
        <w:t>XXXXXXXXXXXXXXXXXXXXXX XXXXXXXXXXXXXXXXXXXXXX XXXXXXXXXXXXXXXXXXXXXX</w:t>
      </w:r>
    </w:p>
    <w:p w14:paraId="29E43E94" w14:textId="22F399D4" w:rsidR="008835A3" w:rsidRPr="00713AFA" w:rsidRDefault="00B63546" w:rsidP="008835A3">
      <w:pPr>
        <w:pStyle w:val="Odstavecseseznamem"/>
        <w:widowControl w:val="0"/>
        <w:overflowPunct w:val="0"/>
        <w:autoSpaceDE w:val="0"/>
        <w:autoSpaceDN w:val="0"/>
        <w:snapToGrid w:val="0"/>
        <w:spacing w:after="0" w:line="240" w:lineRule="auto"/>
        <w:ind w:left="425" w:firstLine="1"/>
        <w:jc w:val="both"/>
        <w:rPr>
          <w:rFonts w:ascii="Arial" w:eastAsia="Times New Roman" w:hAnsi="Arial" w:cs="Arial"/>
          <w:sz w:val="20"/>
          <w:szCs w:val="20"/>
        </w:rPr>
      </w:pPr>
      <w:r w:rsidRPr="00B63546">
        <w:rPr>
          <w:highlight w:val="black"/>
        </w:rPr>
        <w:t>XXXXXXXXXXXXXXXXXXXXXX XXXXXXXXXXXXXXXXXXXXXX XXXXXXXXXXXXXXXXXXXXXX</w:t>
      </w:r>
    </w:p>
    <w:p w14:paraId="34418E35" w14:textId="77777777" w:rsidR="008835A3" w:rsidRPr="00713AFA" w:rsidRDefault="008835A3" w:rsidP="008835A3">
      <w:pPr>
        <w:pStyle w:val="Odstavecseseznamem"/>
        <w:widowControl w:val="0"/>
        <w:overflowPunct w:val="0"/>
        <w:autoSpaceDE w:val="0"/>
        <w:autoSpaceDN w:val="0"/>
        <w:snapToGrid w:val="0"/>
        <w:spacing w:after="0" w:line="240" w:lineRule="auto"/>
        <w:ind w:left="425" w:hanging="426"/>
        <w:jc w:val="both"/>
        <w:rPr>
          <w:rFonts w:ascii="Arial" w:eastAsia="Times New Roman" w:hAnsi="Arial" w:cs="Arial"/>
          <w:sz w:val="20"/>
          <w:szCs w:val="20"/>
        </w:rPr>
      </w:pPr>
    </w:p>
    <w:p w14:paraId="51F943F2" w14:textId="644E2BBD" w:rsidR="008835A3" w:rsidRPr="00713AFA" w:rsidRDefault="008835A3" w:rsidP="003C2B58">
      <w:pPr>
        <w:pStyle w:val="Odstavecseseznamem"/>
        <w:widowControl w:val="0"/>
        <w:overflowPunct w:val="0"/>
        <w:autoSpaceDE w:val="0"/>
        <w:autoSpaceDN w:val="0"/>
        <w:snapToGrid w:val="0"/>
        <w:spacing w:after="0" w:line="240" w:lineRule="auto"/>
        <w:ind w:left="0" w:hanging="426"/>
        <w:jc w:val="both"/>
        <w:rPr>
          <w:rFonts w:ascii="Arial" w:hAnsi="Arial" w:cs="Arial"/>
          <w:sz w:val="20"/>
          <w:szCs w:val="20"/>
        </w:rPr>
      </w:pPr>
      <w:r>
        <w:rPr>
          <w:rFonts w:ascii="Arial" w:hAnsi="Arial" w:cs="Arial"/>
          <w:sz w:val="20"/>
          <w:szCs w:val="20"/>
        </w:rPr>
        <w:t xml:space="preserve">        </w:t>
      </w:r>
      <w:r w:rsidRPr="00713AFA">
        <w:rPr>
          <w:rFonts w:ascii="Arial" w:hAnsi="Arial" w:cs="Arial"/>
          <w:sz w:val="20"/>
          <w:szCs w:val="20"/>
        </w:rPr>
        <w:t>K zastupovaní Dodavatele v jednání o smluvních změnách v poskytovaní Služeb jsou oprávněni:</w:t>
      </w:r>
    </w:p>
    <w:p w14:paraId="4B08FB73" w14:textId="0B554352" w:rsidR="008835A3" w:rsidRPr="00713AFA" w:rsidRDefault="00B63546" w:rsidP="008835A3">
      <w:pPr>
        <w:autoSpaceDE w:val="0"/>
        <w:autoSpaceDN w:val="0"/>
        <w:adjustRightInd w:val="0"/>
        <w:spacing w:after="0" w:line="240" w:lineRule="auto"/>
        <w:ind w:left="426"/>
        <w:rPr>
          <w:rFonts w:ascii="Arial" w:hAnsi="Arial" w:cs="Arial"/>
          <w:bCs/>
          <w:sz w:val="20"/>
          <w:szCs w:val="20"/>
        </w:rPr>
      </w:pPr>
      <w:r w:rsidRPr="00B63546">
        <w:rPr>
          <w:highlight w:val="black"/>
        </w:rPr>
        <w:t>XXXXXXXXXXXXXXXXXXXXXX XXXXXXXXXXXXXXXXXXXXXX XXXXXXXXXXXXXXXXXXXXXX</w:t>
      </w:r>
    </w:p>
    <w:p w14:paraId="6138595B" w14:textId="77777777" w:rsidR="00351D76" w:rsidRDefault="00351D76" w:rsidP="00351D76">
      <w:pPr>
        <w:autoSpaceDE w:val="0"/>
        <w:autoSpaceDN w:val="0"/>
        <w:adjustRightInd w:val="0"/>
        <w:rPr>
          <w:rFonts w:ascii="Arial" w:hAnsi="Arial" w:cs="Arial"/>
          <w:sz w:val="20"/>
          <w:szCs w:val="20"/>
        </w:rPr>
      </w:pPr>
    </w:p>
    <w:p w14:paraId="3E2460B5" w14:textId="77777777" w:rsidR="008835A3" w:rsidRPr="00351D76" w:rsidRDefault="008835A3" w:rsidP="00351D76">
      <w:pPr>
        <w:autoSpaceDE w:val="0"/>
        <w:autoSpaceDN w:val="0"/>
        <w:adjustRightInd w:val="0"/>
        <w:rPr>
          <w:rFonts w:ascii="Arial" w:hAnsi="Arial" w:cs="Arial"/>
          <w:sz w:val="20"/>
          <w:szCs w:val="20"/>
        </w:rPr>
      </w:pPr>
    </w:p>
    <w:p w14:paraId="49C8EEE5" w14:textId="77777777" w:rsidR="00351D76" w:rsidRPr="00351D76" w:rsidRDefault="00351D76" w:rsidP="00351D76">
      <w:pPr>
        <w:autoSpaceDE w:val="0"/>
        <w:autoSpaceDN w:val="0"/>
        <w:adjustRightInd w:val="0"/>
        <w:rPr>
          <w:rFonts w:ascii="Arial" w:hAnsi="Arial" w:cs="Arial"/>
          <w:sz w:val="20"/>
          <w:szCs w:val="20"/>
        </w:rPr>
      </w:pPr>
      <w:r w:rsidRPr="00351D76">
        <w:rPr>
          <w:rFonts w:ascii="Arial" w:hAnsi="Arial" w:cs="Arial"/>
          <w:sz w:val="20"/>
          <w:szCs w:val="20"/>
        </w:rPr>
        <w:t>Oprávněné osoby Objednatele:</w:t>
      </w:r>
    </w:p>
    <w:tbl>
      <w:tblPr>
        <w:tblStyle w:val="Svtlmkatabulky"/>
        <w:tblW w:w="0" w:type="auto"/>
        <w:tblLook w:val="01E0" w:firstRow="1" w:lastRow="1" w:firstColumn="1" w:lastColumn="1" w:noHBand="0" w:noVBand="0"/>
      </w:tblPr>
      <w:tblGrid>
        <w:gridCol w:w="4165"/>
        <w:gridCol w:w="1974"/>
        <w:gridCol w:w="2878"/>
      </w:tblGrid>
      <w:tr w:rsidR="00351D76" w:rsidRPr="00351D76" w14:paraId="6FDCA34C" w14:textId="77777777" w:rsidTr="00C835D1">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1A42E" w14:textId="7C611A8C" w:rsidR="00351D76" w:rsidRPr="00351D76" w:rsidRDefault="00B63546" w:rsidP="00C835D1">
            <w:pPr>
              <w:autoSpaceDE w:val="0"/>
              <w:autoSpaceDN w:val="0"/>
              <w:adjustRightInd w:val="0"/>
              <w:spacing w:after="160" w:line="278" w:lineRule="auto"/>
              <w:rPr>
                <w:rFonts w:ascii="Arial" w:hAnsi="Arial" w:cs="Arial"/>
                <w:b/>
                <w:bCs/>
                <w:sz w:val="20"/>
                <w:szCs w:val="20"/>
              </w:rPr>
            </w:pPr>
            <w:r w:rsidRPr="00B63546">
              <w:rPr>
                <w:highlight w:val="black"/>
              </w:rPr>
              <w:t>XXXXXXXXXXXXXXXXXXXXXX</w:t>
            </w:r>
          </w:p>
          <w:p w14:paraId="366D8C72" w14:textId="77777777" w:rsidR="00B63546" w:rsidRDefault="00B63546" w:rsidP="00C835D1">
            <w:pPr>
              <w:autoSpaceDE w:val="0"/>
              <w:autoSpaceDN w:val="0"/>
              <w:adjustRightInd w:val="0"/>
              <w:spacing w:after="160" w:line="278" w:lineRule="auto"/>
              <w:rPr>
                <w:rFonts w:ascii="Arial" w:hAnsi="Arial" w:cs="Arial"/>
                <w:b/>
                <w:bCs/>
                <w:sz w:val="20"/>
                <w:szCs w:val="20"/>
              </w:rPr>
            </w:pPr>
            <w:r w:rsidRPr="00B63546">
              <w:rPr>
                <w:highlight w:val="black"/>
              </w:rPr>
              <w:t>XXXXXXXXXXXXXXXXXXXXXX</w:t>
            </w:r>
            <w:r w:rsidRPr="00351D76">
              <w:rPr>
                <w:rFonts w:ascii="Arial" w:hAnsi="Arial" w:cs="Arial"/>
                <w:b/>
                <w:bCs/>
                <w:sz w:val="20"/>
                <w:szCs w:val="20"/>
              </w:rPr>
              <w:t xml:space="preserve"> </w:t>
            </w:r>
          </w:p>
          <w:p w14:paraId="7004438F" w14:textId="745F8A59" w:rsidR="00351D76" w:rsidRPr="00351D76" w:rsidRDefault="00351D76" w:rsidP="00C835D1">
            <w:pPr>
              <w:autoSpaceDE w:val="0"/>
              <w:autoSpaceDN w:val="0"/>
              <w:adjustRightInd w:val="0"/>
              <w:spacing w:after="160" w:line="278" w:lineRule="auto"/>
              <w:rPr>
                <w:rFonts w:ascii="Arial" w:hAnsi="Arial" w:cs="Arial"/>
                <w:b/>
                <w:bCs/>
                <w:sz w:val="20"/>
                <w:szCs w:val="20"/>
              </w:rPr>
            </w:pPr>
            <w:r w:rsidRPr="00351D76">
              <w:rPr>
                <w:rFonts w:ascii="Arial" w:hAnsi="Arial" w:cs="Arial"/>
                <w:b/>
                <w:bCs/>
                <w:sz w:val="20"/>
                <w:szCs w:val="20"/>
              </w:rPr>
              <w:t xml:space="preserve">email: </w:t>
            </w:r>
            <w:r w:rsidR="00B63546" w:rsidRPr="00B63546">
              <w:rPr>
                <w:highlight w:val="black"/>
              </w:rPr>
              <w:t>XXXXXXXXXXXXXXXXXXXXXX</w:t>
            </w:r>
          </w:p>
        </w:tc>
        <w:tc>
          <w:tcPr>
            <w:tcW w:w="20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0C945" w14:textId="77777777" w:rsidR="00351D76" w:rsidRPr="00351D76" w:rsidRDefault="00351D76" w:rsidP="00C835D1">
            <w:pPr>
              <w:autoSpaceDE w:val="0"/>
              <w:autoSpaceDN w:val="0"/>
              <w:adjustRightInd w:val="0"/>
              <w:spacing w:after="160" w:line="278" w:lineRule="auto"/>
              <w:rPr>
                <w:rFonts w:ascii="Arial" w:hAnsi="Arial" w:cs="Arial"/>
                <w:b/>
                <w:bCs/>
                <w:sz w:val="20"/>
                <w:szCs w:val="20"/>
              </w:rPr>
            </w:pPr>
          </w:p>
        </w:tc>
        <w:tc>
          <w:tcPr>
            <w:tcW w:w="3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653E1" w14:textId="77777777" w:rsidR="00351D76" w:rsidRPr="00351D76" w:rsidRDefault="00351D76" w:rsidP="00C835D1">
            <w:pPr>
              <w:autoSpaceDE w:val="0"/>
              <w:autoSpaceDN w:val="0"/>
              <w:adjustRightInd w:val="0"/>
              <w:spacing w:after="160" w:line="278" w:lineRule="auto"/>
              <w:rPr>
                <w:rFonts w:ascii="Arial" w:hAnsi="Arial" w:cs="Arial"/>
                <w:b/>
                <w:bCs/>
                <w:sz w:val="20"/>
                <w:szCs w:val="20"/>
              </w:rPr>
            </w:pPr>
          </w:p>
        </w:tc>
      </w:tr>
      <w:tr w:rsidR="00351D76" w:rsidRPr="00351D76" w14:paraId="48C621C6" w14:textId="77777777" w:rsidTr="00C835D1">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B8257C" w14:textId="77777777" w:rsidR="00B63546" w:rsidRDefault="00B63546" w:rsidP="00C835D1">
            <w:pPr>
              <w:autoSpaceDE w:val="0"/>
              <w:autoSpaceDN w:val="0"/>
              <w:adjustRightInd w:val="0"/>
              <w:spacing w:after="160" w:line="278" w:lineRule="auto"/>
              <w:rPr>
                <w:rFonts w:ascii="Arial" w:hAnsi="Arial" w:cs="Arial"/>
                <w:b/>
                <w:bCs/>
                <w:sz w:val="20"/>
                <w:szCs w:val="20"/>
              </w:rPr>
            </w:pPr>
            <w:r w:rsidRPr="00B63546">
              <w:rPr>
                <w:highlight w:val="black"/>
              </w:rPr>
              <w:t>XXXXXXXXXXXXXXXXXXXXXX</w:t>
            </w:r>
            <w:r w:rsidRPr="00351D76">
              <w:rPr>
                <w:rFonts w:ascii="Arial" w:hAnsi="Arial" w:cs="Arial"/>
                <w:b/>
                <w:bCs/>
                <w:sz w:val="20"/>
                <w:szCs w:val="20"/>
              </w:rPr>
              <w:t xml:space="preserve"> </w:t>
            </w:r>
          </w:p>
          <w:p w14:paraId="62B54447" w14:textId="0E75546E" w:rsidR="00351D76" w:rsidRPr="00351D76" w:rsidRDefault="00351D76" w:rsidP="00C835D1">
            <w:pPr>
              <w:autoSpaceDE w:val="0"/>
              <w:autoSpaceDN w:val="0"/>
              <w:adjustRightInd w:val="0"/>
              <w:spacing w:after="160" w:line="278" w:lineRule="auto"/>
              <w:rPr>
                <w:rFonts w:ascii="Arial" w:hAnsi="Arial" w:cs="Arial"/>
                <w:b/>
                <w:bCs/>
                <w:sz w:val="20"/>
                <w:szCs w:val="20"/>
              </w:rPr>
            </w:pPr>
            <w:r w:rsidRPr="00351D76">
              <w:rPr>
                <w:rFonts w:ascii="Arial" w:hAnsi="Arial" w:cs="Arial"/>
                <w:b/>
                <w:bCs/>
                <w:sz w:val="20"/>
                <w:szCs w:val="20"/>
              </w:rPr>
              <w:t xml:space="preserve">telefon: </w:t>
            </w:r>
            <w:r w:rsidR="00B63546" w:rsidRPr="00B63546">
              <w:rPr>
                <w:highlight w:val="black"/>
              </w:rPr>
              <w:t>XXXXXXXXXXXXXXXXXXXXXX</w:t>
            </w:r>
          </w:p>
          <w:p w14:paraId="5F093CB8" w14:textId="6CD7D83F" w:rsidR="00351D76" w:rsidRPr="00351D76" w:rsidRDefault="00351D76" w:rsidP="00C835D1">
            <w:pPr>
              <w:autoSpaceDE w:val="0"/>
              <w:autoSpaceDN w:val="0"/>
              <w:adjustRightInd w:val="0"/>
              <w:spacing w:after="160" w:line="278" w:lineRule="auto"/>
              <w:rPr>
                <w:rFonts w:ascii="Arial" w:hAnsi="Arial" w:cs="Arial"/>
                <w:b/>
                <w:bCs/>
                <w:sz w:val="20"/>
                <w:szCs w:val="20"/>
              </w:rPr>
            </w:pPr>
            <w:r w:rsidRPr="00351D76">
              <w:rPr>
                <w:rFonts w:ascii="Arial" w:hAnsi="Arial" w:cs="Arial"/>
                <w:b/>
                <w:bCs/>
                <w:sz w:val="20"/>
                <w:szCs w:val="20"/>
              </w:rPr>
              <w:t xml:space="preserve">email: </w:t>
            </w:r>
            <w:r w:rsidR="00B63546" w:rsidRPr="00B63546">
              <w:rPr>
                <w:highlight w:val="black"/>
              </w:rPr>
              <w:t>XXXXXXXXXXXXXXXXXXXXXX</w:t>
            </w:r>
          </w:p>
        </w:tc>
        <w:tc>
          <w:tcPr>
            <w:tcW w:w="20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6B5263" w14:textId="77777777" w:rsidR="00351D76" w:rsidRPr="00351D76" w:rsidRDefault="00351D76" w:rsidP="00C835D1">
            <w:pPr>
              <w:autoSpaceDE w:val="0"/>
              <w:autoSpaceDN w:val="0"/>
              <w:adjustRightInd w:val="0"/>
              <w:spacing w:after="160" w:line="278" w:lineRule="auto"/>
              <w:rPr>
                <w:rFonts w:ascii="Arial" w:hAnsi="Arial" w:cs="Arial"/>
                <w:b/>
                <w:bCs/>
                <w:sz w:val="20"/>
                <w:szCs w:val="20"/>
              </w:rPr>
            </w:pPr>
          </w:p>
        </w:tc>
        <w:tc>
          <w:tcPr>
            <w:tcW w:w="3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4456E3" w14:textId="77777777" w:rsidR="00351D76" w:rsidRPr="00351D76" w:rsidRDefault="00351D76" w:rsidP="00C835D1">
            <w:pPr>
              <w:autoSpaceDE w:val="0"/>
              <w:autoSpaceDN w:val="0"/>
              <w:adjustRightInd w:val="0"/>
              <w:spacing w:after="160" w:line="278" w:lineRule="auto"/>
              <w:rPr>
                <w:rFonts w:ascii="Arial" w:hAnsi="Arial" w:cs="Arial"/>
                <w:b/>
                <w:bCs/>
                <w:sz w:val="20"/>
                <w:szCs w:val="20"/>
              </w:rPr>
            </w:pPr>
          </w:p>
        </w:tc>
      </w:tr>
      <w:tr w:rsidR="00351D76" w:rsidRPr="00351D76" w14:paraId="26D6215E" w14:textId="77777777" w:rsidTr="00C835D1">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81140" w14:textId="77777777" w:rsidR="00B63546" w:rsidRDefault="00B63546" w:rsidP="00C835D1">
            <w:pPr>
              <w:autoSpaceDE w:val="0"/>
              <w:autoSpaceDN w:val="0"/>
              <w:adjustRightInd w:val="0"/>
              <w:spacing w:after="160" w:line="278" w:lineRule="auto"/>
              <w:rPr>
                <w:rFonts w:ascii="Arial" w:hAnsi="Arial" w:cs="Arial"/>
                <w:b/>
                <w:bCs/>
                <w:sz w:val="20"/>
                <w:szCs w:val="20"/>
              </w:rPr>
            </w:pPr>
            <w:r w:rsidRPr="00B63546">
              <w:rPr>
                <w:highlight w:val="black"/>
              </w:rPr>
              <w:t>XXXXXXXXXXXXXXXXXXXXXX</w:t>
            </w:r>
            <w:r w:rsidRPr="00351D76">
              <w:rPr>
                <w:rFonts w:ascii="Arial" w:hAnsi="Arial" w:cs="Arial"/>
                <w:b/>
                <w:bCs/>
                <w:sz w:val="20"/>
                <w:szCs w:val="20"/>
              </w:rPr>
              <w:t xml:space="preserve"> </w:t>
            </w:r>
          </w:p>
          <w:p w14:paraId="5445CA52" w14:textId="21CBE635" w:rsidR="00351D76" w:rsidRPr="00351D76" w:rsidRDefault="00351D76" w:rsidP="00C835D1">
            <w:pPr>
              <w:autoSpaceDE w:val="0"/>
              <w:autoSpaceDN w:val="0"/>
              <w:adjustRightInd w:val="0"/>
              <w:spacing w:after="160" w:line="278" w:lineRule="auto"/>
              <w:rPr>
                <w:rFonts w:ascii="Arial" w:hAnsi="Arial" w:cs="Arial"/>
                <w:b/>
                <w:bCs/>
                <w:sz w:val="20"/>
                <w:szCs w:val="20"/>
              </w:rPr>
            </w:pPr>
            <w:r w:rsidRPr="00351D76">
              <w:rPr>
                <w:rFonts w:ascii="Arial" w:hAnsi="Arial" w:cs="Arial"/>
                <w:b/>
                <w:bCs/>
                <w:sz w:val="20"/>
                <w:szCs w:val="20"/>
              </w:rPr>
              <w:t xml:space="preserve">telefon: </w:t>
            </w:r>
            <w:r w:rsidR="00B63546" w:rsidRPr="00B63546">
              <w:rPr>
                <w:highlight w:val="black"/>
              </w:rPr>
              <w:t>XXXXXXXXXXXXXXXXXXXXXX</w:t>
            </w:r>
          </w:p>
          <w:p w14:paraId="146F863B" w14:textId="2F3C1238" w:rsidR="00351D76" w:rsidRPr="00351D76" w:rsidRDefault="00351D76" w:rsidP="00C835D1">
            <w:pPr>
              <w:autoSpaceDE w:val="0"/>
              <w:autoSpaceDN w:val="0"/>
              <w:adjustRightInd w:val="0"/>
              <w:spacing w:after="160" w:line="278" w:lineRule="auto"/>
              <w:rPr>
                <w:rFonts w:ascii="Arial" w:hAnsi="Arial" w:cs="Arial"/>
                <w:b/>
                <w:bCs/>
                <w:sz w:val="20"/>
                <w:szCs w:val="20"/>
              </w:rPr>
            </w:pPr>
            <w:r w:rsidRPr="00351D76">
              <w:rPr>
                <w:rFonts w:ascii="Arial" w:hAnsi="Arial" w:cs="Arial"/>
                <w:b/>
                <w:bCs/>
                <w:sz w:val="20"/>
                <w:szCs w:val="20"/>
              </w:rPr>
              <w:t xml:space="preserve">email: </w:t>
            </w:r>
            <w:r w:rsidR="00B63546" w:rsidRPr="00B63546">
              <w:rPr>
                <w:highlight w:val="black"/>
              </w:rPr>
              <w:t>XXXXXXXXXXXXXXXXXXXXXX</w:t>
            </w:r>
          </w:p>
        </w:tc>
        <w:tc>
          <w:tcPr>
            <w:tcW w:w="20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D4221" w14:textId="77777777" w:rsidR="00351D76" w:rsidRPr="00351D76" w:rsidRDefault="00351D76" w:rsidP="00C835D1">
            <w:pPr>
              <w:autoSpaceDE w:val="0"/>
              <w:autoSpaceDN w:val="0"/>
              <w:adjustRightInd w:val="0"/>
              <w:spacing w:after="160" w:line="278" w:lineRule="auto"/>
              <w:rPr>
                <w:rFonts w:ascii="Arial" w:hAnsi="Arial" w:cs="Arial"/>
                <w:b/>
                <w:bCs/>
                <w:sz w:val="20"/>
                <w:szCs w:val="20"/>
              </w:rPr>
            </w:pPr>
          </w:p>
        </w:tc>
        <w:tc>
          <w:tcPr>
            <w:tcW w:w="30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EA46A" w14:textId="77777777" w:rsidR="00351D76" w:rsidRPr="00351D76" w:rsidRDefault="00351D76" w:rsidP="00C835D1">
            <w:pPr>
              <w:autoSpaceDE w:val="0"/>
              <w:autoSpaceDN w:val="0"/>
              <w:adjustRightInd w:val="0"/>
              <w:spacing w:after="160" w:line="278" w:lineRule="auto"/>
              <w:rPr>
                <w:rFonts w:ascii="Arial" w:hAnsi="Arial" w:cs="Arial"/>
                <w:b/>
                <w:bCs/>
                <w:sz w:val="20"/>
                <w:szCs w:val="20"/>
              </w:rPr>
            </w:pPr>
          </w:p>
        </w:tc>
      </w:tr>
    </w:tbl>
    <w:p w14:paraId="2AD78990" w14:textId="77777777" w:rsidR="00351D76" w:rsidRPr="00625D6A" w:rsidRDefault="00351D76" w:rsidP="00DC2169">
      <w:pPr>
        <w:autoSpaceDE w:val="0"/>
        <w:autoSpaceDN w:val="0"/>
        <w:adjustRightInd w:val="0"/>
        <w:spacing w:after="0" w:line="240" w:lineRule="auto"/>
        <w:rPr>
          <w:rFonts w:ascii="Arial" w:hAnsi="Arial" w:cs="Arial"/>
          <w:sz w:val="20"/>
          <w:szCs w:val="20"/>
        </w:rPr>
      </w:pPr>
    </w:p>
    <w:p w14:paraId="38A1EA24" w14:textId="77777777" w:rsidR="002550B0" w:rsidRDefault="002550B0"/>
    <w:p w14:paraId="3C03664A" w14:textId="77777777" w:rsidR="00351D76" w:rsidRDefault="00351D76"/>
    <w:p w14:paraId="3934EABF" w14:textId="77777777" w:rsidR="00351D76" w:rsidRDefault="00351D76"/>
    <w:p w14:paraId="2F6214A9" w14:textId="77777777" w:rsidR="00351D76" w:rsidRDefault="00351D76"/>
    <w:p w14:paraId="2B5C5CFD" w14:textId="77777777" w:rsidR="00351D76" w:rsidRDefault="00351D76"/>
    <w:p w14:paraId="61A410F6" w14:textId="77777777" w:rsidR="00351D76" w:rsidRDefault="00351D76"/>
    <w:p w14:paraId="705D95F2" w14:textId="00091B45" w:rsidR="00351D76" w:rsidRPr="004D7D45" w:rsidRDefault="00351D76" w:rsidP="00351D76">
      <w:pPr>
        <w:autoSpaceDE w:val="0"/>
        <w:autoSpaceDN w:val="0"/>
        <w:adjustRightInd w:val="0"/>
        <w:rPr>
          <w:rFonts w:ascii="Arial" w:hAnsi="Arial" w:cs="Arial"/>
        </w:rPr>
      </w:pPr>
      <w:r w:rsidRPr="004D7D45">
        <w:rPr>
          <w:rFonts w:ascii="Arial" w:hAnsi="Arial" w:cs="Arial"/>
          <w:b/>
          <w:bCs/>
        </w:rPr>
        <w:t>Příloha č. </w:t>
      </w:r>
      <w:proofErr w:type="gramStart"/>
      <w:r w:rsidR="008835A3" w:rsidRPr="004D7D45">
        <w:rPr>
          <w:rFonts w:ascii="Arial" w:hAnsi="Arial" w:cs="Arial"/>
          <w:b/>
          <w:bCs/>
        </w:rPr>
        <w:t>5</w:t>
      </w:r>
      <w:r w:rsidRPr="004D7D45">
        <w:rPr>
          <w:rFonts w:ascii="Arial" w:hAnsi="Arial" w:cs="Arial"/>
          <w:b/>
          <w:bCs/>
        </w:rPr>
        <w:t xml:space="preserve"> </w:t>
      </w:r>
      <w:r w:rsidRPr="004D7D45">
        <w:rPr>
          <w:rFonts w:ascii="Arial" w:hAnsi="Arial" w:cs="Arial"/>
        </w:rPr>
        <w:t xml:space="preserve"> </w:t>
      </w:r>
      <w:r w:rsidRPr="004D7D45">
        <w:rPr>
          <w:rFonts w:ascii="Arial" w:hAnsi="Arial" w:cs="Arial"/>
          <w:b/>
          <w:bCs/>
        </w:rPr>
        <w:t>Hlášení</w:t>
      </w:r>
      <w:proofErr w:type="gramEnd"/>
      <w:r w:rsidRPr="004D7D45">
        <w:rPr>
          <w:rFonts w:ascii="Arial" w:hAnsi="Arial" w:cs="Arial"/>
          <w:b/>
          <w:bCs/>
        </w:rPr>
        <w:t xml:space="preserve"> závady</w:t>
      </w:r>
    </w:p>
    <w:p w14:paraId="514E5036" w14:textId="77777777" w:rsidR="00351D76" w:rsidRPr="008835A3" w:rsidRDefault="00351D76" w:rsidP="00351D76">
      <w:pPr>
        <w:autoSpaceDE w:val="0"/>
        <w:autoSpaceDN w:val="0"/>
        <w:adjustRightInd w:val="0"/>
        <w:rPr>
          <w:rFonts w:ascii="Arial" w:hAnsi="Arial" w:cs="Arial"/>
          <w:b/>
          <w:sz w:val="20"/>
          <w:szCs w:val="20"/>
        </w:rPr>
      </w:pPr>
      <w:r w:rsidRPr="008835A3">
        <w:rPr>
          <w:rFonts w:ascii="Arial" w:hAnsi="Arial" w:cs="Arial"/>
          <w:b/>
          <w:sz w:val="20"/>
          <w:szCs w:val="20"/>
        </w:rPr>
        <w:t>Fax</w:t>
      </w:r>
      <w:r w:rsidRPr="008835A3">
        <w:rPr>
          <w:rFonts w:ascii="Arial" w:hAnsi="Arial" w:cs="Arial"/>
          <w:b/>
          <w:sz w:val="20"/>
          <w:szCs w:val="20"/>
        </w:rPr>
        <w:br/>
        <w:t xml:space="preserve">Helpdesk </w:t>
      </w:r>
      <w:r w:rsidRPr="008835A3">
        <w:rPr>
          <w:rFonts w:ascii="Arial" w:hAnsi="Arial" w:cs="Arial"/>
          <w:b/>
          <w:sz w:val="20"/>
          <w:szCs w:val="20"/>
        </w:rPr>
        <w:br/>
        <w:t>Název firmy:</w:t>
      </w:r>
      <w:r w:rsidRPr="008835A3">
        <w:rPr>
          <w:rFonts w:ascii="Arial" w:hAnsi="Arial" w:cs="Arial"/>
          <w:b/>
          <w:sz w:val="20"/>
          <w:szCs w:val="20"/>
        </w:rPr>
        <w:tab/>
      </w:r>
      <w:r w:rsidRPr="008835A3">
        <w:rPr>
          <w:rFonts w:ascii="Arial" w:hAnsi="Arial" w:cs="Arial"/>
          <w:b/>
          <w:sz w:val="20"/>
          <w:szCs w:val="20"/>
        </w:rPr>
        <w:tab/>
      </w:r>
      <w:r w:rsidRPr="008835A3">
        <w:rPr>
          <w:rFonts w:ascii="Arial" w:hAnsi="Arial" w:cs="Arial"/>
          <w:b/>
          <w:sz w:val="20"/>
          <w:szCs w:val="20"/>
        </w:rPr>
        <w:tab/>
      </w:r>
      <w:r w:rsidRPr="008835A3">
        <w:rPr>
          <w:rFonts w:ascii="Arial" w:hAnsi="Arial" w:cs="Arial"/>
          <w:b/>
          <w:sz w:val="20"/>
          <w:szCs w:val="20"/>
        </w:rPr>
        <w:tab/>
      </w:r>
      <w:r w:rsidRPr="008835A3">
        <w:rPr>
          <w:rFonts w:ascii="Arial" w:hAnsi="Arial" w:cs="Arial"/>
          <w:b/>
          <w:sz w:val="20"/>
          <w:szCs w:val="20"/>
        </w:rPr>
        <w:tab/>
      </w:r>
      <w:r w:rsidRPr="008835A3">
        <w:rPr>
          <w:rFonts w:ascii="Arial" w:hAnsi="Arial" w:cs="Arial"/>
          <w:b/>
          <w:sz w:val="20"/>
          <w:szCs w:val="20"/>
        </w:rPr>
        <w:tab/>
      </w:r>
      <w:r w:rsidRPr="008835A3">
        <w:rPr>
          <w:rFonts w:ascii="Arial" w:hAnsi="Arial" w:cs="Arial"/>
          <w:b/>
          <w:sz w:val="20"/>
          <w:szCs w:val="20"/>
        </w:rPr>
        <w:tab/>
        <w:t>Objednatel: …………</w:t>
      </w:r>
      <w:r w:rsidRPr="008835A3">
        <w:rPr>
          <w:rFonts w:ascii="Arial" w:hAnsi="Arial" w:cs="Arial"/>
          <w:b/>
          <w:sz w:val="20"/>
          <w:szCs w:val="20"/>
        </w:rPr>
        <w:tab/>
      </w:r>
      <w:r w:rsidRPr="008835A3">
        <w:rPr>
          <w:rFonts w:ascii="Arial" w:hAnsi="Arial" w:cs="Arial"/>
          <w:b/>
          <w:sz w:val="20"/>
          <w:szCs w:val="20"/>
        </w:rPr>
        <w:tab/>
      </w:r>
      <w:r w:rsidRPr="008835A3">
        <w:rPr>
          <w:rFonts w:ascii="Arial" w:hAnsi="Arial" w:cs="Arial"/>
          <w:b/>
          <w:sz w:val="20"/>
          <w:szCs w:val="20"/>
        </w:rPr>
        <w:tab/>
      </w:r>
    </w:p>
    <w:p w14:paraId="446805A7" w14:textId="77777777" w:rsidR="00351D76" w:rsidRPr="008835A3" w:rsidRDefault="00351D76" w:rsidP="00351D76">
      <w:pPr>
        <w:autoSpaceDE w:val="0"/>
        <w:autoSpaceDN w:val="0"/>
        <w:adjustRightInd w:val="0"/>
        <w:rPr>
          <w:rFonts w:ascii="Arial" w:hAnsi="Arial" w:cs="Arial"/>
          <w:b/>
          <w:sz w:val="20"/>
          <w:szCs w:val="20"/>
        </w:rPr>
      </w:pPr>
      <w:r w:rsidRPr="008835A3">
        <w:rPr>
          <w:rFonts w:ascii="Arial" w:hAnsi="Arial" w:cs="Arial"/>
          <w:b/>
          <w:sz w:val="20"/>
          <w:szCs w:val="20"/>
        </w:rPr>
        <w:t xml:space="preserve">Fax číslo: </w:t>
      </w:r>
    </w:p>
    <w:p w14:paraId="65ADAFEE" w14:textId="77777777" w:rsidR="00351D76" w:rsidRPr="008835A3" w:rsidRDefault="00351D76" w:rsidP="00351D76">
      <w:pPr>
        <w:autoSpaceDE w:val="0"/>
        <w:autoSpaceDN w:val="0"/>
        <w:adjustRightInd w:val="0"/>
        <w:rPr>
          <w:rFonts w:ascii="Arial" w:hAnsi="Arial" w:cs="Arial"/>
          <w:b/>
          <w:sz w:val="20"/>
          <w:szCs w:val="20"/>
        </w:rPr>
      </w:pPr>
      <w:r w:rsidRPr="008835A3">
        <w:rPr>
          <w:rFonts w:ascii="Arial" w:hAnsi="Arial" w:cs="Arial"/>
          <w:b/>
          <w:sz w:val="20"/>
          <w:szCs w:val="20"/>
        </w:rPr>
        <w:t xml:space="preserve">Číslo smlouvy o servisní činnosti: </w:t>
      </w:r>
      <w:r w:rsidRPr="008835A3">
        <w:rPr>
          <w:rFonts w:ascii="Arial" w:hAnsi="Arial" w:cs="Arial"/>
          <w:b/>
          <w:sz w:val="20"/>
          <w:szCs w:val="20"/>
        </w:rPr>
        <w:tab/>
      </w:r>
      <w:r w:rsidRPr="008835A3">
        <w:rPr>
          <w:rFonts w:ascii="Arial" w:hAnsi="Arial" w:cs="Arial"/>
          <w:b/>
          <w:sz w:val="20"/>
          <w:szCs w:val="20"/>
        </w:rPr>
        <w:tab/>
      </w:r>
    </w:p>
    <w:p w14:paraId="53433C9D" w14:textId="77777777" w:rsidR="00351D76" w:rsidRPr="008835A3" w:rsidRDefault="00351D76" w:rsidP="00351D76">
      <w:pPr>
        <w:autoSpaceDE w:val="0"/>
        <w:autoSpaceDN w:val="0"/>
        <w:adjustRightInd w:val="0"/>
        <w:rPr>
          <w:rFonts w:ascii="Arial" w:hAnsi="Arial" w:cs="Arial"/>
          <w:sz w:val="20"/>
          <w:szCs w:val="20"/>
          <w:u w:val="single"/>
        </w:rPr>
      </w:pPr>
    </w:p>
    <w:p w14:paraId="5579363D" w14:textId="77777777" w:rsidR="00351D76" w:rsidRPr="008835A3" w:rsidRDefault="00351D76" w:rsidP="00351D76">
      <w:pPr>
        <w:autoSpaceDE w:val="0"/>
        <w:autoSpaceDN w:val="0"/>
        <w:adjustRightInd w:val="0"/>
        <w:rPr>
          <w:rFonts w:ascii="Arial" w:hAnsi="Arial" w:cs="Arial"/>
          <w:sz w:val="20"/>
          <w:szCs w:val="20"/>
          <w:u w:val="single"/>
        </w:rPr>
      </w:pPr>
      <w:r w:rsidRPr="008835A3">
        <w:rPr>
          <w:rFonts w:ascii="Arial" w:hAnsi="Arial" w:cs="Arial"/>
          <w:sz w:val="20"/>
          <w:szCs w:val="20"/>
          <w:u w:val="single"/>
        </w:rPr>
        <w:t>Oprávněný žadatel (pracovník Objednatele odpovídající za úplnost a správnost hlášení):</w:t>
      </w:r>
    </w:p>
    <w:p w14:paraId="2622AEE2" w14:textId="77777777" w:rsidR="00351D76" w:rsidRPr="008835A3" w:rsidRDefault="00351D76" w:rsidP="00351D76">
      <w:pPr>
        <w:autoSpaceDE w:val="0"/>
        <w:autoSpaceDN w:val="0"/>
        <w:adjustRightInd w:val="0"/>
        <w:rPr>
          <w:rFonts w:ascii="Arial" w:hAnsi="Arial" w:cs="Arial"/>
          <w:b/>
          <w:sz w:val="20"/>
          <w:szCs w:val="20"/>
        </w:rPr>
      </w:pPr>
      <w:proofErr w:type="gramStart"/>
      <w:r w:rsidRPr="008835A3">
        <w:rPr>
          <w:rFonts w:ascii="Arial" w:hAnsi="Arial" w:cs="Arial"/>
          <w:sz w:val="20"/>
          <w:szCs w:val="20"/>
        </w:rPr>
        <w:t>Jméno :</w:t>
      </w:r>
      <w:proofErr w:type="gramEnd"/>
      <w:r w:rsidRPr="008835A3">
        <w:rPr>
          <w:rFonts w:ascii="Arial" w:hAnsi="Arial" w:cs="Arial"/>
          <w:sz w:val="20"/>
          <w:szCs w:val="20"/>
        </w:rPr>
        <w:t xml:space="preserve"> ......................…………... </w:t>
      </w:r>
      <w:r w:rsidRPr="008835A3">
        <w:rPr>
          <w:rFonts w:ascii="Arial" w:hAnsi="Arial" w:cs="Arial"/>
          <w:sz w:val="20"/>
          <w:szCs w:val="20"/>
        </w:rPr>
        <w:tab/>
        <w:t>tel: ..............……………….......</w:t>
      </w:r>
      <w:r w:rsidRPr="008835A3">
        <w:rPr>
          <w:rFonts w:ascii="Arial" w:hAnsi="Arial" w:cs="Arial"/>
          <w:sz w:val="20"/>
          <w:szCs w:val="20"/>
        </w:rPr>
        <w:tab/>
        <w:t>e-mail:</w:t>
      </w:r>
      <w:r w:rsidRPr="008835A3">
        <w:rPr>
          <w:rFonts w:ascii="Arial" w:hAnsi="Arial" w:cs="Arial"/>
          <w:sz w:val="20"/>
          <w:szCs w:val="20"/>
        </w:rPr>
        <w:tab/>
      </w:r>
      <w:proofErr w:type="gramStart"/>
      <w:r w:rsidRPr="008835A3">
        <w:rPr>
          <w:rFonts w:ascii="Arial" w:hAnsi="Arial" w:cs="Arial"/>
          <w:sz w:val="20"/>
          <w:szCs w:val="20"/>
        </w:rPr>
        <w:t>…….</w:t>
      </w:r>
      <w:proofErr w:type="gramEnd"/>
      <w:r w:rsidRPr="008835A3">
        <w:rPr>
          <w:rFonts w:ascii="Arial" w:hAnsi="Arial" w:cs="Arial"/>
          <w:sz w:val="20"/>
          <w:szCs w:val="20"/>
        </w:rPr>
        <w:t>…....................</w:t>
      </w:r>
    </w:p>
    <w:p w14:paraId="1B9BDD16" w14:textId="77777777"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b/>
          <w:sz w:val="20"/>
          <w:szCs w:val="20"/>
        </w:rPr>
        <w:t xml:space="preserve">Datum a čas hlášení závady </w:t>
      </w:r>
      <w:r w:rsidRPr="008835A3">
        <w:rPr>
          <w:rFonts w:ascii="Arial" w:hAnsi="Arial" w:cs="Arial"/>
          <w:sz w:val="20"/>
          <w:szCs w:val="20"/>
        </w:rPr>
        <w:t xml:space="preserve">(odeslání vyplněného </w:t>
      </w:r>
      <w:proofErr w:type="gramStart"/>
      <w:r w:rsidRPr="008835A3">
        <w:rPr>
          <w:rFonts w:ascii="Arial" w:hAnsi="Arial" w:cs="Arial"/>
          <w:sz w:val="20"/>
          <w:szCs w:val="20"/>
        </w:rPr>
        <w:t>formuláře):.…</w:t>
      </w:r>
      <w:proofErr w:type="gramEnd"/>
      <w:r w:rsidRPr="008835A3">
        <w:rPr>
          <w:rFonts w:ascii="Arial" w:hAnsi="Arial" w:cs="Arial"/>
          <w:sz w:val="20"/>
          <w:szCs w:val="20"/>
        </w:rPr>
        <w:t>……...............................................</w:t>
      </w:r>
    </w:p>
    <w:p w14:paraId="457D4552" w14:textId="77777777"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b/>
          <w:bCs/>
          <w:sz w:val="20"/>
          <w:szCs w:val="20"/>
        </w:rPr>
        <w:t xml:space="preserve">Navrhovaný stupeň priority: </w:t>
      </w:r>
      <w:r w:rsidRPr="008835A3">
        <w:rPr>
          <w:rFonts w:ascii="Arial" w:hAnsi="Arial" w:cs="Arial"/>
          <w:bCs/>
          <w:sz w:val="20"/>
          <w:szCs w:val="20"/>
        </w:rPr>
        <w:t>…</w:t>
      </w:r>
      <w:r w:rsidRPr="008835A3">
        <w:rPr>
          <w:rFonts w:ascii="Arial" w:hAnsi="Arial" w:cs="Arial"/>
          <w:sz w:val="20"/>
          <w:szCs w:val="20"/>
        </w:rPr>
        <w:t>……</w:t>
      </w:r>
      <w:proofErr w:type="gramStart"/>
      <w:r w:rsidRPr="008835A3">
        <w:rPr>
          <w:rFonts w:ascii="Arial" w:hAnsi="Arial" w:cs="Arial"/>
          <w:sz w:val="20"/>
          <w:szCs w:val="20"/>
        </w:rPr>
        <w:t>…….</w:t>
      </w:r>
      <w:proofErr w:type="gramEnd"/>
      <w:r w:rsidRPr="008835A3">
        <w:rPr>
          <w:rFonts w:ascii="Arial" w:hAnsi="Arial" w:cs="Arial"/>
          <w:sz w:val="20"/>
          <w:szCs w:val="20"/>
        </w:rPr>
        <w:t>.…...</w:t>
      </w:r>
    </w:p>
    <w:p w14:paraId="71D93AB2" w14:textId="77777777" w:rsidR="00351D76" w:rsidRPr="008835A3" w:rsidRDefault="00351D76" w:rsidP="00351D76">
      <w:pPr>
        <w:autoSpaceDE w:val="0"/>
        <w:autoSpaceDN w:val="0"/>
        <w:adjustRightInd w:val="0"/>
        <w:rPr>
          <w:rFonts w:ascii="Arial" w:hAnsi="Arial" w:cs="Arial"/>
          <w:sz w:val="20"/>
          <w:szCs w:val="20"/>
        </w:rPr>
      </w:pPr>
    </w:p>
    <w:p w14:paraId="35ADABB0" w14:textId="77777777" w:rsidR="00351D76" w:rsidRPr="008835A3" w:rsidRDefault="00351D76" w:rsidP="00351D76">
      <w:pPr>
        <w:autoSpaceDE w:val="0"/>
        <w:autoSpaceDN w:val="0"/>
        <w:adjustRightInd w:val="0"/>
        <w:rPr>
          <w:rFonts w:ascii="Arial" w:hAnsi="Arial" w:cs="Arial"/>
          <w:b/>
          <w:sz w:val="20"/>
          <w:szCs w:val="20"/>
          <w:u w:val="single"/>
        </w:rPr>
      </w:pPr>
      <w:r w:rsidRPr="008835A3">
        <w:rPr>
          <w:rFonts w:ascii="Arial" w:hAnsi="Arial" w:cs="Arial"/>
          <w:b/>
          <w:sz w:val="20"/>
          <w:szCs w:val="20"/>
          <w:u w:val="single"/>
        </w:rPr>
        <w:t>Místo/lokalita Předmětu servisu:</w:t>
      </w:r>
    </w:p>
    <w:p w14:paraId="62A03D80" w14:textId="77777777" w:rsidR="00351D76" w:rsidRPr="008835A3" w:rsidRDefault="00351D76" w:rsidP="00351D76">
      <w:pPr>
        <w:autoSpaceDE w:val="0"/>
        <w:autoSpaceDN w:val="0"/>
        <w:adjustRightInd w:val="0"/>
        <w:rPr>
          <w:rFonts w:ascii="Arial" w:hAnsi="Arial" w:cs="Arial"/>
          <w:sz w:val="20"/>
          <w:szCs w:val="20"/>
        </w:rPr>
      </w:pPr>
      <w:proofErr w:type="gramStart"/>
      <w:r w:rsidRPr="008835A3">
        <w:rPr>
          <w:rFonts w:ascii="Arial" w:hAnsi="Arial" w:cs="Arial"/>
          <w:sz w:val="20"/>
          <w:szCs w:val="20"/>
        </w:rPr>
        <w:t>Adresa: ..</w:t>
      </w:r>
      <w:proofErr w:type="gramEnd"/>
      <w:r w:rsidRPr="008835A3">
        <w:rPr>
          <w:rFonts w:ascii="Arial" w:hAnsi="Arial" w:cs="Arial"/>
          <w:sz w:val="20"/>
          <w:szCs w:val="20"/>
        </w:rPr>
        <w:t>………………………………………………………… tel/fax: ................….........................</w:t>
      </w:r>
    </w:p>
    <w:p w14:paraId="38644B0A" w14:textId="77777777" w:rsidR="00351D76" w:rsidRPr="008835A3" w:rsidRDefault="00351D76" w:rsidP="00351D76">
      <w:pPr>
        <w:autoSpaceDE w:val="0"/>
        <w:autoSpaceDN w:val="0"/>
        <w:adjustRightInd w:val="0"/>
        <w:rPr>
          <w:rFonts w:ascii="Arial" w:hAnsi="Arial" w:cs="Arial"/>
          <w:b/>
          <w:sz w:val="20"/>
          <w:szCs w:val="20"/>
          <w:u w:val="single"/>
        </w:rPr>
      </w:pPr>
    </w:p>
    <w:p w14:paraId="7A9F9BEA" w14:textId="77777777" w:rsidR="00351D76" w:rsidRPr="008835A3" w:rsidRDefault="00351D76" w:rsidP="00351D76">
      <w:pPr>
        <w:autoSpaceDE w:val="0"/>
        <w:autoSpaceDN w:val="0"/>
        <w:adjustRightInd w:val="0"/>
        <w:rPr>
          <w:rFonts w:ascii="Arial" w:hAnsi="Arial" w:cs="Arial"/>
          <w:b/>
          <w:sz w:val="20"/>
          <w:szCs w:val="20"/>
          <w:u w:val="single"/>
        </w:rPr>
      </w:pPr>
      <w:r w:rsidRPr="008835A3">
        <w:rPr>
          <w:rFonts w:ascii="Arial" w:hAnsi="Arial" w:cs="Arial"/>
          <w:b/>
          <w:sz w:val="20"/>
          <w:szCs w:val="20"/>
          <w:u w:val="single"/>
        </w:rPr>
        <w:t>Popis závady:</w:t>
      </w:r>
    </w:p>
    <w:p w14:paraId="582D65AE" w14:textId="77777777"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noProof/>
          <w:sz w:val="20"/>
          <w:szCs w:val="20"/>
        </w:rPr>
        <mc:AlternateContent>
          <mc:Choice Requires="wps">
            <w:drawing>
              <wp:anchor distT="0" distB="0" distL="114300" distR="114300" simplePos="0" relativeHeight="251659264" behindDoc="0" locked="0" layoutInCell="0" allowOverlap="1" wp14:anchorId="34B56453" wp14:editId="2DD69D52">
                <wp:simplePos x="0" y="0"/>
                <wp:positionH relativeFrom="column">
                  <wp:posOffset>-23495</wp:posOffset>
                </wp:positionH>
                <wp:positionV relativeFrom="paragraph">
                  <wp:posOffset>0</wp:posOffset>
                </wp:positionV>
                <wp:extent cx="5760720" cy="3014980"/>
                <wp:effectExtent l="0" t="0" r="11430" b="13970"/>
                <wp:wrapNone/>
                <wp:docPr id="1250953489"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014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7CCCB" w14:textId="77777777" w:rsidR="00351D76" w:rsidRPr="008835A3" w:rsidRDefault="00351D76" w:rsidP="00351D76">
                            <w:pPr>
                              <w:pStyle w:val="Zkladntext"/>
                              <w:rPr>
                                <w:i/>
                              </w:rPr>
                            </w:pPr>
                            <w:r w:rsidRPr="008835A3">
                              <w:rPr>
                                <w:i/>
                              </w:rPr>
                              <w:t>Informace o počátečním projevu závady (včetně času), o již provedených opatřeních, o současném stavu Předmětu servisu, o případných předcházejících úpravách jednotlivých zařízení (upgrade SW/HW, aktivace funkcí apod.), možných vnějších vlivech (kabeláž, klimatizace, přenosová technologie), jiné relevantní příznaky (např. chybová hlášení apod.):</w:t>
                            </w:r>
                          </w:p>
                          <w:p w14:paraId="3FD848B6" w14:textId="77777777" w:rsidR="00351D76" w:rsidRPr="008835A3" w:rsidRDefault="00351D76" w:rsidP="00351D76"/>
                          <w:p w14:paraId="676A3419" w14:textId="77777777" w:rsidR="00351D76" w:rsidRDefault="00351D76" w:rsidP="00351D76"/>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56453" id="Obdélník 1" o:spid="_x0000_s1026" style="position:absolute;margin-left:-1.85pt;margin-top:0;width:453.6pt;height:2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" o:allowincell="f">
                <v:textbox inset="0,0,0,0">
                  <w:txbxContent>
                    <w:p w14:paraId="26D7CCCB" w14:textId="77777777" w:rsidR="00351D76" w:rsidRPr="008835A3" w:rsidRDefault="00351D76" w:rsidP="00351D76">
                      <w:pPr>
                        <w:pStyle w:val="Zkladntext"/>
                        <w:rPr>
                          <w:i/>
                        </w:rPr>
                      </w:pPr>
                      <w:r w:rsidRPr="008835A3">
                        <w:rPr>
                          <w:i/>
                        </w:rPr>
                        <w:t>Informace o počátečním projevu závady (včetně času), o již provedených opatřeních, o současném stavu Předmětu servisu, o případných předcházejících úpravách jednotlivých zařízení (upgrade SW/HW, aktivace funkcí apod.), možných vnějších vlivech (kabeláž, klimatizace, přenosová technologie), jiné relevantní příznaky (např. chybová hlášení apod.):</w:t>
                      </w:r>
                    </w:p>
                    <w:p w14:paraId="3FD848B6" w14:textId="77777777" w:rsidR="00351D76" w:rsidRPr="008835A3" w:rsidRDefault="00351D76" w:rsidP="00351D76"/>
                    <w:p w14:paraId="676A3419" w14:textId="77777777" w:rsidR="00351D76" w:rsidRDefault="00351D76" w:rsidP="00351D76"/>
                  </w:txbxContent>
                </v:textbox>
              </v:rect>
            </w:pict>
          </mc:Fallback>
        </mc:AlternateContent>
      </w:r>
    </w:p>
    <w:p w14:paraId="60A29FD9" w14:textId="77777777" w:rsidR="00351D76" w:rsidRPr="008835A3" w:rsidRDefault="00351D76" w:rsidP="00351D76">
      <w:pPr>
        <w:autoSpaceDE w:val="0"/>
        <w:autoSpaceDN w:val="0"/>
        <w:adjustRightInd w:val="0"/>
        <w:rPr>
          <w:rFonts w:ascii="Arial" w:hAnsi="Arial" w:cs="Arial"/>
          <w:sz w:val="20"/>
          <w:szCs w:val="20"/>
        </w:rPr>
      </w:pPr>
    </w:p>
    <w:p w14:paraId="59DB274A" w14:textId="77777777" w:rsidR="00351D76" w:rsidRPr="008835A3" w:rsidRDefault="00351D76" w:rsidP="00351D76">
      <w:pPr>
        <w:autoSpaceDE w:val="0"/>
        <w:autoSpaceDN w:val="0"/>
        <w:adjustRightInd w:val="0"/>
        <w:rPr>
          <w:rFonts w:ascii="Arial" w:hAnsi="Arial" w:cs="Arial"/>
          <w:sz w:val="20"/>
          <w:szCs w:val="20"/>
        </w:rPr>
      </w:pPr>
    </w:p>
    <w:p w14:paraId="477F2B75" w14:textId="77777777" w:rsidR="00351D76" w:rsidRPr="008835A3" w:rsidRDefault="00351D76" w:rsidP="00351D76">
      <w:pPr>
        <w:autoSpaceDE w:val="0"/>
        <w:autoSpaceDN w:val="0"/>
        <w:adjustRightInd w:val="0"/>
        <w:rPr>
          <w:rFonts w:ascii="Arial" w:hAnsi="Arial" w:cs="Arial"/>
          <w:sz w:val="20"/>
          <w:szCs w:val="20"/>
        </w:rPr>
      </w:pPr>
    </w:p>
    <w:p w14:paraId="74B2FEB8" w14:textId="77777777" w:rsidR="00351D76" w:rsidRPr="008835A3" w:rsidRDefault="00351D76" w:rsidP="00351D76">
      <w:pPr>
        <w:autoSpaceDE w:val="0"/>
        <w:autoSpaceDN w:val="0"/>
        <w:adjustRightInd w:val="0"/>
        <w:rPr>
          <w:rFonts w:ascii="Arial" w:hAnsi="Arial" w:cs="Arial"/>
          <w:sz w:val="20"/>
          <w:szCs w:val="20"/>
        </w:rPr>
      </w:pPr>
    </w:p>
    <w:p w14:paraId="11E2C32C" w14:textId="77777777" w:rsidR="00351D76" w:rsidRPr="008835A3" w:rsidRDefault="00351D76" w:rsidP="00351D76">
      <w:pPr>
        <w:autoSpaceDE w:val="0"/>
        <w:autoSpaceDN w:val="0"/>
        <w:adjustRightInd w:val="0"/>
        <w:rPr>
          <w:rFonts w:ascii="Arial" w:hAnsi="Arial" w:cs="Arial"/>
          <w:sz w:val="20"/>
          <w:szCs w:val="20"/>
        </w:rPr>
      </w:pPr>
    </w:p>
    <w:p w14:paraId="436618DF" w14:textId="77777777" w:rsidR="00351D76" w:rsidRPr="008835A3" w:rsidRDefault="00351D76" w:rsidP="00351D76">
      <w:pPr>
        <w:autoSpaceDE w:val="0"/>
        <w:autoSpaceDN w:val="0"/>
        <w:adjustRightInd w:val="0"/>
        <w:rPr>
          <w:rFonts w:ascii="Arial" w:hAnsi="Arial" w:cs="Arial"/>
          <w:sz w:val="20"/>
          <w:szCs w:val="20"/>
        </w:rPr>
      </w:pPr>
    </w:p>
    <w:p w14:paraId="3ED4EB18" w14:textId="77777777" w:rsidR="00351D76" w:rsidRPr="008835A3" w:rsidRDefault="00351D76" w:rsidP="00351D76">
      <w:pPr>
        <w:autoSpaceDE w:val="0"/>
        <w:autoSpaceDN w:val="0"/>
        <w:adjustRightInd w:val="0"/>
        <w:rPr>
          <w:rFonts w:ascii="Arial" w:hAnsi="Arial" w:cs="Arial"/>
          <w:sz w:val="20"/>
          <w:szCs w:val="20"/>
        </w:rPr>
      </w:pPr>
    </w:p>
    <w:p w14:paraId="094BC785" w14:textId="77777777" w:rsidR="00351D76" w:rsidRPr="008835A3" w:rsidRDefault="00351D76" w:rsidP="00351D76">
      <w:pPr>
        <w:autoSpaceDE w:val="0"/>
        <w:autoSpaceDN w:val="0"/>
        <w:adjustRightInd w:val="0"/>
        <w:rPr>
          <w:rFonts w:ascii="Arial" w:hAnsi="Arial" w:cs="Arial"/>
          <w:sz w:val="20"/>
          <w:szCs w:val="20"/>
          <w:u w:val="single"/>
        </w:rPr>
      </w:pPr>
    </w:p>
    <w:p w14:paraId="3B31FDF4" w14:textId="77777777" w:rsidR="00351D76" w:rsidRPr="008835A3" w:rsidRDefault="00351D76" w:rsidP="00351D76">
      <w:pPr>
        <w:autoSpaceDE w:val="0"/>
        <w:autoSpaceDN w:val="0"/>
        <w:adjustRightInd w:val="0"/>
        <w:rPr>
          <w:rFonts w:ascii="Arial" w:hAnsi="Arial" w:cs="Arial"/>
          <w:sz w:val="20"/>
          <w:szCs w:val="20"/>
          <w:u w:val="single"/>
        </w:rPr>
      </w:pPr>
    </w:p>
    <w:p w14:paraId="07E83BCE" w14:textId="77777777" w:rsidR="00351D76" w:rsidRPr="008835A3" w:rsidRDefault="00351D76" w:rsidP="00351D76">
      <w:pPr>
        <w:autoSpaceDE w:val="0"/>
        <w:autoSpaceDN w:val="0"/>
        <w:adjustRightInd w:val="0"/>
        <w:rPr>
          <w:rFonts w:ascii="Arial" w:hAnsi="Arial" w:cs="Arial"/>
          <w:sz w:val="20"/>
          <w:szCs w:val="20"/>
          <w:u w:val="single"/>
        </w:rPr>
      </w:pPr>
    </w:p>
    <w:p w14:paraId="7F1CF500" w14:textId="77777777" w:rsidR="00351D76" w:rsidRPr="008835A3" w:rsidRDefault="00351D76" w:rsidP="00351D76">
      <w:pPr>
        <w:autoSpaceDE w:val="0"/>
        <w:autoSpaceDN w:val="0"/>
        <w:adjustRightInd w:val="0"/>
        <w:rPr>
          <w:rFonts w:ascii="Arial" w:hAnsi="Arial" w:cs="Arial"/>
          <w:sz w:val="20"/>
          <w:szCs w:val="20"/>
          <w:u w:val="single"/>
        </w:rPr>
      </w:pPr>
    </w:p>
    <w:p w14:paraId="14EFFA63" w14:textId="77777777" w:rsidR="00351D76" w:rsidRPr="008835A3" w:rsidRDefault="00351D76" w:rsidP="00351D76">
      <w:pPr>
        <w:autoSpaceDE w:val="0"/>
        <w:autoSpaceDN w:val="0"/>
        <w:adjustRightInd w:val="0"/>
        <w:rPr>
          <w:rFonts w:ascii="Arial" w:hAnsi="Arial" w:cs="Arial"/>
          <w:sz w:val="20"/>
          <w:szCs w:val="20"/>
          <w:u w:val="single"/>
        </w:rPr>
      </w:pPr>
    </w:p>
    <w:p w14:paraId="55656555" w14:textId="255F96D8"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sz w:val="20"/>
          <w:szCs w:val="20"/>
          <w:u w:val="single"/>
        </w:rPr>
        <w:lastRenderedPageBreak/>
        <w:t xml:space="preserve">Pracovník </w:t>
      </w:r>
      <w:r w:rsidR="008835A3">
        <w:rPr>
          <w:rFonts w:ascii="Arial" w:hAnsi="Arial" w:cs="Arial"/>
          <w:sz w:val="20"/>
          <w:szCs w:val="20"/>
          <w:u w:val="single"/>
        </w:rPr>
        <w:t>Dodavatele</w:t>
      </w:r>
      <w:r w:rsidRPr="008835A3">
        <w:rPr>
          <w:rFonts w:ascii="Arial" w:hAnsi="Arial" w:cs="Arial"/>
          <w:sz w:val="20"/>
          <w:szCs w:val="20"/>
          <w:u w:val="single"/>
        </w:rPr>
        <w:t xml:space="preserve"> odpovídající za převzetí hlášení:</w:t>
      </w:r>
    </w:p>
    <w:p w14:paraId="2DED3EA7" w14:textId="77777777"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sz w:val="20"/>
          <w:szCs w:val="20"/>
        </w:rPr>
        <w:t>Jméno: ............................................tel: ..............................      e-mail: ...........................…</w:t>
      </w:r>
    </w:p>
    <w:p w14:paraId="3D095A81" w14:textId="77777777" w:rsidR="008835A3" w:rsidRDefault="008835A3" w:rsidP="00351D76">
      <w:pPr>
        <w:autoSpaceDE w:val="0"/>
        <w:autoSpaceDN w:val="0"/>
        <w:adjustRightInd w:val="0"/>
        <w:rPr>
          <w:rFonts w:ascii="Arial" w:hAnsi="Arial" w:cs="Arial"/>
          <w:b/>
          <w:bCs/>
          <w:sz w:val="20"/>
          <w:szCs w:val="20"/>
        </w:rPr>
      </w:pPr>
    </w:p>
    <w:p w14:paraId="01895F2B" w14:textId="42A16037" w:rsidR="00351D76" w:rsidRPr="004D7D45" w:rsidRDefault="00351D76" w:rsidP="00351D76">
      <w:pPr>
        <w:autoSpaceDE w:val="0"/>
        <w:autoSpaceDN w:val="0"/>
        <w:adjustRightInd w:val="0"/>
        <w:rPr>
          <w:rFonts w:ascii="Arial" w:hAnsi="Arial" w:cs="Arial"/>
          <w:b/>
          <w:bCs/>
        </w:rPr>
      </w:pPr>
      <w:r w:rsidRPr="004D7D45">
        <w:rPr>
          <w:rFonts w:ascii="Arial" w:hAnsi="Arial" w:cs="Arial"/>
          <w:b/>
          <w:bCs/>
        </w:rPr>
        <w:t xml:space="preserve">Příloha </w:t>
      </w:r>
      <w:r w:rsidR="008835A3" w:rsidRPr="004D7D45">
        <w:rPr>
          <w:rFonts w:ascii="Arial" w:hAnsi="Arial" w:cs="Arial"/>
          <w:b/>
          <w:bCs/>
        </w:rPr>
        <w:t>5</w:t>
      </w:r>
      <w:r w:rsidRPr="004D7D45">
        <w:rPr>
          <w:rFonts w:ascii="Arial" w:hAnsi="Arial" w:cs="Arial"/>
          <w:b/>
          <w:bCs/>
        </w:rPr>
        <w:t>:</w:t>
      </w:r>
      <w:r w:rsidRPr="004D7D45">
        <w:rPr>
          <w:rFonts w:ascii="Arial" w:hAnsi="Arial" w:cs="Arial"/>
          <w:b/>
          <w:bCs/>
        </w:rPr>
        <w:tab/>
        <w:t>Hlášení závady</w:t>
      </w:r>
    </w:p>
    <w:p w14:paraId="0E14A793" w14:textId="77777777" w:rsidR="00351D76" w:rsidRPr="008835A3" w:rsidRDefault="00351D76" w:rsidP="00351D76">
      <w:pPr>
        <w:autoSpaceDE w:val="0"/>
        <w:autoSpaceDN w:val="0"/>
        <w:adjustRightInd w:val="0"/>
        <w:rPr>
          <w:rFonts w:ascii="Arial" w:hAnsi="Arial" w:cs="Arial"/>
          <w:b/>
          <w:bCs/>
          <w:sz w:val="20"/>
          <w:szCs w:val="20"/>
        </w:rPr>
      </w:pPr>
    </w:p>
    <w:p w14:paraId="496D79A9" w14:textId="71E19961" w:rsidR="00351D76" w:rsidRPr="008835A3" w:rsidRDefault="00351D76" w:rsidP="00351D76">
      <w:pPr>
        <w:autoSpaceDE w:val="0"/>
        <w:autoSpaceDN w:val="0"/>
        <w:adjustRightInd w:val="0"/>
        <w:rPr>
          <w:rFonts w:ascii="Arial" w:hAnsi="Arial" w:cs="Arial"/>
          <w:b/>
          <w:iCs/>
          <w:sz w:val="20"/>
          <w:szCs w:val="20"/>
        </w:rPr>
      </w:pPr>
      <w:r w:rsidRPr="008835A3">
        <w:rPr>
          <w:rFonts w:ascii="Arial" w:hAnsi="Arial" w:cs="Arial"/>
          <w:sz w:val="20"/>
          <w:szCs w:val="20"/>
        </w:rPr>
        <w:t xml:space="preserve">K odeslání elektronickou poštou na </w:t>
      </w:r>
      <w:proofErr w:type="gramStart"/>
      <w:r w:rsidRPr="008835A3">
        <w:rPr>
          <w:rFonts w:ascii="Arial" w:hAnsi="Arial" w:cs="Arial"/>
          <w:sz w:val="20"/>
          <w:szCs w:val="20"/>
        </w:rPr>
        <w:t xml:space="preserve">adresu:   </w:t>
      </w:r>
      <w:proofErr w:type="gramEnd"/>
      <w:r w:rsidRPr="008835A3">
        <w:rPr>
          <w:rFonts w:ascii="Arial" w:hAnsi="Arial" w:cs="Arial"/>
          <w:b/>
          <w:sz w:val="20"/>
          <w:szCs w:val="20"/>
        </w:rPr>
        <w:t xml:space="preserve"> </w:t>
      </w:r>
      <w:r w:rsidR="00B63546" w:rsidRPr="00B63546">
        <w:rPr>
          <w:highlight w:val="black"/>
        </w:rPr>
        <w:t>XXXXXXXXXXXXXXXXXXXXXX</w:t>
      </w:r>
      <w:r w:rsidRPr="008835A3">
        <w:rPr>
          <w:rFonts w:ascii="Arial" w:hAnsi="Arial" w:cs="Arial"/>
          <w:b/>
          <w:sz w:val="20"/>
          <w:szCs w:val="20"/>
        </w:rPr>
        <w:t xml:space="preserve"> </w:t>
      </w:r>
    </w:p>
    <w:p w14:paraId="07E123C6" w14:textId="77777777" w:rsidR="00351D76" w:rsidRPr="008835A3" w:rsidRDefault="00351D76" w:rsidP="00351D76">
      <w:pPr>
        <w:autoSpaceDE w:val="0"/>
        <w:autoSpaceDN w:val="0"/>
        <w:adjustRightInd w:val="0"/>
        <w:rPr>
          <w:rFonts w:ascii="Arial" w:hAnsi="Arial" w:cs="Arial"/>
          <w:b/>
          <w:sz w:val="20"/>
          <w:szCs w:val="20"/>
        </w:rPr>
      </w:pPr>
    </w:p>
    <w:p w14:paraId="632616C7" w14:textId="77777777" w:rsidR="00351D76" w:rsidRPr="008835A3" w:rsidRDefault="00351D76" w:rsidP="00351D76">
      <w:pPr>
        <w:autoSpaceDE w:val="0"/>
        <w:autoSpaceDN w:val="0"/>
        <w:adjustRightInd w:val="0"/>
        <w:rPr>
          <w:rFonts w:ascii="Arial" w:hAnsi="Arial" w:cs="Arial"/>
          <w:b/>
          <w:sz w:val="20"/>
          <w:szCs w:val="20"/>
        </w:rPr>
      </w:pPr>
      <w:r w:rsidRPr="008835A3">
        <w:rPr>
          <w:rFonts w:ascii="Arial" w:hAnsi="Arial" w:cs="Arial"/>
          <w:sz w:val="20"/>
          <w:szCs w:val="20"/>
        </w:rPr>
        <w:t>Číslo smlouvy o servisní činnosti:</w:t>
      </w:r>
      <w:r w:rsidRPr="008835A3">
        <w:rPr>
          <w:rFonts w:ascii="Arial" w:hAnsi="Arial" w:cs="Arial"/>
          <w:b/>
          <w:sz w:val="20"/>
          <w:szCs w:val="20"/>
        </w:rPr>
        <w:tab/>
      </w:r>
      <w:r w:rsidRPr="008835A3">
        <w:rPr>
          <w:rFonts w:ascii="Arial" w:hAnsi="Arial" w:cs="Arial"/>
          <w:b/>
          <w:sz w:val="20"/>
          <w:szCs w:val="20"/>
        </w:rPr>
        <w:tab/>
      </w:r>
    </w:p>
    <w:p w14:paraId="4744C4CE" w14:textId="77777777" w:rsidR="00351D76" w:rsidRPr="008835A3" w:rsidRDefault="00351D76" w:rsidP="00351D76">
      <w:pPr>
        <w:autoSpaceDE w:val="0"/>
        <w:autoSpaceDN w:val="0"/>
        <w:adjustRightInd w:val="0"/>
        <w:rPr>
          <w:rFonts w:ascii="Arial" w:hAnsi="Arial" w:cs="Arial"/>
          <w:sz w:val="20"/>
          <w:szCs w:val="20"/>
          <w:u w:val="single"/>
        </w:rPr>
      </w:pPr>
    </w:p>
    <w:p w14:paraId="343EFDFC" w14:textId="77777777" w:rsidR="00351D76" w:rsidRPr="008835A3" w:rsidRDefault="00351D76" w:rsidP="00351D76">
      <w:pPr>
        <w:autoSpaceDE w:val="0"/>
        <w:autoSpaceDN w:val="0"/>
        <w:adjustRightInd w:val="0"/>
        <w:rPr>
          <w:rFonts w:ascii="Arial" w:hAnsi="Arial" w:cs="Arial"/>
          <w:sz w:val="20"/>
          <w:szCs w:val="20"/>
          <w:u w:val="single"/>
        </w:rPr>
      </w:pPr>
      <w:r w:rsidRPr="008835A3">
        <w:rPr>
          <w:rFonts w:ascii="Arial" w:hAnsi="Arial" w:cs="Arial"/>
          <w:sz w:val="20"/>
          <w:szCs w:val="20"/>
          <w:u w:val="single"/>
        </w:rPr>
        <w:t>Pracovník Objednatele odpovídající za správnost hlášení:</w:t>
      </w:r>
    </w:p>
    <w:p w14:paraId="6FA27CA5" w14:textId="77777777" w:rsidR="00351D76" w:rsidRPr="008835A3" w:rsidRDefault="00351D76" w:rsidP="00351D76">
      <w:pPr>
        <w:autoSpaceDE w:val="0"/>
        <w:autoSpaceDN w:val="0"/>
        <w:adjustRightInd w:val="0"/>
        <w:rPr>
          <w:rFonts w:ascii="Arial" w:hAnsi="Arial" w:cs="Arial"/>
          <w:b/>
          <w:sz w:val="20"/>
          <w:szCs w:val="20"/>
        </w:rPr>
      </w:pPr>
      <w:proofErr w:type="gramStart"/>
      <w:r w:rsidRPr="008835A3">
        <w:rPr>
          <w:rFonts w:ascii="Arial" w:hAnsi="Arial" w:cs="Arial"/>
          <w:sz w:val="20"/>
          <w:szCs w:val="20"/>
        </w:rPr>
        <w:t>Jméno :</w:t>
      </w:r>
      <w:proofErr w:type="gramEnd"/>
      <w:r w:rsidRPr="008835A3">
        <w:rPr>
          <w:rFonts w:ascii="Arial" w:hAnsi="Arial" w:cs="Arial"/>
          <w:sz w:val="20"/>
          <w:szCs w:val="20"/>
        </w:rPr>
        <w:t xml:space="preserve"> ......................…………... </w:t>
      </w:r>
      <w:r w:rsidRPr="008835A3">
        <w:rPr>
          <w:rFonts w:ascii="Arial" w:hAnsi="Arial" w:cs="Arial"/>
          <w:sz w:val="20"/>
          <w:szCs w:val="20"/>
        </w:rPr>
        <w:tab/>
        <w:t>tel: ..............……………….......</w:t>
      </w:r>
      <w:r w:rsidRPr="008835A3">
        <w:rPr>
          <w:rFonts w:ascii="Arial" w:hAnsi="Arial" w:cs="Arial"/>
          <w:sz w:val="20"/>
          <w:szCs w:val="20"/>
        </w:rPr>
        <w:tab/>
        <w:t>e-mail:</w:t>
      </w:r>
      <w:r w:rsidRPr="008835A3">
        <w:rPr>
          <w:rFonts w:ascii="Arial" w:hAnsi="Arial" w:cs="Arial"/>
          <w:sz w:val="20"/>
          <w:szCs w:val="20"/>
        </w:rPr>
        <w:tab/>
      </w:r>
      <w:proofErr w:type="gramStart"/>
      <w:r w:rsidRPr="008835A3">
        <w:rPr>
          <w:rFonts w:ascii="Arial" w:hAnsi="Arial" w:cs="Arial"/>
          <w:sz w:val="20"/>
          <w:szCs w:val="20"/>
        </w:rPr>
        <w:t>…….</w:t>
      </w:r>
      <w:proofErr w:type="gramEnd"/>
      <w:r w:rsidRPr="008835A3">
        <w:rPr>
          <w:rFonts w:ascii="Arial" w:hAnsi="Arial" w:cs="Arial"/>
          <w:sz w:val="20"/>
          <w:szCs w:val="20"/>
        </w:rPr>
        <w:t>…....................</w:t>
      </w:r>
    </w:p>
    <w:p w14:paraId="4794A673" w14:textId="77777777"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b/>
          <w:sz w:val="20"/>
          <w:szCs w:val="20"/>
        </w:rPr>
        <w:t>Datum a čas hlášení závady</w:t>
      </w:r>
      <w:proofErr w:type="gramStart"/>
      <w:r w:rsidRPr="008835A3">
        <w:rPr>
          <w:rFonts w:ascii="Arial" w:hAnsi="Arial" w:cs="Arial"/>
          <w:sz w:val="20"/>
          <w:szCs w:val="20"/>
        </w:rPr>
        <w:t>:.…</w:t>
      </w:r>
      <w:proofErr w:type="gramEnd"/>
      <w:r w:rsidRPr="008835A3">
        <w:rPr>
          <w:rFonts w:ascii="Arial" w:hAnsi="Arial" w:cs="Arial"/>
          <w:sz w:val="20"/>
          <w:szCs w:val="20"/>
        </w:rPr>
        <w:t>……...............................................</w:t>
      </w:r>
    </w:p>
    <w:p w14:paraId="2CC261D2" w14:textId="77777777"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b/>
          <w:bCs/>
          <w:sz w:val="20"/>
          <w:szCs w:val="20"/>
        </w:rPr>
        <w:t xml:space="preserve">Navrhovaný stupeň priority: </w:t>
      </w:r>
      <w:r w:rsidRPr="008835A3">
        <w:rPr>
          <w:rFonts w:ascii="Arial" w:hAnsi="Arial" w:cs="Arial"/>
          <w:bCs/>
          <w:sz w:val="20"/>
          <w:szCs w:val="20"/>
        </w:rPr>
        <w:t>…</w:t>
      </w:r>
      <w:r w:rsidRPr="008835A3">
        <w:rPr>
          <w:rFonts w:ascii="Arial" w:hAnsi="Arial" w:cs="Arial"/>
          <w:sz w:val="20"/>
          <w:szCs w:val="20"/>
        </w:rPr>
        <w:t>……</w:t>
      </w:r>
      <w:proofErr w:type="gramStart"/>
      <w:r w:rsidRPr="008835A3">
        <w:rPr>
          <w:rFonts w:ascii="Arial" w:hAnsi="Arial" w:cs="Arial"/>
          <w:sz w:val="20"/>
          <w:szCs w:val="20"/>
        </w:rPr>
        <w:t>…….</w:t>
      </w:r>
      <w:proofErr w:type="gramEnd"/>
      <w:r w:rsidRPr="008835A3">
        <w:rPr>
          <w:rFonts w:ascii="Arial" w:hAnsi="Arial" w:cs="Arial"/>
          <w:sz w:val="20"/>
          <w:szCs w:val="20"/>
        </w:rPr>
        <w:t>.…...</w:t>
      </w:r>
    </w:p>
    <w:p w14:paraId="382F792D" w14:textId="77777777" w:rsidR="00351D76" w:rsidRPr="008835A3" w:rsidRDefault="00351D76" w:rsidP="00351D76">
      <w:pPr>
        <w:autoSpaceDE w:val="0"/>
        <w:autoSpaceDN w:val="0"/>
        <w:adjustRightInd w:val="0"/>
        <w:rPr>
          <w:rFonts w:ascii="Arial" w:hAnsi="Arial" w:cs="Arial"/>
          <w:sz w:val="20"/>
          <w:szCs w:val="20"/>
        </w:rPr>
      </w:pPr>
    </w:p>
    <w:p w14:paraId="10487C8E" w14:textId="77777777" w:rsidR="00351D76" w:rsidRPr="008835A3" w:rsidRDefault="00351D76" w:rsidP="00351D76">
      <w:pPr>
        <w:autoSpaceDE w:val="0"/>
        <w:autoSpaceDN w:val="0"/>
        <w:adjustRightInd w:val="0"/>
        <w:rPr>
          <w:rFonts w:ascii="Arial" w:hAnsi="Arial" w:cs="Arial"/>
          <w:b/>
          <w:sz w:val="20"/>
          <w:szCs w:val="20"/>
          <w:u w:val="single"/>
        </w:rPr>
      </w:pPr>
      <w:r w:rsidRPr="008835A3">
        <w:rPr>
          <w:rFonts w:ascii="Arial" w:hAnsi="Arial" w:cs="Arial"/>
          <w:b/>
          <w:sz w:val="20"/>
          <w:szCs w:val="20"/>
          <w:u w:val="single"/>
        </w:rPr>
        <w:t>Místo Předmětu servisu:</w:t>
      </w:r>
    </w:p>
    <w:p w14:paraId="47DF18D2" w14:textId="77777777" w:rsidR="00351D76" w:rsidRPr="008835A3" w:rsidRDefault="00351D76" w:rsidP="00351D76">
      <w:pPr>
        <w:autoSpaceDE w:val="0"/>
        <w:autoSpaceDN w:val="0"/>
        <w:adjustRightInd w:val="0"/>
        <w:rPr>
          <w:rFonts w:ascii="Arial" w:hAnsi="Arial" w:cs="Arial"/>
          <w:sz w:val="20"/>
          <w:szCs w:val="20"/>
        </w:rPr>
      </w:pPr>
      <w:proofErr w:type="gramStart"/>
      <w:r w:rsidRPr="008835A3">
        <w:rPr>
          <w:rFonts w:ascii="Arial" w:hAnsi="Arial" w:cs="Arial"/>
          <w:sz w:val="20"/>
          <w:szCs w:val="20"/>
        </w:rPr>
        <w:t>Adresa: ..</w:t>
      </w:r>
      <w:proofErr w:type="gramEnd"/>
      <w:r w:rsidRPr="008835A3">
        <w:rPr>
          <w:rFonts w:ascii="Arial" w:hAnsi="Arial" w:cs="Arial"/>
          <w:sz w:val="20"/>
          <w:szCs w:val="20"/>
        </w:rPr>
        <w:t>………………………………………………………… tel/fax: ................….........................</w:t>
      </w:r>
    </w:p>
    <w:p w14:paraId="54C803D5" w14:textId="77777777" w:rsidR="00351D76" w:rsidRPr="008835A3" w:rsidRDefault="00351D76" w:rsidP="00351D76">
      <w:pPr>
        <w:autoSpaceDE w:val="0"/>
        <w:autoSpaceDN w:val="0"/>
        <w:adjustRightInd w:val="0"/>
        <w:rPr>
          <w:rFonts w:ascii="Arial" w:hAnsi="Arial" w:cs="Arial"/>
          <w:b/>
          <w:sz w:val="20"/>
          <w:szCs w:val="20"/>
          <w:u w:val="single"/>
        </w:rPr>
      </w:pPr>
    </w:p>
    <w:p w14:paraId="1847F087" w14:textId="77777777" w:rsidR="00351D76" w:rsidRPr="008835A3" w:rsidRDefault="00351D76" w:rsidP="00351D76">
      <w:pPr>
        <w:autoSpaceDE w:val="0"/>
        <w:autoSpaceDN w:val="0"/>
        <w:adjustRightInd w:val="0"/>
        <w:rPr>
          <w:rFonts w:ascii="Arial" w:hAnsi="Arial" w:cs="Arial"/>
          <w:b/>
          <w:sz w:val="20"/>
          <w:szCs w:val="20"/>
          <w:u w:val="single"/>
        </w:rPr>
      </w:pPr>
      <w:r w:rsidRPr="008835A3">
        <w:rPr>
          <w:rFonts w:ascii="Arial" w:hAnsi="Arial" w:cs="Arial"/>
          <w:b/>
          <w:sz w:val="20"/>
          <w:szCs w:val="20"/>
          <w:u w:val="single"/>
        </w:rPr>
        <w:t>Popis závady:</w:t>
      </w:r>
    </w:p>
    <w:p w14:paraId="1AE31EF9" w14:textId="77777777" w:rsidR="00351D76" w:rsidRPr="008835A3" w:rsidRDefault="00351D76" w:rsidP="00351D76">
      <w:pPr>
        <w:autoSpaceDE w:val="0"/>
        <w:autoSpaceDN w:val="0"/>
        <w:adjustRightInd w:val="0"/>
        <w:rPr>
          <w:rFonts w:ascii="Arial" w:hAnsi="Arial" w:cs="Arial"/>
          <w:sz w:val="20"/>
          <w:szCs w:val="20"/>
        </w:rPr>
      </w:pPr>
    </w:p>
    <w:p w14:paraId="1627E537" w14:textId="77777777" w:rsidR="00351D76" w:rsidRPr="008835A3" w:rsidRDefault="00351D76" w:rsidP="00351D76">
      <w:pPr>
        <w:autoSpaceDE w:val="0"/>
        <w:autoSpaceDN w:val="0"/>
        <w:adjustRightInd w:val="0"/>
        <w:rPr>
          <w:rFonts w:ascii="Arial" w:hAnsi="Arial" w:cs="Arial"/>
          <w:sz w:val="20"/>
          <w:szCs w:val="20"/>
        </w:rPr>
      </w:pPr>
    </w:p>
    <w:p w14:paraId="13912FA6" w14:textId="77777777" w:rsidR="00351D76" w:rsidRPr="008835A3" w:rsidRDefault="00351D76" w:rsidP="00351D76">
      <w:pPr>
        <w:autoSpaceDE w:val="0"/>
        <w:autoSpaceDN w:val="0"/>
        <w:adjustRightInd w:val="0"/>
        <w:rPr>
          <w:rFonts w:ascii="Arial" w:hAnsi="Arial" w:cs="Arial"/>
          <w:sz w:val="20"/>
          <w:szCs w:val="20"/>
        </w:rPr>
      </w:pPr>
    </w:p>
    <w:p w14:paraId="43DD9D6A" w14:textId="77777777" w:rsidR="00351D76" w:rsidRPr="008835A3" w:rsidRDefault="00351D76" w:rsidP="00351D76">
      <w:pPr>
        <w:autoSpaceDE w:val="0"/>
        <w:autoSpaceDN w:val="0"/>
        <w:adjustRightInd w:val="0"/>
        <w:rPr>
          <w:rFonts w:ascii="Arial" w:hAnsi="Arial" w:cs="Arial"/>
          <w:sz w:val="20"/>
          <w:szCs w:val="20"/>
        </w:rPr>
      </w:pPr>
    </w:p>
    <w:p w14:paraId="27ECC87F" w14:textId="77777777" w:rsidR="00351D76" w:rsidRPr="008835A3" w:rsidRDefault="00351D76" w:rsidP="00351D76">
      <w:pPr>
        <w:autoSpaceDE w:val="0"/>
        <w:autoSpaceDN w:val="0"/>
        <w:adjustRightInd w:val="0"/>
        <w:rPr>
          <w:rFonts w:ascii="Arial" w:hAnsi="Arial" w:cs="Arial"/>
          <w:sz w:val="20"/>
          <w:szCs w:val="20"/>
        </w:rPr>
      </w:pPr>
    </w:p>
    <w:p w14:paraId="41D47393" w14:textId="77777777" w:rsidR="00351D76" w:rsidRPr="008835A3" w:rsidRDefault="00351D76" w:rsidP="00351D76">
      <w:pPr>
        <w:autoSpaceDE w:val="0"/>
        <w:autoSpaceDN w:val="0"/>
        <w:adjustRightInd w:val="0"/>
        <w:rPr>
          <w:rFonts w:ascii="Arial" w:hAnsi="Arial" w:cs="Arial"/>
          <w:sz w:val="20"/>
          <w:szCs w:val="20"/>
        </w:rPr>
      </w:pPr>
    </w:p>
    <w:p w14:paraId="0E62942A" w14:textId="77777777" w:rsidR="00351D76" w:rsidRPr="008835A3" w:rsidRDefault="00351D76" w:rsidP="00351D76">
      <w:pPr>
        <w:autoSpaceDE w:val="0"/>
        <w:autoSpaceDN w:val="0"/>
        <w:adjustRightInd w:val="0"/>
        <w:rPr>
          <w:rFonts w:ascii="Arial" w:hAnsi="Arial" w:cs="Arial"/>
          <w:sz w:val="20"/>
          <w:szCs w:val="20"/>
        </w:rPr>
      </w:pPr>
    </w:p>
    <w:p w14:paraId="76DAC6DA" w14:textId="77777777" w:rsidR="00351D76" w:rsidRPr="008835A3" w:rsidRDefault="00351D76" w:rsidP="00351D76">
      <w:pPr>
        <w:autoSpaceDE w:val="0"/>
        <w:autoSpaceDN w:val="0"/>
        <w:adjustRightInd w:val="0"/>
        <w:rPr>
          <w:rFonts w:ascii="Arial" w:hAnsi="Arial" w:cs="Arial"/>
          <w:sz w:val="20"/>
          <w:szCs w:val="20"/>
        </w:rPr>
      </w:pPr>
    </w:p>
    <w:p w14:paraId="420B90DB" w14:textId="77777777" w:rsidR="00351D76" w:rsidRPr="008835A3" w:rsidRDefault="00351D76" w:rsidP="00351D76">
      <w:pPr>
        <w:autoSpaceDE w:val="0"/>
        <w:autoSpaceDN w:val="0"/>
        <w:adjustRightInd w:val="0"/>
        <w:rPr>
          <w:rFonts w:ascii="Arial" w:hAnsi="Arial" w:cs="Arial"/>
          <w:sz w:val="20"/>
          <w:szCs w:val="20"/>
        </w:rPr>
      </w:pPr>
    </w:p>
    <w:p w14:paraId="50C0FE8B" w14:textId="6CD130B0"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sz w:val="20"/>
          <w:szCs w:val="20"/>
        </w:rPr>
        <w:t xml:space="preserve">&lt;-------------------- dále vyplní </w:t>
      </w:r>
      <w:r w:rsidR="004D7D45">
        <w:rPr>
          <w:rFonts w:ascii="Arial" w:hAnsi="Arial" w:cs="Arial"/>
          <w:sz w:val="20"/>
          <w:szCs w:val="20"/>
        </w:rPr>
        <w:t>Dodavatel</w:t>
      </w:r>
      <w:r w:rsidRPr="008835A3">
        <w:rPr>
          <w:rFonts w:ascii="Arial" w:hAnsi="Arial" w:cs="Arial"/>
          <w:sz w:val="20"/>
          <w:szCs w:val="20"/>
        </w:rPr>
        <w:t xml:space="preserve"> --------------------&gt;</w:t>
      </w:r>
    </w:p>
    <w:p w14:paraId="16F2044C" w14:textId="77777777" w:rsidR="00351D76" w:rsidRPr="008835A3" w:rsidRDefault="00351D76" w:rsidP="00351D76">
      <w:pPr>
        <w:autoSpaceDE w:val="0"/>
        <w:autoSpaceDN w:val="0"/>
        <w:adjustRightInd w:val="0"/>
        <w:rPr>
          <w:rFonts w:ascii="Arial" w:hAnsi="Arial" w:cs="Arial"/>
          <w:sz w:val="20"/>
          <w:szCs w:val="20"/>
        </w:rPr>
      </w:pPr>
    </w:p>
    <w:p w14:paraId="5D9B9D5E" w14:textId="13BA3BE0"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sz w:val="20"/>
          <w:szCs w:val="20"/>
          <w:u w:val="single"/>
        </w:rPr>
        <w:t xml:space="preserve">Pracovník </w:t>
      </w:r>
      <w:r w:rsidR="008835A3">
        <w:rPr>
          <w:rFonts w:ascii="Arial" w:hAnsi="Arial" w:cs="Arial"/>
          <w:sz w:val="20"/>
          <w:szCs w:val="20"/>
          <w:u w:val="single"/>
        </w:rPr>
        <w:t>Dodavatele</w:t>
      </w:r>
      <w:r w:rsidRPr="008835A3">
        <w:rPr>
          <w:rFonts w:ascii="Arial" w:hAnsi="Arial" w:cs="Arial"/>
          <w:sz w:val="20"/>
          <w:szCs w:val="20"/>
          <w:u w:val="single"/>
        </w:rPr>
        <w:t xml:space="preserve"> odpovídající za převzetí hlášení:</w:t>
      </w:r>
    </w:p>
    <w:p w14:paraId="792AEC77" w14:textId="2527E3BE" w:rsidR="00351D76" w:rsidRPr="008835A3" w:rsidRDefault="00351D76" w:rsidP="00351D76">
      <w:pPr>
        <w:autoSpaceDE w:val="0"/>
        <w:autoSpaceDN w:val="0"/>
        <w:adjustRightInd w:val="0"/>
        <w:rPr>
          <w:rFonts w:ascii="Arial" w:hAnsi="Arial" w:cs="Arial"/>
          <w:b/>
          <w:sz w:val="20"/>
          <w:szCs w:val="20"/>
          <w:u w:val="single"/>
        </w:rPr>
        <w:sectPr w:rsidR="00351D76" w:rsidRPr="008835A3" w:rsidSect="00351D76">
          <w:pgSz w:w="11907" w:h="16840"/>
          <w:pgMar w:top="1440" w:right="1440" w:bottom="1440" w:left="1440" w:header="1276" w:footer="573" w:gutter="0"/>
          <w:cols w:space="708"/>
        </w:sectPr>
      </w:pPr>
      <w:r w:rsidRPr="008835A3">
        <w:rPr>
          <w:rFonts w:ascii="Arial" w:hAnsi="Arial" w:cs="Arial"/>
          <w:sz w:val="20"/>
          <w:szCs w:val="20"/>
        </w:rPr>
        <w:t>Jméno: ............................................tel: ..............................      e-mail: ...........................…</w:t>
      </w:r>
    </w:p>
    <w:p w14:paraId="0A157267" w14:textId="43F4E5FD" w:rsidR="00351D76" w:rsidRPr="008835A3" w:rsidRDefault="00351D76" w:rsidP="00351D76">
      <w:pPr>
        <w:autoSpaceDE w:val="0"/>
        <w:autoSpaceDN w:val="0"/>
        <w:adjustRightInd w:val="0"/>
        <w:rPr>
          <w:rFonts w:ascii="Arial" w:hAnsi="Arial" w:cs="Arial"/>
          <w:sz w:val="20"/>
          <w:szCs w:val="20"/>
        </w:rPr>
      </w:pPr>
    </w:p>
    <w:p w14:paraId="73D2919D" w14:textId="14B59272" w:rsidR="00351D76" w:rsidRPr="003C2B58" w:rsidRDefault="00351D76" w:rsidP="00351D76">
      <w:pPr>
        <w:autoSpaceDE w:val="0"/>
        <w:autoSpaceDN w:val="0"/>
        <w:adjustRightInd w:val="0"/>
        <w:rPr>
          <w:rFonts w:ascii="Arial" w:hAnsi="Arial" w:cs="Arial"/>
          <w:b/>
          <w:bCs/>
        </w:rPr>
      </w:pPr>
      <w:r w:rsidRPr="003C2B58">
        <w:rPr>
          <w:rFonts w:ascii="Arial" w:hAnsi="Arial" w:cs="Arial"/>
          <w:b/>
          <w:bCs/>
        </w:rPr>
        <w:t xml:space="preserve">Příloha </w:t>
      </w:r>
      <w:r w:rsidR="008835A3" w:rsidRPr="003C2B58">
        <w:rPr>
          <w:rFonts w:ascii="Arial" w:hAnsi="Arial" w:cs="Arial"/>
          <w:b/>
          <w:bCs/>
        </w:rPr>
        <w:t>6</w:t>
      </w:r>
      <w:r w:rsidRPr="003C2B58">
        <w:rPr>
          <w:rFonts w:ascii="Arial" w:hAnsi="Arial" w:cs="Arial"/>
          <w:b/>
          <w:bCs/>
        </w:rPr>
        <w:t>:</w:t>
      </w:r>
      <w:r w:rsidRPr="003C2B58">
        <w:rPr>
          <w:rFonts w:ascii="Arial" w:hAnsi="Arial" w:cs="Arial"/>
          <w:b/>
          <w:bCs/>
        </w:rPr>
        <w:tab/>
        <w:t>Protokol o servisním zásahu</w:t>
      </w:r>
    </w:p>
    <w:p w14:paraId="702916B7" w14:textId="77777777" w:rsidR="00351D76" w:rsidRPr="008835A3" w:rsidRDefault="00351D76" w:rsidP="00351D76">
      <w:pPr>
        <w:autoSpaceDE w:val="0"/>
        <w:autoSpaceDN w:val="0"/>
        <w:adjustRightInd w:val="0"/>
        <w:rPr>
          <w:rFonts w:ascii="Arial" w:hAnsi="Arial" w:cs="Arial"/>
          <w:sz w:val="20"/>
          <w:szCs w:val="20"/>
        </w:rPr>
      </w:pPr>
    </w:p>
    <w:p w14:paraId="73594CDC" w14:textId="16057AA4" w:rsidR="00351D76" w:rsidRPr="008835A3" w:rsidRDefault="00351D76" w:rsidP="00351D76">
      <w:pPr>
        <w:autoSpaceDE w:val="0"/>
        <w:autoSpaceDN w:val="0"/>
        <w:adjustRightInd w:val="0"/>
        <w:rPr>
          <w:rFonts w:ascii="Arial" w:hAnsi="Arial" w:cs="Arial"/>
          <w:sz w:val="20"/>
          <w:szCs w:val="20"/>
        </w:rPr>
      </w:pPr>
      <w:r w:rsidRPr="008835A3">
        <w:rPr>
          <w:rFonts w:ascii="Arial" w:hAnsi="Arial" w:cs="Arial"/>
          <w:sz w:val="20"/>
          <w:szCs w:val="20"/>
        </w:rPr>
        <w:t xml:space="preserve">Jméno zástupce </w:t>
      </w:r>
      <w:r w:rsidR="008835A3">
        <w:rPr>
          <w:rFonts w:ascii="Arial" w:hAnsi="Arial" w:cs="Arial"/>
          <w:sz w:val="20"/>
          <w:szCs w:val="20"/>
        </w:rPr>
        <w:t>Dodavatele</w:t>
      </w:r>
      <w:r w:rsidRPr="008835A3">
        <w:rPr>
          <w:rFonts w:ascii="Arial" w:hAnsi="Arial" w:cs="Arial"/>
          <w:sz w:val="20"/>
          <w:szCs w:val="20"/>
        </w:rPr>
        <w:t>: ……………………………………………….</w:t>
      </w:r>
    </w:p>
    <w:p w14:paraId="43E680CB" w14:textId="77777777" w:rsidR="00351D76" w:rsidRPr="008835A3" w:rsidRDefault="00351D76" w:rsidP="00351D76">
      <w:pPr>
        <w:suppressAutoHyphens/>
        <w:spacing w:line="360" w:lineRule="auto"/>
        <w:jc w:val="both"/>
        <w:rPr>
          <w:rFonts w:ascii="Arial" w:hAnsi="Arial" w:cs="Arial"/>
          <w:sz w:val="20"/>
          <w:szCs w:val="20"/>
        </w:rPr>
      </w:pPr>
      <w:r w:rsidRPr="008835A3">
        <w:rPr>
          <w:rFonts w:ascii="Arial" w:hAnsi="Arial" w:cs="Arial"/>
          <w:sz w:val="20"/>
          <w:szCs w:val="20"/>
        </w:rPr>
        <w:t>Název lokality, kde byl servisní zásah proveden: ..........................................................................…</w:t>
      </w:r>
      <w:proofErr w:type="gramStart"/>
      <w:r w:rsidRPr="008835A3">
        <w:rPr>
          <w:rFonts w:ascii="Arial" w:hAnsi="Arial" w:cs="Arial"/>
          <w:sz w:val="20"/>
          <w:szCs w:val="20"/>
        </w:rPr>
        <w:t>…….</w:t>
      </w:r>
      <w:proofErr w:type="gramEnd"/>
      <w:r w:rsidRPr="008835A3">
        <w:rPr>
          <w:rFonts w:ascii="Arial" w:hAnsi="Arial" w:cs="Arial"/>
          <w:sz w:val="20"/>
          <w:szCs w:val="20"/>
        </w:rPr>
        <w:t>.</w:t>
      </w:r>
    </w:p>
    <w:p w14:paraId="7CE7C2BC" w14:textId="77777777" w:rsidR="00351D76" w:rsidRPr="008835A3" w:rsidRDefault="00351D76" w:rsidP="00351D76">
      <w:pPr>
        <w:suppressAutoHyphens/>
        <w:spacing w:line="360" w:lineRule="auto"/>
        <w:jc w:val="both"/>
        <w:rPr>
          <w:rFonts w:ascii="Arial" w:hAnsi="Arial" w:cs="Arial"/>
          <w:sz w:val="20"/>
          <w:szCs w:val="20"/>
        </w:rPr>
      </w:pPr>
      <w:r w:rsidRPr="008835A3">
        <w:rPr>
          <w:rFonts w:ascii="Arial" w:hAnsi="Arial" w:cs="Arial"/>
          <w:sz w:val="20"/>
          <w:szCs w:val="20"/>
        </w:rPr>
        <w:t>Adresa: ………………………………..................................................................................……………</w:t>
      </w:r>
      <w:proofErr w:type="gramStart"/>
      <w:r w:rsidRPr="008835A3">
        <w:rPr>
          <w:rFonts w:ascii="Arial" w:hAnsi="Arial" w:cs="Arial"/>
          <w:sz w:val="20"/>
          <w:szCs w:val="20"/>
        </w:rPr>
        <w:t>…….</w:t>
      </w:r>
      <w:proofErr w:type="gramEnd"/>
      <w:r w:rsidRPr="008835A3">
        <w:rPr>
          <w:rFonts w:ascii="Arial" w:hAnsi="Arial" w:cs="Arial"/>
          <w:sz w:val="20"/>
          <w:szCs w:val="20"/>
        </w:rPr>
        <w:t>.</w:t>
      </w:r>
    </w:p>
    <w:p w14:paraId="6226A214" w14:textId="77777777" w:rsidR="00351D76" w:rsidRPr="008835A3" w:rsidRDefault="00351D76" w:rsidP="00351D76">
      <w:pPr>
        <w:suppressAutoHyphens/>
        <w:spacing w:line="360" w:lineRule="auto"/>
        <w:jc w:val="both"/>
        <w:rPr>
          <w:rFonts w:ascii="Arial" w:hAnsi="Arial" w:cs="Arial"/>
          <w:sz w:val="20"/>
          <w:szCs w:val="20"/>
        </w:rPr>
      </w:pPr>
      <w:r w:rsidRPr="008835A3">
        <w:rPr>
          <w:rFonts w:ascii="Arial" w:hAnsi="Arial" w:cs="Arial"/>
          <w:sz w:val="20"/>
          <w:szCs w:val="20"/>
        </w:rPr>
        <w:t>TIS: ……………………………………………….</w:t>
      </w:r>
    </w:p>
    <w:p w14:paraId="7F24B5CC" w14:textId="77777777" w:rsidR="00351D76" w:rsidRPr="008835A3" w:rsidRDefault="00351D76" w:rsidP="00351D76">
      <w:pPr>
        <w:suppressAutoHyphens/>
        <w:spacing w:line="360" w:lineRule="auto"/>
        <w:jc w:val="both"/>
        <w:rPr>
          <w:rFonts w:ascii="Arial" w:hAnsi="Arial" w:cs="Arial"/>
          <w:sz w:val="20"/>
          <w:szCs w:val="20"/>
        </w:rPr>
      </w:pPr>
      <w:r w:rsidRPr="008835A3">
        <w:rPr>
          <w:rFonts w:ascii="Arial" w:hAnsi="Arial" w:cs="Arial"/>
          <w:sz w:val="20"/>
          <w:szCs w:val="20"/>
        </w:rPr>
        <w:t xml:space="preserve">Datum a čas zjištěná/nahlášení </w:t>
      </w:r>
      <w:proofErr w:type="gramStart"/>
      <w:r w:rsidRPr="008835A3">
        <w:rPr>
          <w:rFonts w:ascii="Arial" w:hAnsi="Arial" w:cs="Arial"/>
          <w:sz w:val="20"/>
          <w:szCs w:val="20"/>
        </w:rPr>
        <w:t>závady:............................</w:t>
      </w:r>
      <w:proofErr w:type="gramEnd"/>
      <w:r w:rsidRPr="008835A3">
        <w:rPr>
          <w:rFonts w:ascii="Arial" w:hAnsi="Arial" w:cs="Arial"/>
          <w:sz w:val="20"/>
          <w:szCs w:val="20"/>
        </w:rPr>
        <w:tab/>
        <w:t xml:space="preserve">Datum a čas odstranění </w:t>
      </w:r>
      <w:proofErr w:type="gramStart"/>
      <w:r w:rsidRPr="008835A3">
        <w:rPr>
          <w:rFonts w:ascii="Arial" w:hAnsi="Arial" w:cs="Arial"/>
          <w:sz w:val="20"/>
          <w:szCs w:val="20"/>
        </w:rPr>
        <w:t>závady:.......................</w:t>
      </w:r>
      <w:proofErr w:type="gramEnd"/>
      <w:r w:rsidRPr="008835A3">
        <w:rPr>
          <w:rFonts w:ascii="Arial" w:hAnsi="Arial" w:cs="Arial"/>
          <w:sz w:val="20"/>
          <w:szCs w:val="20"/>
        </w:rPr>
        <w:t>………</w:t>
      </w:r>
    </w:p>
    <w:p w14:paraId="3E5F5FD3" w14:textId="77777777" w:rsidR="00351D76" w:rsidRPr="008835A3" w:rsidRDefault="00351D76" w:rsidP="00351D76">
      <w:pPr>
        <w:suppressAutoHyphens/>
        <w:jc w:val="both"/>
        <w:rPr>
          <w:rFonts w:ascii="Arial" w:hAnsi="Arial" w:cs="Arial"/>
          <w:sz w:val="20"/>
          <w:szCs w:val="20"/>
        </w:rPr>
      </w:pPr>
      <w:r w:rsidRPr="008835A3">
        <w:rPr>
          <w:rFonts w:ascii="Arial" w:hAnsi="Arial" w:cs="Arial"/>
          <w:b/>
          <w:sz w:val="20"/>
          <w:szCs w:val="20"/>
          <w:u w:val="single"/>
        </w:rPr>
        <w:t>Informace o Předmětu servisu a o závadě</w:t>
      </w:r>
      <w:r w:rsidRPr="008835A3">
        <w:rPr>
          <w:rFonts w:ascii="Arial" w:hAnsi="Arial" w:cs="Arial"/>
          <w:sz w:val="20"/>
          <w:szCs w:val="20"/>
        </w:rPr>
        <w:t xml:space="preserve">: </w:t>
      </w:r>
    </w:p>
    <w:p w14:paraId="6BEC0049" w14:textId="77777777" w:rsidR="00351D76" w:rsidRPr="008835A3" w:rsidRDefault="00351D76" w:rsidP="00351D76">
      <w:pPr>
        <w:suppressAutoHyphens/>
        <w:spacing w:line="360" w:lineRule="auto"/>
        <w:rPr>
          <w:rFonts w:ascii="Arial" w:hAnsi="Arial" w:cs="Arial"/>
          <w:sz w:val="20"/>
          <w:szCs w:val="20"/>
        </w:rPr>
      </w:pPr>
      <w:r w:rsidRPr="008835A3">
        <w:rPr>
          <w:rFonts w:ascii="Arial" w:hAnsi="Arial" w:cs="Arial"/>
          <w:sz w:val="20"/>
          <w:szCs w:val="20"/>
        </w:rPr>
        <w:t>Typ: ...............…………................................</w:t>
      </w:r>
      <w:proofErr w:type="gramStart"/>
      <w:r w:rsidRPr="008835A3">
        <w:rPr>
          <w:rFonts w:ascii="Arial" w:hAnsi="Arial" w:cs="Arial"/>
          <w:sz w:val="20"/>
          <w:szCs w:val="20"/>
        </w:rPr>
        <w:t>…….</w:t>
      </w:r>
      <w:proofErr w:type="gramEnd"/>
      <w:r w:rsidRPr="008835A3">
        <w:rPr>
          <w:rFonts w:ascii="Arial" w:hAnsi="Arial" w:cs="Arial"/>
          <w:sz w:val="20"/>
          <w:szCs w:val="20"/>
        </w:rPr>
        <w:t>.</w:t>
      </w:r>
      <w:r w:rsidRPr="008835A3">
        <w:rPr>
          <w:rFonts w:ascii="Arial" w:hAnsi="Arial" w:cs="Arial"/>
          <w:sz w:val="20"/>
          <w:szCs w:val="20"/>
        </w:rPr>
        <w:tab/>
        <w:t xml:space="preserve">Sériové </w:t>
      </w:r>
      <w:proofErr w:type="gramStart"/>
      <w:r w:rsidRPr="008835A3">
        <w:rPr>
          <w:rFonts w:ascii="Arial" w:hAnsi="Arial" w:cs="Arial"/>
          <w:sz w:val="20"/>
          <w:szCs w:val="20"/>
        </w:rPr>
        <w:t>číslo: .…</w:t>
      </w:r>
      <w:proofErr w:type="gramEnd"/>
      <w:r w:rsidRPr="008835A3">
        <w:rPr>
          <w:rFonts w:ascii="Arial" w:hAnsi="Arial" w:cs="Arial"/>
          <w:sz w:val="20"/>
          <w:szCs w:val="20"/>
        </w:rPr>
        <w:t>..........................................</w:t>
      </w:r>
    </w:p>
    <w:p w14:paraId="57D3DA2B" w14:textId="77777777" w:rsidR="00351D76" w:rsidRPr="008835A3" w:rsidRDefault="00351D76" w:rsidP="00351D76">
      <w:pPr>
        <w:pBdr>
          <w:top w:val="single" w:sz="6" w:space="1" w:color="auto"/>
          <w:left w:val="single" w:sz="6" w:space="1" w:color="auto"/>
          <w:bottom w:val="single" w:sz="6" w:space="1" w:color="auto"/>
          <w:right w:val="single" w:sz="6" w:space="1" w:color="auto"/>
        </w:pBdr>
        <w:suppressAutoHyphens/>
        <w:jc w:val="both"/>
        <w:rPr>
          <w:rFonts w:ascii="Arial" w:hAnsi="Arial" w:cs="Arial"/>
          <w:sz w:val="20"/>
          <w:szCs w:val="20"/>
        </w:rPr>
      </w:pPr>
      <w:r w:rsidRPr="008835A3">
        <w:rPr>
          <w:rFonts w:ascii="Arial" w:hAnsi="Arial" w:cs="Arial"/>
          <w:sz w:val="20"/>
          <w:szCs w:val="20"/>
        </w:rPr>
        <w:t xml:space="preserve">Popis závady:                                                                                                             </w:t>
      </w:r>
    </w:p>
    <w:p w14:paraId="756581F4" w14:textId="77777777" w:rsidR="00351D76" w:rsidRPr="008835A3" w:rsidRDefault="00351D76" w:rsidP="00351D76">
      <w:pPr>
        <w:pBdr>
          <w:top w:val="single" w:sz="6" w:space="1" w:color="auto"/>
          <w:left w:val="single" w:sz="6" w:space="1" w:color="auto"/>
          <w:bottom w:val="single" w:sz="6" w:space="1" w:color="auto"/>
          <w:right w:val="single" w:sz="6" w:space="1" w:color="auto"/>
        </w:pBdr>
        <w:suppressAutoHyphens/>
        <w:jc w:val="both"/>
        <w:rPr>
          <w:rFonts w:ascii="Arial" w:hAnsi="Arial" w:cs="Arial"/>
          <w:sz w:val="20"/>
          <w:szCs w:val="20"/>
        </w:rPr>
      </w:pPr>
      <w:r w:rsidRPr="008835A3">
        <w:rPr>
          <w:rFonts w:ascii="Arial" w:hAnsi="Arial" w:cs="Arial"/>
          <w:sz w:val="20"/>
          <w:szCs w:val="20"/>
        </w:rPr>
        <w:t xml:space="preserve">                                                                                                                                     </w:t>
      </w:r>
    </w:p>
    <w:p w14:paraId="523761C7" w14:textId="77777777" w:rsidR="00351D76" w:rsidRPr="008835A3" w:rsidRDefault="00351D76" w:rsidP="00351D76">
      <w:pPr>
        <w:pBdr>
          <w:top w:val="single" w:sz="6" w:space="1" w:color="auto"/>
          <w:left w:val="single" w:sz="6" w:space="1" w:color="auto"/>
          <w:bottom w:val="single" w:sz="6" w:space="1" w:color="auto"/>
          <w:right w:val="single" w:sz="6" w:space="1" w:color="auto"/>
        </w:pBdr>
        <w:suppressAutoHyphens/>
        <w:jc w:val="both"/>
        <w:rPr>
          <w:rFonts w:ascii="Arial" w:hAnsi="Arial" w:cs="Arial"/>
          <w:sz w:val="20"/>
          <w:szCs w:val="20"/>
        </w:rPr>
      </w:pPr>
    </w:p>
    <w:p w14:paraId="31AEFE1D" w14:textId="77777777" w:rsidR="00351D76" w:rsidRPr="008835A3" w:rsidRDefault="00351D76" w:rsidP="00351D76">
      <w:pPr>
        <w:pBdr>
          <w:top w:val="single" w:sz="6" w:space="1" w:color="auto"/>
          <w:left w:val="single" w:sz="6" w:space="1" w:color="auto"/>
          <w:bottom w:val="single" w:sz="6" w:space="1" w:color="auto"/>
          <w:right w:val="single" w:sz="6" w:space="1" w:color="auto"/>
        </w:pBdr>
        <w:suppressAutoHyphens/>
        <w:jc w:val="both"/>
        <w:rPr>
          <w:rFonts w:ascii="Arial" w:hAnsi="Arial" w:cs="Arial"/>
          <w:sz w:val="20"/>
          <w:szCs w:val="20"/>
        </w:rPr>
      </w:pPr>
      <w:r w:rsidRPr="008835A3">
        <w:rPr>
          <w:rFonts w:ascii="Arial" w:hAnsi="Arial" w:cs="Arial"/>
          <w:sz w:val="20"/>
          <w:szCs w:val="20"/>
        </w:rPr>
        <w:t xml:space="preserve">                                                                  </w:t>
      </w:r>
    </w:p>
    <w:p w14:paraId="21576AD0" w14:textId="77777777" w:rsidR="00351D76" w:rsidRPr="008835A3" w:rsidRDefault="00351D76" w:rsidP="00351D76">
      <w:pPr>
        <w:pBdr>
          <w:top w:val="single" w:sz="6" w:space="1" w:color="auto"/>
          <w:left w:val="single" w:sz="6" w:space="1" w:color="auto"/>
          <w:bottom w:val="single" w:sz="6" w:space="1" w:color="auto"/>
          <w:right w:val="single" w:sz="6" w:space="1" w:color="auto"/>
        </w:pBdr>
        <w:suppressAutoHyphens/>
        <w:jc w:val="both"/>
        <w:rPr>
          <w:rFonts w:ascii="Arial" w:hAnsi="Arial" w:cs="Arial"/>
          <w:sz w:val="20"/>
          <w:szCs w:val="20"/>
        </w:rPr>
      </w:pPr>
    </w:p>
    <w:p w14:paraId="31A983F5" w14:textId="77777777" w:rsidR="00351D76" w:rsidRPr="008835A3" w:rsidRDefault="00351D76" w:rsidP="00351D76">
      <w:pPr>
        <w:suppressAutoHyphens/>
        <w:jc w:val="both"/>
        <w:rPr>
          <w:rFonts w:ascii="Arial" w:hAnsi="Arial" w:cs="Arial"/>
          <w:sz w:val="20"/>
          <w:szCs w:val="20"/>
        </w:rPr>
      </w:pPr>
    </w:p>
    <w:p w14:paraId="4F38120A" w14:textId="77777777" w:rsidR="00351D76" w:rsidRPr="008835A3" w:rsidRDefault="00351D76" w:rsidP="00351D76">
      <w:pPr>
        <w:pBdr>
          <w:top w:val="single" w:sz="6" w:space="1" w:color="auto"/>
          <w:left w:val="single" w:sz="6" w:space="1" w:color="auto"/>
          <w:bottom w:val="single" w:sz="6" w:space="0" w:color="auto"/>
          <w:right w:val="single" w:sz="6" w:space="1" w:color="auto"/>
        </w:pBdr>
        <w:suppressAutoHyphens/>
        <w:jc w:val="both"/>
        <w:rPr>
          <w:rFonts w:ascii="Arial" w:hAnsi="Arial" w:cs="Arial"/>
          <w:sz w:val="20"/>
          <w:szCs w:val="20"/>
        </w:rPr>
      </w:pPr>
      <w:r w:rsidRPr="008835A3">
        <w:rPr>
          <w:rFonts w:ascii="Arial" w:hAnsi="Arial" w:cs="Arial"/>
          <w:sz w:val="20"/>
          <w:szCs w:val="20"/>
        </w:rPr>
        <w:t xml:space="preserve">Popis servisního zásahu:                                                                                        </w:t>
      </w:r>
    </w:p>
    <w:p w14:paraId="3518E0C7" w14:textId="77777777" w:rsidR="00351D76" w:rsidRPr="008835A3" w:rsidRDefault="00351D76" w:rsidP="00351D76">
      <w:pPr>
        <w:pBdr>
          <w:top w:val="single" w:sz="6" w:space="1" w:color="auto"/>
          <w:left w:val="single" w:sz="6" w:space="1" w:color="auto"/>
          <w:bottom w:val="single" w:sz="6" w:space="0" w:color="auto"/>
          <w:right w:val="single" w:sz="6" w:space="1" w:color="auto"/>
        </w:pBdr>
        <w:suppressAutoHyphens/>
        <w:jc w:val="both"/>
        <w:rPr>
          <w:rFonts w:ascii="Arial" w:hAnsi="Arial" w:cs="Arial"/>
          <w:sz w:val="20"/>
          <w:szCs w:val="20"/>
        </w:rPr>
      </w:pPr>
      <w:r w:rsidRPr="008835A3">
        <w:rPr>
          <w:rFonts w:ascii="Arial" w:hAnsi="Arial" w:cs="Arial"/>
          <w:sz w:val="20"/>
          <w:szCs w:val="20"/>
        </w:rPr>
        <w:t xml:space="preserve">                                                                                                  </w:t>
      </w:r>
    </w:p>
    <w:p w14:paraId="1673EF4A" w14:textId="77777777" w:rsidR="00351D76" w:rsidRPr="008835A3" w:rsidRDefault="00351D76" w:rsidP="00351D76">
      <w:pPr>
        <w:pBdr>
          <w:top w:val="single" w:sz="6" w:space="1" w:color="auto"/>
          <w:left w:val="single" w:sz="6" w:space="1" w:color="auto"/>
          <w:bottom w:val="single" w:sz="6" w:space="0" w:color="auto"/>
          <w:right w:val="single" w:sz="6" w:space="1" w:color="auto"/>
        </w:pBdr>
        <w:suppressAutoHyphens/>
        <w:jc w:val="both"/>
        <w:rPr>
          <w:rFonts w:ascii="Arial" w:hAnsi="Arial" w:cs="Arial"/>
          <w:sz w:val="20"/>
          <w:szCs w:val="20"/>
        </w:rPr>
      </w:pPr>
    </w:p>
    <w:p w14:paraId="78AF97D0" w14:textId="77777777" w:rsidR="00351D76" w:rsidRPr="008835A3" w:rsidRDefault="00351D76" w:rsidP="00351D76">
      <w:pPr>
        <w:pBdr>
          <w:top w:val="single" w:sz="6" w:space="1" w:color="auto"/>
          <w:left w:val="single" w:sz="6" w:space="1" w:color="auto"/>
          <w:bottom w:val="single" w:sz="6" w:space="0" w:color="auto"/>
          <w:right w:val="single" w:sz="6" w:space="1" w:color="auto"/>
        </w:pBdr>
        <w:suppressAutoHyphens/>
        <w:jc w:val="both"/>
        <w:rPr>
          <w:rFonts w:ascii="Arial" w:hAnsi="Arial" w:cs="Arial"/>
          <w:sz w:val="20"/>
          <w:szCs w:val="20"/>
        </w:rPr>
      </w:pPr>
    </w:p>
    <w:p w14:paraId="035FEDAB" w14:textId="77777777" w:rsidR="00351D76" w:rsidRPr="008835A3" w:rsidRDefault="00351D76" w:rsidP="00351D76">
      <w:pPr>
        <w:autoSpaceDE w:val="0"/>
        <w:autoSpaceDN w:val="0"/>
        <w:adjustRightInd w:val="0"/>
        <w:spacing w:after="0" w:line="240" w:lineRule="auto"/>
        <w:rPr>
          <w:rFonts w:ascii="Arial" w:eastAsia="Times New Roman" w:hAnsi="Arial" w:cs="Arial"/>
          <w:b/>
          <w:bCs/>
          <w:kern w:val="0"/>
          <w:sz w:val="20"/>
          <w:szCs w:val="20"/>
          <w14:ligatures w14:val="none"/>
        </w:rPr>
      </w:pPr>
    </w:p>
    <w:p w14:paraId="122D6A34" w14:textId="200F12C9" w:rsidR="00351D76" w:rsidRPr="008835A3" w:rsidRDefault="00351D76" w:rsidP="00351D76">
      <w:pPr>
        <w:suppressAutoHyphens/>
        <w:jc w:val="both"/>
        <w:rPr>
          <w:rFonts w:ascii="Arial" w:hAnsi="Arial" w:cs="Arial"/>
          <w:sz w:val="20"/>
          <w:szCs w:val="20"/>
        </w:rPr>
      </w:pPr>
      <w:r w:rsidRPr="008835A3">
        <w:rPr>
          <w:rFonts w:ascii="Arial" w:hAnsi="Arial" w:cs="Arial"/>
          <w:sz w:val="20"/>
          <w:szCs w:val="20"/>
        </w:rPr>
        <w:t xml:space="preserve">Jako funkční náhrada použito zařízení: </w:t>
      </w:r>
      <w:r w:rsidRPr="008835A3">
        <w:rPr>
          <w:rFonts w:ascii="Arial" w:hAnsi="Arial" w:cs="Arial"/>
          <w:sz w:val="20"/>
          <w:szCs w:val="20"/>
        </w:rPr>
        <w:tab/>
      </w:r>
      <w:r w:rsidRPr="008835A3">
        <w:rPr>
          <w:rFonts w:ascii="Arial" w:hAnsi="Arial" w:cs="Arial"/>
          <w:sz w:val="20"/>
          <w:szCs w:val="20"/>
        </w:rPr>
        <w:tab/>
      </w:r>
      <w:proofErr w:type="gramStart"/>
      <w:r w:rsidRPr="008835A3">
        <w:rPr>
          <w:rFonts w:ascii="Arial" w:hAnsi="Arial" w:cs="Arial"/>
          <w:sz w:val="20"/>
          <w:szCs w:val="20"/>
        </w:rPr>
        <w:t>typ:…</w:t>
      </w:r>
      <w:proofErr w:type="gramEnd"/>
      <w:r w:rsidRPr="008835A3">
        <w:rPr>
          <w:rFonts w:ascii="Arial" w:hAnsi="Arial" w:cs="Arial"/>
          <w:sz w:val="20"/>
          <w:szCs w:val="20"/>
        </w:rPr>
        <w:t>…...............................................................….</w:t>
      </w:r>
    </w:p>
    <w:p w14:paraId="734FFF64" w14:textId="77777777" w:rsidR="00351D76" w:rsidRPr="008835A3" w:rsidRDefault="00351D76" w:rsidP="00351D76">
      <w:pPr>
        <w:suppressAutoHyphens/>
        <w:jc w:val="both"/>
        <w:rPr>
          <w:rFonts w:ascii="Arial" w:hAnsi="Arial" w:cs="Arial"/>
          <w:sz w:val="20"/>
          <w:szCs w:val="20"/>
        </w:rPr>
      </w:pP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t>sériové číslo</w:t>
      </w:r>
      <w:proofErr w:type="gramStart"/>
      <w:r w:rsidRPr="008835A3">
        <w:rPr>
          <w:rFonts w:ascii="Arial" w:hAnsi="Arial" w:cs="Arial"/>
          <w:sz w:val="20"/>
          <w:szCs w:val="20"/>
        </w:rPr>
        <w:t xml:space="preserve"> ..</w:t>
      </w:r>
      <w:proofErr w:type="gramEnd"/>
      <w:r w:rsidRPr="008835A3">
        <w:rPr>
          <w:rFonts w:ascii="Arial" w:hAnsi="Arial" w:cs="Arial"/>
          <w:sz w:val="20"/>
          <w:szCs w:val="20"/>
        </w:rPr>
        <w:t>………….……........................................</w:t>
      </w:r>
    </w:p>
    <w:p w14:paraId="5F058980" w14:textId="77777777" w:rsidR="00351D76" w:rsidRPr="008835A3" w:rsidRDefault="00351D76" w:rsidP="00351D76">
      <w:pPr>
        <w:suppressAutoHyphens/>
        <w:jc w:val="both"/>
        <w:rPr>
          <w:rFonts w:ascii="Arial" w:hAnsi="Arial" w:cs="Arial"/>
          <w:sz w:val="20"/>
          <w:szCs w:val="20"/>
        </w:rPr>
      </w:pPr>
      <w:r w:rsidRPr="008835A3">
        <w:rPr>
          <w:rFonts w:ascii="Arial" w:hAnsi="Arial" w:cs="Arial"/>
          <w:sz w:val="20"/>
          <w:szCs w:val="20"/>
        </w:rPr>
        <w:t>Poznámky: …………………………………………………………………………………………………………….</w:t>
      </w:r>
    </w:p>
    <w:p w14:paraId="7278DC2C" w14:textId="77777777" w:rsidR="00351D76" w:rsidRPr="008835A3" w:rsidRDefault="00351D76" w:rsidP="00351D76">
      <w:pPr>
        <w:suppressAutoHyphens/>
        <w:ind w:firstLine="426"/>
        <w:jc w:val="both"/>
        <w:rPr>
          <w:rFonts w:ascii="Arial" w:hAnsi="Arial" w:cs="Arial"/>
          <w:sz w:val="20"/>
          <w:szCs w:val="20"/>
        </w:rPr>
      </w:pPr>
    </w:p>
    <w:p w14:paraId="21A37AAC" w14:textId="77777777" w:rsidR="00351D76" w:rsidRPr="008835A3" w:rsidRDefault="00351D76" w:rsidP="00351D76">
      <w:pPr>
        <w:suppressAutoHyphens/>
        <w:jc w:val="both"/>
        <w:rPr>
          <w:rFonts w:ascii="Arial" w:hAnsi="Arial" w:cs="Arial"/>
          <w:sz w:val="20"/>
          <w:szCs w:val="20"/>
        </w:rPr>
      </w:pPr>
      <w:r w:rsidRPr="008835A3">
        <w:rPr>
          <w:rFonts w:ascii="Arial" w:hAnsi="Arial" w:cs="Arial"/>
          <w:sz w:val="20"/>
          <w:szCs w:val="20"/>
        </w:rPr>
        <w:t>V ……………, dne:</w:t>
      </w:r>
    </w:p>
    <w:p w14:paraId="17A5E789" w14:textId="77777777" w:rsidR="00351D76" w:rsidRPr="008835A3" w:rsidRDefault="00351D76" w:rsidP="00351D76">
      <w:pPr>
        <w:suppressAutoHyphens/>
        <w:jc w:val="both"/>
        <w:rPr>
          <w:rFonts w:ascii="Arial" w:hAnsi="Arial" w:cs="Arial"/>
          <w:sz w:val="20"/>
          <w:szCs w:val="20"/>
        </w:rPr>
      </w:pPr>
    </w:p>
    <w:p w14:paraId="52B03E72" w14:textId="3CED6C4C" w:rsidR="00351D76" w:rsidRPr="008835A3" w:rsidRDefault="00351D76" w:rsidP="00351D76">
      <w:pPr>
        <w:suppressAutoHyphens/>
        <w:rPr>
          <w:rFonts w:ascii="Arial" w:hAnsi="Arial" w:cs="Arial"/>
          <w:sz w:val="20"/>
          <w:szCs w:val="20"/>
        </w:rPr>
      </w:pPr>
      <w:r w:rsidRPr="008835A3">
        <w:rPr>
          <w:rFonts w:ascii="Arial" w:hAnsi="Arial" w:cs="Arial"/>
          <w:sz w:val="20"/>
          <w:szCs w:val="20"/>
        </w:rPr>
        <w:t>Za Objednatele</w:t>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t xml:space="preserve">Za </w:t>
      </w:r>
      <w:r w:rsidR="008835A3">
        <w:rPr>
          <w:rFonts w:ascii="Arial" w:hAnsi="Arial" w:cs="Arial"/>
          <w:sz w:val="20"/>
          <w:szCs w:val="20"/>
        </w:rPr>
        <w:t>Dodavatele:</w:t>
      </w:r>
    </w:p>
    <w:p w14:paraId="4E5886C9" w14:textId="77777777" w:rsidR="00351D76" w:rsidRPr="008835A3" w:rsidRDefault="00351D76" w:rsidP="00351D76">
      <w:pPr>
        <w:suppressAutoHyphens/>
        <w:jc w:val="both"/>
        <w:rPr>
          <w:rFonts w:ascii="Arial" w:hAnsi="Arial" w:cs="Arial"/>
          <w:sz w:val="20"/>
          <w:szCs w:val="20"/>
        </w:rPr>
      </w:pPr>
    </w:p>
    <w:p w14:paraId="7FE24757" w14:textId="7E5705A5" w:rsidR="00351D76" w:rsidRPr="00351D76" w:rsidRDefault="00351D76" w:rsidP="00351D76">
      <w:pPr>
        <w:suppressAutoHyphens/>
        <w:jc w:val="both"/>
        <w:rPr>
          <w:rFonts w:ascii="Garamond" w:hAnsi="Garamond"/>
          <w:color w:val="4C94D8" w:themeColor="text2" w:themeTint="80"/>
          <w:sz w:val="22"/>
          <w:szCs w:val="22"/>
        </w:rPr>
      </w:pPr>
      <w:r w:rsidRPr="008835A3">
        <w:rPr>
          <w:rFonts w:ascii="Arial" w:hAnsi="Arial" w:cs="Arial"/>
          <w:sz w:val="20"/>
          <w:szCs w:val="20"/>
        </w:rPr>
        <w:t>Jméno a Příjmení (tiskacím písmem)</w:t>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r>
      <w:r w:rsidRPr="008835A3">
        <w:rPr>
          <w:rFonts w:ascii="Arial" w:hAnsi="Arial" w:cs="Arial"/>
          <w:sz w:val="20"/>
          <w:szCs w:val="20"/>
        </w:rPr>
        <w:tab/>
        <w:t>Jméno a Příjmení (tiskacím písme</w:t>
      </w:r>
      <w:r w:rsidR="008835A3">
        <w:rPr>
          <w:rFonts w:ascii="Arial" w:hAnsi="Arial" w:cs="Arial"/>
          <w:sz w:val="20"/>
          <w:szCs w:val="20"/>
        </w:rPr>
        <w:t>m)</w:t>
      </w:r>
    </w:p>
    <w:sectPr w:rsidR="00351D76" w:rsidRPr="00351D76" w:rsidSect="007F28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2117" w14:textId="77777777" w:rsidR="006010AA" w:rsidRDefault="006010AA">
      <w:pPr>
        <w:spacing w:after="0" w:line="240" w:lineRule="auto"/>
      </w:pPr>
      <w:r>
        <w:separator/>
      </w:r>
    </w:p>
  </w:endnote>
  <w:endnote w:type="continuationSeparator" w:id="0">
    <w:p w14:paraId="5774D4C7" w14:textId="77777777" w:rsidR="006010AA" w:rsidRDefault="0060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NimbusSan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4424"/>
      <w:docPartObj>
        <w:docPartGallery w:val="Page Numbers (Bottom of Page)"/>
        <w:docPartUnique/>
      </w:docPartObj>
    </w:sdtPr>
    <w:sdtContent>
      <w:p w14:paraId="11DD01A8" w14:textId="77777777" w:rsidR="00203834" w:rsidRDefault="00203834">
        <w:pPr>
          <w:pStyle w:val="Zpat"/>
          <w:jc w:val="center"/>
        </w:pPr>
        <w:r>
          <w:fldChar w:fldCharType="begin"/>
        </w:r>
        <w:r>
          <w:instrText>PAGE   \* MERGEFORMAT</w:instrText>
        </w:r>
        <w:r>
          <w:fldChar w:fldCharType="separate"/>
        </w:r>
        <w:r>
          <w:rPr>
            <w:lang w:val="cs-CZ"/>
          </w:rPr>
          <w:t>2</w:t>
        </w:r>
        <w:r>
          <w:fldChar w:fldCharType="end"/>
        </w:r>
      </w:p>
    </w:sdtContent>
  </w:sdt>
  <w:p w14:paraId="66954AB1" w14:textId="77777777" w:rsidR="00203834" w:rsidRDefault="00203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8250" w14:textId="77777777" w:rsidR="006010AA" w:rsidRDefault="006010AA">
      <w:pPr>
        <w:spacing w:after="0" w:line="240" w:lineRule="auto"/>
      </w:pPr>
      <w:r>
        <w:separator/>
      </w:r>
    </w:p>
  </w:footnote>
  <w:footnote w:type="continuationSeparator" w:id="0">
    <w:p w14:paraId="10C6EB82" w14:textId="77777777" w:rsidR="006010AA" w:rsidRDefault="00601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D18"/>
    <w:multiLevelType w:val="hybridMultilevel"/>
    <w:tmpl w:val="32507918"/>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828"/>
        </w:tabs>
        <w:ind w:left="1828" w:hanging="360"/>
      </w:pPr>
      <w:rPr>
        <w:rFonts w:ascii="Symbol" w:hAnsi="Symbol" w:hint="default"/>
      </w:rPr>
    </w:lvl>
    <w:lvl w:ilvl="2" w:tplc="0407001B" w:tentative="1">
      <w:start w:val="1"/>
      <w:numFmt w:val="lowerRoman"/>
      <w:lvlText w:val="%3."/>
      <w:lvlJc w:val="right"/>
      <w:pPr>
        <w:tabs>
          <w:tab w:val="num" w:pos="2548"/>
        </w:tabs>
        <w:ind w:left="2548" w:hanging="180"/>
      </w:pPr>
      <w:rPr>
        <w:rFonts w:cs="Times New Roman"/>
      </w:rPr>
    </w:lvl>
    <w:lvl w:ilvl="3" w:tplc="0407000F" w:tentative="1">
      <w:start w:val="1"/>
      <w:numFmt w:val="decimal"/>
      <w:lvlText w:val="%4."/>
      <w:lvlJc w:val="left"/>
      <w:pPr>
        <w:tabs>
          <w:tab w:val="num" w:pos="3268"/>
        </w:tabs>
        <w:ind w:left="3268" w:hanging="360"/>
      </w:pPr>
      <w:rPr>
        <w:rFonts w:cs="Times New Roman"/>
      </w:rPr>
    </w:lvl>
    <w:lvl w:ilvl="4" w:tplc="04070019" w:tentative="1">
      <w:start w:val="1"/>
      <w:numFmt w:val="lowerLetter"/>
      <w:lvlText w:val="%5."/>
      <w:lvlJc w:val="left"/>
      <w:pPr>
        <w:tabs>
          <w:tab w:val="num" w:pos="3988"/>
        </w:tabs>
        <w:ind w:left="3988" w:hanging="360"/>
      </w:pPr>
      <w:rPr>
        <w:rFonts w:cs="Times New Roman"/>
      </w:rPr>
    </w:lvl>
    <w:lvl w:ilvl="5" w:tplc="0407001B" w:tentative="1">
      <w:start w:val="1"/>
      <w:numFmt w:val="lowerRoman"/>
      <w:lvlText w:val="%6."/>
      <w:lvlJc w:val="right"/>
      <w:pPr>
        <w:tabs>
          <w:tab w:val="num" w:pos="4708"/>
        </w:tabs>
        <w:ind w:left="4708" w:hanging="180"/>
      </w:pPr>
      <w:rPr>
        <w:rFonts w:cs="Times New Roman"/>
      </w:rPr>
    </w:lvl>
    <w:lvl w:ilvl="6" w:tplc="0407000F" w:tentative="1">
      <w:start w:val="1"/>
      <w:numFmt w:val="decimal"/>
      <w:lvlText w:val="%7."/>
      <w:lvlJc w:val="left"/>
      <w:pPr>
        <w:tabs>
          <w:tab w:val="num" w:pos="5428"/>
        </w:tabs>
        <w:ind w:left="5428" w:hanging="360"/>
      </w:pPr>
      <w:rPr>
        <w:rFonts w:cs="Times New Roman"/>
      </w:rPr>
    </w:lvl>
    <w:lvl w:ilvl="7" w:tplc="04070019" w:tentative="1">
      <w:start w:val="1"/>
      <w:numFmt w:val="lowerLetter"/>
      <w:lvlText w:val="%8."/>
      <w:lvlJc w:val="left"/>
      <w:pPr>
        <w:tabs>
          <w:tab w:val="num" w:pos="6148"/>
        </w:tabs>
        <w:ind w:left="6148" w:hanging="360"/>
      </w:pPr>
      <w:rPr>
        <w:rFonts w:cs="Times New Roman"/>
      </w:rPr>
    </w:lvl>
    <w:lvl w:ilvl="8" w:tplc="0407001B" w:tentative="1">
      <w:start w:val="1"/>
      <w:numFmt w:val="lowerRoman"/>
      <w:lvlText w:val="%9."/>
      <w:lvlJc w:val="right"/>
      <w:pPr>
        <w:tabs>
          <w:tab w:val="num" w:pos="6868"/>
        </w:tabs>
        <w:ind w:left="6868" w:hanging="180"/>
      </w:pPr>
      <w:rPr>
        <w:rFonts w:cs="Times New Roman"/>
      </w:rPr>
    </w:lvl>
  </w:abstractNum>
  <w:abstractNum w:abstractNumId="1" w15:restartNumberingAfterBreak="0">
    <w:nsid w:val="051D6926"/>
    <w:multiLevelType w:val="hybridMultilevel"/>
    <w:tmpl w:val="5FBE80C6"/>
    <w:lvl w:ilvl="0" w:tplc="37CAC224">
      <w:start w:val="1"/>
      <w:numFmt w:val="upperRoman"/>
      <w:lvlText w:val="%1."/>
      <w:lvlJc w:val="left"/>
      <w:pPr>
        <w:tabs>
          <w:tab w:val="num" w:pos="748"/>
        </w:tabs>
        <w:ind w:left="748" w:hanging="748"/>
      </w:pPr>
      <w:rPr>
        <w:rFonts w:cs="Times New Roman" w:hint="default"/>
      </w:rPr>
    </w:lvl>
    <w:lvl w:ilvl="1" w:tplc="04050001">
      <w:start w:val="1"/>
      <w:numFmt w:val="bullet"/>
      <w:lvlText w:val=""/>
      <w:lvlJc w:val="left"/>
      <w:pPr>
        <w:tabs>
          <w:tab w:val="num" w:pos="1468"/>
        </w:tabs>
        <w:ind w:left="1468" w:hanging="360"/>
      </w:pPr>
      <w:rPr>
        <w:rFonts w:ascii="Symbol" w:hAnsi="Symbol" w:hint="default"/>
      </w:rPr>
    </w:lvl>
    <w:lvl w:ilvl="2" w:tplc="0407001B" w:tentative="1">
      <w:start w:val="1"/>
      <w:numFmt w:val="lowerRoman"/>
      <w:lvlText w:val="%3."/>
      <w:lvlJc w:val="right"/>
      <w:pPr>
        <w:tabs>
          <w:tab w:val="num" w:pos="2188"/>
        </w:tabs>
        <w:ind w:left="2188" w:hanging="180"/>
      </w:pPr>
      <w:rPr>
        <w:rFonts w:cs="Times New Roman"/>
      </w:rPr>
    </w:lvl>
    <w:lvl w:ilvl="3" w:tplc="0407000F" w:tentative="1">
      <w:start w:val="1"/>
      <w:numFmt w:val="decimal"/>
      <w:lvlText w:val="%4."/>
      <w:lvlJc w:val="left"/>
      <w:pPr>
        <w:tabs>
          <w:tab w:val="num" w:pos="2908"/>
        </w:tabs>
        <w:ind w:left="2908" w:hanging="360"/>
      </w:pPr>
      <w:rPr>
        <w:rFonts w:cs="Times New Roman"/>
      </w:rPr>
    </w:lvl>
    <w:lvl w:ilvl="4" w:tplc="04070019" w:tentative="1">
      <w:start w:val="1"/>
      <w:numFmt w:val="lowerLetter"/>
      <w:lvlText w:val="%5."/>
      <w:lvlJc w:val="left"/>
      <w:pPr>
        <w:tabs>
          <w:tab w:val="num" w:pos="3628"/>
        </w:tabs>
        <w:ind w:left="3628" w:hanging="360"/>
      </w:pPr>
      <w:rPr>
        <w:rFonts w:cs="Times New Roman"/>
      </w:rPr>
    </w:lvl>
    <w:lvl w:ilvl="5" w:tplc="0407001B" w:tentative="1">
      <w:start w:val="1"/>
      <w:numFmt w:val="lowerRoman"/>
      <w:lvlText w:val="%6."/>
      <w:lvlJc w:val="right"/>
      <w:pPr>
        <w:tabs>
          <w:tab w:val="num" w:pos="4348"/>
        </w:tabs>
        <w:ind w:left="4348" w:hanging="180"/>
      </w:pPr>
      <w:rPr>
        <w:rFonts w:cs="Times New Roman"/>
      </w:rPr>
    </w:lvl>
    <w:lvl w:ilvl="6" w:tplc="0407000F" w:tentative="1">
      <w:start w:val="1"/>
      <w:numFmt w:val="decimal"/>
      <w:lvlText w:val="%7."/>
      <w:lvlJc w:val="left"/>
      <w:pPr>
        <w:tabs>
          <w:tab w:val="num" w:pos="5068"/>
        </w:tabs>
        <w:ind w:left="5068" w:hanging="360"/>
      </w:pPr>
      <w:rPr>
        <w:rFonts w:cs="Times New Roman"/>
      </w:rPr>
    </w:lvl>
    <w:lvl w:ilvl="7" w:tplc="04070019" w:tentative="1">
      <w:start w:val="1"/>
      <w:numFmt w:val="lowerLetter"/>
      <w:lvlText w:val="%8."/>
      <w:lvlJc w:val="left"/>
      <w:pPr>
        <w:tabs>
          <w:tab w:val="num" w:pos="5788"/>
        </w:tabs>
        <w:ind w:left="5788" w:hanging="360"/>
      </w:pPr>
      <w:rPr>
        <w:rFonts w:cs="Times New Roman"/>
      </w:rPr>
    </w:lvl>
    <w:lvl w:ilvl="8" w:tplc="0407001B" w:tentative="1">
      <w:start w:val="1"/>
      <w:numFmt w:val="lowerRoman"/>
      <w:lvlText w:val="%9."/>
      <w:lvlJc w:val="right"/>
      <w:pPr>
        <w:tabs>
          <w:tab w:val="num" w:pos="6508"/>
        </w:tabs>
        <w:ind w:left="6508" w:hanging="180"/>
      </w:pPr>
      <w:rPr>
        <w:rFonts w:cs="Times New Roman"/>
      </w:rPr>
    </w:lvl>
  </w:abstractNum>
  <w:abstractNum w:abstractNumId="2" w15:restartNumberingAfterBreak="0">
    <w:nsid w:val="18302A41"/>
    <w:multiLevelType w:val="hybridMultilevel"/>
    <w:tmpl w:val="04D0F0D4"/>
    <w:lvl w:ilvl="0" w:tplc="80E8E0B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ACC4D69"/>
    <w:multiLevelType w:val="hybridMultilevel"/>
    <w:tmpl w:val="92788A7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B77BC4"/>
    <w:multiLevelType w:val="singleLevel"/>
    <w:tmpl w:val="0C090017"/>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1F165131"/>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F7D273A"/>
    <w:multiLevelType w:val="hybridMultilevel"/>
    <w:tmpl w:val="5FBE80C6"/>
    <w:lvl w:ilvl="0" w:tplc="37CAC224">
      <w:start w:val="1"/>
      <w:numFmt w:val="upperRoman"/>
      <w:lvlText w:val="%1."/>
      <w:lvlJc w:val="left"/>
      <w:pPr>
        <w:tabs>
          <w:tab w:val="num" w:pos="748"/>
        </w:tabs>
        <w:ind w:left="748" w:hanging="748"/>
      </w:pPr>
      <w:rPr>
        <w:rFonts w:cs="Times New Roman" w:hint="default"/>
      </w:rPr>
    </w:lvl>
    <w:lvl w:ilvl="1" w:tplc="04050001">
      <w:start w:val="1"/>
      <w:numFmt w:val="bullet"/>
      <w:lvlText w:val=""/>
      <w:lvlJc w:val="left"/>
      <w:pPr>
        <w:tabs>
          <w:tab w:val="num" w:pos="1468"/>
        </w:tabs>
        <w:ind w:left="1468" w:hanging="360"/>
      </w:pPr>
      <w:rPr>
        <w:rFonts w:ascii="Symbol" w:hAnsi="Symbol" w:hint="default"/>
      </w:rPr>
    </w:lvl>
    <w:lvl w:ilvl="2" w:tplc="0407001B" w:tentative="1">
      <w:start w:val="1"/>
      <w:numFmt w:val="lowerRoman"/>
      <w:lvlText w:val="%3."/>
      <w:lvlJc w:val="right"/>
      <w:pPr>
        <w:tabs>
          <w:tab w:val="num" w:pos="2188"/>
        </w:tabs>
        <w:ind w:left="2188" w:hanging="180"/>
      </w:pPr>
      <w:rPr>
        <w:rFonts w:cs="Times New Roman"/>
      </w:rPr>
    </w:lvl>
    <w:lvl w:ilvl="3" w:tplc="0407000F" w:tentative="1">
      <w:start w:val="1"/>
      <w:numFmt w:val="decimal"/>
      <w:lvlText w:val="%4."/>
      <w:lvlJc w:val="left"/>
      <w:pPr>
        <w:tabs>
          <w:tab w:val="num" w:pos="2908"/>
        </w:tabs>
        <w:ind w:left="2908" w:hanging="360"/>
      </w:pPr>
      <w:rPr>
        <w:rFonts w:cs="Times New Roman"/>
      </w:rPr>
    </w:lvl>
    <w:lvl w:ilvl="4" w:tplc="04070019" w:tentative="1">
      <w:start w:val="1"/>
      <w:numFmt w:val="lowerLetter"/>
      <w:lvlText w:val="%5."/>
      <w:lvlJc w:val="left"/>
      <w:pPr>
        <w:tabs>
          <w:tab w:val="num" w:pos="3628"/>
        </w:tabs>
        <w:ind w:left="3628" w:hanging="360"/>
      </w:pPr>
      <w:rPr>
        <w:rFonts w:cs="Times New Roman"/>
      </w:rPr>
    </w:lvl>
    <w:lvl w:ilvl="5" w:tplc="0407001B" w:tentative="1">
      <w:start w:val="1"/>
      <w:numFmt w:val="lowerRoman"/>
      <w:lvlText w:val="%6."/>
      <w:lvlJc w:val="right"/>
      <w:pPr>
        <w:tabs>
          <w:tab w:val="num" w:pos="4348"/>
        </w:tabs>
        <w:ind w:left="4348" w:hanging="180"/>
      </w:pPr>
      <w:rPr>
        <w:rFonts w:cs="Times New Roman"/>
      </w:rPr>
    </w:lvl>
    <w:lvl w:ilvl="6" w:tplc="0407000F" w:tentative="1">
      <w:start w:val="1"/>
      <w:numFmt w:val="decimal"/>
      <w:lvlText w:val="%7."/>
      <w:lvlJc w:val="left"/>
      <w:pPr>
        <w:tabs>
          <w:tab w:val="num" w:pos="5068"/>
        </w:tabs>
        <w:ind w:left="5068" w:hanging="360"/>
      </w:pPr>
      <w:rPr>
        <w:rFonts w:cs="Times New Roman"/>
      </w:rPr>
    </w:lvl>
    <w:lvl w:ilvl="7" w:tplc="04070019" w:tentative="1">
      <w:start w:val="1"/>
      <w:numFmt w:val="lowerLetter"/>
      <w:lvlText w:val="%8."/>
      <w:lvlJc w:val="left"/>
      <w:pPr>
        <w:tabs>
          <w:tab w:val="num" w:pos="5788"/>
        </w:tabs>
        <w:ind w:left="5788" w:hanging="360"/>
      </w:pPr>
      <w:rPr>
        <w:rFonts w:cs="Times New Roman"/>
      </w:rPr>
    </w:lvl>
    <w:lvl w:ilvl="8" w:tplc="0407001B" w:tentative="1">
      <w:start w:val="1"/>
      <w:numFmt w:val="lowerRoman"/>
      <w:lvlText w:val="%9."/>
      <w:lvlJc w:val="right"/>
      <w:pPr>
        <w:tabs>
          <w:tab w:val="num" w:pos="6508"/>
        </w:tabs>
        <w:ind w:left="6508" w:hanging="180"/>
      </w:pPr>
      <w:rPr>
        <w:rFonts w:cs="Times New Roman"/>
      </w:rPr>
    </w:lvl>
  </w:abstractNum>
  <w:abstractNum w:abstractNumId="7" w15:restartNumberingAfterBreak="0">
    <w:nsid w:val="28A31F8C"/>
    <w:multiLevelType w:val="hybridMultilevel"/>
    <w:tmpl w:val="010C84D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C671A4"/>
    <w:multiLevelType w:val="hybridMultilevel"/>
    <w:tmpl w:val="F0D010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A5636C"/>
    <w:multiLevelType w:val="hybridMultilevel"/>
    <w:tmpl w:val="9C609EA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F3E4FB5"/>
    <w:multiLevelType w:val="hybridMultilevel"/>
    <w:tmpl w:val="1F984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534C5E"/>
    <w:multiLevelType w:val="hybridMultilevel"/>
    <w:tmpl w:val="F27AEF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FF2D15"/>
    <w:multiLevelType w:val="hybridMultilevel"/>
    <w:tmpl w:val="7C00A2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5857A7"/>
    <w:multiLevelType w:val="hybridMultilevel"/>
    <w:tmpl w:val="CBECAD6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4A596B"/>
    <w:multiLevelType w:val="hybridMultilevel"/>
    <w:tmpl w:val="63F40D88"/>
    <w:lvl w:ilvl="0" w:tplc="04090001">
      <w:start w:val="1"/>
      <w:numFmt w:val="bullet"/>
      <w:lvlText w:val=""/>
      <w:lvlJc w:val="left"/>
      <w:pPr>
        <w:tabs>
          <w:tab w:val="num" w:pos="1362"/>
        </w:tabs>
        <w:ind w:left="1362" w:hanging="227"/>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19899412">
    <w:abstractNumId w:val="2"/>
  </w:num>
  <w:num w:numId="2" w16cid:durableId="648827092">
    <w:abstractNumId w:val="7"/>
  </w:num>
  <w:num w:numId="3" w16cid:durableId="764811370">
    <w:abstractNumId w:val="10"/>
  </w:num>
  <w:num w:numId="4" w16cid:durableId="29472045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355380">
    <w:abstractNumId w:val="13"/>
  </w:num>
  <w:num w:numId="6" w16cid:durableId="993056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2380632">
    <w:abstractNumId w:val="11"/>
  </w:num>
  <w:num w:numId="8" w16cid:durableId="1437291610">
    <w:abstractNumId w:val="12"/>
  </w:num>
  <w:num w:numId="9" w16cid:durableId="491069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7002974">
    <w:abstractNumId w:val="14"/>
  </w:num>
  <w:num w:numId="11" w16cid:durableId="1803646530">
    <w:abstractNumId w:val="8"/>
  </w:num>
  <w:num w:numId="12" w16cid:durableId="151652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976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897294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8427162">
    <w:abstractNumId w:val="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ED"/>
    <w:rsid w:val="000908D1"/>
    <w:rsid w:val="001916C9"/>
    <w:rsid w:val="00203834"/>
    <w:rsid w:val="00212F31"/>
    <w:rsid w:val="002550B0"/>
    <w:rsid w:val="002626F6"/>
    <w:rsid w:val="002959C2"/>
    <w:rsid w:val="002A7B29"/>
    <w:rsid w:val="00351D76"/>
    <w:rsid w:val="003C2B58"/>
    <w:rsid w:val="00402A45"/>
    <w:rsid w:val="004D7D45"/>
    <w:rsid w:val="00537579"/>
    <w:rsid w:val="005A0C06"/>
    <w:rsid w:val="006010AA"/>
    <w:rsid w:val="00746E58"/>
    <w:rsid w:val="00757AFC"/>
    <w:rsid w:val="007C14DE"/>
    <w:rsid w:val="007D2448"/>
    <w:rsid w:val="007F28ED"/>
    <w:rsid w:val="008835A3"/>
    <w:rsid w:val="009F3291"/>
    <w:rsid w:val="00A5295E"/>
    <w:rsid w:val="00B525DD"/>
    <w:rsid w:val="00B63546"/>
    <w:rsid w:val="00C50166"/>
    <w:rsid w:val="00D55090"/>
    <w:rsid w:val="00F15023"/>
    <w:rsid w:val="00F4466A"/>
    <w:rsid w:val="00FB3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C9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F2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7F2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F28E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F28E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F28E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F28E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F28E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F28E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F28E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28E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7F28E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F28E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F28E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F28E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F28E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F28E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F28E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F28ED"/>
    <w:rPr>
      <w:rFonts w:eastAsiaTheme="majorEastAsia" w:cstheme="majorBidi"/>
      <w:color w:val="272727" w:themeColor="text1" w:themeTint="D8"/>
    </w:rPr>
  </w:style>
  <w:style w:type="paragraph" w:styleId="Nzev">
    <w:name w:val="Title"/>
    <w:basedOn w:val="Normln"/>
    <w:next w:val="Normln"/>
    <w:link w:val="NzevChar"/>
    <w:uiPriority w:val="10"/>
    <w:qFormat/>
    <w:rsid w:val="007F2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F28E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F28E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F28E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F28ED"/>
    <w:pPr>
      <w:spacing w:before="160"/>
      <w:jc w:val="center"/>
    </w:pPr>
    <w:rPr>
      <w:i/>
      <w:iCs/>
      <w:color w:val="404040" w:themeColor="text1" w:themeTint="BF"/>
    </w:rPr>
  </w:style>
  <w:style w:type="character" w:customStyle="1" w:styleId="CittChar">
    <w:name w:val="Citát Char"/>
    <w:basedOn w:val="Standardnpsmoodstavce"/>
    <w:link w:val="Citt"/>
    <w:uiPriority w:val="29"/>
    <w:rsid w:val="007F28ED"/>
    <w:rPr>
      <w:i/>
      <w:iCs/>
      <w:color w:val="404040" w:themeColor="text1" w:themeTint="BF"/>
    </w:rPr>
  </w:style>
  <w:style w:type="paragraph" w:styleId="Odstavecseseznamem">
    <w:name w:val="List Paragraph"/>
    <w:basedOn w:val="Normln"/>
    <w:link w:val="OdstavecseseznamemChar"/>
    <w:uiPriority w:val="34"/>
    <w:qFormat/>
    <w:rsid w:val="007F28ED"/>
    <w:pPr>
      <w:ind w:left="720"/>
      <w:contextualSpacing/>
    </w:pPr>
  </w:style>
  <w:style w:type="character" w:styleId="Zdraznnintenzivn">
    <w:name w:val="Intense Emphasis"/>
    <w:basedOn w:val="Standardnpsmoodstavce"/>
    <w:uiPriority w:val="21"/>
    <w:qFormat/>
    <w:rsid w:val="007F28ED"/>
    <w:rPr>
      <w:i/>
      <w:iCs/>
      <w:color w:val="0F4761" w:themeColor="accent1" w:themeShade="BF"/>
    </w:rPr>
  </w:style>
  <w:style w:type="paragraph" w:styleId="Vrazncitt">
    <w:name w:val="Intense Quote"/>
    <w:basedOn w:val="Normln"/>
    <w:next w:val="Normln"/>
    <w:link w:val="VrazncittChar"/>
    <w:uiPriority w:val="30"/>
    <w:qFormat/>
    <w:rsid w:val="007F2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F28ED"/>
    <w:rPr>
      <w:i/>
      <w:iCs/>
      <w:color w:val="0F4761" w:themeColor="accent1" w:themeShade="BF"/>
    </w:rPr>
  </w:style>
  <w:style w:type="character" w:styleId="Odkazintenzivn">
    <w:name w:val="Intense Reference"/>
    <w:basedOn w:val="Standardnpsmoodstavce"/>
    <w:uiPriority w:val="32"/>
    <w:qFormat/>
    <w:rsid w:val="007F28ED"/>
    <w:rPr>
      <w:b/>
      <w:bCs/>
      <w:smallCaps/>
      <w:color w:val="0F4761" w:themeColor="accent1" w:themeShade="BF"/>
      <w:spacing w:val="5"/>
    </w:rPr>
  </w:style>
  <w:style w:type="character" w:styleId="Hypertextovodkaz">
    <w:name w:val="Hyperlink"/>
    <w:basedOn w:val="Standardnpsmoodstavce"/>
    <w:uiPriority w:val="99"/>
    <w:unhideWhenUsed/>
    <w:rsid w:val="007F28ED"/>
    <w:rPr>
      <w:color w:val="0000FF"/>
      <w:u w:val="single"/>
    </w:rPr>
  </w:style>
  <w:style w:type="paragraph" w:styleId="Obsah1">
    <w:name w:val="toc 1"/>
    <w:basedOn w:val="Normln"/>
    <w:autoRedefine/>
    <w:uiPriority w:val="39"/>
    <w:semiHidden/>
    <w:unhideWhenUsed/>
    <w:rsid w:val="007F28ED"/>
    <w:pPr>
      <w:overflowPunct w:val="0"/>
      <w:autoSpaceDE w:val="0"/>
      <w:autoSpaceDN w:val="0"/>
      <w:spacing w:after="0" w:line="280" w:lineRule="atLeast"/>
      <w:jc w:val="both"/>
    </w:pPr>
    <w:rPr>
      <w:rFonts w:ascii="Garamond" w:eastAsia="Times New Roman" w:hAnsi="Garamond" w:cs="Times New Roman"/>
      <w:kern w:val="0"/>
      <w:lang w:val="en-US" w:eastAsia="ko-KR"/>
      <w14:ligatures w14:val="none"/>
    </w:rPr>
  </w:style>
  <w:style w:type="paragraph" w:styleId="Zkladntext2">
    <w:name w:val="Body Text 2"/>
    <w:basedOn w:val="Normln"/>
    <w:link w:val="Zkladntext2Char"/>
    <w:uiPriority w:val="99"/>
    <w:semiHidden/>
    <w:unhideWhenUsed/>
    <w:rsid w:val="007F28ED"/>
    <w:pPr>
      <w:spacing w:after="0" w:line="240" w:lineRule="auto"/>
      <w:jc w:val="both"/>
    </w:pPr>
    <w:rPr>
      <w:rFonts w:ascii="Arial" w:eastAsia="Times New Roman" w:hAnsi="Arial" w:cs="Arial"/>
      <w:b/>
      <w:bCs/>
      <w:kern w:val="0"/>
      <w:lang w:val="en-US" w:eastAsia="ko-KR"/>
      <w14:ligatures w14:val="none"/>
    </w:rPr>
  </w:style>
  <w:style w:type="character" w:customStyle="1" w:styleId="Zkladntext2Char">
    <w:name w:val="Základní text 2 Char"/>
    <w:basedOn w:val="Standardnpsmoodstavce"/>
    <w:link w:val="Zkladntext2"/>
    <w:uiPriority w:val="99"/>
    <w:semiHidden/>
    <w:rsid w:val="007F28ED"/>
    <w:rPr>
      <w:rFonts w:ascii="Arial" w:eastAsia="Times New Roman" w:hAnsi="Arial" w:cs="Arial"/>
      <w:b/>
      <w:bCs/>
      <w:kern w:val="0"/>
      <w:lang w:val="en-US" w:eastAsia="ko-KR"/>
      <w14:ligatures w14:val="none"/>
    </w:rPr>
  </w:style>
  <w:style w:type="paragraph" w:customStyle="1" w:styleId="Nzevsmlouvy">
    <w:name w:val="Název smlouvy"/>
    <w:basedOn w:val="Normln"/>
    <w:rsid w:val="007F28ED"/>
    <w:pPr>
      <w:overflowPunct w:val="0"/>
      <w:autoSpaceDE w:val="0"/>
      <w:autoSpaceDN w:val="0"/>
      <w:spacing w:after="0" w:line="240" w:lineRule="auto"/>
      <w:jc w:val="center"/>
    </w:pPr>
    <w:rPr>
      <w:rFonts w:ascii="Garamond" w:eastAsia="Times New Roman" w:hAnsi="Garamond" w:cs="Times New Roman"/>
      <w:b/>
      <w:bCs/>
      <w:kern w:val="0"/>
      <w:sz w:val="36"/>
      <w:szCs w:val="36"/>
      <w:lang w:val="en-US" w:eastAsia="ko-KR"/>
      <w14:ligatures w14:val="none"/>
    </w:rPr>
  </w:style>
  <w:style w:type="paragraph" w:customStyle="1" w:styleId="Smluvnstrana">
    <w:name w:val="Smluvní strana"/>
    <w:basedOn w:val="Normln"/>
    <w:rsid w:val="007F28ED"/>
    <w:pPr>
      <w:overflowPunct w:val="0"/>
      <w:autoSpaceDE w:val="0"/>
      <w:autoSpaceDN w:val="0"/>
      <w:spacing w:after="0" w:line="280" w:lineRule="atLeast"/>
      <w:jc w:val="both"/>
    </w:pPr>
    <w:rPr>
      <w:rFonts w:ascii="Garamond" w:eastAsia="Times New Roman" w:hAnsi="Garamond" w:cs="Times New Roman"/>
      <w:b/>
      <w:bCs/>
      <w:kern w:val="0"/>
      <w:sz w:val="28"/>
      <w:szCs w:val="28"/>
      <w:lang w:val="en-US" w:eastAsia="ko-KR"/>
      <w14:ligatures w14:val="none"/>
    </w:rPr>
  </w:style>
  <w:style w:type="paragraph" w:customStyle="1" w:styleId="Identifikacestran">
    <w:name w:val="Identifikace stran"/>
    <w:basedOn w:val="Normln"/>
    <w:rsid w:val="007F28ED"/>
    <w:pPr>
      <w:overflowPunct w:val="0"/>
      <w:autoSpaceDE w:val="0"/>
      <w:autoSpaceDN w:val="0"/>
      <w:spacing w:after="0" w:line="280" w:lineRule="atLeast"/>
      <w:jc w:val="both"/>
    </w:pPr>
    <w:rPr>
      <w:rFonts w:ascii="Garamond" w:eastAsia="Times New Roman" w:hAnsi="Garamond" w:cs="Times New Roman"/>
      <w:kern w:val="0"/>
      <w:lang w:val="en-US" w:eastAsia="ko-KR"/>
      <w14:ligatures w14:val="none"/>
    </w:rPr>
  </w:style>
  <w:style w:type="paragraph" w:customStyle="1" w:styleId="Prohlen">
    <w:name w:val="Prohlášení"/>
    <w:basedOn w:val="Normln"/>
    <w:rsid w:val="007F28ED"/>
    <w:pPr>
      <w:overflowPunct w:val="0"/>
      <w:autoSpaceDE w:val="0"/>
      <w:autoSpaceDN w:val="0"/>
      <w:spacing w:after="0" w:line="280" w:lineRule="atLeast"/>
      <w:jc w:val="center"/>
    </w:pPr>
    <w:rPr>
      <w:rFonts w:ascii="Garamond" w:eastAsia="Times New Roman" w:hAnsi="Garamond" w:cs="Times New Roman"/>
      <w:b/>
      <w:bCs/>
      <w:kern w:val="0"/>
      <w:lang w:val="en-US" w:eastAsia="ko-KR"/>
      <w14:ligatures w14:val="none"/>
    </w:rPr>
  </w:style>
  <w:style w:type="character" w:customStyle="1" w:styleId="ra">
    <w:name w:val="ra"/>
    <w:basedOn w:val="Standardnpsmoodstavce"/>
    <w:rsid w:val="007F28ED"/>
  </w:style>
  <w:style w:type="paragraph" w:customStyle="1" w:styleId="oUAAU">
    <w:name w:val="ⓒoUAA¡¾U"/>
    <w:rsid w:val="007F28E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after="0" w:line="277" w:lineRule="auto"/>
      <w:jc w:val="both"/>
    </w:pPr>
    <w:rPr>
      <w:rFonts w:ascii="Batang" w:eastAsia="Batang" w:hAnsi="Times New Roman" w:cs="Times New Roman"/>
      <w:snapToGrid w:val="0"/>
      <w:color w:val="000000"/>
      <w:kern w:val="0"/>
      <w:sz w:val="20"/>
      <w:szCs w:val="20"/>
      <w:lang w:val="en-US" w:eastAsia="ko-KR"/>
      <w14:ligatures w14:val="none"/>
    </w:rPr>
  </w:style>
  <w:style w:type="character" w:styleId="Odkaznakoment">
    <w:name w:val="annotation reference"/>
    <w:basedOn w:val="Standardnpsmoodstavce"/>
    <w:uiPriority w:val="99"/>
    <w:unhideWhenUsed/>
    <w:rsid w:val="007F28ED"/>
    <w:rPr>
      <w:sz w:val="16"/>
      <w:szCs w:val="16"/>
    </w:rPr>
  </w:style>
  <w:style w:type="paragraph" w:styleId="Textkomente">
    <w:name w:val="annotation text"/>
    <w:basedOn w:val="Normln"/>
    <w:link w:val="TextkomenteChar"/>
    <w:uiPriority w:val="99"/>
    <w:unhideWhenUsed/>
    <w:rsid w:val="007F28ED"/>
    <w:pPr>
      <w:spacing w:after="200" w:line="240" w:lineRule="auto"/>
    </w:pPr>
    <w:rPr>
      <w:rFonts w:eastAsiaTheme="minorEastAsia"/>
      <w:kern w:val="0"/>
      <w:sz w:val="20"/>
      <w:szCs w:val="20"/>
      <w:lang w:val="en-US" w:eastAsia="ko-KR"/>
      <w14:ligatures w14:val="none"/>
    </w:rPr>
  </w:style>
  <w:style w:type="character" w:customStyle="1" w:styleId="TextkomenteChar">
    <w:name w:val="Text komentáře Char"/>
    <w:basedOn w:val="Standardnpsmoodstavce"/>
    <w:link w:val="Textkomente"/>
    <w:uiPriority w:val="99"/>
    <w:rsid w:val="007F28ED"/>
    <w:rPr>
      <w:rFonts w:eastAsiaTheme="minorEastAsia"/>
      <w:kern w:val="0"/>
      <w:sz w:val="20"/>
      <w:szCs w:val="20"/>
      <w:lang w:val="en-US" w:eastAsia="ko-KR"/>
      <w14:ligatures w14:val="none"/>
    </w:rPr>
  </w:style>
  <w:style w:type="paragraph" w:styleId="Pedmtkomente">
    <w:name w:val="annotation subject"/>
    <w:basedOn w:val="Textkomente"/>
    <w:next w:val="Textkomente"/>
    <w:link w:val="PedmtkomenteChar"/>
    <w:uiPriority w:val="99"/>
    <w:semiHidden/>
    <w:unhideWhenUsed/>
    <w:rsid w:val="007F28ED"/>
    <w:rPr>
      <w:b/>
      <w:bCs/>
    </w:rPr>
  </w:style>
  <w:style w:type="character" w:customStyle="1" w:styleId="PedmtkomenteChar">
    <w:name w:val="Předmět komentáře Char"/>
    <w:basedOn w:val="TextkomenteChar"/>
    <w:link w:val="Pedmtkomente"/>
    <w:uiPriority w:val="99"/>
    <w:semiHidden/>
    <w:rsid w:val="007F28ED"/>
    <w:rPr>
      <w:rFonts w:eastAsiaTheme="minorEastAsia"/>
      <w:b/>
      <w:bCs/>
      <w:kern w:val="0"/>
      <w:sz w:val="20"/>
      <w:szCs w:val="20"/>
      <w:lang w:val="en-US" w:eastAsia="ko-KR"/>
      <w14:ligatures w14:val="none"/>
    </w:rPr>
  </w:style>
  <w:style w:type="paragraph" w:styleId="Textbubliny">
    <w:name w:val="Balloon Text"/>
    <w:basedOn w:val="Normln"/>
    <w:link w:val="TextbublinyChar"/>
    <w:uiPriority w:val="99"/>
    <w:semiHidden/>
    <w:unhideWhenUsed/>
    <w:rsid w:val="007F28ED"/>
    <w:pPr>
      <w:spacing w:after="0" w:line="240" w:lineRule="auto"/>
    </w:pPr>
    <w:rPr>
      <w:rFonts w:ascii="Tahoma" w:eastAsiaTheme="minorEastAsia" w:hAnsi="Tahoma" w:cs="Tahoma"/>
      <w:kern w:val="0"/>
      <w:sz w:val="16"/>
      <w:szCs w:val="16"/>
      <w:lang w:val="en-US" w:eastAsia="ko-KR"/>
      <w14:ligatures w14:val="none"/>
    </w:rPr>
  </w:style>
  <w:style w:type="character" w:customStyle="1" w:styleId="TextbublinyChar">
    <w:name w:val="Text bubliny Char"/>
    <w:basedOn w:val="Standardnpsmoodstavce"/>
    <w:link w:val="Textbubliny"/>
    <w:uiPriority w:val="99"/>
    <w:semiHidden/>
    <w:rsid w:val="007F28ED"/>
    <w:rPr>
      <w:rFonts w:ascii="Tahoma" w:eastAsiaTheme="minorEastAsia" w:hAnsi="Tahoma" w:cs="Tahoma"/>
      <w:kern w:val="0"/>
      <w:sz w:val="16"/>
      <w:szCs w:val="16"/>
      <w:lang w:val="en-US" w:eastAsia="ko-KR"/>
      <w14:ligatures w14:val="none"/>
    </w:rPr>
  </w:style>
  <w:style w:type="paragraph" w:styleId="Zhlav">
    <w:name w:val="header"/>
    <w:basedOn w:val="Normln"/>
    <w:link w:val="ZhlavChar"/>
    <w:unhideWhenUsed/>
    <w:rsid w:val="007F28ED"/>
    <w:pPr>
      <w:tabs>
        <w:tab w:val="center" w:pos="4536"/>
        <w:tab w:val="right" w:pos="9072"/>
      </w:tabs>
      <w:spacing w:after="0" w:line="240" w:lineRule="auto"/>
    </w:pPr>
    <w:rPr>
      <w:rFonts w:eastAsiaTheme="minorEastAsia"/>
      <w:kern w:val="0"/>
      <w:sz w:val="22"/>
      <w:szCs w:val="22"/>
      <w:lang w:val="en-US" w:eastAsia="ko-KR"/>
      <w14:ligatures w14:val="none"/>
    </w:rPr>
  </w:style>
  <w:style w:type="character" w:customStyle="1" w:styleId="ZhlavChar">
    <w:name w:val="Záhlaví Char"/>
    <w:basedOn w:val="Standardnpsmoodstavce"/>
    <w:link w:val="Zhlav"/>
    <w:rsid w:val="007F28ED"/>
    <w:rPr>
      <w:rFonts w:eastAsiaTheme="minorEastAsia"/>
      <w:kern w:val="0"/>
      <w:sz w:val="22"/>
      <w:szCs w:val="22"/>
      <w:lang w:val="en-US" w:eastAsia="ko-KR"/>
      <w14:ligatures w14:val="none"/>
    </w:rPr>
  </w:style>
  <w:style w:type="paragraph" w:styleId="Zpat">
    <w:name w:val="footer"/>
    <w:basedOn w:val="Normln"/>
    <w:link w:val="ZpatChar"/>
    <w:uiPriority w:val="99"/>
    <w:unhideWhenUsed/>
    <w:rsid w:val="007F28ED"/>
    <w:pPr>
      <w:tabs>
        <w:tab w:val="center" w:pos="4536"/>
        <w:tab w:val="right" w:pos="9072"/>
      </w:tabs>
      <w:spacing w:after="0" w:line="240" w:lineRule="auto"/>
    </w:pPr>
    <w:rPr>
      <w:rFonts w:eastAsiaTheme="minorEastAsia"/>
      <w:kern w:val="0"/>
      <w:sz w:val="22"/>
      <w:szCs w:val="22"/>
      <w:lang w:val="en-US" w:eastAsia="ko-KR"/>
      <w14:ligatures w14:val="none"/>
    </w:rPr>
  </w:style>
  <w:style w:type="character" w:customStyle="1" w:styleId="ZpatChar">
    <w:name w:val="Zápatí Char"/>
    <w:basedOn w:val="Standardnpsmoodstavce"/>
    <w:link w:val="Zpat"/>
    <w:uiPriority w:val="99"/>
    <w:rsid w:val="007F28ED"/>
    <w:rPr>
      <w:rFonts w:eastAsiaTheme="minorEastAsia"/>
      <w:kern w:val="0"/>
      <w:sz w:val="22"/>
      <w:szCs w:val="22"/>
      <w:lang w:val="en-US" w:eastAsia="ko-KR"/>
      <w14:ligatures w14:val="none"/>
    </w:rPr>
  </w:style>
  <w:style w:type="character" w:styleId="Nevyeenzmnka">
    <w:name w:val="Unresolved Mention"/>
    <w:basedOn w:val="Standardnpsmoodstavce"/>
    <w:uiPriority w:val="99"/>
    <w:semiHidden/>
    <w:unhideWhenUsed/>
    <w:rsid w:val="007F28ED"/>
    <w:rPr>
      <w:color w:val="605E5C"/>
      <w:shd w:val="clear" w:color="auto" w:fill="E1DFDD"/>
    </w:rPr>
  </w:style>
  <w:style w:type="paragraph" w:styleId="Zkladntextodsazen">
    <w:name w:val="Body Text Indent"/>
    <w:basedOn w:val="Normln"/>
    <w:link w:val="ZkladntextodsazenChar"/>
    <w:uiPriority w:val="99"/>
    <w:unhideWhenUsed/>
    <w:rsid w:val="007F28ED"/>
    <w:pPr>
      <w:spacing w:after="120" w:line="276" w:lineRule="auto"/>
      <w:ind w:left="283"/>
    </w:pPr>
    <w:rPr>
      <w:rFonts w:eastAsiaTheme="minorEastAsia"/>
      <w:kern w:val="0"/>
      <w:sz w:val="22"/>
      <w:szCs w:val="22"/>
      <w:lang w:val="en-US" w:eastAsia="ko-KR"/>
      <w14:ligatures w14:val="none"/>
    </w:rPr>
  </w:style>
  <w:style w:type="character" w:customStyle="1" w:styleId="ZkladntextodsazenChar">
    <w:name w:val="Základní text odsazený Char"/>
    <w:basedOn w:val="Standardnpsmoodstavce"/>
    <w:link w:val="Zkladntextodsazen"/>
    <w:uiPriority w:val="99"/>
    <w:rsid w:val="007F28ED"/>
    <w:rPr>
      <w:rFonts w:eastAsiaTheme="minorEastAsia"/>
      <w:kern w:val="0"/>
      <w:sz w:val="22"/>
      <w:szCs w:val="22"/>
      <w:lang w:val="en-US" w:eastAsia="ko-KR"/>
      <w14:ligatures w14:val="none"/>
    </w:rPr>
  </w:style>
  <w:style w:type="paragraph" w:styleId="Zkladntextodsazen2">
    <w:name w:val="Body Text Indent 2"/>
    <w:basedOn w:val="Normln"/>
    <w:link w:val="Zkladntextodsazen2Char"/>
    <w:uiPriority w:val="99"/>
    <w:semiHidden/>
    <w:unhideWhenUsed/>
    <w:rsid w:val="007F28ED"/>
    <w:pPr>
      <w:spacing w:after="120" w:line="480" w:lineRule="auto"/>
      <w:ind w:left="283"/>
    </w:pPr>
    <w:rPr>
      <w:rFonts w:eastAsiaTheme="minorEastAsia"/>
      <w:kern w:val="0"/>
      <w:sz w:val="22"/>
      <w:szCs w:val="22"/>
      <w:lang w:val="en-US" w:eastAsia="ko-KR"/>
      <w14:ligatures w14:val="none"/>
    </w:rPr>
  </w:style>
  <w:style w:type="character" w:customStyle="1" w:styleId="Zkladntextodsazen2Char">
    <w:name w:val="Základní text odsazený 2 Char"/>
    <w:basedOn w:val="Standardnpsmoodstavce"/>
    <w:link w:val="Zkladntextodsazen2"/>
    <w:uiPriority w:val="99"/>
    <w:semiHidden/>
    <w:rsid w:val="007F28ED"/>
    <w:rPr>
      <w:rFonts w:eastAsiaTheme="minorEastAsia"/>
      <w:kern w:val="0"/>
      <w:sz w:val="22"/>
      <w:szCs w:val="22"/>
      <w:lang w:val="en-US" w:eastAsia="ko-KR"/>
      <w14:ligatures w14:val="none"/>
    </w:rPr>
  </w:style>
  <w:style w:type="paragraph" w:customStyle="1" w:styleId="Normal2">
    <w:name w:val="Normal2"/>
    <w:basedOn w:val="Normln"/>
    <w:rsid w:val="007F28ED"/>
    <w:pPr>
      <w:overflowPunct w:val="0"/>
      <w:autoSpaceDE w:val="0"/>
      <w:autoSpaceDN w:val="0"/>
      <w:spacing w:before="120" w:after="60" w:line="240" w:lineRule="auto"/>
      <w:ind w:left="283" w:hanging="283"/>
      <w:jc w:val="both"/>
    </w:pPr>
    <w:rPr>
      <w:rFonts w:ascii="Arial" w:hAnsi="Arial" w:cs="Arial"/>
      <w:kern w:val="0"/>
      <w:sz w:val="20"/>
      <w:szCs w:val="20"/>
      <w:lang w:val="en-US" w:eastAsia="cs-CZ"/>
      <w14:ligatures w14:val="none"/>
    </w:rPr>
  </w:style>
  <w:style w:type="character" w:customStyle="1" w:styleId="OdstavecseseznamemChar">
    <w:name w:val="Odstavec se seznamem Char"/>
    <w:link w:val="Odstavecseseznamem"/>
    <w:uiPriority w:val="34"/>
    <w:locked/>
    <w:rsid w:val="007F28ED"/>
  </w:style>
  <w:style w:type="paragraph" w:styleId="Normlnweb">
    <w:name w:val="Normal (Web)"/>
    <w:basedOn w:val="Normln"/>
    <w:uiPriority w:val="99"/>
    <w:semiHidden/>
    <w:unhideWhenUsed/>
    <w:rsid w:val="007F28ED"/>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Zkladntext">
    <w:name w:val="Body Text"/>
    <w:basedOn w:val="Normln"/>
    <w:link w:val="ZkladntextChar"/>
    <w:rsid w:val="007F28ED"/>
    <w:pPr>
      <w:autoSpaceDE w:val="0"/>
      <w:autoSpaceDN w:val="0"/>
      <w:spacing w:after="120" w:line="240" w:lineRule="auto"/>
    </w:pPr>
    <w:rPr>
      <w:rFonts w:ascii="NimbusSans" w:eastAsia="Times New Roman" w:hAnsi="NimbusSans" w:cs="NimbusSans"/>
      <w:kern w:val="0"/>
      <w:sz w:val="20"/>
      <w:szCs w:val="20"/>
      <w:lang w:val="en-GB" w:eastAsia="cs-CZ"/>
      <w14:ligatures w14:val="none"/>
    </w:rPr>
  </w:style>
  <w:style w:type="character" w:customStyle="1" w:styleId="ZkladntextChar">
    <w:name w:val="Základní text Char"/>
    <w:basedOn w:val="Standardnpsmoodstavce"/>
    <w:link w:val="Zkladntext"/>
    <w:rsid w:val="007F28ED"/>
    <w:rPr>
      <w:rFonts w:ascii="NimbusSans" w:eastAsia="Times New Roman" w:hAnsi="NimbusSans" w:cs="NimbusSans"/>
      <w:kern w:val="0"/>
      <w:sz w:val="20"/>
      <w:szCs w:val="20"/>
      <w:lang w:val="en-GB" w:eastAsia="cs-CZ"/>
      <w14:ligatures w14:val="none"/>
    </w:rPr>
  </w:style>
  <w:style w:type="paragraph" w:customStyle="1" w:styleId="Ustp">
    <w:name w:val="Ustęp"/>
    <w:basedOn w:val="Normln"/>
    <w:rsid w:val="007F28ED"/>
    <w:pPr>
      <w:spacing w:after="120" w:line="240" w:lineRule="auto"/>
      <w:jc w:val="both"/>
    </w:pPr>
    <w:rPr>
      <w:rFonts w:ascii="Arial" w:eastAsia="Times New Roman" w:hAnsi="Arial" w:cs="Arial"/>
      <w:kern w:val="0"/>
      <w:sz w:val="20"/>
      <w:szCs w:val="20"/>
      <w:lang w:val="pl-PL" w:eastAsia="ar-SA"/>
      <w14:ligatures w14:val="none"/>
    </w:rPr>
  </w:style>
  <w:style w:type="paragraph" w:styleId="Bezmezer">
    <w:name w:val="No Spacing"/>
    <w:uiPriority w:val="1"/>
    <w:qFormat/>
    <w:rsid w:val="007F28ED"/>
    <w:pPr>
      <w:spacing w:after="0" w:line="240" w:lineRule="auto"/>
    </w:pPr>
    <w:rPr>
      <w:rFonts w:ascii="Calibri" w:eastAsia="Times New Roman" w:hAnsi="Calibri" w:cs="Times New Roman"/>
      <w:kern w:val="0"/>
      <w:sz w:val="22"/>
      <w:szCs w:val="22"/>
      <w:lang w:eastAsia="cs-CZ"/>
      <w14:ligatures w14:val="none"/>
    </w:rPr>
  </w:style>
  <w:style w:type="paragraph" w:styleId="Revize">
    <w:name w:val="Revision"/>
    <w:hidden/>
    <w:uiPriority w:val="99"/>
    <w:semiHidden/>
    <w:rsid w:val="007F28ED"/>
    <w:pPr>
      <w:spacing w:after="0" w:line="240" w:lineRule="auto"/>
    </w:pPr>
    <w:rPr>
      <w:rFonts w:eastAsiaTheme="minorEastAsia"/>
      <w:kern w:val="0"/>
      <w:sz w:val="22"/>
      <w:szCs w:val="22"/>
      <w:lang w:val="en-US" w:eastAsia="ko-KR"/>
      <w14:ligatures w14:val="none"/>
    </w:rPr>
  </w:style>
  <w:style w:type="paragraph" w:customStyle="1" w:styleId="TabFett">
    <w:name w:val="TabFett"/>
    <w:basedOn w:val="Normln"/>
    <w:rsid w:val="007F28ED"/>
    <w:pPr>
      <w:keepNext/>
      <w:keepLines/>
      <w:tabs>
        <w:tab w:val="left" w:pos="227"/>
      </w:tabs>
      <w:spacing w:after="0" w:line="240" w:lineRule="auto"/>
    </w:pPr>
    <w:rPr>
      <w:rFonts w:ascii="Arial" w:eastAsia="Times New Roman" w:hAnsi="Arial" w:cs="Times New Roman"/>
      <w:b/>
      <w:kern w:val="0"/>
      <w:sz w:val="16"/>
      <w:szCs w:val="20"/>
      <w:lang w:val="en-US" w:eastAsia="de-DE"/>
      <w14:ligatures w14:val="none"/>
    </w:rPr>
  </w:style>
  <w:style w:type="table" w:styleId="Svtlmkatabulky">
    <w:name w:val="Grid Table Light"/>
    <w:basedOn w:val="Normlntabulka"/>
    <w:uiPriority w:val="40"/>
    <w:rsid w:val="00757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3704">
      <w:bodyDiv w:val="1"/>
      <w:marLeft w:val="0"/>
      <w:marRight w:val="0"/>
      <w:marTop w:val="0"/>
      <w:marBottom w:val="0"/>
      <w:divBdr>
        <w:top w:val="none" w:sz="0" w:space="0" w:color="auto"/>
        <w:left w:val="none" w:sz="0" w:space="0" w:color="auto"/>
        <w:bottom w:val="none" w:sz="0" w:space="0" w:color="auto"/>
        <w:right w:val="none" w:sz="0" w:space="0" w:color="auto"/>
      </w:divBdr>
    </w:div>
    <w:div w:id="465701690">
      <w:bodyDiv w:val="1"/>
      <w:marLeft w:val="0"/>
      <w:marRight w:val="0"/>
      <w:marTop w:val="0"/>
      <w:marBottom w:val="0"/>
      <w:divBdr>
        <w:top w:val="none" w:sz="0" w:space="0" w:color="auto"/>
        <w:left w:val="none" w:sz="0" w:space="0" w:color="auto"/>
        <w:bottom w:val="none" w:sz="0" w:space="0" w:color="auto"/>
        <w:right w:val="none" w:sz="0" w:space="0" w:color="auto"/>
      </w:divBdr>
    </w:div>
    <w:div w:id="556402591">
      <w:bodyDiv w:val="1"/>
      <w:marLeft w:val="0"/>
      <w:marRight w:val="0"/>
      <w:marTop w:val="0"/>
      <w:marBottom w:val="0"/>
      <w:divBdr>
        <w:top w:val="none" w:sz="0" w:space="0" w:color="auto"/>
        <w:left w:val="none" w:sz="0" w:space="0" w:color="auto"/>
        <w:bottom w:val="none" w:sz="0" w:space="0" w:color="auto"/>
        <w:right w:val="none" w:sz="0" w:space="0" w:color="auto"/>
      </w:divBdr>
    </w:div>
    <w:div w:id="564611546">
      <w:bodyDiv w:val="1"/>
      <w:marLeft w:val="0"/>
      <w:marRight w:val="0"/>
      <w:marTop w:val="0"/>
      <w:marBottom w:val="0"/>
      <w:divBdr>
        <w:top w:val="none" w:sz="0" w:space="0" w:color="auto"/>
        <w:left w:val="none" w:sz="0" w:space="0" w:color="auto"/>
        <w:bottom w:val="none" w:sz="0" w:space="0" w:color="auto"/>
        <w:right w:val="none" w:sz="0" w:space="0" w:color="auto"/>
      </w:divBdr>
    </w:div>
    <w:div w:id="887567947">
      <w:bodyDiv w:val="1"/>
      <w:marLeft w:val="0"/>
      <w:marRight w:val="0"/>
      <w:marTop w:val="0"/>
      <w:marBottom w:val="0"/>
      <w:divBdr>
        <w:top w:val="none" w:sz="0" w:space="0" w:color="auto"/>
        <w:left w:val="none" w:sz="0" w:space="0" w:color="auto"/>
        <w:bottom w:val="none" w:sz="0" w:space="0" w:color="auto"/>
        <w:right w:val="none" w:sz="0" w:space="0" w:color="auto"/>
      </w:divBdr>
    </w:div>
    <w:div w:id="912200547">
      <w:bodyDiv w:val="1"/>
      <w:marLeft w:val="0"/>
      <w:marRight w:val="0"/>
      <w:marTop w:val="0"/>
      <w:marBottom w:val="0"/>
      <w:divBdr>
        <w:top w:val="none" w:sz="0" w:space="0" w:color="auto"/>
        <w:left w:val="none" w:sz="0" w:space="0" w:color="auto"/>
        <w:bottom w:val="none" w:sz="0" w:space="0" w:color="auto"/>
        <w:right w:val="none" w:sz="0" w:space="0" w:color="auto"/>
      </w:divBdr>
    </w:div>
    <w:div w:id="1031882351">
      <w:bodyDiv w:val="1"/>
      <w:marLeft w:val="0"/>
      <w:marRight w:val="0"/>
      <w:marTop w:val="0"/>
      <w:marBottom w:val="0"/>
      <w:divBdr>
        <w:top w:val="none" w:sz="0" w:space="0" w:color="auto"/>
        <w:left w:val="none" w:sz="0" w:space="0" w:color="auto"/>
        <w:bottom w:val="none" w:sz="0" w:space="0" w:color="auto"/>
        <w:right w:val="none" w:sz="0" w:space="0" w:color="auto"/>
      </w:divBdr>
    </w:div>
    <w:div w:id="1234120703">
      <w:bodyDiv w:val="1"/>
      <w:marLeft w:val="0"/>
      <w:marRight w:val="0"/>
      <w:marTop w:val="0"/>
      <w:marBottom w:val="0"/>
      <w:divBdr>
        <w:top w:val="none" w:sz="0" w:space="0" w:color="auto"/>
        <w:left w:val="none" w:sz="0" w:space="0" w:color="auto"/>
        <w:bottom w:val="none" w:sz="0" w:space="0" w:color="auto"/>
        <w:right w:val="none" w:sz="0" w:space="0" w:color="auto"/>
      </w:divBdr>
    </w:div>
    <w:div w:id="1343976625">
      <w:bodyDiv w:val="1"/>
      <w:marLeft w:val="0"/>
      <w:marRight w:val="0"/>
      <w:marTop w:val="0"/>
      <w:marBottom w:val="0"/>
      <w:divBdr>
        <w:top w:val="none" w:sz="0" w:space="0" w:color="auto"/>
        <w:left w:val="none" w:sz="0" w:space="0" w:color="auto"/>
        <w:bottom w:val="none" w:sz="0" w:space="0" w:color="auto"/>
        <w:right w:val="none" w:sz="0" w:space="0" w:color="auto"/>
      </w:divBdr>
    </w:div>
    <w:div w:id="1376081720">
      <w:bodyDiv w:val="1"/>
      <w:marLeft w:val="0"/>
      <w:marRight w:val="0"/>
      <w:marTop w:val="0"/>
      <w:marBottom w:val="0"/>
      <w:divBdr>
        <w:top w:val="none" w:sz="0" w:space="0" w:color="auto"/>
        <w:left w:val="none" w:sz="0" w:space="0" w:color="auto"/>
        <w:bottom w:val="none" w:sz="0" w:space="0" w:color="auto"/>
        <w:right w:val="none" w:sz="0" w:space="0" w:color="auto"/>
      </w:divBdr>
    </w:div>
    <w:div w:id="1435514899">
      <w:bodyDiv w:val="1"/>
      <w:marLeft w:val="0"/>
      <w:marRight w:val="0"/>
      <w:marTop w:val="0"/>
      <w:marBottom w:val="0"/>
      <w:divBdr>
        <w:top w:val="none" w:sz="0" w:space="0" w:color="auto"/>
        <w:left w:val="none" w:sz="0" w:space="0" w:color="auto"/>
        <w:bottom w:val="none" w:sz="0" w:space="0" w:color="auto"/>
        <w:right w:val="none" w:sz="0" w:space="0" w:color="auto"/>
      </w:divBdr>
    </w:div>
    <w:div w:id="1550533552">
      <w:bodyDiv w:val="1"/>
      <w:marLeft w:val="0"/>
      <w:marRight w:val="0"/>
      <w:marTop w:val="0"/>
      <w:marBottom w:val="0"/>
      <w:divBdr>
        <w:top w:val="none" w:sz="0" w:space="0" w:color="auto"/>
        <w:left w:val="none" w:sz="0" w:space="0" w:color="auto"/>
        <w:bottom w:val="none" w:sz="0" w:space="0" w:color="auto"/>
        <w:right w:val="none" w:sz="0" w:space="0" w:color="auto"/>
      </w:divBdr>
    </w:div>
    <w:div w:id="1580629032">
      <w:bodyDiv w:val="1"/>
      <w:marLeft w:val="0"/>
      <w:marRight w:val="0"/>
      <w:marTop w:val="0"/>
      <w:marBottom w:val="0"/>
      <w:divBdr>
        <w:top w:val="none" w:sz="0" w:space="0" w:color="auto"/>
        <w:left w:val="none" w:sz="0" w:space="0" w:color="auto"/>
        <w:bottom w:val="none" w:sz="0" w:space="0" w:color="auto"/>
        <w:right w:val="none" w:sz="0" w:space="0" w:color="auto"/>
      </w:divBdr>
    </w:div>
    <w:div w:id="1667706260">
      <w:bodyDiv w:val="1"/>
      <w:marLeft w:val="0"/>
      <w:marRight w:val="0"/>
      <w:marTop w:val="0"/>
      <w:marBottom w:val="0"/>
      <w:divBdr>
        <w:top w:val="none" w:sz="0" w:space="0" w:color="auto"/>
        <w:left w:val="none" w:sz="0" w:space="0" w:color="auto"/>
        <w:bottom w:val="none" w:sz="0" w:space="0" w:color="auto"/>
        <w:right w:val="none" w:sz="0" w:space="0" w:color="auto"/>
      </w:divBdr>
    </w:div>
    <w:div w:id="1675037412">
      <w:bodyDiv w:val="1"/>
      <w:marLeft w:val="0"/>
      <w:marRight w:val="0"/>
      <w:marTop w:val="0"/>
      <w:marBottom w:val="0"/>
      <w:divBdr>
        <w:top w:val="none" w:sz="0" w:space="0" w:color="auto"/>
        <w:left w:val="none" w:sz="0" w:space="0" w:color="auto"/>
        <w:bottom w:val="none" w:sz="0" w:space="0" w:color="auto"/>
        <w:right w:val="none" w:sz="0" w:space="0" w:color="auto"/>
      </w:divBdr>
    </w:div>
    <w:div w:id="1734505151">
      <w:bodyDiv w:val="1"/>
      <w:marLeft w:val="0"/>
      <w:marRight w:val="0"/>
      <w:marTop w:val="0"/>
      <w:marBottom w:val="0"/>
      <w:divBdr>
        <w:top w:val="none" w:sz="0" w:space="0" w:color="auto"/>
        <w:left w:val="none" w:sz="0" w:space="0" w:color="auto"/>
        <w:bottom w:val="none" w:sz="0" w:space="0" w:color="auto"/>
        <w:right w:val="none" w:sz="0" w:space="0" w:color="auto"/>
      </w:divBdr>
    </w:div>
    <w:div w:id="1811096817">
      <w:bodyDiv w:val="1"/>
      <w:marLeft w:val="0"/>
      <w:marRight w:val="0"/>
      <w:marTop w:val="0"/>
      <w:marBottom w:val="0"/>
      <w:divBdr>
        <w:top w:val="none" w:sz="0" w:space="0" w:color="auto"/>
        <w:left w:val="none" w:sz="0" w:space="0" w:color="auto"/>
        <w:bottom w:val="none" w:sz="0" w:space="0" w:color="auto"/>
        <w:right w:val="none" w:sz="0" w:space="0" w:color="auto"/>
      </w:divBdr>
    </w:div>
    <w:div w:id="18343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12094</Words>
  <Characters>71356</Characters>
  <Application>Microsoft Office Word</Application>
  <DocSecurity>0</DocSecurity>
  <Lines>594</Lines>
  <Paragraphs>166</Paragraphs>
  <ScaleCrop>false</ScaleCrop>
  <Company/>
  <LinksUpToDate>false</LinksUpToDate>
  <CharactersWithSpaces>83284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2025-01-03T10:47:00Z</dcterms:created>
  <dcterms:modified xsi:type="dcterms:W3CDTF">2025-01-03T10:47:00Z</dcterms:modified>
</cp:coreProperties>
</file>