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E6E" w14:textId="77777777" w:rsidR="008866C0" w:rsidRDefault="008866C0" w:rsidP="008866C0">
      <w:pPr>
        <w:pStyle w:val="Nzev"/>
        <w:outlineLvl w:val="0"/>
        <w:rPr>
          <w:color w:val="0000FF"/>
        </w:rPr>
      </w:pPr>
      <w:r>
        <w:t>V E Ř E J N O P R Á V N Í   S M L O U V A</w:t>
      </w:r>
    </w:p>
    <w:p w14:paraId="59E38911" w14:textId="4318DD09" w:rsidR="008866C0" w:rsidRDefault="00A7502B" w:rsidP="008866C0">
      <w:pPr>
        <w:pStyle w:val="Nzev"/>
        <w:rPr>
          <w:szCs w:val="24"/>
        </w:rPr>
      </w:pPr>
      <w:r>
        <w:rPr>
          <w:szCs w:val="24"/>
        </w:rPr>
        <w:t>č. 22</w:t>
      </w:r>
      <w:r w:rsidR="008866C0">
        <w:rPr>
          <w:szCs w:val="24"/>
        </w:rPr>
        <w:t>/2024/ODSH</w:t>
      </w:r>
    </w:p>
    <w:p w14:paraId="090E397B" w14:textId="77777777" w:rsidR="008866C0" w:rsidRDefault="008866C0" w:rsidP="008866C0">
      <w:pPr>
        <w:pStyle w:val="Nzev"/>
        <w:rPr>
          <w:szCs w:val="24"/>
        </w:rPr>
      </w:pPr>
    </w:p>
    <w:p w14:paraId="01BFD12B" w14:textId="77777777" w:rsidR="008866C0" w:rsidRPr="00623AB2" w:rsidRDefault="008866C0" w:rsidP="008866C0">
      <w:pPr>
        <w:pStyle w:val="Zkladntext"/>
        <w:spacing w:after="0"/>
        <w:jc w:val="center"/>
        <w:rPr>
          <w:b/>
        </w:rPr>
      </w:pPr>
      <w:r w:rsidRPr="00623AB2">
        <w:rPr>
          <w:b/>
        </w:rPr>
        <w:t>o poskytnutí</w:t>
      </w:r>
      <w:r>
        <w:rPr>
          <w:b/>
        </w:rPr>
        <w:t xml:space="preserve"> </w:t>
      </w:r>
      <w:r w:rsidRPr="00623AB2">
        <w:rPr>
          <w:b/>
        </w:rPr>
        <w:t>investiční dotace z prostředků rozpočtu statutárního města</w:t>
      </w:r>
    </w:p>
    <w:p w14:paraId="36C81BEA" w14:textId="77777777" w:rsidR="008866C0" w:rsidRPr="00615A74" w:rsidRDefault="008866C0" w:rsidP="008866C0">
      <w:pPr>
        <w:jc w:val="center"/>
        <w:rPr>
          <w:b/>
        </w:rPr>
      </w:pPr>
      <w:r w:rsidRPr="00615A74">
        <w:rPr>
          <w:b/>
        </w:rPr>
        <w:t>Mladá Boleslav na rok 202</w:t>
      </w:r>
      <w:r>
        <w:rPr>
          <w:b/>
        </w:rPr>
        <w:t>4</w:t>
      </w:r>
      <w:r w:rsidR="006F4C2B">
        <w:rPr>
          <w:b/>
        </w:rPr>
        <w:t xml:space="preserve"> </w:t>
      </w:r>
      <w:r w:rsidRPr="00615A74">
        <w:rPr>
          <w:b/>
        </w:rPr>
        <w:t>na pokrytí</w:t>
      </w:r>
      <w:r w:rsidR="00865404">
        <w:rPr>
          <w:b/>
        </w:rPr>
        <w:t xml:space="preserve"> části</w:t>
      </w:r>
      <w:r w:rsidRPr="00615A74">
        <w:rPr>
          <w:b/>
        </w:rPr>
        <w:t xml:space="preserve"> i</w:t>
      </w:r>
      <w:r w:rsidR="00524E78">
        <w:rPr>
          <w:b/>
        </w:rPr>
        <w:t>nvestičních nákladů spojených s projektem „Telematika MHD</w:t>
      </w:r>
      <w:r w:rsidR="00025776">
        <w:rPr>
          <w:b/>
        </w:rPr>
        <w:t xml:space="preserve"> – I</w:t>
      </w:r>
      <w:r w:rsidR="005224CD">
        <w:rPr>
          <w:b/>
        </w:rPr>
        <w:t>I</w:t>
      </w:r>
      <w:r w:rsidR="00025776">
        <w:rPr>
          <w:b/>
        </w:rPr>
        <w:t>. etapa</w:t>
      </w:r>
      <w:r w:rsidR="00524E78">
        <w:rPr>
          <w:b/>
        </w:rPr>
        <w:t>“</w:t>
      </w:r>
      <w:r w:rsidRPr="00615A74">
        <w:rPr>
          <w:b/>
        </w:rPr>
        <w:t xml:space="preserve"> pro Dopravní podnik Mladá Boleslav s.r.o. </w:t>
      </w:r>
      <w:r w:rsidR="00025776">
        <w:rPr>
          <w:b/>
        </w:rPr>
        <w:br/>
      </w:r>
      <w:r w:rsidRPr="00615A74">
        <w:rPr>
          <w:b/>
        </w:rPr>
        <w:t>(dále jen „akce“)</w:t>
      </w:r>
    </w:p>
    <w:p w14:paraId="35E3A9D1" w14:textId="77777777" w:rsidR="008866C0" w:rsidRDefault="008866C0" w:rsidP="008866C0">
      <w:pPr>
        <w:jc w:val="center"/>
        <w:rPr>
          <w:b/>
        </w:rPr>
      </w:pPr>
    </w:p>
    <w:p w14:paraId="79F67E2E" w14:textId="77777777" w:rsidR="008866C0" w:rsidRDefault="008866C0" w:rsidP="008866C0">
      <w:pPr>
        <w:pStyle w:val="Zkladntext"/>
        <w:spacing w:after="0"/>
        <w:jc w:val="center"/>
      </w:pPr>
      <w:r>
        <w:t>uzavřená dnešního dne, mezi následujícími smluvními stranami</w:t>
      </w:r>
    </w:p>
    <w:p w14:paraId="0053A0F4" w14:textId="77777777" w:rsidR="008866C0" w:rsidRDefault="008866C0" w:rsidP="008866C0">
      <w:pPr>
        <w:pStyle w:val="Zkladntext"/>
        <w:jc w:val="center"/>
      </w:pPr>
      <w:r>
        <w:t>(dále jen „smlouva“)</w:t>
      </w:r>
    </w:p>
    <w:p w14:paraId="23525608" w14:textId="77777777" w:rsidR="008866C0" w:rsidRPr="00330F28" w:rsidRDefault="008866C0" w:rsidP="008866C0">
      <w:pPr>
        <w:pStyle w:val="Zkladntext"/>
        <w:spacing w:after="0"/>
        <w:jc w:val="center"/>
        <w:rPr>
          <w:sz w:val="14"/>
        </w:rPr>
      </w:pPr>
    </w:p>
    <w:p w14:paraId="28BB3CE3" w14:textId="77777777" w:rsidR="008866C0" w:rsidRPr="008E7BC4" w:rsidRDefault="008866C0" w:rsidP="008866C0">
      <w:pPr>
        <w:pStyle w:val="Zkladntext"/>
        <w:spacing w:after="0"/>
        <w:outlineLvl w:val="0"/>
        <w:rPr>
          <w:b/>
          <w:sz w:val="22"/>
          <w:szCs w:val="22"/>
        </w:rPr>
      </w:pPr>
      <w:r w:rsidRPr="008E7BC4">
        <w:rPr>
          <w:b/>
          <w:sz w:val="22"/>
          <w:szCs w:val="22"/>
        </w:rPr>
        <w:t>Statutární město Mladá Boleslav</w:t>
      </w:r>
    </w:p>
    <w:p w14:paraId="321B995F" w14:textId="77777777" w:rsidR="008866C0" w:rsidRPr="008E7BC4" w:rsidRDefault="008866C0" w:rsidP="008866C0">
      <w:pPr>
        <w:pStyle w:val="Zkladntext"/>
        <w:spacing w:after="0"/>
        <w:outlineLvl w:val="0"/>
        <w:rPr>
          <w:sz w:val="22"/>
          <w:szCs w:val="22"/>
        </w:rPr>
      </w:pPr>
      <w:r w:rsidRPr="008E7BC4">
        <w:rPr>
          <w:sz w:val="22"/>
          <w:szCs w:val="22"/>
        </w:rPr>
        <w:t>Se sídlem: Komenského nám. 61, Mladá Boleslav, PSČ 293 01</w:t>
      </w:r>
    </w:p>
    <w:p w14:paraId="67D7A13C" w14:textId="794CF59B" w:rsidR="008866C0" w:rsidRPr="008E7BC4" w:rsidRDefault="008866C0" w:rsidP="008866C0">
      <w:pPr>
        <w:pStyle w:val="Zkladntext"/>
        <w:spacing w:after="0"/>
        <w:outlineLvl w:val="0"/>
        <w:rPr>
          <w:sz w:val="22"/>
          <w:szCs w:val="22"/>
        </w:rPr>
      </w:pPr>
      <w:r w:rsidRPr="008E7BC4">
        <w:rPr>
          <w:sz w:val="22"/>
          <w:szCs w:val="22"/>
        </w:rPr>
        <w:t xml:space="preserve">IČO: </w:t>
      </w:r>
      <w:proofErr w:type="spellStart"/>
      <w:r w:rsidR="00A7502B">
        <w:rPr>
          <w:sz w:val="22"/>
          <w:szCs w:val="22"/>
        </w:rPr>
        <w:t>xxxxxxxxxxxx</w:t>
      </w:r>
      <w:proofErr w:type="spellEnd"/>
    </w:p>
    <w:p w14:paraId="56515ED3" w14:textId="0E850D90" w:rsidR="008866C0" w:rsidRPr="008E7BC4" w:rsidRDefault="008866C0" w:rsidP="008866C0">
      <w:pPr>
        <w:pStyle w:val="Zkladntext"/>
        <w:spacing w:after="0"/>
        <w:outlineLvl w:val="0"/>
        <w:rPr>
          <w:sz w:val="22"/>
          <w:szCs w:val="22"/>
        </w:rPr>
      </w:pPr>
      <w:r w:rsidRPr="008E7BC4">
        <w:rPr>
          <w:sz w:val="22"/>
          <w:szCs w:val="22"/>
        </w:rPr>
        <w:t xml:space="preserve">DIČ: </w:t>
      </w:r>
      <w:proofErr w:type="spellStart"/>
      <w:r w:rsidR="00A7502B">
        <w:rPr>
          <w:sz w:val="22"/>
          <w:szCs w:val="22"/>
        </w:rPr>
        <w:t>xxxxxxxxxx</w:t>
      </w:r>
      <w:proofErr w:type="spellEnd"/>
    </w:p>
    <w:p w14:paraId="0AAFB14D" w14:textId="5835B186" w:rsidR="008866C0" w:rsidRPr="008E7BC4" w:rsidRDefault="008866C0" w:rsidP="008866C0">
      <w:pPr>
        <w:pStyle w:val="Zkladntext"/>
        <w:spacing w:after="0"/>
        <w:rPr>
          <w:b/>
          <w:sz w:val="22"/>
          <w:szCs w:val="22"/>
        </w:rPr>
      </w:pPr>
      <w:r w:rsidRPr="008E7BC4">
        <w:rPr>
          <w:sz w:val="22"/>
          <w:szCs w:val="22"/>
        </w:rPr>
        <w:t xml:space="preserve">Zastoupené </w:t>
      </w:r>
      <w:proofErr w:type="spellStart"/>
      <w:r w:rsidR="00A7502B">
        <w:rPr>
          <w:sz w:val="22"/>
          <w:szCs w:val="22"/>
        </w:rPr>
        <w:t>xxxxxxxxxxxxxxxxx</w:t>
      </w:r>
      <w:proofErr w:type="spellEnd"/>
      <w:r w:rsidRPr="008E7BC4">
        <w:rPr>
          <w:sz w:val="22"/>
          <w:szCs w:val="22"/>
        </w:rPr>
        <w:t>, primátorem města</w:t>
      </w:r>
    </w:p>
    <w:p w14:paraId="113198FD" w14:textId="05060942" w:rsidR="008866C0" w:rsidRPr="008E7BC4" w:rsidRDefault="008866C0" w:rsidP="008866C0">
      <w:pPr>
        <w:pStyle w:val="Zkladntext"/>
        <w:spacing w:after="0"/>
        <w:rPr>
          <w:b/>
          <w:sz w:val="22"/>
          <w:szCs w:val="22"/>
        </w:rPr>
      </w:pPr>
      <w:r w:rsidRPr="008E7BC4">
        <w:rPr>
          <w:sz w:val="22"/>
          <w:szCs w:val="22"/>
        </w:rPr>
        <w:t xml:space="preserve">Bankovní spojení: </w:t>
      </w:r>
      <w:proofErr w:type="spellStart"/>
      <w:r w:rsidR="00A7502B">
        <w:rPr>
          <w:sz w:val="22"/>
          <w:szCs w:val="22"/>
        </w:rPr>
        <w:t>xxxxxxxxxxxxxxxxxxxxxx</w:t>
      </w:r>
      <w:proofErr w:type="spellEnd"/>
    </w:p>
    <w:p w14:paraId="36C6D65C" w14:textId="77777777" w:rsidR="008866C0" w:rsidRDefault="008866C0" w:rsidP="008866C0">
      <w:pPr>
        <w:pStyle w:val="Zkladntext"/>
        <w:spacing w:after="0"/>
      </w:pPr>
    </w:p>
    <w:p w14:paraId="051A66F6" w14:textId="77777777" w:rsidR="008866C0" w:rsidRPr="00500741" w:rsidRDefault="008866C0" w:rsidP="008866C0">
      <w:pPr>
        <w:pStyle w:val="Zkladntext"/>
        <w:spacing w:after="0"/>
      </w:pPr>
      <w:r w:rsidRPr="00500741">
        <w:t>(dále také „město“ nebo „poskytovatel dotace“)</w:t>
      </w:r>
    </w:p>
    <w:p w14:paraId="60EC8F2E" w14:textId="77777777" w:rsidR="008866C0" w:rsidRPr="00330F28" w:rsidRDefault="008866C0" w:rsidP="008866C0">
      <w:pPr>
        <w:pStyle w:val="Zkladntext"/>
        <w:spacing w:after="0"/>
        <w:rPr>
          <w:sz w:val="10"/>
        </w:rPr>
      </w:pPr>
    </w:p>
    <w:p w14:paraId="6E3DD12B" w14:textId="77777777" w:rsidR="008866C0" w:rsidRPr="00500741" w:rsidRDefault="008866C0" w:rsidP="008866C0">
      <w:pPr>
        <w:pStyle w:val="Zkladntext"/>
        <w:spacing w:after="0"/>
        <w:rPr>
          <w:b/>
          <w:bCs/>
        </w:rPr>
      </w:pPr>
      <w:r w:rsidRPr="00500741">
        <w:rPr>
          <w:b/>
          <w:bCs/>
        </w:rPr>
        <w:t>a</w:t>
      </w:r>
    </w:p>
    <w:p w14:paraId="548E4951" w14:textId="77777777" w:rsidR="008866C0" w:rsidRPr="00330F28" w:rsidRDefault="008866C0" w:rsidP="008866C0">
      <w:pPr>
        <w:pStyle w:val="Zkladntext"/>
        <w:spacing w:after="0"/>
        <w:rPr>
          <w:b/>
          <w:sz w:val="10"/>
        </w:rPr>
      </w:pPr>
    </w:p>
    <w:p w14:paraId="719F9B70" w14:textId="77777777" w:rsidR="008866C0" w:rsidRDefault="008866C0" w:rsidP="008866C0">
      <w:pPr>
        <w:jc w:val="both"/>
        <w:outlineLvl w:val="0"/>
        <w:rPr>
          <w:b/>
          <w:sz w:val="22"/>
          <w:szCs w:val="22"/>
        </w:rPr>
      </w:pPr>
      <w:r>
        <w:rPr>
          <w:b/>
          <w:sz w:val="22"/>
          <w:szCs w:val="22"/>
        </w:rPr>
        <w:t>Dopravní podnik Mladá Boleslav s.r.o.</w:t>
      </w:r>
    </w:p>
    <w:p w14:paraId="131B10ED" w14:textId="77777777" w:rsidR="008866C0" w:rsidRPr="0085347E" w:rsidRDefault="008866C0" w:rsidP="008866C0">
      <w:pPr>
        <w:jc w:val="both"/>
        <w:outlineLvl w:val="0"/>
        <w:rPr>
          <w:sz w:val="22"/>
          <w:szCs w:val="22"/>
        </w:rPr>
      </w:pPr>
      <w:r>
        <w:rPr>
          <w:sz w:val="22"/>
          <w:szCs w:val="22"/>
        </w:rPr>
        <w:t>s</w:t>
      </w:r>
      <w:r w:rsidRPr="0085347E">
        <w:rPr>
          <w:sz w:val="22"/>
          <w:szCs w:val="22"/>
        </w:rPr>
        <w:t xml:space="preserve">e sídlem:  </w:t>
      </w:r>
      <w:r>
        <w:rPr>
          <w:sz w:val="22"/>
          <w:szCs w:val="22"/>
        </w:rPr>
        <w:t xml:space="preserve">Václava Klementa 1439/II, 293 01 </w:t>
      </w:r>
      <w:r w:rsidRPr="0085347E">
        <w:rPr>
          <w:sz w:val="22"/>
          <w:szCs w:val="22"/>
        </w:rPr>
        <w:t>Mladá Boleslav, PSČ 293 01</w:t>
      </w:r>
    </w:p>
    <w:p w14:paraId="106503AE" w14:textId="037A93CD" w:rsidR="008866C0" w:rsidRPr="0085347E" w:rsidRDefault="008866C0" w:rsidP="008866C0">
      <w:pPr>
        <w:jc w:val="both"/>
        <w:rPr>
          <w:sz w:val="22"/>
          <w:szCs w:val="22"/>
        </w:rPr>
      </w:pPr>
      <w:r w:rsidRPr="0085347E">
        <w:rPr>
          <w:sz w:val="22"/>
          <w:szCs w:val="22"/>
        </w:rPr>
        <w:t>IČ</w:t>
      </w:r>
      <w:r>
        <w:rPr>
          <w:sz w:val="22"/>
          <w:szCs w:val="22"/>
        </w:rPr>
        <w:t>O</w:t>
      </w:r>
      <w:r w:rsidRPr="0085347E">
        <w:rPr>
          <w:sz w:val="22"/>
          <w:szCs w:val="22"/>
        </w:rPr>
        <w:t xml:space="preserve">: </w:t>
      </w:r>
      <w:proofErr w:type="spellStart"/>
      <w:r w:rsidR="00A7502B">
        <w:rPr>
          <w:sz w:val="22"/>
          <w:szCs w:val="22"/>
        </w:rPr>
        <w:t>xxxxxxxxxxxxxx</w:t>
      </w:r>
      <w:proofErr w:type="spellEnd"/>
      <w:r>
        <w:rPr>
          <w:sz w:val="22"/>
          <w:szCs w:val="22"/>
        </w:rPr>
        <w:t xml:space="preserve">, DIČ: </w:t>
      </w:r>
      <w:proofErr w:type="spellStart"/>
      <w:r w:rsidR="00A7502B">
        <w:rPr>
          <w:sz w:val="22"/>
          <w:szCs w:val="22"/>
        </w:rPr>
        <w:t>xxxxxxxxxxxxxxx</w:t>
      </w:r>
      <w:proofErr w:type="spellEnd"/>
    </w:p>
    <w:p w14:paraId="0E4AEACD" w14:textId="314E3DB5" w:rsidR="008866C0" w:rsidRDefault="008866C0" w:rsidP="008866C0">
      <w:pPr>
        <w:jc w:val="both"/>
        <w:rPr>
          <w:sz w:val="22"/>
          <w:szCs w:val="22"/>
        </w:rPr>
      </w:pPr>
      <w:r>
        <w:rPr>
          <w:sz w:val="22"/>
          <w:szCs w:val="22"/>
        </w:rPr>
        <w:t xml:space="preserve">Zastoupená:  </w:t>
      </w:r>
      <w:proofErr w:type="spellStart"/>
      <w:r w:rsidR="00A7502B">
        <w:rPr>
          <w:sz w:val="22"/>
          <w:szCs w:val="22"/>
        </w:rPr>
        <w:t>xxxxxxxxxxxxxxxxx</w:t>
      </w:r>
      <w:proofErr w:type="spellEnd"/>
      <w:r>
        <w:rPr>
          <w:sz w:val="22"/>
          <w:szCs w:val="22"/>
        </w:rPr>
        <w:t xml:space="preserve">, jednatelem a </w:t>
      </w:r>
      <w:proofErr w:type="spellStart"/>
      <w:r w:rsidR="00A7502B">
        <w:rPr>
          <w:sz w:val="22"/>
          <w:szCs w:val="22"/>
        </w:rPr>
        <w:t>xxxxxxxxxxxxxxxxx</w:t>
      </w:r>
      <w:proofErr w:type="spellEnd"/>
      <w:r>
        <w:rPr>
          <w:sz w:val="22"/>
          <w:szCs w:val="22"/>
        </w:rPr>
        <w:t xml:space="preserve">, jednatelem </w:t>
      </w:r>
    </w:p>
    <w:p w14:paraId="6B1E83FA" w14:textId="77777777" w:rsidR="008866C0" w:rsidRDefault="008866C0" w:rsidP="008866C0">
      <w:pPr>
        <w:jc w:val="both"/>
        <w:rPr>
          <w:sz w:val="22"/>
          <w:szCs w:val="22"/>
        </w:rPr>
      </w:pPr>
      <w:r>
        <w:rPr>
          <w:sz w:val="22"/>
          <w:szCs w:val="22"/>
        </w:rPr>
        <w:t>Zapsaná u Městského soudu v Praze, oddíl C, vložka 52772</w:t>
      </w:r>
    </w:p>
    <w:p w14:paraId="0CB9EEEE" w14:textId="432E952C" w:rsidR="008866C0" w:rsidRPr="003267F0" w:rsidRDefault="008866C0" w:rsidP="008866C0">
      <w:pPr>
        <w:jc w:val="both"/>
        <w:rPr>
          <w:sz w:val="22"/>
          <w:szCs w:val="22"/>
        </w:rPr>
      </w:pPr>
      <w:r w:rsidRPr="003267F0">
        <w:rPr>
          <w:sz w:val="22"/>
          <w:szCs w:val="22"/>
        </w:rPr>
        <w:t>Bankovní spojení:</w:t>
      </w:r>
      <w:r>
        <w:rPr>
          <w:sz w:val="22"/>
          <w:szCs w:val="22"/>
        </w:rPr>
        <w:t xml:space="preserve"> </w:t>
      </w:r>
      <w:proofErr w:type="spellStart"/>
      <w:r w:rsidR="00A7502B">
        <w:rPr>
          <w:sz w:val="22"/>
          <w:szCs w:val="22"/>
        </w:rPr>
        <w:t>xxxxxxxxxxxxxxxxxxxxxx</w:t>
      </w:r>
      <w:proofErr w:type="spellEnd"/>
    </w:p>
    <w:p w14:paraId="540FE385" w14:textId="77777777" w:rsidR="008866C0" w:rsidRDefault="008866C0" w:rsidP="008866C0">
      <w:pPr>
        <w:jc w:val="both"/>
        <w:rPr>
          <w:sz w:val="22"/>
          <w:szCs w:val="22"/>
        </w:rPr>
      </w:pPr>
    </w:p>
    <w:p w14:paraId="009854F7" w14:textId="77777777" w:rsidR="008866C0" w:rsidRPr="00A93678" w:rsidRDefault="008866C0" w:rsidP="008866C0">
      <w:pPr>
        <w:jc w:val="both"/>
        <w:rPr>
          <w:sz w:val="22"/>
          <w:szCs w:val="22"/>
        </w:rPr>
      </w:pPr>
      <w:r w:rsidRPr="00A93678">
        <w:rPr>
          <w:sz w:val="22"/>
          <w:szCs w:val="22"/>
        </w:rPr>
        <w:t>(dále také „příjemce dotace“)</w:t>
      </w:r>
    </w:p>
    <w:p w14:paraId="6F002D91" w14:textId="77777777" w:rsidR="008866C0" w:rsidRPr="00330F28" w:rsidRDefault="008866C0" w:rsidP="008866C0">
      <w:pPr>
        <w:pStyle w:val="Zkladntext"/>
        <w:jc w:val="center"/>
        <w:rPr>
          <w:b/>
          <w:sz w:val="12"/>
        </w:rPr>
      </w:pPr>
    </w:p>
    <w:p w14:paraId="74E10976" w14:textId="77777777" w:rsidR="008866C0" w:rsidRPr="00432E8C" w:rsidRDefault="008866C0" w:rsidP="008866C0">
      <w:pPr>
        <w:pStyle w:val="Zkladntext"/>
        <w:jc w:val="center"/>
        <w:rPr>
          <w:b/>
          <w:sz w:val="22"/>
          <w:szCs w:val="22"/>
        </w:rPr>
      </w:pPr>
      <w:r w:rsidRPr="00432E8C">
        <w:rPr>
          <w:b/>
          <w:sz w:val="22"/>
          <w:szCs w:val="22"/>
        </w:rPr>
        <w:t>I.</w:t>
      </w:r>
    </w:p>
    <w:p w14:paraId="7834EDEC" w14:textId="77777777" w:rsidR="008866C0" w:rsidRPr="00432E8C" w:rsidRDefault="008866C0" w:rsidP="008866C0">
      <w:pPr>
        <w:pStyle w:val="Zkladntext"/>
        <w:jc w:val="center"/>
        <w:rPr>
          <w:b/>
          <w:sz w:val="22"/>
          <w:szCs w:val="22"/>
        </w:rPr>
      </w:pPr>
      <w:r w:rsidRPr="00432E8C">
        <w:rPr>
          <w:b/>
          <w:sz w:val="22"/>
          <w:szCs w:val="22"/>
        </w:rPr>
        <w:t>Předmět smlouvy</w:t>
      </w:r>
    </w:p>
    <w:p w14:paraId="219872E5" w14:textId="77777777" w:rsidR="008866C0" w:rsidRPr="00432E8C" w:rsidRDefault="008866C0" w:rsidP="008866C0">
      <w:pPr>
        <w:pStyle w:val="Zkladntext"/>
        <w:numPr>
          <w:ilvl w:val="0"/>
          <w:numId w:val="5"/>
        </w:numPr>
        <w:spacing w:after="0"/>
        <w:jc w:val="both"/>
        <w:rPr>
          <w:sz w:val="22"/>
          <w:szCs w:val="22"/>
        </w:rPr>
      </w:pPr>
      <w:r w:rsidRPr="00432E8C">
        <w:rPr>
          <w:sz w:val="22"/>
          <w:szCs w:val="22"/>
        </w:rPr>
        <w:t>Příjemce dotace je právnickou osobou zabývající se mimo jiné provozováním silniční motorové dopravy a zajištěním provozu MHD v Mladé Boleslavi.</w:t>
      </w:r>
    </w:p>
    <w:p w14:paraId="707C6DEA" w14:textId="77777777" w:rsidR="008866C0" w:rsidRPr="00432E8C" w:rsidRDefault="008866C0" w:rsidP="00865404">
      <w:pPr>
        <w:pStyle w:val="Zkladntext"/>
        <w:numPr>
          <w:ilvl w:val="0"/>
          <w:numId w:val="5"/>
        </w:numPr>
        <w:spacing w:after="0"/>
        <w:jc w:val="both"/>
        <w:rPr>
          <w:sz w:val="22"/>
          <w:szCs w:val="22"/>
        </w:rPr>
      </w:pPr>
      <w:r w:rsidRPr="00432E8C">
        <w:rPr>
          <w:sz w:val="22"/>
          <w:szCs w:val="22"/>
        </w:rPr>
        <w:t>Město v souladu s ustanovením § 85, písm. c) zákona č. 128/2000 Sb., o obcích (obecní zřízení), ve znění pozdějších předpisů a ustanoveními § 10a odst. 3., 5. a § 14 odst. 3. zákona č. 250/2000 Sb., o rozpočtových pravidlech územních rozpočtů, ve znění pozdějších předpisů, poskytne příjemci dota</w:t>
      </w:r>
      <w:r w:rsidR="00865404">
        <w:rPr>
          <w:sz w:val="22"/>
          <w:szCs w:val="22"/>
        </w:rPr>
        <w:t>ce ze svého rozpočtu na rok 2024</w:t>
      </w:r>
      <w:r w:rsidRPr="00432E8C">
        <w:rPr>
          <w:sz w:val="22"/>
          <w:szCs w:val="22"/>
        </w:rPr>
        <w:t xml:space="preserve"> finanční prostředky ve výši </w:t>
      </w:r>
      <w:r w:rsidR="005224CD">
        <w:rPr>
          <w:b/>
          <w:sz w:val="22"/>
          <w:szCs w:val="22"/>
        </w:rPr>
        <w:t>4.883.925,99</w:t>
      </w:r>
      <w:r w:rsidR="00AC2508">
        <w:rPr>
          <w:b/>
          <w:sz w:val="22"/>
          <w:szCs w:val="22"/>
        </w:rPr>
        <w:t xml:space="preserve"> </w:t>
      </w:r>
      <w:r w:rsidRPr="00432E8C">
        <w:rPr>
          <w:b/>
          <w:sz w:val="22"/>
          <w:szCs w:val="22"/>
        </w:rPr>
        <w:t>Kč</w:t>
      </w:r>
      <w:r w:rsidRPr="00432E8C">
        <w:rPr>
          <w:sz w:val="22"/>
          <w:szCs w:val="22"/>
        </w:rPr>
        <w:t xml:space="preserve"> jako investiční dotaci pro rok 2024</w:t>
      </w:r>
      <w:r w:rsidR="006F4C2B">
        <w:rPr>
          <w:sz w:val="22"/>
          <w:szCs w:val="22"/>
        </w:rPr>
        <w:t xml:space="preserve"> </w:t>
      </w:r>
      <w:r w:rsidRPr="00432E8C">
        <w:rPr>
          <w:sz w:val="22"/>
          <w:szCs w:val="22"/>
        </w:rPr>
        <w:t xml:space="preserve">na </w:t>
      </w:r>
      <w:r w:rsidRPr="00432E8C">
        <w:rPr>
          <w:b/>
          <w:sz w:val="22"/>
          <w:szCs w:val="22"/>
        </w:rPr>
        <w:t xml:space="preserve">pokrytí </w:t>
      </w:r>
      <w:r w:rsidR="00524E78">
        <w:rPr>
          <w:b/>
          <w:sz w:val="22"/>
          <w:szCs w:val="22"/>
        </w:rPr>
        <w:t xml:space="preserve">části </w:t>
      </w:r>
      <w:r w:rsidRPr="00432E8C">
        <w:rPr>
          <w:b/>
          <w:sz w:val="22"/>
          <w:szCs w:val="22"/>
        </w:rPr>
        <w:t xml:space="preserve">nákladů </w:t>
      </w:r>
      <w:r w:rsidR="00524E78">
        <w:rPr>
          <w:b/>
          <w:sz w:val="22"/>
          <w:szCs w:val="22"/>
        </w:rPr>
        <w:t xml:space="preserve">spojených </w:t>
      </w:r>
      <w:r w:rsidR="00865404">
        <w:rPr>
          <w:b/>
          <w:sz w:val="22"/>
          <w:szCs w:val="22"/>
        </w:rPr>
        <w:t>s </w:t>
      </w:r>
      <w:r w:rsidR="00865404" w:rsidRPr="00865404">
        <w:rPr>
          <w:b/>
          <w:sz w:val="22"/>
          <w:szCs w:val="22"/>
        </w:rPr>
        <w:t>pořízení</w:t>
      </w:r>
      <w:r w:rsidR="00865404">
        <w:rPr>
          <w:b/>
          <w:sz w:val="22"/>
          <w:szCs w:val="22"/>
        </w:rPr>
        <w:t>m</w:t>
      </w:r>
      <w:r w:rsidR="00865404" w:rsidRPr="00865404">
        <w:rPr>
          <w:b/>
          <w:sz w:val="22"/>
          <w:szCs w:val="22"/>
        </w:rPr>
        <w:t xml:space="preserve"> odbavovacího a informačního sytému pro vozy MHD včetně aplikace pro zákazníky v rámci projektu „Telematika MHD</w:t>
      </w:r>
      <w:r w:rsidR="00BB66E8">
        <w:rPr>
          <w:b/>
          <w:sz w:val="22"/>
          <w:szCs w:val="22"/>
        </w:rPr>
        <w:t xml:space="preserve"> </w:t>
      </w:r>
      <w:r w:rsidR="00AC2508">
        <w:rPr>
          <w:b/>
          <w:sz w:val="22"/>
          <w:szCs w:val="22"/>
        </w:rPr>
        <w:t>– I</w:t>
      </w:r>
      <w:r w:rsidR="005224CD">
        <w:rPr>
          <w:b/>
          <w:sz w:val="22"/>
          <w:szCs w:val="22"/>
        </w:rPr>
        <w:t>I</w:t>
      </w:r>
      <w:r w:rsidR="00AC2508">
        <w:rPr>
          <w:b/>
          <w:sz w:val="22"/>
          <w:szCs w:val="22"/>
        </w:rPr>
        <w:t>. etapa</w:t>
      </w:r>
      <w:r w:rsidR="00BB66E8">
        <w:rPr>
          <w:b/>
          <w:sz w:val="22"/>
          <w:szCs w:val="22"/>
        </w:rPr>
        <w:t>“</w:t>
      </w:r>
      <w:r w:rsidR="00524E78">
        <w:rPr>
          <w:b/>
          <w:sz w:val="22"/>
          <w:szCs w:val="22"/>
        </w:rPr>
        <w:t xml:space="preserve"> </w:t>
      </w:r>
      <w:r w:rsidRPr="00432E8C">
        <w:rPr>
          <w:sz w:val="22"/>
          <w:szCs w:val="22"/>
        </w:rPr>
        <w:t>(dále jen „dotace“ nebo „poskytnuté finanční prostředky“) v rámci veřejné zakázky „Pořízení silničních nízkoemisních vozidel pro zajištění dopravní obslužnosti“ a příjemce dotace poskytnuté finanční prostředky přijímá a zavazuje se, že bude akci realizovat na svou vlastní zodpovědnost, v souladu s právními předpisy, podmínkami této smlouvy.</w:t>
      </w:r>
    </w:p>
    <w:p w14:paraId="7091A915" w14:textId="77777777" w:rsidR="008866C0" w:rsidRPr="00524E78" w:rsidRDefault="008866C0" w:rsidP="008866C0">
      <w:pPr>
        <w:numPr>
          <w:ilvl w:val="0"/>
          <w:numId w:val="5"/>
        </w:numPr>
        <w:jc w:val="both"/>
        <w:rPr>
          <w:sz w:val="22"/>
          <w:szCs w:val="22"/>
        </w:rPr>
      </w:pPr>
      <w:r w:rsidRPr="00524E78">
        <w:rPr>
          <w:sz w:val="22"/>
          <w:szCs w:val="22"/>
        </w:rPr>
        <w:t>Tato investiční dotace bude poskytnuta ze strany Města v souladu s podmínkami veřejné zakázky „</w:t>
      </w:r>
      <w:r w:rsidR="00524E78" w:rsidRPr="00524E78">
        <w:rPr>
          <w:sz w:val="22"/>
          <w:szCs w:val="22"/>
        </w:rPr>
        <w:t>Telematika MHD</w:t>
      </w:r>
      <w:r w:rsidRPr="00524E78">
        <w:rPr>
          <w:sz w:val="22"/>
          <w:szCs w:val="22"/>
        </w:rPr>
        <w:t>“</w:t>
      </w:r>
      <w:r w:rsidR="00AC2508">
        <w:rPr>
          <w:sz w:val="22"/>
          <w:szCs w:val="22"/>
        </w:rPr>
        <w:t xml:space="preserve"> – I</w:t>
      </w:r>
      <w:r w:rsidR="005224CD">
        <w:rPr>
          <w:sz w:val="22"/>
          <w:szCs w:val="22"/>
        </w:rPr>
        <w:t>I</w:t>
      </w:r>
      <w:r w:rsidR="00AC2508">
        <w:rPr>
          <w:sz w:val="22"/>
          <w:szCs w:val="22"/>
        </w:rPr>
        <w:t>. etapa</w:t>
      </w:r>
      <w:r w:rsidRPr="00524E78">
        <w:rPr>
          <w:sz w:val="22"/>
          <w:szCs w:val="22"/>
        </w:rPr>
        <w:t xml:space="preserve">, které se zúčastnil Dopravní podnik Mladá Boleslav s.r.o. a </w:t>
      </w:r>
      <w:r w:rsidR="00524E78" w:rsidRPr="00524E78">
        <w:rPr>
          <w:sz w:val="22"/>
          <w:szCs w:val="22"/>
        </w:rPr>
        <w:t>jejíž předmětem je dodávka, montáž a zprovoznění telematického systému, sestávající se z prvků preference MHD nainstalovaných do vozidel MHD, navazujícího dispečerského systému a příslušných úprava světelné signalizace. Významnou součástí dodávky je také odbavovací systém v autobusech MHD včetně dodávky software, montáž jednotlivých zařízení do vozidel a zprovoznění jednotlivých zařízení celého systému jako celku.</w:t>
      </w:r>
    </w:p>
    <w:p w14:paraId="1F108D3B" w14:textId="77777777" w:rsidR="008866C0" w:rsidRPr="00432E8C" w:rsidRDefault="008866C0" w:rsidP="008866C0">
      <w:pPr>
        <w:pStyle w:val="Zkladntext"/>
        <w:numPr>
          <w:ilvl w:val="0"/>
          <w:numId w:val="5"/>
        </w:numPr>
        <w:spacing w:after="0"/>
        <w:jc w:val="both"/>
        <w:rPr>
          <w:sz w:val="22"/>
          <w:szCs w:val="22"/>
        </w:rPr>
      </w:pPr>
      <w:r w:rsidRPr="00432E8C">
        <w:rPr>
          <w:sz w:val="22"/>
          <w:szCs w:val="22"/>
        </w:rPr>
        <w:lastRenderedPageBreak/>
        <w:t>Dotace je ve smyslu zákona č. 320/2001 Sb., o finanční kontrole ve veřejné správě a o změně některých zákonů (o finanční kontrole) veřejnou finanční podporou a vztahují se na ni všechna ustanovení tohoto zákona.</w:t>
      </w:r>
    </w:p>
    <w:p w14:paraId="5906DAFC" w14:textId="77777777" w:rsidR="008866C0" w:rsidRPr="00432E8C" w:rsidRDefault="008866C0" w:rsidP="008866C0">
      <w:pPr>
        <w:pStyle w:val="Zkladntext"/>
        <w:jc w:val="center"/>
        <w:outlineLvl w:val="0"/>
        <w:rPr>
          <w:b/>
          <w:sz w:val="22"/>
          <w:szCs w:val="22"/>
        </w:rPr>
      </w:pPr>
    </w:p>
    <w:p w14:paraId="770BEB7B" w14:textId="77777777" w:rsidR="008866C0" w:rsidRPr="00432E8C" w:rsidRDefault="008866C0" w:rsidP="008866C0">
      <w:pPr>
        <w:pStyle w:val="Zkladntext"/>
        <w:jc w:val="center"/>
        <w:outlineLvl w:val="0"/>
        <w:rPr>
          <w:b/>
          <w:sz w:val="22"/>
          <w:szCs w:val="22"/>
        </w:rPr>
      </w:pPr>
      <w:r w:rsidRPr="00432E8C">
        <w:rPr>
          <w:b/>
          <w:sz w:val="22"/>
          <w:szCs w:val="22"/>
        </w:rPr>
        <w:t>II.</w:t>
      </w:r>
    </w:p>
    <w:p w14:paraId="1F55CA24" w14:textId="77777777" w:rsidR="008866C0" w:rsidRPr="00432E8C" w:rsidRDefault="008866C0" w:rsidP="008866C0">
      <w:pPr>
        <w:pStyle w:val="Zkladntext"/>
        <w:jc w:val="center"/>
        <w:rPr>
          <w:b/>
          <w:sz w:val="22"/>
          <w:szCs w:val="22"/>
        </w:rPr>
      </w:pPr>
      <w:r w:rsidRPr="00432E8C">
        <w:rPr>
          <w:b/>
          <w:sz w:val="22"/>
          <w:szCs w:val="22"/>
        </w:rPr>
        <w:t>Podmínky čerpání dotace</w:t>
      </w:r>
    </w:p>
    <w:p w14:paraId="393895AE"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je povinen použít poskytnuté finanční prostředky hospodárně a pouze k účelu vymezenému ve článku I. odst. 2 této smlouvy. </w:t>
      </w:r>
    </w:p>
    <w:p w14:paraId="4AD2FC71"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Dotaci nelze použít na úhradu neinvestičních nákladů.</w:t>
      </w:r>
    </w:p>
    <w:p w14:paraId="1B2B58CA"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Dotace bude poukázána na účet příjemce dotace uvedený v záhlaví této smlouvy.</w:t>
      </w:r>
    </w:p>
    <w:p w14:paraId="68F9F9C6" w14:textId="77777777" w:rsidR="008866C0" w:rsidRPr="00432E8C" w:rsidRDefault="008866C0" w:rsidP="008866C0">
      <w:pPr>
        <w:pStyle w:val="Zkladntext"/>
        <w:numPr>
          <w:ilvl w:val="0"/>
          <w:numId w:val="6"/>
        </w:numPr>
        <w:spacing w:after="0"/>
        <w:jc w:val="both"/>
        <w:rPr>
          <w:sz w:val="22"/>
          <w:szCs w:val="22"/>
          <w:u w:val="single"/>
        </w:rPr>
      </w:pPr>
      <w:r w:rsidRPr="00432E8C">
        <w:rPr>
          <w:sz w:val="22"/>
          <w:szCs w:val="22"/>
        </w:rPr>
        <w:t>Doba, v níž má být stanoveného účelu dosaženo:</w:t>
      </w:r>
    </w:p>
    <w:p w14:paraId="58F00A34" w14:textId="77777777" w:rsidR="008866C0" w:rsidRPr="00432E8C" w:rsidRDefault="00865404" w:rsidP="008866C0">
      <w:pPr>
        <w:pStyle w:val="Zkladntext"/>
        <w:tabs>
          <w:tab w:val="num" w:pos="360"/>
        </w:tabs>
        <w:spacing w:after="0"/>
        <w:ind w:left="284"/>
        <w:jc w:val="both"/>
        <w:rPr>
          <w:sz w:val="22"/>
          <w:szCs w:val="22"/>
          <w:u w:val="single"/>
        </w:rPr>
      </w:pPr>
      <w:r>
        <w:rPr>
          <w:sz w:val="22"/>
          <w:szCs w:val="22"/>
        </w:rPr>
        <w:t xml:space="preserve"> </w:t>
      </w:r>
      <w:r w:rsidR="008866C0" w:rsidRPr="00432E8C">
        <w:rPr>
          <w:sz w:val="22"/>
          <w:szCs w:val="22"/>
        </w:rPr>
        <w:t xml:space="preserve">Dotace je poskytována </w:t>
      </w:r>
      <w:r w:rsidR="00524E78">
        <w:rPr>
          <w:sz w:val="22"/>
          <w:szCs w:val="22"/>
        </w:rPr>
        <w:t xml:space="preserve">na období </w:t>
      </w:r>
      <w:r>
        <w:rPr>
          <w:sz w:val="22"/>
          <w:szCs w:val="22"/>
        </w:rPr>
        <w:t>kalendářního roku 2024</w:t>
      </w:r>
      <w:r w:rsidR="006F4C2B">
        <w:rPr>
          <w:sz w:val="22"/>
          <w:szCs w:val="22"/>
        </w:rPr>
        <w:t>.</w:t>
      </w:r>
    </w:p>
    <w:p w14:paraId="0BC44E9A" w14:textId="2A964F64" w:rsidR="008866C0" w:rsidRPr="00432E8C" w:rsidRDefault="008866C0" w:rsidP="008866C0">
      <w:pPr>
        <w:pStyle w:val="Zkladntext"/>
        <w:numPr>
          <w:ilvl w:val="0"/>
          <w:numId w:val="6"/>
        </w:numPr>
        <w:spacing w:after="0"/>
        <w:jc w:val="both"/>
        <w:rPr>
          <w:sz w:val="22"/>
          <w:szCs w:val="22"/>
        </w:rPr>
      </w:pPr>
      <w:r w:rsidRPr="00432E8C">
        <w:rPr>
          <w:sz w:val="22"/>
          <w:szCs w:val="22"/>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w:t>
      </w:r>
      <w:r w:rsidRPr="00432E8C">
        <w:rPr>
          <w:b/>
          <w:sz w:val="22"/>
          <w:szCs w:val="22"/>
        </w:rPr>
        <w:t xml:space="preserve">Dotace statutárního města Mladá Boleslav č. sml. </w:t>
      </w:r>
      <w:r w:rsidR="00A7502B">
        <w:rPr>
          <w:b/>
          <w:sz w:val="22"/>
          <w:szCs w:val="22"/>
        </w:rPr>
        <w:t>22</w:t>
      </w:r>
      <w:r w:rsidRPr="00432E8C">
        <w:rPr>
          <w:b/>
          <w:sz w:val="22"/>
          <w:szCs w:val="22"/>
        </w:rPr>
        <w:t>/202</w:t>
      </w:r>
      <w:r w:rsidR="00330F28" w:rsidRPr="00432E8C">
        <w:rPr>
          <w:b/>
          <w:sz w:val="22"/>
          <w:szCs w:val="22"/>
        </w:rPr>
        <w:t>4</w:t>
      </w:r>
      <w:r w:rsidRPr="00432E8C">
        <w:rPr>
          <w:b/>
          <w:sz w:val="22"/>
          <w:szCs w:val="22"/>
        </w:rPr>
        <w:t>/ODSH</w:t>
      </w:r>
      <w:r w:rsidRPr="00432E8C">
        <w:rPr>
          <w:sz w:val="22"/>
          <w:szCs w:val="22"/>
        </w:rPr>
        <w:t xml:space="preserve">“, aby byla možná kontrola poskytovatelem dotace. </w:t>
      </w:r>
    </w:p>
    <w:p w14:paraId="05081808"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 xml:space="preserve">Každý doklad použitý ve vyúčtování příjemce dotace musí být vyhotoven trvanlivým zápisem a mít min. tyto náležitosti: číslo dokladu, datum plnění a vystavení, identifikaci dodavatele (poskytovatele služby), specifikaci druhu výdaje (dodávky, </w:t>
      </w:r>
      <w:proofErr w:type="gramStart"/>
      <w:r w:rsidRPr="00432E8C">
        <w:rPr>
          <w:sz w:val="22"/>
          <w:szCs w:val="22"/>
        </w:rPr>
        <w:t>služby..), peněžní</w:t>
      </w:r>
      <w:proofErr w:type="gramEnd"/>
      <w:r w:rsidRPr="00432E8C">
        <w:rPr>
          <w:sz w:val="22"/>
          <w:szCs w:val="22"/>
        </w:rPr>
        <w:t xml:space="preserve"> částku v Kč s uvedením DPH.</w:t>
      </w:r>
    </w:p>
    <w:p w14:paraId="228E9338"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 xml:space="preserve">Čerpání dotace je možné nejpozději do </w:t>
      </w:r>
      <w:proofErr w:type="gramStart"/>
      <w:r w:rsidR="006F4C2B" w:rsidRPr="006F4C2B">
        <w:rPr>
          <w:b/>
          <w:sz w:val="22"/>
          <w:szCs w:val="22"/>
        </w:rPr>
        <w:t>31.12.2024</w:t>
      </w:r>
      <w:proofErr w:type="gramEnd"/>
    </w:p>
    <w:p w14:paraId="52B29A8B"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provede vyúčtování dotace nejpozději do </w:t>
      </w:r>
      <w:proofErr w:type="gramStart"/>
      <w:r w:rsidR="006F4C2B" w:rsidRPr="006F4C2B">
        <w:rPr>
          <w:b/>
          <w:sz w:val="22"/>
          <w:szCs w:val="22"/>
        </w:rPr>
        <w:t>31.3</w:t>
      </w:r>
      <w:r w:rsidR="00865404" w:rsidRPr="006F4C2B">
        <w:rPr>
          <w:b/>
          <w:sz w:val="22"/>
          <w:szCs w:val="22"/>
        </w:rPr>
        <w:t>.2025</w:t>
      </w:r>
      <w:proofErr w:type="gramEnd"/>
      <w:r w:rsidRPr="006F4C2B">
        <w:rPr>
          <w:sz w:val="22"/>
          <w:szCs w:val="22"/>
        </w:rPr>
        <w:t>.</w:t>
      </w:r>
      <w:r w:rsidRPr="00432E8C">
        <w:rPr>
          <w:sz w:val="22"/>
          <w:szCs w:val="22"/>
        </w:rPr>
        <w:t xml:space="preserve"> Součástí vyúčtování bude prohlášení o tom, že doklady předložené k vyúčtování dotace nebyly použity také při vyúčtování dotací od jiných poskytovatelů. Vyúčtování bude obsahovat kopie faktur včetně zjišťovacího protokolu se soupisem provedených prací. Dále budou doloženy kopie smluv a objednávek, na základě kterých byly faktury vystaveny a doklady o zaplacení (výpis z účtu).</w:t>
      </w:r>
    </w:p>
    <w:p w14:paraId="28DFA01D"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 xml:space="preserve">Nepoužité finanční prostředky je příjemce dotace povinen vrátit na výše uvedený účet statutárního města Mladá Boleslav nejpozději do </w:t>
      </w:r>
      <w:proofErr w:type="gramStart"/>
      <w:r w:rsidR="006F4C2B" w:rsidRPr="006F4C2B">
        <w:rPr>
          <w:b/>
          <w:sz w:val="22"/>
          <w:szCs w:val="22"/>
        </w:rPr>
        <w:t>31.3</w:t>
      </w:r>
      <w:r w:rsidR="00865404" w:rsidRPr="006F4C2B">
        <w:rPr>
          <w:b/>
          <w:sz w:val="22"/>
          <w:szCs w:val="22"/>
        </w:rPr>
        <w:t>.2025</w:t>
      </w:r>
      <w:proofErr w:type="gramEnd"/>
      <w:r w:rsidRPr="00432E8C">
        <w:rPr>
          <w:sz w:val="22"/>
          <w:szCs w:val="22"/>
        </w:rPr>
        <w:t xml:space="preserve"> </w:t>
      </w:r>
      <w:r w:rsidRPr="00432E8C">
        <w:rPr>
          <w:i/>
          <w:sz w:val="22"/>
          <w:szCs w:val="22"/>
        </w:rPr>
        <w:t>(následujícího roku).</w:t>
      </w:r>
    </w:p>
    <w:p w14:paraId="260E354E"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14:paraId="0A1FB0BB" w14:textId="77777777" w:rsidR="008866C0" w:rsidRPr="00432E8C" w:rsidRDefault="008866C0" w:rsidP="008866C0">
      <w:pPr>
        <w:pStyle w:val="Zkladntext"/>
        <w:numPr>
          <w:ilvl w:val="0"/>
          <w:numId w:val="6"/>
        </w:numPr>
        <w:spacing w:after="0"/>
        <w:jc w:val="both"/>
        <w:rPr>
          <w:b/>
          <w:sz w:val="22"/>
          <w:szCs w:val="22"/>
        </w:rPr>
      </w:pPr>
      <w:r w:rsidRPr="00432E8C">
        <w:rPr>
          <w:sz w:val="22"/>
          <w:szCs w:val="22"/>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14:paraId="7CCB9CAB" w14:textId="77777777" w:rsidR="008866C0" w:rsidRPr="00432E8C" w:rsidRDefault="008866C0" w:rsidP="008866C0">
      <w:pPr>
        <w:pStyle w:val="Zkladntext"/>
        <w:numPr>
          <w:ilvl w:val="0"/>
          <w:numId w:val="6"/>
        </w:numPr>
        <w:spacing w:after="0"/>
        <w:jc w:val="both"/>
        <w:rPr>
          <w:b/>
          <w:sz w:val="22"/>
          <w:szCs w:val="22"/>
        </w:rPr>
      </w:pPr>
      <w:r w:rsidRPr="00432E8C">
        <w:rPr>
          <w:sz w:val="22"/>
          <w:szCs w:val="22"/>
        </w:rPr>
        <w:t xml:space="preserve">Pokud příjemce dotace předloží vyúčtování výdajů hrazených z dotace opožděně, nejpozději však v náhradní lhůtě 15 kalendářních dnů, považuje se toto porušení za méně závažné v souladu s ustanovením §10a, odst. 6 zákona č. 250/2000 Sb. v platném znění a příjemci dotace bude uložen odvod za porušení rozpočtové kázně ve výši 0 - 20% poskytnutých peněžních prostředků. </w:t>
      </w:r>
    </w:p>
    <w:p w14:paraId="2A4648CE"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w:t>
      </w:r>
    </w:p>
    <w:p w14:paraId="6563C3E7" w14:textId="77777777" w:rsidR="008866C0" w:rsidRPr="00432E8C" w:rsidRDefault="008866C0" w:rsidP="008866C0">
      <w:pPr>
        <w:pStyle w:val="Zkladntext"/>
        <w:numPr>
          <w:ilvl w:val="0"/>
          <w:numId w:val="6"/>
        </w:numPr>
        <w:spacing w:after="0"/>
        <w:jc w:val="both"/>
        <w:rPr>
          <w:sz w:val="22"/>
          <w:szCs w:val="22"/>
        </w:rPr>
      </w:pPr>
      <w:r w:rsidRPr="00432E8C">
        <w:rPr>
          <w:sz w:val="22"/>
          <w:szCs w:val="22"/>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14:paraId="3F5F502E" w14:textId="77777777" w:rsidR="008866C0" w:rsidRPr="00432E8C" w:rsidRDefault="008866C0" w:rsidP="008866C0">
      <w:pPr>
        <w:pStyle w:val="Zkladntext"/>
        <w:numPr>
          <w:ilvl w:val="0"/>
          <w:numId w:val="1"/>
        </w:numPr>
        <w:spacing w:after="0"/>
        <w:jc w:val="both"/>
        <w:rPr>
          <w:sz w:val="22"/>
          <w:szCs w:val="22"/>
        </w:rPr>
      </w:pPr>
      <w:r w:rsidRPr="00432E8C">
        <w:rPr>
          <w:sz w:val="22"/>
          <w:szCs w:val="22"/>
        </w:rPr>
        <w:t>Oznámit tuto skutečnost minimálně 30 dnů před zamýšlenou přeměnou nebo zrušením poskytovateli dotace.</w:t>
      </w:r>
    </w:p>
    <w:p w14:paraId="4693D7B1" w14:textId="77777777" w:rsidR="008866C0" w:rsidRPr="00432E8C" w:rsidRDefault="008866C0" w:rsidP="008866C0">
      <w:pPr>
        <w:pStyle w:val="Zkladntext"/>
        <w:numPr>
          <w:ilvl w:val="0"/>
          <w:numId w:val="1"/>
        </w:numPr>
        <w:spacing w:after="0"/>
        <w:jc w:val="both"/>
        <w:rPr>
          <w:sz w:val="22"/>
          <w:szCs w:val="22"/>
        </w:rPr>
      </w:pPr>
      <w:r w:rsidRPr="00432E8C">
        <w:rPr>
          <w:sz w:val="22"/>
          <w:szCs w:val="22"/>
        </w:rPr>
        <w:t>Nejpozději ke dni, kdy se uskuteční přeměna nebo zrušení (likvidace) je příjemce dotace povinen předložit vyúčtování poskytnuté dotace a současně vrátit případné nevyužité peněžní prostředky poskytovateli dotace.</w:t>
      </w:r>
    </w:p>
    <w:p w14:paraId="30C6791E" w14:textId="77777777"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Příjemce dotace je povinen po dobu pěti let od skončení akce archivovat tyto podkladové materiály: </w:t>
      </w:r>
    </w:p>
    <w:p w14:paraId="4921493E" w14:textId="77777777" w:rsidR="008866C0" w:rsidRPr="00432E8C" w:rsidRDefault="008866C0" w:rsidP="008866C0">
      <w:pPr>
        <w:pStyle w:val="Zkladntext"/>
        <w:tabs>
          <w:tab w:val="num" w:pos="426"/>
        </w:tabs>
        <w:spacing w:after="0"/>
        <w:ind w:left="426"/>
        <w:jc w:val="both"/>
        <w:rPr>
          <w:sz w:val="22"/>
          <w:szCs w:val="22"/>
        </w:rPr>
      </w:pPr>
      <w:r w:rsidRPr="00432E8C">
        <w:rPr>
          <w:sz w:val="22"/>
          <w:szCs w:val="22"/>
        </w:rPr>
        <w:lastRenderedPageBreak/>
        <w:t xml:space="preserve">- žádost včetně povinných příloh </w:t>
      </w:r>
    </w:p>
    <w:p w14:paraId="1D03A518" w14:textId="77777777"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tuto smlouvu </w:t>
      </w:r>
    </w:p>
    <w:p w14:paraId="2FE14DD4" w14:textId="77777777"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originály dokladů, prokazujících čerpání dotace </w:t>
      </w:r>
    </w:p>
    <w:p w14:paraId="71739C1F" w14:textId="77777777"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dokumentaci o zadání veřejné zakázky, je-li zadávána </w:t>
      </w:r>
    </w:p>
    <w:p w14:paraId="7B3956DB" w14:textId="77777777" w:rsidR="008866C0" w:rsidRPr="00432E8C" w:rsidRDefault="008866C0" w:rsidP="008866C0">
      <w:pPr>
        <w:pStyle w:val="Zkladntext"/>
        <w:tabs>
          <w:tab w:val="num" w:pos="426"/>
        </w:tabs>
        <w:spacing w:after="0"/>
        <w:ind w:left="426"/>
        <w:jc w:val="both"/>
        <w:rPr>
          <w:sz w:val="22"/>
          <w:szCs w:val="22"/>
        </w:rPr>
      </w:pPr>
      <w:r w:rsidRPr="00432E8C">
        <w:rPr>
          <w:sz w:val="22"/>
          <w:szCs w:val="22"/>
        </w:rPr>
        <w:t>- závěrečné finanční vyúčtování akce</w:t>
      </w:r>
    </w:p>
    <w:p w14:paraId="61C60AAA" w14:textId="77777777"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14:paraId="05940662" w14:textId="77777777"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Porušení smluvních podmínek příjemcem dotace bude mít zásadní vliv na posuzování jeho případných dalších žádostí o dotaci. </w:t>
      </w:r>
    </w:p>
    <w:p w14:paraId="1AC5A34A" w14:textId="77777777" w:rsidR="008866C0" w:rsidRPr="00432E8C" w:rsidRDefault="008866C0" w:rsidP="008866C0">
      <w:pPr>
        <w:pStyle w:val="Zkladntext"/>
        <w:ind w:left="360"/>
        <w:jc w:val="both"/>
        <w:rPr>
          <w:b/>
          <w:sz w:val="22"/>
          <w:szCs w:val="22"/>
        </w:rPr>
      </w:pPr>
    </w:p>
    <w:p w14:paraId="2B15FE83" w14:textId="77777777" w:rsidR="008866C0" w:rsidRPr="00432E8C" w:rsidRDefault="008866C0" w:rsidP="008866C0">
      <w:pPr>
        <w:pStyle w:val="Zkladntext"/>
        <w:jc w:val="center"/>
        <w:outlineLvl w:val="0"/>
        <w:rPr>
          <w:b/>
          <w:sz w:val="22"/>
          <w:szCs w:val="22"/>
        </w:rPr>
      </w:pPr>
      <w:r w:rsidRPr="00432E8C">
        <w:rPr>
          <w:b/>
          <w:sz w:val="22"/>
          <w:szCs w:val="22"/>
        </w:rPr>
        <w:t>III.</w:t>
      </w:r>
    </w:p>
    <w:p w14:paraId="05D1BD03" w14:textId="77777777" w:rsidR="008866C0" w:rsidRPr="00432E8C" w:rsidRDefault="008866C0" w:rsidP="008866C0">
      <w:pPr>
        <w:pStyle w:val="Zkladntext"/>
        <w:jc w:val="center"/>
        <w:rPr>
          <w:b/>
          <w:sz w:val="22"/>
          <w:szCs w:val="22"/>
        </w:rPr>
      </w:pPr>
      <w:r w:rsidRPr="00432E8C">
        <w:rPr>
          <w:b/>
          <w:sz w:val="22"/>
          <w:szCs w:val="22"/>
        </w:rPr>
        <w:t>Závazky a práva smluvních stran</w:t>
      </w:r>
    </w:p>
    <w:p w14:paraId="5A4CD243"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i po ukončení realizace akce, pokud to povaha akce dovoluje, označit, že akce je realizována s přispěním statutárního města Mladá Boleslav.</w:t>
      </w:r>
    </w:p>
    <w:p w14:paraId="502B3AB1"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uvádět logo poskytovatele dotace na tištěných propagačních materiálech akce, pokud jsou vyhotovovány.</w:t>
      </w:r>
    </w:p>
    <w:p w14:paraId="257776CA"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realizace akce, na kterou je dotace poskytována, prokazatelným a vhodným způsobem prezentovat poskytovatele dotace např. na svých webových stránkách, zveřejněním loga města s odkazem (hyperlinkem) na webové stránky poskytovatele dotace, zveřejněním zprávy „Akce je realizována s finanční podporou statutárního města Mladá Boleslav“, informováním o poskytnuté dotaci ve výroční zprávě; v případě mediální propagace, vydávání tiskových zpráv a konání tiskových konferencí, týkajících se akce, uvedením, že akce je spolufinancována statutárním městem Mladá Boleslav, ve vhodných případech podpořením sdělované informace logem města. Příjemce dotace se zavazuje zasílat poskytovateli v dostatečném předstihu pozvánky na veřejná vystoupení a umožnit na ně zástupcům poskytovatele dotace volný vstup. Veškeré náklady spojené s uvedenou prezentací hradí příjemce dotace, pokud se nedohodne písemně s poskytovatelem dotace jinak.</w:t>
      </w:r>
    </w:p>
    <w:p w14:paraId="7314D8BB"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v rámci propagační kampaně akce a v průběhu jejího konání vhodným a viditelným způsobem prezentovat statutární město Mladá Boleslav.</w:t>
      </w:r>
    </w:p>
    <w:p w14:paraId="01CB645D"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že jak při realizaci akce, tak po jejím ukončení, bude dbát dobrého jména poskytovatele dotace a akci realizovat v souladu s právními předpisy.</w:t>
      </w:r>
    </w:p>
    <w:p w14:paraId="72D602F2"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dodat poskytovateli dotace fotodokumentaci či tištěné materiály o splnění podmínek, uvedených v tomto článku.</w:t>
      </w:r>
    </w:p>
    <w:p w14:paraId="173C02D8" w14:textId="77777777" w:rsidR="008866C0" w:rsidRPr="00432E8C" w:rsidRDefault="008866C0" w:rsidP="008866C0">
      <w:pPr>
        <w:pStyle w:val="Zkladntext"/>
        <w:numPr>
          <w:ilvl w:val="0"/>
          <w:numId w:val="3"/>
        </w:numPr>
        <w:spacing w:after="0"/>
        <w:jc w:val="both"/>
        <w:rPr>
          <w:sz w:val="22"/>
          <w:szCs w:val="22"/>
        </w:rPr>
      </w:pPr>
      <w:r w:rsidRPr="00432E8C">
        <w:rPr>
          <w:sz w:val="22"/>
          <w:szCs w:val="22"/>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14:paraId="7445C57F" w14:textId="77777777" w:rsidR="008866C0" w:rsidRDefault="008866C0" w:rsidP="008866C0">
      <w:pPr>
        <w:pStyle w:val="Zkladntext"/>
        <w:numPr>
          <w:ilvl w:val="0"/>
          <w:numId w:val="3"/>
        </w:numPr>
        <w:spacing w:after="0"/>
        <w:jc w:val="both"/>
        <w:rPr>
          <w:sz w:val="22"/>
          <w:szCs w:val="22"/>
        </w:rPr>
      </w:pPr>
      <w:r w:rsidRPr="00432E8C">
        <w:rPr>
          <w:sz w:val="22"/>
          <w:szCs w:val="22"/>
        </w:rPr>
        <w:t>Příjemce dotace se zavazuje označit majetek pořízený nebo technicky zhodnocený z dotace nebo její části viditelně textem: „Financováno z rozpočtu statutárního města Mladá Boleslav“. Příjemce dotace se rovněž zavazuje nepředat takový majetek do užívání z titulu výpůjčky či nájmu jinému subjektu, nezcizit jej a nepřevést na jinou právnickou nebo fyzickou osobu. Tento závazek zaniká uplynutím 3 let ode dne předložení závěrečného finančního vypořádání dotace poskytovateli dotace.</w:t>
      </w:r>
    </w:p>
    <w:p w14:paraId="33B69FB6" w14:textId="77777777" w:rsidR="00865404" w:rsidRDefault="00865404" w:rsidP="00865404">
      <w:pPr>
        <w:pStyle w:val="Zkladntext"/>
        <w:spacing w:after="0"/>
        <w:jc w:val="both"/>
        <w:rPr>
          <w:sz w:val="22"/>
          <w:szCs w:val="22"/>
        </w:rPr>
      </w:pPr>
    </w:p>
    <w:p w14:paraId="0019C54A" w14:textId="77777777" w:rsidR="00025776" w:rsidRDefault="00025776" w:rsidP="00865404">
      <w:pPr>
        <w:pStyle w:val="Zkladntext"/>
        <w:spacing w:after="0"/>
        <w:jc w:val="both"/>
        <w:rPr>
          <w:sz w:val="22"/>
          <w:szCs w:val="22"/>
        </w:rPr>
      </w:pPr>
    </w:p>
    <w:p w14:paraId="77B255E3" w14:textId="77777777" w:rsidR="00025776" w:rsidRDefault="00025776" w:rsidP="00865404">
      <w:pPr>
        <w:pStyle w:val="Zkladntext"/>
        <w:spacing w:after="0"/>
        <w:jc w:val="both"/>
        <w:rPr>
          <w:sz w:val="22"/>
          <w:szCs w:val="22"/>
        </w:rPr>
      </w:pPr>
    </w:p>
    <w:p w14:paraId="0F95D38A" w14:textId="637076BC" w:rsidR="00025776" w:rsidRDefault="00025776" w:rsidP="00865404">
      <w:pPr>
        <w:pStyle w:val="Zkladntext"/>
        <w:spacing w:after="0"/>
        <w:jc w:val="both"/>
        <w:rPr>
          <w:sz w:val="22"/>
          <w:szCs w:val="22"/>
        </w:rPr>
      </w:pPr>
    </w:p>
    <w:p w14:paraId="6C87E81B" w14:textId="34E03D89" w:rsidR="00A7502B" w:rsidRDefault="00A7502B" w:rsidP="00865404">
      <w:pPr>
        <w:pStyle w:val="Zkladntext"/>
        <w:spacing w:after="0"/>
        <w:jc w:val="both"/>
        <w:rPr>
          <w:sz w:val="22"/>
          <w:szCs w:val="22"/>
        </w:rPr>
      </w:pPr>
    </w:p>
    <w:p w14:paraId="19A56FA3" w14:textId="7AB882E6" w:rsidR="00A7502B" w:rsidRDefault="00A7502B" w:rsidP="00865404">
      <w:pPr>
        <w:pStyle w:val="Zkladntext"/>
        <w:spacing w:after="0"/>
        <w:jc w:val="both"/>
        <w:rPr>
          <w:sz w:val="22"/>
          <w:szCs w:val="22"/>
        </w:rPr>
      </w:pPr>
    </w:p>
    <w:p w14:paraId="1382A4B9" w14:textId="77777777" w:rsidR="00A7502B" w:rsidRDefault="00A7502B" w:rsidP="00865404">
      <w:pPr>
        <w:pStyle w:val="Zkladntext"/>
        <w:spacing w:after="0"/>
        <w:jc w:val="both"/>
        <w:rPr>
          <w:sz w:val="22"/>
          <w:szCs w:val="22"/>
        </w:rPr>
      </w:pPr>
    </w:p>
    <w:p w14:paraId="01E10FCE" w14:textId="77777777" w:rsidR="008866C0" w:rsidRPr="00432E8C" w:rsidRDefault="008866C0" w:rsidP="006F4C2B">
      <w:pPr>
        <w:pStyle w:val="Zkladntext"/>
        <w:rPr>
          <w:b/>
          <w:sz w:val="22"/>
          <w:szCs w:val="22"/>
        </w:rPr>
      </w:pPr>
    </w:p>
    <w:p w14:paraId="32280DEE" w14:textId="77777777" w:rsidR="008866C0" w:rsidRPr="00432E8C" w:rsidRDefault="008866C0" w:rsidP="008866C0">
      <w:pPr>
        <w:pStyle w:val="Zkladntext"/>
        <w:jc w:val="center"/>
        <w:rPr>
          <w:b/>
          <w:sz w:val="22"/>
          <w:szCs w:val="22"/>
        </w:rPr>
      </w:pPr>
      <w:r w:rsidRPr="00432E8C">
        <w:rPr>
          <w:b/>
          <w:sz w:val="22"/>
          <w:szCs w:val="22"/>
        </w:rPr>
        <w:lastRenderedPageBreak/>
        <w:t>IV.</w:t>
      </w:r>
    </w:p>
    <w:p w14:paraId="45AB30DD" w14:textId="77777777" w:rsidR="008866C0" w:rsidRPr="00432E8C" w:rsidRDefault="008866C0" w:rsidP="008866C0">
      <w:pPr>
        <w:pStyle w:val="Zkladntext"/>
        <w:jc w:val="center"/>
        <w:rPr>
          <w:b/>
          <w:sz w:val="22"/>
          <w:szCs w:val="22"/>
        </w:rPr>
      </w:pPr>
      <w:r w:rsidRPr="00432E8C">
        <w:rPr>
          <w:b/>
          <w:sz w:val="22"/>
          <w:szCs w:val="22"/>
        </w:rPr>
        <w:t>Kontrola hospodaření s finančními prostředky dotace</w:t>
      </w:r>
    </w:p>
    <w:p w14:paraId="537E711D" w14:textId="77777777" w:rsidR="008866C0" w:rsidRPr="00432E8C" w:rsidRDefault="008866C0" w:rsidP="008866C0">
      <w:pPr>
        <w:pStyle w:val="Zkladntext"/>
        <w:numPr>
          <w:ilvl w:val="0"/>
          <w:numId w:val="4"/>
        </w:numPr>
        <w:spacing w:after="0"/>
        <w:jc w:val="both"/>
        <w:rPr>
          <w:sz w:val="22"/>
          <w:szCs w:val="22"/>
        </w:rPr>
      </w:pPr>
      <w:r w:rsidRPr="00432E8C">
        <w:rPr>
          <w:sz w:val="22"/>
          <w:szCs w:val="22"/>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14:paraId="34C655C7" w14:textId="77777777"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14:paraId="37D590E1" w14:textId="77777777"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umožnit poskytovateli dotace provést kontrolu jak v průběhu, tak i po ukončení realizace akce nebo jejich jednotlivých etap, a to ještě po dobu pěti let od ukončení financování akce ze strany poskytovatele dotace. </w:t>
      </w:r>
    </w:p>
    <w:p w14:paraId="1723DC8F" w14:textId="77777777" w:rsidR="008866C0" w:rsidRPr="00432E8C" w:rsidRDefault="008866C0" w:rsidP="008866C0">
      <w:pPr>
        <w:pStyle w:val="Zkladntext"/>
        <w:spacing w:after="0"/>
        <w:ind w:left="360"/>
        <w:jc w:val="both"/>
        <w:rPr>
          <w:sz w:val="22"/>
          <w:szCs w:val="22"/>
        </w:rPr>
      </w:pPr>
    </w:p>
    <w:p w14:paraId="55D1251A" w14:textId="77777777" w:rsidR="008866C0" w:rsidRPr="00432E8C" w:rsidRDefault="008866C0" w:rsidP="008866C0">
      <w:pPr>
        <w:pStyle w:val="Zkladntext"/>
        <w:jc w:val="center"/>
        <w:outlineLvl w:val="0"/>
        <w:rPr>
          <w:b/>
          <w:sz w:val="22"/>
          <w:szCs w:val="22"/>
        </w:rPr>
      </w:pPr>
      <w:r w:rsidRPr="00432E8C">
        <w:rPr>
          <w:b/>
          <w:sz w:val="22"/>
          <w:szCs w:val="22"/>
        </w:rPr>
        <w:t>V.</w:t>
      </w:r>
    </w:p>
    <w:p w14:paraId="53893767" w14:textId="77777777" w:rsidR="008866C0" w:rsidRPr="00432E8C" w:rsidRDefault="008866C0" w:rsidP="008866C0">
      <w:pPr>
        <w:pStyle w:val="Zkladntext"/>
        <w:jc w:val="center"/>
        <w:rPr>
          <w:b/>
          <w:sz w:val="22"/>
          <w:szCs w:val="22"/>
        </w:rPr>
      </w:pPr>
      <w:r w:rsidRPr="00432E8C">
        <w:rPr>
          <w:b/>
          <w:sz w:val="22"/>
          <w:szCs w:val="22"/>
        </w:rPr>
        <w:t>Závěrečná ustanovení</w:t>
      </w:r>
    </w:p>
    <w:p w14:paraId="521F45E8"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Tato smlouva nabývá platnosti dnem podpisu oběma smluvními stranami a účinnosti dnem uveřejnění v registru smluv.</w:t>
      </w:r>
    </w:p>
    <w:p w14:paraId="14C9A6CE"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souhlasí se zveřejněním svého názvu a sídla, dotačního titulu a výše poskytnuté dotace.</w:t>
      </w:r>
    </w:p>
    <w:p w14:paraId="1710F84B"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Statutární město Mladá Boleslav je při nakládání s veřejnými prostředky povinno dodržovat ustanovení zákona č.106/1999 Sb., o svobodném přístupu k informacím, ve znění pozdějších předpisů (zejména § 9 odstavce 2 citovaného zákona).</w:t>
      </w:r>
    </w:p>
    <w:p w14:paraId="0112055B" w14:textId="77777777" w:rsidR="008866C0" w:rsidRPr="00432E8C" w:rsidRDefault="008866C0" w:rsidP="008866C0">
      <w:pPr>
        <w:numPr>
          <w:ilvl w:val="0"/>
          <w:numId w:val="7"/>
        </w:numPr>
        <w:jc w:val="both"/>
        <w:rPr>
          <w:sz w:val="22"/>
          <w:szCs w:val="22"/>
        </w:rPr>
      </w:pPr>
      <w:r w:rsidRPr="00432E8C">
        <w:rPr>
          <w:sz w:val="22"/>
          <w:szCs w:val="22"/>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zveřejněna v souladu s ustanoveními zákona č. 340/2015 Sb. o registru smluv, v platném znění. </w:t>
      </w:r>
    </w:p>
    <w:p w14:paraId="2B6418B3" w14:textId="77777777" w:rsidR="008866C0" w:rsidRPr="00432E8C" w:rsidRDefault="008866C0" w:rsidP="008866C0">
      <w:pPr>
        <w:numPr>
          <w:ilvl w:val="0"/>
          <w:numId w:val="7"/>
        </w:numPr>
        <w:jc w:val="both"/>
        <w:rPr>
          <w:sz w:val="22"/>
          <w:szCs w:val="22"/>
        </w:rPr>
      </w:pPr>
      <w:r w:rsidRPr="00432E8C">
        <w:rPr>
          <w:sz w:val="22"/>
          <w:szCs w:val="22"/>
        </w:rPr>
        <w:t>Souhlas se zveřejněním se týká i případných osobních údajů uvedených v této smlouvě, kdy je tento odstavec smluvními stranami brán jako souhlas se zpracováním osobních údajů ve smyslu zákona č. 110/2019 Sb. o zpracování osobních údajů, v platném znění, a tedy Statutární město Mladá Boleslav má mimo jiné právo uchovávat a zveřejňovat osobní údaje v této smlouvě obsažené.</w:t>
      </w:r>
    </w:p>
    <w:p w14:paraId="3A145E0D" w14:textId="77777777" w:rsidR="008866C0" w:rsidRPr="00432E8C" w:rsidRDefault="008866C0" w:rsidP="008866C0">
      <w:pPr>
        <w:numPr>
          <w:ilvl w:val="0"/>
          <w:numId w:val="7"/>
        </w:numPr>
        <w:tabs>
          <w:tab w:val="left" w:pos="0"/>
        </w:tabs>
        <w:suppressAutoHyphens/>
        <w:jc w:val="both"/>
        <w:rPr>
          <w:sz w:val="22"/>
          <w:szCs w:val="22"/>
        </w:rPr>
      </w:pPr>
      <w:r w:rsidRPr="00432E8C">
        <w:rPr>
          <w:sz w:val="22"/>
          <w:szCs w:val="22"/>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3A68E197"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14:paraId="64A33D50"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V záležitostech touto smlouvu výslovně neupravených se vztahy smluvních stran řídí právním řádem České republiky.</w:t>
      </w:r>
    </w:p>
    <w:p w14:paraId="65740FA2"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Smlouva je vyhotovena ve třech stejnopisech s platností originálu, z nichž dvě vyhotovení obdrží poskytovatel dotace a jedno vyhotovení obdrží příjemce dotace.</w:t>
      </w:r>
    </w:p>
    <w:p w14:paraId="3088B76F" w14:textId="77777777" w:rsidR="008866C0" w:rsidRPr="00432E8C" w:rsidRDefault="008866C0" w:rsidP="008866C0">
      <w:pPr>
        <w:pStyle w:val="Zkladntext"/>
        <w:numPr>
          <w:ilvl w:val="0"/>
          <w:numId w:val="7"/>
        </w:numPr>
        <w:spacing w:after="0"/>
        <w:jc w:val="both"/>
        <w:rPr>
          <w:sz w:val="22"/>
          <w:szCs w:val="22"/>
        </w:rPr>
      </w:pPr>
      <w:r w:rsidRPr="00432E8C">
        <w:rPr>
          <w:sz w:val="22"/>
          <w:szCs w:val="22"/>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14:paraId="07F1E14A" w14:textId="77777777" w:rsidR="008866C0" w:rsidRPr="00432E8C" w:rsidRDefault="008866C0" w:rsidP="008866C0">
      <w:pPr>
        <w:pStyle w:val="Zkladntext"/>
        <w:spacing w:after="0"/>
        <w:ind w:left="360"/>
        <w:jc w:val="both"/>
        <w:rPr>
          <w:sz w:val="22"/>
          <w:szCs w:val="22"/>
        </w:rPr>
      </w:pPr>
    </w:p>
    <w:p w14:paraId="655C7DB1" w14:textId="77777777" w:rsidR="00432E8C" w:rsidRDefault="00432E8C" w:rsidP="008866C0">
      <w:pPr>
        <w:pStyle w:val="Zkladntext"/>
        <w:rPr>
          <w:sz w:val="22"/>
          <w:szCs w:val="22"/>
        </w:rPr>
      </w:pPr>
    </w:p>
    <w:p w14:paraId="284ED6C7" w14:textId="77777777" w:rsidR="00432E8C" w:rsidRDefault="00432E8C" w:rsidP="008866C0">
      <w:pPr>
        <w:pStyle w:val="Zkladntext"/>
        <w:rPr>
          <w:sz w:val="22"/>
          <w:szCs w:val="22"/>
        </w:rPr>
      </w:pPr>
    </w:p>
    <w:p w14:paraId="73926436" w14:textId="65F6C6DF" w:rsidR="008866C0" w:rsidRPr="00432E8C" w:rsidRDefault="008866C0" w:rsidP="008866C0">
      <w:pPr>
        <w:pStyle w:val="Zkladntext"/>
        <w:rPr>
          <w:b/>
          <w:sz w:val="22"/>
          <w:szCs w:val="22"/>
        </w:rPr>
      </w:pPr>
      <w:r w:rsidRPr="00432E8C">
        <w:rPr>
          <w:sz w:val="22"/>
          <w:szCs w:val="22"/>
        </w:rPr>
        <w:t xml:space="preserve">V Mladé Boleslavi dne:    </w:t>
      </w:r>
      <w:proofErr w:type="gramStart"/>
      <w:r w:rsidR="00A7502B">
        <w:rPr>
          <w:sz w:val="22"/>
          <w:szCs w:val="22"/>
        </w:rPr>
        <w:t>11.12.2024</w:t>
      </w:r>
      <w:proofErr w:type="gramEnd"/>
      <w:r w:rsidRPr="00432E8C">
        <w:rPr>
          <w:sz w:val="22"/>
          <w:szCs w:val="22"/>
        </w:rPr>
        <w:t xml:space="preserve">                       </w:t>
      </w:r>
      <w:r w:rsidR="00A7502B">
        <w:rPr>
          <w:sz w:val="22"/>
          <w:szCs w:val="22"/>
        </w:rPr>
        <w:t xml:space="preserve">            </w:t>
      </w:r>
      <w:r w:rsidRPr="00432E8C">
        <w:rPr>
          <w:sz w:val="22"/>
          <w:szCs w:val="22"/>
        </w:rPr>
        <w:t xml:space="preserve"> V Mladé Boleslavi dne:</w:t>
      </w:r>
      <w:r w:rsidR="00A7502B">
        <w:rPr>
          <w:sz w:val="22"/>
          <w:szCs w:val="22"/>
        </w:rPr>
        <w:t xml:space="preserve"> </w:t>
      </w:r>
      <w:proofErr w:type="gramStart"/>
      <w:r w:rsidR="00A7502B">
        <w:rPr>
          <w:sz w:val="22"/>
          <w:szCs w:val="22"/>
        </w:rPr>
        <w:t>10.12.2024</w:t>
      </w:r>
      <w:proofErr w:type="gramEnd"/>
    </w:p>
    <w:p w14:paraId="521B563D" w14:textId="77777777" w:rsidR="008866C0" w:rsidRPr="00432E8C" w:rsidRDefault="008866C0" w:rsidP="008866C0">
      <w:pPr>
        <w:pStyle w:val="Zkladntext"/>
        <w:rPr>
          <w:b/>
          <w:sz w:val="22"/>
          <w:szCs w:val="22"/>
        </w:rPr>
      </w:pPr>
      <w:r w:rsidRPr="00432E8C">
        <w:rPr>
          <w:sz w:val="22"/>
          <w:szCs w:val="22"/>
        </w:rPr>
        <w:t xml:space="preserve">za </w:t>
      </w:r>
      <w:proofErr w:type="gramStart"/>
      <w:r w:rsidRPr="00432E8C">
        <w:rPr>
          <w:sz w:val="22"/>
          <w:szCs w:val="22"/>
        </w:rPr>
        <w:t>město:                                                                                   za</w:t>
      </w:r>
      <w:proofErr w:type="gramEnd"/>
      <w:r w:rsidRPr="00432E8C">
        <w:rPr>
          <w:sz w:val="22"/>
          <w:szCs w:val="22"/>
        </w:rPr>
        <w:t xml:space="preserve"> příjemce dotace:   </w:t>
      </w:r>
    </w:p>
    <w:p w14:paraId="7DC84E47" w14:textId="77777777" w:rsidR="008866C0" w:rsidRDefault="008866C0" w:rsidP="008866C0">
      <w:pPr>
        <w:pStyle w:val="Zkladntext"/>
        <w:rPr>
          <w:b/>
          <w:sz w:val="22"/>
          <w:szCs w:val="22"/>
        </w:rPr>
      </w:pPr>
    </w:p>
    <w:p w14:paraId="086FFE1F" w14:textId="77777777" w:rsidR="00432E8C" w:rsidRDefault="00432E8C" w:rsidP="008866C0">
      <w:pPr>
        <w:pStyle w:val="Zkladntext"/>
        <w:rPr>
          <w:b/>
          <w:sz w:val="22"/>
          <w:szCs w:val="22"/>
        </w:rPr>
      </w:pPr>
    </w:p>
    <w:p w14:paraId="4B749658" w14:textId="77777777" w:rsidR="00432E8C" w:rsidRDefault="00432E8C" w:rsidP="008866C0">
      <w:pPr>
        <w:pStyle w:val="Zkladntext"/>
        <w:rPr>
          <w:b/>
          <w:sz w:val="22"/>
          <w:szCs w:val="22"/>
        </w:rPr>
      </w:pPr>
    </w:p>
    <w:p w14:paraId="52B898D1" w14:textId="77777777" w:rsidR="00432E8C" w:rsidRDefault="00432E8C" w:rsidP="008866C0">
      <w:pPr>
        <w:pStyle w:val="Zkladntext"/>
        <w:rPr>
          <w:b/>
          <w:sz w:val="22"/>
          <w:szCs w:val="22"/>
        </w:rPr>
      </w:pPr>
    </w:p>
    <w:p w14:paraId="0ECB6484" w14:textId="77777777" w:rsidR="00432E8C" w:rsidRPr="00432E8C" w:rsidRDefault="00432E8C" w:rsidP="008866C0">
      <w:pPr>
        <w:pStyle w:val="Zkladntext"/>
        <w:rPr>
          <w:b/>
          <w:sz w:val="22"/>
          <w:szCs w:val="22"/>
        </w:rPr>
      </w:pPr>
    </w:p>
    <w:p w14:paraId="2BDBE695" w14:textId="77777777" w:rsidR="008866C0" w:rsidRPr="00432E8C" w:rsidRDefault="008866C0" w:rsidP="008866C0">
      <w:pPr>
        <w:pStyle w:val="Normlnweb"/>
        <w:spacing w:before="0" w:beforeAutospacing="0" w:after="0" w:afterAutospacing="0"/>
        <w:rPr>
          <w:bCs/>
          <w:sz w:val="22"/>
          <w:szCs w:val="22"/>
        </w:rPr>
      </w:pPr>
      <w:r w:rsidRPr="00432E8C">
        <w:rPr>
          <w:b/>
          <w:bCs/>
          <w:sz w:val="22"/>
          <w:szCs w:val="22"/>
        </w:rPr>
        <w:t xml:space="preserve"> ……………………………..</w:t>
      </w:r>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t>……………………………….</w:t>
      </w:r>
    </w:p>
    <w:p w14:paraId="2E29B8AC" w14:textId="73A33453" w:rsidR="008866C0" w:rsidRPr="00432E8C" w:rsidRDefault="00524E78" w:rsidP="008866C0">
      <w:pPr>
        <w:pStyle w:val="Normlnweb"/>
        <w:spacing w:before="0" w:beforeAutospacing="0" w:after="0" w:afterAutospacing="0"/>
        <w:rPr>
          <w:bCs/>
          <w:sz w:val="22"/>
          <w:szCs w:val="22"/>
        </w:rPr>
      </w:pPr>
      <w:r>
        <w:rPr>
          <w:bCs/>
          <w:sz w:val="22"/>
          <w:szCs w:val="22"/>
        </w:rPr>
        <w:t xml:space="preserve">      </w:t>
      </w:r>
      <w:r w:rsidR="008866C0" w:rsidRPr="00432E8C">
        <w:rPr>
          <w:bCs/>
          <w:sz w:val="22"/>
          <w:szCs w:val="22"/>
        </w:rPr>
        <w:t xml:space="preserve">   </w:t>
      </w:r>
      <w:proofErr w:type="spellStart"/>
      <w:r w:rsidR="00A7502B">
        <w:rPr>
          <w:bCs/>
          <w:sz w:val="22"/>
          <w:szCs w:val="22"/>
        </w:rPr>
        <w:t>xxxxxxxxxxxxxxxxxx</w:t>
      </w:r>
      <w:proofErr w:type="spellEnd"/>
      <w:r w:rsidR="008866C0" w:rsidRPr="00432E8C">
        <w:rPr>
          <w:bCs/>
          <w:sz w:val="22"/>
          <w:szCs w:val="22"/>
        </w:rPr>
        <w:t xml:space="preserve">  </w:t>
      </w:r>
      <w:r w:rsidR="008866C0" w:rsidRPr="00432E8C">
        <w:rPr>
          <w:bCs/>
          <w:sz w:val="22"/>
          <w:szCs w:val="22"/>
        </w:rPr>
        <w:tab/>
      </w:r>
      <w:r w:rsidR="008866C0" w:rsidRPr="00432E8C">
        <w:rPr>
          <w:bCs/>
          <w:sz w:val="22"/>
          <w:szCs w:val="22"/>
        </w:rPr>
        <w:tab/>
      </w:r>
      <w:r w:rsidR="008866C0" w:rsidRPr="00432E8C">
        <w:rPr>
          <w:bCs/>
          <w:sz w:val="22"/>
          <w:szCs w:val="22"/>
        </w:rPr>
        <w:tab/>
      </w:r>
      <w:r w:rsidR="008866C0" w:rsidRPr="00432E8C">
        <w:rPr>
          <w:bCs/>
          <w:sz w:val="22"/>
          <w:szCs w:val="22"/>
        </w:rPr>
        <w:tab/>
      </w:r>
      <w:r w:rsidR="008866C0" w:rsidRPr="00432E8C">
        <w:rPr>
          <w:bCs/>
          <w:sz w:val="22"/>
          <w:szCs w:val="22"/>
        </w:rPr>
        <w:tab/>
      </w:r>
      <w:r>
        <w:rPr>
          <w:bCs/>
          <w:sz w:val="22"/>
          <w:szCs w:val="22"/>
        </w:rPr>
        <w:t xml:space="preserve">           </w:t>
      </w:r>
      <w:r w:rsidR="008866C0" w:rsidRPr="00432E8C">
        <w:rPr>
          <w:bCs/>
          <w:sz w:val="22"/>
          <w:szCs w:val="22"/>
        </w:rPr>
        <w:t xml:space="preserve">   </w:t>
      </w:r>
      <w:proofErr w:type="spellStart"/>
      <w:r w:rsidR="00A7502B">
        <w:rPr>
          <w:bCs/>
          <w:sz w:val="22"/>
          <w:szCs w:val="22"/>
        </w:rPr>
        <w:t>xxxxxxxxxxxxxxxxxx</w:t>
      </w:r>
      <w:proofErr w:type="spellEnd"/>
      <w:r w:rsidR="008866C0" w:rsidRPr="00432E8C">
        <w:rPr>
          <w:bCs/>
          <w:sz w:val="22"/>
          <w:szCs w:val="22"/>
        </w:rPr>
        <w:tab/>
      </w:r>
    </w:p>
    <w:p w14:paraId="119E7076" w14:textId="77777777"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primátor města</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14:paraId="064D0768" w14:textId="77777777" w:rsidR="008866C0" w:rsidRDefault="008866C0" w:rsidP="008866C0">
      <w:pPr>
        <w:pStyle w:val="Normlnweb"/>
        <w:spacing w:before="0" w:beforeAutospacing="0" w:after="0" w:afterAutospacing="0"/>
        <w:rPr>
          <w:bCs/>
          <w:sz w:val="22"/>
          <w:szCs w:val="22"/>
        </w:rPr>
      </w:pPr>
    </w:p>
    <w:p w14:paraId="5421DE85" w14:textId="77777777" w:rsidR="00432E8C" w:rsidRDefault="00432E8C" w:rsidP="008866C0">
      <w:pPr>
        <w:pStyle w:val="Normlnweb"/>
        <w:spacing w:before="0" w:beforeAutospacing="0" w:after="0" w:afterAutospacing="0"/>
        <w:rPr>
          <w:bCs/>
          <w:sz w:val="22"/>
          <w:szCs w:val="22"/>
        </w:rPr>
      </w:pPr>
    </w:p>
    <w:p w14:paraId="326287EF" w14:textId="77777777" w:rsidR="00432E8C" w:rsidRDefault="00432E8C" w:rsidP="008866C0">
      <w:pPr>
        <w:pStyle w:val="Normlnweb"/>
        <w:spacing w:before="0" w:beforeAutospacing="0" w:after="0" w:afterAutospacing="0"/>
        <w:rPr>
          <w:bCs/>
          <w:sz w:val="22"/>
          <w:szCs w:val="22"/>
        </w:rPr>
      </w:pPr>
    </w:p>
    <w:p w14:paraId="090599B8" w14:textId="77777777" w:rsidR="00432E8C" w:rsidRDefault="00432E8C" w:rsidP="008866C0">
      <w:pPr>
        <w:pStyle w:val="Normlnweb"/>
        <w:spacing w:before="0" w:beforeAutospacing="0" w:after="0" w:afterAutospacing="0"/>
        <w:rPr>
          <w:bCs/>
          <w:sz w:val="22"/>
          <w:szCs w:val="22"/>
        </w:rPr>
      </w:pPr>
    </w:p>
    <w:p w14:paraId="36E6DCAB" w14:textId="77777777" w:rsidR="00432E8C" w:rsidRDefault="00432E8C" w:rsidP="008866C0">
      <w:pPr>
        <w:pStyle w:val="Normlnweb"/>
        <w:spacing w:before="0" w:beforeAutospacing="0" w:after="0" w:afterAutospacing="0"/>
        <w:rPr>
          <w:bCs/>
          <w:sz w:val="22"/>
          <w:szCs w:val="22"/>
        </w:rPr>
      </w:pPr>
    </w:p>
    <w:p w14:paraId="51AC6822" w14:textId="77777777" w:rsidR="00432E8C" w:rsidRDefault="00432E8C" w:rsidP="008866C0">
      <w:pPr>
        <w:pStyle w:val="Normlnweb"/>
        <w:spacing w:before="0" w:beforeAutospacing="0" w:after="0" w:afterAutospacing="0"/>
        <w:rPr>
          <w:bCs/>
          <w:sz w:val="22"/>
          <w:szCs w:val="22"/>
        </w:rPr>
      </w:pPr>
    </w:p>
    <w:p w14:paraId="5E23BC49" w14:textId="77777777" w:rsidR="00432E8C" w:rsidRDefault="00432E8C" w:rsidP="008866C0">
      <w:pPr>
        <w:pStyle w:val="Normlnweb"/>
        <w:spacing w:before="0" w:beforeAutospacing="0" w:after="0" w:afterAutospacing="0"/>
        <w:rPr>
          <w:bCs/>
          <w:sz w:val="22"/>
          <w:szCs w:val="22"/>
        </w:rPr>
      </w:pPr>
    </w:p>
    <w:p w14:paraId="1BFB37DB" w14:textId="77777777" w:rsidR="00432E8C" w:rsidRDefault="00432E8C" w:rsidP="008866C0">
      <w:pPr>
        <w:pStyle w:val="Normlnweb"/>
        <w:spacing w:before="0" w:beforeAutospacing="0" w:after="0" w:afterAutospacing="0"/>
        <w:rPr>
          <w:bCs/>
          <w:sz w:val="22"/>
          <w:szCs w:val="22"/>
        </w:rPr>
      </w:pPr>
    </w:p>
    <w:p w14:paraId="0F9A7F4A" w14:textId="77777777" w:rsidR="00432E8C" w:rsidRPr="00432E8C" w:rsidRDefault="00432E8C" w:rsidP="008866C0">
      <w:pPr>
        <w:pStyle w:val="Normlnweb"/>
        <w:spacing w:before="0" w:beforeAutospacing="0" w:after="0" w:afterAutospacing="0"/>
        <w:rPr>
          <w:bCs/>
          <w:sz w:val="22"/>
          <w:szCs w:val="22"/>
        </w:rPr>
      </w:pPr>
    </w:p>
    <w:p w14:paraId="3511EC3C" w14:textId="77777777" w:rsidR="008866C0" w:rsidRPr="00432E8C" w:rsidRDefault="008866C0" w:rsidP="008866C0">
      <w:pPr>
        <w:pStyle w:val="Normlnweb"/>
        <w:spacing w:before="0" w:beforeAutospacing="0" w:after="0" w:afterAutospacing="0"/>
        <w:rPr>
          <w:bCs/>
          <w:sz w:val="22"/>
          <w:szCs w:val="22"/>
        </w:rPr>
      </w:pPr>
    </w:p>
    <w:p w14:paraId="0BA0960A" w14:textId="77777777"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w:t>
      </w:r>
    </w:p>
    <w:p w14:paraId="2AA8A1C0" w14:textId="78F9FAB8"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w:t>
      </w:r>
      <w:proofErr w:type="spellStart"/>
      <w:r w:rsidR="00A7502B">
        <w:rPr>
          <w:bCs/>
          <w:sz w:val="22"/>
          <w:szCs w:val="22"/>
        </w:rPr>
        <w:t>xxxxxxxxxxxxxxxxx</w:t>
      </w:r>
      <w:proofErr w:type="spellEnd"/>
    </w:p>
    <w:p w14:paraId="22520B5C" w14:textId="77777777"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14:paraId="408A7C46" w14:textId="77777777" w:rsidR="00432E8C" w:rsidRDefault="00432E8C" w:rsidP="008866C0">
      <w:pPr>
        <w:pStyle w:val="Normlnweb"/>
        <w:spacing w:before="0" w:beforeAutospacing="0" w:after="0" w:afterAutospacing="0"/>
        <w:rPr>
          <w:b/>
          <w:bCs/>
          <w:sz w:val="22"/>
          <w:szCs w:val="22"/>
        </w:rPr>
      </w:pPr>
    </w:p>
    <w:p w14:paraId="1BCE5795" w14:textId="77777777" w:rsidR="00432E8C" w:rsidRDefault="00432E8C" w:rsidP="008866C0">
      <w:pPr>
        <w:pStyle w:val="Normlnweb"/>
        <w:spacing w:before="0" w:beforeAutospacing="0" w:after="0" w:afterAutospacing="0"/>
        <w:rPr>
          <w:b/>
          <w:bCs/>
          <w:sz w:val="22"/>
          <w:szCs w:val="22"/>
        </w:rPr>
      </w:pPr>
    </w:p>
    <w:p w14:paraId="5602B3E9" w14:textId="77777777" w:rsidR="00432E8C" w:rsidRDefault="00432E8C" w:rsidP="008866C0">
      <w:pPr>
        <w:pStyle w:val="Normlnweb"/>
        <w:spacing w:before="0" w:beforeAutospacing="0" w:after="0" w:afterAutospacing="0"/>
        <w:rPr>
          <w:b/>
          <w:bCs/>
          <w:sz w:val="22"/>
          <w:szCs w:val="22"/>
        </w:rPr>
      </w:pPr>
    </w:p>
    <w:p w14:paraId="40BCE81B" w14:textId="77777777" w:rsidR="00432E8C" w:rsidRDefault="00432E8C" w:rsidP="008866C0">
      <w:pPr>
        <w:pStyle w:val="Normlnweb"/>
        <w:spacing w:before="0" w:beforeAutospacing="0" w:after="0" w:afterAutospacing="0"/>
        <w:rPr>
          <w:b/>
          <w:bCs/>
          <w:sz w:val="22"/>
          <w:szCs w:val="22"/>
        </w:rPr>
      </w:pPr>
    </w:p>
    <w:p w14:paraId="2A213451" w14:textId="77777777" w:rsidR="00432E8C" w:rsidRDefault="00432E8C" w:rsidP="008866C0">
      <w:pPr>
        <w:pStyle w:val="Normlnweb"/>
        <w:spacing w:before="0" w:beforeAutospacing="0" w:after="0" w:afterAutospacing="0"/>
        <w:rPr>
          <w:b/>
          <w:bCs/>
          <w:sz w:val="22"/>
          <w:szCs w:val="22"/>
        </w:rPr>
      </w:pPr>
    </w:p>
    <w:p w14:paraId="56E0DF77" w14:textId="77777777" w:rsidR="00432E8C" w:rsidRDefault="00432E8C" w:rsidP="008866C0">
      <w:pPr>
        <w:pStyle w:val="Normlnweb"/>
        <w:spacing w:before="0" w:beforeAutospacing="0" w:after="0" w:afterAutospacing="0"/>
        <w:rPr>
          <w:b/>
          <w:bCs/>
          <w:sz w:val="22"/>
          <w:szCs w:val="22"/>
        </w:rPr>
      </w:pPr>
    </w:p>
    <w:p w14:paraId="0BE9C27B" w14:textId="77777777" w:rsidR="008866C0" w:rsidRPr="00432E8C" w:rsidRDefault="008866C0" w:rsidP="008866C0">
      <w:pPr>
        <w:pStyle w:val="Normlnweb"/>
        <w:spacing w:before="0" w:beforeAutospacing="0" w:after="0" w:afterAutospacing="0"/>
        <w:rPr>
          <w:b/>
          <w:bCs/>
          <w:sz w:val="22"/>
          <w:szCs w:val="22"/>
        </w:rPr>
      </w:pPr>
      <w:r w:rsidRPr="00432E8C">
        <w:rPr>
          <w:b/>
          <w:bCs/>
          <w:sz w:val="22"/>
          <w:szCs w:val="22"/>
        </w:rPr>
        <w:t>DOLOŽKA</w:t>
      </w:r>
    </w:p>
    <w:p w14:paraId="21D6B1E4" w14:textId="2F8EF6EE" w:rsidR="008866C0" w:rsidRPr="00432E8C" w:rsidRDefault="008866C0" w:rsidP="008866C0">
      <w:pPr>
        <w:pStyle w:val="Normlnweb"/>
        <w:spacing w:before="0" w:beforeAutospacing="0" w:after="0" w:afterAutospacing="0"/>
        <w:rPr>
          <w:b/>
          <w:bCs/>
          <w:sz w:val="22"/>
          <w:szCs w:val="22"/>
        </w:rPr>
      </w:pPr>
      <w:r w:rsidRPr="00432E8C">
        <w:rPr>
          <w:sz w:val="22"/>
          <w:szCs w:val="22"/>
        </w:rPr>
        <w:t xml:space="preserve">Toto právní jednání statutárního města Mladá Boleslav bylo v souladu s ustanovením § 85 písm. c) zákona o obcích schváleno Zastupitelstvem města Mladá Boleslav usnesením č. </w:t>
      </w:r>
      <w:r w:rsidR="00A7502B">
        <w:rPr>
          <w:sz w:val="22"/>
          <w:szCs w:val="22"/>
        </w:rPr>
        <w:t>0112/24-Z</w:t>
      </w:r>
      <w:r w:rsidR="00432E8C">
        <w:rPr>
          <w:sz w:val="22"/>
          <w:szCs w:val="22"/>
        </w:rPr>
        <w:br/>
      </w:r>
      <w:r w:rsidRPr="00432E8C">
        <w:rPr>
          <w:sz w:val="22"/>
          <w:szCs w:val="22"/>
        </w:rPr>
        <w:t xml:space="preserve">ze dne </w:t>
      </w:r>
      <w:proofErr w:type="gramStart"/>
      <w:r w:rsidR="00A7502B">
        <w:rPr>
          <w:sz w:val="22"/>
          <w:szCs w:val="22"/>
        </w:rPr>
        <w:t>9.12.2024</w:t>
      </w:r>
      <w:proofErr w:type="gramEnd"/>
    </w:p>
    <w:p w14:paraId="44733D10" w14:textId="77777777" w:rsidR="008866C0" w:rsidRPr="00432E8C" w:rsidRDefault="008866C0" w:rsidP="008866C0">
      <w:pPr>
        <w:rPr>
          <w:sz w:val="22"/>
          <w:szCs w:val="22"/>
        </w:rPr>
      </w:pPr>
    </w:p>
    <w:p w14:paraId="13FA625C" w14:textId="13F46A93" w:rsidR="008866C0" w:rsidRDefault="008866C0" w:rsidP="008866C0">
      <w:pPr>
        <w:rPr>
          <w:sz w:val="22"/>
          <w:szCs w:val="22"/>
        </w:rPr>
      </w:pPr>
      <w:r w:rsidRPr="00432E8C">
        <w:rPr>
          <w:sz w:val="22"/>
          <w:szCs w:val="22"/>
        </w:rPr>
        <w:t xml:space="preserve">V Mladé Boleslavi dne </w:t>
      </w:r>
      <w:proofErr w:type="gramStart"/>
      <w:r w:rsidR="00A7502B">
        <w:rPr>
          <w:sz w:val="22"/>
          <w:szCs w:val="22"/>
        </w:rPr>
        <w:t>10.12.2024</w:t>
      </w:r>
      <w:proofErr w:type="gramEnd"/>
    </w:p>
    <w:p w14:paraId="079C2B35" w14:textId="77777777" w:rsidR="00432E8C" w:rsidRDefault="00432E8C" w:rsidP="008866C0">
      <w:pPr>
        <w:rPr>
          <w:sz w:val="22"/>
          <w:szCs w:val="22"/>
        </w:rPr>
      </w:pPr>
    </w:p>
    <w:p w14:paraId="0D32442F" w14:textId="77777777" w:rsidR="00432E8C" w:rsidRDefault="00432E8C" w:rsidP="008866C0">
      <w:pPr>
        <w:rPr>
          <w:sz w:val="22"/>
          <w:szCs w:val="22"/>
        </w:rPr>
      </w:pPr>
    </w:p>
    <w:p w14:paraId="5C6E6DD4" w14:textId="77777777" w:rsidR="00432E8C" w:rsidRDefault="00432E8C" w:rsidP="008866C0">
      <w:pPr>
        <w:rPr>
          <w:sz w:val="22"/>
          <w:szCs w:val="22"/>
        </w:rPr>
      </w:pPr>
    </w:p>
    <w:p w14:paraId="1378450C" w14:textId="77777777" w:rsidR="00432E8C" w:rsidRPr="00432E8C" w:rsidRDefault="00432E8C" w:rsidP="008866C0">
      <w:pPr>
        <w:rPr>
          <w:sz w:val="22"/>
          <w:szCs w:val="22"/>
        </w:rPr>
      </w:pPr>
    </w:p>
    <w:p w14:paraId="07FD8779" w14:textId="77777777" w:rsidR="008866C0" w:rsidRPr="00432E8C" w:rsidRDefault="008866C0" w:rsidP="008866C0">
      <w:pPr>
        <w:jc w:val="both"/>
        <w:rPr>
          <w:sz w:val="22"/>
          <w:szCs w:val="22"/>
        </w:rPr>
      </w:pPr>
      <w:r w:rsidRPr="00432E8C">
        <w:rPr>
          <w:sz w:val="22"/>
          <w:szCs w:val="22"/>
        </w:rPr>
        <w:t>……………………………………</w:t>
      </w:r>
    </w:p>
    <w:p w14:paraId="2442E395" w14:textId="1A6EB7AF" w:rsidR="008866C0" w:rsidRPr="00432E8C" w:rsidRDefault="00A7502B" w:rsidP="008866C0">
      <w:pPr>
        <w:jc w:val="both"/>
        <w:rPr>
          <w:sz w:val="22"/>
          <w:szCs w:val="22"/>
        </w:rPr>
      </w:pPr>
      <w:r>
        <w:rPr>
          <w:sz w:val="22"/>
          <w:szCs w:val="22"/>
        </w:rPr>
        <w:t>xxxxxxxxxxxxxxxxxxxxxx</w:t>
      </w:r>
      <w:bookmarkStart w:id="0" w:name="_GoBack"/>
      <w:bookmarkEnd w:id="0"/>
    </w:p>
    <w:p w14:paraId="35218E91" w14:textId="77777777" w:rsidR="008866C0" w:rsidRPr="00432E8C" w:rsidRDefault="008866C0" w:rsidP="008866C0">
      <w:pPr>
        <w:jc w:val="both"/>
        <w:rPr>
          <w:sz w:val="22"/>
          <w:szCs w:val="22"/>
        </w:rPr>
      </w:pPr>
      <w:r w:rsidRPr="00432E8C">
        <w:rPr>
          <w:sz w:val="22"/>
          <w:szCs w:val="22"/>
        </w:rPr>
        <w:t xml:space="preserve">vedoucí Odboru dopravy a silničního hospodářství </w:t>
      </w:r>
    </w:p>
    <w:p w14:paraId="6367166F" w14:textId="77777777" w:rsidR="008866C0" w:rsidRPr="00432E8C" w:rsidRDefault="008866C0" w:rsidP="008866C0">
      <w:pPr>
        <w:jc w:val="both"/>
        <w:rPr>
          <w:sz w:val="22"/>
          <w:szCs w:val="22"/>
        </w:rPr>
      </w:pPr>
      <w:r w:rsidRPr="00432E8C">
        <w:rPr>
          <w:sz w:val="22"/>
          <w:szCs w:val="22"/>
        </w:rPr>
        <w:t>Magistrátu města Mladá Boleslav</w:t>
      </w:r>
    </w:p>
    <w:sectPr w:rsidR="008866C0" w:rsidRPr="00432E8C" w:rsidSect="004629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6DF"/>
    <w:multiLevelType w:val="singleLevel"/>
    <w:tmpl w:val="10AE5A74"/>
    <w:lvl w:ilvl="0">
      <w:start w:val="1"/>
      <w:numFmt w:val="decimal"/>
      <w:lvlText w:val="%1."/>
      <w:lvlJc w:val="left"/>
      <w:pPr>
        <w:tabs>
          <w:tab w:val="num" w:pos="360"/>
        </w:tabs>
        <w:ind w:left="360" w:hanging="360"/>
      </w:pPr>
      <w:rPr>
        <w:sz w:val="20"/>
        <w:szCs w:val="20"/>
      </w:rPr>
    </w:lvl>
  </w:abstractNum>
  <w:abstractNum w:abstractNumId="1" w15:restartNumberingAfterBreak="0">
    <w:nsid w:val="0F52013E"/>
    <w:multiLevelType w:val="hybridMultilevel"/>
    <w:tmpl w:val="2D6A8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C46B6"/>
    <w:multiLevelType w:val="hybridMultilevel"/>
    <w:tmpl w:val="EEB894C2"/>
    <w:lvl w:ilvl="0" w:tplc="ED84A3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CA5FAC"/>
    <w:multiLevelType w:val="singleLevel"/>
    <w:tmpl w:val="78281EA8"/>
    <w:lvl w:ilvl="0">
      <w:start w:val="1"/>
      <w:numFmt w:val="decimal"/>
      <w:lvlText w:val="%1."/>
      <w:lvlJc w:val="left"/>
      <w:pPr>
        <w:tabs>
          <w:tab w:val="num" w:pos="360"/>
        </w:tabs>
        <w:ind w:left="360" w:hanging="360"/>
      </w:pPr>
      <w:rPr>
        <w:rFonts w:hint="default"/>
        <w:b w:val="0"/>
      </w:rPr>
    </w:lvl>
  </w:abstractNum>
  <w:abstractNum w:abstractNumId="4" w15:restartNumberingAfterBreak="0">
    <w:nsid w:val="4AB42A6E"/>
    <w:multiLevelType w:val="hybridMultilevel"/>
    <w:tmpl w:val="E52A041E"/>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C4757"/>
    <w:multiLevelType w:val="hybridMultilevel"/>
    <w:tmpl w:val="13528C02"/>
    <w:lvl w:ilvl="0" w:tplc="BFF0F078">
      <w:start w:val="15"/>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8F1507"/>
    <w:multiLevelType w:val="hybridMultilevel"/>
    <w:tmpl w:val="0C78D004"/>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lvlOverride w:ilvl="0">
      <w:startOverride w:val="1"/>
    </w:lvlOverride>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0"/>
    <w:rsid w:val="00025776"/>
    <w:rsid w:val="0009227E"/>
    <w:rsid w:val="00330F28"/>
    <w:rsid w:val="00432E8C"/>
    <w:rsid w:val="005224CD"/>
    <w:rsid w:val="00524E78"/>
    <w:rsid w:val="0067095E"/>
    <w:rsid w:val="006F4C2B"/>
    <w:rsid w:val="00865404"/>
    <w:rsid w:val="008866C0"/>
    <w:rsid w:val="00A001C6"/>
    <w:rsid w:val="00A7502B"/>
    <w:rsid w:val="00AC2508"/>
    <w:rsid w:val="00BB66E8"/>
    <w:rsid w:val="00EF1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39D7"/>
  <w15:docId w15:val="{E2A62CF1-32C6-4015-B4CD-275E95AC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6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866C0"/>
    <w:pPr>
      <w:spacing w:after="120"/>
    </w:pPr>
  </w:style>
  <w:style w:type="character" w:customStyle="1" w:styleId="ZkladntextChar">
    <w:name w:val="Základní text Char"/>
    <w:basedOn w:val="Standardnpsmoodstavce"/>
    <w:link w:val="Zkladntext"/>
    <w:rsid w:val="008866C0"/>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866C0"/>
    <w:pPr>
      <w:jc w:val="center"/>
    </w:pPr>
    <w:rPr>
      <w:b/>
      <w:szCs w:val="20"/>
    </w:rPr>
  </w:style>
  <w:style w:type="character" w:customStyle="1" w:styleId="NzevChar">
    <w:name w:val="Název Char"/>
    <w:basedOn w:val="Standardnpsmoodstavce"/>
    <w:link w:val="Nzev"/>
    <w:uiPriority w:val="10"/>
    <w:rsid w:val="008866C0"/>
    <w:rPr>
      <w:rFonts w:ascii="Times New Roman" w:eastAsia="Times New Roman" w:hAnsi="Times New Roman" w:cs="Times New Roman"/>
      <w:b/>
      <w:sz w:val="24"/>
      <w:szCs w:val="20"/>
      <w:lang w:eastAsia="cs-CZ"/>
    </w:rPr>
  </w:style>
  <w:style w:type="paragraph" w:styleId="Normlnweb">
    <w:name w:val="Normal (Web)"/>
    <w:basedOn w:val="Normln"/>
    <w:rsid w:val="0088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2179</Words>
  <Characters>12861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Bezděková Eliška</dc:creator>
  <cp:lastModifiedBy>Bezděková Eliška (ODSH)</cp:lastModifiedBy>
  <cp:revision>4</cp:revision>
  <cp:lastPrinted>2024-07-02T08:43:00Z</cp:lastPrinted>
  <dcterms:created xsi:type="dcterms:W3CDTF">2025-01-03T09:19:00Z</dcterms:created>
  <dcterms:modified xsi:type="dcterms:W3CDTF">2025-01-03T09:21:00Z</dcterms:modified>
</cp:coreProperties>
</file>