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5B4" w:rsidRDefault="00D705B4">
      <w:pPr>
        <w:spacing w:before="29" w:after="29" w:line="240" w:lineRule="exact"/>
        <w:rPr>
          <w:sz w:val="19"/>
          <w:szCs w:val="19"/>
        </w:rPr>
      </w:pPr>
    </w:p>
    <w:p w:rsidR="00D705B4" w:rsidRDefault="00D705B4">
      <w:pPr>
        <w:spacing w:line="1" w:lineRule="exact"/>
        <w:sectPr w:rsidR="00D705B4">
          <w:headerReference w:type="default" r:id="rId7"/>
          <w:footerReference w:type="default" r:id="rId8"/>
          <w:pgSz w:w="11909" w:h="16838"/>
          <w:pgMar w:top="1065" w:right="1389" w:bottom="1167" w:left="1394" w:header="0" w:footer="3" w:gutter="0"/>
          <w:pgNumType w:start="1"/>
          <w:cols w:space="720"/>
          <w:noEndnote/>
          <w:docGrid w:linePitch="360"/>
        </w:sectPr>
      </w:pPr>
    </w:p>
    <w:p w:rsidR="00D705B4" w:rsidRDefault="0095585B">
      <w:pPr>
        <w:pStyle w:val="Style7"/>
        <w:keepNext/>
        <w:keepLines/>
        <w:framePr w:w="2078" w:h="571" w:wrap="none" w:vAnchor="text" w:hAnchor="page" w:x="4918" w:y="21"/>
        <w:shd w:val="clear" w:color="auto" w:fill="auto"/>
      </w:pPr>
      <w:bookmarkStart w:id="0" w:name="bookmark0"/>
      <w:bookmarkStart w:id="1" w:name="bookmark1"/>
      <w:bookmarkStart w:id="2" w:name="bookmark2"/>
      <w:r>
        <w:lastRenderedPageBreak/>
        <w:t>Dodatek č.2</w:t>
      </w:r>
      <w:bookmarkEnd w:id="0"/>
      <w:bookmarkEnd w:id="1"/>
      <w:bookmarkEnd w:id="2"/>
    </w:p>
    <w:p w:rsidR="00D705B4" w:rsidRDefault="0095585B">
      <w:pPr>
        <w:pStyle w:val="Style9"/>
        <w:keepNext/>
        <w:keepLines/>
        <w:framePr w:w="8597" w:h="682" w:wrap="none" w:vAnchor="text" w:hAnchor="page" w:x="1654" w:y="702"/>
        <w:shd w:val="clear" w:color="auto" w:fill="auto"/>
      </w:pPr>
      <w:bookmarkStart w:id="3" w:name="bookmark3"/>
      <w:bookmarkStart w:id="4" w:name="bookmark4"/>
      <w:bookmarkStart w:id="5" w:name="bookmark5"/>
      <w:r>
        <w:t xml:space="preserve">Ke Smlouvě o </w:t>
      </w:r>
      <w:r>
        <w:t xml:space="preserve">zajištění dodávek teplých jídel pro závodní </w:t>
      </w:r>
      <w:proofErr w:type="gramStart"/>
      <w:r>
        <w:t>stravování - areál</w:t>
      </w:r>
      <w:proofErr w:type="gramEnd"/>
      <w:r>
        <w:br/>
        <w:t>Terezín, ve znění dodatku č.1</w:t>
      </w:r>
      <w:bookmarkEnd w:id="3"/>
      <w:bookmarkEnd w:id="4"/>
      <w:bookmarkEnd w:id="5"/>
    </w:p>
    <w:p w:rsidR="00D705B4" w:rsidRDefault="0095585B">
      <w:pPr>
        <w:pStyle w:val="Style11"/>
        <w:framePr w:w="3653" w:h="624" w:wrap="none" w:vAnchor="text" w:hAnchor="page" w:x="4131" w:y="1537"/>
        <w:shd w:val="clear" w:color="auto" w:fill="auto"/>
        <w:jc w:val="center"/>
      </w:pPr>
      <w:r>
        <w:rPr>
          <w:b/>
          <w:bCs/>
        </w:rPr>
        <w:t>č. smlouvy dodavatele: 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br/>
        <w:t>č. smlouvy objednatele: 1381/2023</w:t>
      </w:r>
    </w:p>
    <w:p w:rsidR="00D705B4" w:rsidRDefault="0095585B">
      <w:pPr>
        <w:pStyle w:val="Style11"/>
        <w:framePr w:w="2534" w:h="374" w:wrap="none" w:vAnchor="text" w:hAnchor="page" w:x="4693" w:y="2665"/>
        <w:shd w:val="clear" w:color="auto" w:fill="auto"/>
      </w:pPr>
      <w:r>
        <w:rPr>
          <w:b/>
          <w:bCs/>
        </w:rPr>
        <w:t>Čl. I. SMLUVNÍ STRANY</w:t>
      </w:r>
    </w:p>
    <w:p w:rsidR="00D705B4" w:rsidRDefault="0095585B">
      <w:pPr>
        <w:pStyle w:val="Style11"/>
        <w:framePr w:w="1267" w:h="374" w:wrap="none" w:vAnchor="text" w:hAnchor="page" w:x="1395" w:y="3289"/>
        <w:shd w:val="clear" w:color="auto" w:fill="auto"/>
      </w:pPr>
      <w:r>
        <w:rPr>
          <w:b/>
          <w:bCs/>
        </w:rPr>
        <w:t>Objednatel:</w:t>
      </w:r>
    </w:p>
    <w:p w:rsidR="00D705B4" w:rsidRDefault="0095585B">
      <w:pPr>
        <w:pStyle w:val="Style11"/>
        <w:framePr w:w="2851" w:h="374" w:wrap="none" w:vAnchor="text" w:hAnchor="page" w:x="5355" w:y="3289"/>
        <w:shd w:val="clear" w:color="auto" w:fill="auto"/>
      </w:pPr>
      <w:r>
        <w:rPr>
          <w:b/>
          <w:bCs/>
        </w:rPr>
        <w:t>Povodí Ohře, státní podnik</w:t>
      </w:r>
    </w:p>
    <w:p w:rsidR="00D705B4" w:rsidRDefault="0095585B">
      <w:pPr>
        <w:pStyle w:val="Style11"/>
        <w:framePr w:w="3322" w:h="1133" w:wrap="none" w:vAnchor="text" w:hAnchor="page" w:x="1395" w:y="3817"/>
        <w:shd w:val="clear" w:color="auto" w:fill="auto"/>
      </w:pPr>
      <w:r>
        <w:rPr>
          <w:b/>
          <w:bCs/>
        </w:rPr>
        <w:t>IČO:</w:t>
      </w:r>
    </w:p>
    <w:p w:rsidR="00D705B4" w:rsidRDefault="0095585B">
      <w:pPr>
        <w:pStyle w:val="Style11"/>
        <w:framePr w:w="3322" w:h="1133" w:wrap="none" w:vAnchor="text" w:hAnchor="page" w:x="1395" w:y="3817"/>
        <w:shd w:val="clear" w:color="auto" w:fill="auto"/>
      </w:pPr>
      <w:r>
        <w:rPr>
          <w:b/>
          <w:bCs/>
        </w:rPr>
        <w:t>DIČ:</w:t>
      </w:r>
    </w:p>
    <w:p w:rsidR="00D705B4" w:rsidRDefault="0095585B">
      <w:pPr>
        <w:pStyle w:val="Style11"/>
        <w:framePr w:w="3322" w:h="1133" w:wrap="none" w:vAnchor="text" w:hAnchor="page" w:x="1395" w:y="3817"/>
        <w:shd w:val="clear" w:color="auto" w:fill="auto"/>
      </w:pPr>
      <w:r>
        <w:rPr>
          <w:b/>
          <w:bCs/>
        </w:rPr>
        <w:t>zastoupený: zástupce ve věcech</w:t>
      </w:r>
      <w:r>
        <w:rPr>
          <w:b/>
          <w:bCs/>
        </w:rPr>
        <w:t xml:space="preserve"> smluvních:</w:t>
      </w:r>
    </w:p>
    <w:p w:rsidR="00D705B4" w:rsidRDefault="0095585B">
      <w:pPr>
        <w:pStyle w:val="Style11"/>
        <w:framePr w:w="2424" w:h="1118" w:wrap="none" w:vAnchor="text" w:hAnchor="page" w:x="5355" w:y="3822"/>
        <w:shd w:val="clear" w:color="auto" w:fill="auto"/>
      </w:pPr>
      <w:r>
        <w:t>70889988</w:t>
      </w:r>
    </w:p>
    <w:p w:rsidR="00D705B4" w:rsidRDefault="0095585B">
      <w:pPr>
        <w:pStyle w:val="Style11"/>
        <w:framePr w:w="2424" w:h="1118" w:wrap="none" w:vAnchor="text" w:hAnchor="page" w:x="5355" w:y="3822"/>
        <w:shd w:val="clear" w:color="auto" w:fill="auto"/>
      </w:pPr>
      <w:r>
        <w:t>CZ70889988</w:t>
      </w:r>
    </w:p>
    <w:p w:rsidR="00D705B4" w:rsidRDefault="0095585B">
      <w:pPr>
        <w:pStyle w:val="Style11"/>
        <w:framePr w:w="2424" w:h="1118" w:wrap="none" w:vAnchor="text" w:hAnchor="page" w:x="5355" w:y="3822"/>
        <w:shd w:val="clear" w:color="auto" w:fill="auto"/>
      </w:pPr>
      <w:r>
        <w:t>, generálním ředitelem ekonomickým ředitelem</w:t>
      </w:r>
    </w:p>
    <w:p w:rsidR="00D705B4" w:rsidRDefault="0095585B">
      <w:pPr>
        <w:pStyle w:val="Style11"/>
        <w:framePr w:w="8467" w:h="614" w:wrap="none" w:vAnchor="text" w:hAnchor="page" w:x="1395" w:y="5084"/>
        <w:shd w:val="clear" w:color="auto" w:fill="auto"/>
        <w:ind w:left="3980" w:hanging="3980"/>
      </w:pPr>
      <w:r>
        <w:rPr>
          <w:b/>
          <w:bCs/>
        </w:rPr>
        <w:t>jednáním za objednatele v záležitostech vyplývajících z této smlouvy je pověřen</w:t>
      </w:r>
      <w:proofErr w:type="gramStart"/>
      <w:r>
        <w:rPr>
          <w:b/>
          <w:bCs/>
        </w:rPr>
        <w:t xml:space="preserve">: </w:t>
      </w:r>
      <w:r>
        <w:t>,</w:t>
      </w:r>
      <w:proofErr w:type="gramEnd"/>
      <w:r>
        <w:t xml:space="preserve"> ekonom závodu Terezín</w:t>
      </w:r>
    </w:p>
    <w:p w:rsidR="00D705B4" w:rsidRDefault="0095585B">
      <w:pPr>
        <w:pStyle w:val="Style11"/>
        <w:framePr w:w="9125" w:h="1877" w:wrap="none" w:vAnchor="text" w:hAnchor="page" w:x="1395" w:y="5867"/>
        <w:shd w:val="clear" w:color="auto" w:fill="auto"/>
      </w:pPr>
      <w:r>
        <w:rPr>
          <w:b/>
          <w:bCs/>
        </w:rPr>
        <w:t>Bankovní spojení:</w:t>
      </w:r>
    </w:p>
    <w:p w:rsidR="00D705B4" w:rsidRDefault="0095585B">
      <w:pPr>
        <w:pStyle w:val="Style11"/>
        <w:framePr w:w="9125" w:h="1877" w:wrap="none" w:vAnchor="text" w:hAnchor="page" w:x="1395" w:y="5867"/>
        <w:shd w:val="clear" w:color="auto" w:fill="auto"/>
        <w:spacing w:after="180"/>
      </w:pPr>
      <w:r>
        <w:rPr>
          <w:b/>
          <w:bCs/>
        </w:rPr>
        <w:t>číslo účtu:</w:t>
      </w:r>
    </w:p>
    <w:p w:rsidR="00D705B4" w:rsidRDefault="0095585B">
      <w:pPr>
        <w:pStyle w:val="Style11"/>
        <w:framePr w:w="9125" w:h="1877" w:wrap="none" w:vAnchor="text" w:hAnchor="page" w:x="1395" w:y="5867"/>
        <w:shd w:val="clear" w:color="auto" w:fill="auto"/>
        <w:spacing w:after="180"/>
      </w:pPr>
      <w:r>
        <w:t xml:space="preserve">Povodí Ohře, státní podnik je zapsán v </w:t>
      </w:r>
      <w:r>
        <w:t>obchodním rejstříku Krajského soudu v Ústí nad Labem v oddílu A, vložce č. 13052</w:t>
      </w:r>
    </w:p>
    <w:p w:rsidR="00D705B4" w:rsidRDefault="0095585B">
      <w:pPr>
        <w:pStyle w:val="Style11"/>
        <w:framePr w:w="9125" w:h="1877" w:wrap="none" w:vAnchor="text" w:hAnchor="page" w:x="1395" w:y="5867"/>
        <w:shd w:val="clear" w:color="auto" w:fill="auto"/>
        <w:spacing w:after="180"/>
      </w:pPr>
      <w:r>
        <w:t>(dále jen „objednatel“) na straně jedné a</w:t>
      </w:r>
    </w:p>
    <w:p w:rsidR="00D705B4" w:rsidRDefault="0095585B">
      <w:pPr>
        <w:pStyle w:val="Style11"/>
        <w:framePr w:w="1181" w:h="370" w:wrap="none" w:vAnchor="text" w:hAnchor="page" w:x="1395" w:y="8142"/>
        <w:shd w:val="clear" w:color="auto" w:fill="auto"/>
      </w:pPr>
      <w:r>
        <w:rPr>
          <w:b/>
          <w:bCs/>
        </w:rPr>
        <w:t>Dodavatel:</w:t>
      </w:r>
    </w:p>
    <w:p w:rsidR="00D705B4" w:rsidRDefault="0095585B">
      <w:pPr>
        <w:pStyle w:val="Style11"/>
        <w:framePr w:w="3859" w:h="370" w:wrap="none" w:vAnchor="text" w:hAnchor="page" w:x="5355" w:y="8142"/>
        <w:shd w:val="clear" w:color="auto" w:fill="auto"/>
      </w:pPr>
      <w:r>
        <w:rPr>
          <w:b/>
          <w:bCs/>
        </w:rPr>
        <w:t xml:space="preserve">Centrální školní </w:t>
      </w:r>
      <w:proofErr w:type="spellStart"/>
      <w:proofErr w:type="gramStart"/>
      <w:r>
        <w:rPr>
          <w:b/>
          <w:bCs/>
        </w:rPr>
        <w:t>jídelna,Svojsíkova</w:t>
      </w:r>
      <w:proofErr w:type="spellEnd"/>
      <w:proofErr w:type="gramEnd"/>
      <w:r>
        <w:rPr>
          <w:b/>
          <w:bCs/>
        </w:rPr>
        <w:t xml:space="preserve"> 7</w:t>
      </w:r>
    </w:p>
    <w:p w:rsidR="00D705B4" w:rsidRDefault="0095585B">
      <w:pPr>
        <w:pStyle w:val="Style11"/>
        <w:framePr w:w="5530" w:h="2266" w:wrap="none" w:vAnchor="text" w:hAnchor="page" w:x="1395" w:y="8924"/>
        <w:shd w:val="clear" w:color="auto" w:fill="auto"/>
        <w:tabs>
          <w:tab w:val="left" w:pos="3893"/>
        </w:tabs>
        <w:jc w:val="both"/>
      </w:pPr>
      <w:r>
        <w:rPr>
          <w:b/>
          <w:bCs/>
        </w:rPr>
        <w:t>IČO:</w:t>
      </w:r>
      <w:r>
        <w:rPr>
          <w:b/>
          <w:bCs/>
        </w:rPr>
        <w:tab/>
        <w:t>467 687 93</w:t>
      </w:r>
    </w:p>
    <w:p w:rsidR="00D705B4" w:rsidRDefault="0095585B">
      <w:pPr>
        <w:pStyle w:val="Style11"/>
        <w:framePr w:w="5530" w:h="2266" w:wrap="none" w:vAnchor="text" w:hAnchor="page" w:x="1395" w:y="8924"/>
        <w:shd w:val="clear" w:color="auto" w:fill="auto"/>
        <w:tabs>
          <w:tab w:val="left" w:pos="3893"/>
        </w:tabs>
        <w:jc w:val="both"/>
      </w:pPr>
      <w:r>
        <w:rPr>
          <w:b/>
          <w:bCs/>
        </w:rPr>
        <w:t>DIČ:</w:t>
      </w:r>
      <w:r>
        <w:rPr>
          <w:b/>
          <w:bCs/>
        </w:rPr>
        <w:tab/>
        <w:t>CZ 467 687 93</w:t>
      </w:r>
    </w:p>
    <w:p w:rsidR="00D705B4" w:rsidRDefault="0095585B">
      <w:pPr>
        <w:pStyle w:val="Style11"/>
        <w:framePr w:w="5530" w:h="2266" w:wrap="none" w:vAnchor="text" w:hAnchor="page" w:x="1395" w:y="8924"/>
        <w:shd w:val="clear" w:color="auto" w:fill="auto"/>
        <w:jc w:val="both"/>
      </w:pPr>
      <w:r>
        <w:rPr>
          <w:b/>
          <w:bCs/>
        </w:rPr>
        <w:t>zastoupený:</w:t>
      </w:r>
    </w:p>
    <w:p w:rsidR="00D705B4" w:rsidRDefault="0095585B">
      <w:pPr>
        <w:pStyle w:val="Style11"/>
        <w:framePr w:w="5530" w:h="2266" w:wrap="none" w:vAnchor="text" w:hAnchor="page" w:x="1395" w:y="8924"/>
        <w:shd w:val="clear" w:color="auto" w:fill="auto"/>
        <w:spacing w:after="60"/>
        <w:jc w:val="both"/>
      </w:pPr>
      <w:r>
        <w:rPr>
          <w:b/>
          <w:bCs/>
        </w:rPr>
        <w:t>zástupce ve věcech smluvních: zástupc</w:t>
      </w:r>
      <w:r>
        <w:rPr>
          <w:b/>
          <w:bCs/>
        </w:rPr>
        <w:t>e ve věcech technických:</w:t>
      </w:r>
    </w:p>
    <w:p w:rsidR="00D705B4" w:rsidRDefault="0095585B">
      <w:pPr>
        <w:pStyle w:val="Style11"/>
        <w:framePr w:w="5530" w:h="2266" w:wrap="none" w:vAnchor="text" w:hAnchor="page" w:x="1395" w:y="8924"/>
        <w:shd w:val="clear" w:color="auto" w:fill="auto"/>
        <w:ind w:firstLine="3980"/>
        <w:jc w:val="both"/>
      </w:pPr>
      <w:proofErr w:type="gramStart"/>
      <w:r>
        <w:t>tel. ,</w:t>
      </w:r>
      <w:proofErr w:type="gramEnd"/>
      <w:r>
        <w:t xml:space="preserve"> e-mail: </w:t>
      </w:r>
      <w:r>
        <w:rPr>
          <w:b/>
          <w:bCs/>
        </w:rPr>
        <w:t>bankovní spojení: číslo účtu:</w:t>
      </w:r>
    </w:p>
    <w:p w:rsidR="00D705B4" w:rsidRDefault="0095585B">
      <w:pPr>
        <w:pStyle w:val="Style11"/>
        <w:framePr w:w="7368" w:h="360" w:wrap="none" w:vAnchor="text" w:hAnchor="page" w:x="1395" w:y="11324"/>
        <w:shd w:val="clear" w:color="auto" w:fill="auto"/>
      </w:pPr>
      <w:r>
        <w:t xml:space="preserve">Dodavatel je držitelem ŽL vydaného MÚ Litoměřice pod </w:t>
      </w:r>
      <w:proofErr w:type="spellStart"/>
      <w:r>
        <w:t>e.č</w:t>
      </w:r>
      <w:proofErr w:type="spellEnd"/>
      <w:r>
        <w:t>. 350600-42119</w:t>
      </w:r>
    </w:p>
    <w:p w:rsidR="00D705B4" w:rsidRDefault="0095585B">
      <w:pPr>
        <w:pStyle w:val="Style11"/>
        <w:framePr w:w="3797" w:h="355" w:wrap="none" w:vAnchor="text" w:hAnchor="page" w:x="1395" w:y="11953"/>
        <w:shd w:val="clear" w:color="auto" w:fill="auto"/>
      </w:pPr>
      <w:r>
        <w:t>(dále jen „dodavatel“) na straně druhé.</w:t>
      </w:r>
    </w:p>
    <w:p w:rsidR="00D705B4" w:rsidRDefault="0095585B">
      <w:pPr>
        <w:pStyle w:val="Style11"/>
        <w:framePr w:w="9115" w:h="1622" w:wrap="none" w:vAnchor="text" w:hAnchor="page" w:x="1395" w:y="12457"/>
        <w:shd w:val="clear" w:color="auto" w:fill="auto"/>
        <w:jc w:val="both"/>
      </w:pPr>
      <w:r>
        <w:t xml:space="preserve">Smluvní strany berou na vědomí, že Povodí Ohře, státní podnik, je povinen </w:t>
      </w:r>
      <w:r>
        <w:t xml:space="preserve">zveřejnit obraz smlouvy a jejích případných změn (dodatků) a dalších dokumentů od této smlouvy odvozených včetně </w:t>
      </w:r>
      <w:proofErr w:type="spellStart"/>
      <w:r>
        <w:t>metadat</w:t>
      </w:r>
      <w:proofErr w:type="spellEnd"/>
      <w:r>
        <w:t xml:space="preserve"> požadovaných k uveřejnění dle zákona č. 340/2015 Sb. o registru smluv. Zveřejnění smlouvy a </w:t>
      </w:r>
      <w:proofErr w:type="spellStart"/>
      <w:r>
        <w:t>metadat</w:t>
      </w:r>
      <w:proofErr w:type="spellEnd"/>
      <w:r>
        <w:t xml:space="preserve"> v registru smluv zajistí Povodí Ohř</w:t>
      </w:r>
      <w:r>
        <w:t>e, státní podnik, který má právo tuto smlouvu zveřejnit rovněž v pochybnostech o tom, zda tato smlouva zveřejnění podléhá či nikoliv.</w:t>
      </w: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line="360" w:lineRule="exact"/>
      </w:pPr>
    </w:p>
    <w:p w:rsidR="00D705B4" w:rsidRDefault="00D705B4">
      <w:pPr>
        <w:spacing w:after="397" w:line="1" w:lineRule="exact"/>
      </w:pPr>
    </w:p>
    <w:p w:rsidR="00D705B4" w:rsidRDefault="00D705B4">
      <w:pPr>
        <w:spacing w:line="1" w:lineRule="exact"/>
        <w:sectPr w:rsidR="00D705B4">
          <w:pgSz w:w="11909" w:h="16838"/>
          <w:pgMar w:top="1065" w:right="1389" w:bottom="1167" w:left="1394" w:header="0" w:footer="3" w:gutter="0"/>
          <w:cols w:space="720"/>
          <w:noEndnote/>
          <w:docGrid w:linePitch="360"/>
        </w:sectPr>
      </w:pPr>
    </w:p>
    <w:p w:rsidR="00D705B4" w:rsidRDefault="0095585B">
      <w:pPr>
        <w:pStyle w:val="Style11"/>
        <w:shd w:val="clear" w:color="auto" w:fill="auto"/>
        <w:spacing w:after="320"/>
        <w:jc w:val="center"/>
      </w:pPr>
      <w:r>
        <w:rPr>
          <w:b/>
          <w:bCs/>
        </w:rPr>
        <w:lastRenderedPageBreak/>
        <w:t>Čl. II. PŘEDMĚT DODATKU</w:t>
      </w:r>
    </w:p>
    <w:p w:rsidR="00D705B4" w:rsidRDefault="0095585B">
      <w:pPr>
        <w:pStyle w:val="Style11"/>
        <w:numPr>
          <w:ilvl w:val="0"/>
          <w:numId w:val="1"/>
        </w:numPr>
        <w:shd w:val="clear" w:color="auto" w:fill="auto"/>
        <w:tabs>
          <w:tab w:val="left" w:pos="777"/>
        </w:tabs>
        <w:spacing w:after="140"/>
        <w:ind w:firstLine="380"/>
      </w:pPr>
      <w:bookmarkStart w:id="6" w:name="bookmark6"/>
      <w:bookmarkEnd w:id="6"/>
      <w:r>
        <w:t xml:space="preserve">Dodatkem č.3 se mění čl. II, bod 4 </w:t>
      </w:r>
      <w:r>
        <w:t>následovně:</w:t>
      </w:r>
    </w:p>
    <w:p w:rsidR="00D705B4" w:rsidRDefault="0095585B">
      <w:pPr>
        <w:pStyle w:val="Style11"/>
        <w:shd w:val="clear" w:color="auto" w:fill="auto"/>
        <w:spacing w:after="500"/>
        <w:ind w:firstLine="740"/>
      </w:pPr>
      <w:r>
        <w:t>Na základě této smlouvy je možné dodat maximálně 12.500 obědů.</w:t>
      </w:r>
    </w:p>
    <w:p w:rsidR="00D705B4" w:rsidRDefault="0095585B">
      <w:pPr>
        <w:pStyle w:val="Style11"/>
        <w:numPr>
          <w:ilvl w:val="0"/>
          <w:numId w:val="1"/>
        </w:numPr>
        <w:shd w:val="clear" w:color="auto" w:fill="auto"/>
        <w:tabs>
          <w:tab w:val="left" w:pos="777"/>
        </w:tabs>
        <w:spacing w:after="140" w:line="276" w:lineRule="auto"/>
        <w:ind w:firstLine="380"/>
      </w:pPr>
      <w:bookmarkStart w:id="7" w:name="bookmark7"/>
      <w:bookmarkEnd w:id="7"/>
      <w:r>
        <w:t>Dodatkem č.3 se mění čl. IV, bod 1, následovně:</w:t>
      </w:r>
    </w:p>
    <w:p w:rsidR="00D705B4" w:rsidRDefault="0095585B">
      <w:pPr>
        <w:pStyle w:val="Style11"/>
        <w:shd w:val="clear" w:color="auto" w:fill="auto"/>
        <w:spacing w:after="40" w:line="276" w:lineRule="auto"/>
        <w:ind w:left="740"/>
      </w:pPr>
      <w:r>
        <w:t>Cena plnění je stanovena jako maximální a nejvýše přípustná a obsahuje veškeré náklady nezbytné k realizaci předmětu smlouvy, vč. nák</w:t>
      </w:r>
      <w:r>
        <w:t>ladů na pořízení surovin, energií, přepravních nákladů, nákladů na personál a režijních nákladů dodavatele. Cena jídel se od 2.1.2025 mění:</w:t>
      </w:r>
    </w:p>
    <w:p w:rsidR="00D705B4" w:rsidRDefault="0095585B">
      <w:pPr>
        <w:pStyle w:val="Style11"/>
        <w:shd w:val="clear" w:color="auto" w:fill="auto"/>
        <w:spacing w:line="360" w:lineRule="auto"/>
        <w:ind w:left="3620"/>
      </w:pPr>
      <w:r>
        <w:rPr>
          <w:u w:val="single"/>
        </w:rPr>
        <w:t>Hlavní jídlo 77,70 Kč bez DPH</w:t>
      </w:r>
    </w:p>
    <w:p w:rsidR="00D705B4" w:rsidRDefault="0095585B">
      <w:pPr>
        <w:pStyle w:val="Style11"/>
        <w:numPr>
          <w:ilvl w:val="0"/>
          <w:numId w:val="2"/>
        </w:numPr>
        <w:shd w:val="clear" w:color="auto" w:fill="auto"/>
        <w:tabs>
          <w:tab w:val="left" w:pos="3950"/>
        </w:tabs>
        <w:spacing w:line="360" w:lineRule="auto"/>
        <w:ind w:left="3620"/>
      </w:pPr>
      <w:bookmarkStart w:id="8" w:name="bookmark8"/>
      <w:bookmarkEnd w:id="8"/>
      <w:r>
        <w:t>z toho náklady na suroviny 38,40 Kč bez DPH Polévka/Salát 10,70 Kč bez DPH</w:t>
      </w:r>
    </w:p>
    <w:p w:rsidR="00D705B4" w:rsidRDefault="0095585B">
      <w:pPr>
        <w:pStyle w:val="Style11"/>
        <w:numPr>
          <w:ilvl w:val="0"/>
          <w:numId w:val="2"/>
        </w:numPr>
        <w:shd w:val="clear" w:color="auto" w:fill="auto"/>
        <w:tabs>
          <w:tab w:val="left" w:pos="3950"/>
        </w:tabs>
        <w:spacing w:line="360" w:lineRule="auto"/>
        <w:ind w:left="3620"/>
      </w:pPr>
      <w:bookmarkStart w:id="9" w:name="bookmark9"/>
      <w:bookmarkEnd w:id="9"/>
      <w:r>
        <w:t xml:space="preserve">z toho náklady na suroviny 7,- Kč bez DPH </w:t>
      </w:r>
      <w:r>
        <w:rPr>
          <w:b/>
          <w:bCs/>
        </w:rPr>
        <w:t>Celková cena za obědové menu</w:t>
      </w:r>
      <w:r>
        <w:t>: 88,40 Kč bez DPH</w:t>
      </w:r>
    </w:p>
    <w:p w:rsidR="00D705B4" w:rsidRDefault="0095585B">
      <w:pPr>
        <w:pStyle w:val="Style11"/>
        <w:shd w:val="clear" w:color="auto" w:fill="auto"/>
        <w:ind w:left="740"/>
      </w:pPr>
      <w:r>
        <w:t>Změna ceny: ceny nesmí být po dobu trvání smlouvy měněny, inflační doložka se nepřipouští.</w:t>
      </w:r>
    </w:p>
    <w:p w:rsidR="00D705B4" w:rsidRDefault="0095585B">
      <w:pPr>
        <w:pStyle w:val="Style11"/>
        <w:shd w:val="clear" w:color="auto" w:fill="auto"/>
        <w:spacing w:after="320"/>
        <w:ind w:left="740"/>
      </w:pPr>
      <w:r>
        <w:t>Na základě této smlouvy je možné dodat maximálně 12.500 obědů.</w:t>
      </w:r>
    </w:p>
    <w:p w:rsidR="00D705B4" w:rsidRDefault="0095585B">
      <w:pPr>
        <w:pStyle w:val="Style11"/>
        <w:numPr>
          <w:ilvl w:val="0"/>
          <w:numId w:val="1"/>
        </w:numPr>
        <w:shd w:val="clear" w:color="auto" w:fill="auto"/>
        <w:tabs>
          <w:tab w:val="left" w:pos="777"/>
        </w:tabs>
        <w:spacing w:after="140"/>
        <w:ind w:firstLine="380"/>
      </w:pPr>
      <w:bookmarkStart w:id="10" w:name="bookmark10"/>
      <w:bookmarkEnd w:id="10"/>
      <w:r>
        <w:t xml:space="preserve">Dodatkem č.3 </w:t>
      </w:r>
      <w:r>
        <w:t>se prodlužuje čl. V, doba trvání smlouvy, a to následovně:</w:t>
      </w:r>
    </w:p>
    <w:p w:rsidR="00D705B4" w:rsidRDefault="0095585B">
      <w:pPr>
        <w:pStyle w:val="Style11"/>
        <w:numPr>
          <w:ilvl w:val="0"/>
          <w:numId w:val="3"/>
        </w:numPr>
        <w:shd w:val="clear" w:color="auto" w:fill="auto"/>
        <w:tabs>
          <w:tab w:val="left" w:pos="1482"/>
        </w:tabs>
        <w:ind w:left="1460" w:hanging="360"/>
      </w:pPr>
      <w:bookmarkStart w:id="11" w:name="bookmark11"/>
      <w:bookmarkEnd w:id="11"/>
      <w:r>
        <w:t xml:space="preserve">Tato smlouva se uzavírá na dobu určitou, </w:t>
      </w:r>
      <w:r>
        <w:rPr>
          <w:b/>
          <w:bCs/>
        </w:rPr>
        <w:t>do 31.3.2025</w:t>
      </w:r>
      <w:r>
        <w:t>. Každá ze stran je oprávněna tuto smlouvu písemně vypovědět bez udání důvodu. Výpovědní lhůta činí tři měsíce a počíná běžet prvního dne měsíce</w:t>
      </w:r>
      <w:r>
        <w:t xml:space="preserve"> následujícího po doručení výpovědi druhé straně.</w:t>
      </w:r>
    </w:p>
    <w:p w:rsidR="00D705B4" w:rsidRDefault="0095585B">
      <w:pPr>
        <w:pStyle w:val="Style11"/>
        <w:numPr>
          <w:ilvl w:val="0"/>
          <w:numId w:val="3"/>
        </w:numPr>
        <w:shd w:val="clear" w:color="auto" w:fill="auto"/>
        <w:tabs>
          <w:tab w:val="left" w:pos="1482"/>
        </w:tabs>
        <w:ind w:left="1460" w:hanging="360"/>
      </w:pPr>
      <w:bookmarkStart w:id="12" w:name="bookmark12"/>
      <w:bookmarkEnd w:id="12"/>
      <w:r>
        <w:t xml:space="preserve">Zahájení dodání jídel je stanoveno na den 02.01.2024. </w:t>
      </w:r>
      <w:r>
        <w:rPr>
          <w:b/>
          <w:bCs/>
        </w:rPr>
        <w:t>Ukončení dodávek jídel je stanoveno na 31.3.2025.</w:t>
      </w:r>
    </w:p>
    <w:p w:rsidR="00D705B4" w:rsidRDefault="0095585B">
      <w:pPr>
        <w:pStyle w:val="Style11"/>
        <w:numPr>
          <w:ilvl w:val="0"/>
          <w:numId w:val="3"/>
        </w:numPr>
        <w:shd w:val="clear" w:color="auto" w:fill="auto"/>
        <w:tabs>
          <w:tab w:val="left" w:pos="1482"/>
        </w:tabs>
        <w:ind w:left="1460" w:hanging="360"/>
      </w:pPr>
      <w:bookmarkStart w:id="13" w:name="bookmark13"/>
      <w:bookmarkEnd w:id="13"/>
      <w:r>
        <w:t>Objednatel má dále právo odstoupit od smlouvy ve zkrácené lhůtě 1 měsíc, v případě:</w:t>
      </w:r>
    </w:p>
    <w:p w:rsidR="00D705B4" w:rsidRDefault="0095585B">
      <w:pPr>
        <w:pStyle w:val="Style11"/>
        <w:numPr>
          <w:ilvl w:val="0"/>
          <w:numId w:val="4"/>
        </w:numPr>
        <w:shd w:val="clear" w:color="auto" w:fill="auto"/>
        <w:tabs>
          <w:tab w:val="left" w:pos="1857"/>
        </w:tabs>
        <w:ind w:left="1460"/>
      </w:pPr>
      <w:bookmarkStart w:id="14" w:name="bookmark14"/>
      <w:bookmarkEnd w:id="14"/>
      <w:r>
        <w:t>zahájení insolvenč</w:t>
      </w:r>
      <w:r>
        <w:t>ního řízení proti dodavateli</w:t>
      </w:r>
    </w:p>
    <w:p w:rsidR="00D705B4" w:rsidRDefault="0095585B">
      <w:pPr>
        <w:pStyle w:val="Style11"/>
        <w:numPr>
          <w:ilvl w:val="0"/>
          <w:numId w:val="4"/>
        </w:numPr>
        <w:shd w:val="clear" w:color="auto" w:fill="auto"/>
        <w:tabs>
          <w:tab w:val="left" w:pos="1857"/>
        </w:tabs>
        <w:ind w:left="1460"/>
      </w:pPr>
      <w:bookmarkStart w:id="15" w:name="bookmark15"/>
      <w:bookmarkEnd w:id="15"/>
      <w:r>
        <w:t>opakovaného, písemného stanoviska Okresní hygienické stanice upozorňující na závažné nedostatky v provozu dodavatele, svědčící o hrubém porušování hygienických předpisů zaměstnanci dodavatele</w:t>
      </w:r>
    </w:p>
    <w:p w:rsidR="00D705B4" w:rsidRDefault="0095585B">
      <w:pPr>
        <w:pStyle w:val="Style11"/>
        <w:numPr>
          <w:ilvl w:val="0"/>
          <w:numId w:val="4"/>
        </w:numPr>
        <w:shd w:val="clear" w:color="auto" w:fill="auto"/>
        <w:tabs>
          <w:tab w:val="left" w:pos="1857"/>
        </w:tabs>
        <w:ind w:left="1460"/>
      </w:pPr>
      <w:bookmarkStart w:id="16" w:name="bookmark16"/>
      <w:bookmarkEnd w:id="16"/>
      <w:r>
        <w:t>nebude-li dlouhodobě spokojen s pos</w:t>
      </w:r>
      <w:r>
        <w:t>kytovanými službami (opakované nedostatky v kvalitě dodávaných jídel a předkládaných jídelních lístků, pokud byl dodavatel na tuto skutečnost ze strany objednatele písemně upozorněn a ani přes stanovení přiměřené lhůty nedošlo z jeho strany ke sjednání náp</w:t>
      </w:r>
      <w:r>
        <w:t>ravy)</w:t>
      </w:r>
    </w:p>
    <w:p w:rsidR="00D705B4" w:rsidRDefault="0095585B">
      <w:pPr>
        <w:pStyle w:val="Style11"/>
        <w:numPr>
          <w:ilvl w:val="0"/>
          <w:numId w:val="3"/>
        </w:numPr>
        <w:shd w:val="clear" w:color="auto" w:fill="auto"/>
        <w:tabs>
          <w:tab w:val="left" w:pos="1482"/>
        </w:tabs>
        <w:ind w:left="1460" w:hanging="360"/>
      </w:pPr>
      <w:bookmarkStart w:id="17" w:name="bookmark17"/>
      <w:bookmarkEnd w:id="17"/>
      <w:r>
        <w:t>Objednatel je oprávněn odstoupit od smlouvy bez výpovědní doby v případě, kdy dodavatel ztratí živnostenské oprávnění potřebné k plnění této smlouvy.</w:t>
      </w:r>
    </w:p>
    <w:p w:rsidR="00D705B4" w:rsidRDefault="0095585B">
      <w:pPr>
        <w:spacing w:line="1" w:lineRule="exact"/>
        <w:sectPr w:rsidR="00D705B4">
          <w:pgSz w:w="11909" w:h="16838"/>
          <w:pgMar w:top="1281" w:right="1399" w:bottom="1502" w:left="1394" w:header="0" w:footer="3" w:gutter="0"/>
          <w:pgNumType w:start="3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20700" distB="0" distL="0" distR="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520700</wp:posOffset>
                </wp:positionV>
                <wp:extent cx="2045335" cy="6553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655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05B4" w:rsidRDefault="0095585B">
                            <w:pPr>
                              <w:pStyle w:val="Style11"/>
                              <w:shd w:val="clear" w:color="auto" w:fill="auto"/>
                              <w:spacing w:line="480" w:lineRule="auto"/>
                            </w:pPr>
                            <w:r>
                              <w:t>V Chomutově dne …………… oprávněný zástupce objednatele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69.7pt;margin-top:41pt;width:161.05pt;height:51.6pt;z-index:125829378;visibility:visible;mso-wrap-style:square;mso-wrap-distance-left:0;mso-wrap-distance-top:4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" filled="f" stroked="f">
                <v:textbox inset="0,0,0,0">
                  <w:txbxContent>
                    <w:p w:rsidR="00D705B4" w:rsidRDefault="0095585B">
                      <w:pPr>
                        <w:pStyle w:val="Style11"/>
                        <w:shd w:val="clear" w:color="auto" w:fill="auto"/>
                        <w:spacing w:line="480" w:lineRule="auto"/>
                      </w:pPr>
                      <w:r>
                        <w:t>V Chomutově dne …………… oprávněný zástupce objednatele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20700" distB="0" distL="0" distR="0" simplePos="0" relativeHeight="125829380" behindDoc="0" locked="0" layoutInCell="1" allowOverlap="1">
                <wp:simplePos x="0" y="0"/>
                <wp:positionH relativeFrom="page">
                  <wp:posOffset>4085590</wp:posOffset>
                </wp:positionH>
                <wp:positionV relativeFrom="paragraph">
                  <wp:posOffset>520700</wp:posOffset>
                </wp:positionV>
                <wp:extent cx="2008505" cy="65532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655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05B4" w:rsidRDefault="0095585B">
                            <w:pPr>
                              <w:pStyle w:val="Style11"/>
                              <w:shd w:val="clear" w:color="auto" w:fill="auto"/>
                              <w:spacing w:line="480" w:lineRule="auto"/>
                            </w:pPr>
                            <w:r>
                              <w:t>V Litoměřicí</w:t>
                            </w:r>
                            <w:r>
                              <w:t>ch dne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 oprávněný zástupce dodavatele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321.7pt;margin-top:41pt;width:158.15pt;height:51.6pt;z-index:125829380;visibility:visible;mso-wrap-style:square;mso-wrap-distance-left:0;mso-wrap-distance-top:4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" filled="f" stroked="f">
                <v:textbox inset="0,0,0,0">
                  <w:txbxContent>
                    <w:p w:rsidR="00D705B4" w:rsidRDefault="0095585B">
                      <w:pPr>
                        <w:pStyle w:val="Style11"/>
                        <w:shd w:val="clear" w:color="auto" w:fill="auto"/>
                        <w:spacing w:line="480" w:lineRule="auto"/>
                      </w:pPr>
                      <w:r>
                        <w:t>V Litoměřicí</w:t>
                      </w:r>
                      <w:r>
                        <w:t>ch dne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 oprávněný zástupce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05B4" w:rsidRDefault="00D705B4" w:rsidP="001E2856">
      <w:pPr>
        <w:pStyle w:val="Style11"/>
        <w:shd w:val="clear" w:color="auto" w:fill="auto"/>
        <w:ind w:firstLine="740"/>
      </w:pPr>
      <w:bookmarkStart w:id="18" w:name="_GoBack"/>
      <w:bookmarkEnd w:id="18"/>
    </w:p>
    <w:sectPr w:rsidR="00D705B4">
      <w:type w:val="continuous"/>
      <w:pgSz w:w="11909" w:h="16838"/>
      <w:pgMar w:top="1281" w:right="1399" w:bottom="1281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85B" w:rsidRDefault="0095585B">
      <w:r>
        <w:separator/>
      </w:r>
    </w:p>
  </w:endnote>
  <w:endnote w:type="continuationSeparator" w:id="0">
    <w:p w:rsidR="0095585B" w:rsidRDefault="0095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5B4" w:rsidRDefault="0095585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9952355</wp:posOffset>
              </wp:positionV>
              <wp:extent cx="673735" cy="1644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05B4" w:rsidRDefault="0095585B">
                          <w:pPr>
                            <w:pStyle w:val="Style2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471.7pt;margin-top:783.65pt;width:53.05pt;height:12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" filled="f" stroked="f">
              <v:textbox style="mso-fit-shape-to-text:t" inset="0,0,0,0">
                <w:txbxContent>
                  <w:p w:rsidR="00D705B4" w:rsidRDefault="0095585B">
                    <w:pPr>
                      <w:pStyle w:val="Style2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85B" w:rsidRDefault="0095585B"/>
  </w:footnote>
  <w:footnote w:type="continuationSeparator" w:id="0">
    <w:p w:rsidR="0095585B" w:rsidRDefault="009558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5B4" w:rsidRDefault="0095585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1482725</wp:posOffset>
              </wp:positionH>
              <wp:positionV relativeFrom="page">
                <wp:posOffset>438150</wp:posOffset>
              </wp:positionV>
              <wp:extent cx="4596130" cy="1739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130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05B4" w:rsidRDefault="0095585B">
                          <w:pPr>
                            <w:pStyle w:val="Style2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Smlouva o „Zajištění dodávek teplých jídel pro závodní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>stravování - areál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</w:rPr>
                            <w:t xml:space="preserve"> Terezín“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116.75pt;margin-top:34.5pt;width:361.9pt;height:13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" filled="f" stroked="f">
              <v:textbox style="mso-fit-shape-to-text:t" inset="0,0,0,0">
                <w:txbxContent>
                  <w:p w:rsidR="00D705B4" w:rsidRDefault="0095585B">
                    <w:pPr>
                      <w:pStyle w:val="Style2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Smlouva o „Zajištění dodávek teplých jídel pro závodní </w:t>
                    </w:r>
                    <w:proofErr w:type="gramStart"/>
                    <w:r>
                      <w:rPr>
                        <w:rFonts w:ascii="Arial" w:eastAsia="Arial" w:hAnsi="Arial" w:cs="Arial"/>
                      </w:rPr>
                      <w:t>stravování - areál</w:t>
                    </w:r>
                    <w:proofErr w:type="gramEnd"/>
                    <w:r>
                      <w:rPr>
                        <w:rFonts w:ascii="Arial" w:eastAsia="Arial" w:hAnsi="Arial" w:cs="Arial"/>
                      </w:rPr>
                      <w:t xml:space="preserve"> Terezín“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D0D39"/>
    <w:multiLevelType w:val="multilevel"/>
    <w:tmpl w:val="E292866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06622F"/>
    <w:multiLevelType w:val="multilevel"/>
    <w:tmpl w:val="0504AF2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CA406E"/>
    <w:multiLevelType w:val="multilevel"/>
    <w:tmpl w:val="D6FE80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E6209C"/>
    <w:multiLevelType w:val="multilevel"/>
    <w:tmpl w:val="72E895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B4"/>
    <w:rsid w:val="001E2856"/>
    <w:rsid w:val="0095585B"/>
    <w:rsid w:val="00D7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29F4E-D814-450B-8BF8-BD85AE4C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Style9">
    <w:name w:val="Style 9"/>
    <w:basedOn w:val="Normln"/>
    <w:link w:val="CharStyle10"/>
    <w:pPr>
      <w:shd w:val="clear" w:color="auto" w:fill="FFFFFF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Style11">
    <w:name w:val="Style 11"/>
    <w:basedOn w:val="Normln"/>
    <w:link w:val="CharStyle12"/>
    <w:pPr>
      <w:shd w:val="clear" w:color="auto" w:fill="FFFFFF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Petr Kimmer</dc:creator>
  <cp:keywords/>
  <cp:lastModifiedBy>Pavla Bartošová</cp:lastModifiedBy>
  <cp:revision>2</cp:revision>
  <dcterms:created xsi:type="dcterms:W3CDTF">2025-01-03T08:22:00Z</dcterms:created>
  <dcterms:modified xsi:type="dcterms:W3CDTF">2025-01-03T08:22:00Z</dcterms:modified>
</cp:coreProperties>
</file>