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1455420</wp:posOffset>
                </wp:positionH>
                <wp:positionV relativeFrom="paragraph">
                  <wp:posOffset>12700</wp:posOffset>
                </wp:positionV>
                <wp:extent cx="4632960" cy="210185"/>
                <wp:wrapTopAndBottom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632960" cy="2101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Smlouva o „Zajištění dodávek teplých jídel pro závodní stravování - areál Terezín“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14.60000000000001pt;margin-top:1.pt;width:364.80000000000001pt;height:16.55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Smlouva o „Zajištění dodávek teplých jídel pro závodní stravování - areál Terezín“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845820</wp:posOffset>
                </wp:positionH>
                <wp:positionV relativeFrom="paragraph">
                  <wp:posOffset>1865630</wp:posOffset>
                </wp:positionV>
                <wp:extent cx="1749425" cy="1825625"/>
                <wp:wrapSquare wrapText="bothSides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49425" cy="18256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32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Objednatel: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32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zastoupený: zástupce ve věcech smluvních: smlouvy je pověřen: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Bankovní spojení: číslo účtu: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66.599999999999994pt;margin-top:146.90000000000001pt;width:137.75pt;height:143.75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322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Objednatel: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322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zastoupený: zástupce ve věcech smluvních: smlouvy je pověřen: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Bankovní spojení: číslo účtu: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3442335</wp:posOffset>
                </wp:positionH>
                <wp:positionV relativeFrom="paragraph">
                  <wp:posOffset>3136265</wp:posOffset>
                </wp:positionV>
                <wp:extent cx="1749425" cy="228600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49425" cy="2286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…, ekonom závodu Terezín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271.05000000000001pt;margin-top:246.95000000000002pt;width:137.75pt;height:18.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…, ekonom závodu Terezín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6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č.1</w:t>
      </w:r>
      <w:bookmarkEnd w:id="0"/>
      <w:bookmarkEnd w:id="1"/>
      <w:bookmarkEnd w:id="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20" w:line="276" w:lineRule="auto"/>
        <w:ind w:left="0" w:right="0" w:firstLine="0"/>
        <w:jc w:val="center"/>
      </w:pPr>
      <w:bookmarkStart w:id="3" w:name="bookmark3"/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Ke Smlouvě o zajištění dodávek teplých jídel pro závodní stravování - areál</w:t>
        <w:br/>
        <w:t>Terezín</w:t>
        <w:br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 smlouvy dodavatele: ……….</w:t>
        <w:br/>
        <w:t>č. smlouvy objednatele: 1381/2023</w:t>
      </w:r>
      <w:bookmarkEnd w:id="3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I. SMLUVNÍ STRANY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18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70889988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7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CZ70889988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8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 generálním ředitelem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660" w:right="0" w:firstLine="5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…, ekonomickým ředitelem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jednáním za objednatele v záležitostech vyplývajících z této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540" w:after="3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Povodí Ohře, státní podnik je zapsán v obchodním rejstříku Krajského soudu v Ústí nad Labem v oddílu A, vložce č. 13052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„objednatel“) na straně jedné 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202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845820</wp:posOffset>
                </wp:positionH>
                <wp:positionV relativeFrom="paragraph">
                  <wp:posOffset>12700</wp:posOffset>
                </wp:positionV>
                <wp:extent cx="749935" cy="237490"/>
                <wp:wrapSquare wrapText="bothSides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49935" cy="2374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Dodavatel: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66.599999999999994pt;margin-top:1.pt;width:59.050000000000004pt;height:18.699999999999999pt;z-index:-12582936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Centrální školní jídelna,Svojsíkova 7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76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  <w:tab/>
        <w:t>467 687 93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76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  <w:tab/>
        <w:t>CZ 467 687 93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zastoupený: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zástupce ve věcech smluvních: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zástupce ve věcech technických: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tel. , e-mail: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je držitelem ŽL vydaného MÚ Litoměřice pod e.č. 350600-42119 (dále jen „dodavatel“) na straně druhé.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berou na vědomí, že Povodí Ohře, státní podnik, je povinen zveřejnit obraz smlouvy a jejích případných změn (dodatků) a dalších dokumentů od této smlouvy odvozených včetně metadat požadovaných k uveřejnění dle zákona č. 340/2015 Sb. o registru smluv. Zveřejnění smlouvy a metadat v registru smluv zajistí Povodí Ohře, státní podnik, který má právo tuto smlouvu zveřejnit rovněž v pochybnostech o tom, zda tato smlouva zveřejnění podléhá či nikoliv.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305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Smlouva o „Zajištění dodávek teplých jídel pro závodní stravování - areál Terezín“</w:t>
        <w:br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II. PŘEDMĚT DODATKU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1) DODATKEM č.1 SE MĚNÍ ČL. III, BOD 14 následovně: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Přebírku, udržování a výdej jídel zajišťuje pověřený pracovník objednatele. Povinnost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dodavatele končí řádným předáním hotových jídel, dle objednávky objednatele a převzetím expedičních nádob pro další den.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Při předávce jídel pověřený zástupce objednatele předá zástupci dodavatele čisté, vymyté přepravní nádoby na další den.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Pověřený pracovník objednatele provede do jedné hodiny od převzetí jídel kvalitativní a kvantitativní kontrolu dodaných jídel. Pokud se ukáže, že množství dodaných jídel neodpovídá objednávce (je menší, nebo se neshodují počty jednotlivých druhů jídel), je dodavatel povinen zajistit nápravu nejpozději do 12:30 hod. daného dne. Řádné vymytí expedičních nádob pro další dodávku zajišťuje objednatel.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3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Případné zbytky jídel objednatel shromažďuje do uzavíratelné nádoby a při předávce jídel další pracovní den tuto nádobu odevzdá dodavateli. Dodavatel následně provede odvoz a likvidaci zbytků jídel na své náklady.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219" w:val="left"/>
        </w:tabs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……… dne …………… oprávněný</w:t>
        <w:tab/>
        <w:t>V ……….. dne ………..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920" w:firstLine="0"/>
        <w:jc w:val="right"/>
      </w:pPr>
      <w: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863600</wp:posOffset>
                </wp:positionH>
                <wp:positionV relativeFrom="paragraph">
                  <wp:posOffset>12700</wp:posOffset>
                </wp:positionV>
                <wp:extent cx="1353185" cy="225425"/>
                <wp:wrapSquare wrapText="right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53185" cy="2254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zástupce objednatele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68.pt;margin-top:1.pt;width:106.55pt;height:17.75pt;z-index:-12582936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zástupce objednatele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oprávněný zástupce dodavatele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9" w:h="16838"/>
      <w:pgMar w:top="593" w:left="1332" w:right="1346" w:bottom="2711" w:header="165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5987415</wp:posOffset>
              </wp:positionH>
              <wp:positionV relativeFrom="page">
                <wp:posOffset>9928860</wp:posOffset>
              </wp:positionV>
              <wp:extent cx="673735" cy="161290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73735" cy="1612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471.44999999999999pt;margin-top:781.80000000000007pt;width:53.050000000000004pt;height:12.7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Char Style 7"/>
    <w:basedOn w:val="DefaultParagraphFont"/>
    <w:link w:val="Style6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9">
    <w:name w:val="Char Style 9"/>
    <w:basedOn w:val="DefaultParagraphFont"/>
    <w:link w:val="Style8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  <w:spacing w:after="4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