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158D" w14:textId="77777777" w:rsidR="00BA01D4" w:rsidRDefault="00E96AFD">
      <w:pPr>
        <w:pStyle w:val="Heading110"/>
        <w:framePr w:w="9293" w:h="322" w:hRule="exact" w:wrap="none" w:vAnchor="page" w:hAnchor="page" w:x="1386" w:y="1105"/>
        <w:shd w:val="clear" w:color="auto" w:fill="auto"/>
        <w:spacing w:after="0"/>
        <w:ind w:left="20"/>
      </w:pPr>
      <w:bookmarkStart w:id="0" w:name="bookmark0"/>
      <w:r>
        <w:t>SMLOUVA O DÍLO</w:t>
      </w:r>
      <w:bookmarkEnd w:id="0"/>
    </w:p>
    <w:p w14:paraId="5CA4158E" w14:textId="618A4941" w:rsidR="00BA01D4" w:rsidRDefault="00E96AFD">
      <w:pPr>
        <w:pStyle w:val="Heading210"/>
        <w:framePr w:w="9293" w:h="8911" w:hRule="exact" w:wrap="none" w:vAnchor="page" w:hAnchor="page" w:x="1386" w:y="1658"/>
        <w:shd w:val="clear" w:color="auto" w:fill="auto"/>
        <w:spacing w:before="0"/>
        <w:ind w:left="200"/>
      </w:pPr>
      <w:bookmarkStart w:id="1" w:name="bookmark1"/>
      <w:r>
        <w:t>Hudební divadlo v Karl</w:t>
      </w:r>
      <w:r w:rsidR="00FD78FB">
        <w:t>í</w:t>
      </w:r>
      <w:r>
        <w:t xml:space="preserve">ně </w:t>
      </w:r>
      <w:proofErr w:type="spellStart"/>
      <w:r>
        <w:t>p.o</w:t>
      </w:r>
      <w:proofErr w:type="spellEnd"/>
      <w:r>
        <w:t>.</w:t>
      </w:r>
      <w:bookmarkEnd w:id="1"/>
    </w:p>
    <w:p w14:paraId="5CA4158F" w14:textId="77777777" w:rsidR="00BA01D4" w:rsidRDefault="00E96AFD">
      <w:pPr>
        <w:pStyle w:val="Bodytext20"/>
        <w:framePr w:w="9293" w:h="8911" w:hRule="exact" w:wrap="none" w:vAnchor="page" w:hAnchor="page" w:x="1386" w:y="1658"/>
        <w:shd w:val="clear" w:color="auto" w:fill="auto"/>
        <w:ind w:left="200" w:firstLine="0"/>
      </w:pPr>
      <w:r>
        <w:t>186 00 Praha 8, Křižíkova 10</w:t>
      </w:r>
      <w:r>
        <w:br/>
        <w:t>IČ:00064335</w:t>
      </w:r>
      <w:r>
        <w:br/>
        <w:t>DIČ:CZ00064335</w:t>
      </w:r>
    </w:p>
    <w:p w14:paraId="5CA41590" w14:textId="77777777" w:rsidR="00BA01D4" w:rsidRDefault="00E96AFD">
      <w:pPr>
        <w:pStyle w:val="Bodytext20"/>
        <w:framePr w:w="9293" w:h="8911" w:hRule="exact" w:wrap="none" w:vAnchor="page" w:hAnchor="page" w:x="1386" w:y="1658"/>
        <w:shd w:val="clear" w:color="auto" w:fill="auto"/>
        <w:spacing w:after="316"/>
        <w:ind w:left="200" w:firstLine="0"/>
      </w:pPr>
      <w:r>
        <w:t>Zastoupená ředitelem divadla Egonem Kulhánkem</w:t>
      </w:r>
      <w:r>
        <w:br/>
        <w:t xml:space="preserve">(dále jen </w:t>
      </w:r>
      <w:r>
        <w:rPr>
          <w:rStyle w:val="Bodytext2Italic"/>
        </w:rPr>
        <w:t>"</w:t>
      </w:r>
      <w:r w:rsidRPr="00F87B20">
        <w:rPr>
          <w:rStyle w:val="Bodytext2Italic"/>
          <w:i w:val="0"/>
        </w:rPr>
        <w:t>objednatel")</w:t>
      </w:r>
    </w:p>
    <w:p w14:paraId="5CA41591" w14:textId="77777777" w:rsidR="00BA01D4" w:rsidRDefault="00E96AFD">
      <w:pPr>
        <w:pStyle w:val="Bodytext20"/>
        <w:framePr w:w="9293" w:h="8911" w:hRule="exact" w:wrap="none" w:vAnchor="page" w:hAnchor="page" w:x="1386" w:y="1658"/>
        <w:shd w:val="clear" w:color="auto" w:fill="auto"/>
        <w:spacing w:after="280" w:line="224" w:lineRule="exact"/>
        <w:ind w:left="320" w:firstLine="0"/>
      </w:pPr>
      <w:r>
        <w:t>a</w:t>
      </w:r>
    </w:p>
    <w:p w14:paraId="5CA41592" w14:textId="77777777" w:rsidR="00BA01D4" w:rsidRDefault="00E96AFD">
      <w:pPr>
        <w:pStyle w:val="Heading210"/>
        <w:framePr w:w="9293" w:h="8911" w:hRule="exact" w:wrap="none" w:vAnchor="page" w:hAnchor="page" w:x="1386" w:y="1658"/>
        <w:shd w:val="clear" w:color="auto" w:fill="auto"/>
        <w:spacing w:before="0" w:line="224" w:lineRule="exact"/>
        <w:ind w:left="200"/>
      </w:pPr>
      <w:bookmarkStart w:id="2" w:name="bookmark2"/>
      <w:r>
        <w:t>Paní/pan:</w:t>
      </w:r>
      <w:bookmarkEnd w:id="2"/>
    </w:p>
    <w:p w14:paraId="5CA41593" w14:textId="77777777" w:rsidR="00BA01D4" w:rsidRDefault="00E96AFD">
      <w:pPr>
        <w:pStyle w:val="Bodytext20"/>
        <w:framePr w:w="9293" w:h="8911" w:hRule="exact" w:wrap="none" w:vAnchor="page" w:hAnchor="page" w:x="1386" w:y="1658"/>
        <w:shd w:val="clear" w:color="auto" w:fill="auto"/>
        <w:spacing w:line="264" w:lineRule="exact"/>
        <w:ind w:left="200" w:firstLine="0"/>
      </w:pPr>
      <w:r>
        <w:t>RČ:</w:t>
      </w:r>
    </w:p>
    <w:p w14:paraId="5CA41594" w14:textId="77777777" w:rsidR="00BA01D4" w:rsidRDefault="00E96AFD">
      <w:pPr>
        <w:pStyle w:val="Bodytext20"/>
        <w:framePr w:w="9293" w:h="8911" w:hRule="exact" w:wrap="none" w:vAnchor="page" w:hAnchor="page" w:x="1386" w:y="1658"/>
        <w:shd w:val="clear" w:color="auto" w:fill="auto"/>
        <w:spacing w:line="264" w:lineRule="exact"/>
        <w:ind w:left="200" w:firstLine="0"/>
      </w:pPr>
      <w:r>
        <w:t>Datum narození:</w:t>
      </w:r>
    </w:p>
    <w:p w14:paraId="5CA41595" w14:textId="77777777" w:rsidR="00BA01D4" w:rsidRDefault="00E96AFD">
      <w:pPr>
        <w:pStyle w:val="Bodytext20"/>
        <w:framePr w:w="9293" w:h="8911" w:hRule="exact" w:wrap="none" w:vAnchor="page" w:hAnchor="page" w:x="1386" w:y="1658"/>
        <w:shd w:val="clear" w:color="auto" w:fill="auto"/>
        <w:spacing w:line="264" w:lineRule="exact"/>
        <w:ind w:left="200" w:firstLine="0"/>
      </w:pPr>
      <w:r>
        <w:t>Bytem:</w:t>
      </w:r>
    </w:p>
    <w:p w14:paraId="5CA41596" w14:textId="77777777" w:rsidR="00BA01D4" w:rsidRDefault="00E96AFD">
      <w:pPr>
        <w:pStyle w:val="Bodytext20"/>
        <w:framePr w:w="9293" w:h="8911" w:hRule="exact" w:wrap="none" w:vAnchor="page" w:hAnchor="page" w:x="1386" w:y="1658"/>
        <w:shd w:val="clear" w:color="auto" w:fill="auto"/>
        <w:spacing w:line="264" w:lineRule="exact"/>
        <w:ind w:left="200" w:firstLine="0"/>
      </w:pPr>
      <w:r>
        <w:t>Číslo účtu:</w:t>
      </w:r>
    </w:p>
    <w:p w14:paraId="5CA41597" w14:textId="77777777" w:rsidR="00BA01D4" w:rsidRDefault="00E96AFD">
      <w:pPr>
        <w:pStyle w:val="Bodytext30"/>
        <w:framePr w:w="9293" w:h="8911" w:hRule="exact" w:wrap="none" w:vAnchor="page" w:hAnchor="page" w:x="1386" w:y="1658"/>
        <w:shd w:val="clear" w:color="auto" w:fill="auto"/>
        <w:ind w:left="200"/>
      </w:pPr>
      <w:r>
        <w:t>IČ:</w:t>
      </w:r>
    </w:p>
    <w:p w14:paraId="5CA41598" w14:textId="77777777" w:rsidR="00BA01D4" w:rsidRDefault="00E96AFD">
      <w:pPr>
        <w:pStyle w:val="Bodytext20"/>
        <w:framePr w:w="9293" w:h="8911" w:hRule="exact" w:wrap="none" w:vAnchor="page" w:hAnchor="page" w:x="1386" w:y="1658"/>
        <w:shd w:val="clear" w:color="auto" w:fill="auto"/>
        <w:spacing w:after="280" w:line="264" w:lineRule="exact"/>
        <w:ind w:left="200" w:firstLine="0"/>
      </w:pPr>
      <w:r>
        <w:t>(dále jen "zhotovitel")</w:t>
      </w:r>
    </w:p>
    <w:p w14:paraId="5CA41599" w14:textId="77777777" w:rsidR="00BA01D4" w:rsidRPr="00F87B20" w:rsidRDefault="00E96AFD">
      <w:pPr>
        <w:pStyle w:val="Bodytext20"/>
        <w:framePr w:w="9293" w:h="8911" w:hRule="exact" w:wrap="none" w:vAnchor="page" w:hAnchor="page" w:x="1386" w:y="1658"/>
        <w:shd w:val="clear" w:color="auto" w:fill="auto"/>
        <w:spacing w:after="272" w:line="264" w:lineRule="exact"/>
        <w:ind w:left="29" w:right="77" w:firstLine="0"/>
        <w:jc w:val="center"/>
        <w:rPr>
          <w:b/>
        </w:rPr>
      </w:pPr>
      <w:r>
        <w:t>uzavírají níže uvedeného dne, měsíce a roku podle § 2586 a násl. zákona č. 89/2012 Sb., občanský</w:t>
      </w:r>
      <w:r>
        <w:br/>
        <w:t xml:space="preserve">zákoník, ve znění pozdějších předpisů, tuto </w:t>
      </w:r>
      <w:r>
        <w:rPr>
          <w:rStyle w:val="Bodytext2Bold"/>
        </w:rPr>
        <w:t xml:space="preserve">smlouvu o dílo </w:t>
      </w:r>
      <w:r>
        <w:t xml:space="preserve">(dále jen </w:t>
      </w:r>
      <w:r w:rsidRPr="00F87B20">
        <w:rPr>
          <w:rStyle w:val="Bodytext2Bold"/>
          <w:b w:val="0"/>
        </w:rPr>
        <w:t>„</w:t>
      </w:r>
      <w:r>
        <w:rPr>
          <w:rStyle w:val="Bodytext2Bold"/>
        </w:rPr>
        <w:t>Smlouva</w:t>
      </w:r>
      <w:r w:rsidRPr="00F87B20">
        <w:rPr>
          <w:rStyle w:val="Bodytext2Bold"/>
          <w:b w:val="0"/>
        </w:rPr>
        <w:t>")</w:t>
      </w:r>
    </w:p>
    <w:p w14:paraId="5CA4159A" w14:textId="7454225C" w:rsidR="00BA01D4" w:rsidRPr="00F87B20" w:rsidRDefault="00E96AFD">
      <w:pPr>
        <w:pStyle w:val="Heading110"/>
        <w:framePr w:w="9293" w:h="8911" w:hRule="exact" w:wrap="none" w:vAnchor="page" w:hAnchor="page" w:x="1386" w:y="1658"/>
        <w:shd w:val="clear" w:color="auto" w:fill="auto"/>
        <w:spacing w:after="0" w:line="274" w:lineRule="exact"/>
        <w:ind w:left="29" w:right="77"/>
        <w:rPr>
          <w:sz w:val="20"/>
          <w:szCs w:val="20"/>
        </w:rPr>
      </w:pPr>
      <w:bookmarkStart w:id="3" w:name="bookmark3"/>
      <w:r w:rsidRPr="00F87B20">
        <w:rPr>
          <w:sz w:val="20"/>
          <w:szCs w:val="20"/>
        </w:rPr>
        <w:t>Č</w:t>
      </w:r>
      <w:r w:rsidR="00F87B20" w:rsidRPr="00F87B20">
        <w:rPr>
          <w:sz w:val="20"/>
          <w:szCs w:val="20"/>
        </w:rPr>
        <w:t>l</w:t>
      </w:r>
      <w:r w:rsidRPr="00F87B20">
        <w:rPr>
          <w:sz w:val="20"/>
          <w:szCs w:val="20"/>
        </w:rPr>
        <w:t>. I.</w:t>
      </w:r>
      <w:bookmarkEnd w:id="3"/>
    </w:p>
    <w:p w14:paraId="5CA4159B" w14:textId="77777777" w:rsidR="00BA01D4" w:rsidRDefault="00E96AFD">
      <w:pPr>
        <w:pStyle w:val="Heading210"/>
        <w:framePr w:w="9293" w:h="8911" w:hRule="exact" w:wrap="none" w:vAnchor="page" w:hAnchor="page" w:x="1386" w:y="1658"/>
        <w:shd w:val="clear" w:color="auto" w:fill="auto"/>
        <w:spacing w:before="0" w:line="274" w:lineRule="exact"/>
        <w:ind w:left="29" w:right="77"/>
        <w:jc w:val="center"/>
      </w:pPr>
      <w:bookmarkStart w:id="4" w:name="bookmark4"/>
      <w:r>
        <w:t>Předmět smlouvy</w:t>
      </w:r>
      <w:bookmarkEnd w:id="4"/>
    </w:p>
    <w:p w14:paraId="5CA4159C" w14:textId="77777777" w:rsidR="00BA01D4" w:rsidRDefault="00E96AFD">
      <w:pPr>
        <w:pStyle w:val="Bodytext20"/>
        <w:framePr w:w="9293" w:h="8911" w:hRule="exact" w:wrap="none" w:vAnchor="page" w:hAnchor="page" w:x="1386" w:y="1658"/>
        <w:numPr>
          <w:ilvl w:val="0"/>
          <w:numId w:val="1"/>
        </w:numPr>
        <w:shd w:val="clear" w:color="auto" w:fill="auto"/>
        <w:tabs>
          <w:tab w:val="left" w:pos="363"/>
        </w:tabs>
        <w:spacing w:line="274" w:lineRule="exact"/>
        <w:ind w:left="349" w:right="77" w:hanging="320"/>
        <w:jc w:val="both"/>
      </w:pPr>
      <w:r>
        <w:t>Zhotovitel se touto smlouvou zavazuje poskytovat objednateli úklidové služby, které spočívají</w:t>
      </w:r>
      <w:r>
        <w:br/>
        <w:t>v následujících činnostech:</w:t>
      </w:r>
    </w:p>
    <w:p w14:paraId="5CA4159D" w14:textId="77777777" w:rsidR="00BA01D4" w:rsidRDefault="00E96AFD">
      <w:pPr>
        <w:pStyle w:val="Bodytext20"/>
        <w:framePr w:w="9293" w:h="8911" w:hRule="exact" w:wrap="none" w:vAnchor="page" w:hAnchor="page" w:x="1386" w:y="1658"/>
        <w:numPr>
          <w:ilvl w:val="0"/>
          <w:numId w:val="2"/>
        </w:numPr>
        <w:shd w:val="clear" w:color="auto" w:fill="auto"/>
        <w:tabs>
          <w:tab w:val="left" w:pos="892"/>
        </w:tabs>
        <w:spacing w:line="274" w:lineRule="exact"/>
        <w:ind w:left="620" w:firstLine="0"/>
      </w:pPr>
      <w:r>
        <w:t>Úklid prostor v divadle dle rozpisu nebo pokynů nadřízené.</w:t>
      </w:r>
    </w:p>
    <w:p w14:paraId="5CA4159E" w14:textId="77777777" w:rsidR="00BA01D4" w:rsidRDefault="00E96AFD">
      <w:pPr>
        <w:pStyle w:val="Bodytext20"/>
        <w:framePr w:w="9293" w:h="8911" w:hRule="exact" w:wrap="none" w:vAnchor="page" w:hAnchor="page" w:x="1386" w:y="1658"/>
        <w:numPr>
          <w:ilvl w:val="0"/>
          <w:numId w:val="2"/>
        </w:numPr>
        <w:shd w:val="clear" w:color="auto" w:fill="auto"/>
        <w:tabs>
          <w:tab w:val="left" w:pos="892"/>
        </w:tabs>
        <w:spacing w:line="274" w:lineRule="exact"/>
        <w:ind w:left="620" w:firstLine="0"/>
      </w:pPr>
      <w:r>
        <w:t>Dodržování zásad bezpečnosti práce.</w:t>
      </w:r>
    </w:p>
    <w:p w14:paraId="5CA4159F" w14:textId="77777777" w:rsidR="00BA01D4" w:rsidRDefault="00E96AFD">
      <w:pPr>
        <w:pStyle w:val="Bodytext20"/>
        <w:framePr w:w="9293" w:h="8911" w:hRule="exact" w:wrap="none" w:vAnchor="page" w:hAnchor="page" w:x="1386" w:y="1658"/>
        <w:numPr>
          <w:ilvl w:val="0"/>
          <w:numId w:val="1"/>
        </w:numPr>
        <w:shd w:val="clear" w:color="auto" w:fill="auto"/>
        <w:tabs>
          <w:tab w:val="left" w:pos="363"/>
        </w:tabs>
        <w:spacing w:after="280" w:line="274" w:lineRule="exact"/>
        <w:ind w:left="349" w:right="77" w:hanging="320"/>
        <w:jc w:val="both"/>
      </w:pPr>
      <w:r>
        <w:t>Objednatel se zavazuje zaplatit zhotoviteli odměnu ve výši a způsobem uvedenými v článku II. této</w:t>
      </w:r>
      <w:r>
        <w:br/>
        <w:t>smlouvy.</w:t>
      </w:r>
    </w:p>
    <w:p w14:paraId="5CA415A0" w14:textId="77777777" w:rsidR="00BA01D4" w:rsidRPr="00F87B20" w:rsidRDefault="00E96AFD">
      <w:pPr>
        <w:pStyle w:val="Heading110"/>
        <w:framePr w:w="9293" w:h="8911" w:hRule="exact" w:wrap="none" w:vAnchor="page" w:hAnchor="page" w:x="1386" w:y="1658"/>
        <w:shd w:val="clear" w:color="auto" w:fill="auto"/>
        <w:spacing w:after="0" w:line="274" w:lineRule="exact"/>
        <w:ind w:left="29" w:right="77"/>
        <w:rPr>
          <w:sz w:val="20"/>
          <w:szCs w:val="20"/>
        </w:rPr>
      </w:pPr>
      <w:bookmarkStart w:id="5" w:name="bookmark5"/>
      <w:r w:rsidRPr="00F87B20">
        <w:rPr>
          <w:sz w:val="20"/>
          <w:szCs w:val="20"/>
        </w:rPr>
        <w:t>ČI. II.</w:t>
      </w:r>
      <w:bookmarkEnd w:id="5"/>
    </w:p>
    <w:p w14:paraId="5CA415A1" w14:textId="77777777" w:rsidR="00BA01D4" w:rsidRDefault="00E96AFD">
      <w:pPr>
        <w:pStyle w:val="Heading210"/>
        <w:framePr w:w="9293" w:h="8911" w:hRule="exact" w:wrap="none" w:vAnchor="page" w:hAnchor="page" w:x="1386" w:y="1658"/>
        <w:shd w:val="clear" w:color="auto" w:fill="auto"/>
        <w:spacing w:before="0" w:line="274" w:lineRule="exact"/>
        <w:ind w:left="100" w:right="77"/>
        <w:jc w:val="center"/>
      </w:pPr>
      <w:bookmarkStart w:id="6" w:name="bookmark6"/>
      <w:r>
        <w:t>Odměna</w:t>
      </w:r>
      <w:bookmarkEnd w:id="6"/>
    </w:p>
    <w:p w14:paraId="5CA415A2" w14:textId="77777777" w:rsidR="00BA01D4" w:rsidRDefault="00E96AFD">
      <w:pPr>
        <w:pStyle w:val="Bodytext20"/>
        <w:framePr w:w="9293" w:h="8911" w:hRule="exact" w:wrap="none" w:vAnchor="page" w:hAnchor="page" w:x="1386" w:y="1658"/>
        <w:numPr>
          <w:ilvl w:val="0"/>
          <w:numId w:val="3"/>
        </w:numPr>
        <w:shd w:val="clear" w:color="auto" w:fill="auto"/>
        <w:tabs>
          <w:tab w:val="left" w:pos="363"/>
        </w:tabs>
        <w:spacing w:line="274" w:lineRule="exact"/>
        <w:ind w:left="349" w:right="77" w:hanging="320"/>
        <w:jc w:val="both"/>
      </w:pPr>
      <w:r>
        <w:t>Odměna bude placena na základě vystavené faktury převodem na uvedený účet dle data</w:t>
      </w:r>
      <w:r>
        <w:br/>
        <w:t>splatnosti a je ve výši:</w:t>
      </w:r>
    </w:p>
    <w:p w14:paraId="5CA415A3" w14:textId="77777777" w:rsidR="00BA01D4" w:rsidRDefault="00E96AFD" w:rsidP="00FD78FB">
      <w:pPr>
        <w:pStyle w:val="Bodytext40"/>
        <w:framePr w:w="4966" w:h="1724" w:hRule="exact" w:wrap="none" w:vAnchor="page" w:hAnchor="page" w:x="4429" w:y="4077"/>
        <w:shd w:val="clear" w:color="auto" w:fill="auto"/>
        <w:ind w:firstLine="0"/>
      </w:pPr>
      <w:r>
        <w:rPr>
          <w:lang w:val="en-US" w:eastAsia="en-US" w:bidi="en-US"/>
        </w:rPr>
        <w:t xml:space="preserve">Nataliya </w:t>
      </w:r>
      <w:proofErr w:type="spellStart"/>
      <w:r>
        <w:t>Kubynets</w:t>
      </w:r>
      <w:proofErr w:type="spellEnd"/>
    </w:p>
    <w:p w14:paraId="75A1ECDB" w14:textId="540E8631" w:rsidR="00FD78FB" w:rsidRDefault="00E96AFD" w:rsidP="00FD78FB">
      <w:pPr>
        <w:pStyle w:val="Bodytext20"/>
        <w:framePr w:w="4966" w:h="1724" w:hRule="exact" w:wrap="none" w:vAnchor="page" w:hAnchor="page" w:x="4429" w:y="4077"/>
        <w:shd w:val="clear" w:color="auto" w:fill="auto"/>
        <w:spacing w:line="264" w:lineRule="exact"/>
        <w:ind w:right="1440" w:firstLine="0"/>
      </w:pPr>
      <w:r>
        <w:t xml:space="preserve"> </w:t>
      </w:r>
    </w:p>
    <w:p w14:paraId="5CA415A5" w14:textId="4C3EDBAB" w:rsidR="00BA01D4" w:rsidRDefault="00BA01D4" w:rsidP="00FD78FB">
      <w:pPr>
        <w:pStyle w:val="Bodytext20"/>
        <w:framePr w:w="4966" w:h="1724" w:hRule="exact" w:wrap="none" w:vAnchor="page" w:hAnchor="page" w:x="4429" w:y="4077"/>
        <w:shd w:val="clear" w:color="auto" w:fill="auto"/>
        <w:spacing w:line="240" w:lineRule="auto"/>
        <w:ind w:firstLine="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6264"/>
      </w:tblGrid>
      <w:tr w:rsidR="00BA01D4" w14:paraId="5CA415A8" w14:textId="77777777">
        <w:trPr>
          <w:trHeight w:hRule="exact" w:val="29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415A6" w14:textId="0D4A33BE" w:rsidR="00BA01D4" w:rsidRDefault="00F87B20">
            <w:pPr>
              <w:pStyle w:val="Bodytext20"/>
              <w:framePr w:w="9096" w:h="859" w:wrap="none" w:vAnchor="page" w:hAnchor="page" w:x="1583" w:y="10796"/>
              <w:shd w:val="clear" w:color="auto" w:fill="auto"/>
              <w:spacing w:line="22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E96AFD">
              <w:rPr>
                <w:rStyle w:val="Bodytext21"/>
              </w:rPr>
              <w:t>Prosinec 2024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415A7" w14:textId="30D440A0" w:rsidR="00BA01D4" w:rsidRDefault="00F87B20">
            <w:pPr>
              <w:pStyle w:val="Bodytext20"/>
              <w:framePr w:w="9096" w:h="859" w:wrap="none" w:vAnchor="page" w:hAnchor="page" w:x="1583" w:y="10796"/>
              <w:shd w:val="clear" w:color="auto" w:fill="auto"/>
              <w:spacing w:line="22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E96AFD">
              <w:rPr>
                <w:rStyle w:val="Bodytext21"/>
              </w:rPr>
              <w:t>25.000 Kč</w:t>
            </w:r>
          </w:p>
        </w:tc>
      </w:tr>
      <w:tr w:rsidR="00BA01D4" w14:paraId="5CA415AB" w14:textId="77777777">
        <w:trPr>
          <w:trHeight w:hRule="exact" w:val="27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415A9" w14:textId="6ECD47DD" w:rsidR="00BA01D4" w:rsidRDefault="00F87B20">
            <w:pPr>
              <w:pStyle w:val="Bodytext20"/>
              <w:framePr w:w="9096" w:h="859" w:wrap="none" w:vAnchor="page" w:hAnchor="page" w:x="1583" w:y="10796"/>
              <w:shd w:val="clear" w:color="auto" w:fill="auto"/>
              <w:spacing w:line="22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E96AFD">
              <w:rPr>
                <w:rStyle w:val="Bodytext21"/>
              </w:rPr>
              <w:t>Leden 2025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415AA" w14:textId="24C1A793" w:rsidR="00BA01D4" w:rsidRDefault="00F87B20">
            <w:pPr>
              <w:pStyle w:val="Bodytext20"/>
              <w:framePr w:w="9096" w:h="859" w:wrap="none" w:vAnchor="page" w:hAnchor="page" w:x="1583" w:y="10796"/>
              <w:shd w:val="clear" w:color="auto" w:fill="auto"/>
              <w:spacing w:line="22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E96AFD">
              <w:rPr>
                <w:rStyle w:val="Bodytext21"/>
              </w:rPr>
              <w:t>25.000 Kč</w:t>
            </w:r>
          </w:p>
        </w:tc>
      </w:tr>
      <w:tr w:rsidR="00BA01D4" w14:paraId="5CA415AE" w14:textId="77777777">
        <w:trPr>
          <w:trHeight w:hRule="exact" w:val="29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415AC" w14:textId="493676C6" w:rsidR="00BA01D4" w:rsidRDefault="00F87B20">
            <w:pPr>
              <w:pStyle w:val="Bodytext20"/>
              <w:framePr w:w="9096" w:h="859" w:wrap="none" w:vAnchor="page" w:hAnchor="page" w:x="1583" w:y="10796"/>
              <w:shd w:val="clear" w:color="auto" w:fill="auto"/>
              <w:spacing w:line="22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E96AFD">
              <w:rPr>
                <w:rStyle w:val="Bodytext21"/>
              </w:rPr>
              <w:t>Únor 2025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415AD" w14:textId="54E79FD0" w:rsidR="00BA01D4" w:rsidRDefault="00F87B20">
            <w:pPr>
              <w:pStyle w:val="Bodytext20"/>
              <w:framePr w:w="9096" w:h="859" w:wrap="none" w:vAnchor="page" w:hAnchor="page" w:x="1583" w:y="10796"/>
              <w:shd w:val="clear" w:color="auto" w:fill="auto"/>
              <w:spacing w:line="22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E96AFD">
              <w:rPr>
                <w:rStyle w:val="Bodytext21"/>
              </w:rPr>
              <w:t>25.000 Kč</w:t>
            </w:r>
          </w:p>
        </w:tc>
      </w:tr>
    </w:tbl>
    <w:p w14:paraId="5CA415AF" w14:textId="77777777" w:rsidR="00BA01D4" w:rsidRDefault="00E96AFD">
      <w:pPr>
        <w:pStyle w:val="Bodytext20"/>
        <w:framePr w:w="9293" w:h="2168" w:hRule="exact" w:wrap="none" w:vAnchor="page" w:hAnchor="page" w:x="1386" w:y="11918"/>
        <w:numPr>
          <w:ilvl w:val="0"/>
          <w:numId w:val="3"/>
        </w:numPr>
        <w:shd w:val="clear" w:color="auto" w:fill="auto"/>
        <w:tabs>
          <w:tab w:val="left" w:pos="334"/>
        </w:tabs>
        <w:spacing w:line="224" w:lineRule="exact"/>
        <w:ind w:left="320" w:hanging="320"/>
        <w:jc w:val="both"/>
      </w:pPr>
      <w:r>
        <w:t>V případě nižšího počtu hodin se odměna úměrně krátí.</w:t>
      </w:r>
    </w:p>
    <w:p w14:paraId="5CA415B0" w14:textId="77777777" w:rsidR="00BA01D4" w:rsidRDefault="00E96AFD">
      <w:pPr>
        <w:pStyle w:val="Bodytext20"/>
        <w:framePr w:w="9293" w:h="2168" w:hRule="exact" w:wrap="none" w:vAnchor="page" w:hAnchor="page" w:x="1386" w:y="11918"/>
        <w:numPr>
          <w:ilvl w:val="0"/>
          <w:numId w:val="3"/>
        </w:numPr>
        <w:shd w:val="clear" w:color="auto" w:fill="auto"/>
        <w:tabs>
          <w:tab w:val="left" w:pos="334"/>
        </w:tabs>
        <w:spacing w:after="524" w:line="224" w:lineRule="exact"/>
        <w:ind w:left="320" w:hanging="320"/>
        <w:jc w:val="both"/>
      </w:pPr>
      <w:r>
        <w:t>Skutečná fakturovaná částka bude vystavena dle odevzdané docházky.</w:t>
      </w:r>
    </w:p>
    <w:p w14:paraId="5CA415B1" w14:textId="77777777" w:rsidR="00BA01D4" w:rsidRDefault="00E96AFD">
      <w:pPr>
        <w:pStyle w:val="Bodytext20"/>
        <w:framePr w:w="9293" w:h="2168" w:hRule="exact" w:wrap="none" w:vAnchor="page" w:hAnchor="page" w:x="1386" w:y="11918"/>
        <w:numPr>
          <w:ilvl w:val="0"/>
          <w:numId w:val="3"/>
        </w:numPr>
        <w:shd w:val="clear" w:color="auto" w:fill="auto"/>
        <w:tabs>
          <w:tab w:val="left" w:pos="339"/>
        </w:tabs>
        <w:ind w:left="320" w:hanging="320"/>
        <w:jc w:val="both"/>
      </w:pPr>
      <w:r>
        <w:t>V odměně jsou zahrnuty veškeré náklady zhotovitele na plnění této smlouvy.</w:t>
      </w:r>
    </w:p>
    <w:p w14:paraId="5CA415B2" w14:textId="77777777" w:rsidR="00BA01D4" w:rsidRDefault="00E96AFD">
      <w:pPr>
        <w:pStyle w:val="Bodytext20"/>
        <w:framePr w:w="9293" w:h="2168" w:hRule="exact" w:wrap="none" w:vAnchor="page" w:hAnchor="page" w:x="1386" w:y="11918"/>
        <w:numPr>
          <w:ilvl w:val="0"/>
          <w:numId w:val="3"/>
        </w:numPr>
        <w:shd w:val="clear" w:color="auto" w:fill="auto"/>
        <w:tabs>
          <w:tab w:val="left" w:pos="339"/>
        </w:tabs>
        <w:ind w:left="320" w:hanging="320"/>
        <w:jc w:val="both"/>
      </w:pPr>
      <w:r>
        <w:t>Jakékoli další náklady na plnění této smlouvy, které nejsou zahrnuty v odměně, nese objednatel pouze tehdy, pokud je předem písemně nebo e-mailem odsouhlasil, a to buď přímo, nebo na základě jejich vyúčtování a doložení zhotovitelem, nedohodnou-li se strany jinak.</w:t>
      </w:r>
    </w:p>
    <w:p w14:paraId="5CA415B3" w14:textId="77777777" w:rsidR="00BA01D4" w:rsidRDefault="00BA01D4">
      <w:pPr>
        <w:rPr>
          <w:sz w:val="2"/>
          <w:szCs w:val="2"/>
        </w:rPr>
        <w:sectPr w:rsidR="00BA01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CA415B5" w14:textId="77777777" w:rsidR="00BA01D4" w:rsidRPr="00F87B20" w:rsidRDefault="00E96AFD">
      <w:pPr>
        <w:pStyle w:val="Bodytext40"/>
        <w:framePr w:w="9326" w:h="13176" w:hRule="exact" w:wrap="none" w:vAnchor="page" w:hAnchor="page" w:x="1369" w:y="2398"/>
        <w:shd w:val="clear" w:color="auto" w:fill="auto"/>
        <w:spacing w:line="274" w:lineRule="exact"/>
        <w:ind w:right="220" w:firstLine="0"/>
        <w:jc w:val="center"/>
      </w:pPr>
      <w:r w:rsidRPr="00F87B20">
        <w:lastRenderedPageBreak/>
        <w:t xml:space="preserve">ČI. </w:t>
      </w:r>
      <w:r w:rsidRPr="00F87B20">
        <w:rPr>
          <w:lang w:val="en-US" w:eastAsia="en-US" w:bidi="en-US"/>
        </w:rPr>
        <w:t>III.</w:t>
      </w:r>
    </w:p>
    <w:p w14:paraId="5CA415B6" w14:textId="77777777" w:rsidR="00BA01D4" w:rsidRDefault="00E96AFD">
      <w:pPr>
        <w:pStyle w:val="Bodytext40"/>
        <w:framePr w:w="9326" w:h="13176" w:hRule="exact" w:wrap="none" w:vAnchor="page" w:hAnchor="page" w:x="1369" w:y="2398"/>
        <w:shd w:val="clear" w:color="auto" w:fill="auto"/>
        <w:spacing w:line="274" w:lineRule="exact"/>
        <w:ind w:right="20" w:firstLine="0"/>
        <w:jc w:val="center"/>
      </w:pPr>
      <w:r>
        <w:t>Doba trvání smlouvy</w:t>
      </w:r>
    </w:p>
    <w:p w14:paraId="5CA415B7" w14:textId="2DE813CE" w:rsidR="00BA01D4" w:rsidRDefault="00E96AFD">
      <w:pPr>
        <w:pStyle w:val="Bodytext20"/>
        <w:framePr w:w="9326" w:h="13176" w:hRule="exact" w:wrap="none" w:vAnchor="page" w:hAnchor="page" w:x="1369" w:y="2398"/>
        <w:numPr>
          <w:ilvl w:val="0"/>
          <w:numId w:val="4"/>
        </w:numPr>
        <w:shd w:val="clear" w:color="auto" w:fill="auto"/>
        <w:tabs>
          <w:tab w:val="left" w:pos="307"/>
        </w:tabs>
        <w:spacing w:after="244" w:line="274" w:lineRule="exact"/>
        <w:ind w:left="340"/>
        <w:jc w:val="both"/>
      </w:pPr>
      <w:r>
        <w:t xml:space="preserve">Smluvní strany se dohodly, že služba bude Zhotovitelem prováděna </w:t>
      </w:r>
      <w:r>
        <w:rPr>
          <w:rStyle w:val="Bodytext2Bold"/>
        </w:rPr>
        <w:t>od 01.12.2024 do 28.02.2025.</w:t>
      </w:r>
    </w:p>
    <w:p w14:paraId="5CA415B8" w14:textId="77777777" w:rsidR="00BA01D4" w:rsidRPr="00F87B20" w:rsidRDefault="00E96AFD">
      <w:pPr>
        <w:pStyle w:val="Bodytext40"/>
        <w:framePr w:w="9326" w:h="13176" w:hRule="exact" w:wrap="none" w:vAnchor="page" w:hAnchor="page" w:x="1369" w:y="2398"/>
        <w:shd w:val="clear" w:color="auto" w:fill="auto"/>
        <w:spacing w:line="269" w:lineRule="exact"/>
        <w:ind w:right="20" w:firstLine="0"/>
        <w:jc w:val="center"/>
      </w:pPr>
      <w:r w:rsidRPr="00F87B20">
        <w:t>ČI. IV.</w:t>
      </w:r>
    </w:p>
    <w:p w14:paraId="5CA415B9" w14:textId="77777777" w:rsidR="00BA01D4" w:rsidRDefault="00E96AFD">
      <w:pPr>
        <w:pStyle w:val="Bodytext40"/>
        <w:framePr w:w="9326" w:h="13176" w:hRule="exact" w:wrap="none" w:vAnchor="page" w:hAnchor="page" w:x="1369" w:y="2398"/>
        <w:shd w:val="clear" w:color="auto" w:fill="auto"/>
        <w:spacing w:line="269" w:lineRule="exact"/>
        <w:ind w:right="20" w:firstLine="0"/>
        <w:jc w:val="center"/>
      </w:pPr>
      <w:r>
        <w:t>Další práva a povinnosti smluvních stran</w:t>
      </w:r>
    </w:p>
    <w:p w14:paraId="5CA415BA" w14:textId="77777777" w:rsidR="00BA01D4" w:rsidRDefault="00E96AFD">
      <w:pPr>
        <w:pStyle w:val="Bodytext20"/>
        <w:framePr w:w="9326" w:h="13176" w:hRule="exact" w:wrap="none" w:vAnchor="page" w:hAnchor="page" w:x="1369" w:y="2398"/>
        <w:numPr>
          <w:ilvl w:val="0"/>
          <w:numId w:val="5"/>
        </w:numPr>
        <w:shd w:val="clear" w:color="auto" w:fill="auto"/>
        <w:tabs>
          <w:tab w:val="left" w:pos="307"/>
        </w:tabs>
        <w:ind w:left="340"/>
        <w:jc w:val="both"/>
      </w:pPr>
      <w:r>
        <w:t>Zhotovitel je povinen vykonávat činnosti a poskytovat objednateli služby specifikované v této smlouvě s náležitou a odbornou péčí.</w:t>
      </w:r>
    </w:p>
    <w:p w14:paraId="5CA415BB" w14:textId="77777777" w:rsidR="00BA01D4" w:rsidRDefault="00E96AFD">
      <w:pPr>
        <w:pStyle w:val="Bodytext20"/>
        <w:framePr w:w="9326" w:h="13176" w:hRule="exact" w:wrap="none" w:vAnchor="page" w:hAnchor="page" w:x="1369" w:y="2398"/>
        <w:numPr>
          <w:ilvl w:val="0"/>
          <w:numId w:val="5"/>
        </w:numPr>
        <w:shd w:val="clear" w:color="auto" w:fill="auto"/>
        <w:tabs>
          <w:tab w:val="left" w:pos="307"/>
        </w:tabs>
        <w:ind w:left="340"/>
        <w:jc w:val="both"/>
      </w:pPr>
      <w:r>
        <w:t>Zhotovitel je povinen sdělovat objednateli veškeré informace, které se v souvislosti s poskytováním služeb dle této smlouvy dozví a které mohou mít vliv na rozhodnutí objednatele.</w:t>
      </w:r>
    </w:p>
    <w:p w14:paraId="5CA415BC" w14:textId="77777777" w:rsidR="00BA01D4" w:rsidRDefault="00E96AFD">
      <w:pPr>
        <w:pStyle w:val="Bodytext20"/>
        <w:framePr w:w="9326" w:h="13176" w:hRule="exact" w:wrap="none" w:vAnchor="page" w:hAnchor="page" w:x="1369" w:y="2398"/>
        <w:numPr>
          <w:ilvl w:val="0"/>
          <w:numId w:val="5"/>
        </w:numPr>
        <w:shd w:val="clear" w:color="auto" w:fill="auto"/>
        <w:tabs>
          <w:tab w:val="left" w:pos="307"/>
        </w:tabs>
        <w:ind w:left="340"/>
        <w:jc w:val="both"/>
      </w:pPr>
      <w:r>
        <w:t>Zhotovitel je povinen postupovat při poskytování služeb dle této smlouvy tak, aby nedošlo k poškození dobrého jména objednatele, vzniku škody nebo povinnosti nahradit škodu třetí osobě nebo předsmluvní odpovědnosti na straně objednatele.</w:t>
      </w:r>
    </w:p>
    <w:p w14:paraId="5CA415BD" w14:textId="77777777" w:rsidR="00BA01D4" w:rsidRDefault="00E96AFD">
      <w:pPr>
        <w:pStyle w:val="Bodytext20"/>
        <w:framePr w:w="9326" w:h="13176" w:hRule="exact" w:wrap="none" w:vAnchor="page" w:hAnchor="page" w:x="1369" w:y="2398"/>
        <w:numPr>
          <w:ilvl w:val="0"/>
          <w:numId w:val="5"/>
        </w:numPr>
        <w:shd w:val="clear" w:color="auto" w:fill="auto"/>
        <w:tabs>
          <w:tab w:val="left" w:pos="307"/>
        </w:tabs>
        <w:ind w:left="340"/>
        <w:jc w:val="both"/>
      </w:pPr>
      <w:r>
        <w:t>Strany se zavazují poskytovat si potřebnou součinnost pro plnění této smlouvy a poskytovat si veškeré informace, které jsou nezbytné k plnění povinností dle této smlouvy této smlouvy ve formě požadované příkazcem, a to i opakovaně nebo pravidelně.</w:t>
      </w:r>
    </w:p>
    <w:p w14:paraId="5CA415BE" w14:textId="77777777" w:rsidR="00BA01D4" w:rsidRDefault="00E96AFD">
      <w:pPr>
        <w:pStyle w:val="Bodytext20"/>
        <w:framePr w:w="9326" w:h="13176" w:hRule="exact" w:wrap="none" w:vAnchor="page" w:hAnchor="page" w:x="1369" w:y="2398"/>
        <w:numPr>
          <w:ilvl w:val="0"/>
          <w:numId w:val="5"/>
        </w:numPr>
        <w:shd w:val="clear" w:color="auto" w:fill="auto"/>
        <w:tabs>
          <w:tab w:val="left" w:pos="307"/>
        </w:tabs>
        <w:ind w:left="340"/>
        <w:jc w:val="both"/>
      </w:pPr>
      <w:r>
        <w:t>Zhotovitel není oprávněn užívat věci předané mu objednatelem v souvislosti splněním této smlouvy pro jiné účely než plnění této smlouvy (zejména pro osobní potřebu).</w:t>
      </w:r>
    </w:p>
    <w:p w14:paraId="5CA415BF" w14:textId="77777777" w:rsidR="00BA01D4" w:rsidRDefault="00E96AFD">
      <w:pPr>
        <w:pStyle w:val="Bodytext20"/>
        <w:framePr w:w="9326" w:h="13176" w:hRule="exact" w:wrap="none" w:vAnchor="page" w:hAnchor="page" w:x="1369" w:y="2398"/>
        <w:numPr>
          <w:ilvl w:val="0"/>
          <w:numId w:val="5"/>
        </w:numPr>
        <w:shd w:val="clear" w:color="auto" w:fill="auto"/>
        <w:tabs>
          <w:tab w:val="left" w:pos="307"/>
        </w:tabs>
        <w:ind w:left="340"/>
        <w:jc w:val="both"/>
      </w:pPr>
      <w:r>
        <w:t>Zhotovitel je v rámci plnění této smlouvy oprávněn a povinen přijímat pokyny výhradně od pověřeného zaměstnance HDK, a osob k tomu výslovně objednatelem pověřených.</w:t>
      </w:r>
    </w:p>
    <w:p w14:paraId="5CA415C0" w14:textId="77777777" w:rsidR="00BA01D4" w:rsidRDefault="00E96AFD">
      <w:pPr>
        <w:pStyle w:val="Bodytext20"/>
        <w:framePr w:w="9326" w:h="13176" w:hRule="exact" w:wrap="none" w:vAnchor="page" w:hAnchor="page" w:x="1369" w:y="2398"/>
        <w:numPr>
          <w:ilvl w:val="0"/>
          <w:numId w:val="5"/>
        </w:numPr>
        <w:shd w:val="clear" w:color="auto" w:fill="auto"/>
        <w:tabs>
          <w:tab w:val="left" w:pos="307"/>
        </w:tabs>
        <w:ind w:left="340"/>
        <w:jc w:val="both"/>
      </w:pPr>
      <w:r>
        <w:t>Smluvní strany se dohodly na tom, že zhotovitel bude vykonávat pro objednatele činnosti podle této smlouvy v rozsahu, který bude nezbytný k poskytování služeb dle této smlouvy.</w:t>
      </w:r>
    </w:p>
    <w:p w14:paraId="5CA415C1" w14:textId="77777777" w:rsidR="00BA01D4" w:rsidRDefault="00E96AFD">
      <w:pPr>
        <w:pStyle w:val="Bodytext20"/>
        <w:framePr w:w="9326" w:h="13176" w:hRule="exact" w:wrap="none" w:vAnchor="page" w:hAnchor="page" w:x="1369" w:y="2398"/>
        <w:numPr>
          <w:ilvl w:val="0"/>
          <w:numId w:val="5"/>
        </w:numPr>
        <w:shd w:val="clear" w:color="auto" w:fill="auto"/>
        <w:tabs>
          <w:tab w:val="left" w:pos="307"/>
        </w:tabs>
        <w:ind w:left="340"/>
        <w:jc w:val="both"/>
      </w:pPr>
      <w:r>
        <w:t>Zhotovitel je povinen provést činnosti osobně, nesmí svěřit provedení činnosti jinému ani si ustanovit náhradníka. Zhotovitel je povinen plnit příkaz poctivě a pečlivě podle svých schopností. Je povinen přitom použít každého prostředku, které ho vyžaduje povah obstarávané záležitosti, jakož i takového, který se shoduje s vůlí objednatele.</w:t>
      </w:r>
    </w:p>
    <w:p w14:paraId="5CA415C2" w14:textId="77777777" w:rsidR="00BA01D4" w:rsidRDefault="00E96AFD">
      <w:pPr>
        <w:pStyle w:val="Bodytext20"/>
        <w:framePr w:w="9326" w:h="13176" w:hRule="exact" w:wrap="none" w:vAnchor="page" w:hAnchor="page" w:x="1369" w:y="2398"/>
        <w:numPr>
          <w:ilvl w:val="0"/>
          <w:numId w:val="5"/>
        </w:numPr>
        <w:shd w:val="clear" w:color="auto" w:fill="auto"/>
        <w:tabs>
          <w:tab w:val="left" w:pos="307"/>
        </w:tabs>
        <w:ind w:left="340"/>
        <w:jc w:val="both"/>
      </w:pPr>
      <w:r>
        <w:t>Od pokynů objednatele se zhotovitel může odchýlit jen tehdy, pokud je to nezbytné v zájmu objednatele a nemůže-li včas obdržet jeho souhlas; jinak odpovídá za škodu.</w:t>
      </w:r>
    </w:p>
    <w:p w14:paraId="5CA415C3" w14:textId="77777777" w:rsidR="00BA01D4" w:rsidRDefault="00E96AFD">
      <w:pPr>
        <w:pStyle w:val="Bodytext20"/>
        <w:framePr w:w="9326" w:h="13176" w:hRule="exact" w:wrap="none" w:vAnchor="page" w:hAnchor="page" w:x="1369" w:y="2398"/>
        <w:numPr>
          <w:ilvl w:val="0"/>
          <w:numId w:val="5"/>
        </w:numPr>
        <w:shd w:val="clear" w:color="auto" w:fill="auto"/>
        <w:tabs>
          <w:tab w:val="left" w:pos="400"/>
        </w:tabs>
        <w:ind w:left="340"/>
        <w:jc w:val="both"/>
      </w:pPr>
      <w:r>
        <w:t>Zhotovitel je povinen upozornit objednatele na jeho zřejmě nesprávné pokyny, takový pokyn je povinen splnit jen tehdy, když na něm objednatel bude přes upozornění trvat.</w:t>
      </w:r>
    </w:p>
    <w:p w14:paraId="5CA415C4" w14:textId="77777777" w:rsidR="00BA01D4" w:rsidRDefault="00E96AFD">
      <w:pPr>
        <w:pStyle w:val="Bodytext20"/>
        <w:framePr w:w="9326" w:h="13176" w:hRule="exact" w:wrap="none" w:vAnchor="page" w:hAnchor="page" w:x="1369" w:y="2398"/>
        <w:numPr>
          <w:ilvl w:val="0"/>
          <w:numId w:val="5"/>
        </w:numPr>
        <w:shd w:val="clear" w:color="auto" w:fill="auto"/>
        <w:tabs>
          <w:tab w:val="left" w:pos="400"/>
        </w:tabs>
        <w:ind w:left="340"/>
        <w:jc w:val="both"/>
      </w:pPr>
      <w:r>
        <w:t>Zhotovitel je povinen podat objednateli na jeho žádost zprávy o postupu plnění příkazu a po jeho provedení je povinen předložit vyúčtování.</w:t>
      </w:r>
    </w:p>
    <w:p w14:paraId="5CA415C5" w14:textId="46A6A824" w:rsidR="00BA01D4" w:rsidRDefault="00E96AFD">
      <w:pPr>
        <w:pStyle w:val="Bodytext20"/>
        <w:framePr w:w="9326" w:h="13176" w:hRule="exact" w:wrap="none" w:vAnchor="page" w:hAnchor="page" w:x="1369" w:y="2398"/>
        <w:shd w:val="clear" w:color="auto" w:fill="auto"/>
        <w:ind w:left="340"/>
        <w:jc w:val="both"/>
      </w:pPr>
      <w:r>
        <w:t>12.</w:t>
      </w:r>
      <w:r w:rsidR="00F87B20">
        <w:t xml:space="preserve"> O</w:t>
      </w:r>
      <w:r>
        <w:t>bjednatel se zavazuje vytvořit zhotoviteli k provádění práce dle dohody vhodné podmínky.</w:t>
      </w:r>
    </w:p>
    <w:p w14:paraId="5CA415C6" w14:textId="028D554F" w:rsidR="00BA01D4" w:rsidRDefault="00E96AFD">
      <w:pPr>
        <w:pStyle w:val="Bodytext20"/>
        <w:framePr w:w="9326" w:h="13176" w:hRule="exact" w:wrap="none" w:vAnchor="page" w:hAnchor="page" w:x="1369" w:y="2398"/>
        <w:shd w:val="clear" w:color="auto" w:fill="auto"/>
        <w:ind w:left="340"/>
        <w:jc w:val="both"/>
      </w:pPr>
      <w:r>
        <w:t>13.</w:t>
      </w:r>
      <w:r w:rsidR="00F87B20">
        <w:t xml:space="preserve"> O</w:t>
      </w:r>
      <w:r>
        <w:t>bjednatel poskytne potřebná školení pro výkon činnosti.</w:t>
      </w:r>
    </w:p>
    <w:p w14:paraId="5CA415C7" w14:textId="030E5E37" w:rsidR="00BA01D4" w:rsidRDefault="00E96AFD">
      <w:pPr>
        <w:pStyle w:val="Bodytext20"/>
        <w:framePr w:w="9326" w:h="13176" w:hRule="exact" w:wrap="none" w:vAnchor="page" w:hAnchor="page" w:x="1369" w:y="2398"/>
        <w:shd w:val="clear" w:color="auto" w:fill="auto"/>
        <w:ind w:left="340"/>
        <w:jc w:val="both"/>
      </w:pPr>
      <w:r>
        <w:t>14.</w:t>
      </w:r>
      <w:r w:rsidR="00F87B20">
        <w:t xml:space="preserve"> </w:t>
      </w:r>
      <w:r>
        <w:t>Objednatel seznámil zhotovitele s předpisy vztahujícími se na výkon jeho práce zejména s předpisy vydanými k zajištění bezpečnosti a ochrany zdraví při práci.</w:t>
      </w:r>
    </w:p>
    <w:p w14:paraId="5CA415C8" w14:textId="642792B1" w:rsidR="00BA01D4" w:rsidRDefault="00E96AFD">
      <w:pPr>
        <w:pStyle w:val="Bodytext20"/>
        <w:framePr w:w="9326" w:h="13176" w:hRule="exact" w:wrap="none" w:vAnchor="page" w:hAnchor="page" w:x="1369" w:y="2398"/>
        <w:shd w:val="clear" w:color="auto" w:fill="auto"/>
        <w:ind w:left="340"/>
        <w:jc w:val="both"/>
      </w:pPr>
      <w:r>
        <w:t>15.</w:t>
      </w:r>
      <w:r w:rsidR="00F87B20">
        <w:t xml:space="preserve"> </w:t>
      </w:r>
      <w:r>
        <w:t>Zhotovitel odpovídá objednateli za škodu způsobenou zaviněným porušením povinnosti při provádění práce nebo v přímé souvislosti s tímto prováděním.</w:t>
      </w:r>
    </w:p>
    <w:p w14:paraId="5CA415C9" w14:textId="4D1CA661" w:rsidR="00BA01D4" w:rsidRDefault="00E96AFD">
      <w:pPr>
        <w:pStyle w:val="Bodytext20"/>
        <w:framePr w:w="9326" w:h="13176" w:hRule="exact" w:wrap="none" w:vAnchor="page" w:hAnchor="page" w:x="1369" w:y="2398"/>
        <w:shd w:val="clear" w:color="auto" w:fill="auto"/>
        <w:ind w:left="340"/>
        <w:jc w:val="both"/>
      </w:pPr>
      <w:r>
        <w:t>16</w:t>
      </w:r>
      <w:r w:rsidR="00F87B20">
        <w:t xml:space="preserve">. </w:t>
      </w:r>
      <w:r>
        <w:t>Ostatní práva a povinnosti objednatele a zhotovitele vyplývající z této dohody, se řídí ustanoveními obchodního zákoníku a ostatními obecně závaznými právními předpisy, jakož i pracovním řádem a dalšími interními předpisy příkazce.</w:t>
      </w:r>
    </w:p>
    <w:p w14:paraId="5CA415CA" w14:textId="5F27B20D" w:rsidR="00BA01D4" w:rsidRDefault="00E96AFD">
      <w:pPr>
        <w:pStyle w:val="Bodytext20"/>
        <w:framePr w:w="9326" w:h="13176" w:hRule="exact" w:wrap="none" w:vAnchor="page" w:hAnchor="page" w:x="1369" w:y="2398"/>
        <w:shd w:val="clear" w:color="auto" w:fill="auto"/>
        <w:ind w:left="340"/>
        <w:jc w:val="both"/>
      </w:pPr>
      <w:r>
        <w:t>17.</w:t>
      </w:r>
      <w:r w:rsidR="00F87B20">
        <w:t xml:space="preserve"> </w:t>
      </w:r>
      <w:r>
        <w:t xml:space="preserve">V případě, že zhotovitel porušil své povinnosti účastnit se dohodnutých akcí a dále povinnost vyplývající z Článku </w:t>
      </w:r>
      <w:r>
        <w:rPr>
          <w:lang w:val="en-US" w:eastAsia="en-US" w:bidi="en-US"/>
        </w:rPr>
        <w:t xml:space="preserve">III </w:t>
      </w:r>
      <w:r>
        <w:t>je povinen zaplatit objednateli náhradu škody do výše jeho odměny za jednu akci dle této smlouvy. Pokud z této smlouvy nevyplývá něco jiného, je zhotovitel povinen uhradit náhradu škody i v případě, že porušil povinnost vytvoření dostatečně časové rezervy pro splnění povinností dle této smlouvy. Veškeré pohledávky ze sankcí uložených zhotoviteli dle této smlouvy je HDK oprávněno započítávat s pohledávkami zaměstnance na zaplacení odměny dle této smlouvy.</w:t>
      </w:r>
    </w:p>
    <w:p w14:paraId="5CA415CB" w14:textId="77777777" w:rsidR="00BA01D4" w:rsidRDefault="00BA01D4">
      <w:pPr>
        <w:rPr>
          <w:sz w:val="2"/>
          <w:szCs w:val="2"/>
        </w:rPr>
        <w:sectPr w:rsidR="00BA01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4BBF19" w14:textId="77777777" w:rsidR="00F87B20" w:rsidRDefault="00F87B20">
      <w:pPr>
        <w:pStyle w:val="Bodytext20"/>
        <w:framePr w:w="9206" w:h="5681" w:hRule="exact" w:wrap="none" w:vAnchor="page" w:hAnchor="page" w:x="1429" w:y="279"/>
        <w:shd w:val="clear" w:color="auto" w:fill="auto"/>
        <w:ind w:left="320" w:hanging="320"/>
        <w:jc w:val="both"/>
      </w:pPr>
    </w:p>
    <w:p w14:paraId="79940D25" w14:textId="77777777" w:rsidR="00F87B20" w:rsidRDefault="00F87B20">
      <w:pPr>
        <w:pStyle w:val="Bodytext20"/>
        <w:framePr w:w="9206" w:h="5681" w:hRule="exact" w:wrap="none" w:vAnchor="page" w:hAnchor="page" w:x="1429" w:y="279"/>
        <w:shd w:val="clear" w:color="auto" w:fill="auto"/>
        <w:ind w:left="320" w:hanging="320"/>
        <w:jc w:val="both"/>
      </w:pPr>
    </w:p>
    <w:p w14:paraId="02BFD779" w14:textId="77777777" w:rsidR="00F87B20" w:rsidRDefault="00F87B20">
      <w:pPr>
        <w:pStyle w:val="Bodytext20"/>
        <w:framePr w:w="9206" w:h="5681" w:hRule="exact" w:wrap="none" w:vAnchor="page" w:hAnchor="page" w:x="1429" w:y="279"/>
        <w:shd w:val="clear" w:color="auto" w:fill="auto"/>
        <w:ind w:left="320" w:hanging="320"/>
        <w:jc w:val="both"/>
      </w:pPr>
    </w:p>
    <w:p w14:paraId="5CA415CD" w14:textId="5A218B5D" w:rsidR="00BA01D4" w:rsidRDefault="00E96AFD">
      <w:pPr>
        <w:pStyle w:val="Bodytext20"/>
        <w:framePr w:w="9206" w:h="5681" w:hRule="exact" w:wrap="none" w:vAnchor="page" w:hAnchor="page" w:x="1429" w:y="279"/>
        <w:shd w:val="clear" w:color="auto" w:fill="auto"/>
        <w:ind w:left="320" w:hanging="320"/>
        <w:jc w:val="both"/>
      </w:pPr>
      <w:r>
        <w:t>18.</w:t>
      </w:r>
      <w:r w:rsidR="00F87B20">
        <w:t xml:space="preserve"> </w:t>
      </w:r>
      <w:r>
        <w:t>V případě, že se zhotovitel opakovaně nedostaví na představení, nebo opakovaně závažným způsobem poruší své povinnosti vyplývající z této smlouvy, je HDK oprávněno od této smlouvy odstoupit. Ostatní smluvní ustanovení o náhradě škody dle této smlouvy zůstávají tímto nedotčena.</w:t>
      </w:r>
    </w:p>
    <w:p w14:paraId="7434D68E" w14:textId="77777777" w:rsidR="00F87B20" w:rsidRDefault="00F87B20">
      <w:pPr>
        <w:pStyle w:val="Bodytext40"/>
        <w:framePr w:w="9206" w:h="5681" w:hRule="exact" w:wrap="none" w:vAnchor="page" w:hAnchor="page" w:x="1429" w:y="279"/>
        <w:shd w:val="clear" w:color="auto" w:fill="auto"/>
        <w:spacing w:line="269" w:lineRule="exact"/>
        <w:ind w:firstLine="0"/>
        <w:jc w:val="center"/>
      </w:pPr>
    </w:p>
    <w:p w14:paraId="1F588F9C" w14:textId="77777777" w:rsidR="00F87B20" w:rsidRDefault="00F87B20">
      <w:pPr>
        <w:pStyle w:val="Bodytext40"/>
        <w:framePr w:w="9206" w:h="5681" w:hRule="exact" w:wrap="none" w:vAnchor="page" w:hAnchor="page" w:x="1429" w:y="279"/>
        <w:shd w:val="clear" w:color="auto" w:fill="auto"/>
        <w:spacing w:line="269" w:lineRule="exact"/>
        <w:ind w:firstLine="0"/>
        <w:jc w:val="center"/>
      </w:pPr>
    </w:p>
    <w:p w14:paraId="5CA415CE" w14:textId="0FC1F820" w:rsidR="00BA01D4" w:rsidRDefault="00E96AFD">
      <w:pPr>
        <w:pStyle w:val="Bodytext40"/>
        <w:framePr w:w="9206" w:h="5681" w:hRule="exact" w:wrap="none" w:vAnchor="page" w:hAnchor="page" w:x="1429" w:y="279"/>
        <w:shd w:val="clear" w:color="auto" w:fill="auto"/>
        <w:spacing w:line="269" w:lineRule="exact"/>
        <w:ind w:firstLine="0"/>
        <w:jc w:val="center"/>
      </w:pPr>
      <w:r>
        <w:t>ČI. V.</w:t>
      </w:r>
    </w:p>
    <w:p w14:paraId="5CA415CF" w14:textId="77777777" w:rsidR="00BA01D4" w:rsidRDefault="00E96AFD">
      <w:pPr>
        <w:pStyle w:val="Bodytext40"/>
        <w:framePr w:w="9206" w:h="5681" w:hRule="exact" w:wrap="none" w:vAnchor="page" w:hAnchor="page" w:x="1429" w:y="279"/>
        <w:shd w:val="clear" w:color="auto" w:fill="auto"/>
        <w:spacing w:line="269" w:lineRule="exact"/>
        <w:ind w:firstLine="0"/>
        <w:jc w:val="center"/>
      </w:pPr>
      <w:r>
        <w:t>Zánik smlouvy</w:t>
      </w:r>
    </w:p>
    <w:p w14:paraId="5CA415D0" w14:textId="21932AD5" w:rsidR="00BA01D4" w:rsidRDefault="00E96AFD">
      <w:pPr>
        <w:pStyle w:val="Bodytext20"/>
        <w:framePr w:w="9206" w:h="5681" w:hRule="exact" w:wrap="none" w:vAnchor="page" w:hAnchor="page" w:x="1429" w:y="279"/>
        <w:shd w:val="clear" w:color="auto" w:fill="auto"/>
        <w:spacing w:after="256"/>
        <w:ind w:left="320" w:hanging="320"/>
        <w:jc w:val="both"/>
      </w:pPr>
      <w:r>
        <w:t>1. Obě smluvní strany jsou oprávněny tuto smlouvu vypovědět s</w:t>
      </w:r>
      <w:r w:rsidR="00F87B20">
        <w:t xml:space="preserve"> </w:t>
      </w:r>
      <w:r>
        <w:t>tím, že výpovědní doba je jeden měsíc a začíná běžet prvním dnem měsíce, který následuje po měsíci, v němž byla výpověď zaslána druhé smluvní straně.</w:t>
      </w:r>
    </w:p>
    <w:p w14:paraId="5CA415D1" w14:textId="77777777" w:rsidR="00BA01D4" w:rsidRDefault="00E96AFD">
      <w:pPr>
        <w:pStyle w:val="Bodytext40"/>
        <w:framePr w:w="9206" w:h="5681" w:hRule="exact" w:wrap="none" w:vAnchor="page" w:hAnchor="page" w:x="1429" w:y="279"/>
        <w:shd w:val="clear" w:color="auto" w:fill="auto"/>
        <w:spacing w:line="274" w:lineRule="exact"/>
        <w:ind w:left="320"/>
      </w:pPr>
      <w:r>
        <w:t>Závěrečná ustanovení</w:t>
      </w:r>
    </w:p>
    <w:p w14:paraId="5CA415D2" w14:textId="77777777" w:rsidR="00BA01D4" w:rsidRDefault="00E96AFD">
      <w:pPr>
        <w:pStyle w:val="Bodytext20"/>
        <w:framePr w:w="9206" w:h="5681" w:hRule="exact" w:wrap="none" w:vAnchor="page" w:hAnchor="page" w:x="1429" w:y="279"/>
        <w:numPr>
          <w:ilvl w:val="0"/>
          <w:numId w:val="6"/>
        </w:numPr>
        <w:shd w:val="clear" w:color="auto" w:fill="auto"/>
        <w:tabs>
          <w:tab w:val="left" w:pos="286"/>
        </w:tabs>
        <w:spacing w:line="274" w:lineRule="exact"/>
        <w:ind w:left="320" w:hanging="320"/>
        <w:jc w:val="both"/>
      </w:pPr>
      <w:r>
        <w:t>Tato smlouva nabývá platnosti a účinnosti podpisem oběma smluvními stranami.</w:t>
      </w:r>
    </w:p>
    <w:p w14:paraId="5CA415D3" w14:textId="77777777" w:rsidR="00BA01D4" w:rsidRDefault="00E96AFD">
      <w:pPr>
        <w:pStyle w:val="Bodytext20"/>
        <w:framePr w:w="9206" w:h="5681" w:hRule="exact" w:wrap="none" w:vAnchor="page" w:hAnchor="page" w:x="1429" w:y="279"/>
        <w:numPr>
          <w:ilvl w:val="0"/>
          <w:numId w:val="6"/>
        </w:numPr>
        <w:shd w:val="clear" w:color="auto" w:fill="auto"/>
        <w:tabs>
          <w:tab w:val="left" w:pos="288"/>
        </w:tabs>
        <w:spacing w:line="274" w:lineRule="exact"/>
        <w:ind w:left="320" w:hanging="320"/>
        <w:jc w:val="both"/>
      </w:pPr>
      <w:r>
        <w:t>Tato smlouva je vytvořena ve dvou vyhotoveních, přičemž každá ze smluvních stran obdrží po jednom vyhotovení.</w:t>
      </w:r>
    </w:p>
    <w:p w14:paraId="5CA415D4" w14:textId="5AA5DA56" w:rsidR="00BA01D4" w:rsidRDefault="00E96AFD">
      <w:pPr>
        <w:pStyle w:val="Bodytext20"/>
        <w:framePr w:w="9206" w:h="5681" w:hRule="exact" w:wrap="none" w:vAnchor="page" w:hAnchor="page" w:x="1429" w:y="279"/>
        <w:numPr>
          <w:ilvl w:val="0"/>
          <w:numId w:val="6"/>
        </w:numPr>
        <w:shd w:val="clear" w:color="auto" w:fill="auto"/>
        <w:tabs>
          <w:tab w:val="left" w:pos="288"/>
        </w:tabs>
        <w:spacing w:line="274" w:lineRule="exact"/>
        <w:ind w:left="320" w:hanging="320"/>
        <w:jc w:val="both"/>
      </w:pPr>
      <w:r>
        <w:t>Jakékoliv dodatky k</w:t>
      </w:r>
      <w:r w:rsidR="00F87B20">
        <w:t xml:space="preserve"> </w:t>
      </w:r>
      <w:r>
        <w:t>této smlouvě musí být vyhotoveny písemně a podepsány oběma smluvními stranami.</w:t>
      </w:r>
    </w:p>
    <w:p w14:paraId="5CA415D5" w14:textId="57CF16F6" w:rsidR="00BA01D4" w:rsidRDefault="00E96AFD" w:rsidP="00F87B20">
      <w:pPr>
        <w:pStyle w:val="Picturecaption10"/>
        <w:framePr w:w="9361" w:wrap="none" w:vAnchor="page" w:hAnchor="page" w:x="1420" w:y="6465"/>
        <w:shd w:val="clear" w:color="auto" w:fill="auto"/>
      </w:pPr>
      <w:r>
        <w:t>V Praze dne 29.11. 2024</w:t>
      </w:r>
      <w:r w:rsidR="00F87B20">
        <w:t xml:space="preserve">                                                                                     </w:t>
      </w:r>
      <w:r w:rsidR="00F87B20">
        <w:rPr>
          <w:color w:val="0070C0"/>
        </w:rPr>
        <w:t>05/12/2024</w:t>
      </w:r>
    </w:p>
    <w:p w14:paraId="5CA415D7" w14:textId="38691C1D" w:rsidR="00BA01D4" w:rsidRDefault="00E96AFD" w:rsidP="00F87B20">
      <w:pPr>
        <w:pStyle w:val="Picturecaption20"/>
        <w:framePr w:w="8161" w:wrap="none" w:vAnchor="page" w:hAnchor="page" w:x="1967" w:y="7814"/>
        <w:shd w:val="clear" w:color="auto" w:fill="auto"/>
      </w:pPr>
      <w:r>
        <w:t xml:space="preserve">Nataliya </w:t>
      </w:r>
      <w:proofErr w:type="spellStart"/>
      <w:r>
        <w:rPr>
          <w:lang w:val="cs-CZ" w:eastAsia="cs-CZ" w:bidi="cs-CZ"/>
        </w:rPr>
        <w:t>Kubynets</w:t>
      </w:r>
      <w:proofErr w:type="spellEnd"/>
      <w:r w:rsidR="00F87B20">
        <w:rPr>
          <w:lang w:val="cs-CZ" w:eastAsia="cs-CZ" w:bidi="cs-CZ"/>
        </w:rPr>
        <w:t xml:space="preserve">                                                                                 Martin Poupě</w:t>
      </w:r>
    </w:p>
    <w:p w14:paraId="5CA415D8" w14:textId="78606A5D" w:rsidR="00BA01D4" w:rsidRDefault="00F87B20" w:rsidP="00F87B20">
      <w:pPr>
        <w:pStyle w:val="Picturecaption10"/>
        <w:framePr w:w="7711" w:wrap="none" w:vAnchor="page" w:hAnchor="page" w:x="2260" w:y="8082"/>
        <w:shd w:val="clear" w:color="auto" w:fill="auto"/>
      </w:pPr>
      <w:r>
        <w:t>z</w:t>
      </w:r>
      <w:r w:rsidR="00E96AFD">
        <w:t>hotovitel</w:t>
      </w:r>
      <w:r>
        <w:t xml:space="preserve">                                                                                                za HDK</w:t>
      </w:r>
    </w:p>
    <w:p w14:paraId="5CA415DA" w14:textId="77777777" w:rsidR="00BA01D4" w:rsidRDefault="00BA01D4">
      <w:pPr>
        <w:rPr>
          <w:sz w:val="2"/>
          <w:szCs w:val="2"/>
        </w:rPr>
      </w:pPr>
    </w:p>
    <w:sectPr w:rsidR="00BA01D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E101C" w14:textId="77777777" w:rsidR="0043044C" w:rsidRDefault="0043044C">
      <w:r>
        <w:separator/>
      </w:r>
    </w:p>
  </w:endnote>
  <w:endnote w:type="continuationSeparator" w:id="0">
    <w:p w14:paraId="5103E57F" w14:textId="77777777" w:rsidR="0043044C" w:rsidRDefault="0043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CC3C9" w14:textId="77777777" w:rsidR="0043044C" w:rsidRDefault="0043044C"/>
  </w:footnote>
  <w:footnote w:type="continuationSeparator" w:id="0">
    <w:p w14:paraId="1E6777E2" w14:textId="77777777" w:rsidR="0043044C" w:rsidRDefault="004304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4201"/>
    <w:multiLevelType w:val="multilevel"/>
    <w:tmpl w:val="D9DA42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C562B"/>
    <w:multiLevelType w:val="multilevel"/>
    <w:tmpl w:val="C9904A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853D6"/>
    <w:multiLevelType w:val="multilevel"/>
    <w:tmpl w:val="064CD2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B0CFB"/>
    <w:multiLevelType w:val="multilevel"/>
    <w:tmpl w:val="7646B6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B9479B"/>
    <w:multiLevelType w:val="multilevel"/>
    <w:tmpl w:val="ABB260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C722C0"/>
    <w:multiLevelType w:val="multilevel"/>
    <w:tmpl w:val="BC98BE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3326240">
    <w:abstractNumId w:val="3"/>
  </w:num>
  <w:num w:numId="2" w16cid:durableId="895360627">
    <w:abstractNumId w:val="5"/>
  </w:num>
  <w:num w:numId="3" w16cid:durableId="1077289958">
    <w:abstractNumId w:val="2"/>
  </w:num>
  <w:num w:numId="4" w16cid:durableId="726761446">
    <w:abstractNumId w:val="1"/>
  </w:num>
  <w:num w:numId="5" w16cid:durableId="283079095">
    <w:abstractNumId w:val="0"/>
  </w:num>
  <w:num w:numId="6" w16cid:durableId="52000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1D4"/>
    <w:rsid w:val="002D0262"/>
    <w:rsid w:val="00411624"/>
    <w:rsid w:val="0043044C"/>
    <w:rsid w:val="00790318"/>
    <w:rsid w:val="00BA01D4"/>
    <w:rsid w:val="00E96AFD"/>
    <w:rsid w:val="00F87B20"/>
    <w:rsid w:val="00FB3D30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158D"/>
  <w15:docId w15:val="{3B95B5A2-5866-4B86-A588-0A15594F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NotBold">
    <w:name w:val="Body text|5 + 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8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80" w:line="269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9" w:lineRule="exact"/>
      <w:ind w:hanging="34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6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4" w:lineRule="exact"/>
      <w:ind w:hanging="32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1080" w:line="21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900</Words>
  <Characters>5315</Characters>
  <Application>Microsoft Office Word</Application>
  <DocSecurity>0</DocSecurity>
  <Lines>44</Lines>
  <Paragraphs>12</Paragraphs>
  <ScaleCrop>false</ScaleCrop>
  <Company>Hudební divadlo Karlín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2025-01-02T11:38:00Z</dcterms:created>
  <dcterms:modified xsi:type="dcterms:W3CDTF">2025-01-02T21:20:00Z</dcterms:modified>
</cp:coreProperties>
</file>