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83FA" w14:textId="3A4A8A94" w:rsidR="000E2A46" w:rsidRPr="003B7154" w:rsidRDefault="003B7154" w:rsidP="003B7154">
      <w:pPr>
        <w:pStyle w:val="Bezmezer"/>
        <w:pBdr>
          <w:bottom w:val="single" w:sz="4" w:space="1" w:color="auto"/>
        </w:pBdr>
        <w:spacing w:after="60"/>
        <w:rPr>
          <w:rFonts w:ascii="Tahoma" w:eastAsia="Calibri" w:hAnsi="Tahoma" w:cs="Tahoma"/>
          <w:sz w:val="20"/>
          <w:szCs w:val="20"/>
        </w:rPr>
      </w:pPr>
      <w:r w:rsidRPr="003B7154">
        <w:rPr>
          <w:rFonts w:ascii="Tahoma" w:eastAsia="Calibri" w:hAnsi="Tahoma" w:cs="Tahoma"/>
          <w:sz w:val="20"/>
          <w:szCs w:val="20"/>
        </w:rPr>
        <w:t>Č. smlouvy: SDL/OREG/038/23/</w:t>
      </w:r>
      <w:r w:rsidR="00105721">
        <w:rPr>
          <w:rFonts w:ascii="Tahoma" w:eastAsia="Calibri" w:hAnsi="Tahoma" w:cs="Tahoma"/>
          <w:sz w:val="20"/>
          <w:szCs w:val="20"/>
        </w:rPr>
        <w:t>2</w:t>
      </w:r>
    </w:p>
    <w:p w14:paraId="590AC11E" w14:textId="77777777" w:rsidR="000E2A46" w:rsidRDefault="000E2A46" w:rsidP="000E2A46">
      <w:pPr>
        <w:pStyle w:val="Bezmezer"/>
        <w:pBdr>
          <w:bottom w:val="single" w:sz="4" w:space="1" w:color="auto"/>
        </w:pBdr>
        <w:spacing w:after="60" w:line="276" w:lineRule="auto"/>
        <w:rPr>
          <w:rFonts w:ascii="Tahoma" w:hAnsi="Tahoma" w:cs="Tahoma"/>
          <w:b/>
          <w:spacing w:val="60"/>
          <w:w w:val="120"/>
          <w:sz w:val="20"/>
          <w:szCs w:val="20"/>
        </w:rPr>
      </w:pPr>
    </w:p>
    <w:p w14:paraId="5DC4F633" w14:textId="77777777" w:rsidR="000E2A46" w:rsidRPr="000E2A46" w:rsidRDefault="000E2A46" w:rsidP="000E2A46">
      <w:pPr>
        <w:pStyle w:val="Bezmezer"/>
        <w:pBdr>
          <w:bottom w:val="single" w:sz="4" w:space="1" w:color="auto"/>
        </w:pBdr>
        <w:spacing w:after="60" w:line="276" w:lineRule="auto"/>
        <w:rPr>
          <w:rFonts w:ascii="Tahoma" w:hAnsi="Tahoma" w:cs="Tahoma"/>
          <w:b/>
          <w:spacing w:val="60"/>
          <w:w w:val="120"/>
          <w:sz w:val="20"/>
          <w:szCs w:val="20"/>
        </w:rPr>
      </w:pPr>
    </w:p>
    <w:p w14:paraId="7A14EDC7" w14:textId="6D3306C3" w:rsidR="008E70AA" w:rsidRDefault="008E70AA" w:rsidP="00636940">
      <w:pPr>
        <w:pStyle w:val="Bezmezer"/>
        <w:pBdr>
          <w:bottom w:val="single" w:sz="4" w:space="1" w:color="auto"/>
        </w:pBdr>
        <w:spacing w:after="60" w:line="276" w:lineRule="auto"/>
        <w:jc w:val="center"/>
        <w:rPr>
          <w:rFonts w:ascii="Tahoma" w:hAnsi="Tahoma" w:cs="Tahoma"/>
          <w:b/>
          <w:spacing w:val="60"/>
          <w:w w:val="120"/>
          <w:sz w:val="44"/>
          <w:szCs w:val="44"/>
        </w:rPr>
      </w:pPr>
      <w:r>
        <w:rPr>
          <w:rFonts w:ascii="Tahoma" w:hAnsi="Tahoma" w:cs="Tahoma"/>
          <w:b/>
          <w:spacing w:val="60"/>
          <w:w w:val="120"/>
          <w:sz w:val="44"/>
          <w:szCs w:val="44"/>
        </w:rPr>
        <w:t xml:space="preserve">DODATEK Č. </w:t>
      </w:r>
      <w:r w:rsidR="00105721">
        <w:rPr>
          <w:rFonts w:ascii="Tahoma" w:hAnsi="Tahoma" w:cs="Tahoma"/>
          <w:b/>
          <w:spacing w:val="60"/>
          <w:w w:val="120"/>
          <w:sz w:val="44"/>
          <w:szCs w:val="44"/>
        </w:rPr>
        <w:t>2</w:t>
      </w:r>
    </w:p>
    <w:p w14:paraId="7B14B4BD" w14:textId="0410FFBC" w:rsidR="00BC19F1" w:rsidRPr="009D4569" w:rsidRDefault="008E70AA" w:rsidP="008E70AA">
      <w:pPr>
        <w:pStyle w:val="Bezmezer"/>
        <w:pBdr>
          <w:bottom w:val="single" w:sz="4" w:space="1" w:color="auto"/>
        </w:pBdr>
        <w:spacing w:after="60" w:line="276" w:lineRule="auto"/>
        <w:ind w:firstLine="708"/>
        <w:jc w:val="center"/>
        <w:rPr>
          <w:rFonts w:ascii="Tahoma" w:hAnsi="Tahoma" w:cs="Tahoma"/>
          <w:b/>
          <w:spacing w:val="60"/>
          <w:w w:val="120"/>
          <w:sz w:val="44"/>
          <w:szCs w:val="44"/>
        </w:rPr>
      </w:pPr>
      <w:r>
        <w:rPr>
          <w:rFonts w:ascii="Tahoma" w:hAnsi="Tahoma" w:cs="Tahoma"/>
          <w:b/>
          <w:spacing w:val="60"/>
          <w:w w:val="120"/>
          <w:sz w:val="44"/>
          <w:szCs w:val="44"/>
        </w:rPr>
        <w:t>ke smlouvě o dílo</w:t>
      </w:r>
      <w:r w:rsidR="008158C5">
        <w:rPr>
          <w:rFonts w:ascii="Tahoma" w:hAnsi="Tahoma" w:cs="Tahoma"/>
          <w:b/>
          <w:spacing w:val="60"/>
          <w:w w:val="120"/>
          <w:sz w:val="44"/>
          <w:szCs w:val="44"/>
        </w:rPr>
        <w:t xml:space="preserve"> </w:t>
      </w:r>
      <w:r>
        <w:rPr>
          <w:rFonts w:ascii="Tahoma" w:hAnsi="Tahoma" w:cs="Tahoma"/>
          <w:b/>
          <w:spacing w:val="60"/>
          <w:w w:val="120"/>
          <w:sz w:val="44"/>
          <w:szCs w:val="44"/>
        </w:rPr>
        <w:t>č.</w:t>
      </w:r>
      <w:r w:rsidR="008158C5">
        <w:rPr>
          <w:rFonts w:ascii="Tahoma" w:hAnsi="Tahoma" w:cs="Tahoma"/>
          <w:b/>
          <w:spacing w:val="60"/>
          <w:w w:val="120"/>
          <w:sz w:val="44"/>
          <w:szCs w:val="44"/>
        </w:rPr>
        <w:t> </w:t>
      </w:r>
      <w:r>
        <w:rPr>
          <w:rFonts w:ascii="Tahoma" w:hAnsi="Tahoma" w:cs="Tahoma"/>
          <w:b/>
          <w:spacing w:val="60"/>
          <w:w w:val="120"/>
          <w:sz w:val="44"/>
          <w:szCs w:val="44"/>
        </w:rPr>
        <w:t>SDL/OREG/038/23</w:t>
      </w:r>
    </w:p>
    <w:p w14:paraId="540C07D3" w14:textId="77777777" w:rsidR="001B4144" w:rsidRPr="009D4569" w:rsidRDefault="001B4144" w:rsidP="00636940">
      <w:pPr>
        <w:pStyle w:val="Bezmezer"/>
        <w:spacing w:line="276" w:lineRule="auto"/>
        <w:jc w:val="center"/>
        <w:rPr>
          <w:rFonts w:ascii="Tahoma" w:hAnsi="Tahoma" w:cs="Tahoma"/>
          <w:b/>
          <w:spacing w:val="60"/>
          <w:w w:val="120"/>
          <w:sz w:val="44"/>
          <w:szCs w:val="44"/>
        </w:rPr>
      </w:pPr>
    </w:p>
    <w:p w14:paraId="3CC15F17" w14:textId="77777777" w:rsidR="00673190" w:rsidRPr="009D4569" w:rsidRDefault="00673190" w:rsidP="00636940">
      <w:pPr>
        <w:spacing w:after="0"/>
        <w:rPr>
          <w:rFonts w:ascii="Tahoma" w:eastAsia="Times New Roman" w:hAnsi="Tahoma" w:cs="Tahoma"/>
          <w:b/>
          <w:bCs/>
          <w:spacing w:val="-5"/>
          <w:sz w:val="28"/>
          <w:szCs w:val="28"/>
          <w:lang w:eastAsia="cs-CZ"/>
        </w:rPr>
      </w:pPr>
    </w:p>
    <w:tbl>
      <w:tblPr>
        <w:tblStyle w:val="Mkatabulky"/>
        <w:tblW w:w="92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"/>
        <w:gridCol w:w="7404"/>
        <w:gridCol w:w="145"/>
      </w:tblGrid>
      <w:tr w:rsidR="00BD29E1" w:rsidRPr="009D4569" w14:paraId="079F70DF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27A6B3DC" w14:textId="77777777" w:rsidR="00BD29E1" w:rsidRPr="009D4569" w:rsidRDefault="00BD29E1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b/>
                <w:sz w:val="20"/>
                <w:szCs w:val="20"/>
              </w:rPr>
              <w:t>Objednatel:</w:t>
            </w:r>
          </w:p>
        </w:tc>
        <w:tc>
          <w:tcPr>
            <w:tcW w:w="7412" w:type="dxa"/>
            <w:gridSpan w:val="2"/>
            <w:vAlign w:val="bottom"/>
          </w:tcPr>
          <w:p w14:paraId="6AC587BF" w14:textId="0933F065" w:rsidR="00F959E1" w:rsidRPr="009D4569" w:rsidRDefault="007E2B18" w:rsidP="00636940">
            <w:pPr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b/>
                <w:sz w:val="20"/>
                <w:szCs w:val="20"/>
              </w:rPr>
              <w:t>Jihočeský kraj</w:t>
            </w:r>
          </w:p>
          <w:p w14:paraId="414ED072" w14:textId="635FB69A" w:rsidR="00BD29E1" w:rsidRPr="009D4569" w:rsidRDefault="00BD29E1" w:rsidP="00636940">
            <w:pPr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BD29E1" w:rsidRPr="009D4569" w14:paraId="0D0C58F1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0AB9CB1F" w14:textId="77777777" w:rsidR="00BD29E1" w:rsidRPr="009D4569" w:rsidRDefault="00BD29E1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adresa: </w:t>
            </w:r>
          </w:p>
        </w:tc>
        <w:tc>
          <w:tcPr>
            <w:tcW w:w="7412" w:type="dxa"/>
            <w:gridSpan w:val="2"/>
            <w:vAlign w:val="bottom"/>
          </w:tcPr>
          <w:p w14:paraId="14B208E8" w14:textId="4CC67709" w:rsidR="00BD29E1" w:rsidRPr="009D4569" w:rsidRDefault="007E2B18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b/>
                <w:sz w:val="20"/>
                <w:szCs w:val="20"/>
              </w:rPr>
              <w:t>U Zimního stadionu 1952/2, 37076 České Budějovice</w:t>
            </w:r>
          </w:p>
        </w:tc>
      </w:tr>
      <w:tr w:rsidR="00BD29E1" w:rsidRPr="009D4569" w14:paraId="1B0027F1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14EC730A" w14:textId="77777777" w:rsidR="00BD29E1" w:rsidRPr="009D4569" w:rsidRDefault="00BD29E1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IČ: </w:t>
            </w:r>
          </w:p>
          <w:p w14:paraId="580AE250" w14:textId="2C7BE3F4" w:rsidR="007E2B18" w:rsidRPr="009D4569" w:rsidRDefault="007E2B1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DIČ:</w:t>
            </w:r>
          </w:p>
          <w:p w14:paraId="3EBF6FCF" w14:textId="77777777" w:rsidR="007E2B18" w:rsidRPr="009D4569" w:rsidRDefault="007E2B1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bankovní spojení:</w:t>
            </w:r>
          </w:p>
          <w:p w14:paraId="2DBCD2EB" w14:textId="1F8541FF" w:rsidR="007E2B18" w:rsidRPr="009D4569" w:rsidRDefault="007E2B1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7412" w:type="dxa"/>
            <w:gridSpan w:val="2"/>
            <w:vAlign w:val="bottom"/>
          </w:tcPr>
          <w:p w14:paraId="246E15FA" w14:textId="77777777" w:rsidR="00BD29E1" w:rsidRPr="009D4569" w:rsidRDefault="007E2B18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70890650</w:t>
            </w:r>
          </w:p>
          <w:p w14:paraId="7A4ECAD6" w14:textId="5A96BC4C" w:rsidR="007E2B18" w:rsidRPr="009D4569" w:rsidRDefault="007E2B18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CZ70890650</w:t>
            </w:r>
          </w:p>
          <w:p w14:paraId="7FA55DDF" w14:textId="1389953C" w:rsidR="007E2B18" w:rsidRPr="009D4569" w:rsidRDefault="00E81435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Československá obchodní banka</w:t>
            </w:r>
          </w:p>
          <w:p w14:paraId="3FF45225" w14:textId="71FAE00F" w:rsidR="007E2B18" w:rsidRPr="009D4569" w:rsidRDefault="00E81435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199783021/0300</w:t>
            </w:r>
          </w:p>
        </w:tc>
      </w:tr>
      <w:tr w:rsidR="00E54BD8" w:rsidRPr="009D4569" w14:paraId="3F0B44C4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6543CFF0" w14:textId="60817711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zastoupený: </w:t>
            </w:r>
          </w:p>
        </w:tc>
        <w:tc>
          <w:tcPr>
            <w:tcW w:w="7412" w:type="dxa"/>
            <w:gridSpan w:val="2"/>
          </w:tcPr>
          <w:p w14:paraId="758D0BD1" w14:textId="0DBE8335" w:rsidR="00E54BD8" w:rsidRPr="009D4569" w:rsidRDefault="008E70AA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MUDr. Martinem Kubou, hejtmanem Jihočeského kraje</w:t>
            </w:r>
          </w:p>
        </w:tc>
      </w:tr>
      <w:tr w:rsidR="00E54BD8" w:rsidRPr="009D4569" w14:paraId="0F57BB93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2E59E626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7412" w:type="dxa"/>
            <w:gridSpan w:val="2"/>
          </w:tcPr>
          <w:p w14:paraId="49DF1C91" w14:textId="494E8F1D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82492" w:rsidRPr="009D4569" w14:paraId="346A70CC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33C3A229" w14:textId="77777777" w:rsidR="00082492" w:rsidRPr="009D4569" w:rsidRDefault="00082492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a</w:t>
            </w:r>
          </w:p>
        </w:tc>
        <w:tc>
          <w:tcPr>
            <w:tcW w:w="7412" w:type="dxa"/>
            <w:gridSpan w:val="2"/>
          </w:tcPr>
          <w:p w14:paraId="7330DBBA" w14:textId="77777777" w:rsidR="00082492" w:rsidRPr="009D4569" w:rsidRDefault="00082492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82492" w:rsidRPr="009D4569" w14:paraId="4D975EDF" w14:textId="77777777" w:rsidTr="00E54BD8">
        <w:trPr>
          <w:gridAfter w:val="1"/>
          <w:wAfter w:w="145" w:type="dxa"/>
        </w:trPr>
        <w:tc>
          <w:tcPr>
            <w:tcW w:w="1660" w:type="dxa"/>
          </w:tcPr>
          <w:p w14:paraId="72761042" w14:textId="77777777" w:rsidR="00082492" w:rsidRPr="009D4569" w:rsidRDefault="00082492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412" w:type="dxa"/>
            <w:gridSpan w:val="2"/>
          </w:tcPr>
          <w:p w14:paraId="365A9F20" w14:textId="77777777" w:rsidR="00082492" w:rsidRPr="009D4569" w:rsidRDefault="00082492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54BD8" w:rsidRPr="009D4569" w14:paraId="2B34B04A" w14:textId="77777777" w:rsidTr="00E54BD8">
        <w:tc>
          <w:tcPr>
            <w:tcW w:w="1668" w:type="dxa"/>
            <w:gridSpan w:val="2"/>
          </w:tcPr>
          <w:p w14:paraId="1168FD12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b/>
                <w:sz w:val="20"/>
                <w:szCs w:val="20"/>
              </w:rPr>
              <w:t>zhotovitel:</w:t>
            </w: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544" w:type="dxa"/>
            <w:gridSpan w:val="2"/>
          </w:tcPr>
          <w:p w14:paraId="4D9E3FC5" w14:textId="77777777" w:rsidR="00E54BD8" w:rsidRDefault="008E70AA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Ing. arch. Arnošt Janko</w:t>
            </w:r>
          </w:p>
          <w:p w14:paraId="03C15709" w14:textId="127C0D8B" w:rsidR="00A11A19" w:rsidRPr="009D4569" w:rsidRDefault="00A11A19" w:rsidP="00636940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54BD8" w:rsidRPr="009D4569" w14:paraId="7FAA7171" w14:textId="77777777" w:rsidTr="00E54BD8">
        <w:tc>
          <w:tcPr>
            <w:tcW w:w="1668" w:type="dxa"/>
            <w:gridSpan w:val="2"/>
          </w:tcPr>
          <w:p w14:paraId="1F5BCD51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adresa: </w:t>
            </w:r>
          </w:p>
        </w:tc>
        <w:tc>
          <w:tcPr>
            <w:tcW w:w="7544" w:type="dxa"/>
            <w:gridSpan w:val="2"/>
          </w:tcPr>
          <w:p w14:paraId="1FE06C60" w14:textId="182EA1A3" w:rsidR="00E54BD8" w:rsidRPr="009D4569" w:rsidRDefault="008E70AA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Mýto 1, Hořice na Šumavě, 381 01 Český Krumlov</w:t>
            </w:r>
          </w:p>
        </w:tc>
      </w:tr>
      <w:tr w:rsidR="00E54BD8" w:rsidRPr="009D4569" w14:paraId="55BE0B60" w14:textId="77777777" w:rsidTr="00E54BD8">
        <w:tc>
          <w:tcPr>
            <w:tcW w:w="1668" w:type="dxa"/>
            <w:gridSpan w:val="2"/>
          </w:tcPr>
          <w:p w14:paraId="48CF02B2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IČ: </w:t>
            </w:r>
          </w:p>
        </w:tc>
        <w:tc>
          <w:tcPr>
            <w:tcW w:w="7544" w:type="dxa"/>
            <w:gridSpan w:val="2"/>
          </w:tcPr>
          <w:p w14:paraId="48A7503D" w14:textId="6866876A" w:rsidR="00E54BD8" w:rsidRPr="009D4569" w:rsidRDefault="008E70AA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03906396</w:t>
            </w:r>
          </w:p>
        </w:tc>
      </w:tr>
      <w:tr w:rsidR="00E54BD8" w:rsidRPr="009D4569" w14:paraId="14648AA8" w14:textId="77777777" w:rsidTr="00E54BD8">
        <w:tc>
          <w:tcPr>
            <w:tcW w:w="1668" w:type="dxa"/>
            <w:gridSpan w:val="2"/>
          </w:tcPr>
          <w:p w14:paraId="76C74C32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>DIČ:</w:t>
            </w:r>
          </w:p>
        </w:tc>
        <w:tc>
          <w:tcPr>
            <w:tcW w:w="7544" w:type="dxa"/>
            <w:gridSpan w:val="2"/>
          </w:tcPr>
          <w:p w14:paraId="56C310B3" w14:textId="2963E2B5" w:rsidR="00E54BD8" w:rsidRPr="009D4569" w:rsidRDefault="008E70AA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CZ77093013</w:t>
            </w:r>
            <w:r w:rsidR="00F03EC4">
              <w:rPr>
                <w:rFonts w:ascii="Tahoma" w:eastAsia="Calibri" w:hAnsi="Tahoma" w:cs="Tahoma"/>
                <w:sz w:val="20"/>
                <w:szCs w:val="20"/>
              </w:rPr>
              <w:t>5</w:t>
            </w: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</w:tr>
      <w:tr w:rsidR="00E54BD8" w:rsidRPr="009D4569" w14:paraId="6F84C151" w14:textId="77777777" w:rsidTr="00E54BD8">
        <w:tc>
          <w:tcPr>
            <w:tcW w:w="1668" w:type="dxa"/>
            <w:gridSpan w:val="2"/>
          </w:tcPr>
          <w:p w14:paraId="70280A86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bankovní spojení: </w:t>
            </w:r>
          </w:p>
        </w:tc>
        <w:tc>
          <w:tcPr>
            <w:tcW w:w="7544" w:type="dxa"/>
            <w:gridSpan w:val="2"/>
          </w:tcPr>
          <w:p w14:paraId="4B28990F" w14:textId="1F02F2C1" w:rsidR="00E54BD8" w:rsidRPr="009D4569" w:rsidRDefault="008E70AA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Česká Spořitelna, a.s.</w:t>
            </w:r>
          </w:p>
        </w:tc>
      </w:tr>
      <w:tr w:rsidR="00E54BD8" w:rsidRPr="009D4569" w14:paraId="10A4068D" w14:textId="77777777" w:rsidTr="00E54BD8">
        <w:tc>
          <w:tcPr>
            <w:tcW w:w="1668" w:type="dxa"/>
            <w:gridSpan w:val="2"/>
          </w:tcPr>
          <w:p w14:paraId="52F93DB4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číslo účtu: </w:t>
            </w:r>
          </w:p>
        </w:tc>
        <w:tc>
          <w:tcPr>
            <w:tcW w:w="7544" w:type="dxa"/>
            <w:gridSpan w:val="2"/>
          </w:tcPr>
          <w:p w14:paraId="3EC11734" w14:textId="766DCA01" w:rsidR="00E54BD8" w:rsidRPr="009D4569" w:rsidRDefault="008E70AA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4505460369/0800</w:t>
            </w:r>
          </w:p>
        </w:tc>
      </w:tr>
      <w:tr w:rsidR="00E54BD8" w:rsidRPr="009D4569" w14:paraId="006CD4B5" w14:textId="77777777" w:rsidTr="00E54BD8">
        <w:tc>
          <w:tcPr>
            <w:tcW w:w="1668" w:type="dxa"/>
            <w:gridSpan w:val="2"/>
          </w:tcPr>
          <w:p w14:paraId="7F9C0ED5" w14:textId="77777777" w:rsidR="00E54BD8" w:rsidRPr="009D4569" w:rsidRDefault="00E54BD8" w:rsidP="00636940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D4569">
              <w:rPr>
                <w:rFonts w:ascii="Tahoma" w:eastAsia="Calibri" w:hAnsi="Tahoma" w:cs="Tahoma"/>
                <w:sz w:val="20"/>
                <w:szCs w:val="20"/>
              </w:rPr>
              <w:t xml:space="preserve">jednající: </w:t>
            </w:r>
          </w:p>
        </w:tc>
        <w:tc>
          <w:tcPr>
            <w:tcW w:w="7544" w:type="dxa"/>
            <w:gridSpan w:val="2"/>
          </w:tcPr>
          <w:p w14:paraId="20F209C0" w14:textId="4F508A5C" w:rsidR="00E54BD8" w:rsidRPr="009D4569" w:rsidRDefault="008E70AA" w:rsidP="00636940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Ing. arch. Arnošt Janko, tel.: 721 505 817, e-mail: </w:t>
            </w:r>
            <w:hyperlink r:id="rId8" w:history="1">
              <w:r w:rsidRPr="00A64708">
                <w:rPr>
                  <w:rStyle w:val="Hypertextovodkaz"/>
                  <w:rFonts w:ascii="Tahoma" w:eastAsia="Calibri" w:hAnsi="Tahoma" w:cs="Tahoma"/>
                  <w:sz w:val="20"/>
                  <w:szCs w:val="20"/>
                </w:rPr>
                <w:t>arch@atelierja.cz</w:t>
              </w:r>
            </w:hyperlink>
            <w:r>
              <w:rPr>
                <w:rFonts w:ascii="Tahoma" w:eastAsia="Calibri" w:hAnsi="Tahoma" w:cs="Tahoma"/>
                <w:sz w:val="20"/>
                <w:szCs w:val="20"/>
              </w:rPr>
              <w:t>, DS: 8c4mktb</w:t>
            </w:r>
          </w:p>
        </w:tc>
      </w:tr>
    </w:tbl>
    <w:p w14:paraId="43432FDB" w14:textId="77777777" w:rsidR="00082492" w:rsidRDefault="00082492" w:rsidP="00636940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6347089F" w14:textId="77777777" w:rsidR="000E2A46" w:rsidRPr="009D4569" w:rsidRDefault="000E2A46" w:rsidP="00636940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09AD7376" w14:textId="1D7BE3A6" w:rsidR="000E3740" w:rsidRPr="009D4569" w:rsidRDefault="006E494B" w:rsidP="000E3740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9D4569">
        <w:rPr>
          <w:rFonts w:ascii="Tahoma" w:eastAsia="Calibri" w:hAnsi="Tahoma" w:cs="Tahoma"/>
          <w:sz w:val="20"/>
          <w:szCs w:val="20"/>
        </w:rPr>
        <w:t xml:space="preserve">uzavírají </w:t>
      </w:r>
      <w:r w:rsidR="008E70AA">
        <w:rPr>
          <w:rFonts w:ascii="Tahoma" w:eastAsia="Calibri" w:hAnsi="Tahoma" w:cs="Tahoma"/>
          <w:sz w:val="20"/>
          <w:szCs w:val="20"/>
        </w:rPr>
        <w:t xml:space="preserve">tento dodatek č. </w:t>
      </w:r>
      <w:r w:rsidR="00105721">
        <w:rPr>
          <w:rFonts w:ascii="Tahoma" w:eastAsia="Calibri" w:hAnsi="Tahoma" w:cs="Tahoma"/>
          <w:sz w:val="20"/>
          <w:szCs w:val="20"/>
        </w:rPr>
        <w:t>2</w:t>
      </w:r>
      <w:r w:rsidR="008E70AA">
        <w:rPr>
          <w:rFonts w:ascii="Tahoma" w:eastAsia="Calibri" w:hAnsi="Tahoma" w:cs="Tahoma"/>
          <w:sz w:val="20"/>
          <w:szCs w:val="20"/>
        </w:rPr>
        <w:t xml:space="preserve"> ke smlouvě o dílo č. SDL/OREG/038/23</w:t>
      </w:r>
      <w:r w:rsidR="000E3740">
        <w:rPr>
          <w:rFonts w:ascii="Tahoma" w:eastAsia="Calibri" w:hAnsi="Tahoma" w:cs="Tahoma"/>
          <w:b/>
          <w:sz w:val="20"/>
          <w:szCs w:val="20"/>
        </w:rPr>
        <w:t>.</w:t>
      </w:r>
    </w:p>
    <w:p w14:paraId="5D0FEDE6" w14:textId="5E332B37" w:rsidR="00BC19F1" w:rsidRPr="009D4569" w:rsidRDefault="00BC19F1" w:rsidP="00636940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73C572D0" w14:textId="0A0710CA" w:rsidR="00BC19F1" w:rsidRPr="009D4569" w:rsidRDefault="00BC19F1" w:rsidP="00636940">
      <w:pPr>
        <w:spacing w:before="240" w:after="240"/>
        <w:jc w:val="center"/>
        <w:rPr>
          <w:rFonts w:ascii="Tahoma" w:eastAsia="Calibri" w:hAnsi="Tahoma" w:cs="Tahoma"/>
          <w:b/>
          <w:sz w:val="32"/>
          <w:szCs w:val="32"/>
        </w:rPr>
      </w:pPr>
      <w:r w:rsidRPr="009D4569">
        <w:rPr>
          <w:rFonts w:ascii="Tahoma" w:eastAsia="Calibri" w:hAnsi="Tahoma" w:cs="Tahoma"/>
          <w:b/>
          <w:sz w:val="32"/>
          <w:szCs w:val="32"/>
        </w:rPr>
        <w:t>Článek I.</w:t>
      </w:r>
    </w:p>
    <w:p w14:paraId="46E46DA2" w14:textId="07AFF31D" w:rsidR="0001132B" w:rsidRDefault="0001132B" w:rsidP="00E61708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284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1132B">
        <w:rPr>
          <w:rFonts w:ascii="Tahoma" w:eastAsia="Times New Roman" w:hAnsi="Tahoma" w:cs="Tahoma"/>
          <w:sz w:val="20"/>
          <w:szCs w:val="20"/>
          <w:lang w:eastAsia="cs-CZ"/>
        </w:rPr>
        <w:t xml:space="preserve">Předmětem tohoto dodatku 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 xml:space="preserve">č. 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>je změna smlouvy o dílo č. SDL/OREG/038/23</w:t>
      </w:r>
      <w:r w:rsidR="00910A60">
        <w:rPr>
          <w:rFonts w:ascii="Tahoma" w:eastAsia="Times New Roman" w:hAnsi="Tahoma" w:cs="Tahoma"/>
          <w:sz w:val="20"/>
          <w:szCs w:val="20"/>
          <w:lang w:eastAsia="cs-CZ"/>
        </w:rPr>
        <w:t>, která byla uzavřena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 xml:space="preserve"> dne 5.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>10.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>2023</w:t>
      </w:r>
      <w:r w:rsidR="008158C5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34CFC90C" w14:textId="461C901F" w:rsidR="00105721" w:rsidRDefault="008A1A05" w:rsidP="00ED53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Tímto dodatkem je ve smlouvě o dílo měněn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05721" w:rsidRPr="0001132B">
        <w:rPr>
          <w:rFonts w:ascii="Tahoma" w:eastAsia="Times New Roman" w:hAnsi="Tahoma" w:cs="Tahoma"/>
          <w:sz w:val="20"/>
          <w:szCs w:val="20"/>
          <w:lang w:eastAsia="cs-CZ"/>
        </w:rPr>
        <w:t>v článku I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105721" w:rsidRPr="0001132B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>této smlouvy bod 16., který je nahrazen zněním:</w:t>
      </w:r>
    </w:p>
    <w:p w14:paraId="1BA40E63" w14:textId="373042E1" w:rsidR="00105721" w:rsidRDefault="00105721" w:rsidP="00105721">
      <w:pPr>
        <w:autoSpaceDE w:val="0"/>
        <w:autoSpaceDN w:val="0"/>
        <w:adjustRightInd w:val="0"/>
        <w:spacing w:after="60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„Celková doba plnění díla je stanovena </w:t>
      </w:r>
      <w:r w:rsidR="001B22B3">
        <w:rPr>
          <w:rFonts w:ascii="Tahoma" w:eastAsia="Times New Roman" w:hAnsi="Tahoma" w:cs="Tahoma"/>
          <w:sz w:val="20"/>
          <w:szCs w:val="20"/>
          <w:lang w:eastAsia="cs-CZ"/>
        </w:rPr>
        <w:t>do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5. 10. 2025.“</w:t>
      </w:r>
    </w:p>
    <w:p w14:paraId="5F59FA65" w14:textId="706D9161" w:rsidR="00105721" w:rsidRDefault="00105721" w:rsidP="00ED53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3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Tímto dodatkem je ve smlouvě o dílo měněn 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 xml:space="preserve">v článku </w:t>
      </w:r>
      <w:r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cs-CZ"/>
        </w:rPr>
        <w:t>této smlouvy bod 20., který je nahrazen zněním:</w:t>
      </w:r>
    </w:p>
    <w:p w14:paraId="6CEFE91D" w14:textId="37C06B51" w:rsidR="00105721" w:rsidRDefault="00105721" w:rsidP="00105721">
      <w:pPr>
        <w:autoSpaceDE w:val="0"/>
        <w:autoSpaceDN w:val="0"/>
        <w:adjustRightInd w:val="0"/>
        <w:spacing w:after="60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„Smluvní strany sjednávají cenu díla za všechny etapy díla ve výši 1 175 000 Kč (zhotovitel není plátcem DPH).“</w:t>
      </w:r>
    </w:p>
    <w:p w14:paraId="567176AE" w14:textId="5254E0A7" w:rsidR="0001132B" w:rsidRDefault="008A1A05" w:rsidP="00636940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 xml:space="preserve">Veškeré ostatní ujednání sjednané ve smlouvě o dílo 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>č. SDL/OREG/038/23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 xml:space="preserve"> a dodatku č. 1 k této smlouvě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zůstávají beze změny.</w:t>
      </w:r>
    </w:p>
    <w:p w14:paraId="3024E408" w14:textId="77777777" w:rsidR="00ED5327" w:rsidRDefault="00ED5327" w:rsidP="00636940">
      <w:pPr>
        <w:spacing w:before="240" w:after="240"/>
        <w:jc w:val="center"/>
        <w:rPr>
          <w:rFonts w:ascii="Tahoma" w:eastAsia="Calibri" w:hAnsi="Tahoma" w:cs="Tahoma"/>
          <w:b/>
          <w:sz w:val="32"/>
          <w:szCs w:val="32"/>
        </w:rPr>
      </w:pPr>
    </w:p>
    <w:p w14:paraId="7E5B1C89" w14:textId="3EED4961" w:rsidR="00BC19F1" w:rsidRPr="009D4569" w:rsidRDefault="00BC19F1" w:rsidP="00636940">
      <w:pPr>
        <w:spacing w:before="240" w:after="240"/>
        <w:jc w:val="center"/>
        <w:rPr>
          <w:rFonts w:ascii="Tahoma" w:eastAsia="Calibri" w:hAnsi="Tahoma" w:cs="Tahoma"/>
          <w:b/>
          <w:sz w:val="32"/>
          <w:szCs w:val="32"/>
        </w:rPr>
      </w:pPr>
      <w:r w:rsidRPr="009D4569">
        <w:rPr>
          <w:rFonts w:ascii="Tahoma" w:eastAsia="Calibri" w:hAnsi="Tahoma" w:cs="Tahoma"/>
          <w:b/>
          <w:sz w:val="32"/>
          <w:szCs w:val="32"/>
        </w:rPr>
        <w:t xml:space="preserve">Článek </w:t>
      </w:r>
      <w:r w:rsidR="008A1A05">
        <w:rPr>
          <w:rFonts w:ascii="Tahoma" w:eastAsia="Calibri" w:hAnsi="Tahoma" w:cs="Tahoma"/>
          <w:b/>
          <w:sz w:val="32"/>
          <w:szCs w:val="32"/>
        </w:rPr>
        <w:t>II</w:t>
      </w:r>
      <w:r w:rsidRPr="009D4569">
        <w:rPr>
          <w:rFonts w:ascii="Tahoma" w:eastAsia="Calibri" w:hAnsi="Tahoma" w:cs="Tahoma"/>
          <w:b/>
          <w:sz w:val="32"/>
          <w:szCs w:val="32"/>
        </w:rPr>
        <w:t>.</w:t>
      </w:r>
    </w:p>
    <w:p w14:paraId="0862A717" w14:textId="77777777" w:rsidR="00BC19F1" w:rsidRPr="009D4569" w:rsidRDefault="00BC19F1" w:rsidP="00636940">
      <w:pPr>
        <w:keepNext/>
        <w:spacing w:after="120"/>
        <w:jc w:val="center"/>
        <w:outlineLvl w:val="1"/>
        <w:rPr>
          <w:rFonts w:ascii="Tahoma" w:eastAsia="Times New Roman" w:hAnsi="Tahoma" w:cs="Tahoma"/>
          <w:b/>
          <w:i/>
          <w:sz w:val="20"/>
          <w:szCs w:val="20"/>
          <w:lang w:eastAsia="cs-CZ"/>
        </w:rPr>
      </w:pPr>
      <w:r w:rsidRPr="009D4569">
        <w:rPr>
          <w:rFonts w:ascii="Tahoma" w:eastAsia="Times New Roman" w:hAnsi="Tahoma" w:cs="Tahoma"/>
          <w:b/>
          <w:i/>
          <w:sz w:val="20"/>
          <w:szCs w:val="20"/>
          <w:lang w:eastAsia="cs-CZ"/>
        </w:rPr>
        <w:t>Závěrečná ustanovení</w:t>
      </w:r>
    </w:p>
    <w:p w14:paraId="2BB88994" w14:textId="05E4445E" w:rsidR="00C94CFB" w:rsidRDefault="00C94CFB" w:rsidP="00C94CFB">
      <w:pPr>
        <w:numPr>
          <w:ilvl w:val="0"/>
          <w:numId w:val="1"/>
        </w:numPr>
        <w:spacing w:after="1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94CFB">
        <w:rPr>
          <w:rFonts w:ascii="Tahoma" w:eastAsia="Times New Roman" w:hAnsi="Tahoma" w:cs="Tahoma"/>
          <w:sz w:val="20"/>
          <w:szCs w:val="20"/>
          <w:lang w:eastAsia="cs-CZ"/>
        </w:rPr>
        <w:t xml:space="preserve">Zhotovitel bere na vědomí, že 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 xml:space="preserve">tento dodatek č. 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C94CFB">
        <w:rPr>
          <w:rFonts w:ascii="Tahoma" w:eastAsia="Times New Roman" w:hAnsi="Tahoma" w:cs="Tahoma"/>
          <w:sz w:val="20"/>
          <w:szCs w:val="20"/>
          <w:lang w:eastAsia="cs-CZ"/>
        </w:rPr>
        <w:t xml:space="preserve">bude uveřejněn v registru smluv způsobem umožňujícím dálkový přístup. Zhotovitel prohlašuje, že 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>tento dodatek</w:t>
      </w:r>
      <w:r w:rsidRPr="00C94CFB">
        <w:rPr>
          <w:rFonts w:ascii="Tahoma" w:eastAsia="Times New Roman" w:hAnsi="Tahoma" w:cs="Tahoma"/>
          <w:sz w:val="20"/>
          <w:szCs w:val="20"/>
          <w:lang w:eastAsia="cs-CZ"/>
        </w:rPr>
        <w:t xml:space="preserve"> neobsahuje údaje, které tvoří předmět jeho obchodního tajemství podle § 5</w:t>
      </w:r>
      <w:r>
        <w:rPr>
          <w:rFonts w:ascii="Tahoma" w:eastAsia="Times New Roman" w:hAnsi="Tahoma" w:cs="Tahoma"/>
          <w:sz w:val="20"/>
          <w:szCs w:val="20"/>
          <w:lang w:eastAsia="cs-CZ"/>
        </w:rPr>
        <w:t>04 občanského zákoníku.</w:t>
      </w:r>
    </w:p>
    <w:p w14:paraId="558A4754" w14:textId="4F8DBB85" w:rsidR="00E70D0A" w:rsidRPr="009D4569" w:rsidRDefault="00E70D0A" w:rsidP="00E70D0A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Tento dodatek č. 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Pr="009D4569">
        <w:rPr>
          <w:rFonts w:ascii="Tahoma" w:eastAsia="Times New Roman" w:hAnsi="Tahoma" w:cs="Tahoma"/>
          <w:sz w:val="20"/>
          <w:szCs w:val="20"/>
          <w:lang w:eastAsia="cs-CZ"/>
        </w:rPr>
        <w:t xml:space="preserve"> nabývá platnosti </w:t>
      </w:r>
      <w:r w:rsidRPr="00BD1A42">
        <w:rPr>
          <w:rFonts w:ascii="Tahoma" w:hAnsi="Tahoma" w:cs="Tahoma"/>
          <w:sz w:val="20"/>
        </w:rPr>
        <w:t>dnem posledního podpisu obou smluvních stran</w:t>
      </w:r>
      <w:r>
        <w:rPr>
          <w:rFonts w:ascii="Tahoma" w:hAnsi="Tahoma" w:cs="Tahoma"/>
          <w:sz w:val="20"/>
        </w:rPr>
        <w:t xml:space="preserve"> a účinnosti nabývá uveřejněním v registru smluv</w:t>
      </w:r>
      <w:r w:rsidRPr="009D4569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328313E7" w14:textId="754F652E" w:rsidR="00BC19F1" w:rsidRPr="009D4569" w:rsidRDefault="003D2B9F" w:rsidP="00636940">
      <w:pPr>
        <w:numPr>
          <w:ilvl w:val="0"/>
          <w:numId w:val="1"/>
        </w:numPr>
        <w:spacing w:after="120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D4569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="002461FE">
        <w:rPr>
          <w:rFonts w:ascii="Tahoma" w:eastAsia="Times New Roman" w:hAnsi="Tahoma" w:cs="Tahoma"/>
          <w:sz w:val="20"/>
          <w:szCs w:val="20"/>
          <w:lang w:eastAsia="cs-CZ"/>
        </w:rPr>
        <w:t xml:space="preserve">ento dodatek č. </w:t>
      </w:r>
      <w:r w:rsidR="00105721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Pr="009D4569">
        <w:rPr>
          <w:rFonts w:ascii="Tahoma" w:eastAsia="Times New Roman" w:hAnsi="Tahoma" w:cs="Tahoma"/>
          <w:sz w:val="20"/>
          <w:szCs w:val="20"/>
          <w:lang w:eastAsia="cs-CZ"/>
        </w:rPr>
        <w:t xml:space="preserve"> je sepsán ve </w:t>
      </w:r>
      <w:r w:rsidR="00B04E13" w:rsidRPr="009D4569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BC19F1" w:rsidRPr="009D4569">
        <w:rPr>
          <w:rFonts w:ascii="Tahoma" w:eastAsia="Times New Roman" w:hAnsi="Tahoma" w:cs="Tahoma"/>
          <w:sz w:val="20"/>
          <w:szCs w:val="20"/>
          <w:lang w:eastAsia="cs-CZ"/>
        </w:rPr>
        <w:t xml:space="preserve"> vyhotoveních, z nichž každé má povahu originálu, po podpisu smlouvy </w:t>
      </w:r>
      <w:r w:rsidR="008158C5">
        <w:rPr>
          <w:rFonts w:ascii="Tahoma" w:eastAsia="Times New Roman" w:hAnsi="Tahoma" w:cs="Tahoma"/>
          <w:sz w:val="20"/>
          <w:szCs w:val="20"/>
          <w:lang w:eastAsia="cs-CZ"/>
        </w:rPr>
        <w:t>obdrží</w:t>
      </w:r>
      <w:r w:rsidR="00BC19F1" w:rsidRPr="009D4569">
        <w:rPr>
          <w:rFonts w:ascii="Tahoma" w:eastAsia="Times New Roman" w:hAnsi="Tahoma" w:cs="Tahoma"/>
          <w:sz w:val="20"/>
          <w:szCs w:val="20"/>
          <w:lang w:eastAsia="cs-CZ"/>
        </w:rPr>
        <w:t xml:space="preserve">: </w:t>
      </w:r>
      <w:r w:rsidRPr="009D4569">
        <w:rPr>
          <w:rFonts w:ascii="Tahoma" w:eastAsia="Times New Roman" w:hAnsi="Tahoma" w:cs="Tahoma"/>
          <w:sz w:val="20"/>
          <w:szCs w:val="20"/>
          <w:lang w:eastAsia="cs-CZ"/>
        </w:rPr>
        <w:t xml:space="preserve">objednatel </w:t>
      </w:r>
      <w:r w:rsidR="00B04E13" w:rsidRPr="009D4569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="00910A60">
        <w:rPr>
          <w:rFonts w:ascii="Tahoma" w:eastAsia="Times New Roman" w:hAnsi="Tahoma" w:cs="Tahoma"/>
          <w:sz w:val="20"/>
          <w:szCs w:val="20"/>
          <w:lang w:eastAsia="cs-CZ"/>
        </w:rPr>
        <w:t xml:space="preserve"> vyhotovení</w:t>
      </w:r>
      <w:r w:rsidR="00BC19F1" w:rsidRPr="009D4569">
        <w:rPr>
          <w:rFonts w:ascii="Tahoma" w:eastAsia="Times New Roman" w:hAnsi="Tahoma" w:cs="Tahoma"/>
          <w:sz w:val="20"/>
          <w:szCs w:val="20"/>
          <w:lang w:eastAsia="cs-CZ"/>
        </w:rPr>
        <w:t>, zhotovitel 1</w:t>
      </w:r>
      <w:r w:rsidR="00910A60">
        <w:rPr>
          <w:rFonts w:ascii="Tahoma" w:eastAsia="Times New Roman" w:hAnsi="Tahoma" w:cs="Tahoma"/>
          <w:sz w:val="20"/>
          <w:szCs w:val="20"/>
          <w:lang w:eastAsia="cs-CZ"/>
        </w:rPr>
        <w:t xml:space="preserve"> vyhotovení</w:t>
      </w:r>
      <w:r w:rsidR="00BC19F1" w:rsidRPr="009D4569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061156E9" w14:textId="77777777" w:rsidR="0032204F" w:rsidRDefault="0032204F" w:rsidP="00636940">
      <w:pPr>
        <w:spacing w:after="120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523577F" w14:textId="77777777" w:rsidR="0032204F" w:rsidRDefault="0032204F" w:rsidP="00636940">
      <w:pPr>
        <w:spacing w:after="120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A8BEFF6" w14:textId="77777777" w:rsidR="0032204F" w:rsidRPr="009D4569" w:rsidRDefault="0032204F" w:rsidP="00636940">
      <w:pPr>
        <w:spacing w:after="120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B25B962" w14:textId="4604D392" w:rsidR="006D4C97" w:rsidRPr="009D4569" w:rsidRDefault="006D4C97" w:rsidP="006D4C97">
      <w:pPr>
        <w:pStyle w:val="Body2"/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9D4569">
        <w:rPr>
          <w:rFonts w:ascii="Tahoma" w:hAnsi="Tahoma" w:cs="Tahoma"/>
          <w:sz w:val="20"/>
          <w:szCs w:val="20"/>
        </w:rPr>
        <w:t>V Českých Budějovicích dne ……………………</w:t>
      </w:r>
      <w:r w:rsidR="00BD0734" w:rsidRPr="009D4569">
        <w:rPr>
          <w:rFonts w:ascii="Tahoma" w:hAnsi="Tahoma" w:cs="Tahoma"/>
          <w:sz w:val="20"/>
          <w:szCs w:val="20"/>
        </w:rPr>
        <w:t>…………..</w:t>
      </w:r>
      <w:r w:rsidRPr="009D4569">
        <w:rPr>
          <w:rFonts w:ascii="Tahoma" w:hAnsi="Tahoma" w:cs="Tahoma"/>
          <w:sz w:val="20"/>
          <w:szCs w:val="20"/>
        </w:rPr>
        <w:t>.</w:t>
      </w:r>
    </w:p>
    <w:p w14:paraId="346EE1E5" w14:textId="15DF42F3" w:rsidR="00BD0734" w:rsidRDefault="00BD0734" w:rsidP="00BD0734">
      <w:pPr>
        <w:rPr>
          <w:rFonts w:ascii="Tahoma" w:hAnsi="Tahoma" w:cs="Tahoma"/>
          <w:b/>
          <w:bCs/>
          <w:sz w:val="20"/>
          <w:szCs w:val="20"/>
        </w:rPr>
      </w:pPr>
    </w:p>
    <w:p w14:paraId="32BFA026" w14:textId="77777777" w:rsidR="008158C5" w:rsidRPr="009D4569" w:rsidRDefault="008158C5" w:rsidP="00BD0734">
      <w:pPr>
        <w:rPr>
          <w:rFonts w:ascii="Tahoma" w:hAnsi="Tahoma" w:cs="Tahoma"/>
          <w:b/>
          <w:bCs/>
          <w:sz w:val="20"/>
          <w:szCs w:val="20"/>
        </w:rPr>
      </w:pPr>
    </w:p>
    <w:p w14:paraId="414F8E48" w14:textId="1371DF83" w:rsidR="00BD0734" w:rsidRPr="009D4569" w:rsidRDefault="00BD0734" w:rsidP="00BD0734">
      <w:pPr>
        <w:rPr>
          <w:rFonts w:ascii="Tahoma" w:hAnsi="Tahoma" w:cs="Tahoma"/>
          <w:b/>
          <w:bCs/>
          <w:sz w:val="20"/>
          <w:szCs w:val="20"/>
        </w:rPr>
      </w:pPr>
      <w:r w:rsidRPr="009D456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4140BF" wp14:editId="7E2333C4">
                <wp:simplePos x="0" y="0"/>
                <wp:positionH relativeFrom="column">
                  <wp:posOffset>-164033</wp:posOffset>
                </wp:positionH>
                <wp:positionV relativeFrom="paragraph">
                  <wp:posOffset>274955</wp:posOffset>
                </wp:positionV>
                <wp:extent cx="2976245" cy="1404620"/>
                <wp:effectExtent l="0" t="0" r="0" b="9525"/>
                <wp:wrapSquare wrapText="bothSides"/>
                <wp:docPr id="3627765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D0B3" w14:textId="77777777" w:rsidR="00BD0734" w:rsidRPr="00BD0734" w:rsidRDefault="00BD0734" w:rsidP="00BD0734">
                            <w:pPr>
                              <w:pStyle w:val="Styl12bZarovnatdobloku"/>
                              <w:ind w:firstLine="0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D0734"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…………………………………………………</w:t>
                            </w:r>
                          </w:p>
                          <w:p w14:paraId="20C17788" w14:textId="78277DCB" w:rsidR="00BD0734" w:rsidRDefault="008E70AA" w:rsidP="00BD0734">
                            <w:pPr>
                              <w:pStyle w:val="Styl12bZarovnatdobloku"/>
                              <w:ind w:firstLine="0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MUDr. Martin Kuba</w:t>
                            </w:r>
                          </w:p>
                          <w:p w14:paraId="2DA77A14" w14:textId="72711AC2" w:rsidR="008E70AA" w:rsidRPr="00BD0734" w:rsidRDefault="008E70AA" w:rsidP="00BD0734">
                            <w:pPr>
                              <w:pStyle w:val="Styl12bZarovnatdobloku"/>
                              <w:ind w:firstLine="0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hejtman</w:t>
                            </w:r>
                          </w:p>
                          <w:p w14:paraId="3913671C" w14:textId="217A319E" w:rsidR="00BD0734" w:rsidRPr="00BD0734" w:rsidRDefault="00BD0734" w:rsidP="00BD0734">
                            <w:pPr>
                              <w:keepNext/>
                              <w:keepLines/>
                              <w:spacing w:before="120"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BD073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bjednatel</w:t>
                            </w:r>
                          </w:p>
                          <w:p w14:paraId="38677AAF" w14:textId="77777777" w:rsidR="00BD0734" w:rsidRDefault="00BD0734" w:rsidP="00BD07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140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.9pt;margin-top:21.65pt;width:23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" stroked="f">
                <v:textbox style="mso-fit-shape-to-text:t">
                  <w:txbxContent>
                    <w:p w14:paraId="4516D0B3" w14:textId="77777777" w:rsidR="00BD0734" w:rsidRPr="00BD0734" w:rsidRDefault="00BD0734" w:rsidP="00BD0734">
                      <w:pPr>
                        <w:pStyle w:val="Styl12bZarovnatdobloku"/>
                        <w:ind w:firstLine="0"/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BD0734">
                        <w:rPr>
                          <w:rFonts w:ascii="Tahoma" w:hAnsi="Tahoma" w:cs="Tahoma"/>
                          <w:sz w:val="20"/>
                        </w:rPr>
                        <w:t>…………………………………………………</w:t>
                      </w:r>
                    </w:p>
                    <w:p w14:paraId="20C17788" w14:textId="78277DCB" w:rsidR="00BD0734" w:rsidRDefault="008E70AA" w:rsidP="00BD0734">
                      <w:pPr>
                        <w:pStyle w:val="Styl12bZarovnatdobloku"/>
                        <w:ind w:firstLine="0"/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MUDr. Martin Kuba</w:t>
                      </w:r>
                    </w:p>
                    <w:p w14:paraId="2DA77A14" w14:textId="72711AC2" w:rsidR="008E70AA" w:rsidRPr="00BD0734" w:rsidRDefault="008E70AA" w:rsidP="00BD0734">
                      <w:pPr>
                        <w:pStyle w:val="Styl12bZarovnatdobloku"/>
                        <w:ind w:firstLine="0"/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hejtman</w:t>
                      </w:r>
                    </w:p>
                    <w:p w14:paraId="3913671C" w14:textId="217A319E" w:rsidR="00BD0734" w:rsidRPr="00BD0734" w:rsidRDefault="00BD0734" w:rsidP="00BD0734">
                      <w:pPr>
                        <w:keepNext/>
                        <w:keepLines/>
                        <w:spacing w:before="120"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BD0734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bjednatel</w:t>
                      </w:r>
                    </w:p>
                    <w:p w14:paraId="38677AAF" w14:textId="77777777" w:rsidR="00BD0734" w:rsidRDefault="00BD0734" w:rsidP="00BD073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456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AB2EF" wp14:editId="12985466">
                <wp:simplePos x="0" y="0"/>
                <wp:positionH relativeFrom="column">
                  <wp:posOffset>2902072</wp:posOffset>
                </wp:positionH>
                <wp:positionV relativeFrom="paragraph">
                  <wp:posOffset>271145</wp:posOffset>
                </wp:positionV>
                <wp:extent cx="2976245" cy="1404620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9128" w14:textId="7F77F235" w:rsidR="00BD0734" w:rsidRPr="00BD0734" w:rsidRDefault="00BD0734" w:rsidP="00BD0734">
                            <w:pPr>
                              <w:pStyle w:val="Styl12bZarovnatdobloku"/>
                              <w:ind w:firstLine="0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D0734">
                              <w:rPr>
                                <w:rFonts w:ascii="Tahoma" w:hAnsi="Tahoma" w:cs="Tahoma"/>
                                <w:sz w:val="20"/>
                              </w:rPr>
                              <w:t>…………………………………………………</w:t>
                            </w:r>
                          </w:p>
                          <w:p w14:paraId="7882FA95" w14:textId="5418EA6F" w:rsidR="00BD0734" w:rsidRPr="003B7154" w:rsidRDefault="003B7154" w:rsidP="00BD073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B715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Ing. arch. Arnošt Janko</w:t>
                            </w:r>
                          </w:p>
                          <w:p w14:paraId="11C20F93" w14:textId="540516A2" w:rsidR="00BD0734" w:rsidRDefault="00BD0734" w:rsidP="00BD0734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AB2EF" id="_x0000_s1027" type="#_x0000_t202" style="position:absolute;margin-left:228.5pt;margin-top:21.35pt;width:234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" stroked="f">
                <v:textbox style="mso-fit-shape-to-text:t">
                  <w:txbxContent>
                    <w:p w14:paraId="18E49128" w14:textId="7F77F235" w:rsidR="00BD0734" w:rsidRPr="00BD0734" w:rsidRDefault="00BD0734" w:rsidP="00BD0734">
                      <w:pPr>
                        <w:pStyle w:val="Styl12bZarovnatdobloku"/>
                        <w:ind w:firstLine="0"/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BD0734">
                        <w:rPr>
                          <w:rFonts w:ascii="Tahoma" w:hAnsi="Tahoma" w:cs="Tahoma"/>
                          <w:sz w:val="20"/>
                        </w:rPr>
                        <w:t>…………………………………………………</w:t>
                      </w:r>
                    </w:p>
                    <w:p w14:paraId="7882FA95" w14:textId="5418EA6F" w:rsidR="00BD0734" w:rsidRPr="003B7154" w:rsidRDefault="003B7154" w:rsidP="00BD073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B7154">
                        <w:rPr>
                          <w:rFonts w:ascii="Tahoma" w:hAnsi="Tahoma" w:cs="Tahoma"/>
                          <w:sz w:val="20"/>
                          <w:szCs w:val="20"/>
                        </w:rPr>
                        <w:t>Ing. arch. Arnošt Janko</w:t>
                      </w:r>
                    </w:p>
                    <w:p w14:paraId="11C20F93" w14:textId="540516A2" w:rsidR="00BD0734" w:rsidRDefault="00BD0734" w:rsidP="00BD0734">
                      <w:pPr>
                        <w:spacing w:before="120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zhotovitel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B95EF" w14:textId="2C0A5AA5" w:rsidR="00BD0734" w:rsidRPr="009D4569" w:rsidRDefault="00BD0734" w:rsidP="00BD0734">
      <w:pPr>
        <w:rPr>
          <w:rFonts w:ascii="Tahoma" w:hAnsi="Tahoma" w:cs="Tahoma"/>
          <w:b/>
          <w:bCs/>
          <w:sz w:val="20"/>
          <w:szCs w:val="20"/>
        </w:rPr>
      </w:pPr>
    </w:p>
    <w:p w14:paraId="2C9CCA62" w14:textId="77777777" w:rsidR="000E3740" w:rsidRDefault="000E3740" w:rsidP="000E3740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p w14:paraId="27C34CED" w14:textId="77777777" w:rsidR="001D2814" w:rsidRDefault="001D2814" w:rsidP="00636940">
      <w:pPr>
        <w:rPr>
          <w:rFonts w:ascii="Tahoma" w:hAnsi="Tahoma" w:cs="Tahoma"/>
          <w:sz w:val="20"/>
          <w:szCs w:val="20"/>
        </w:rPr>
      </w:pPr>
    </w:p>
    <w:p w14:paraId="3A14935E" w14:textId="77777777" w:rsidR="00105721" w:rsidRDefault="00105721" w:rsidP="00636940">
      <w:pPr>
        <w:rPr>
          <w:rFonts w:ascii="Tahoma" w:hAnsi="Tahoma" w:cs="Tahoma"/>
          <w:sz w:val="20"/>
          <w:szCs w:val="20"/>
        </w:rPr>
      </w:pPr>
    </w:p>
    <w:p w14:paraId="3F45E97F" w14:textId="77777777" w:rsidR="00105721" w:rsidRDefault="00105721" w:rsidP="00636940">
      <w:pPr>
        <w:rPr>
          <w:rFonts w:ascii="Tahoma" w:hAnsi="Tahoma" w:cs="Tahoma"/>
          <w:sz w:val="20"/>
          <w:szCs w:val="20"/>
        </w:rPr>
      </w:pPr>
    </w:p>
    <w:p w14:paraId="539190EE" w14:textId="77777777" w:rsidR="00105721" w:rsidRDefault="00105721" w:rsidP="00636940">
      <w:pPr>
        <w:rPr>
          <w:rFonts w:ascii="Tahoma" w:hAnsi="Tahoma" w:cs="Tahoma"/>
          <w:sz w:val="20"/>
          <w:szCs w:val="20"/>
        </w:rPr>
      </w:pPr>
    </w:p>
    <w:p w14:paraId="6C772A52" w14:textId="77777777" w:rsidR="00105721" w:rsidRDefault="00105721" w:rsidP="00636940">
      <w:pPr>
        <w:rPr>
          <w:rFonts w:ascii="Tahoma" w:hAnsi="Tahoma" w:cs="Tahoma"/>
          <w:sz w:val="20"/>
          <w:szCs w:val="20"/>
        </w:rPr>
      </w:pPr>
    </w:p>
    <w:p w14:paraId="29D68E8B" w14:textId="77777777" w:rsidR="00105721" w:rsidRDefault="00105721" w:rsidP="00636940">
      <w:pPr>
        <w:rPr>
          <w:rFonts w:ascii="Tahoma" w:hAnsi="Tahoma" w:cs="Tahoma"/>
          <w:sz w:val="20"/>
          <w:szCs w:val="20"/>
        </w:rPr>
      </w:pPr>
    </w:p>
    <w:p w14:paraId="68613C7F" w14:textId="215D39D3" w:rsidR="00105721" w:rsidRPr="00105721" w:rsidRDefault="00105721" w:rsidP="00105721">
      <w:pPr>
        <w:spacing w:after="120"/>
        <w:rPr>
          <w:rFonts w:ascii="Tahoma" w:hAnsi="Tahoma" w:cs="Tahoma"/>
          <w:sz w:val="20"/>
          <w:szCs w:val="20"/>
          <w:u w:val="single"/>
        </w:rPr>
      </w:pPr>
      <w:r w:rsidRPr="00105721">
        <w:rPr>
          <w:rFonts w:ascii="Tahoma" w:hAnsi="Tahoma" w:cs="Tahoma"/>
          <w:sz w:val="20"/>
          <w:szCs w:val="20"/>
          <w:u w:val="single"/>
        </w:rPr>
        <w:t>Příloha:</w:t>
      </w:r>
    </w:p>
    <w:p w14:paraId="35A860C6" w14:textId="053514A5" w:rsidR="00105721" w:rsidRPr="00105721" w:rsidRDefault="00105721" w:rsidP="00105721">
      <w:pPr>
        <w:pStyle w:val="Odstavecseseznamem"/>
        <w:numPr>
          <w:ilvl w:val="0"/>
          <w:numId w:val="15"/>
        </w:numPr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Důvody uzavření dodatku č. 2 ke smlouvě o </w:t>
      </w:r>
      <w:r w:rsidRPr="0001132B">
        <w:rPr>
          <w:rFonts w:ascii="Tahoma" w:eastAsia="Times New Roman" w:hAnsi="Tahoma" w:cs="Tahoma"/>
          <w:sz w:val="20"/>
          <w:szCs w:val="20"/>
          <w:lang w:eastAsia="cs-CZ"/>
        </w:rPr>
        <w:t>dílo č. SDL/OREG/038/23</w:t>
      </w:r>
    </w:p>
    <w:sectPr w:rsidR="00105721" w:rsidRPr="00105721" w:rsidSect="001909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D6DF" w14:textId="77777777" w:rsidR="00E81435" w:rsidRDefault="00E81435" w:rsidP="00E81435">
      <w:pPr>
        <w:spacing w:after="0" w:line="240" w:lineRule="auto"/>
      </w:pPr>
      <w:r>
        <w:separator/>
      </w:r>
    </w:p>
  </w:endnote>
  <w:endnote w:type="continuationSeparator" w:id="0">
    <w:p w14:paraId="029BF6DA" w14:textId="77777777" w:rsidR="00E81435" w:rsidRDefault="00E81435" w:rsidP="00E8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402104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105FF4" w14:textId="20164A1C" w:rsidR="00E81435" w:rsidRPr="00E81435" w:rsidRDefault="00E81435">
            <w:pPr>
              <w:pStyle w:val="Zpa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1435">
              <w:rPr>
                <w:rFonts w:ascii="Tahoma" w:hAnsi="Tahoma" w:cs="Tahoma"/>
                <w:sz w:val="16"/>
                <w:szCs w:val="16"/>
              </w:rPr>
              <w:t xml:space="preserve">Stránka </w:t>
            </w:r>
            <w:r w:rsidRPr="00E8143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E81435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E8143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81435">
              <w:rPr>
                <w:rFonts w:ascii="Tahoma" w:hAnsi="Tahoma" w:cs="Tahoma"/>
                <w:sz w:val="16"/>
                <w:szCs w:val="16"/>
              </w:rPr>
              <w:t>2</w:t>
            </w:r>
            <w:r w:rsidRPr="00E81435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E81435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E8143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E81435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E8143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81435">
              <w:rPr>
                <w:rFonts w:ascii="Tahoma" w:hAnsi="Tahoma" w:cs="Tahoma"/>
                <w:sz w:val="16"/>
                <w:szCs w:val="16"/>
              </w:rPr>
              <w:t>2</w:t>
            </w:r>
            <w:r w:rsidRPr="00E8143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96A4376" w14:textId="77777777" w:rsidR="00E81435" w:rsidRDefault="00E81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EDE6" w14:textId="77777777" w:rsidR="00E81435" w:rsidRDefault="00E81435" w:rsidP="00E81435">
      <w:pPr>
        <w:spacing w:after="0" w:line="240" w:lineRule="auto"/>
      </w:pPr>
      <w:r>
        <w:separator/>
      </w:r>
    </w:p>
  </w:footnote>
  <w:footnote w:type="continuationSeparator" w:id="0">
    <w:p w14:paraId="4CDAC3C2" w14:textId="77777777" w:rsidR="00E81435" w:rsidRDefault="00E81435" w:rsidP="00E8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51C"/>
    <w:multiLevelType w:val="hybridMultilevel"/>
    <w:tmpl w:val="99D4CFA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B0027D"/>
    <w:multiLevelType w:val="hybridMultilevel"/>
    <w:tmpl w:val="5E58B95A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74644D"/>
    <w:multiLevelType w:val="hybridMultilevel"/>
    <w:tmpl w:val="659C8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8C7"/>
    <w:multiLevelType w:val="hybridMultilevel"/>
    <w:tmpl w:val="FA7865D0"/>
    <w:lvl w:ilvl="0" w:tplc="CEBEDCD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E32"/>
    <w:multiLevelType w:val="hybridMultilevel"/>
    <w:tmpl w:val="1E089CCC"/>
    <w:lvl w:ilvl="0" w:tplc="1DFA5DC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0DCB"/>
    <w:multiLevelType w:val="hybridMultilevel"/>
    <w:tmpl w:val="B2225542"/>
    <w:lvl w:ilvl="0" w:tplc="0405001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F98638B"/>
    <w:multiLevelType w:val="hybridMultilevel"/>
    <w:tmpl w:val="370AEB7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CE2302"/>
    <w:multiLevelType w:val="hybridMultilevel"/>
    <w:tmpl w:val="B2225542"/>
    <w:lvl w:ilvl="0" w:tplc="0405001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0E6FCB"/>
    <w:multiLevelType w:val="hybridMultilevel"/>
    <w:tmpl w:val="0A6E6A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51526D"/>
    <w:multiLevelType w:val="hybridMultilevel"/>
    <w:tmpl w:val="B3A43542"/>
    <w:lvl w:ilvl="0" w:tplc="66ECF37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22D4"/>
    <w:multiLevelType w:val="hybridMultilevel"/>
    <w:tmpl w:val="37066C46"/>
    <w:lvl w:ilvl="0" w:tplc="0405000F">
      <w:start w:val="1"/>
      <w:numFmt w:val="decimal"/>
      <w:pStyle w:val="Normlnslovan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bullet"/>
      <w:lvlText w:val="▪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sz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05000F">
      <w:start w:val="1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8F3095"/>
    <w:multiLevelType w:val="hybridMultilevel"/>
    <w:tmpl w:val="26480220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15B2DE1"/>
    <w:multiLevelType w:val="hybridMultilevel"/>
    <w:tmpl w:val="B05C6A9C"/>
    <w:lvl w:ilvl="0" w:tplc="0405001B">
      <w:start w:val="1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63311629"/>
    <w:multiLevelType w:val="hybridMultilevel"/>
    <w:tmpl w:val="AF66547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57C31"/>
    <w:multiLevelType w:val="hybridMultilevel"/>
    <w:tmpl w:val="71AAFCD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00572800">
    <w:abstractNumId w:val="5"/>
  </w:num>
  <w:num w:numId="2" w16cid:durableId="351347261">
    <w:abstractNumId w:val="14"/>
  </w:num>
  <w:num w:numId="3" w16cid:durableId="1093624885">
    <w:abstractNumId w:val="11"/>
  </w:num>
  <w:num w:numId="4" w16cid:durableId="1728797884">
    <w:abstractNumId w:val="12"/>
  </w:num>
  <w:num w:numId="5" w16cid:durableId="1706977766">
    <w:abstractNumId w:val="10"/>
  </w:num>
  <w:num w:numId="6" w16cid:durableId="1877935777">
    <w:abstractNumId w:val="4"/>
  </w:num>
  <w:num w:numId="7" w16cid:durableId="1468351727">
    <w:abstractNumId w:val="9"/>
  </w:num>
  <w:num w:numId="8" w16cid:durableId="616567298">
    <w:abstractNumId w:val="7"/>
  </w:num>
  <w:num w:numId="9" w16cid:durableId="2010979252">
    <w:abstractNumId w:val="1"/>
  </w:num>
  <w:num w:numId="10" w16cid:durableId="495846321">
    <w:abstractNumId w:val="8"/>
  </w:num>
  <w:num w:numId="11" w16cid:durableId="1536885666">
    <w:abstractNumId w:val="2"/>
  </w:num>
  <w:num w:numId="12" w16cid:durableId="1271208863">
    <w:abstractNumId w:val="0"/>
  </w:num>
  <w:num w:numId="13" w16cid:durableId="611207684">
    <w:abstractNumId w:val="6"/>
  </w:num>
  <w:num w:numId="14" w16cid:durableId="845634037">
    <w:abstractNumId w:val="13"/>
  </w:num>
  <w:num w:numId="15" w16cid:durableId="203884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F1"/>
    <w:rsid w:val="0000389F"/>
    <w:rsid w:val="0001132B"/>
    <w:rsid w:val="00033DCA"/>
    <w:rsid w:val="000460E2"/>
    <w:rsid w:val="00073920"/>
    <w:rsid w:val="00082492"/>
    <w:rsid w:val="00086118"/>
    <w:rsid w:val="000C60FD"/>
    <w:rsid w:val="000D0B5E"/>
    <w:rsid w:val="000D500C"/>
    <w:rsid w:val="000E2A46"/>
    <w:rsid w:val="000E3740"/>
    <w:rsid w:val="00100A51"/>
    <w:rsid w:val="00105721"/>
    <w:rsid w:val="00133FE2"/>
    <w:rsid w:val="00146AA8"/>
    <w:rsid w:val="00153AF4"/>
    <w:rsid w:val="0016720F"/>
    <w:rsid w:val="00167AE6"/>
    <w:rsid w:val="00190928"/>
    <w:rsid w:val="001B22B3"/>
    <w:rsid w:val="001B4144"/>
    <w:rsid w:val="001C37B7"/>
    <w:rsid w:val="001D10FC"/>
    <w:rsid w:val="001D2814"/>
    <w:rsid w:val="00202666"/>
    <w:rsid w:val="002461FE"/>
    <w:rsid w:val="00253FD0"/>
    <w:rsid w:val="002B6212"/>
    <w:rsid w:val="002E1638"/>
    <w:rsid w:val="0032204F"/>
    <w:rsid w:val="003604C7"/>
    <w:rsid w:val="003817BB"/>
    <w:rsid w:val="003A2631"/>
    <w:rsid w:val="003B7154"/>
    <w:rsid w:val="003D2B9F"/>
    <w:rsid w:val="0041486A"/>
    <w:rsid w:val="00470D47"/>
    <w:rsid w:val="0047634F"/>
    <w:rsid w:val="00521F4F"/>
    <w:rsid w:val="00554AFC"/>
    <w:rsid w:val="005563A5"/>
    <w:rsid w:val="005B249C"/>
    <w:rsid w:val="0060004E"/>
    <w:rsid w:val="00605EF6"/>
    <w:rsid w:val="006079F9"/>
    <w:rsid w:val="00636940"/>
    <w:rsid w:val="006622E6"/>
    <w:rsid w:val="00672E0E"/>
    <w:rsid w:val="00673190"/>
    <w:rsid w:val="0067325F"/>
    <w:rsid w:val="00673DF8"/>
    <w:rsid w:val="00675896"/>
    <w:rsid w:val="006831E7"/>
    <w:rsid w:val="006B6E3C"/>
    <w:rsid w:val="006D4C97"/>
    <w:rsid w:val="006E0CD2"/>
    <w:rsid w:val="006E494B"/>
    <w:rsid w:val="006F14DC"/>
    <w:rsid w:val="0070315E"/>
    <w:rsid w:val="007C73D3"/>
    <w:rsid w:val="007C7DC8"/>
    <w:rsid w:val="007E2B18"/>
    <w:rsid w:val="008158C5"/>
    <w:rsid w:val="00830673"/>
    <w:rsid w:val="008334FA"/>
    <w:rsid w:val="00841052"/>
    <w:rsid w:val="008A1A05"/>
    <w:rsid w:val="008A21C1"/>
    <w:rsid w:val="008E70AA"/>
    <w:rsid w:val="008F3ADE"/>
    <w:rsid w:val="00910A60"/>
    <w:rsid w:val="00912807"/>
    <w:rsid w:val="009343AA"/>
    <w:rsid w:val="00957B04"/>
    <w:rsid w:val="00965357"/>
    <w:rsid w:val="0097193D"/>
    <w:rsid w:val="00996DB8"/>
    <w:rsid w:val="009B5C47"/>
    <w:rsid w:val="009D4569"/>
    <w:rsid w:val="00A11A19"/>
    <w:rsid w:val="00A16166"/>
    <w:rsid w:val="00A33E61"/>
    <w:rsid w:val="00A40F4F"/>
    <w:rsid w:val="00A42B1E"/>
    <w:rsid w:val="00A9639A"/>
    <w:rsid w:val="00AE2DEC"/>
    <w:rsid w:val="00AE5978"/>
    <w:rsid w:val="00B04E13"/>
    <w:rsid w:val="00B441B1"/>
    <w:rsid w:val="00BB32E3"/>
    <w:rsid w:val="00BB4EDB"/>
    <w:rsid w:val="00BC19F1"/>
    <w:rsid w:val="00BD0734"/>
    <w:rsid w:val="00BD29E1"/>
    <w:rsid w:val="00BD4E85"/>
    <w:rsid w:val="00C105DD"/>
    <w:rsid w:val="00C26F6C"/>
    <w:rsid w:val="00C42AC3"/>
    <w:rsid w:val="00C62560"/>
    <w:rsid w:val="00C94CFB"/>
    <w:rsid w:val="00CD093B"/>
    <w:rsid w:val="00CD716B"/>
    <w:rsid w:val="00CF26CE"/>
    <w:rsid w:val="00D02EF4"/>
    <w:rsid w:val="00D07C02"/>
    <w:rsid w:val="00D171FC"/>
    <w:rsid w:val="00D34AC7"/>
    <w:rsid w:val="00D35C39"/>
    <w:rsid w:val="00D52501"/>
    <w:rsid w:val="00D87646"/>
    <w:rsid w:val="00D93CB9"/>
    <w:rsid w:val="00DB3E39"/>
    <w:rsid w:val="00E110A7"/>
    <w:rsid w:val="00E12832"/>
    <w:rsid w:val="00E269E3"/>
    <w:rsid w:val="00E54BD8"/>
    <w:rsid w:val="00E70D0A"/>
    <w:rsid w:val="00E81435"/>
    <w:rsid w:val="00E82A39"/>
    <w:rsid w:val="00E867B9"/>
    <w:rsid w:val="00EC2A2E"/>
    <w:rsid w:val="00ED297A"/>
    <w:rsid w:val="00ED5327"/>
    <w:rsid w:val="00F03EC4"/>
    <w:rsid w:val="00F404E4"/>
    <w:rsid w:val="00F45F35"/>
    <w:rsid w:val="00F647C4"/>
    <w:rsid w:val="00F72D80"/>
    <w:rsid w:val="00F94143"/>
    <w:rsid w:val="00F959E1"/>
    <w:rsid w:val="00FA34EE"/>
    <w:rsid w:val="00FA5021"/>
    <w:rsid w:val="00FB6A16"/>
    <w:rsid w:val="00FC0821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7B18"/>
  <w15:docId w15:val="{37E168B5-7297-4A8C-A1CC-32CEFF01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BC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BC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B4144"/>
    <w:pPr>
      <w:spacing w:after="0" w:line="240" w:lineRule="auto"/>
    </w:pPr>
  </w:style>
  <w:style w:type="paragraph" w:styleId="Odstavecseseznamem">
    <w:name w:val="List Paragraph"/>
    <w:basedOn w:val="Normln"/>
    <w:qFormat/>
    <w:rsid w:val="003817BB"/>
    <w:pPr>
      <w:ind w:left="720"/>
      <w:contextualSpacing/>
    </w:pPr>
  </w:style>
  <w:style w:type="paragraph" w:customStyle="1" w:styleId="Normlnslovan">
    <w:name w:val="Normální číslovaný"/>
    <w:basedOn w:val="Normln"/>
    <w:qFormat/>
    <w:rsid w:val="00A16166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61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8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435"/>
  </w:style>
  <w:style w:type="paragraph" w:styleId="Zpat">
    <w:name w:val="footer"/>
    <w:basedOn w:val="Normln"/>
    <w:link w:val="ZpatChar"/>
    <w:uiPriority w:val="99"/>
    <w:unhideWhenUsed/>
    <w:rsid w:val="00E8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435"/>
  </w:style>
  <w:style w:type="paragraph" w:customStyle="1" w:styleId="Styl12bZarovnatdobloku">
    <w:name w:val="Styl 12 b. Zarovnat do bloku"/>
    <w:basedOn w:val="Normln"/>
    <w:rsid w:val="006D4C9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1Car">
    <w:name w:val="Body1Car"/>
    <w:link w:val="Body1"/>
    <w:uiPriority w:val="99"/>
    <w:semiHidden/>
    <w:locked/>
    <w:rsid w:val="006D4C97"/>
    <w:rPr>
      <w:b/>
      <w:sz w:val="24"/>
    </w:rPr>
  </w:style>
  <w:style w:type="paragraph" w:customStyle="1" w:styleId="Body1">
    <w:name w:val="Body1"/>
    <w:basedOn w:val="Normln"/>
    <w:link w:val="Body1Car"/>
    <w:uiPriority w:val="99"/>
    <w:semiHidden/>
    <w:rsid w:val="006D4C97"/>
    <w:pPr>
      <w:spacing w:before="100" w:after="40" w:line="312" w:lineRule="auto"/>
      <w:jc w:val="both"/>
    </w:pPr>
    <w:rPr>
      <w:b/>
      <w:sz w:val="24"/>
    </w:rPr>
  </w:style>
  <w:style w:type="character" w:customStyle="1" w:styleId="Body2Car">
    <w:name w:val="Body2Car"/>
    <w:link w:val="Body2"/>
    <w:uiPriority w:val="99"/>
    <w:locked/>
    <w:rsid w:val="006D4C97"/>
    <w:rPr>
      <w:sz w:val="24"/>
    </w:rPr>
  </w:style>
  <w:style w:type="paragraph" w:customStyle="1" w:styleId="Body2">
    <w:name w:val="Body2"/>
    <w:basedOn w:val="Normln"/>
    <w:link w:val="Body2Car"/>
    <w:uiPriority w:val="99"/>
    <w:rsid w:val="006D4C97"/>
    <w:pPr>
      <w:spacing w:after="40" w:line="312" w:lineRule="auto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8E70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atelierj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164A-FD28-4E4B-904D-6D7CAF4A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Lenka Samcová</dc:creator>
  <cp:lastModifiedBy>Sekaninová Karla</cp:lastModifiedBy>
  <cp:revision>6</cp:revision>
  <cp:lastPrinted>2024-12-18T09:31:00Z</cp:lastPrinted>
  <dcterms:created xsi:type="dcterms:W3CDTF">2024-12-18T08:19:00Z</dcterms:created>
  <dcterms:modified xsi:type="dcterms:W3CDTF">2024-12-18T13:53:00Z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