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</w:p>
    <w:p w:rsidR="00767EEF" w:rsidP="00767EEF" w:rsidRDefault="00767EEF" w14:paraId="376C2FD6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bookmarkEnd w:id="0"/>
    <w:p w:rsidR="00764D9F" w:rsidP="00767EEF" w:rsidRDefault="00764D9F" w14:paraId="38B1B4E5" w14:textId="6F3C1670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Dodatek č.</w:t>
      </w:r>
      <w:r w:rsidR="00ED2F1F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</w:t>
      </w:r>
      <w:r w:rsidR="004F6F38">
        <w:rPr>
          <w:rStyle w:val="Nzevknihy"/>
          <w:rFonts w:ascii="Franklin Gothic Book" w:hAnsi="Franklin Gothic Book"/>
          <w:i w:val="0"/>
          <w:sz w:val="32"/>
          <w:szCs w:val="32"/>
        </w:rPr>
        <w:t>2</w:t>
      </w:r>
    </w:p>
    <w:p w:rsidR="00767EEF" w:rsidP="00767EEF" w:rsidRDefault="00764D9F" w14:paraId="4C73F60A" w14:textId="01F88C54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ke </w:t>
      </w:r>
      <w:r w:rsidR="00B5051E">
        <w:rPr>
          <w:rStyle w:val="Nzevknihy"/>
          <w:rFonts w:ascii="Franklin Gothic Book" w:hAnsi="Franklin Gothic Book"/>
          <w:i w:val="0"/>
          <w:sz w:val="32"/>
          <w:szCs w:val="32"/>
        </w:rPr>
        <w:t>SMLOUV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>Ě</w:t>
      </w:r>
      <w:r w:rsidR="00B5051E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O </w:t>
      </w:r>
      <w:r w:rsidR="00B12A4A">
        <w:rPr>
          <w:rStyle w:val="Nzevknihy"/>
          <w:rFonts w:ascii="Franklin Gothic Book" w:hAnsi="Franklin Gothic Book"/>
          <w:i w:val="0"/>
          <w:sz w:val="32"/>
          <w:szCs w:val="32"/>
        </w:rPr>
        <w:t>UMÍSTĚNÍ</w:t>
      </w:r>
      <w:r w:rsidR="00B5051E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REKLAMY</w:t>
      </w:r>
      <w:r w:rsidR="00A54C65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č. </w:t>
      </w:r>
      <w:r w:rsidR="00ED2F1F">
        <w:rPr>
          <w:rStyle w:val="Nzevknihy"/>
          <w:rFonts w:ascii="Franklin Gothic Book" w:hAnsi="Franklin Gothic Book"/>
          <w:i w:val="0"/>
          <w:sz w:val="32"/>
          <w:szCs w:val="32"/>
        </w:rPr>
        <w:t>259/2022</w:t>
      </w:r>
    </w:p>
    <w:p w:rsidRPr="00767EEF" w:rsidR="00B5051E" w:rsidP="00767EEF" w:rsidRDefault="00B5051E" w14:paraId="3090E7F1" w14:textId="55A57374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(</w:t>
      </w:r>
      <w:r w:rsidR="00A569E7">
        <w:rPr>
          <w:rStyle w:val="Nzevknihy"/>
          <w:rFonts w:ascii="Franklin Gothic Book" w:hAnsi="Franklin Gothic Book"/>
          <w:i w:val="0"/>
          <w:sz w:val="32"/>
          <w:szCs w:val="32"/>
        </w:rPr>
        <w:t>vozidla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>)</w:t>
      </w: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3ECC9FA2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</w:t>
      </w:r>
      <w:r w:rsidR="00493322">
        <w:rPr>
          <w:rFonts w:ascii="Franklin Gothic Book" w:hAnsi="Franklin Gothic Book"/>
          <w:sz w:val="22"/>
          <w:szCs w:val="22"/>
        </w:rPr>
        <w:t xml:space="preserve"> </w:t>
      </w:r>
      <w:r w:rsidRPr="00D83F28">
        <w:rPr>
          <w:rFonts w:ascii="Franklin Gothic Book" w:hAnsi="Franklin Gothic Book"/>
          <w:sz w:val="22"/>
          <w:szCs w:val="22"/>
        </w:rPr>
        <w:t>13</w:t>
      </w:r>
      <w:r w:rsidR="00493322">
        <w:rPr>
          <w:rFonts w:ascii="Franklin Gothic Book" w:hAnsi="Franklin Gothic Book"/>
          <w:sz w:val="22"/>
          <w:szCs w:val="22"/>
        </w:rPr>
        <w:t xml:space="preserve"> </w:t>
      </w:r>
      <w:r w:rsidRPr="00D83F28">
        <w:rPr>
          <w:rFonts w:ascii="Franklin Gothic Book" w:hAnsi="Franklin Gothic Book"/>
          <w:sz w:val="22"/>
          <w:szCs w:val="22"/>
        </w:rPr>
        <w:t>891</w:t>
      </w:r>
    </w:p>
    <w:p w:rsidRPr="00D83F28" w:rsidR="00D83F28" w:rsidP="00D83F28" w:rsidRDefault="00D83F28" w14:paraId="023B2F3E" w14:textId="7BFEB6C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Pr="00D83F28" w:rsidR="00D83F28" w:rsidP="00D83F28" w:rsidRDefault="00D83F28" w14:paraId="33900383" w14:textId="28C4716A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Mgr. Ing. Simonou Mohacsi, MBA, výkonnou ředitelkou společnosti</w:t>
      </w:r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2392594E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ED2F1F" w14:paraId="7FFFDBB9" w14:textId="7E0248C8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L E M E R s.r.o.</w:t>
      </w:r>
    </w:p>
    <w:p w:rsidRPr="00D83F28" w:rsidR="00D83F28" w:rsidP="00D83F28" w:rsidRDefault="00D83F28" w14:paraId="159D3887" w14:textId="1F33E759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proofErr w:type="spellStart"/>
      <w:r w:rsidR="00ED2F1F">
        <w:rPr>
          <w:rFonts w:ascii="Franklin Gothic Book" w:hAnsi="Franklin Gothic Book"/>
          <w:sz w:val="22"/>
          <w:szCs w:val="22"/>
          <w:lang w:val="en-GB"/>
        </w:rPr>
        <w:t>Tisá</w:t>
      </w:r>
      <w:proofErr w:type="spellEnd"/>
      <w:r w:rsidR="00ED2F1F">
        <w:rPr>
          <w:rFonts w:ascii="Franklin Gothic Book" w:hAnsi="Franklin Gothic Book"/>
          <w:sz w:val="22"/>
          <w:szCs w:val="22"/>
          <w:lang w:val="en-GB"/>
        </w:rPr>
        <w:t xml:space="preserve"> 409, 403 36 </w:t>
      </w:r>
      <w:proofErr w:type="spellStart"/>
      <w:r w:rsidR="00ED2F1F">
        <w:rPr>
          <w:rFonts w:ascii="Franklin Gothic Book" w:hAnsi="Franklin Gothic Book"/>
          <w:sz w:val="22"/>
          <w:szCs w:val="22"/>
          <w:lang w:val="en-GB"/>
        </w:rPr>
        <w:t>Tisá</w:t>
      </w:r>
      <w:proofErr w:type="spellEnd"/>
    </w:p>
    <w:p w:rsidRPr="00D83F28" w:rsidR="00D83F28" w:rsidP="00D83F28" w:rsidRDefault="00D83F28" w14:paraId="4B8E5CD9" w14:textId="03F3A930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ED2F1F">
        <w:rPr>
          <w:rFonts w:ascii="Franklin Gothic Book" w:hAnsi="Franklin Gothic Book"/>
          <w:sz w:val="22"/>
          <w:szCs w:val="22"/>
          <w:lang w:val="en-GB"/>
        </w:rPr>
        <w:t>472 84 587</w:t>
      </w:r>
    </w:p>
    <w:p w:rsidRPr="00D83F28" w:rsidR="00D83F28" w:rsidP="00D83F28" w:rsidRDefault="00D83F28" w14:paraId="2F8CC773" w14:textId="03C3C59D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  <w:t>CZ</w:t>
      </w:r>
      <w:r w:rsidR="00ED2F1F">
        <w:rPr>
          <w:rFonts w:ascii="Franklin Gothic Book" w:hAnsi="Franklin Gothic Book"/>
          <w:sz w:val="22"/>
          <w:szCs w:val="22"/>
          <w:lang w:val="en-GB"/>
        </w:rPr>
        <w:t>47284587</w:t>
      </w:r>
    </w:p>
    <w:p w:rsidRPr="00D83F28" w:rsidR="00D83F28" w:rsidP="00D83F28" w:rsidRDefault="00ED2F1F" w14:paraId="46CC5FB8" w14:textId="1219C6BB">
      <w:pPr>
        <w:spacing w:line="276" w:lineRule="auto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Zapsaný v obchodním rejstříku Krajského soudu v Ústí </w:t>
      </w:r>
      <w:proofErr w:type="spellStart"/>
      <w:r>
        <w:rPr>
          <w:rFonts w:ascii="Franklin Gothic Book" w:hAnsi="Franklin Gothic Book"/>
          <w:sz w:val="22"/>
          <w:szCs w:val="22"/>
        </w:rPr>
        <w:t>n.L.</w:t>
      </w:r>
      <w:proofErr w:type="spellEnd"/>
      <w:r>
        <w:rPr>
          <w:rFonts w:ascii="Franklin Gothic Book" w:hAnsi="Franklin Gothic Book"/>
          <w:sz w:val="22"/>
          <w:szCs w:val="22"/>
        </w:rPr>
        <w:t>, oddíl C, vložka 2979</w:t>
      </w:r>
      <w:r w:rsidRPr="00D83F28" w:rsidR="00D83F28">
        <w:rPr>
          <w:rFonts w:ascii="Franklin Gothic Book" w:hAnsi="Franklin Gothic Book"/>
          <w:sz w:val="22"/>
          <w:szCs w:val="22"/>
        </w:rPr>
        <w:br/>
        <w:t>zastoupený:</w:t>
      </w:r>
      <w:r w:rsidR="00D83F28">
        <w:rPr>
          <w:rFonts w:ascii="Franklin Gothic Book" w:hAnsi="Franklin Gothic Book"/>
          <w:sz w:val="22"/>
          <w:szCs w:val="22"/>
        </w:rPr>
        <w:tab/>
      </w:r>
      <w:r w:rsidRPr="00D83F28" w:rsid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  <w:r>
        <w:rPr>
          <w:rFonts w:ascii="Franklin Gothic Book" w:hAnsi="Franklin Gothic Book"/>
          <w:sz w:val="22"/>
          <w:szCs w:val="22"/>
          <w:lang w:val="en-GB"/>
        </w:rPr>
        <w:t xml:space="preserve">Ing.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Monikou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Žákovou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,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prokuristkou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společnosti</w:t>
      </w:r>
      <w:proofErr w:type="spellEnd"/>
      <w:r w:rsidRPr="00D83F28" w:rsidR="00D83F28">
        <w:rPr>
          <w:rFonts w:ascii="Franklin Gothic Book" w:hAnsi="Franklin Gothic Book"/>
          <w:sz w:val="22"/>
          <w:szCs w:val="22"/>
        </w:rPr>
        <w:br/>
      </w:r>
      <w:r w:rsidRPr="00D83F28" w:rsidR="00D83F28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="00C25C67">
        <w:rPr>
          <w:rFonts w:ascii="Franklin Gothic Book" w:hAnsi="Franklin Gothic Book"/>
          <w:b/>
          <w:sz w:val="22"/>
          <w:szCs w:val="22"/>
        </w:rPr>
        <w:t>objednatel</w:t>
      </w:r>
      <w:r w:rsidRPr="00D83F28" w:rsidR="00D83F28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D83F28" w:rsidR="00D83F28">
        <w:rPr>
          <w:rFonts w:ascii="Franklin Gothic Book" w:hAnsi="Franklin Gothic Book"/>
          <w:bCs/>
          <w:sz w:val="22"/>
          <w:szCs w:val="22"/>
        </w:rPr>
        <w:t>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764D9F" w:rsidP="00764D9F" w:rsidRDefault="00764D9F" w14:paraId="42DE578A" w14:textId="77777777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>
        <w:rPr>
          <w:rFonts w:ascii="Franklin Gothic Book" w:hAnsi="Franklin Gothic Book"/>
          <w:sz w:val="22"/>
          <w:szCs w:val="22"/>
        </w:rPr>
        <w:t xml:space="preserve">v souladu s ustanovením § 1901 a § 1746 odst. 2 zákona č. 89/2012 Sb., </w:t>
      </w:r>
      <w:r>
        <w:rPr>
          <w:rFonts w:ascii="Franklin Gothic Book" w:hAnsi="Franklin Gothic Book"/>
          <w:sz w:val="22"/>
          <w:szCs w:val="22"/>
        </w:rPr>
        <w:br/>
        <w:t xml:space="preserve">občanského zákoníku, </w:t>
      </w:r>
      <w:r w:rsidRPr="002E337B">
        <w:rPr>
          <w:rFonts w:ascii="Franklin Gothic Book" w:hAnsi="Franklin Gothic Book"/>
          <w:sz w:val="22"/>
          <w:szCs w:val="22"/>
        </w:rPr>
        <w:t>t</w:t>
      </w:r>
      <w:r>
        <w:rPr>
          <w:rFonts w:ascii="Franklin Gothic Book" w:hAnsi="Franklin Gothic Book"/>
          <w:sz w:val="22"/>
          <w:szCs w:val="22"/>
        </w:rPr>
        <w:t>ento dodatek ke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smlouvě o umístění reklamy: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03956" w:rsidRDefault="00D83F28" w14:paraId="20BF70A4" w14:textId="6E7CDCBD">
      <w:pPr>
        <w:spacing w:after="12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764D9F" w:rsidP="00764D9F" w:rsidRDefault="00764D9F" w14:paraId="5A74E4B9" w14:textId="036E2236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Mezi poskytovatelem a objednatelem byla uzavřena Smlouva o umístění reklamy ve vozidlech a na vozidlech ze dne </w:t>
      </w:r>
      <w:r w:rsidR="00ED2F1F">
        <w:rPr>
          <w:rFonts w:ascii="Franklin Gothic Book" w:hAnsi="Franklin Gothic Book"/>
          <w:sz w:val="22"/>
          <w:szCs w:val="22"/>
        </w:rPr>
        <w:t>21. 11. 2022</w:t>
      </w:r>
      <w:r>
        <w:rPr>
          <w:rFonts w:ascii="Franklin Gothic Book" w:hAnsi="Franklin Gothic Book"/>
          <w:sz w:val="22"/>
          <w:szCs w:val="22"/>
        </w:rPr>
        <w:t xml:space="preserve"> (dále jen „</w:t>
      </w:r>
      <w:r>
        <w:rPr>
          <w:rFonts w:ascii="Franklin Gothic Book" w:hAnsi="Franklin Gothic Book"/>
          <w:b/>
          <w:bCs/>
          <w:sz w:val="22"/>
          <w:szCs w:val="22"/>
        </w:rPr>
        <w:t>s</w:t>
      </w:r>
      <w:r w:rsidRPr="004A4AEE">
        <w:rPr>
          <w:rFonts w:ascii="Franklin Gothic Book" w:hAnsi="Franklin Gothic Book"/>
          <w:b/>
          <w:bCs/>
          <w:sz w:val="22"/>
          <w:szCs w:val="22"/>
        </w:rPr>
        <w:t>mlouva</w:t>
      </w:r>
      <w:r>
        <w:rPr>
          <w:rFonts w:ascii="Franklin Gothic Book" w:hAnsi="Franklin Gothic Book"/>
          <w:sz w:val="22"/>
          <w:szCs w:val="22"/>
        </w:rPr>
        <w:t>“).</w:t>
      </w:r>
    </w:p>
    <w:p w:rsidRPr="004A4AEE" w:rsidR="00764D9F" w:rsidP="00764D9F" w:rsidRDefault="00764D9F" w14:paraId="5177755B" w14:textId="7777777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Předmětem tohoto dodatku jsou změny smlouvy v níže uvedeném rozsahu.</w:t>
      </w:r>
    </w:p>
    <w:p w:rsidRPr="00D83F28" w:rsidR="00B5051E" w:rsidP="00D03956" w:rsidRDefault="00B5051E" w14:paraId="60FC11DE" w14:textId="635D89D6">
      <w:pPr>
        <w:spacing w:after="12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Rozsah a doba plnění</w:t>
      </w:r>
      <w:r w:rsidR="00764D9F">
        <w:rPr>
          <w:rFonts w:ascii="Franklin Gothic Book" w:hAnsi="Franklin Gothic Book"/>
          <w:b/>
          <w:bCs/>
          <w:sz w:val="22"/>
          <w:szCs w:val="22"/>
        </w:rPr>
        <w:t xml:space="preserve"> dle dodatku</w:t>
      </w:r>
    </w:p>
    <w:p w:rsidR="00B5051E" w:rsidP="00B5051E" w:rsidRDefault="00B5051E" w14:paraId="41466736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B5051E" w:rsidRDefault="00B5051E" w14:paraId="5FD94810" w14:textId="50C25F32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umožní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CB7589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v následujícími rozsahu:</w:t>
      </w:r>
    </w:p>
    <w:p w:rsidRPr="00A569E7" w:rsidR="00A569E7" w:rsidP="00A569E7" w:rsidRDefault="00A569E7" w14:paraId="66C3E1B7" w14:textId="744CF24B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počet vozů:</w:t>
      </w:r>
      <w:r w:rsidR="00ED2F1F">
        <w:rPr>
          <w:rFonts w:ascii="Franklin Gothic Book" w:hAnsi="Franklin Gothic Book"/>
          <w:sz w:val="22"/>
          <w:szCs w:val="22"/>
        </w:rPr>
        <w:t xml:space="preserve"> 1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>ev. č. voz</w:t>
      </w:r>
      <w:r w:rsidR="00ED2F1F">
        <w:rPr>
          <w:rFonts w:ascii="Franklin Gothic Book" w:hAnsi="Franklin Gothic Book"/>
          <w:sz w:val="22"/>
          <w:szCs w:val="22"/>
        </w:rPr>
        <w:t>u</w:t>
      </w:r>
      <w:r w:rsidRPr="00A569E7">
        <w:rPr>
          <w:rFonts w:ascii="Franklin Gothic Book" w:hAnsi="Franklin Gothic Book"/>
          <w:sz w:val="22"/>
          <w:szCs w:val="22"/>
        </w:rPr>
        <w:t>:</w:t>
      </w:r>
      <w:r w:rsidR="00ED2F1F">
        <w:rPr>
          <w:rFonts w:ascii="Franklin Gothic Book" w:hAnsi="Franklin Gothic Book"/>
          <w:sz w:val="22"/>
          <w:szCs w:val="22"/>
        </w:rPr>
        <w:t xml:space="preserve"> 80</w:t>
      </w:r>
      <w:r w:rsidRPr="00A569E7">
        <w:rPr>
          <w:rFonts w:ascii="Franklin Gothic Book" w:hAnsi="Franklin Gothic Book"/>
          <w:sz w:val="22"/>
          <w:szCs w:val="22"/>
        </w:rPr>
        <w:t xml:space="preserve"> </w:t>
      </w:r>
    </w:p>
    <w:p w:rsidR="00B5051E" w:rsidP="00A569E7" w:rsidRDefault="00A569E7" w14:paraId="3FEF78DA" w14:textId="74DD51A3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rozměr: </w:t>
      </w:r>
      <w:proofErr w:type="spellStart"/>
      <w:r w:rsidR="00ED2F1F">
        <w:rPr>
          <w:rFonts w:ascii="Franklin Gothic Book" w:hAnsi="Franklin Gothic Book"/>
          <w:sz w:val="22"/>
          <w:szCs w:val="22"/>
        </w:rPr>
        <w:t>celopolep</w:t>
      </w:r>
      <w:proofErr w:type="spellEnd"/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>plocha č.:</w:t>
      </w:r>
      <w:r w:rsidR="00ED2F1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ED2F1F">
        <w:rPr>
          <w:rFonts w:ascii="Franklin Gothic Book" w:hAnsi="Franklin Gothic Book"/>
          <w:sz w:val="22"/>
          <w:szCs w:val="22"/>
        </w:rPr>
        <w:t>celopolep</w:t>
      </w:r>
      <w:proofErr w:type="spellEnd"/>
    </w:p>
    <w:p w:rsidRPr="00904FEE" w:rsidR="00904FEE" w:rsidP="00904FEE" w:rsidRDefault="00507C88" w14:paraId="2D9676B9" w14:textId="6BA96DEF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="000F0215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umožní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A569E7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po dobu </w:t>
      </w:r>
      <w:r w:rsidR="00ED2F1F">
        <w:rPr>
          <w:rFonts w:ascii="Franklin Gothic Book" w:hAnsi="Franklin Gothic Book"/>
          <w:sz w:val="22"/>
          <w:szCs w:val="22"/>
        </w:rPr>
        <w:t>12</w:t>
      </w:r>
      <w:r>
        <w:rPr>
          <w:rFonts w:ascii="Franklin Gothic Book" w:hAnsi="Franklin Gothic Book"/>
          <w:sz w:val="22"/>
          <w:szCs w:val="22"/>
        </w:rPr>
        <w:t xml:space="preserve"> měsíců, tj. od</w:t>
      </w:r>
      <w:r w:rsidR="00ED2F1F">
        <w:rPr>
          <w:rFonts w:ascii="Franklin Gothic Book" w:hAnsi="Franklin Gothic Book"/>
          <w:sz w:val="22"/>
          <w:szCs w:val="22"/>
        </w:rPr>
        <w:t xml:space="preserve"> 26. 11. 202</w:t>
      </w:r>
      <w:r w:rsidR="004F6F38">
        <w:rPr>
          <w:rFonts w:ascii="Franklin Gothic Book" w:hAnsi="Franklin Gothic Book"/>
          <w:sz w:val="22"/>
          <w:szCs w:val="22"/>
        </w:rPr>
        <w:t>4</w:t>
      </w:r>
      <w:r>
        <w:rPr>
          <w:rFonts w:ascii="Franklin Gothic Book" w:hAnsi="Franklin Gothic Book"/>
          <w:sz w:val="22"/>
          <w:szCs w:val="22"/>
        </w:rPr>
        <w:t xml:space="preserve"> do</w:t>
      </w:r>
      <w:r w:rsidR="00ED2F1F">
        <w:rPr>
          <w:rFonts w:ascii="Franklin Gothic Book" w:hAnsi="Franklin Gothic Book"/>
          <w:sz w:val="22"/>
          <w:szCs w:val="22"/>
        </w:rPr>
        <w:t xml:space="preserve"> 25. 11. 202</w:t>
      </w:r>
      <w:r w:rsidR="004F6F38">
        <w:rPr>
          <w:rFonts w:ascii="Franklin Gothic Book" w:hAnsi="Franklin Gothic Book"/>
          <w:sz w:val="22"/>
          <w:szCs w:val="22"/>
        </w:rPr>
        <w:t>5</w:t>
      </w:r>
      <w:r>
        <w:rPr>
          <w:rFonts w:ascii="Franklin Gothic Book" w:hAnsi="Franklin Gothic Book"/>
          <w:sz w:val="22"/>
          <w:szCs w:val="22"/>
        </w:rPr>
        <w:t>.</w:t>
      </w:r>
      <w:r w:rsidR="00904FEE">
        <w:rPr>
          <w:rFonts w:ascii="Franklin Gothic Book" w:hAnsi="Franklin Gothic Book"/>
          <w:sz w:val="22"/>
          <w:szCs w:val="22"/>
        </w:rPr>
        <w:t xml:space="preserve"> </w:t>
      </w:r>
      <w:r w:rsidR="00764D9F">
        <w:rPr>
          <w:rFonts w:ascii="Franklin Gothic Book" w:hAnsi="Franklin Gothic Book"/>
          <w:sz w:val="22"/>
          <w:szCs w:val="22"/>
        </w:rPr>
        <w:t>Tímto dodatkem se prodlužuje doba platnosti smlouvy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 na dobu určitou odpovídající době provozování reklamy</w:t>
      </w:r>
      <w:r w:rsidR="00764D9F">
        <w:rPr>
          <w:rFonts w:ascii="Franklin Gothic Book" w:hAnsi="Franklin Gothic Book"/>
          <w:sz w:val="22"/>
          <w:szCs w:val="22"/>
        </w:rPr>
        <w:t xml:space="preserve"> v souladu s tímto dodatkem.</w:t>
      </w:r>
    </w:p>
    <w:p w:rsidR="00904FEE" w:rsidP="00904FEE" w:rsidRDefault="00904FEE" w14:paraId="3AD3B8B5" w14:textId="77777777">
      <w:pPr>
        <w:tabs>
          <w:tab w:val="left" w:pos="768"/>
        </w:tabs>
        <w:spacing w:after="240" w:line="276" w:lineRule="auto"/>
        <w:ind w:left="400" w:right="690"/>
        <w:jc w:val="both"/>
        <w:rPr>
          <w:rFonts w:ascii="Franklin Gothic Book" w:hAnsi="Franklin Gothic Book"/>
          <w:sz w:val="22"/>
          <w:szCs w:val="22"/>
        </w:rPr>
      </w:pPr>
    </w:p>
    <w:p w:rsidR="00764D9F" w:rsidRDefault="00764D9F" w14:paraId="4B6492F6" w14:textId="77777777">
      <w:pPr>
        <w:widowControl/>
        <w:spacing w:after="160" w:line="259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764D9F" w:rsidP="00507C88" w:rsidRDefault="00764D9F" w14:paraId="6C2F0B40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764D9F" w:rsidP="00507C88" w:rsidRDefault="00764D9F" w14:paraId="2BBDA97B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507C88" w:rsidP="00D03956" w:rsidRDefault="00507C88" w14:paraId="0333F5D4" w14:textId="745B772C">
      <w:pPr>
        <w:spacing w:after="12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</w:t>
      </w:r>
      <w:r w:rsidR="00764D9F">
        <w:rPr>
          <w:rFonts w:ascii="Franklin Gothic Book" w:hAnsi="Franklin Gothic Book"/>
          <w:b/>
          <w:bCs/>
          <w:sz w:val="22"/>
          <w:szCs w:val="22"/>
        </w:rPr>
        <w:t xml:space="preserve"> dle dodatku</w:t>
      </w:r>
    </w:p>
    <w:p w:rsidR="00507C88" w:rsidP="00507C88" w:rsidRDefault="00507C88" w14:paraId="7B6A7A50" w14:textId="77777777">
      <w:pPr>
        <w:rPr>
          <w:rFonts w:ascii="Franklin Gothic Book" w:hAnsi="Franklin Gothic Book"/>
          <w:sz w:val="22"/>
          <w:szCs w:val="22"/>
        </w:rPr>
      </w:pPr>
    </w:p>
    <w:p w:rsidR="00507C88" w:rsidP="00507C88" w:rsidRDefault="00507C88" w14:paraId="1AC947A0" w14:textId="4F745A50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Cena je sjednána dohodou a</w:t>
      </w:r>
      <w:r w:rsidR="00764D9F">
        <w:rPr>
          <w:rFonts w:ascii="Franklin Gothic Book" w:hAnsi="Franklin Gothic Book"/>
          <w:sz w:val="22"/>
          <w:szCs w:val="22"/>
        </w:rPr>
        <w:t xml:space="preserve"> na základě tohoto dodatku ke smlouvě je</w:t>
      </w:r>
      <w:r>
        <w:rPr>
          <w:rFonts w:ascii="Franklin Gothic Book" w:hAnsi="Franklin Gothic Book"/>
          <w:sz w:val="22"/>
          <w:szCs w:val="22"/>
        </w:rPr>
        <w:t xml:space="preserve"> stanovena v následující výši:</w:t>
      </w:r>
    </w:p>
    <w:p w:rsidRPr="00A569E7" w:rsidR="00A569E7" w:rsidP="00A569E7" w:rsidRDefault="00A569E7" w14:paraId="4E107C9F" w14:textId="7BC4209F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Pronájem ploch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 xml:space="preserve">         </w:t>
      </w:r>
      <w:r w:rsidR="00ED2F1F">
        <w:rPr>
          <w:rFonts w:ascii="Franklin Gothic Book" w:hAnsi="Franklin Gothic Book"/>
          <w:sz w:val="22"/>
          <w:szCs w:val="22"/>
        </w:rPr>
        <w:t>65 000,</w:t>
      </w:r>
      <w:r w:rsidRPr="00A569E7">
        <w:rPr>
          <w:rFonts w:ascii="Franklin Gothic Book" w:hAnsi="Franklin Gothic Book"/>
          <w:sz w:val="22"/>
          <w:szCs w:val="22"/>
        </w:rPr>
        <w:t>-</w:t>
      </w:r>
      <w:r w:rsidRPr="00A569E7">
        <w:rPr>
          <w:rFonts w:ascii="Franklin Gothic Book" w:hAnsi="Franklin Gothic Book"/>
          <w:sz w:val="22"/>
          <w:szCs w:val="22"/>
        </w:rPr>
        <w:tab/>
        <w:t>Kč</w:t>
      </w:r>
    </w:p>
    <w:p w:rsidRPr="00A569E7" w:rsidR="00A569E7" w:rsidP="00A569E7" w:rsidRDefault="00ED2F1F" w14:paraId="6989B986" w14:textId="64743E3B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Sleva za dlouhodobé provozování </w:t>
      </w:r>
      <w:r w:rsidR="004F6F38">
        <w:rPr>
          <w:rFonts w:ascii="Franklin Gothic Book" w:hAnsi="Franklin Gothic Book"/>
          <w:sz w:val="22"/>
          <w:szCs w:val="22"/>
        </w:rPr>
        <w:t>2</w:t>
      </w:r>
      <w:r>
        <w:rPr>
          <w:rFonts w:ascii="Franklin Gothic Book" w:hAnsi="Franklin Gothic Book"/>
          <w:sz w:val="22"/>
          <w:szCs w:val="22"/>
        </w:rPr>
        <w:t>0</w:t>
      </w:r>
      <w:r w:rsidR="00821C0D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%</w:t>
      </w:r>
      <w:r w:rsidRPr="00A569E7" w:rsidR="00A569E7">
        <w:rPr>
          <w:rFonts w:ascii="Franklin Gothic Book" w:hAnsi="Franklin Gothic Book"/>
          <w:sz w:val="22"/>
          <w:szCs w:val="22"/>
        </w:rPr>
        <w:tab/>
      </w:r>
      <w:r w:rsidRPr="00A569E7" w:rsidR="00A569E7">
        <w:rPr>
          <w:rFonts w:ascii="Franklin Gothic Book" w:hAnsi="Franklin Gothic Book"/>
          <w:sz w:val="22"/>
          <w:szCs w:val="22"/>
        </w:rPr>
        <w:tab/>
        <w:t xml:space="preserve">        </w:t>
      </w:r>
      <w:r>
        <w:rPr>
          <w:rFonts w:ascii="Franklin Gothic Book" w:hAnsi="Franklin Gothic Book"/>
          <w:sz w:val="22"/>
          <w:szCs w:val="22"/>
        </w:rPr>
        <w:t>-</w:t>
      </w:r>
      <w:r w:rsidR="004F6F38">
        <w:rPr>
          <w:rFonts w:ascii="Franklin Gothic Book" w:hAnsi="Franklin Gothic Book"/>
          <w:sz w:val="22"/>
          <w:szCs w:val="22"/>
        </w:rPr>
        <w:t>13 000</w:t>
      </w:r>
      <w:r w:rsidRPr="00A569E7" w:rsidR="00A569E7">
        <w:rPr>
          <w:rFonts w:ascii="Franklin Gothic Book" w:hAnsi="Franklin Gothic Book"/>
          <w:sz w:val="22"/>
          <w:szCs w:val="22"/>
        </w:rPr>
        <w:t>,-</w:t>
      </w:r>
      <w:r w:rsidRPr="00A569E7" w:rsidR="00A569E7">
        <w:rPr>
          <w:rFonts w:ascii="Franklin Gothic Book" w:hAnsi="Franklin Gothic Book"/>
          <w:sz w:val="22"/>
          <w:szCs w:val="22"/>
        </w:rPr>
        <w:tab/>
        <w:t>Kč</w:t>
      </w:r>
    </w:p>
    <w:p w:rsidRPr="00A569E7" w:rsidR="00A569E7" w:rsidP="00A569E7" w:rsidRDefault="00A569E7" w14:paraId="639F3ABF" w14:textId="003BD3AB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Cena celkem: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 xml:space="preserve">         </w:t>
      </w:r>
      <w:r w:rsidR="004F6F38">
        <w:rPr>
          <w:rFonts w:ascii="Franklin Gothic Book" w:hAnsi="Franklin Gothic Book"/>
          <w:sz w:val="22"/>
          <w:szCs w:val="22"/>
        </w:rPr>
        <w:t>52 0</w:t>
      </w:r>
      <w:r w:rsidR="00ED2F1F">
        <w:rPr>
          <w:rFonts w:ascii="Franklin Gothic Book" w:hAnsi="Franklin Gothic Book"/>
          <w:sz w:val="22"/>
          <w:szCs w:val="22"/>
        </w:rPr>
        <w:t>00</w:t>
      </w:r>
      <w:r w:rsidRPr="00A569E7">
        <w:rPr>
          <w:rFonts w:ascii="Franklin Gothic Book" w:hAnsi="Franklin Gothic Book"/>
          <w:sz w:val="22"/>
          <w:szCs w:val="22"/>
        </w:rPr>
        <w:t>,-</w:t>
      </w:r>
      <w:r w:rsidRPr="00A569E7">
        <w:rPr>
          <w:rFonts w:ascii="Franklin Gothic Book" w:hAnsi="Franklin Gothic Book"/>
          <w:sz w:val="22"/>
          <w:szCs w:val="22"/>
        </w:rPr>
        <w:tab/>
        <w:t>Kč</w:t>
      </w:r>
    </w:p>
    <w:p w:rsidRPr="00A569E7" w:rsidR="00A569E7" w:rsidP="00A569E7" w:rsidRDefault="00A569E7" w14:paraId="6E9D8EE5" w14:textId="77777777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Fakturace:</w:t>
      </w:r>
    </w:p>
    <w:p w:rsidR="00A569E7" w:rsidP="00A569E7" w:rsidRDefault="00A569E7" w14:paraId="2D7FDB68" w14:textId="45671A3C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 w:rsidR="00ED2F1F">
        <w:rPr>
          <w:rFonts w:ascii="Franklin Gothic Book" w:hAnsi="Franklin Gothic Book"/>
          <w:sz w:val="22"/>
          <w:szCs w:val="22"/>
        </w:rPr>
        <w:t>2</w:t>
      </w:r>
      <w:r w:rsidR="004F6F38">
        <w:rPr>
          <w:rFonts w:ascii="Franklin Gothic Book" w:hAnsi="Franklin Gothic Book"/>
          <w:sz w:val="22"/>
          <w:szCs w:val="22"/>
        </w:rPr>
        <w:t>6 000</w:t>
      </w:r>
      <w:r w:rsidRPr="00A569E7">
        <w:rPr>
          <w:rFonts w:ascii="Franklin Gothic Book" w:hAnsi="Franklin Gothic Book"/>
          <w:sz w:val="22"/>
          <w:szCs w:val="22"/>
        </w:rPr>
        <w:t xml:space="preserve">,- Kč + DPH za období </w:t>
      </w:r>
      <w:r w:rsidR="00ED2F1F">
        <w:rPr>
          <w:rFonts w:ascii="Franklin Gothic Book" w:hAnsi="Franklin Gothic Book"/>
          <w:sz w:val="22"/>
          <w:szCs w:val="22"/>
        </w:rPr>
        <w:t>26. 11. 202</w:t>
      </w:r>
      <w:r w:rsidR="004F6F38">
        <w:rPr>
          <w:rFonts w:ascii="Franklin Gothic Book" w:hAnsi="Franklin Gothic Book"/>
          <w:sz w:val="22"/>
          <w:szCs w:val="22"/>
        </w:rPr>
        <w:t>4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 w:rsidR="00ED2F1F">
        <w:rPr>
          <w:rFonts w:ascii="Franklin Gothic Book" w:hAnsi="Franklin Gothic Book"/>
          <w:sz w:val="22"/>
          <w:szCs w:val="22"/>
        </w:rPr>
        <w:t>25. 05. 202</w:t>
      </w:r>
      <w:r w:rsidR="004F6F38">
        <w:rPr>
          <w:rFonts w:ascii="Franklin Gothic Book" w:hAnsi="Franklin Gothic Book"/>
          <w:sz w:val="22"/>
          <w:szCs w:val="22"/>
        </w:rPr>
        <w:t>5</w:t>
      </w:r>
    </w:p>
    <w:p w:rsidRPr="00A569E7" w:rsidR="00ED2F1F" w:rsidP="00ED2F1F" w:rsidRDefault="00ED2F1F" w14:paraId="0D20C867" w14:textId="02A03122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 xml:space="preserve">částka </w:t>
      </w:r>
      <w:r w:rsidR="004F6F38">
        <w:rPr>
          <w:rFonts w:ascii="Franklin Gothic Book" w:hAnsi="Franklin Gothic Book"/>
          <w:sz w:val="22"/>
          <w:szCs w:val="22"/>
        </w:rPr>
        <w:t>26 00</w:t>
      </w:r>
      <w:r>
        <w:rPr>
          <w:rFonts w:ascii="Franklin Gothic Book" w:hAnsi="Franklin Gothic Book"/>
          <w:sz w:val="22"/>
          <w:szCs w:val="22"/>
        </w:rPr>
        <w:t>0</w:t>
      </w:r>
      <w:r w:rsidRPr="00A569E7">
        <w:rPr>
          <w:rFonts w:ascii="Franklin Gothic Book" w:hAnsi="Franklin Gothic Book"/>
          <w:sz w:val="22"/>
          <w:szCs w:val="22"/>
        </w:rPr>
        <w:t xml:space="preserve">,- Kč + DPH za období </w:t>
      </w:r>
      <w:r>
        <w:rPr>
          <w:rFonts w:ascii="Franklin Gothic Book" w:hAnsi="Franklin Gothic Book"/>
          <w:sz w:val="22"/>
          <w:szCs w:val="22"/>
        </w:rPr>
        <w:t>26. 05. 202</w:t>
      </w:r>
      <w:r w:rsidR="004F6F38">
        <w:rPr>
          <w:rFonts w:ascii="Franklin Gothic Book" w:hAnsi="Franklin Gothic Book"/>
          <w:sz w:val="22"/>
          <w:szCs w:val="22"/>
        </w:rPr>
        <w:t>5</w:t>
      </w:r>
      <w:r w:rsidRPr="00A569E7">
        <w:rPr>
          <w:rFonts w:ascii="Franklin Gothic Book" w:hAnsi="Franklin Gothic Book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>25. 11. 202</w:t>
      </w:r>
      <w:r w:rsidR="004F6F38">
        <w:rPr>
          <w:rFonts w:ascii="Franklin Gothic Book" w:hAnsi="Franklin Gothic Book"/>
          <w:sz w:val="22"/>
          <w:szCs w:val="22"/>
        </w:rPr>
        <w:t>5</w:t>
      </w:r>
    </w:p>
    <w:p w:rsidRPr="00A569E7" w:rsidR="00ED2F1F" w:rsidP="00A569E7" w:rsidRDefault="00ED2F1F" w14:paraId="4FC329A0" w14:textId="77777777">
      <w:pPr>
        <w:tabs>
          <w:tab w:val="left" w:pos="768"/>
        </w:tabs>
        <w:spacing w:after="240" w:line="276" w:lineRule="auto"/>
        <w:ind w:left="708" w:right="690"/>
        <w:jc w:val="both"/>
        <w:rPr>
          <w:rFonts w:ascii="Franklin Gothic Book" w:hAnsi="Franklin Gothic Book"/>
          <w:sz w:val="22"/>
          <w:szCs w:val="22"/>
        </w:rPr>
      </w:pPr>
    </w:p>
    <w:p w:rsidRPr="00D83F28" w:rsidR="00A13D71" w:rsidP="00D03956" w:rsidRDefault="00A13D71" w14:paraId="3FEDBB75" w14:textId="24941FC9">
      <w:pPr>
        <w:spacing w:after="12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764D9F">
        <w:rPr>
          <w:rFonts w:ascii="Franklin Gothic Book" w:hAnsi="Franklin Gothic Book"/>
          <w:b/>
          <w:bCs/>
          <w:sz w:val="22"/>
          <w:szCs w:val="22"/>
        </w:rPr>
        <w:t>Závěrečná ustanovení</w:t>
      </w:r>
    </w:p>
    <w:p w:rsidR="00A13D71" w:rsidP="00A13D71" w:rsidRDefault="00A13D71" w14:paraId="1E3D5D8F" w14:textId="77777777">
      <w:pPr>
        <w:rPr>
          <w:rFonts w:ascii="Franklin Gothic Book" w:hAnsi="Franklin Gothic Book"/>
          <w:sz w:val="22"/>
          <w:szCs w:val="22"/>
        </w:rPr>
      </w:pPr>
    </w:p>
    <w:p w:rsidR="00764D9F" w:rsidP="001E59B9" w:rsidRDefault="00764D9F" w14:paraId="67B7C09E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ostatních ujednáních, než která jsou shora uvedena, zůstává smlouva tímto dodatkem nedotčena.</w:t>
      </w:r>
    </w:p>
    <w:p w:rsidR="00764D9F" w:rsidP="001E59B9" w:rsidRDefault="00764D9F" w14:paraId="0F654DFC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Tento dodatek nabývá platnosti dnem podpisu oběma smluvními stranami. </w:t>
      </w:r>
    </w:p>
    <w:p w:rsidR="00764D9F" w:rsidP="001E59B9" w:rsidRDefault="00764D9F" w14:paraId="3C6D7531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tento dodatek podléhá povinnosti zveřejnění podle zákona č. 340/2015 Sb., </w:t>
      </w:r>
      <w:r w:rsidRPr="00F76F21">
        <w:rPr>
          <w:rFonts w:ascii="Franklin Gothic Book" w:hAnsi="Franklin Gothic Book"/>
          <w:sz w:val="22"/>
          <w:szCs w:val="22"/>
        </w:rPr>
        <w:t>o zvláštních podmínkách účinnosti některých smluv, uveřejňování těchto smluv a o registru smluv</w:t>
      </w:r>
      <w:r>
        <w:rPr>
          <w:rFonts w:ascii="Franklin Gothic Book" w:hAnsi="Franklin Gothic Book"/>
          <w:sz w:val="22"/>
          <w:szCs w:val="22"/>
        </w:rPr>
        <w:t xml:space="preserve">, nabývá účinnosti zveřejněním v Registru smluv. Objednatel výslovně souhlasí se zveřejněním celého znění tohoto dodatku v Registru smluv. </w:t>
      </w:r>
    </w:p>
    <w:p w:rsidR="00764D9F" w:rsidP="001E59B9" w:rsidRDefault="00764D9F" w14:paraId="4E35BEED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 xml:space="preserve">Obě smluvní strany potvrzují, že </w:t>
      </w:r>
      <w:r>
        <w:rPr>
          <w:rFonts w:ascii="Franklin Gothic Book" w:hAnsi="Franklin Gothic Book"/>
          <w:sz w:val="22"/>
          <w:szCs w:val="22"/>
        </w:rPr>
        <w:t>tento dodatek</w:t>
      </w:r>
      <w:r w:rsidRPr="00052910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byl</w:t>
      </w:r>
      <w:r w:rsidRPr="00052910">
        <w:rPr>
          <w:rFonts w:ascii="Franklin Gothic Book" w:hAnsi="Franklin Gothic Book"/>
          <w:sz w:val="22"/>
          <w:szCs w:val="22"/>
        </w:rPr>
        <w:t xml:space="preserve"> uzavřen svobodně a vážně, na základě projevené vůle obou smluvních stran, že souhlasí s </w:t>
      </w:r>
      <w:r>
        <w:rPr>
          <w:rFonts w:ascii="Franklin Gothic Book" w:hAnsi="Franklin Gothic Book"/>
          <w:sz w:val="22"/>
          <w:szCs w:val="22"/>
        </w:rPr>
        <w:t>jeho</w:t>
      </w:r>
      <w:r w:rsidRPr="00052910">
        <w:rPr>
          <w:rFonts w:ascii="Franklin Gothic Book" w:hAnsi="Franklin Gothic Book"/>
          <w:sz w:val="22"/>
          <w:szCs w:val="22"/>
        </w:rPr>
        <w:t xml:space="preserve"> obsahem a že t</w:t>
      </w:r>
      <w:r>
        <w:rPr>
          <w:rFonts w:ascii="Franklin Gothic Book" w:hAnsi="Franklin Gothic Book"/>
          <w:sz w:val="22"/>
          <w:szCs w:val="22"/>
        </w:rPr>
        <w:t xml:space="preserve">ento dodatek </w:t>
      </w:r>
      <w:r w:rsidRPr="00052910">
        <w:rPr>
          <w:rFonts w:ascii="Franklin Gothic Book" w:hAnsi="Franklin Gothic Book"/>
          <w:sz w:val="22"/>
          <w:szCs w:val="22"/>
        </w:rPr>
        <w:t>nebyl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052910">
        <w:rPr>
          <w:rFonts w:ascii="Franklin Gothic Book" w:hAnsi="Franklin Gothic Book"/>
          <w:sz w:val="22"/>
          <w:szCs w:val="22"/>
        </w:rPr>
        <w:t>ujednán v tísni ani za jinak jednostranně nevýhodných podmínek.</w:t>
      </w:r>
    </w:p>
    <w:p w:rsidRPr="00A81E56" w:rsidR="00764D9F" w:rsidP="00764D9F" w:rsidRDefault="00764D9F" w14:paraId="7EEA7A09" w14:textId="77777777">
      <w:pPr>
        <w:numPr>
          <w:ilvl w:val="0"/>
          <w:numId w:val="11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Tento dodatek</w:t>
      </w:r>
      <w:r w:rsidRPr="00A81E56">
        <w:rPr>
          <w:rFonts w:ascii="Franklin Gothic Book" w:hAnsi="Franklin Gothic Book"/>
          <w:sz w:val="22"/>
          <w:szCs w:val="22"/>
        </w:rPr>
        <w:t xml:space="preserve"> je vyhotoven ve dvou stejnopisech s platností originálu, z nichž každá strana obdrží 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="00EC5979" w:rsidTr="00EC5979" w14:paraId="0FFBE8C4" w14:textId="77777777">
        <w:tc>
          <w:tcPr>
            <w:tcW w:w="5205" w:type="dxa"/>
          </w:tcPr>
          <w:p w:rsidR="00EC5979" w:rsidP="00ED2F1F" w:rsidRDefault="00EC5979" w14:paraId="0065AF1F" w14:textId="2E89C9D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D2F1F" w:rsidP="00ED2F1F" w:rsidRDefault="00ED2F1F" w14:paraId="7383CFA5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1847A7C5" w14:textId="74CCE540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Pr="00ED2F1F" w:rsidR="00ED2F1F" w:rsidP="00EC5979" w:rsidRDefault="00EC5979" w14:paraId="298B1CCD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C25C67">
              <w:rPr>
                <w:rFonts w:ascii="Franklin Gothic Book" w:hAnsi="Franklin Gothic Book"/>
                <w:sz w:val="22"/>
                <w:szCs w:val="22"/>
              </w:rPr>
              <w:t>objednatel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Pr="00ED2F1F" w:rsidR="00ED2F1F">
              <w:rPr>
                <w:rFonts w:ascii="Franklin Gothic Book" w:hAnsi="Franklin Gothic Book"/>
                <w:sz w:val="22"/>
                <w:szCs w:val="22"/>
              </w:rPr>
              <w:t>Ing. Monika Žáková</w:t>
            </w:r>
          </w:p>
          <w:p w:rsidR="00EC5979" w:rsidP="00EC5979" w:rsidRDefault="00ED2F1F" w14:paraId="587FC79F" w14:textId="706A0AEB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</w:t>
            </w:r>
            <w:r w:rsidRPr="00ED2F1F">
              <w:rPr>
                <w:rFonts w:ascii="Franklin Gothic Book" w:hAnsi="Franklin Gothic Book"/>
                <w:sz w:val="22"/>
                <w:szCs w:val="22"/>
              </w:rPr>
              <w:t>rokuristka společnosti</w:t>
            </w:r>
          </w:p>
        </w:tc>
      </w:tr>
    </w:tbl>
    <w:p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EC5979" w:rsidSect="00D83F28">
      <w:footerReference w:type="default" r:id="rId7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AB97D" w14:textId="77777777" w:rsidR="00854E3E" w:rsidRDefault="00854E3E" w:rsidP="00390595">
      <w:r>
        <w:separator/>
      </w:r>
    </w:p>
  </w:endnote>
  <w:endnote w:type="continuationSeparator" w:id="0">
    <w:p w14:paraId="52A41358" w14:textId="77777777" w:rsidR="00854E3E" w:rsidRDefault="00854E3E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3EB09" w14:textId="77777777" w:rsidR="00854E3E" w:rsidRDefault="00854E3E" w:rsidP="00390595">
      <w:r>
        <w:separator/>
      </w:r>
    </w:p>
  </w:footnote>
  <w:footnote w:type="continuationSeparator" w:id="0">
    <w:p w14:paraId="7F0B78B0" w14:textId="77777777" w:rsidR="00854E3E" w:rsidRDefault="00854E3E" w:rsidP="0039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7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B7662B"/>
    <w:multiLevelType w:val="hybridMultilevel"/>
    <w:tmpl w:val="84BCA946"/>
    <w:lvl w:ilvl="0" w:tplc="5164FF9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3"/>
  </w:num>
  <w:num w:numId="2" w16cid:durableId="917331108">
    <w:abstractNumId w:val="11"/>
  </w:num>
  <w:num w:numId="3" w16cid:durableId="1215308501">
    <w:abstractNumId w:val="7"/>
  </w:num>
  <w:num w:numId="4" w16cid:durableId="1155104290">
    <w:abstractNumId w:val="14"/>
  </w:num>
  <w:num w:numId="5" w16cid:durableId="922568428">
    <w:abstractNumId w:val="1"/>
  </w:num>
  <w:num w:numId="6" w16cid:durableId="1809320860">
    <w:abstractNumId w:val="6"/>
  </w:num>
  <w:num w:numId="7" w16cid:durableId="435715935">
    <w:abstractNumId w:val="10"/>
  </w:num>
  <w:num w:numId="8" w16cid:durableId="623973592">
    <w:abstractNumId w:val="0"/>
  </w:num>
  <w:num w:numId="9" w16cid:durableId="146360131">
    <w:abstractNumId w:val="2"/>
  </w:num>
  <w:num w:numId="10" w16cid:durableId="1755278506">
    <w:abstractNumId w:val="13"/>
  </w:num>
  <w:num w:numId="11" w16cid:durableId="503596691">
    <w:abstractNumId w:val="5"/>
  </w:num>
  <w:num w:numId="12" w16cid:durableId="1021778774">
    <w:abstractNumId w:val="15"/>
  </w:num>
  <w:num w:numId="13" w16cid:durableId="426538793">
    <w:abstractNumId w:val="9"/>
  </w:num>
  <w:num w:numId="14" w16cid:durableId="1714647083">
    <w:abstractNumId w:val="4"/>
  </w:num>
  <w:num w:numId="15" w16cid:durableId="1819496987">
    <w:abstractNumId w:val="8"/>
  </w:num>
  <w:num w:numId="16" w16cid:durableId="222720889">
    <w:abstractNumId w:val="16"/>
  </w:num>
  <w:num w:numId="17" w16cid:durableId="691146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8988"/>
    <w:docVar w:name="EISOD_DOC_GENERIC_10" w:val="Není k dispozici"/>
    <w:docVar w:name="EISOD_DOC_GENERIC_11" w:val="Není k dispozici"/>
    <w:docVar w:name="EISOD_DOC_GENERIC_12" w:val="26.11.2024"/>
    <w:docVar w:name="EISOD_DOC_GENERIC_13" w:val="25.11.2025"/>
    <w:docVar w:name="EISOD_DOC_GENERIC_14" w:val="Jednorázová"/>
    <w:docVar w:name="EISOD_DOC_GENERIC_15" w:val="Ne"/>
    <w:docVar w:name="EISOD_DOC_GENERIC_16" w:val="Není k dispozici"/>
    <w:docVar w:name="EISOD_DOC_GENERIC_17" w:val="52000,00"/>
    <w:docVar w:name="EISOD_DOC_GENERIC_20" w:val="2,00"/>
    <w:docVar w:name="EISOD_DOC_GENERIC_27" w:val="Dodatek č. 2 ke Smlouvě o umístění reklamy č. 259/2022 (vozidla)"/>
    <w:docVar w:name="EISOD_DOC_GENERIC_28" w:val="Není k dispozici"/>
    <w:docVar w:name="EISOD_DOC_GENERIC_29" w:val="Není k dispozici"/>
    <w:docVar w:name="EISOD_DOC_GENERIC_3" w:val="52000,00"/>
    <w:docVar w:name="EISOD_DOC_GENERIC_32" w:val="Ne"/>
    <w:docVar w:name="EISOD_DOC_GENERIC_33" w:val="Písemně"/>
    <w:docVar w:name="EISOD_DOC_GENERIC_37" w:val="CZK - koruna česká"/>
    <w:docVar w:name="EISOD_DOC_GENERIC_40" w:val="L E M E R   s.r.o."/>
    <w:docVar w:name="EISOD_DOC_GENERIC_41" w:val="Jana Dvořáková"/>
    <w:docVar w:name="EISOD_DOC_GENERIC_42" w:val="Není k dispozici"/>
    <w:docVar w:name="EISOD_DOC_GENERIC_51" w:val="Není k dispozici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odatek č. 2 ke Smlouvě o umístění reklamy 259-2022.docx"/>
    <w:docVar w:name="EISOD_DOC_NAME_BEZ_PRIPONY" w:val="Dodatek č. 2 ke Smlouvě o umístění reklamy 259-2022"/>
    <w:docVar w:name="EISOD_DOC_OFZMPROTOKOL" w:val="Není k dispozici"/>
    <w:docVar w:name="EISOD_DOC_OZNACENI" w:val="Není k dispozici"/>
    <w:docVar w:name="EISOD_DOC_POPIS" w:val="prodloužení smlouvy o 1 rok"/>
    <w:docVar w:name="EISOD_DOC_POZNAMKA" w:val="Není k dispozici"/>
    <w:docVar w:name="EISOD_DOC_PROBEHLASCHVDLEKOL1" w:val="---"/>
    <w:docVar w:name="EISOD_DOC_PROBEHLASCHVDLEKOL2" w:val="---"/>
    <w:docVar w:name="EISOD_DOC_PROBEHLASCHVDLEKOL3" w:val="---"/>
    <w:docVar w:name="EISOD_DOC_PROBEHLASCHVDLEKOL4" w:val="---"/>
    <w:docVar w:name="EISOD_DOC_PROBEHLASCHVDLEKOLADatum1" w:val="---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259 - 2022 LEMER s.r.o., zahradní technika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Jana Dvořáková"/>
  </w:docVars>
  <w:rsids>
    <w:rsidRoot w:val="00767EEF"/>
    <w:rsid w:val="00052910"/>
    <w:rsid w:val="0006232D"/>
    <w:rsid w:val="000B6334"/>
    <w:rsid w:val="000D3ACE"/>
    <w:rsid w:val="000F0215"/>
    <w:rsid w:val="000F2574"/>
    <w:rsid w:val="00102C29"/>
    <w:rsid w:val="001227F6"/>
    <w:rsid w:val="00123F33"/>
    <w:rsid w:val="00140AC1"/>
    <w:rsid w:val="001A47F3"/>
    <w:rsid w:val="001D1CCF"/>
    <w:rsid w:val="001F08F1"/>
    <w:rsid w:val="001F3F5B"/>
    <w:rsid w:val="00220D5B"/>
    <w:rsid w:val="00224D81"/>
    <w:rsid w:val="00262D6C"/>
    <w:rsid w:val="00284AB7"/>
    <w:rsid w:val="002A0EB9"/>
    <w:rsid w:val="002C0907"/>
    <w:rsid w:val="002E337B"/>
    <w:rsid w:val="00323BCB"/>
    <w:rsid w:val="00390595"/>
    <w:rsid w:val="003A60B1"/>
    <w:rsid w:val="003C4241"/>
    <w:rsid w:val="003E69C3"/>
    <w:rsid w:val="00445684"/>
    <w:rsid w:val="00493322"/>
    <w:rsid w:val="004E4C20"/>
    <w:rsid w:val="004F6F38"/>
    <w:rsid w:val="00507C88"/>
    <w:rsid w:val="005621F1"/>
    <w:rsid w:val="00572023"/>
    <w:rsid w:val="005B0B09"/>
    <w:rsid w:val="005B70AA"/>
    <w:rsid w:val="006213EF"/>
    <w:rsid w:val="00657F09"/>
    <w:rsid w:val="006739F5"/>
    <w:rsid w:val="006B06DE"/>
    <w:rsid w:val="006F5124"/>
    <w:rsid w:val="007070C4"/>
    <w:rsid w:val="00710CB8"/>
    <w:rsid w:val="007165AF"/>
    <w:rsid w:val="00764D9F"/>
    <w:rsid w:val="00767EEF"/>
    <w:rsid w:val="00774E3E"/>
    <w:rsid w:val="00794ADF"/>
    <w:rsid w:val="007A28FB"/>
    <w:rsid w:val="007D2A8D"/>
    <w:rsid w:val="007E1717"/>
    <w:rsid w:val="007F7DF1"/>
    <w:rsid w:val="00821C0D"/>
    <w:rsid w:val="00854E3E"/>
    <w:rsid w:val="00855B7A"/>
    <w:rsid w:val="008D014E"/>
    <w:rsid w:val="008E5461"/>
    <w:rsid w:val="00904FEE"/>
    <w:rsid w:val="00906E3B"/>
    <w:rsid w:val="00945752"/>
    <w:rsid w:val="009578AC"/>
    <w:rsid w:val="00966446"/>
    <w:rsid w:val="009B6063"/>
    <w:rsid w:val="00A13D71"/>
    <w:rsid w:val="00A531FF"/>
    <w:rsid w:val="00A54C65"/>
    <w:rsid w:val="00A569E7"/>
    <w:rsid w:val="00A81E56"/>
    <w:rsid w:val="00AD471D"/>
    <w:rsid w:val="00B12A4A"/>
    <w:rsid w:val="00B31E7A"/>
    <w:rsid w:val="00B353F4"/>
    <w:rsid w:val="00B5051E"/>
    <w:rsid w:val="00B5203F"/>
    <w:rsid w:val="00B6055F"/>
    <w:rsid w:val="00BD47A5"/>
    <w:rsid w:val="00C20915"/>
    <w:rsid w:val="00C25C67"/>
    <w:rsid w:val="00C80709"/>
    <w:rsid w:val="00C91B53"/>
    <w:rsid w:val="00C97692"/>
    <w:rsid w:val="00CB0F18"/>
    <w:rsid w:val="00CB7589"/>
    <w:rsid w:val="00D02416"/>
    <w:rsid w:val="00D03956"/>
    <w:rsid w:val="00D41CF5"/>
    <w:rsid w:val="00D83F28"/>
    <w:rsid w:val="00DB1AA4"/>
    <w:rsid w:val="00DB5170"/>
    <w:rsid w:val="00DC1746"/>
    <w:rsid w:val="00DF0802"/>
    <w:rsid w:val="00E3442A"/>
    <w:rsid w:val="00E57F48"/>
    <w:rsid w:val="00E83991"/>
    <w:rsid w:val="00EC5979"/>
    <w:rsid w:val="00ED2F1F"/>
    <w:rsid w:val="00F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Veronika Matušová</cp:lastModifiedBy>
  <cp:revision>8</cp:revision>
  <dcterms:created xsi:type="dcterms:W3CDTF">2023-08-30T07:47:00Z</dcterms:created>
  <dcterms:modified xsi:type="dcterms:W3CDTF">2024-12-10T07:42:00Z</dcterms:modified>
</cp:coreProperties>
</file>