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A0D1" w14:textId="77777777" w:rsidR="00BA671E" w:rsidRPr="00057EFA" w:rsidRDefault="00BA671E" w:rsidP="006201E5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lang w:eastAsia="cs-CZ"/>
        </w:rPr>
      </w:pPr>
      <w:r w:rsidRPr="006201E5">
        <w:rPr>
          <w:rFonts w:eastAsia="Times New Roman" w:cstheme="minorHAnsi"/>
          <w:b/>
          <w:bCs/>
          <w:caps/>
          <w:color w:val="000000"/>
          <w:sz w:val="36"/>
          <w:szCs w:val="36"/>
          <w:lang w:eastAsia="cs-CZ"/>
        </w:rPr>
        <w:t>KUPNÍ SMLOUVA</w:t>
      </w:r>
    </w:p>
    <w:p w14:paraId="460348C5" w14:textId="77777777" w:rsidR="00BA671E" w:rsidRPr="00057EFA" w:rsidRDefault="00BA671E" w:rsidP="00BA671E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</w:rPr>
      </w:pPr>
      <w:r w:rsidRPr="00057EFA">
        <w:rPr>
          <w:rFonts w:asciiTheme="minorHAnsi" w:hAnsiTheme="minorHAnsi" w:cstheme="minorHAnsi"/>
          <w:b w:val="0"/>
          <w:color w:val="000000" w:themeColor="text1"/>
          <w:sz w:val="22"/>
        </w:rPr>
        <w:t>uzavřená v souladu s ust. § 2079 a souv. zákona č. 89/2012 Sb., občanského zákoníku, ve znění pozdějších předpisů (dále jen „občanský zákoník“), a zákonem č. 134/2016 Sb., o zadávání veřejných zakázek, ve znění pozdějších předpisů (dále jen „zákon o zadávání veřejných zakázek“)</w:t>
      </w:r>
    </w:p>
    <w:p w14:paraId="070B750D" w14:textId="77777777" w:rsidR="00BA671E" w:rsidRPr="00057EFA" w:rsidRDefault="00BA671E" w:rsidP="00BA671E">
      <w:pPr>
        <w:spacing w:after="120"/>
        <w:jc w:val="center"/>
        <w:rPr>
          <w:rFonts w:cstheme="minorHAnsi"/>
          <w:bCs/>
          <w:color w:val="000000" w:themeColor="text1"/>
          <w:szCs w:val="20"/>
        </w:rPr>
      </w:pPr>
      <w:r w:rsidRPr="00057EFA" w:rsidDel="00364BEA">
        <w:rPr>
          <w:rFonts w:cstheme="minorHAnsi"/>
          <w:color w:val="000000" w:themeColor="text1"/>
        </w:rPr>
        <w:t xml:space="preserve"> </w:t>
      </w:r>
      <w:r w:rsidRPr="00057EFA">
        <w:rPr>
          <w:rFonts w:cstheme="minorHAnsi"/>
          <w:bCs/>
          <w:color w:val="000000" w:themeColor="text1"/>
          <w:szCs w:val="20"/>
        </w:rPr>
        <w:t>(dále jen „smlouva”)</w:t>
      </w:r>
    </w:p>
    <w:p w14:paraId="5D963223" w14:textId="77777777" w:rsidR="00BA671E" w:rsidRPr="00057EFA" w:rsidRDefault="00BA671E" w:rsidP="00BA671E">
      <w:pPr>
        <w:spacing w:after="120"/>
        <w:rPr>
          <w:rFonts w:cstheme="minorHAnsi"/>
          <w:bCs/>
          <w:color w:val="000000" w:themeColor="text1"/>
          <w:szCs w:val="20"/>
        </w:rPr>
      </w:pPr>
    </w:p>
    <w:p w14:paraId="660E4E51" w14:textId="77777777" w:rsidR="00BA671E" w:rsidRPr="00057EFA" w:rsidRDefault="00BA671E" w:rsidP="00BA671E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Cs w:val="20"/>
          <w:lang w:eastAsia="en-US"/>
        </w:rPr>
      </w:pPr>
      <w:r w:rsidRPr="00057EFA">
        <w:rPr>
          <w:rFonts w:asciiTheme="minorHAnsi" w:hAnsiTheme="minorHAnsi" w:cs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2"/>
      </w:tblGrid>
      <w:tr w:rsidR="00BA671E" w:rsidRPr="00057EFA" w14:paraId="2823DB90" w14:textId="77777777" w:rsidTr="00EF289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DDF5EF4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057EFA">
              <w:rPr>
                <w:rFonts w:cstheme="minorHAns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D4A9534" w14:textId="77777777" w:rsidR="00BA671E" w:rsidRPr="00057EFA" w:rsidRDefault="00BA671E" w:rsidP="00EF289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057EFA">
              <w:rPr>
                <w:rFonts w:cstheme="minorHAns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014AA836" w14:textId="77777777" w:rsidR="00BA671E" w:rsidRPr="00057EFA" w:rsidRDefault="00BA671E" w:rsidP="00EF289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057EFA">
              <w:rPr>
                <w:rFonts w:cstheme="minorHAns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BA671E" w:rsidRPr="00057EFA" w14:paraId="2EFBBE22" w14:textId="77777777" w:rsidTr="00EF289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2AAE2C8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057EFA">
              <w:rPr>
                <w:rFonts w:cstheme="minorHAns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0CACBDD" w14:textId="77777777" w:rsidR="00BA671E" w:rsidRPr="00057EFA" w:rsidRDefault="00BA671E" w:rsidP="00EF289A">
            <w:pPr>
              <w:spacing w:after="0"/>
              <w:jc w:val="center"/>
              <w:rPr>
                <w:rFonts w:cstheme="minorHAnsi"/>
                <w:bCs/>
                <w:szCs w:val="20"/>
              </w:rPr>
            </w:pPr>
            <w:r w:rsidRPr="00057EFA">
              <w:rPr>
                <w:rFonts w:eastAsia="Times New Roman" w:cstheme="minorHAnsi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BA671E" w:rsidRPr="00057EFA" w14:paraId="417C4B90" w14:textId="77777777" w:rsidTr="00EF289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AB9F340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057EFA">
              <w:rPr>
                <w:rFonts w:cstheme="minorHAns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AB58A03" w14:textId="072B4297" w:rsidR="00BA671E" w:rsidRPr="00057EFA" w:rsidRDefault="00BA671E" w:rsidP="00EF289A">
            <w:pPr>
              <w:spacing w:after="0"/>
              <w:jc w:val="center"/>
              <w:rPr>
                <w:rFonts w:cstheme="minorHAnsi"/>
                <w:szCs w:val="20"/>
              </w:rPr>
            </w:pPr>
          </w:p>
        </w:tc>
      </w:tr>
      <w:tr w:rsidR="00BA671E" w:rsidRPr="00057EFA" w14:paraId="55BB768B" w14:textId="77777777" w:rsidTr="00EF289A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86BAF2C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  <w:szCs w:val="20"/>
              </w:rPr>
            </w:pPr>
            <w:r w:rsidRPr="00057EFA">
              <w:rPr>
                <w:rFonts w:cstheme="minorHAns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62C1F59" w14:textId="77777777" w:rsidR="00BA671E" w:rsidRPr="00057EFA" w:rsidRDefault="00BA671E" w:rsidP="00EF289A">
            <w:pPr>
              <w:spacing w:after="0"/>
              <w:jc w:val="center"/>
              <w:rPr>
                <w:rFonts w:cstheme="minorHAnsi"/>
                <w:szCs w:val="20"/>
              </w:rPr>
            </w:pPr>
            <w:r w:rsidRPr="00057EFA">
              <w:rPr>
                <w:rFonts w:cstheme="minorHAnsi"/>
                <w:szCs w:val="20"/>
              </w:rPr>
              <w:t>68407700</w:t>
            </w:r>
          </w:p>
        </w:tc>
      </w:tr>
    </w:tbl>
    <w:p w14:paraId="13BF8AD7" w14:textId="77777777" w:rsidR="00BA671E" w:rsidRPr="00057EFA" w:rsidRDefault="00BA671E" w:rsidP="00BA671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bCs/>
          <w:color w:val="000000"/>
          <w:lang w:eastAsia="cs-CZ"/>
        </w:rPr>
      </w:pPr>
      <w:r w:rsidRPr="00057EFA">
        <w:rPr>
          <w:rFonts w:eastAsia="Times New Roman" w:cstheme="minorHAnsi"/>
          <w:bCs/>
          <w:color w:val="000000"/>
          <w:lang w:eastAsia="cs-CZ"/>
        </w:rPr>
        <w:t>dále jen „kupující“</w:t>
      </w:r>
    </w:p>
    <w:p w14:paraId="363E1380" w14:textId="77777777" w:rsidR="00BA671E" w:rsidRPr="00057EFA" w:rsidRDefault="00BA671E" w:rsidP="00BA671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lang w:eastAsia="cs-CZ"/>
        </w:rPr>
        <w:t>a</w:t>
      </w:r>
    </w:p>
    <w:p w14:paraId="067EF496" w14:textId="77777777" w:rsidR="00BA671E" w:rsidRPr="00057EFA" w:rsidRDefault="00BA671E" w:rsidP="00BA671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8"/>
      </w:tblGrid>
      <w:tr w:rsidR="00BA671E" w:rsidRPr="00057EFA" w14:paraId="6136CE7E" w14:textId="77777777" w:rsidTr="00E41F30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79E539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25BA788" w14:textId="7828356A" w:rsidR="00BA671E" w:rsidRPr="003F0302" w:rsidRDefault="003F0302" w:rsidP="00EF289A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3F0302">
              <w:rPr>
                <w:rFonts w:cstheme="minorHAnsi"/>
                <w:b/>
                <w:bCs/>
              </w:rPr>
              <w:t>M Computers s.r.o.</w:t>
            </w:r>
          </w:p>
        </w:tc>
      </w:tr>
      <w:tr w:rsidR="00BA671E" w:rsidRPr="00057EFA" w14:paraId="448EA28E" w14:textId="77777777" w:rsidTr="00E41F30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E9C998F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8BBB800" w14:textId="37174012" w:rsidR="00BA671E" w:rsidRPr="003F0302" w:rsidRDefault="003F0302" w:rsidP="00EF289A">
            <w:pPr>
              <w:spacing w:after="0"/>
              <w:jc w:val="center"/>
              <w:rPr>
                <w:rFonts w:cstheme="minorHAnsi"/>
                <w:bCs/>
              </w:rPr>
            </w:pPr>
            <w:r w:rsidRPr="003F0302">
              <w:rPr>
                <w:rFonts w:cstheme="minorHAnsi"/>
                <w:bCs/>
              </w:rPr>
              <w:t>Úlehlova 3100/10, 628 00 Brno-Líšeň</w:t>
            </w:r>
          </w:p>
        </w:tc>
      </w:tr>
      <w:tr w:rsidR="00BA671E" w:rsidRPr="00057EFA" w14:paraId="2F4BC370" w14:textId="77777777" w:rsidTr="00E41F30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EFEF129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57687FE" w14:textId="21A65BF8" w:rsidR="00BA671E" w:rsidRPr="003F0302" w:rsidRDefault="00BA671E" w:rsidP="00EF289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A671E" w:rsidRPr="00057EFA" w14:paraId="726AF6BB" w14:textId="77777777" w:rsidTr="00E41F30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89560F4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5B52C22" w14:textId="74A399F1" w:rsidR="00BA671E" w:rsidRPr="003F0302" w:rsidRDefault="003F0302" w:rsidP="00EF289A">
            <w:pPr>
              <w:spacing w:after="0"/>
              <w:jc w:val="center"/>
              <w:rPr>
                <w:rFonts w:cstheme="minorHAnsi"/>
              </w:rPr>
            </w:pPr>
            <w:r w:rsidRPr="003F0302">
              <w:rPr>
                <w:rFonts w:cstheme="minorHAnsi"/>
                <w:bCs/>
              </w:rPr>
              <w:t>26042029</w:t>
            </w:r>
          </w:p>
        </w:tc>
      </w:tr>
      <w:tr w:rsidR="00BA671E" w:rsidRPr="00057EFA" w14:paraId="32B8E1AC" w14:textId="77777777" w:rsidTr="00E41F30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C8850BC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48DE5E1" w14:textId="10AC1F90" w:rsidR="00BA671E" w:rsidRPr="003F0302" w:rsidRDefault="003F0302" w:rsidP="00EF289A">
            <w:pPr>
              <w:spacing w:after="0"/>
              <w:jc w:val="center"/>
              <w:rPr>
                <w:rFonts w:cstheme="minorHAnsi"/>
              </w:rPr>
            </w:pPr>
            <w:r w:rsidRPr="003F0302">
              <w:rPr>
                <w:rFonts w:cstheme="minorHAnsi"/>
              </w:rPr>
              <w:t>212969008/0300</w:t>
            </w:r>
          </w:p>
        </w:tc>
      </w:tr>
      <w:tr w:rsidR="00BA671E" w:rsidRPr="00057EFA" w14:paraId="547EACA3" w14:textId="77777777" w:rsidTr="00E41F30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9B663C4" w14:textId="77777777" w:rsidR="00BA671E" w:rsidRPr="00057EFA" w:rsidRDefault="00BA671E" w:rsidP="00EF289A">
            <w:pPr>
              <w:spacing w:after="120"/>
              <w:rPr>
                <w:rFonts w:cstheme="minorHAnsi"/>
                <w:b/>
                <w:color w:val="FFFFFF"/>
              </w:rPr>
            </w:pPr>
            <w:r w:rsidRPr="00057EFA">
              <w:rPr>
                <w:rFonts w:cstheme="minorHAns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51E3FB3" w14:textId="555E9101" w:rsidR="00BA671E" w:rsidRPr="003F0302" w:rsidRDefault="003F0302" w:rsidP="00EF289A">
            <w:pPr>
              <w:spacing w:after="0"/>
              <w:jc w:val="center"/>
              <w:rPr>
                <w:rFonts w:cstheme="minorHAnsi"/>
              </w:rPr>
            </w:pPr>
            <w:r w:rsidRPr="003F0302">
              <w:rPr>
                <w:rFonts w:cstheme="minorHAnsi"/>
                <w:bCs/>
              </w:rPr>
              <w:t xml:space="preserve">OR vedený Krajským soudem v </w:t>
            </w:r>
            <w:r w:rsidR="001A5B21">
              <w:rPr>
                <w:rFonts w:cstheme="minorHAnsi"/>
                <w:bCs/>
              </w:rPr>
              <w:t>B</w:t>
            </w:r>
            <w:r w:rsidRPr="003F0302">
              <w:rPr>
                <w:rFonts w:cstheme="minorHAnsi"/>
                <w:bCs/>
              </w:rPr>
              <w:t>rně, sp. zn. C 121840</w:t>
            </w:r>
          </w:p>
        </w:tc>
      </w:tr>
    </w:tbl>
    <w:p w14:paraId="1AB1D7A9" w14:textId="77777777" w:rsidR="00BA671E" w:rsidRPr="00057EFA" w:rsidRDefault="00BA671E" w:rsidP="00BA671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bCs/>
          <w:color w:val="000000"/>
          <w:lang w:eastAsia="cs-CZ"/>
        </w:rPr>
        <w:t>dále</w:t>
      </w:r>
      <w:r w:rsidRPr="00057EFA">
        <w:rPr>
          <w:rFonts w:eastAsia="Times New Roman" w:cstheme="minorHAnsi"/>
          <w:color w:val="000000"/>
          <w:lang w:eastAsia="cs-CZ"/>
        </w:rPr>
        <w:t xml:space="preserve"> jen „prodávající“,</w:t>
      </w:r>
    </w:p>
    <w:p w14:paraId="33AB3E32" w14:textId="77777777" w:rsidR="00BA671E" w:rsidRPr="00057EFA" w:rsidRDefault="00BA671E" w:rsidP="00BA671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společně též jako „smluvní strany“ nebo jednotlivě jako „smluvní strana“</w:t>
      </w:r>
    </w:p>
    <w:p w14:paraId="4B7DC8CC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Preambule</w:t>
      </w:r>
    </w:p>
    <w:p w14:paraId="338D22A3" w14:textId="62A88253" w:rsidR="00BA671E" w:rsidRPr="000F528A" w:rsidRDefault="00BA671E" w:rsidP="00BA671E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eastAsia="Times New Roman"/>
          <w:color w:val="000000"/>
        </w:rPr>
      </w:pPr>
      <w:r w:rsidRPr="00453811">
        <w:rPr>
          <w:rFonts w:cstheme="minorHAnsi"/>
          <w:color w:val="000000" w:themeColor="text1"/>
        </w:rPr>
        <w:t>Smluvní strany uzavírají tuto smlouvu na veřejnou zakázku na dodávky s názvem „</w:t>
      </w:r>
      <w:r w:rsidR="00204F6E" w:rsidRPr="00204F6E">
        <w:rPr>
          <w:rFonts w:cstheme="minorHAnsi"/>
          <w:color w:val="000000" w:themeColor="text1"/>
        </w:rPr>
        <w:t>ČVUT-CIIRC-DNS: Serverová výpočetní GPU a SSD disk, RBX 1_DNS 9</w:t>
      </w:r>
      <w:r w:rsidRPr="00453811">
        <w:rPr>
          <w:rFonts w:cstheme="minorHAnsi"/>
          <w:color w:val="000000" w:themeColor="text1"/>
        </w:rPr>
        <w:t>“.</w:t>
      </w:r>
    </w:p>
    <w:p w14:paraId="14F2C5BC" w14:textId="44322CEA" w:rsidR="000F528A" w:rsidRPr="00453811" w:rsidRDefault="000F528A" w:rsidP="000F528A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453811">
        <w:rPr>
          <w:rFonts w:cstheme="minorHAnsi"/>
          <w:color w:val="000000" w:themeColor="text1"/>
        </w:rPr>
        <w:t xml:space="preserve">Smluvní strany berou na vědomí, že </w:t>
      </w:r>
      <w:r w:rsidR="00A048BE">
        <w:rPr>
          <w:rFonts w:cstheme="minorHAnsi"/>
          <w:color w:val="000000" w:themeColor="text1"/>
        </w:rPr>
        <w:t xml:space="preserve">část </w:t>
      </w:r>
      <w:r w:rsidRPr="00453811">
        <w:rPr>
          <w:rFonts w:cstheme="minorHAnsi"/>
          <w:color w:val="000000" w:themeColor="text1"/>
        </w:rPr>
        <w:t>plnění dle této smlouvy je realizován</w:t>
      </w:r>
      <w:r w:rsidR="00A048BE">
        <w:rPr>
          <w:rFonts w:cstheme="minorHAnsi"/>
          <w:color w:val="000000" w:themeColor="text1"/>
        </w:rPr>
        <w:t>a</w:t>
      </w:r>
      <w:r w:rsidRPr="00453811">
        <w:rPr>
          <w:rFonts w:cstheme="minorHAnsi"/>
          <w:color w:val="000000" w:themeColor="text1"/>
        </w:rPr>
        <w:t xml:space="preserve"> v rámci projektu </w:t>
      </w:r>
      <w:r w:rsidRPr="00453811">
        <w:rPr>
          <w:rFonts w:eastAsia="Times New Roman"/>
          <w:color w:val="000000"/>
        </w:rPr>
        <w:t>Robotika a pokročilá průmyslová výroba</w:t>
      </w:r>
      <w:r>
        <w:rPr>
          <w:rFonts w:eastAsia="Times New Roman"/>
          <w:color w:val="000000"/>
        </w:rPr>
        <w:t>,</w:t>
      </w:r>
      <w:r w:rsidRPr="00453811">
        <w:rPr>
          <w:rFonts w:eastAsia="Times New Roman"/>
          <w:color w:val="000000"/>
        </w:rPr>
        <w:t> Reg. č. CZ.02.01.01/00/22_008/0004590</w:t>
      </w:r>
      <w:r>
        <w:t>.</w:t>
      </w:r>
    </w:p>
    <w:p w14:paraId="0689B03E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Účel, předmět a obsah smlouvy</w:t>
      </w:r>
    </w:p>
    <w:p w14:paraId="6B3ADF16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Účelem této smlouvy je nákup zboží specifikovaného v této smlouvě a jejích přílohách a umožnění jeho bezproblémového užívání.</w:t>
      </w:r>
    </w:p>
    <w:p w14:paraId="4C8D4168" w14:textId="333E5D9D" w:rsidR="00BA671E" w:rsidRPr="00057EFA" w:rsidRDefault="00BA671E" w:rsidP="00BA671E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lastRenderedPageBreak/>
        <w:t xml:space="preserve">Předmětem této smlouvy je dodávka </w:t>
      </w:r>
      <w:r w:rsidRPr="00057EFA">
        <w:rPr>
          <w:rFonts w:cstheme="minorHAnsi"/>
        </w:rPr>
        <w:t xml:space="preserve">spočívající ve </w:t>
      </w:r>
      <w:r w:rsidR="004F4500">
        <w:rPr>
          <w:rFonts w:cstheme="minorHAnsi"/>
          <w:color w:val="000000" w:themeColor="text1"/>
        </w:rPr>
        <w:t>s</w:t>
      </w:r>
      <w:r w:rsidR="004F4500" w:rsidRPr="00204F6E">
        <w:rPr>
          <w:rFonts w:cstheme="minorHAnsi"/>
          <w:color w:val="000000" w:themeColor="text1"/>
        </w:rPr>
        <w:t>erverov</w:t>
      </w:r>
      <w:r w:rsidR="004F4500">
        <w:rPr>
          <w:rFonts w:cstheme="minorHAnsi"/>
          <w:color w:val="000000" w:themeColor="text1"/>
        </w:rPr>
        <w:t>é</w:t>
      </w:r>
      <w:r w:rsidR="004F4500" w:rsidRPr="00204F6E">
        <w:rPr>
          <w:rFonts w:cstheme="minorHAnsi"/>
          <w:color w:val="000000" w:themeColor="text1"/>
        </w:rPr>
        <w:t xml:space="preserve"> výpočetní GPU a SSD disk</w:t>
      </w:r>
      <w:r w:rsidR="004F4500">
        <w:rPr>
          <w:rFonts w:cstheme="minorHAnsi"/>
          <w:color w:val="000000" w:themeColor="text1"/>
        </w:rPr>
        <w:t>u</w:t>
      </w:r>
      <w:r>
        <w:rPr>
          <w:rFonts w:cstheme="minorHAnsi"/>
          <w:color w:val="000000" w:themeColor="text1"/>
        </w:rPr>
        <w:t>, které</w:t>
      </w:r>
      <w:r w:rsidRPr="00057EFA">
        <w:rPr>
          <w:rFonts w:cstheme="minorHAnsi"/>
          <w:color w:val="000000" w:themeColor="text1"/>
        </w:rPr>
        <w:t xml:space="preserve"> j</w:t>
      </w:r>
      <w:r w:rsidR="004F4500">
        <w:rPr>
          <w:rFonts w:cstheme="minorHAnsi"/>
          <w:color w:val="000000" w:themeColor="text1"/>
        </w:rPr>
        <w:t>sou</w:t>
      </w:r>
      <w:r w:rsidRPr="00057EFA">
        <w:rPr>
          <w:rFonts w:cstheme="minorHAnsi"/>
          <w:color w:val="000000" w:themeColor="text1"/>
        </w:rPr>
        <w:t xml:space="preserve"> blíže specifikované v Příloze A – Technická specifikace a Příloze B – Soupis položek</w:t>
      </w:r>
      <w:r>
        <w:rPr>
          <w:rFonts w:cstheme="minorHAnsi"/>
          <w:color w:val="000000" w:themeColor="text1"/>
        </w:rPr>
        <w:t xml:space="preserve"> (dále jen „zboží“)</w:t>
      </w:r>
      <w:r w:rsidRPr="00057EFA">
        <w:rPr>
          <w:rFonts w:cstheme="minorHAnsi"/>
          <w:color w:val="000000" w:themeColor="text1"/>
        </w:rPr>
        <w:t>. Prodávající se zavazuje dodat zboží za dodržení podmínek stanovených touto smlouvou a převést na kupujícího vlastnické právo ke zboží. Kupující se zavazuje za ně zaplatit cenu v dohodnuté výši a způsobem určeným touto smlouvou.</w:t>
      </w:r>
    </w:p>
    <w:p w14:paraId="62131AB4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bookmarkStart w:id="0" w:name="_Hlk45698086"/>
      <w:r w:rsidRPr="00057EFA">
        <w:rPr>
          <w:rFonts w:cstheme="minorHAnsi"/>
          <w:color w:val="000000" w:themeColor="text1"/>
        </w:rPr>
        <w:t>Nedílnou součástí dodání zboží, a tedy i předmětem smlouvy, je:</w:t>
      </w:r>
      <w:bookmarkEnd w:id="0"/>
    </w:p>
    <w:p w14:paraId="11F46920" w14:textId="77777777" w:rsidR="00BA671E" w:rsidRPr="00057EFA" w:rsidRDefault="00BA671E" w:rsidP="00BA671E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cstheme="minorHAnsi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předání veškeré související dokumentace (certifikát CE, technická dokumentace, pokyny pro údržbu apod.) vztahující se ke zboží, která je potřebná pro nakládání se zbožím a pro jeho provoz, nebo kterou vyžadují příslušné právní předpisy a české a evropské technické normy;</w:t>
      </w:r>
    </w:p>
    <w:p w14:paraId="68719C28" w14:textId="77777777" w:rsidR="00BA671E" w:rsidRPr="00057EFA" w:rsidRDefault="00BA671E" w:rsidP="00BA671E">
      <w:pPr>
        <w:pStyle w:val="Odstavecseseznamem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cstheme="minorHAnsi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doprava na místo plnění určené v této smlouvě</w:t>
      </w:r>
      <w:r w:rsidRPr="00057EFA">
        <w:rPr>
          <w:rFonts w:cstheme="minorHAnsi"/>
          <w:lang w:eastAsia="cs-CZ"/>
        </w:rPr>
        <w:t>;</w:t>
      </w:r>
    </w:p>
    <w:p w14:paraId="698098D3" w14:textId="77777777" w:rsidR="00BA671E" w:rsidRPr="00057EFA" w:rsidRDefault="00BA671E" w:rsidP="00BA671E">
      <w:pPr>
        <w:pStyle w:val="Odstavecseseznamem"/>
        <w:numPr>
          <w:ilvl w:val="1"/>
          <w:numId w:val="4"/>
        </w:numPr>
        <w:spacing w:after="120"/>
        <w:ind w:left="1134" w:hanging="283"/>
        <w:jc w:val="both"/>
        <w:rPr>
          <w:rFonts w:cstheme="minorHAnsi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poskytování souvisejících služeb a servisu dle čl. V této smlouvy.</w:t>
      </w:r>
    </w:p>
    <w:p w14:paraId="0573BEE2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cstheme="minorHAnsi"/>
          <w:b/>
          <w:sz w:val="24"/>
          <w:szCs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Podmínky</w:t>
      </w:r>
      <w:r w:rsidRPr="00057EFA">
        <w:rPr>
          <w:rFonts w:cstheme="minorHAnsi"/>
          <w:b/>
          <w:sz w:val="24"/>
          <w:szCs w:val="24"/>
          <w:lang w:eastAsia="cs-CZ"/>
        </w:rPr>
        <w:t xml:space="preserve"> dodání zboží, doba a místo plnění</w:t>
      </w:r>
    </w:p>
    <w:p w14:paraId="446E8A9D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Prodávající se zavazuje dodat zboží a převést vlastnické právo k němu na kupujícího bez dalších podmínek než těch, které jsou ujednány v této smlouvě.</w:t>
      </w:r>
    </w:p>
    <w:p w14:paraId="5FC890CF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Smluvní strany se dohodly, že zboží bude nové, nepoužité, nerepasované, vyrobené z prvotřídních materiálů a odpovídající současným parametrům a požadavkům nejvyšší kvality.</w:t>
      </w:r>
    </w:p>
    <w:p w14:paraId="2C6844FE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Prodávající tímto prohlašuje, že zboží nemá právní vady ve smyslu § 1920 a násl. občanského zákoníku.</w:t>
      </w:r>
    </w:p>
    <w:p w14:paraId="372B9E6A" w14:textId="7987B5F5" w:rsidR="00BA671E" w:rsidRPr="00057EFA" w:rsidRDefault="00BA671E" w:rsidP="00BA671E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bookmarkStart w:id="1" w:name="_Ref519431250"/>
      <w:r w:rsidRPr="00057EFA">
        <w:rPr>
          <w:rFonts w:cstheme="minorHAnsi"/>
          <w:color w:val="000000" w:themeColor="text1"/>
        </w:rPr>
        <w:t xml:space="preserve">Lhůta pro dodání zboží, totiž pro jeho fyzickou přepravu do místa plnění, </w:t>
      </w:r>
      <w:r w:rsidR="00B439E9" w:rsidRPr="00057EFA">
        <w:rPr>
          <w:rFonts w:cstheme="minorHAnsi"/>
          <w:color w:val="000000" w:themeColor="text1"/>
        </w:rPr>
        <w:t xml:space="preserve">činí nejvýše </w:t>
      </w:r>
      <w:r w:rsidR="00B439E9" w:rsidRPr="00EF70E8">
        <w:rPr>
          <w:rFonts w:cstheme="minorHAnsi"/>
          <w:b/>
          <w:color w:val="000000" w:themeColor="text1"/>
        </w:rPr>
        <w:t>30 dnů</w:t>
      </w:r>
      <w:r w:rsidR="00B439E9" w:rsidRPr="00057EFA">
        <w:rPr>
          <w:rFonts w:cstheme="minorHAnsi"/>
          <w:color w:val="000000" w:themeColor="text1"/>
        </w:rPr>
        <w:t xml:space="preserve"> ode dne nabytí účinnosti této smlouvy</w:t>
      </w:r>
      <w:r w:rsidRPr="00057EFA">
        <w:rPr>
          <w:rFonts w:cstheme="minorHAnsi"/>
          <w:color w:val="000000" w:themeColor="text1"/>
        </w:rPr>
        <w:t>. Přesný termín dodání na místo plnění bude oznámen prodávajícím kupujícímu a blíže zkoordinován smluvními stranami s předstihem alespoň 3 pracovní dny před dodáním – uvedené nic nemění na termínech dodání plnění ze smlouvy uvedených v tomto odstavci.</w:t>
      </w:r>
    </w:p>
    <w:bookmarkEnd w:id="1"/>
    <w:p w14:paraId="1F690FB1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</w:rPr>
      </w:pPr>
      <w:r w:rsidRPr="00057EFA">
        <w:rPr>
          <w:rFonts w:cstheme="minorHAnsi"/>
        </w:rPr>
        <w:t xml:space="preserve">Osobami pověřenými jednat za smluvní strany ve věci dodání zboží jsou: </w:t>
      </w:r>
    </w:p>
    <w:p w14:paraId="7ABC1E7E" w14:textId="657BAD1D" w:rsidR="003D45D9" w:rsidRDefault="00BA671E" w:rsidP="003D45D9">
      <w:pPr>
        <w:pStyle w:val="Odstavecseseznamem"/>
        <w:widowControl w:val="0"/>
        <w:tabs>
          <w:tab w:val="left" w:pos="1200"/>
        </w:tabs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  <w:r w:rsidRPr="00057EFA">
        <w:rPr>
          <w:rFonts w:cstheme="minorHAnsi"/>
          <w:color w:val="000000" w:themeColor="text1"/>
        </w:rPr>
        <w:t>za stranu kupujícího:</w:t>
      </w:r>
      <w:r w:rsidR="003D45D9">
        <w:rPr>
          <w:rFonts w:cstheme="minorHAnsi"/>
          <w:color w:val="000000" w:themeColor="text1"/>
        </w:rPr>
        <w:t xml:space="preserve">                  </w:t>
      </w:r>
      <w:r w:rsidR="00D17063">
        <w:rPr>
          <w:rFonts w:cstheme="minorHAnsi"/>
          <w:bCs/>
        </w:rPr>
        <w:t xml:space="preserve"> </w:t>
      </w:r>
      <w:r w:rsidR="00D17063" w:rsidRPr="00D17063">
        <w:rPr>
          <w:rFonts w:cstheme="minorHAnsi"/>
          <w:bCs/>
        </w:rPr>
        <w:t xml:space="preserve"> </w:t>
      </w:r>
    </w:p>
    <w:p w14:paraId="5C316CD9" w14:textId="20BB1D93" w:rsidR="00BA671E" w:rsidRPr="00D17063" w:rsidRDefault="00D17063" w:rsidP="003D45D9">
      <w:pPr>
        <w:pStyle w:val="Odstavecseseznamem"/>
        <w:widowControl w:val="0"/>
        <w:tabs>
          <w:tab w:val="left" w:pos="1200"/>
        </w:tabs>
        <w:autoSpaceDE w:val="0"/>
        <w:autoSpaceDN w:val="0"/>
        <w:adjustRightInd w:val="0"/>
        <w:spacing w:after="120"/>
        <w:jc w:val="both"/>
        <w:rPr>
          <w:rFonts w:cstheme="minorHAnsi"/>
          <w:color w:val="000000" w:themeColor="text1"/>
        </w:rPr>
      </w:pPr>
      <w:r w:rsidRPr="00D17063">
        <w:rPr>
          <w:rFonts w:cstheme="minorHAnsi"/>
          <w:color w:val="000000" w:themeColor="text1"/>
        </w:rPr>
        <w:t>z</w:t>
      </w:r>
      <w:r w:rsidR="00BA671E" w:rsidRPr="00D17063">
        <w:rPr>
          <w:rFonts w:cstheme="minorHAnsi"/>
          <w:color w:val="000000" w:themeColor="text1"/>
        </w:rPr>
        <w:t xml:space="preserve">a stranu prodávajícího: </w:t>
      </w:r>
      <w:r w:rsidR="003D45D9">
        <w:rPr>
          <w:rFonts w:cstheme="minorHAnsi"/>
          <w:color w:val="000000" w:themeColor="text1"/>
        </w:rPr>
        <w:t xml:space="preserve"> </w:t>
      </w:r>
    </w:p>
    <w:p w14:paraId="6F29AD7A" w14:textId="77777777" w:rsidR="00BA671E" w:rsidRPr="00057EFA" w:rsidRDefault="00BA671E" w:rsidP="00D17063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  <w:color w:val="000000" w:themeColor="text1"/>
        </w:rPr>
      </w:pPr>
    </w:p>
    <w:p w14:paraId="2CF109B2" w14:textId="524DF01F" w:rsidR="00BA671E" w:rsidRPr="00057EFA" w:rsidRDefault="00BA671E" w:rsidP="00BA671E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Místem plnění se rozumí budova ČVUT – CIIRC, Jugoslávských partyzánů 3, 160 00 Praha 6 – Dejvice</w:t>
      </w:r>
      <w:r>
        <w:rPr>
          <w:rFonts w:cstheme="minorHAnsi"/>
          <w:color w:val="000000" w:themeColor="text1"/>
        </w:rPr>
        <w:t xml:space="preserve"> </w:t>
      </w:r>
      <w:r w:rsidR="001534DA">
        <w:rPr>
          <w:rFonts w:cstheme="minorHAnsi"/>
          <w:color w:val="000000" w:themeColor="text1"/>
        </w:rPr>
        <w:t>– Budova B</w:t>
      </w:r>
      <w:r w:rsidR="00204F6E">
        <w:rPr>
          <w:rFonts w:cstheme="minorHAnsi"/>
          <w:color w:val="000000" w:themeColor="text1"/>
        </w:rPr>
        <w:t xml:space="preserve"> – </w:t>
      </w:r>
      <w:r w:rsidR="00204F6E" w:rsidRPr="00214C98">
        <w:rPr>
          <w:color w:val="000000"/>
        </w:rPr>
        <w:t>Serverovna CIIRC B-245</w:t>
      </w:r>
      <w:r w:rsidR="001534DA">
        <w:rPr>
          <w:rFonts w:cstheme="minorHAnsi"/>
          <w:color w:val="000000" w:themeColor="text1"/>
        </w:rPr>
        <w:t xml:space="preserve"> </w:t>
      </w:r>
      <w:r w:rsidRPr="00057EFA">
        <w:rPr>
          <w:rFonts w:cstheme="minorHAnsi"/>
          <w:color w:val="000000" w:themeColor="text1"/>
        </w:rPr>
        <w:t xml:space="preserve">(dále jen „místo dodání“). </w:t>
      </w:r>
    </w:p>
    <w:p w14:paraId="360DCC8E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Součástí řádného dodání je i doprava na místo dodání dle odst. 6 tohoto článku a provedení plnění dle čl. II odst. 3 písm. a) a b).</w:t>
      </w:r>
    </w:p>
    <w:p w14:paraId="4A6D23B9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Vlastnické právo k předmětu plnění, jakož i nebezpečí škody na věci, přechází z prodávajícího na kupujícího okamžikem převzetí věci kupujícím v místě dodání. Převzetí zboží kupujícím proběhne až po jeho řádném dodání. 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 (dále jen jako „protokol o předání a převzetí plnění bez vad“).</w:t>
      </w:r>
    </w:p>
    <w:p w14:paraId="58005CA1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 xml:space="preserve">Kupující výslovně prohlašuje, že si je vědom, že okamžik přechodu odpovědnosti za škodu a okamžik řádného předání věci nastává až umístěním zboží na místo dodání dle odst. 6 tohoto </w:t>
      </w:r>
      <w:r w:rsidRPr="00057EFA">
        <w:rPr>
          <w:rFonts w:cstheme="minorHAnsi"/>
          <w:color w:val="000000" w:themeColor="text1"/>
        </w:rPr>
        <w:lastRenderedPageBreak/>
        <w:t>článku. Přepravu do konkrétní místnosti zajišťuje na svůj náklad a odpovědnost prodávající toliko za součinnosti kupujícího, spočívající v zajištění přístupnosti a průchodnosti jednotlivých prostor nutných pro transport zboží na uvedené místo plnění.</w:t>
      </w:r>
    </w:p>
    <w:p w14:paraId="20EE5FF6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73E4212D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Celková cena za plnění dle této smlouvy, tj. za zboží, jeho příslušenství a všechno ostatní plnění, jež poskytuje prodávající kupujícímu dle podmínek této smlouvy je:</w:t>
      </w:r>
    </w:p>
    <w:tbl>
      <w:tblPr>
        <w:tblStyle w:val="Mkatabulky"/>
        <w:tblW w:w="8414" w:type="dxa"/>
        <w:tblInd w:w="512" w:type="dxa"/>
        <w:tblLook w:val="04A0" w:firstRow="1" w:lastRow="0" w:firstColumn="1" w:lastColumn="0" w:noHBand="0" w:noVBand="1"/>
      </w:tblPr>
      <w:tblGrid>
        <w:gridCol w:w="3878"/>
        <w:gridCol w:w="4536"/>
      </w:tblGrid>
      <w:tr w:rsidR="00BA671E" w:rsidRPr="00057EFA" w14:paraId="0F3A22EA" w14:textId="77777777" w:rsidTr="00EF289A">
        <w:trPr>
          <w:trHeight w:val="20"/>
        </w:trPr>
        <w:tc>
          <w:tcPr>
            <w:tcW w:w="3878" w:type="dxa"/>
          </w:tcPr>
          <w:p w14:paraId="11D9C020" w14:textId="77777777" w:rsidR="00BA671E" w:rsidRPr="00057EFA" w:rsidRDefault="00BA671E" w:rsidP="00EF289A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9AC3A01" w14:textId="77777777" w:rsidR="00BA671E" w:rsidRPr="00E10A99" w:rsidRDefault="00BA671E" w:rsidP="00EF289A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10A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</w:tr>
      <w:tr w:rsidR="00BA671E" w:rsidRPr="00057EFA" w14:paraId="50DE13D5" w14:textId="77777777" w:rsidTr="00EF289A">
        <w:trPr>
          <w:trHeight w:val="20"/>
        </w:trPr>
        <w:tc>
          <w:tcPr>
            <w:tcW w:w="3878" w:type="dxa"/>
          </w:tcPr>
          <w:p w14:paraId="445A29B9" w14:textId="77777777" w:rsidR="00BA671E" w:rsidRPr="00057EFA" w:rsidRDefault="00BA671E" w:rsidP="00EF289A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7EF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4536" w:type="dxa"/>
          </w:tcPr>
          <w:p w14:paraId="51FF7952" w14:textId="7E6A3F96" w:rsidR="00BA671E" w:rsidRPr="00E10A99" w:rsidRDefault="00D17063" w:rsidP="00EF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063">
              <w:rPr>
                <w:rFonts w:asciiTheme="minorHAnsi" w:hAnsiTheme="minorHAnsi" w:cstheme="minorHAnsi"/>
                <w:sz w:val="22"/>
                <w:szCs w:val="22"/>
              </w:rPr>
              <w:t>168</w:t>
            </w:r>
            <w:r w:rsidR="00CE61E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17063">
              <w:rPr>
                <w:rFonts w:asciiTheme="minorHAnsi" w:hAnsiTheme="minorHAnsi" w:cstheme="minorHAnsi"/>
                <w:sz w:val="22"/>
                <w:szCs w:val="22"/>
              </w:rPr>
              <w:t>732</w:t>
            </w:r>
            <w:r w:rsidR="00CE61E6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BA671E" w:rsidRPr="00057EFA" w14:paraId="736071D7" w14:textId="77777777" w:rsidTr="00EF289A">
        <w:trPr>
          <w:trHeight w:val="20"/>
        </w:trPr>
        <w:tc>
          <w:tcPr>
            <w:tcW w:w="3878" w:type="dxa"/>
          </w:tcPr>
          <w:p w14:paraId="72ABB26F" w14:textId="77777777" w:rsidR="00BA671E" w:rsidRPr="00057EFA" w:rsidRDefault="00BA671E" w:rsidP="00EF289A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7EF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4536" w:type="dxa"/>
          </w:tcPr>
          <w:p w14:paraId="3FE94748" w14:textId="78FD2B00" w:rsidR="00BA671E" w:rsidRPr="00E10A99" w:rsidRDefault="00D17063" w:rsidP="00EF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063">
              <w:rPr>
                <w:rFonts w:asciiTheme="minorHAnsi" w:hAnsiTheme="minorHAnsi" w:cstheme="minorHAnsi"/>
                <w:sz w:val="22"/>
                <w:szCs w:val="22"/>
              </w:rPr>
              <w:t xml:space="preserve">204 165,72 </w:t>
            </w:r>
          </w:p>
        </w:tc>
      </w:tr>
      <w:tr w:rsidR="00BA671E" w:rsidRPr="00057EFA" w14:paraId="5B478649" w14:textId="77777777" w:rsidTr="00EF289A">
        <w:trPr>
          <w:trHeight w:val="20"/>
        </w:trPr>
        <w:tc>
          <w:tcPr>
            <w:tcW w:w="3878" w:type="dxa"/>
          </w:tcPr>
          <w:p w14:paraId="55FC3965" w14:textId="77777777" w:rsidR="00BA671E" w:rsidRPr="00057EFA" w:rsidRDefault="00BA671E" w:rsidP="00EF289A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57EF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4536" w:type="dxa"/>
          </w:tcPr>
          <w:p w14:paraId="4832ADEF" w14:textId="0698BE43" w:rsidR="00BA671E" w:rsidRPr="00E10A99" w:rsidRDefault="00CE61E6" w:rsidP="00EF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17063" w:rsidRPr="00D17063">
              <w:rPr>
                <w:rFonts w:asciiTheme="minorHAnsi" w:hAnsiTheme="minorHAnsi" w:cstheme="minorHAnsi"/>
                <w:sz w:val="22"/>
                <w:szCs w:val="22"/>
              </w:rPr>
              <w:t>35 433,72</w:t>
            </w:r>
          </w:p>
        </w:tc>
      </w:tr>
    </w:tbl>
    <w:p w14:paraId="61F77DE7" w14:textId="77777777" w:rsidR="00BA671E" w:rsidRPr="00057EFA" w:rsidRDefault="00BA671E" w:rsidP="00BA671E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</w:p>
    <w:p w14:paraId="6EA5E985" w14:textId="77777777" w:rsidR="00BA671E" w:rsidRPr="005C684E" w:rsidRDefault="00BA671E" w:rsidP="00BA671E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5C684E">
        <w:rPr>
          <w:rFonts w:cstheme="minorHAnsi"/>
          <w:color w:val="000000" w:themeColor="text1"/>
        </w:rPr>
        <w:t>Cenový rozpad celkové ceny je obsažen v Soupisu položek.</w:t>
      </w:r>
    </w:p>
    <w:p w14:paraId="6DFC9504" w14:textId="77777777" w:rsidR="00BA671E" w:rsidRPr="00151CDC" w:rsidRDefault="00BA671E" w:rsidP="00BA671E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 xml:space="preserve">Celková cena za dodání zboží a jeho příslušenství této smlouvy bude uhrazena oproti faktuře. Taková faktura může být vystavena teprve po podepsání protokolu o předání a převzetí plnění </w:t>
      </w:r>
      <w:r w:rsidRPr="00151CDC">
        <w:rPr>
          <w:rFonts w:cstheme="minorHAnsi"/>
          <w:color w:val="000000" w:themeColor="text1"/>
        </w:rPr>
        <w:t>bez vad.</w:t>
      </w:r>
    </w:p>
    <w:p w14:paraId="2EE5C8E7" w14:textId="408BB7D1" w:rsidR="003435ED" w:rsidRPr="00057EFA" w:rsidRDefault="006436F8" w:rsidP="003435ED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</w:rPr>
        <w:t>Prodávající se zavazuje vystavit po případné poradě s kupujícím dílčí faktury, a to dle rozdělení projektů kupujícího, ze kterých bude nákup uhrazen.</w:t>
      </w:r>
      <w:r w:rsidR="003435ED">
        <w:rPr>
          <w:rFonts w:cstheme="minorHAnsi"/>
        </w:rPr>
        <w:t xml:space="preserve"> </w:t>
      </w:r>
      <w:r w:rsidR="003435ED" w:rsidRPr="00057EFA">
        <w:rPr>
          <w:rFonts w:cstheme="minorHAnsi"/>
          <w:color w:val="000000" w:themeColor="text1"/>
        </w:rPr>
        <w:t>Prodávající se zavazuje na</w:t>
      </w:r>
      <w:r w:rsidR="006D5C1E">
        <w:rPr>
          <w:rFonts w:cstheme="minorHAnsi"/>
          <w:color w:val="000000" w:themeColor="text1"/>
        </w:rPr>
        <w:t xml:space="preserve"> dílčí</w:t>
      </w:r>
      <w:r w:rsidR="003435ED" w:rsidRPr="00057EFA">
        <w:rPr>
          <w:rFonts w:cstheme="minorHAnsi"/>
          <w:color w:val="000000" w:themeColor="text1"/>
        </w:rPr>
        <w:t xml:space="preserve"> fakturu</w:t>
      </w:r>
      <w:r w:rsidR="00A048BE">
        <w:rPr>
          <w:rFonts w:cstheme="minorHAnsi"/>
          <w:color w:val="000000" w:themeColor="text1"/>
        </w:rPr>
        <w:t xml:space="preserve"> po případně poradě s kupujícím</w:t>
      </w:r>
      <w:r w:rsidR="003435ED" w:rsidRPr="00057EFA">
        <w:rPr>
          <w:rFonts w:cstheme="minorHAnsi"/>
          <w:color w:val="000000" w:themeColor="text1"/>
        </w:rPr>
        <w:t xml:space="preserve"> uvést označení projektu, z něhož je zboží hrazeno, a to:</w:t>
      </w:r>
    </w:p>
    <w:p w14:paraId="40591245" w14:textId="77777777" w:rsidR="003435ED" w:rsidRPr="00453811" w:rsidRDefault="003435ED" w:rsidP="003435ED">
      <w:pPr>
        <w:pStyle w:val="Odstavecseseznamem"/>
        <w:ind w:left="1440"/>
        <w:jc w:val="center"/>
        <w:rPr>
          <w:rFonts w:eastAsia="Times New Roman"/>
          <w:color w:val="000000"/>
        </w:rPr>
      </w:pPr>
      <w:bookmarkStart w:id="2" w:name="_Hlk164867312"/>
      <w:r w:rsidRPr="00453811">
        <w:rPr>
          <w:rFonts w:eastAsia="Times New Roman"/>
          <w:color w:val="000000"/>
        </w:rPr>
        <w:t>Robotika a pokročilá průmyslová výroba</w:t>
      </w:r>
    </w:p>
    <w:p w14:paraId="341EBE6E" w14:textId="77777777" w:rsidR="003435ED" w:rsidRPr="00453811" w:rsidRDefault="003435ED" w:rsidP="003435ED">
      <w:pPr>
        <w:pStyle w:val="Odstavecseseznamem"/>
        <w:ind w:left="1440"/>
        <w:jc w:val="center"/>
        <w:rPr>
          <w:rFonts w:eastAsia="Times New Roman"/>
          <w:color w:val="000000"/>
        </w:rPr>
      </w:pPr>
      <w:r w:rsidRPr="00453811">
        <w:rPr>
          <w:rFonts w:eastAsia="Times New Roman"/>
          <w:color w:val="000000"/>
        </w:rPr>
        <w:t>Reg. č. CZ.02.01.01/00/22_008/0004590</w:t>
      </w:r>
    </w:p>
    <w:bookmarkEnd w:id="2"/>
    <w:p w14:paraId="1A7C41E1" w14:textId="77777777" w:rsidR="003435ED" w:rsidRPr="00057EFA" w:rsidRDefault="003435ED" w:rsidP="003435ED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</w:rPr>
      </w:pPr>
      <w:r w:rsidRPr="00057EFA">
        <w:rPr>
          <w:rFonts w:cstheme="minorHAnsi"/>
        </w:rPr>
        <w:t>Nevejde-li se na fakturu údaj celý, postačí alespoň registrační číslo projektu bez názvu dotačního projektu.</w:t>
      </w:r>
    </w:p>
    <w:p w14:paraId="523A9304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Splatnost řádně vystaveného daňového dokladu (faktury) činí 30 dní od data jeho doručení kupujícímu. Faktura – daňový doklad musí obsahovat veškeré údaje vyžadované příslušnými právními předpisy. Kupující může ve lhůtě splatnosti daňový doklad (fakturu) vrátit, obsahuje-li:</w:t>
      </w:r>
    </w:p>
    <w:p w14:paraId="2C26CEE8" w14:textId="77777777" w:rsidR="00BA671E" w:rsidRPr="00057EFA" w:rsidRDefault="00BA671E" w:rsidP="00BA671E">
      <w:pPr>
        <w:pStyle w:val="Odstavecseseznamem"/>
        <w:numPr>
          <w:ilvl w:val="0"/>
          <w:numId w:val="8"/>
        </w:numPr>
        <w:tabs>
          <w:tab w:val="left" w:pos="567"/>
        </w:tabs>
        <w:spacing w:after="120"/>
        <w:ind w:left="1134" w:hanging="283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 xml:space="preserve">nesprávné nebo neúplné cenové údaje, </w:t>
      </w:r>
    </w:p>
    <w:p w14:paraId="67DC5493" w14:textId="77777777" w:rsidR="00BA671E" w:rsidRPr="00057EFA" w:rsidRDefault="00BA671E" w:rsidP="00BA671E">
      <w:pPr>
        <w:pStyle w:val="Odstavecseseznamem"/>
        <w:numPr>
          <w:ilvl w:val="0"/>
          <w:numId w:val="8"/>
        </w:numPr>
        <w:tabs>
          <w:tab w:val="left" w:pos="567"/>
        </w:tabs>
        <w:spacing w:after="120"/>
        <w:ind w:left="1134" w:hanging="283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 xml:space="preserve">nesprávné nebo neúplné náležitosti dle právních předpisů; </w:t>
      </w:r>
    </w:p>
    <w:p w14:paraId="0AA57162" w14:textId="77777777" w:rsidR="00BA671E" w:rsidRPr="00057EFA" w:rsidRDefault="00BA671E" w:rsidP="00BA671E">
      <w:pPr>
        <w:tabs>
          <w:tab w:val="left" w:pos="567"/>
        </w:tabs>
        <w:spacing w:after="120"/>
        <w:ind w:left="567" w:hanging="567"/>
        <w:jc w:val="both"/>
        <w:rPr>
          <w:rFonts w:cstheme="minorHAnsi"/>
        </w:rPr>
      </w:pPr>
      <w:r w:rsidRPr="00057EFA">
        <w:rPr>
          <w:rFonts w:cstheme="minorHAnsi"/>
          <w:color w:val="000000" w:themeColor="text1"/>
        </w:rPr>
        <w:tab/>
        <w:t>V bodech a) a b) tohoto odstavce uvedených případech je kupující povinen daňový doklad (fakturu) vrátit s uvedením důvodu vrácení. Tímto okamžikem se ruší lhůta splatnosti a nová lhůta splatnosti počne běžet doručením daňového dokladu (faktury) nového nebo opraveného. </w:t>
      </w:r>
      <w:r w:rsidRPr="00057EFA">
        <w:rPr>
          <w:rFonts w:cstheme="minorHAnsi"/>
        </w:rPr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07FB7840" w14:textId="77777777" w:rsidR="00BA671E" w:rsidRPr="00057EFA" w:rsidRDefault="00BA671E" w:rsidP="00BA671E">
      <w:pPr>
        <w:pStyle w:val="Odstavecseseznamem"/>
        <w:keepNext/>
        <w:keepLines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lastRenderedPageBreak/>
        <w:t>Záruka a záruční doba</w:t>
      </w:r>
    </w:p>
    <w:p w14:paraId="5540D2D7" w14:textId="77777777" w:rsidR="00BA671E" w:rsidRPr="00057EFA" w:rsidRDefault="00BA671E" w:rsidP="00BA671E">
      <w:pPr>
        <w:pStyle w:val="Odstavecseseznamem"/>
        <w:keepNext/>
        <w:keepLines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 xml:space="preserve">Na zboží poskytuje prodávající záruku za jakost v trvání alespoň </w:t>
      </w:r>
      <w:r w:rsidRPr="00057EFA">
        <w:rPr>
          <w:rFonts w:cstheme="minorHAnsi"/>
        </w:rPr>
        <w:t>24 měsíců</w:t>
      </w:r>
      <w:r>
        <w:rPr>
          <w:rFonts w:cstheme="minorHAnsi"/>
        </w:rPr>
        <w:t>, není-li v technické specifikaci u příslušné položky uvedeno jinak</w:t>
      </w:r>
      <w:r w:rsidRPr="00057EFA">
        <w:rPr>
          <w:rFonts w:cstheme="minorHAnsi"/>
        </w:rPr>
        <w:t>.</w:t>
      </w:r>
      <w:r w:rsidRPr="00057EFA">
        <w:rPr>
          <w:rFonts w:cstheme="minorHAnsi"/>
          <w:color w:val="000000" w:themeColor="text1"/>
        </w:rPr>
        <w:t xml:space="preserve"> Záruční doba počíná běžet okamžikem podpisu protokolu o předání a převzetí plnění bez vad dle čl. III odst. 8 této smlouvy.</w:t>
      </w:r>
    </w:p>
    <w:p w14:paraId="32E566A9" w14:textId="54AD2419" w:rsidR="00BA671E" w:rsidRPr="00E10A99" w:rsidRDefault="00BA671E" w:rsidP="00BA671E">
      <w:pPr>
        <w:pStyle w:val="Zkladntext"/>
        <w:keepLines/>
        <w:numPr>
          <w:ilvl w:val="0"/>
          <w:numId w:val="12"/>
        </w:numPr>
        <w:tabs>
          <w:tab w:val="clear" w:pos="1470"/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E10A99">
        <w:rPr>
          <w:rFonts w:asciiTheme="minorHAnsi" w:hAnsiTheme="minorHAnsi" w:cstheme="minorHAnsi"/>
          <w:lang w:val="cs-CZ"/>
        </w:rPr>
        <w:t>Reklamaci případné vady kupující zašle prodávajícímu písemně, tj. výslovně i elektronickou poštou, a to i bez elektronického podpisu, s technickým popisem vady nebo i ústně (včetně telefonického nahlášení) (dále v textu jen „nahlášení vady“).</w:t>
      </w:r>
      <w:r w:rsidR="00E41F30">
        <w:rPr>
          <w:rFonts w:asciiTheme="minorHAnsi" w:hAnsiTheme="minorHAnsi" w:cstheme="minorHAnsi"/>
          <w:lang w:val="cs-CZ"/>
        </w:rPr>
        <w:t xml:space="preserve"> Kontakt pro hlášení vad: </w:t>
      </w:r>
    </w:p>
    <w:p w14:paraId="25A03218" w14:textId="77777777" w:rsidR="00BA671E" w:rsidRPr="00E10A99" w:rsidRDefault="00BA671E" w:rsidP="00BA671E">
      <w:pPr>
        <w:pStyle w:val="Zkladntext"/>
        <w:keepLines/>
        <w:numPr>
          <w:ilvl w:val="0"/>
          <w:numId w:val="12"/>
        </w:numPr>
        <w:tabs>
          <w:tab w:val="clear" w:pos="1470"/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E10A99">
        <w:rPr>
          <w:rFonts w:asciiTheme="minorHAnsi" w:hAnsiTheme="minorHAnsi" w:cstheme="minorHAnsi"/>
          <w:lang w:val="cs-CZ"/>
        </w:rPr>
        <w:t>Prodávající reaguje na nahlášení vady dle odst. 2 tohoto článku, odstraní vady a vyřeší reklamace ve lhůtě a způsobem:</w:t>
      </w:r>
    </w:p>
    <w:p w14:paraId="7C93E452" w14:textId="7A796443" w:rsidR="00DF1F22" w:rsidRPr="00453811" w:rsidRDefault="00DF1F22" w:rsidP="00DF1F22">
      <w:pPr>
        <w:pStyle w:val="Zkladntext"/>
        <w:keepLines/>
        <w:numPr>
          <w:ilvl w:val="0"/>
          <w:numId w:val="13"/>
        </w:numPr>
        <w:tabs>
          <w:tab w:val="left" w:pos="993"/>
        </w:tabs>
        <w:spacing w:after="120"/>
        <w:rPr>
          <w:rFonts w:asciiTheme="minorHAnsi" w:hAnsiTheme="minorHAnsi" w:cstheme="minorHAnsi"/>
          <w:color w:val="000000" w:themeColor="text1"/>
          <w:lang w:val="cs-CZ"/>
        </w:rPr>
      </w:pPr>
      <w:r w:rsidRPr="00E10A99">
        <w:rPr>
          <w:rFonts w:asciiTheme="minorHAnsi" w:hAnsiTheme="minorHAnsi" w:cstheme="minorHAnsi"/>
          <w:color w:val="000000" w:themeColor="text1"/>
          <w:lang w:val="cs-CZ"/>
        </w:rPr>
        <w:t>prodávající zareaguje na nahlášení vady kupujícím dle čl. 3 tohoto článku ve lhůtě pěti (5) pracovních dnů s tím, že nejpozději do třiceti (30) kalendářních dnů ode dne nahlášení vady kupujícím bude reklamace vyřízena tak, aby mohl kupující reklamované zboží bez omezení užívat v plném rozsahu.</w:t>
      </w:r>
    </w:p>
    <w:p w14:paraId="50AB0B09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/>
          <w:lang w:eastAsia="cs-CZ"/>
        </w:rPr>
        <w:t>Dojde-li v záruční době k poruše nebo nefunkčnosti zboží z důvodů na straně kupujícího nebo z důvodů, které nelze přičítat prodávajícímu, platí pro prodávajícího závazky dle odst. 2 a 3 tohoto článku s tím, že nebude užito odst. 6 tohoto článku, tj. náklady na opravu hradí kupující</w:t>
      </w:r>
      <w:r w:rsidRPr="00057EFA">
        <w:rPr>
          <w:rFonts w:cstheme="minorHAnsi"/>
          <w:color w:val="000000" w:themeColor="text1"/>
        </w:rPr>
        <w:t>.</w:t>
      </w:r>
    </w:p>
    <w:p w14:paraId="4CD32BD0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Reklamace zboží, které nemohou být odstraněny opravou, budou řešeny výměnou vadného dílu za díl nový, případně celého zboží za bezvadné, a to na náklady prodávajícího.</w:t>
      </w:r>
    </w:p>
    <w:p w14:paraId="5C44B8B5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Náklady na práci, materiál, cestovní náklady, náklady na ubytování, náklady na přepravu vadného zboží k opravě a zpět, pojištění, prodávajícího nebo jím pověřené osoby, veškeré další náklady, které prodávajícímu vzniknou v souvislosti s odstraňováním vad v záruční době, nese v plné výši prodávající.</w:t>
      </w:r>
    </w:p>
    <w:p w14:paraId="536ED20B" w14:textId="77777777" w:rsidR="00BA671E" w:rsidRPr="00057EFA" w:rsidRDefault="00BA671E" w:rsidP="00BA671E">
      <w:pPr>
        <w:pStyle w:val="Zkladntext"/>
        <w:keepLines/>
        <w:numPr>
          <w:ilvl w:val="0"/>
          <w:numId w:val="12"/>
        </w:numPr>
        <w:tabs>
          <w:tab w:val="left" w:pos="851"/>
        </w:tabs>
        <w:snapToGrid w:val="0"/>
        <w:spacing w:after="120"/>
        <w:ind w:left="567" w:hanging="567"/>
        <w:rPr>
          <w:rFonts w:asciiTheme="minorHAnsi" w:hAnsiTheme="minorHAnsi" w:cstheme="minorHAnsi"/>
          <w:lang w:val="cs-CZ"/>
        </w:rPr>
      </w:pPr>
      <w:r w:rsidRPr="00E10A99">
        <w:rPr>
          <w:rFonts w:asciiTheme="minorHAnsi" w:hAnsiTheme="minorHAnsi" w:cstheme="minorHAnsi"/>
          <w:color w:val="000000" w:themeColor="text1"/>
          <w:lang w:val="cs-CZ"/>
        </w:rPr>
        <w:t>Jestliže neprovede prodávající odstranění reklamované vady ve lhůtách dle této smlouvy, může kupující v zájmu bezpečnosti a zachování plynulého provozního chodu zajistit odstranění vady jakýmkoli jiným způsobem dle svého výběru, a to na náklady prodávajícího. Takový postup přitom není důvodem ke ztrátě záruky a rovněž nezaniká právo kupujícího na uplatnění sankcí nebo v krajním případě odstoupení od uzavřené dílčí objednávky nebo této dohody.</w:t>
      </w:r>
      <w:r w:rsidRPr="00E10A99">
        <w:rPr>
          <w:rFonts w:asciiTheme="minorHAnsi" w:hAnsiTheme="minorHAnsi" w:cstheme="minorHAnsi"/>
          <w:lang w:val="cs-CZ"/>
        </w:rPr>
        <w:t xml:space="preserve"> </w:t>
      </w:r>
    </w:p>
    <w:p w14:paraId="5D7CC51D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cstheme="minorHAnsi"/>
        </w:rPr>
        <w:t xml:space="preserve"> </w:t>
      </w: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Sankce a smluvní pokuty</w:t>
      </w:r>
    </w:p>
    <w:p w14:paraId="16A2D090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 xml:space="preserve">V případě prodlení kupujícího se zaplacením ceny za zboží dle podmínek čl. IV smlouvy je prodávající oprávněn požadovat po kupujícím úrok z prodlení ve výši 0,1 % z dlužné částky za každý den prodlení. </w:t>
      </w:r>
    </w:p>
    <w:p w14:paraId="7F27F4C8" w14:textId="77777777" w:rsidR="00BA671E" w:rsidRPr="00057EFA" w:rsidRDefault="00BA671E" w:rsidP="00BA671E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</w:rPr>
        <w:t>V</w:t>
      </w:r>
      <w:r w:rsidRPr="00057EFA">
        <w:rPr>
          <w:rFonts w:eastAsia="Times New Roman" w:cstheme="minorHAnsi"/>
          <w:color w:val="000000"/>
          <w:lang w:eastAsia="cs-CZ"/>
        </w:rPr>
        <w:t> případě prodlení prodávajícího s dodáním zboží dle čl. III odst. 4 smlouvy je kupující oprávněn požadovat po prodávajícím smluvní pokutu ve výši 0,1 % z ceny zboží dle Soupisu položek vč. DPH za každý den prodlení.</w:t>
      </w:r>
    </w:p>
    <w:p w14:paraId="3AE6A002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057EFA">
        <w:rPr>
          <w:rFonts w:cstheme="minorHAnsi"/>
          <w:color w:val="000000" w:themeColor="text1"/>
        </w:rPr>
        <w:t>Neprovede-li odstranění vady prodávající u řádně nahlášené vady dle čl. V odst. 2 smlouvy ve lhůtách dle čl. V odst. 3 této smlouvy, zaplatí navíc smluvní pokutu ve výši 1.000,- Kč za každý započatý den prodlení následující po zmeškání lhůty; ostatní sankční nároky vč. nároku na náhradu škody, která přesahuje smluvní pokutu, zůstávají nedotčeny. Tato smluvní pokuta se ukládá za každé jednotlivé porušení této dohody.</w:t>
      </w:r>
      <w:r w:rsidRPr="00057EFA">
        <w:rPr>
          <w:rFonts w:cstheme="minorHAnsi"/>
        </w:rPr>
        <w:t xml:space="preserve"> </w:t>
      </w:r>
    </w:p>
    <w:p w14:paraId="3C95303D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 xml:space="preserve">Smluvní strany se dohodly, že kupující je oprávněn případné nároky vyplývající z odpovědnosti </w:t>
      </w:r>
      <w:r w:rsidRPr="00057EFA">
        <w:rPr>
          <w:rFonts w:eastAsia="Times New Roman" w:cstheme="minorHAnsi"/>
          <w:color w:val="000000"/>
          <w:lang w:eastAsia="cs-CZ"/>
        </w:rPr>
        <w:lastRenderedPageBreak/>
        <w:t>prodávajícího za škodu, smluvní pokuty dle této smlouvy či jiné nároky započíst oproti případně splatné pohledávce prodávajícího, kterou za kupujícím má.</w:t>
      </w:r>
    </w:p>
    <w:p w14:paraId="426860E3" w14:textId="77777777" w:rsidR="00BA671E" w:rsidRPr="00057EFA" w:rsidRDefault="00BA671E" w:rsidP="00BA671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3959BE4E" w14:textId="77777777" w:rsidR="00BA671E" w:rsidRPr="00057EFA" w:rsidRDefault="00BA671E" w:rsidP="00BA671E">
      <w:pPr>
        <w:pStyle w:val="Odstavecseseznamem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color w:val="000000"/>
          <w:sz w:val="24"/>
          <w:lang w:eastAsia="cs-CZ"/>
        </w:rPr>
        <w:t>Odstoupení od smlouvy a změna smlouvy</w:t>
      </w:r>
    </w:p>
    <w:p w14:paraId="42E68802" w14:textId="77777777" w:rsidR="00BA671E" w:rsidRPr="00057EFA" w:rsidRDefault="00BA671E" w:rsidP="00BA671E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057EFA">
        <w:rPr>
          <w:rFonts w:cstheme="minorHAnsi"/>
        </w:rPr>
        <w:t>K</w:t>
      </w:r>
      <w:r w:rsidRPr="00057EFA">
        <w:rPr>
          <w:rFonts w:eastAsia="Times New Roman" w:cstheme="minorHAnsi"/>
          <w:color w:val="000000"/>
          <w:lang w:eastAsia="cs-CZ"/>
        </w:rPr>
        <w:t xml:space="preserve">upující </w:t>
      </w:r>
      <w:r w:rsidRPr="00057EFA">
        <w:rPr>
          <w:rFonts w:cstheme="minorHAnsi"/>
        </w:rPr>
        <w:t>je oprávněn od této smlouvy odstoupit ze zákonných důvodů, zejména pak v případech, v nichž se prodávající dostane do prodlení s dodáním zboží dle čl. III odst. 4 této smlouvy, nebo na prodávajícího byl vyhlášen konkurz či zahájeno nucené vyrovnání.</w:t>
      </w:r>
    </w:p>
    <w:p w14:paraId="20FC8E1E" w14:textId="77777777" w:rsidR="00BA671E" w:rsidRPr="00057EFA" w:rsidRDefault="00BA671E" w:rsidP="00BA671E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Style w:val="textindentChar"/>
          <w:rFonts w:eastAsiaTheme="minorHAnsi" w:cstheme="minorHAnsi"/>
        </w:rPr>
        <w:t>Prodávající je oprávněn od této smlouvy odstoupit ze zákonných důvodů, zejména pak v případě, jestliže</w:t>
      </w:r>
      <w:r w:rsidRPr="00057EFA">
        <w:rPr>
          <w:rFonts w:cstheme="minorHAnsi"/>
        </w:rPr>
        <w:t xml:space="preserve"> je kupující v prodlení se zaplacením faktury větším než 40 dnů v návaznosti na čl. IV této smlouvy</w:t>
      </w:r>
      <w:r w:rsidRPr="00057EFA">
        <w:rPr>
          <w:rFonts w:eastAsia="Times New Roman" w:cstheme="minorHAnsi"/>
          <w:color w:val="000000"/>
          <w:lang w:eastAsia="cs-CZ"/>
        </w:rPr>
        <w:t>.</w:t>
      </w:r>
    </w:p>
    <w:p w14:paraId="13E4E320" w14:textId="77777777" w:rsidR="00BA671E" w:rsidRPr="00057EFA" w:rsidRDefault="00BA671E" w:rsidP="00BA671E">
      <w:pPr>
        <w:pStyle w:val="Odstavecseseznamem"/>
        <w:keepNext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before="240" w:after="120" w:line="240" w:lineRule="auto"/>
        <w:ind w:left="3549" w:hanging="2982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057EFA">
        <w:rPr>
          <w:rFonts w:eastAsia="Times New Roman" w:cstheme="minorHAnsi"/>
          <w:b/>
          <w:bCs/>
          <w:color w:val="000000"/>
          <w:sz w:val="24"/>
          <w:lang w:eastAsia="cs-CZ"/>
        </w:rPr>
        <w:t>Závěrečná ustanovení</w:t>
      </w:r>
    </w:p>
    <w:p w14:paraId="4EEA0E60" w14:textId="77777777" w:rsidR="00BA671E" w:rsidRPr="00057EFA" w:rsidRDefault="00BA671E" w:rsidP="00BA67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57EF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04366B38" w14:textId="77777777" w:rsidR="00BA671E" w:rsidRPr="00057EFA" w:rsidRDefault="00BA671E" w:rsidP="00BA67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57EFA">
        <w:rPr>
          <w:rFonts w:cstheme="minorHAnsi"/>
        </w:rPr>
        <w:t>Neplatnost některého ustanovení této smlouvy nemá za následek neplatnost celé smlouvy.</w:t>
      </w:r>
    </w:p>
    <w:p w14:paraId="36BBFDDD" w14:textId="77777777" w:rsidR="00BA671E" w:rsidRPr="00057EFA" w:rsidRDefault="00BA671E" w:rsidP="00BA67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57EFA">
        <w:rPr>
          <w:rFonts w:cstheme="minorHAnsi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6506DBCD" w14:textId="77777777" w:rsidR="00BA671E" w:rsidRPr="00057EFA" w:rsidRDefault="00BA671E" w:rsidP="00BA67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057EFA">
        <w:rPr>
          <w:rFonts w:cstheme="minorHAnsi"/>
        </w:rPr>
        <w:t>Smluvní strany se zavazují veškeré spory vzniklé z této smlouvy primárně řešit smírnou cestou.</w:t>
      </w:r>
    </w:p>
    <w:p w14:paraId="532B437A" w14:textId="77777777" w:rsidR="00BA671E" w:rsidRPr="00057EFA" w:rsidRDefault="00BA671E" w:rsidP="00BA671E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</w:rPr>
        <w:t>Smluvní strany se v souladu s § 89a zákona č. 99/1963 Sb., občanský soudní řád ve znění pozdějších předpisů dohodly, že v případě sporu, který nelze vyřešit dle odst. 4 tohoto článku, příslušným soudem výlučně Obvodní soud pro Prahu 6.</w:t>
      </w:r>
    </w:p>
    <w:p w14:paraId="3DC890C3" w14:textId="77777777" w:rsidR="00BA671E" w:rsidRPr="00057EFA" w:rsidRDefault="00BA671E" w:rsidP="00BA671E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526662D4" w14:textId="77777777" w:rsidR="00BA671E" w:rsidRPr="00057EFA" w:rsidRDefault="00BA671E" w:rsidP="00BA671E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V případě rozporu mezi ustanovením smlouvy a technickou specifikací má přednost technická specifikace před touto smlouvou.</w:t>
      </w:r>
    </w:p>
    <w:p w14:paraId="3CEA3EA0" w14:textId="43897D64" w:rsidR="00BA671E" w:rsidRPr="00057EFA" w:rsidRDefault="00BA671E" w:rsidP="00BA671E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 xml:space="preserve">Prodávající se zavazuje řádně uchovávat originál smlouvy, včetně jejích případných dodatků a příloh, veškeré originály účetních dokladů </w:t>
      </w:r>
      <w:r w:rsidRPr="00057EFA">
        <w:rPr>
          <w:rFonts w:eastAsia="Times New Roman" w:cstheme="minorHAnsi"/>
          <w:color w:val="000000"/>
          <w:lang w:eastAsia="cs-CZ"/>
        </w:rPr>
        <w:t>minimálně do konce roku 203</w:t>
      </w:r>
      <w:r w:rsidR="00B439E9">
        <w:rPr>
          <w:rFonts w:eastAsia="Times New Roman" w:cstheme="minorHAnsi"/>
          <w:color w:val="000000"/>
          <w:lang w:eastAsia="cs-CZ"/>
        </w:rPr>
        <w:t>4</w:t>
      </w:r>
      <w:r w:rsidRPr="00057EFA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.</w:t>
      </w:r>
      <w:r w:rsidRPr="00057EFA">
        <w:rPr>
          <w:rFonts w:cstheme="minorHAnsi"/>
        </w:rPr>
        <w:t xml:space="preserve"> </w:t>
      </w:r>
      <w:r w:rsidRPr="00057EFA">
        <w:rPr>
          <w:rFonts w:eastAsia="Times New Roman" w:cstheme="minorHAnsi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smlouvy.</w:t>
      </w:r>
    </w:p>
    <w:p w14:paraId="01715147" w14:textId="77777777" w:rsidR="00BA671E" w:rsidRPr="00057EFA" w:rsidRDefault="00BA671E" w:rsidP="00BA671E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color w:val="000000"/>
          <w:lang w:eastAsia="cs-CZ"/>
        </w:rPr>
        <w:t>Prodávající je, dle ust. § 2e zákona č. 320/2001 Sb., o finanční kontrole ve veřejné správě a o změně některých zákonů, v platném znění, osobou povinnou spolupůsobit při výkonu finanční kontroly.</w:t>
      </w:r>
    </w:p>
    <w:p w14:paraId="7347B967" w14:textId="77777777" w:rsidR="00BA671E" w:rsidRPr="00057EFA" w:rsidRDefault="00BA671E" w:rsidP="00BA671E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  <w:color w:val="000000" w:themeColor="text1"/>
        </w:rPr>
        <w:t>Prodávající prohlašuje, že mu je známa skutečnost, že není oprávněn podmínit tuto nabídku jakoukoliv protinabídkou, a to ani tehdy, vyžadovala-li by tak standardně nabízené obecné obchodní podmínky prodávajícího; prodávajícímu je známo, že k takovým ustanovení nebude kupující přihlížet a smluvní strany budou činit, jako by jich nebylo.</w:t>
      </w:r>
    </w:p>
    <w:p w14:paraId="21A08F7E" w14:textId="77777777" w:rsidR="00BA671E" w:rsidRPr="00057EFA" w:rsidRDefault="00BA671E" w:rsidP="00BA671E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noProof/>
          <w:lang w:eastAsia="cs-CZ"/>
        </w:rPr>
        <w:t>Smluvní strany prohlašují, že mezi nimi není pochyb o skutečnosti, že počátek běhu lhůty pro dodání zboží počíná běžet od počátku účinnosti této smlouvy.</w:t>
      </w:r>
    </w:p>
    <w:p w14:paraId="27ADA985" w14:textId="77777777" w:rsidR="00BA671E" w:rsidRPr="00057EFA" w:rsidRDefault="00BA671E" w:rsidP="00BA671E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cstheme="minorHAnsi"/>
        </w:rPr>
        <w:lastRenderedPageBreak/>
        <w:t>Tato smlouva nabývá platnosti okamžikem jejího podpisu oprávněnými zástupci obou smluvních stran.</w:t>
      </w:r>
    </w:p>
    <w:p w14:paraId="4C4D1780" w14:textId="77777777" w:rsidR="00BA671E" w:rsidRPr="00057EFA" w:rsidRDefault="00BA671E" w:rsidP="00BA671E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057EFA">
        <w:rPr>
          <w:rFonts w:cstheme="minorHAnsi"/>
        </w:rPr>
        <w:tab/>
        <w:t>Smluvní strany se výslovně dohodly, že tato smlouva nabývá účinnosti až po uveřejnění smlouvy podle zákona č. 340/2015 Sb., o registru smluv, ve znění pozdějších předpisů, není-li stanoveno datum pozdější (odkládací podmínka účinnosti ze zákona). Uveřejnění zajistí kupující. Smluvní strany s tímto uveřejněním souhlasí; pro účely uveřejnění nepovažují nic ze smlouvy ani z metadat k ní se vážících za vyloučené z uveřejnění. Bylo-li by ze smlouvy plněno ještě před její účinností, považuje se toto plnění pro účely smlouvy za zálohu.</w:t>
      </w:r>
    </w:p>
    <w:p w14:paraId="448B6E94" w14:textId="77777777" w:rsidR="00BA671E" w:rsidRPr="00057EFA" w:rsidRDefault="00BA671E" w:rsidP="00BA671E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noProof/>
          <w:lang w:eastAsia="cs-CZ"/>
        </w:rPr>
        <w:t>Nedílnou součástí této smlouvy jsou její přílohy:</w:t>
      </w:r>
    </w:p>
    <w:p w14:paraId="341DFEE1" w14:textId="77777777" w:rsidR="00BA671E" w:rsidRPr="00057EFA" w:rsidRDefault="00BA671E" w:rsidP="00BA671E">
      <w:pPr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057EFA">
        <w:rPr>
          <w:rFonts w:cstheme="minorHAnsi"/>
          <w:color w:val="000000" w:themeColor="text1"/>
        </w:rPr>
        <w:t>Příloha A – Technická specifikace</w:t>
      </w:r>
    </w:p>
    <w:p w14:paraId="7DC7D2C7" w14:textId="77777777" w:rsidR="00BA671E" w:rsidRPr="00057EFA" w:rsidRDefault="00BA671E" w:rsidP="00BA671E">
      <w:pPr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  <w:color w:val="000000" w:themeColor="text1"/>
        </w:rPr>
        <w:tab/>
      </w:r>
      <w:r w:rsidRPr="00057EFA">
        <w:rPr>
          <w:rFonts w:cstheme="minorHAnsi"/>
          <w:color w:val="000000" w:themeColor="text1"/>
        </w:rPr>
        <w:t>Příloha B – Soupis položek</w:t>
      </w:r>
    </w:p>
    <w:p w14:paraId="75EE22B6" w14:textId="77777777" w:rsidR="00BA671E" w:rsidRPr="00057EFA" w:rsidRDefault="00BA671E" w:rsidP="00BA671E">
      <w:pPr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theme="minorHAnsi"/>
          <w:color w:val="000000"/>
          <w:lang w:eastAsia="cs-CZ"/>
        </w:rPr>
      </w:pPr>
    </w:p>
    <w:p w14:paraId="4BB69B39" w14:textId="77777777" w:rsidR="00BA671E" w:rsidRPr="00057EFA" w:rsidRDefault="00BA671E" w:rsidP="00BA671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  <w:r w:rsidRPr="00057EFA">
        <w:rPr>
          <w:rFonts w:eastAsia="Times New Roman" w:cstheme="minorHAnsi"/>
          <w:noProof/>
          <w:lang w:eastAsia="cs-CZ"/>
        </w:rPr>
        <w:t>Obě smluvní strany prohlašují, že si smlouvu před jejím podpisem přečetly a její text odpovídá jejich pravé a svobodné vůli,</w:t>
      </w:r>
      <w:r w:rsidRPr="00057EFA">
        <w:rPr>
          <w:rFonts w:eastAsia="Times New Roman" w:cstheme="minorHAnsi"/>
          <w:color w:val="000000"/>
          <w:lang w:eastAsia="cs-CZ"/>
        </w:rPr>
        <w:t xml:space="preserve"> což potvrzují jejich zástupci svými podpisy:</w:t>
      </w:r>
    </w:p>
    <w:p w14:paraId="376DC455" w14:textId="77777777" w:rsidR="00BA671E" w:rsidRPr="00057EFA" w:rsidRDefault="00BA671E" w:rsidP="00BA671E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lang w:eastAsia="cs-CZ"/>
        </w:rPr>
      </w:pPr>
    </w:p>
    <w:p w14:paraId="0911B691" w14:textId="77777777" w:rsidR="00BA671E" w:rsidRPr="00057EFA" w:rsidRDefault="00BA671E" w:rsidP="00BA671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>Za kupujícího</w:t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 w:rsidRPr="00057EFA">
        <w:rPr>
          <w:rFonts w:eastAsia="Times New Roman" w:cstheme="minorHAnsi"/>
          <w:noProof/>
          <w:color w:val="000000"/>
          <w:lang w:eastAsia="cs-CZ"/>
        </w:rPr>
        <w:tab/>
      </w:r>
      <w:r>
        <w:rPr>
          <w:rFonts w:eastAsia="Times New Roman" w:cstheme="minorHAnsi"/>
          <w:noProof/>
          <w:color w:val="000000"/>
          <w:lang w:eastAsia="cs-CZ"/>
        </w:rPr>
        <w:t xml:space="preserve">   </w:t>
      </w:r>
      <w:r w:rsidRPr="00057EFA">
        <w:rPr>
          <w:rFonts w:eastAsia="Times New Roman" w:cstheme="minorHAnsi"/>
          <w:noProof/>
          <w:color w:val="000000"/>
          <w:lang w:eastAsia="cs-CZ"/>
        </w:rPr>
        <w:t>Za prodávajícího</w:t>
      </w:r>
    </w:p>
    <w:p w14:paraId="0795894F" w14:textId="77777777" w:rsidR="00BA671E" w:rsidRDefault="00BA671E" w:rsidP="00BA671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</w:p>
    <w:tbl>
      <w:tblPr>
        <w:tblStyle w:val="Mkatabulky"/>
        <w:tblW w:w="892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1"/>
        <w:gridCol w:w="4895"/>
      </w:tblGrid>
      <w:tr w:rsidR="00BA671E" w:rsidRPr="00E10A99" w14:paraId="2C6888A9" w14:textId="77777777" w:rsidTr="00EF289A">
        <w:trPr>
          <w:trHeight w:val="1091"/>
        </w:trPr>
        <w:tc>
          <w:tcPr>
            <w:tcW w:w="4031" w:type="dxa"/>
            <w:vAlign w:val="bottom"/>
          </w:tcPr>
          <w:p w14:paraId="0EC14AC2" w14:textId="77777777" w:rsidR="00BA671E" w:rsidRPr="00E10A99" w:rsidRDefault="00BA671E" w:rsidP="00EF289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spacing w:before="600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E10A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895" w:type="dxa"/>
            <w:vAlign w:val="bottom"/>
          </w:tcPr>
          <w:p w14:paraId="285DAAA7" w14:textId="77777777" w:rsidR="00BA671E" w:rsidRPr="00E10A99" w:rsidRDefault="00BA671E" w:rsidP="00EF289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E10A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BA671E" w:rsidRPr="00E10A99" w14:paraId="361DB4A3" w14:textId="77777777" w:rsidTr="00EF289A">
        <w:trPr>
          <w:trHeight w:val="883"/>
        </w:trPr>
        <w:tc>
          <w:tcPr>
            <w:tcW w:w="4031" w:type="dxa"/>
          </w:tcPr>
          <w:p w14:paraId="200F6AAB" w14:textId="114EC8DF" w:rsidR="00BA671E" w:rsidRPr="00E10A99" w:rsidRDefault="00BA671E" w:rsidP="00EF289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E10A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4895" w:type="dxa"/>
          </w:tcPr>
          <w:p w14:paraId="51C690B9" w14:textId="77777777" w:rsidR="00BA671E" w:rsidRDefault="00BA671E" w:rsidP="00EF289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760DCA" w14:textId="77777777" w:rsidR="003D45D9" w:rsidRDefault="003D45D9" w:rsidP="00EF289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7A9631" w14:textId="77777777" w:rsidR="003D45D9" w:rsidRDefault="003D45D9" w:rsidP="00EF289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A10A87" w14:textId="167CDB2C" w:rsidR="003D45D9" w:rsidRPr="00E10A99" w:rsidRDefault="003D45D9" w:rsidP="00EF289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200"/>
                <w:tab w:val="left" w:pos="1470"/>
                <w:tab w:val="left" w:pos="1755"/>
                <w:tab w:val="left" w:pos="2055"/>
                <w:tab w:val="left" w:pos="2340"/>
                <w:tab w:val="left" w:pos="2610"/>
                <w:tab w:val="left" w:pos="2895"/>
                <w:tab w:val="left" w:pos="3192"/>
                <w:tab w:val="left" w:pos="34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CA791A8" w14:textId="77777777" w:rsidR="00BA671E" w:rsidRDefault="00BA671E" w:rsidP="003D45D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noProof/>
          <w:color w:val="000000"/>
          <w:lang w:eastAsia="cs-CZ"/>
        </w:rPr>
      </w:pPr>
    </w:p>
    <w:sectPr w:rsidR="00BA671E" w:rsidSect="003D45D9">
      <w:headerReference w:type="default" r:id="rId7"/>
      <w:footerReference w:type="default" r:id="rId8"/>
      <w:pgSz w:w="11906" w:h="16838"/>
      <w:pgMar w:top="1701" w:right="1418" w:bottom="1418" w:left="1418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E2B69" w14:textId="77777777" w:rsidR="001D5740" w:rsidRDefault="001D5740" w:rsidP="007825A0">
      <w:pPr>
        <w:spacing w:after="0" w:line="240" w:lineRule="auto"/>
      </w:pPr>
      <w:r>
        <w:separator/>
      </w:r>
    </w:p>
  </w:endnote>
  <w:endnote w:type="continuationSeparator" w:id="0">
    <w:p w14:paraId="778C4CDB" w14:textId="77777777" w:rsidR="001D5740" w:rsidRDefault="001D5740" w:rsidP="007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448485"/>
      <w:docPartObj>
        <w:docPartGallery w:val="Page Numbers (Bottom of Page)"/>
        <w:docPartUnique/>
      </w:docPartObj>
    </w:sdtPr>
    <w:sdtContent>
      <w:p w14:paraId="5A883073" w14:textId="09BABEC2" w:rsidR="006B5D5B" w:rsidRDefault="006B5D5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C34C3EF" wp14:editId="2B823D49">
              <wp:simplePos x="0" y="0"/>
              <wp:positionH relativeFrom="margin">
                <wp:align>center</wp:align>
              </wp:positionH>
              <wp:positionV relativeFrom="paragraph">
                <wp:posOffset>234950</wp:posOffset>
              </wp:positionV>
              <wp:extent cx="3790950" cy="540385"/>
              <wp:effectExtent l="0" t="0" r="0" b="0"/>
              <wp:wrapTopAndBottom/>
              <wp:docPr id="929564430" name="Obrázek 929564430" descr="Obsah obrázku text, Písmo, snímek obrazovky, Elektricky modrá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80803" name="Obrázek 16780803" descr="Obsah obrázku text, Písmo, snímek obrazovky, Elektricky modrá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0950" cy="540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B3F6B" w14:textId="1D5ED7C4" w:rsidR="00A01E42" w:rsidRDefault="00A01E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2554" w14:textId="77777777" w:rsidR="001D5740" w:rsidRDefault="001D5740" w:rsidP="007825A0">
      <w:pPr>
        <w:spacing w:after="0" w:line="240" w:lineRule="auto"/>
      </w:pPr>
      <w:r>
        <w:separator/>
      </w:r>
    </w:p>
  </w:footnote>
  <w:footnote w:type="continuationSeparator" w:id="0">
    <w:p w14:paraId="0A5F3F5A" w14:textId="77777777" w:rsidR="001D5740" w:rsidRDefault="001D5740" w:rsidP="007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B719" w14:textId="77777777" w:rsidR="00A01E42" w:rsidRDefault="00315128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anchor distT="0" distB="0" distL="114300" distR="114300" simplePos="0" relativeHeight="251659264" behindDoc="1" locked="0" layoutInCell="1" allowOverlap="1" wp14:anchorId="443E3F4E" wp14:editId="230F6948">
          <wp:simplePos x="0" y="0"/>
          <wp:positionH relativeFrom="column">
            <wp:posOffset>4445</wp:posOffset>
          </wp:positionH>
          <wp:positionV relativeFrom="paragraph">
            <wp:posOffset>-173355</wp:posOffset>
          </wp:positionV>
          <wp:extent cx="2005200" cy="720000"/>
          <wp:effectExtent l="0" t="0" r="0" b="4445"/>
          <wp:wrapTight wrapText="bothSides">
            <wp:wrapPolygon edited="0">
              <wp:start x="0" y="0"/>
              <wp:lineTo x="0" y="21162"/>
              <wp:lineTo x="21347" y="21162"/>
              <wp:lineTo x="21347" y="0"/>
              <wp:lineTo x="0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A89"/>
    <w:multiLevelType w:val="multilevel"/>
    <w:tmpl w:val="CABC123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01B7628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A8575E"/>
    <w:multiLevelType w:val="hybridMultilevel"/>
    <w:tmpl w:val="974A964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D3480F5E">
      <w:start w:val="74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C1B12F3"/>
    <w:multiLevelType w:val="multilevel"/>
    <w:tmpl w:val="767E65E8"/>
    <w:lvl w:ilvl="0">
      <w:start w:val="1"/>
      <w:numFmt w:val="decimal"/>
      <w:lvlText w:val="Příloha č. %1  –"/>
      <w:lvlJc w:val="left"/>
      <w:pPr>
        <w:tabs>
          <w:tab w:val="num" w:pos="0"/>
        </w:tabs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8D143C6"/>
    <w:multiLevelType w:val="hybridMultilevel"/>
    <w:tmpl w:val="0C649FE4"/>
    <w:lvl w:ilvl="0" w:tplc="553C63D8">
      <w:start w:val="1"/>
      <w:numFmt w:val="decimal"/>
      <w:pStyle w:val="textindent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0" w15:restartNumberingAfterBreak="0">
    <w:nsid w:val="5E6E6701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91FC3"/>
    <w:multiLevelType w:val="hybridMultilevel"/>
    <w:tmpl w:val="02B4287A"/>
    <w:lvl w:ilvl="0" w:tplc="2B388DF8">
      <w:start w:val="1"/>
      <w:numFmt w:val="lowerLetter"/>
      <w:lvlText w:val="%1)"/>
      <w:lvlJc w:val="left"/>
      <w:pPr>
        <w:ind w:left="927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9650F4"/>
    <w:multiLevelType w:val="multilevel"/>
    <w:tmpl w:val="BFAA511C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851"/>
      </w:pPr>
      <w:rPr>
        <w:rFonts w:ascii="Arial" w:hAnsi="Aria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4. "/>
      <w:lvlJc w:val="left"/>
      <w:pPr>
        <w:tabs>
          <w:tab w:val="num" w:pos="907"/>
        </w:tabs>
        <w:ind w:left="1134" w:hanging="283"/>
      </w:pPr>
    </w:lvl>
    <w:lvl w:ilvl="4">
      <w:start w:val="1"/>
      <w:numFmt w:val="none"/>
      <w:suff w:val="nothing"/>
      <w:lvlText w:val="– "/>
      <w:lvlJc w:val="left"/>
      <w:pPr>
        <w:tabs>
          <w:tab w:val="num" w:pos="0"/>
        </w:tabs>
        <w:ind w:left="1134" w:hanging="283"/>
      </w:pPr>
      <w:rPr>
        <w:rFonts w:ascii="Arial" w:hAnsi="Arial"/>
        <w:sz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7">
      <w:start w:val="1"/>
      <w:numFmt w:val="decimal"/>
      <w:lvlText w:val="Příloha č. %8"/>
      <w:lvlJc w:val="left"/>
      <w:pPr>
        <w:tabs>
          <w:tab w:val="num" w:pos="0"/>
        </w:tabs>
        <w:ind w:left="1418" w:hanging="567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851"/>
      </w:pPr>
    </w:lvl>
  </w:abstractNum>
  <w:abstractNum w:abstractNumId="14" w15:restartNumberingAfterBreak="0">
    <w:nsid w:val="7B5E1D55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0312F7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9A11F6"/>
    <w:multiLevelType w:val="multilevel"/>
    <w:tmpl w:val="5D16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020365">
    <w:abstractNumId w:val="9"/>
  </w:num>
  <w:num w:numId="2" w16cid:durableId="94180144">
    <w:abstractNumId w:val="1"/>
  </w:num>
  <w:num w:numId="3" w16cid:durableId="1958372149">
    <w:abstractNumId w:val="5"/>
  </w:num>
  <w:num w:numId="4" w16cid:durableId="918488392">
    <w:abstractNumId w:val="3"/>
  </w:num>
  <w:num w:numId="5" w16cid:durableId="2050958999">
    <w:abstractNumId w:val="4"/>
  </w:num>
  <w:num w:numId="6" w16cid:durableId="1157956014">
    <w:abstractNumId w:val="7"/>
  </w:num>
  <w:num w:numId="7" w16cid:durableId="1025180639">
    <w:abstractNumId w:val="11"/>
  </w:num>
  <w:num w:numId="8" w16cid:durableId="1399208418">
    <w:abstractNumId w:val="8"/>
  </w:num>
  <w:num w:numId="9" w16cid:durableId="1323848735">
    <w:abstractNumId w:val="2"/>
  </w:num>
  <w:num w:numId="10" w16cid:durableId="1649439218">
    <w:abstractNumId w:val="14"/>
  </w:num>
  <w:num w:numId="11" w16cid:durableId="638531625">
    <w:abstractNumId w:val="15"/>
  </w:num>
  <w:num w:numId="12" w16cid:durableId="985008040">
    <w:abstractNumId w:val="10"/>
  </w:num>
  <w:num w:numId="13" w16cid:durableId="886456417">
    <w:abstractNumId w:val="12"/>
  </w:num>
  <w:num w:numId="14" w16cid:durableId="1283002632">
    <w:abstractNumId w:val="16"/>
  </w:num>
  <w:num w:numId="15" w16cid:durableId="940651150">
    <w:abstractNumId w:val="6"/>
  </w:num>
  <w:num w:numId="16" w16cid:durableId="925456158">
    <w:abstractNumId w:val="13"/>
  </w:num>
  <w:num w:numId="17" w16cid:durableId="14111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1E"/>
    <w:rsid w:val="000549D2"/>
    <w:rsid w:val="000A0923"/>
    <w:rsid w:val="000F528A"/>
    <w:rsid w:val="001534DA"/>
    <w:rsid w:val="001A5B21"/>
    <w:rsid w:val="001C3A67"/>
    <w:rsid w:val="001D5740"/>
    <w:rsid w:val="001F1670"/>
    <w:rsid w:val="00204F6E"/>
    <w:rsid w:val="00290E91"/>
    <w:rsid w:val="002A48E2"/>
    <w:rsid w:val="00315128"/>
    <w:rsid w:val="003435ED"/>
    <w:rsid w:val="00361621"/>
    <w:rsid w:val="003D45D9"/>
    <w:rsid w:val="003F0302"/>
    <w:rsid w:val="00462C2E"/>
    <w:rsid w:val="00467660"/>
    <w:rsid w:val="004B6E5A"/>
    <w:rsid w:val="004F097B"/>
    <w:rsid w:val="004F4500"/>
    <w:rsid w:val="005528A9"/>
    <w:rsid w:val="00586D91"/>
    <w:rsid w:val="0058704C"/>
    <w:rsid w:val="005A3693"/>
    <w:rsid w:val="005C5CC8"/>
    <w:rsid w:val="005C684E"/>
    <w:rsid w:val="005D0A1B"/>
    <w:rsid w:val="005F6D98"/>
    <w:rsid w:val="006201E5"/>
    <w:rsid w:val="006436F8"/>
    <w:rsid w:val="00643D27"/>
    <w:rsid w:val="006672CD"/>
    <w:rsid w:val="00673692"/>
    <w:rsid w:val="006B5D5B"/>
    <w:rsid w:val="006D5C1E"/>
    <w:rsid w:val="00731317"/>
    <w:rsid w:val="00756268"/>
    <w:rsid w:val="00766F8D"/>
    <w:rsid w:val="007825A0"/>
    <w:rsid w:val="00782BC7"/>
    <w:rsid w:val="007879D6"/>
    <w:rsid w:val="008817DD"/>
    <w:rsid w:val="00882640"/>
    <w:rsid w:val="008D1252"/>
    <w:rsid w:val="00937EB0"/>
    <w:rsid w:val="00951962"/>
    <w:rsid w:val="00995BBE"/>
    <w:rsid w:val="00A01E42"/>
    <w:rsid w:val="00A048BE"/>
    <w:rsid w:val="00A31017"/>
    <w:rsid w:val="00A445DB"/>
    <w:rsid w:val="00A739B7"/>
    <w:rsid w:val="00AC4E4C"/>
    <w:rsid w:val="00B439E9"/>
    <w:rsid w:val="00BA671E"/>
    <w:rsid w:val="00C11784"/>
    <w:rsid w:val="00CC097E"/>
    <w:rsid w:val="00CE61E6"/>
    <w:rsid w:val="00CF2E7C"/>
    <w:rsid w:val="00D01A31"/>
    <w:rsid w:val="00D17063"/>
    <w:rsid w:val="00D37B17"/>
    <w:rsid w:val="00D47D65"/>
    <w:rsid w:val="00D77E95"/>
    <w:rsid w:val="00DB671F"/>
    <w:rsid w:val="00DF1F22"/>
    <w:rsid w:val="00E02C2D"/>
    <w:rsid w:val="00E37D35"/>
    <w:rsid w:val="00E41F30"/>
    <w:rsid w:val="00E65E62"/>
    <w:rsid w:val="00E71B02"/>
    <w:rsid w:val="00E7751C"/>
    <w:rsid w:val="00E8014A"/>
    <w:rsid w:val="00E803A9"/>
    <w:rsid w:val="00E823AA"/>
    <w:rsid w:val="00E95FEF"/>
    <w:rsid w:val="00EA1BE6"/>
    <w:rsid w:val="00EF0D30"/>
    <w:rsid w:val="00EF70E8"/>
    <w:rsid w:val="00F6127B"/>
    <w:rsid w:val="00F650E6"/>
    <w:rsid w:val="00F94DBB"/>
    <w:rsid w:val="00FA274D"/>
    <w:rsid w:val="00FD03BC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0FB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71E"/>
  </w:style>
  <w:style w:type="paragraph" w:styleId="Nadpis1">
    <w:name w:val="heading 1"/>
    <w:basedOn w:val="Normln"/>
    <w:next w:val="Normln"/>
    <w:link w:val="Nadpis1Char"/>
    <w:uiPriority w:val="9"/>
    <w:qFormat/>
    <w:rsid w:val="00BA6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BA671E"/>
    <w:pPr>
      <w:keepNext w:val="0"/>
      <w:keepLines w:val="0"/>
      <w:numPr>
        <w:ilvl w:val="1"/>
        <w:numId w:val="2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BA671E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BA671E"/>
  </w:style>
  <w:style w:type="paragraph" w:styleId="Zpat">
    <w:name w:val="footer"/>
    <w:basedOn w:val="Normln"/>
    <w:link w:val="ZpatChar"/>
    <w:uiPriority w:val="99"/>
    <w:unhideWhenUsed/>
    <w:rsid w:val="00BA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BA671E"/>
  </w:style>
  <w:style w:type="paragraph" w:styleId="Odstavecseseznamem">
    <w:name w:val="List Paragraph"/>
    <w:basedOn w:val="Normln"/>
    <w:uiPriority w:val="34"/>
    <w:qFormat/>
    <w:rsid w:val="00BA671E"/>
    <w:pPr>
      <w:ind w:left="720"/>
      <w:contextualSpacing/>
    </w:pPr>
  </w:style>
  <w:style w:type="paragraph" w:styleId="Zkladntext">
    <w:name w:val="Body Text"/>
    <w:basedOn w:val="Normln"/>
    <w:link w:val="ZkladntextChar"/>
    <w:rsid w:val="00BA671E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BA671E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paragraph" w:customStyle="1" w:styleId="Nzevsmlouvy">
    <w:name w:val="Název smlouvy"/>
    <w:basedOn w:val="Normln"/>
    <w:rsid w:val="00BA671E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paragraph" w:customStyle="1" w:styleId="SBSSmlouva">
    <w:name w:val="SBS Smlouva"/>
    <w:basedOn w:val="Normln"/>
    <w:rsid w:val="00BA671E"/>
    <w:pPr>
      <w:numPr>
        <w:numId w:val="2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BA6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ndent">
    <w:name w:val="text indent"/>
    <w:basedOn w:val="Normln"/>
    <w:link w:val="textindentChar"/>
    <w:qFormat/>
    <w:rsid w:val="00BA671E"/>
    <w:pPr>
      <w:widowControl w:val="0"/>
      <w:numPr>
        <w:numId w:val="6"/>
      </w:numPr>
      <w:tabs>
        <w:tab w:val="left" w:pos="720"/>
        <w:tab w:val="left" w:pos="851"/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eastAsia="Times New Roman" w:cs="Arial"/>
      <w:color w:val="000000"/>
      <w:lang w:eastAsia="cs-CZ"/>
    </w:rPr>
  </w:style>
  <w:style w:type="character" w:customStyle="1" w:styleId="textindentChar">
    <w:name w:val="text indent Char"/>
    <w:basedOn w:val="Standardnpsmoodstavce"/>
    <w:link w:val="textindent"/>
    <w:rsid w:val="00BA671E"/>
    <w:rPr>
      <w:rFonts w:eastAsia="Times New Roman" w:cs="Arial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A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170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706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201E5"/>
    <w:pPr>
      <w:spacing w:after="0" w:line="240" w:lineRule="auto"/>
    </w:pPr>
  </w:style>
  <w:style w:type="character" w:customStyle="1" w:styleId="TloslovanChar">
    <w:name w:val="Tělo číslované Char"/>
    <w:basedOn w:val="Standardnpsmoodstavce"/>
    <w:link w:val="Tloslovan"/>
    <w:qFormat/>
    <w:rsid w:val="00E8014A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E8014A"/>
    <w:rPr>
      <w:rFonts w:ascii="Arial" w:hAnsi="Arial" w:cs="Arial"/>
      <w:b/>
      <w:bCs/>
    </w:rPr>
  </w:style>
  <w:style w:type="character" w:customStyle="1" w:styleId="NzevdokumentuChar">
    <w:name w:val="Název dokumentu Char"/>
    <w:basedOn w:val="Standardnpsmoodstavce"/>
    <w:link w:val="Nzevdokumentu"/>
    <w:qFormat/>
    <w:rsid w:val="00E8014A"/>
    <w:rPr>
      <w:rFonts w:ascii="Arial" w:hAnsi="Arial" w:cs="Arial"/>
      <w:b/>
      <w:bCs/>
      <w:sz w:val="32"/>
      <w:szCs w:val="32"/>
    </w:rPr>
  </w:style>
  <w:style w:type="character" w:customStyle="1" w:styleId="NzevveejnzakzkyChar">
    <w:name w:val="Název veřejné zakázky Char"/>
    <w:basedOn w:val="Standardnpsmoodstavce"/>
    <w:link w:val="Nzevveejnzakzky"/>
    <w:qFormat/>
    <w:rsid w:val="00E8014A"/>
    <w:rPr>
      <w:rFonts w:ascii="Arial" w:hAnsi="Arial" w:cs="Arial"/>
      <w:b/>
      <w:bCs/>
      <w:smallCaps/>
      <w:sz w:val="32"/>
      <w:szCs w:val="32"/>
    </w:rPr>
  </w:style>
  <w:style w:type="paragraph" w:customStyle="1" w:styleId="Tloslovan">
    <w:name w:val="Tělo číslované"/>
    <w:basedOn w:val="Normln"/>
    <w:link w:val="TloslovanChar"/>
    <w:qFormat/>
    <w:rsid w:val="00E8014A"/>
    <w:pPr>
      <w:tabs>
        <w:tab w:val="num" w:pos="0"/>
      </w:tabs>
      <w:suppressAutoHyphens/>
      <w:spacing w:before="120" w:after="120" w:line="276" w:lineRule="auto"/>
      <w:ind w:left="851" w:hanging="851"/>
      <w:jc w:val="both"/>
    </w:pPr>
    <w:rPr>
      <w:rFonts w:ascii="Arial" w:hAnsi="Arial" w:cs="Arial"/>
    </w:rPr>
  </w:style>
  <w:style w:type="paragraph" w:customStyle="1" w:styleId="Nzevdokumentu">
    <w:name w:val="Název dokumentu"/>
    <w:basedOn w:val="Normln"/>
    <w:link w:val="NzevdokumentuChar"/>
    <w:qFormat/>
    <w:rsid w:val="00E8014A"/>
    <w:pPr>
      <w:suppressAutoHyphens/>
      <w:spacing w:before="4000" w:after="480" w:line="276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E8014A"/>
    <w:pPr>
      <w:spacing w:before="480" w:after="2400" w:line="276" w:lineRule="auto"/>
      <w:jc w:val="center"/>
    </w:pPr>
    <w:rPr>
      <w:rFonts w:ascii="Arial" w:hAnsi="Arial" w:cs="Arial"/>
      <w:b/>
      <w:bCs/>
      <w:smallCap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3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87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1949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2024-11-12T16:22:00Z</dcterms:created>
  <dcterms:modified xsi:type="dcterms:W3CDTF">2025-01-02T09:53:00Z</dcterms:modified>
</cp:coreProperties>
</file>