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016FF" w14:textId="77777777" w:rsidR="00F47BF6" w:rsidRDefault="00F47BF6">
      <w:pPr>
        <w:spacing w:line="240" w:lineRule="exact"/>
        <w:rPr>
          <w:sz w:val="19"/>
          <w:szCs w:val="19"/>
        </w:rPr>
      </w:pPr>
    </w:p>
    <w:p w14:paraId="7B101700" w14:textId="77777777" w:rsidR="00F47BF6" w:rsidRDefault="00F47BF6">
      <w:pPr>
        <w:spacing w:line="240" w:lineRule="exact"/>
        <w:rPr>
          <w:sz w:val="19"/>
          <w:szCs w:val="19"/>
        </w:rPr>
      </w:pPr>
    </w:p>
    <w:p w14:paraId="7B101701" w14:textId="77777777" w:rsidR="00F47BF6" w:rsidRDefault="00F47BF6">
      <w:pPr>
        <w:spacing w:line="240" w:lineRule="exact"/>
        <w:rPr>
          <w:sz w:val="19"/>
          <w:szCs w:val="19"/>
        </w:rPr>
      </w:pPr>
    </w:p>
    <w:p w14:paraId="7B101702" w14:textId="77777777" w:rsidR="00F47BF6" w:rsidRDefault="00F47BF6">
      <w:pPr>
        <w:spacing w:line="240" w:lineRule="exact"/>
        <w:rPr>
          <w:sz w:val="19"/>
          <w:szCs w:val="19"/>
        </w:rPr>
      </w:pPr>
    </w:p>
    <w:p w14:paraId="7B101703" w14:textId="77777777" w:rsidR="00F47BF6" w:rsidRDefault="00F47BF6">
      <w:pPr>
        <w:spacing w:line="240" w:lineRule="exact"/>
        <w:rPr>
          <w:sz w:val="19"/>
          <w:szCs w:val="19"/>
        </w:rPr>
      </w:pPr>
    </w:p>
    <w:p w14:paraId="7B101704" w14:textId="77777777" w:rsidR="00F47BF6" w:rsidRDefault="00F47BF6">
      <w:pPr>
        <w:spacing w:line="240" w:lineRule="exact"/>
        <w:rPr>
          <w:sz w:val="19"/>
          <w:szCs w:val="19"/>
        </w:rPr>
      </w:pPr>
    </w:p>
    <w:p w14:paraId="7B101705" w14:textId="77777777" w:rsidR="00F47BF6" w:rsidRDefault="00F47BF6">
      <w:pPr>
        <w:spacing w:line="240" w:lineRule="exact"/>
        <w:rPr>
          <w:sz w:val="19"/>
          <w:szCs w:val="19"/>
        </w:rPr>
      </w:pPr>
    </w:p>
    <w:p w14:paraId="7B101706" w14:textId="77777777" w:rsidR="00F47BF6" w:rsidRDefault="00F47BF6">
      <w:pPr>
        <w:spacing w:line="240" w:lineRule="exact"/>
        <w:rPr>
          <w:sz w:val="19"/>
          <w:szCs w:val="19"/>
        </w:rPr>
      </w:pPr>
    </w:p>
    <w:p w14:paraId="7B101707" w14:textId="77777777" w:rsidR="00F47BF6" w:rsidRDefault="00F47BF6">
      <w:pPr>
        <w:spacing w:line="240" w:lineRule="exact"/>
        <w:rPr>
          <w:sz w:val="19"/>
          <w:szCs w:val="19"/>
        </w:rPr>
      </w:pPr>
    </w:p>
    <w:p w14:paraId="7B101708" w14:textId="77777777" w:rsidR="00F47BF6" w:rsidRDefault="00F47BF6">
      <w:pPr>
        <w:spacing w:line="240" w:lineRule="exact"/>
        <w:rPr>
          <w:sz w:val="19"/>
          <w:szCs w:val="19"/>
        </w:rPr>
      </w:pPr>
    </w:p>
    <w:p w14:paraId="7B101709" w14:textId="77777777" w:rsidR="00F47BF6" w:rsidRDefault="00F47BF6">
      <w:pPr>
        <w:spacing w:line="240" w:lineRule="exact"/>
        <w:rPr>
          <w:sz w:val="19"/>
          <w:szCs w:val="19"/>
        </w:rPr>
      </w:pPr>
    </w:p>
    <w:p w14:paraId="7B10170A" w14:textId="77777777" w:rsidR="00F47BF6" w:rsidRDefault="00F47BF6">
      <w:pPr>
        <w:spacing w:before="39" w:after="39" w:line="240" w:lineRule="exact"/>
        <w:rPr>
          <w:sz w:val="19"/>
          <w:szCs w:val="19"/>
        </w:rPr>
      </w:pPr>
    </w:p>
    <w:p w14:paraId="7B10170B" w14:textId="77777777" w:rsidR="00F47BF6" w:rsidRDefault="00F47BF6">
      <w:pPr>
        <w:spacing w:line="1" w:lineRule="exact"/>
        <w:sectPr w:rsidR="00F47BF6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1134" w:right="1222" w:bottom="1331" w:left="1131" w:header="0" w:footer="3" w:gutter="0"/>
          <w:pgNumType w:start="1"/>
          <w:cols w:space="720"/>
          <w:noEndnote/>
          <w:titlePg/>
          <w:docGrid w:linePitch="360"/>
        </w:sectPr>
      </w:pPr>
    </w:p>
    <w:p w14:paraId="7B10170C" w14:textId="77777777" w:rsidR="00F47BF6" w:rsidRDefault="0030249D">
      <w:pPr>
        <w:pStyle w:val="Zkladntext20"/>
        <w:shd w:val="clear" w:color="auto" w:fill="auto"/>
        <w:spacing w:after="260"/>
        <w:ind w:firstLine="380"/>
      </w:pPr>
      <w:r>
        <w:rPr>
          <w:color w:val="003E4F"/>
        </w:rPr>
        <w:t>ČÍSLO SMLOUVY ZHOTOVITELE 04/17/2024</w:t>
      </w:r>
    </w:p>
    <w:p w14:paraId="7B10170D" w14:textId="77777777" w:rsidR="00F47BF6" w:rsidRDefault="0030249D">
      <w:pPr>
        <w:pStyle w:val="Zkladntext20"/>
        <w:shd w:val="clear" w:color="auto" w:fill="auto"/>
        <w:tabs>
          <w:tab w:val="left" w:pos="5358"/>
        </w:tabs>
        <w:spacing w:after="100"/>
        <w:ind w:firstLine="380"/>
      </w:pPr>
      <w:r>
        <w:rPr>
          <w:color w:val="003E4F"/>
        </w:rPr>
        <w:t>ČÍSLO SMLOUVY OBJEDNATELE NGP 2117/2024</w:t>
      </w:r>
      <w:r>
        <w:rPr>
          <w:color w:val="003E4F"/>
        </w:rPr>
        <w:tab/>
      </w:r>
      <w:r>
        <w:rPr>
          <w:color w:val="94BEBC"/>
        </w:rPr>
        <w:t>,</w:t>
      </w:r>
    </w:p>
    <w:p w14:paraId="7B10170E" w14:textId="77777777" w:rsidR="00F47BF6" w:rsidRDefault="0030249D">
      <w:pPr>
        <w:pStyle w:val="Zkladntext20"/>
        <w:shd w:val="clear" w:color="auto" w:fill="auto"/>
        <w:spacing w:after="0"/>
        <w:ind w:firstLine="0"/>
        <w:jc w:val="center"/>
      </w:pPr>
      <w:r>
        <w:rPr>
          <w:color w:val="94BEBC"/>
        </w:rPr>
        <w:t>■ • • •</w:t>
      </w:r>
    </w:p>
    <w:p w14:paraId="7B10170F" w14:textId="77777777" w:rsidR="00F47BF6" w:rsidRDefault="0030249D">
      <w:pPr>
        <w:pStyle w:val="Zkladntext20"/>
        <w:shd w:val="clear" w:color="auto" w:fill="auto"/>
        <w:spacing w:after="260" w:line="180" w:lineRule="auto"/>
        <w:ind w:left="3120" w:firstLine="0"/>
      </w:pPr>
      <w:r>
        <w:rPr>
          <w:color w:val="94BEBC"/>
        </w:rPr>
        <w:t>. • •</w:t>
      </w:r>
    </w:p>
    <w:p w14:paraId="7B101710" w14:textId="4E61BE51" w:rsidR="00F47BF6" w:rsidRDefault="0030249D" w:rsidP="00F90436">
      <w:pPr>
        <w:pStyle w:val="Zkladntext40"/>
        <w:shd w:val="clear" w:color="auto" w:fill="auto"/>
        <w:ind w:firstLine="0"/>
      </w:pPr>
      <w:r>
        <w:t>Licenční smlouva, smlouva o dílo a smlouva o poskytnutí služeb údržby a podpory</w:t>
      </w:r>
    </w:p>
    <w:p w14:paraId="7B101711" w14:textId="77777777" w:rsidR="00F47BF6" w:rsidRDefault="0030249D">
      <w:pPr>
        <w:pStyle w:val="Zkladntext40"/>
        <w:shd w:val="clear" w:color="auto" w:fill="auto"/>
        <w:tabs>
          <w:tab w:val="left" w:pos="6602"/>
        </w:tabs>
        <w:spacing w:after="0" w:line="240" w:lineRule="auto"/>
        <w:ind w:left="0" w:firstLine="760"/>
      </w:pPr>
      <w:r>
        <w:rPr>
          <w:b w:val="0"/>
          <w:bCs w:val="0"/>
        </w:rPr>
        <w:t xml:space="preserve">- </w:t>
      </w:r>
      <w:r>
        <w:t>dodatek č.1</w:t>
      </w:r>
      <w:r>
        <w:tab/>
      </w:r>
      <w:r>
        <w:rPr>
          <w:color w:val="94BEBC"/>
        </w:rPr>
        <w:t>•</w:t>
      </w:r>
    </w:p>
    <w:p w14:paraId="7B101712" w14:textId="77777777" w:rsidR="00F47BF6" w:rsidRDefault="0030249D">
      <w:pPr>
        <w:pStyle w:val="Zkladntext20"/>
        <w:shd w:val="clear" w:color="auto" w:fill="auto"/>
        <w:spacing w:after="100" w:line="180" w:lineRule="auto"/>
        <w:ind w:firstLine="320"/>
      </w:pPr>
      <w:r>
        <w:rPr>
          <w:color w:val="94BEBC"/>
        </w:rPr>
        <w:t>« • • • • •</w:t>
      </w:r>
    </w:p>
    <w:p w14:paraId="7B101713" w14:textId="77777777" w:rsidR="00F47BF6" w:rsidRDefault="0030249D">
      <w:pPr>
        <w:pStyle w:val="Zkladntext20"/>
        <w:shd w:val="clear" w:color="auto" w:fill="auto"/>
        <w:spacing w:after="100"/>
        <w:ind w:firstLine="560"/>
      </w:pPr>
      <w:r>
        <w:rPr>
          <w:color w:val="94BEBC"/>
        </w:rPr>
        <w:t>• • • • •</w:t>
      </w:r>
    </w:p>
    <w:p w14:paraId="7B101714" w14:textId="77777777" w:rsidR="00F47BF6" w:rsidRDefault="0030249D">
      <w:pPr>
        <w:pStyle w:val="Zkladntext20"/>
        <w:shd w:val="clear" w:color="auto" w:fill="auto"/>
        <w:spacing w:after="0"/>
        <w:ind w:firstLine="840"/>
      </w:pPr>
      <w:r>
        <w:rPr>
          <w:color w:val="94BEBC"/>
        </w:rPr>
        <w:t>■ ■ ■ • .</w:t>
      </w:r>
    </w:p>
    <w:p w14:paraId="7B101716" w14:textId="77777777" w:rsidR="00F47BF6" w:rsidRDefault="0030249D">
      <w:pPr>
        <w:pStyle w:val="Zkladntext20"/>
        <w:shd w:val="clear" w:color="auto" w:fill="auto"/>
        <w:spacing w:after="4480" w:line="194" w:lineRule="auto"/>
        <w:ind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B101749" wp14:editId="7B10174A">
                <wp:simplePos x="0" y="0"/>
                <wp:positionH relativeFrom="page">
                  <wp:posOffset>6099175</wp:posOffset>
                </wp:positionH>
                <wp:positionV relativeFrom="paragraph">
                  <wp:posOffset>2921000</wp:posOffset>
                </wp:positionV>
                <wp:extent cx="1188720" cy="58229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582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10175B" w14:textId="77777777" w:rsidR="00F47BF6" w:rsidRDefault="0030249D">
                            <w:pPr>
                              <w:pStyle w:val="Zkladntext60"/>
                              <w:shd w:val="clear" w:color="auto" w:fill="auto"/>
                            </w:pPr>
                            <w:proofErr w:type="spellStart"/>
                            <w:r>
                              <w:t>GiST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B101749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480.25pt;margin-top:230pt;width:93.6pt;height:45.8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" filled="f" stroked="f">
                <v:textbox inset="0,0,0,0">
                  <w:txbxContent>
                    <w:p w14:paraId="7B10175B" w14:textId="77777777" w:rsidR="00F47BF6" w:rsidRDefault="0030249D">
                      <w:pPr>
                        <w:pStyle w:val="Zkladntext60"/>
                        <w:shd w:val="clear" w:color="auto" w:fill="auto"/>
                      </w:pPr>
                      <w:proofErr w:type="spellStart"/>
                      <w:r>
                        <w:t>GiST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94BEBC"/>
        </w:rPr>
        <w:t>• •</w:t>
      </w:r>
    </w:p>
    <w:p w14:paraId="24624675" w14:textId="77777777" w:rsidR="00C0337E" w:rsidRDefault="0030249D" w:rsidP="00C0337E">
      <w:pPr>
        <w:pStyle w:val="Zkladntext30"/>
        <w:shd w:val="clear" w:color="auto" w:fill="auto"/>
        <w:spacing w:after="0"/>
      </w:pPr>
      <w:r>
        <w:t xml:space="preserve">GIST </w:t>
      </w:r>
      <w:proofErr w:type="spellStart"/>
      <w:r>
        <w:t>Consulting</w:t>
      </w:r>
      <w:proofErr w:type="spellEnd"/>
      <w:r>
        <w:t xml:space="preserve">, s.r.o., Collinova 421, 500 03 Hradec Králové </w:t>
      </w:r>
    </w:p>
    <w:p w14:paraId="4F1F41CE" w14:textId="77777777" w:rsidR="00C0337E" w:rsidRDefault="0030249D" w:rsidP="00C0337E">
      <w:pPr>
        <w:pStyle w:val="Zkladntext30"/>
        <w:shd w:val="clear" w:color="auto" w:fill="auto"/>
        <w:spacing w:after="0"/>
      </w:pPr>
      <w:r>
        <w:t xml:space="preserve">IČ 196 42 041 | DIČ CZ19642041 </w:t>
      </w:r>
    </w:p>
    <w:p w14:paraId="7B101717" w14:textId="7E30B160" w:rsidR="00F47BF6" w:rsidRDefault="00C0337E" w:rsidP="00C0337E">
      <w:pPr>
        <w:pStyle w:val="Zkladntext30"/>
        <w:shd w:val="clear" w:color="auto" w:fill="auto"/>
        <w:spacing w:after="0"/>
      </w:pPr>
      <w:hyperlink r:id="rId11" w:history="1">
        <w:r w:rsidRPr="008C6311">
          <w:rPr>
            <w:rStyle w:val="Hypertextovodkaz"/>
            <w:b/>
            <w:bCs/>
          </w:rPr>
          <w:t>www.gist.cz</w:t>
        </w:r>
      </w:hyperlink>
    </w:p>
    <w:p w14:paraId="497531A5" w14:textId="77777777" w:rsidR="00C0337E" w:rsidRDefault="00C0337E">
      <w:pPr>
        <w:pStyle w:val="Zkladntext1"/>
        <w:shd w:val="clear" w:color="auto" w:fill="auto"/>
        <w:spacing w:after="340"/>
        <w:ind w:firstLine="440"/>
      </w:pPr>
    </w:p>
    <w:p w14:paraId="4FDEA748" w14:textId="77777777" w:rsidR="00C0337E" w:rsidRDefault="00C0337E">
      <w:pPr>
        <w:pStyle w:val="Zkladntext1"/>
        <w:shd w:val="clear" w:color="auto" w:fill="auto"/>
        <w:spacing w:after="340"/>
        <w:ind w:firstLine="440"/>
      </w:pPr>
    </w:p>
    <w:p w14:paraId="7B101718" w14:textId="2FFE7516" w:rsidR="00F47BF6" w:rsidRDefault="0030249D">
      <w:pPr>
        <w:pStyle w:val="Zkladntext1"/>
        <w:shd w:val="clear" w:color="auto" w:fill="auto"/>
        <w:spacing w:after="340"/>
        <w:ind w:firstLine="440"/>
      </w:pPr>
      <w:r>
        <w:t>mezi společností</w:t>
      </w:r>
    </w:p>
    <w:p w14:paraId="7B101719" w14:textId="77777777" w:rsidR="00F47BF6" w:rsidRDefault="0030249D">
      <w:pPr>
        <w:pStyle w:val="Zkladntext1"/>
        <w:shd w:val="clear" w:color="auto" w:fill="auto"/>
        <w:spacing w:after="0"/>
        <w:ind w:firstLine="520"/>
      </w:pPr>
      <w:r>
        <w:rPr>
          <w:b/>
          <w:bCs/>
        </w:rPr>
        <w:t>Národní galerie v Praze</w:t>
      </w:r>
    </w:p>
    <w:p w14:paraId="7B10171A" w14:textId="77777777" w:rsidR="00F47BF6" w:rsidRDefault="0030249D">
      <w:pPr>
        <w:pStyle w:val="Zkladntext1"/>
        <w:shd w:val="clear" w:color="auto" w:fill="auto"/>
        <w:spacing w:after="0"/>
        <w:ind w:firstLine="520"/>
      </w:pPr>
      <w:r>
        <w:t>Staroměstské nám. 12</w:t>
      </w:r>
    </w:p>
    <w:p w14:paraId="7B10171B" w14:textId="77777777" w:rsidR="00F47BF6" w:rsidRDefault="0030249D">
      <w:pPr>
        <w:pStyle w:val="Zkladntext1"/>
        <w:shd w:val="clear" w:color="auto" w:fill="auto"/>
        <w:spacing w:after="220"/>
        <w:ind w:firstLine="520"/>
      </w:pPr>
      <w:r>
        <w:t>110 15 Praha 1</w:t>
      </w:r>
    </w:p>
    <w:p w14:paraId="7B10171C" w14:textId="77777777" w:rsidR="00F47BF6" w:rsidRDefault="0030249D">
      <w:pPr>
        <w:pStyle w:val="Zkladntext1"/>
        <w:shd w:val="clear" w:color="auto" w:fill="auto"/>
        <w:spacing w:after="0"/>
        <w:ind w:firstLine="580"/>
      </w:pPr>
      <w:r>
        <w:rPr>
          <w:b/>
          <w:bCs/>
        </w:rPr>
        <w:t xml:space="preserve">IČ: </w:t>
      </w:r>
      <w:r>
        <w:t>00023281</w:t>
      </w:r>
    </w:p>
    <w:p w14:paraId="7B10171D" w14:textId="77777777" w:rsidR="00F47BF6" w:rsidRDefault="0030249D">
      <w:pPr>
        <w:pStyle w:val="Zkladntext1"/>
        <w:shd w:val="clear" w:color="auto" w:fill="auto"/>
        <w:spacing w:after="0"/>
        <w:ind w:firstLine="580"/>
      </w:pPr>
      <w:r>
        <w:rPr>
          <w:b/>
          <w:bCs/>
        </w:rPr>
        <w:t xml:space="preserve">DIČ: </w:t>
      </w:r>
      <w:r>
        <w:t>CZ00023281</w:t>
      </w:r>
    </w:p>
    <w:p w14:paraId="7B10171E" w14:textId="58716995" w:rsidR="00F47BF6" w:rsidRPr="000068B8" w:rsidRDefault="0030249D">
      <w:pPr>
        <w:pStyle w:val="Zkladntext1"/>
        <w:shd w:val="clear" w:color="auto" w:fill="auto"/>
        <w:spacing w:after="780"/>
        <w:ind w:firstLine="580"/>
      </w:pPr>
      <w:r>
        <w:rPr>
          <w:b/>
          <w:bCs/>
        </w:rPr>
        <w:t xml:space="preserve">Číslo účtu: </w:t>
      </w:r>
      <w:r w:rsidR="000068B8" w:rsidRPr="000068B8">
        <w:t>XXXXXXXXXXXXXXXXX</w:t>
      </w:r>
    </w:p>
    <w:p w14:paraId="7B10171F" w14:textId="77777777" w:rsidR="00F47BF6" w:rsidRDefault="0030249D">
      <w:pPr>
        <w:pStyle w:val="Zkladntext1"/>
        <w:shd w:val="clear" w:color="auto" w:fill="auto"/>
        <w:spacing w:after="0"/>
        <w:ind w:firstLine="580"/>
      </w:pPr>
      <w:r>
        <w:t>zastoupená</w:t>
      </w:r>
    </w:p>
    <w:p w14:paraId="7B101720" w14:textId="77777777" w:rsidR="00F47BF6" w:rsidRDefault="0030249D">
      <w:pPr>
        <w:pStyle w:val="Zkladntext1"/>
        <w:shd w:val="clear" w:color="auto" w:fill="auto"/>
        <w:spacing w:after="0"/>
        <w:ind w:firstLine="580"/>
      </w:pPr>
      <w:r>
        <w:t>Alicjou Knast, generální ředitelkou</w:t>
      </w:r>
    </w:p>
    <w:p w14:paraId="7B101721" w14:textId="77777777" w:rsidR="00F47BF6" w:rsidRDefault="0030249D">
      <w:pPr>
        <w:pStyle w:val="Zkladntext1"/>
        <w:shd w:val="clear" w:color="auto" w:fill="auto"/>
        <w:spacing w:after="520"/>
        <w:ind w:firstLine="580"/>
      </w:pPr>
      <w:r>
        <w:t>(dále jen „</w:t>
      </w:r>
      <w:r>
        <w:rPr>
          <w:b/>
          <w:bCs/>
        </w:rPr>
        <w:t>objednatel“</w:t>
      </w:r>
      <w:r>
        <w:t>)</w:t>
      </w:r>
    </w:p>
    <w:p w14:paraId="7B101722" w14:textId="77777777" w:rsidR="00F47BF6" w:rsidRDefault="0030249D">
      <w:pPr>
        <w:pStyle w:val="Zkladntext1"/>
        <w:shd w:val="clear" w:color="auto" w:fill="auto"/>
        <w:spacing w:after="340"/>
        <w:ind w:firstLine="440"/>
      </w:pPr>
      <w:r>
        <w:t>a společností</w:t>
      </w:r>
    </w:p>
    <w:p w14:paraId="7B101723" w14:textId="77777777" w:rsidR="00F47BF6" w:rsidRDefault="0030249D">
      <w:pPr>
        <w:pStyle w:val="Zkladntext1"/>
        <w:shd w:val="clear" w:color="auto" w:fill="auto"/>
        <w:spacing w:after="0"/>
        <w:ind w:firstLine="520"/>
      </w:pPr>
      <w:r>
        <w:rPr>
          <w:b/>
          <w:bCs/>
        </w:rPr>
        <w:t xml:space="preserve">GIST </w:t>
      </w:r>
      <w:proofErr w:type="spellStart"/>
      <w:r>
        <w:rPr>
          <w:b/>
          <w:bCs/>
        </w:rPr>
        <w:t>Consulting</w:t>
      </w:r>
      <w:proofErr w:type="spellEnd"/>
      <w:r>
        <w:rPr>
          <w:b/>
          <w:bCs/>
        </w:rPr>
        <w:t>, s.r.o.</w:t>
      </w:r>
    </w:p>
    <w:p w14:paraId="7B101724" w14:textId="77777777" w:rsidR="00F47BF6" w:rsidRDefault="0030249D">
      <w:pPr>
        <w:pStyle w:val="Zkladntext1"/>
        <w:shd w:val="clear" w:color="auto" w:fill="auto"/>
        <w:spacing w:after="0"/>
        <w:ind w:firstLine="520"/>
      </w:pPr>
      <w:r>
        <w:t>Collinova 421</w:t>
      </w:r>
    </w:p>
    <w:p w14:paraId="7B101725" w14:textId="77777777" w:rsidR="00F47BF6" w:rsidRDefault="0030249D">
      <w:pPr>
        <w:pStyle w:val="Zkladntext1"/>
        <w:shd w:val="clear" w:color="auto" w:fill="auto"/>
        <w:spacing w:after="220"/>
        <w:ind w:firstLine="520"/>
      </w:pPr>
      <w:r>
        <w:t>500 03 Hradec Králové</w:t>
      </w:r>
    </w:p>
    <w:p w14:paraId="7B101726" w14:textId="77777777" w:rsidR="00F47BF6" w:rsidRDefault="0030249D">
      <w:pPr>
        <w:pStyle w:val="Zkladntext1"/>
        <w:shd w:val="clear" w:color="auto" w:fill="auto"/>
        <w:spacing w:after="0"/>
        <w:ind w:firstLine="520"/>
      </w:pPr>
      <w:r>
        <w:rPr>
          <w:b/>
          <w:bCs/>
        </w:rPr>
        <w:t xml:space="preserve">IČ: </w:t>
      </w:r>
      <w:r>
        <w:t>196 42 041</w:t>
      </w:r>
    </w:p>
    <w:p w14:paraId="7B101727" w14:textId="77777777" w:rsidR="00F47BF6" w:rsidRDefault="0030249D">
      <w:pPr>
        <w:pStyle w:val="Zkladntext1"/>
        <w:shd w:val="clear" w:color="auto" w:fill="auto"/>
        <w:spacing w:after="0"/>
        <w:ind w:firstLine="520"/>
      </w:pPr>
      <w:r>
        <w:rPr>
          <w:b/>
          <w:bCs/>
        </w:rPr>
        <w:t xml:space="preserve">DIČ: </w:t>
      </w:r>
      <w:r>
        <w:t>CZ19642041</w:t>
      </w:r>
    </w:p>
    <w:p w14:paraId="7B101728" w14:textId="766F9873" w:rsidR="00F47BF6" w:rsidRDefault="0030249D">
      <w:pPr>
        <w:pStyle w:val="Zkladntext1"/>
        <w:shd w:val="clear" w:color="auto" w:fill="auto"/>
        <w:spacing w:after="220"/>
        <w:ind w:firstLine="520"/>
      </w:pPr>
      <w:r>
        <w:rPr>
          <w:b/>
          <w:bCs/>
        </w:rPr>
        <w:t xml:space="preserve">Číslo účtu: </w:t>
      </w:r>
      <w:r w:rsidR="00A024D9" w:rsidRPr="00A024D9">
        <w:t>XXXXXXXXXXXXXXXXX</w:t>
      </w:r>
    </w:p>
    <w:p w14:paraId="7B101729" w14:textId="77777777" w:rsidR="00F47BF6" w:rsidRDefault="0030249D">
      <w:pPr>
        <w:pStyle w:val="Zkladntext30"/>
        <w:shd w:val="clear" w:color="auto" w:fill="auto"/>
        <w:spacing w:after="340" w:line="240" w:lineRule="auto"/>
        <w:ind w:firstLine="580"/>
      </w:pPr>
      <w:r>
        <w:rPr>
          <w:color w:val="000000"/>
        </w:rPr>
        <w:t>zapsána v obchodním rejstříku u KS Hradec Králové, odd. C, vložka 51683</w:t>
      </w:r>
    </w:p>
    <w:p w14:paraId="7B10172A" w14:textId="77777777" w:rsidR="00F47BF6" w:rsidRDefault="0030249D">
      <w:pPr>
        <w:pStyle w:val="Zkladntext1"/>
        <w:shd w:val="clear" w:color="auto" w:fill="auto"/>
        <w:spacing w:after="0"/>
        <w:ind w:firstLine="580"/>
      </w:pPr>
      <w:r>
        <w:t>zastoupená jednatelem společnosti</w:t>
      </w:r>
    </w:p>
    <w:p w14:paraId="7B10172B" w14:textId="77777777" w:rsidR="00F47BF6" w:rsidRDefault="0030249D">
      <w:pPr>
        <w:pStyle w:val="Zkladntext1"/>
        <w:shd w:val="clear" w:color="auto" w:fill="auto"/>
        <w:spacing w:after="0"/>
        <w:ind w:firstLine="580"/>
      </w:pPr>
      <w:r>
        <w:t xml:space="preserve">Ing. Romanem </w:t>
      </w:r>
      <w:proofErr w:type="spellStart"/>
      <w:r>
        <w:t>Šatalíkem</w:t>
      </w:r>
      <w:proofErr w:type="spellEnd"/>
    </w:p>
    <w:p w14:paraId="7B10172C" w14:textId="77777777" w:rsidR="00F47BF6" w:rsidRDefault="0030249D">
      <w:pPr>
        <w:pStyle w:val="Zkladntext1"/>
        <w:shd w:val="clear" w:color="auto" w:fill="auto"/>
        <w:spacing w:after="0"/>
        <w:ind w:firstLine="580"/>
      </w:pPr>
      <w:r>
        <w:t>(dále jen „</w:t>
      </w:r>
      <w:r>
        <w:rPr>
          <w:b/>
          <w:bCs/>
        </w:rPr>
        <w:t>zhotovitel“</w:t>
      </w:r>
      <w:r>
        <w:t>)</w:t>
      </w:r>
    </w:p>
    <w:p w14:paraId="1A89090F" w14:textId="77777777" w:rsidR="00747449" w:rsidRDefault="00747449">
      <w:pPr>
        <w:pStyle w:val="Zkladntext1"/>
        <w:shd w:val="clear" w:color="auto" w:fill="auto"/>
        <w:spacing w:after="0"/>
        <w:ind w:firstLine="580"/>
      </w:pPr>
    </w:p>
    <w:p w14:paraId="6045CB14" w14:textId="77777777" w:rsidR="00747449" w:rsidRDefault="00747449">
      <w:pPr>
        <w:pStyle w:val="Zkladntext1"/>
        <w:shd w:val="clear" w:color="auto" w:fill="auto"/>
        <w:spacing w:after="0"/>
        <w:ind w:firstLine="580"/>
      </w:pPr>
    </w:p>
    <w:p w14:paraId="5E354426" w14:textId="77777777" w:rsidR="00747449" w:rsidRDefault="00747449">
      <w:pPr>
        <w:pStyle w:val="Zkladntext1"/>
        <w:shd w:val="clear" w:color="auto" w:fill="auto"/>
        <w:spacing w:after="0"/>
        <w:ind w:firstLine="580"/>
      </w:pPr>
    </w:p>
    <w:p w14:paraId="3BF4474C" w14:textId="77777777" w:rsidR="00747449" w:rsidRDefault="00747449">
      <w:pPr>
        <w:pStyle w:val="Zkladntext1"/>
        <w:shd w:val="clear" w:color="auto" w:fill="auto"/>
        <w:spacing w:after="0"/>
        <w:ind w:firstLine="580"/>
      </w:pPr>
    </w:p>
    <w:p w14:paraId="72199F76" w14:textId="77777777" w:rsidR="00747449" w:rsidRDefault="00747449">
      <w:pPr>
        <w:pStyle w:val="Zkladntext1"/>
        <w:shd w:val="clear" w:color="auto" w:fill="auto"/>
        <w:spacing w:after="0"/>
        <w:ind w:firstLine="580"/>
      </w:pPr>
    </w:p>
    <w:p w14:paraId="231D8065" w14:textId="77777777" w:rsidR="00747449" w:rsidRDefault="00747449">
      <w:pPr>
        <w:pStyle w:val="Zkladntext1"/>
        <w:shd w:val="clear" w:color="auto" w:fill="auto"/>
        <w:spacing w:after="0"/>
        <w:ind w:firstLine="580"/>
      </w:pPr>
    </w:p>
    <w:p w14:paraId="70D11374" w14:textId="77777777" w:rsidR="00747449" w:rsidRDefault="00747449">
      <w:pPr>
        <w:pStyle w:val="Zkladntext1"/>
        <w:shd w:val="clear" w:color="auto" w:fill="auto"/>
        <w:spacing w:after="0"/>
        <w:ind w:firstLine="580"/>
      </w:pPr>
    </w:p>
    <w:p w14:paraId="10F60824" w14:textId="77777777" w:rsidR="00747449" w:rsidRDefault="00747449">
      <w:pPr>
        <w:pStyle w:val="Zkladntext1"/>
        <w:shd w:val="clear" w:color="auto" w:fill="auto"/>
        <w:spacing w:after="0"/>
        <w:ind w:firstLine="580"/>
      </w:pPr>
    </w:p>
    <w:p w14:paraId="0C4245CE" w14:textId="77777777" w:rsidR="00747449" w:rsidRDefault="00747449">
      <w:pPr>
        <w:pStyle w:val="Zkladntext1"/>
        <w:shd w:val="clear" w:color="auto" w:fill="auto"/>
        <w:spacing w:after="0"/>
        <w:ind w:firstLine="580"/>
      </w:pPr>
    </w:p>
    <w:p w14:paraId="7BEACAB4" w14:textId="77777777" w:rsidR="00747449" w:rsidRDefault="00747449">
      <w:pPr>
        <w:pStyle w:val="Zkladntext1"/>
        <w:shd w:val="clear" w:color="auto" w:fill="auto"/>
        <w:spacing w:after="0"/>
        <w:ind w:firstLine="580"/>
      </w:pPr>
    </w:p>
    <w:p w14:paraId="31955F1F" w14:textId="77777777" w:rsidR="00922278" w:rsidRDefault="00922278">
      <w:pPr>
        <w:pStyle w:val="Zkladntext1"/>
        <w:shd w:val="clear" w:color="auto" w:fill="auto"/>
        <w:spacing w:after="0"/>
        <w:ind w:firstLine="580"/>
      </w:pPr>
    </w:p>
    <w:p w14:paraId="1B9D0011" w14:textId="77777777" w:rsidR="00922278" w:rsidRDefault="00922278">
      <w:pPr>
        <w:pStyle w:val="Zkladntext1"/>
        <w:shd w:val="clear" w:color="auto" w:fill="auto"/>
        <w:spacing w:after="0"/>
        <w:ind w:firstLine="580"/>
      </w:pPr>
    </w:p>
    <w:p w14:paraId="4A34DC81" w14:textId="77777777" w:rsidR="00922278" w:rsidRDefault="00922278">
      <w:pPr>
        <w:pStyle w:val="Zkladntext1"/>
        <w:shd w:val="clear" w:color="auto" w:fill="auto"/>
        <w:spacing w:after="0"/>
        <w:ind w:firstLine="580"/>
      </w:pPr>
    </w:p>
    <w:p w14:paraId="2A59FFE9" w14:textId="77777777" w:rsidR="00922278" w:rsidRDefault="00922278">
      <w:pPr>
        <w:pStyle w:val="Zkladntext1"/>
        <w:shd w:val="clear" w:color="auto" w:fill="auto"/>
        <w:spacing w:after="0"/>
        <w:ind w:firstLine="580"/>
      </w:pPr>
    </w:p>
    <w:p w14:paraId="01C37CA9" w14:textId="77777777" w:rsidR="00922278" w:rsidRDefault="00922278">
      <w:pPr>
        <w:pStyle w:val="Zkladntext1"/>
        <w:shd w:val="clear" w:color="auto" w:fill="auto"/>
        <w:spacing w:after="0"/>
        <w:ind w:firstLine="580"/>
      </w:pPr>
    </w:p>
    <w:p w14:paraId="53EB1DB4" w14:textId="77777777" w:rsidR="00922278" w:rsidRDefault="00922278">
      <w:pPr>
        <w:pStyle w:val="Zkladntext1"/>
        <w:shd w:val="clear" w:color="auto" w:fill="auto"/>
        <w:spacing w:after="0"/>
        <w:ind w:firstLine="580"/>
      </w:pPr>
    </w:p>
    <w:p w14:paraId="00F5862A" w14:textId="77777777" w:rsidR="00922278" w:rsidRDefault="00922278">
      <w:pPr>
        <w:pStyle w:val="Zkladntext1"/>
        <w:shd w:val="clear" w:color="auto" w:fill="auto"/>
        <w:spacing w:after="0"/>
        <w:ind w:firstLine="580"/>
      </w:pPr>
    </w:p>
    <w:p w14:paraId="4171BA3B" w14:textId="77777777" w:rsidR="00922278" w:rsidRDefault="00922278">
      <w:pPr>
        <w:pStyle w:val="Zkladntext1"/>
        <w:shd w:val="clear" w:color="auto" w:fill="auto"/>
        <w:spacing w:after="0"/>
        <w:ind w:firstLine="580"/>
      </w:pPr>
    </w:p>
    <w:p w14:paraId="45FEA714" w14:textId="77777777" w:rsidR="00922278" w:rsidRDefault="00922278">
      <w:pPr>
        <w:pStyle w:val="Zkladntext1"/>
        <w:shd w:val="clear" w:color="auto" w:fill="auto"/>
        <w:spacing w:after="0"/>
        <w:ind w:firstLine="580"/>
      </w:pPr>
    </w:p>
    <w:p w14:paraId="5B755843" w14:textId="77777777" w:rsidR="00922278" w:rsidRDefault="00922278">
      <w:pPr>
        <w:pStyle w:val="Zkladntext1"/>
        <w:shd w:val="clear" w:color="auto" w:fill="auto"/>
        <w:spacing w:after="0"/>
        <w:ind w:firstLine="580"/>
      </w:pPr>
    </w:p>
    <w:p w14:paraId="7192FFAA" w14:textId="77777777" w:rsidR="00922278" w:rsidRDefault="00922278">
      <w:pPr>
        <w:pStyle w:val="Zkladntext1"/>
        <w:shd w:val="clear" w:color="auto" w:fill="auto"/>
        <w:spacing w:after="0"/>
        <w:ind w:firstLine="580"/>
      </w:pPr>
    </w:p>
    <w:p w14:paraId="20450CE9" w14:textId="77777777" w:rsidR="00922278" w:rsidRDefault="00922278">
      <w:pPr>
        <w:pStyle w:val="Zkladntext1"/>
        <w:shd w:val="clear" w:color="auto" w:fill="auto"/>
        <w:spacing w:after="0"/>
        <w:ind w:firstLine="580"/>
      </w:pPr>
    </w:p>
    <w:p w14:paraId="5148E468" w14:textId="77777777" w:rsidR="00922278" w:rsidRDefault="00922278">
      <w:pPr>
        <w:pStyle w:val="Zkladntext1"/>
        <w:shd w:val="clear" w:color="auto" w:fill="auto"/>
        <w:spacing w:after="0"/>
        <w:ind w:firstLine="580"/>
      </w:pPr>
    </w:p>
    <w:p w14:paraId="7B10172D" w14:textId="77777777" w:rsidR="00F47BF6" w:rsidRDefault="0030249D">
      <w:pPr>
        <w:pStyle w:val="Zkladntext1"/>
        <w:shd w:val="clear" w:color="auto" w:fill="auto"/>
        <w:ind w:left="440"/>
        <w:jc w:val="both"/>
      </w:pPr>
      <w:r>
        <w:t xml:space="preserve">Smluvní strany uzavírají níže uvedeného dne, měsíce a roku podle </w:t>
      </w:r>
      <w:proofErr w:type="spellStart"/>
      <w:r>
        <w:t>ust</w:t>
      </w:r>
      <w:proofErr w:type="spellEnd"/>
      <w:r>
        <w:t>. § 2586 a násl. ustanovení § 2358 a násl. a § 1746 odst. 2 Zákona č. 89/2012 Sb. Občanského zákoníku (dále jen „občanský zákoník“) tento dodatek č.1, dále jen „dodatek“.</w:t>
      </w:r>
    </w:p>
    <w:p w14:paraId="7B10172E" w14:textId="77777777" w:rsidR="00F47BF6" w:rsidRDefault="0030249D">
      <w:pPr>
        <w:pStyle w:val="Nadpis10"/>
        <w:keepNext/>
        <w:keepLines/>
        <w:shd w:val="clear" w:color="auto" w:fill="auto"/>
        <w:spacing w:after="60"/>
      </w:pPr>
      <w:bookmarkStart w:id="0" w:name="bookmark0"/>
      <w:bookmarkStart w:id="1" w:name="bookmark1"/>
      <w:r>
        <w:t>I.</w:t>
      </w:r>
      <w:bookmarkEnd w:id="0"/>
      <w:bookmarkEnd w:id="1"/>
    </w:p>
    <w:p w14:paraId="7B10172F" w14:textId="77777777" w:rsidR="00F47BF6" w:rsidRDefault="0030249D">
      <w:pPr>
        <w:pStyle w:val="Nadpis10"/>
        <w:keepNext/>
        <w:keepLines/>
        <w:shd w:val="clear" w:color="auto" w:fill="auto"/>
        <w:spacing w:after="180"/>
      </w:pPr>
      <w:bookmarkStart w:id="2" w:name="bookmark2"/>
      <w:bookmarkStart w:id="3" w:name="bookmark3"/>
      <w:r>
        <w:t>PŘEDMĚT DODATKU</w:t>
      </w:r>
      <w:bookmarkEnd w:id="2"/>
      <w:bookmarkEnd w:id="3"/>
    </w:p>
    <w:p w14:paraId="7B101730" w14:textId="77777777" w:rsidR="00F47BF6" w:rsidRDefault="0030249D">
      <w:pPr>
        <w:pStyle w:val="Zkladntext1"/>
        <w:shd w:val="clear" w:color="auto" w:fill="auto"/>
        <w:ind w:firstLine="440"/>
      </w:pPr>
      <w:r>
        <w:t>Předmětem dodatku je změna termínů fakturace služeb údržby a podpory.</w:t>
      </w:r>
    </w:p>
    <w:p w14:paraId="7B101731" w14:textId="77777777" w:rsidR="00F47BF6" w:rsidRDefault="0030249D">
      <w:pPr>
        <w:pStyle w:val="Zkladntext1"/>
        <w:shd w:val="clear" w:color="auto" w:fill="auto"/>
        <w:ind w:left="440"/>
        <w:jc w:val="both"/>
      </w:pPr>
      <w:r>
        <w:t>Obě smluvní strany se dohodly, že cena údržby (</w:t>
      </w:r>
      <w:proofErr w:type="spellStart"/>
      <w:r>
        <w:t>maintenance</w:t>
      </w:r>
      <w:proofErr w:type="spellEnd"/>
      <w:r>
        <w:t>) Systému a cena podpory Systému budou fakturovány tak, že cena na první, druhý a třetí kvartál roku 2025 bude fakturována ihned po podpisu protokolu o převzetí díla. Cena za čtvrtý kvartál 2025 bude fakturována k 15.9.2025. Cena údržby a podpory Systému pro rok 2026 a následující roky bude fakturována jako roční a bude fakturována vždy k 15.12. předešlého roku.</w:t>
      </w:r>
    </w:p>
    <w:p w14:paraId="7B101732" w14:textId="77777777" w:rsidR="00F47BF6" w:rsidRDefault="0030249D">
      <w:pPr>
        <w:pStyle w:val="Zkladntext1"/>
        <w:shd w:val="clear" w:color="auto" w:fill="auto"/>
        <w:spacing w:after="480"/>
        <w:ind w:left="440"/>
        <w:jc w:val="both"/>
      </w:pPr>
      <w:r>
        <w:t>Tímto dodatkem se tedy v návaznosti na výše uvedenou dohodu smluvních stran mění článek III. odstavce e) a f) takto:</w:t>
      </w:r>
    </w:p>
    <w:p w14:paraId="7B101733" w14:textId="77777777" w:rsidR="00F47BF6" w:rsidRDefault="0030249D">
      <w:pPr>
        <w:pStyle w:val="Zkladntext1"/>
        <w:shd w:val="clear" w:color="auto" w:fill="auto"/>
        <w:ind w:left="740" w:hanging="360"/>
        <w:jc w:val="both"/>
      </w:pPr>
      <w:r>
        <w:rPr>
          <w:b/>
          <w:bCs/>
        </w:rPr>
        <w:t>e) Kvartální cena údržby (</w:t>
      </w:r>
      <w:proofErr w:type="spellStart"/>
      <w:r>
        <w:rPr>
          <w:b/>
          <w:bCs/>
        </w:rPr>
        <w:t>maintenance</w:t>
      </w:r>
      <w:proofErr w:type="spellEnd"/>
      <w:r>
        <w:rPr>
          <w:b/>
          <w:bCs/>
        </w:rPr>
        <w:t xml:space="preserve">) Systému činí </w:t>
      </w:r>
      <w:proofErr w:type="gramStart"/>
      <w:r>
        <w:rPr>
          <w:b/>
          <w:bCs/>
        </w:rPr>
        <w:t>10.000,-</w:t>
      </w:r>
      <w:proofErr w:type="gramEnd"/>
      <w:r>
        <w:rPr>
          <w:b/>
          <w:bCs/>
        </w:rPr>
        <w:t xml:space="preserve"> Kč </w:t>
      </w:r>
      <w:r>
        <w:t xml:space="preserve">bez DPH a je podrobněji rozepsaná v příloze č. 5 této smlouvy </w:t>
      </w:r>
      <w:r>
        <w:rPr>
          <w:b/>
          <w:bCs/>
        </w:rPr>
        <w:t xml:space="preserve">- </w:t>
      </w:r>
      <w:r>
        <w:t>Cena údržby Systému</w:t>
      </w:r>
      <w:r>
        <w:rPr>
          <w:b/>
          <w:bCs/>
        </w:rPr>
        <w:t xml:space="preserve">. </w:t>
      </w:r>
      <w:r>
        <w:t>Kvartální cena údržby Systému je konečná a nejvýše přípustná. Poprvé bude cena údržby (</w:t>
      </w:r>
      <w:proofErr w:type="spellStart"/>
      <w:r>
        <w:t>maintenance</w:t>
      </w:r>
      <w:proofErr w:type="spellEnd"/>
      <w:r>
        <w:t>) Systému fakturována ihned po podpisu finálního Protokolu o převzetí díla a uvedení Systému do rutinního provozu, a to na období tří kvartálů. Počínaje rokem 2026 bude fakturována vždy roční částka a to k 15.12. předcházejícího roku. Pokud bude údržba poskytována pouze po část období, bude zhotovitel fakturovat pouze adekvátní část ceny, případně část již zaplacené ceny vrátí.</w:t>
      </w:r>
    </w:p>
    <w:p w14:paraId="7B101734" w14:textId="77777777" w:rsidR="00F47BF6" w:rsidRDefault="0030249D">
      <w:pPr>
        <w:pStyle w:val="Zkladntext1"/>
        <w:shd w:val="clear" w:color="auto" w:fill="auto"/>
        <w:ind w:left="740" w:hanging="360"/>
        <w:jc w:val="both"/>
      </w:pPr>
      <w:r>
        <w:rPr>
          <w:b/>
          <w:bCs/>
        </w:rPr>
        <w:t xml:space="preserve">f) Kvartální cena podpory Systému </w:t>
      </w:r>
      <w:r>
        <w:t xml:space="preserve">bude zhotovitelem fakturována vždy dle počtu člověkohodin (ČH) uvedených v Příloze č. 7 této smlouvy - Cena podpory oceněných zvýhodněnou sazbou, která k datu podpisu této smlouvy činí </w:t>
      </w:r>
      <w:proofErr w:type="gramStart"/>
      <w:r>
        <w:rPr>
          <w:b/>
          <w:bCs/>
        </w:rPr>
        <w:t>1.800,-</w:t>
      </w:r>
      <w:proofErr w:type="gramEnd"/>
      <w:r>
        <w:rPr>
          <w:b/>
          <w:bCs/>
        </w:rPr>
        <w:t xml:space="preserve"> Kč/člověkohodina </w:t>
      </w:r>
      <w:r>
        <w:t xml:space="preserve">bez DPH. Kvartální cena podpory činí </w:t>
      </w:r>
      <w:r>
        <w:rPr>
          <w:b/>
          <w:bCs/>
        </w:rPr>
        <w:t xml:space="preserve">7.200 Kč </w:t>
      </w:r>
      <w:r>
        <w:t>bez DPH. Poprvé bude fakturována ihned po podpisu finálního Protokolu o převzetí díla a uvedení Systému do rutinního provozu, a to na období tří kvartálů. Počínaje rokem 2026 bude fakturována vždy roční částka a to k 15.12. předcházejícího roku. Pokud bude údržba poskytována pouze po část období, bude zhotovitel fakturovat pouze adekvátní část ceny, případně část již zaplacené ceny vrátí.</w:t>
      </w:r>
    </w:p>
    <w:p w14:paraId="7B101735" w14:textId="77777777" w:rsidR="00F47BF6" w:rsidRDefault="0030249D">
      <w:pPr>
        <w:pStyle w:val="Zkladntext1"/>
        <w:shd w:val="clear" w:color="auto" w:fill="auto"/>
        <w:spacing w:after="400"/>
        <w:ind w:firstLine="440"/>
      </w:pPr>
      <w:r>
        <w:t>Ostatní články smlouvy zůstávají nezměněny.</w:t>
      </w:r>
    </w:p>
    <w:p w14:paraId="7B101736" w14:textId="77777777" w:rsidR="00F47BF6" w:rsidRDefault="0030249D">
      <w:pPr>
        <w:pStyle w:val="Nadpis10"/>
        <w:keepNext/>
        <w:keepLines/>
        <w:shd w:val="clear" w:color="auto" w:fill="auto"/>
        <w:spacing w:after="60"/>
      </w:pPr>
      <w:bookmarkStart w:id="4" w:name="bookmark4"/>
      <w:bookmarkStart w:id="5" w:name="bookmark5"/>
      <w:r>
        <w:t>II.</w:t>
      </w:r>
      <w:bookmarkEnd w:id="4"/>
      <w:bookmarkEnd w:id="5"/>
    </w:p>
    <w:p w14:paraId="7B101737" w14:textId="77777777" w:rsidR="00F47BF6" w:rsidRDefault="0030249D">
      <w:pPr>
        <w:pStyle w:val="Nadpis10"/>
        <w:keepNext/>
        <w:keepLines/>
        <w:shd w:val="clear" w:color="auto" w:fill="auto"/>
        <w:spacing w:after="180"/>
      </w:pPr>
      <w:bookmarkStart w:id="6" w:name="bookmark6"/>
      <w:bookmarkStart w:id="7" w:name="bookmark7"/>
      <w:r>
        <w:t>ZÁVĚREČNÁ USTANOVENÍ</w:t>
      </w:r>
      <w:bookmarkEnd w:id="6"/>
      <w:bookmarkEnd w:id="7"/>
    </w:p>
    <w:p w14:paraId="7B101738" w14:textId="77777777" w:rsidR="00F47BF6" w:rsidRDefault="0030249D">
      <w:pPr>
        <w:pStyle w:val="Zkladntext1"/>
        <w:numPr>
          <w:ilvl w:val="0"/>
          <w:numId w:val="1"/>
        </w:numPr>
        <w:shd w:val="clear" w:color="auto" w:fill="auto"/>
        <w:tabs>
          <w:tab w:val="left" w:pos="360"/>
        </w:tabs>
        <w:ind w:left="380" w:hanging="380"/>
        <w:jc w:val="both"/>
      </w:pPr>
      <w:r>
        <w:t>Tento dodatek smlouvy nabývá platnosti a účinnosti dnem pozdějšího z podpisů smluvních stran. Pro případ povinnosti uveřejnění tohoto dodatku smlouvy dle zákona č. 340/2015 Sb., o registru smluv, nabývá tento dodatek smlouvy účinnosti až dnem jejího uveřejnění.</w:t>
      </w:r>
    </w:p>
    <w:p w14:paraId="6CD24D4D" w14:textId="77777777" w:rsidR="00922278" w:rsidRDefault="0030249D">
      <w:pPr>
        <w:pStyle w:val="Zkladntext1"/>
        <w:numPr>
          <w:ilvl w:val="0"/>
          <w:numId w:val="1"/>
        </w:numPr>
        <w:shd w:val="clear" w:color="auto" w:fill="auto"/>
        <w:tabs>
          <w:tab w:val="left" w:pos="360"/>
        </w:tabs>
        <w:spacing w:after="120"/>
        <w:ind w:left="380" w:hanging="380"/>
        <w:jc w:val="both"/>
      </w:pPr>
      <w:r>
        <w:t>Pro případ povinnosti uveřejnění tohoto dodatku smlouvy dle zákona č. 340/2015 Sb., o registru smluv, Smluvní strany sjednávají, že uveřejnění provede objednatel. Obě Smluvní</w:t>
      </w:r>
    </w:p>
    <w:p w14:paraId="44D06FF2" w14:textId="77777777" w:rsidR="0030249D" w:rsidRDefault="0030249D" w:rsidP="00D17F85">
      <w:pPr>
        <w:pStyle w:val="Zkladntext1"/>
        <w:shd w:val="clear" w:color="auto" w:fill="auto"/>
        <w:tabs>
          <w:tab w:val="left" w:pos="360"/>
        </w:tabs>
        <w:spacing w:after="120"/>
        <w:ind w:left="380"/>
        <w:jc w:val="both"/>
      </w:pPr>
      <w:r>
        <w:br w:type="page"/>
      </w:r>
    </w:p>
    <w:p w14:paraId="034232C3" w14:textId="77777777" w:rsidR="0030249D" w:rsidRDefault="0030249D" w:rsidP="00D17F85">
      <w:pPr>
        <w:pStyle w:val="Zkladntext1"/>
        <w:shd w:val="clear" w:color="auto" w:fill="auto"/>
        <w:tabs>
          <w:tab w:val="left" w:pos="360"/>
        </w:tabs>
        <w:spacing w:after="120"/>
        <w:ind w:left="380"/>
        <w:jc w:val="both"/>
      </w:pPr>
    </w:p>
    <w:p w14:paraId="6B95B1BF" w14:textId="77777777" w:rsidR="0030249D" w:rsidRDefault="0030249D" w:rsidP="00D17F85">
      <w:pPr>
        <w:pStyle w:val="Zkladntext1"/>
        <w:shd w:val="clear" w:color="auto" w:fill="auto"/>
        <w:tabs>
          <w:tab w:val="left" w:pos="360"/>
        </w:tabs>
        <w:spacing w:after="120"/>
        <w:ind w:left="380"/>
        <w:jc w:val="both"/>
      </w:pPr>
    </w:p>
    <w:p w14:paraId="7B101739" w14:textId="68D0EE63" w:rsidR="00F47BF6" w:rsidRDefault="0030249D" w:rsidP="00D17F85">
      <w:pPr>
        <w:pStyle w:val="Zkladntext1"/>
        <w:shd w:val="clear" w:color="auto" w:fill="auto"/>
        <w:tabs>
          <w:tab w:val="left" w:pos="360"/>
        </w:tabs>
        <w:spacing w:after="120"/>
        <w:ind w:left="380"/>
        <w:jc w:val="both"/>
      </w:pPr>
      <w:r>
        <w:t>strany berou na vědomí, že nebudou uveřejněny pouze ty informace, které nelze poskytnout podle předpisů upravujících svobodný přístup k informacím. Považuje-li zhotovitel některé informace uvedené v tomto dodatku smlouvy za informace, které nemohou nebo nemají být uveřejněny v registru smluv dle zákona č. 340/2015 Sb., je povinen na to objednatele současně s uzavřením tohoto dodatku smlouvy písemně upozornit.</w:t>
      </w:r>
    </w:p>
    <w:p w14:paraId="7B10173A" w14:textId="77777777" w:rsidR="00F47BF6" w:rsidRDefault="0030249D">
      <w:pPr>
        <w:pStyle w:val="Zkladntext1"/>
        <w:numPr>
          <w:ilvl w:val="0"/>
          <w:numId w:val="1"/>
        </w:numPr>
        <w:shd w:val="clear" w:color="auto" w:fill="auto"/>
        <w:tabs>
          <w:tab w:val="left" w:pos="360"/>
        </w:tabs>
        <w:spacing w:after="120"/>
        <w:ind w:left="380" w:hanging="380"/>
      </w:pPr>
      <w:r>
        <w:t>Tento dodatek smlouvy se vyhotovuje ve dvou stejnopisech, přičemž každá smluvní strana obdrží jeden z nich.</w:t>
      </w:r>
    </w:p>
    <w:p w14:paraId="7B10173B" w14:textId="77777777" w:rsidR="00F47BF6" w:rsidRDefault="0030249D">
      <w:pPr>
        <w:pStyle w:val="Zkladntext1"/>
        <w:numPr>
          <w:ilvl w:val="0"/>
          <w:numId w:val="1"/>
        </w:numPr>
        <w:shd w:val="clear" w:color="auto" w:fill="auto"/>
        <w:tabs>
          <w:tab w:val="left" w:pos="360"/>
        </w:tabs>
        <w:spacing w:after="700"/>
        <w:ind w:left="380" w:hanging="380"/>
      </w:pPr>
      <w:r>
        <w:t>Smluvní strany prohlašují, že dodatek smlouvy uzavřeli po zralé úvaze, svobodně a vážně, nikým a ničím k tomu nenuceni. Zároveň prohlašují, že se detailně seznámili s textem dodatku smlouvy, že rozumějí užívaným pojmům a že k textu dodatku smlouvy nemají žádných výhrad.</w:t>
      </w:r>
    </w:p>
    <w:p w14:paraId="7B10173C" w14:textId="77777777" w:rsidR="00F47BF6" w:rsidRDefault="0030249D">
      <w:pPr>
        <w:pStyle w:val="Zkladntext1"/>
        <w:shd w:val="clear" w:color="auto" w:fill="auto"/>
        <w:spacing w:after="0"/>
        <w:sectPr w:rsidR="00F47BF6">
          <w:type w:val="continuous"/>
          <w:pgSz w:w="11900" w:h="16840"/>
          <w:pgMar w:top="1134" w:right="1222" w:bottom="1331" w:left="1131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7B10174B" wp14:editId="7B10174C">
                <wp:simplePos x="0" y="0"/>
                <wp:positionH relativeFrom="page">
                  <wp:posOffset>4381500</wp:posOffset>
                </wp:positionH>
                <wp:positionV relativeFrom="paragraph">
                  <wp:posOffset>12700</wp:posOffset>
                </wp:positionV>
                <wp:extent cx="816610" cy="18605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61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10175C" w14:textId="77777777" w:rsidR="00F47BF6" w:rsidRDefault="0030249D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Praze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B10174B" id="Shape 9" o:spid="_x0000_s1027" type="#_x0000_t202" style="position:absolute;margin-left:345pt;margin-top:1pt;width:64.3pt;height:14.6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" filled="f" stroked="f">
                <v:textbox inset="0,0,0,0">
                  <w:txbxContent>
                    <w:p w14:paraId="7B10175C" w14:textId="77777777" w:rsidR="00F47BF6" w:rsidRDefault="0030249D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V Praze dne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 Hradci Králové dne</w:t>
      </w:r>
    </w:p>
    <w:p w14:paraId="7B10173D" w14:textId="77777777" w:rsidR="00F47BF6" w:rsidRDefault="00F47BF6">
      <w:pPr>
        <w:spacing w:before="119" w:after="119" w:line="240" w:lineRule="exact"/>
        <w:rPr>
          <w:sz w:val="19"/>
          <w:szCs w:val="19"/>
        </w:rPr>
      </w:pPr>
    </w:p>
    <w:p w14:paraId="7B10173E" w14:textId="77777777" w:rsidR="00F47BF6" w:rsidRDefault="00F47BF6">
      <w:pPr>
        <w:spacing w:line="1" w:lineRule="exact"/>
        <w:sectPr w:rsidR="00F47BF6">
          <w:type w:val="continuous"/>
          <w:pgSz w:w="11900" w:h="16840"/>
          <w:pgMar w:top="1683" w:right="0" w:bottom="1832" w:left="0" w:header="0" w:footer="3" w:gutter="0"/>
          <w:cols w:space="720"/>
          <w:noEndnote/>
          <w:docGrid w:linePitch="360"/>
        </w:sectPr>
      </w:pPr>
    </w:p>
    <w:p w14:paraId="7B10173F" w14:textId="77777777" w:rsidR="00F47BF6" w:rsidRDefault="0030249D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 wp14:anchorId="7B10174D" wp14:editId="7B10174E">
                <wp:simplePos x="0" y="0"/>
                <wp:positionH relativeFrom="page">
                  <wp:posOffset>718185</wp:posOffset>
                </wp:positionH>
                <wp:positionV relativeFrom="paragraph">
                  <wp:posOffset>265430</wp:posOffset>
                </wp:positionV>
                <wp:extent cx="1094105" cy="57277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572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10175E" w14:textId="231EB282" w:rsidR="00F47BF6" w:rsidRDefault="00F47BF6" w:rsidP="00EC6657">
                            <w:pPr>
                              <w:pStyle w:val="Zkladntext50"/>
                              <w:shd w:val="clear" w:color="auto" w:fill="auto"/>
                              <w:spacing w:line="240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B10174D" id="Shape 11" o:spid="_x0000_s1028" type="#_x0000_t202" style="position:absolute;margin-left:56.55pt;margin-top:20.9pt;width:86.15pt;height:45.1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" filled="f" stroked="f">
                <v:textbox inset="0,0,0,0">
                  <w:txbxContent>
                    <w:p w14:paraId="7B10175E" w14:textId="231EB282" w:rsidR="00F47BF6" w:rsidRDefault="00F47BF6" w:rsidP="00EC6657">
                      <w:pPr>
                        <w:pStyle w:val="Zkladntext50"/>
                        <w:shd w:val="clear" w:color="auto" w:fill="auto"/>
                        <w:spacing w:line="240" w:lineRule="auto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B101740" w14:textId="77777777" w:rsidR="00F47BF6" w:rsidRDefault="0030249D">
      <w:pPr>
        <w:pStyle w:val="Zkladntext1"/>
        <w:shd w:val="clear" w:color="auto" w:fill="auto"/>
        <w:spacing w:after="120"/>
      </w:pPr>
      <w:r>
        <w:t>Zhotovitel</w:t>
      </w:r>
    </w:p>
    <w:p w14:paraId="6A9E3123" w14:textId="77777777" w:rsidR="00EC6657" w:rsidRDefault="00EC6657">
      <w:pPr>
        <w:pStyle w:val="Zkladntext1"/>
        <w:pBdr>
          <w:top w:val="single" w:sz="4" w:space="0" w:color="auto"/>
        </w:pBdr>
        <w:shd w:val="clear" w:color="auto" w:fill="auto"/>
        <w:spacing w:after="0"/>
        <w:jc w:val="center"/>
        <w:rPr>
          <w:lang w:eastAsia="en-US" w:bidi="en-US"/>
        </w:rPr>
      </w:pPr>
    </w:p>
    <w:p w14:paraId="3566080B" w14:textId="77777777" w:rsidR="00EC6657" w:rsidRDefault="00EC6657">
      <w:pPr>
        <w:pStyle w:val="Zkladntext1"/>
        <w:pBdr>
          <w:top w:val="single" w:sz="4" w:space="0" w:color="auto"/>
        </w:pBdr>
        <w:shd w:val="clear" w:color="auto" w:fill="auto"/>
        <w:spacing w:after="0"/>
        <w:jc w:val="center"/>
        <w:rPr>
          <w:lang w:eastAsia="en-US" w:bidi="en-US"/>
        </w:rPr>
      </w:pPr>
    </w:p>
    <w:p w14:paraId="4F3E0F30" w14:textId="77777777" w:rsidR="00EC6657" w:rsidRDefault="00EC6657">
      <w:pPr>
        <w:pStyle w:val="Zkladntext1"/>
        <w:pBdr>
          <w:top w:val="single" w:sz="4" w:space="0" w:color="auto"/>
        </w:pBdr>
        <w:shd w:val="clear" w:color="auto" w:fill="auto"/>
        <w:spacing w:after="0"/>
        <w:jc w:val="center"/>
        <w:rPr>
          <w:lang w:eastAsia="en-US" w:bidi="en-US"/>
        </w:rPr>
      </w:pPr>
    </w:p>
    <w:p w14:paraId="28719191" w14:textId="77777777" w:rsidR="00EC6657" w:rsidRDefault="00EC6657">
      <w:pPr>
        <w:pStyle w:val="Zkladntext1"/>
        <w:pBdr>
          <w:top w:val="single" w:sz="4" w:space="0" w:color="auto"/>
        </w:pBdr>
        <w:shd w:val="clear" w:color="auto" w:fill="auto"/>
        <w:spacing w:after="0"/>
        <w:jc w:val="center"/>
        <w:rPr>
          <w:lang w:eastAsia="en-US" w:bidi="en-US"/>
        </w:rPr>
      </w:pPr>
    </w:p>
    <w:p w14:paraId="5C2EACAF" w14:textId="77777777" w:rsidR="00EC6657" w:rsidRDefault="00EC6657">
      <w:pPr>
        <w:pStyle w:val="Zkladntext1"/>
        <w:pBdr>
          <w:top w:val="single" w:sz="4" w:space="0" w:color="auto"/>
        </w:pBdr>
        <w:shd w:val="clear" w:color="auto" w:fill="auto"/>
        <w:spacing w:after="0"/>
        <w:jc w:val="center"/>
        <w:rPr>
          <w:lang w:eastAsia="en-US" w:bidi="en-US"/>
        </w:rPr>
      </w:pPr>
    </w:p>
    <w:p w14:paraId="7B101742" w14:textId="716AA098" w:rsidR="00F47BF6" w:rsidRDefault="0030249D">
      <w:pPr>
        <w:pStyle w:val="Zkladntext1"/>
        <w:pBdr>
          <w:top w:val="single" w:sz="4" w:space="0" w:color="auto"/>
        </w:pBdr>
        <w:shd w:val="clear" w:color="auto" w:fill="auto"/>
        <w:spacing w:after="0"/>
        <w:jc w:val="center"/>
      </w:pPr>
      <w:r w:rsidRPr="00F90436">
        <w:rPr>
          <w:lang w:eastAsia="en-US" w:bidi="en-US"/>
        </w:rPr>
        <w:t xml:space="preserve">Ing. Roman </w:t>
      </w:r>
      <w:proofErr w:type="spellStart"/>
      <w:r>
        <w:t>Šatalík</w:t>
      </w:r>
      <w:proofErr w:type="spellEnd"/>
      <w:r>
        <w:t>,</w:t>
      </w:r>
    </w:p>
    <w:p w14:paraId="7B101743" w14:textId="77777777" w:rsidR="00F47BF6" w:rsidRDefault="0030249D">
      <w:pPr>
        <w:pStyle w:val="Zkladntext1"/>
        <w:shd w:val="clear" w:color="auto" w:fill="auto"/>
        <w:spacing w:after="80"/>
        <w:jc w:val="center"/>
      </w:pPr>
      <w:r>
        <w:t>jednatel</w:t>
      </w:r>
    </w:p>
    <w:p w14:paraId="7B101744" w14:textId="77777777" w:rsidR="00F47BF6" w:rsidRDefault="0030249D">
      <w:pPr>
        <w:pStyle w:val="Zkladntext1"/>
        <w:shd w:val="clear" w:color="auto" w:fill="auto"/>
        <w:spacing w:after="80"/>
        <w:ind w:firstLine="760"/>
      </w:pPr>
      <w:r>
        <w:t>Objednatel</w:t>
      </w:r>
    </w:p>
    <w:p w14:paraId="62FC034D" w14:textId="77777777" w:rsidR="00C107F0" w:rsidRDefault="00C107F0" w:rsidP="00C107F0">
      <w:pPr>
        <w:pStyle w:val="Zkladntext20"/>
        <w:shd w:val="clear" w:color="auto" w:fill="auto"/>
        <w:tabs>
          <w:tab w:val="left" w:pos="1925"/>
        </w:tabs>
        <w:spacing w:after="0"/>
        <w:ind w:firstLine="1960"/>
      </w:pPr>
    </w:p>
    <w:p w14:paraId="1836480D" w14:textId="77777777" w:rsidR="00C107F0" w:rsidRDefault="00C107F0" w:rsidP="00C107F0">
      <w:pPr>
        <w:pStyle w:val="Zkladntext20"/>
        <w:shd w:val="clear" w:color="auto" w:fill="auto"/>
        <w:tabs>
          <w:tab w:val="left" w:pos="1925"/>
        </w:tabs>
        <w:spacing w:after="0"/>
        <w:ind w:firstLine="1960"/>
      </w:pPr>
    </w:p>
    <w:p w14:paraId="5E3A6A08" w14:textId="77777777" w:rsidR="0030249D" w:rsidRDefault="0030249D" w:rsidP="00C107F0">
      <w:pPr>
        <w:pStyle w:val="Zkladntext20"/>
        <w:shd w:val="clear" w:color="auto" w:fill="auto"/>
        <w:tabs>
          <w:tab w:val="left" w:pos="1925"/>
        </w:tabs>
        <w:spacing w:after="0"/>
        <w:ind w:firstLine="1960"/>
        <w:rPr>
          <w:sz w:val="28"/>
          <w:szCs w:val="28"/>
          <w:lang w:eastAsia="en-US" w:bidi="en-US"/>
        </w:rPr>
      </w:pPr>
    </w:p>
    <w:p w14:paraId="3A78210A" w14:textId="77777777" w:rsidR="0030249D" w:rsidRDefault="0030249D" w:rsidP="00C107F0">
      <w:pPr>
        <w:pStyle w:val="Zkladntext20"/>
        <w:shd w:val="clear" w:color="auto" w:fill="auto"/>
        <w:tabs>
          <w:tab w:val="left" w:pos="1925"/>
        </w:tabs>
        <w:spacing w:after="0"/>
        <w:ind w:firstLine="1960"/>
        <w:rPr>
          <w:sz w:val="28"/>
          <w:szCs w:val="28"/>
          <w:lang w:eastAsia="en-US" w:bidi="en-US"/>
        </w:rPr>
      </w:pPr>
    </w:p>
    <w:p w14:paraId="7B101746" w14:textId="0202A4C7" w:rsidR="00F47BF6" w:rsidRDefault="0030249D" w:rsidP="00C107F0">
      <w:pPr>
        <w:pStyle w:val="Zkladntext20"/>
        <w:shd w:val="clear" w:color="auto" w:fill="auto"/>
        <w:tabs>
          <w:tab w:val="left" w:pos="1925"/>
        </w:tabs>
        <w:spacing w:after="0"/>
        <w:ind w:firstLine="1960"/>
      </w:pPr>
      <w:r w:rsidRPr="00F90436">
        <w:rPr>
          <w:sz w:val="28"/>
          <w:szCs w:val="28"/>
          <w:lang w:eastAsia="en-US" w:bidi="en-US"/>
        </w:rPr>
        <w:t xml:space="preserve"> </w:t>
      </w:r>
    </w:p>
    <w:p w14:paraId="7B101747" w14:textId="77777777" w:rsidR="00F47BF6" w:rsidRDefault="0030249D">
      <w:pPr>
        <w:pStyle w:val="Zkladntext1"/>
        <w:pBdr>
          <w:top w:val="single" w:sz="4" w:space="0" w:color="auto"/>
        </w:pBdr>
        <w:shd w:val="clear" w:color="auto" w:fill="auto"/>
        <w:spacing w:after="0"/>
        <w:ind w:firstLine="480"/>
      </w:pPr>
      <w:r w:rsidRPr="00F90436">
        <w:rPr>
          <w:lang w:val="pl-PL" w:eastAsia="en-US" w:bidi="en-US"/>
        </w:rPr>
        <w:t xml:space="preserve">Alicja Knast, </w:t>
      </w:r>
      <w:r>
        <w:t>generální</w:t>
      </w:r>
    </w:p>
    <w:p w14:paraId="7B101748" w14:textId="77777777" w:rsidR="00F47BF6" w:rsidRDefault="0030249D">
      <w:pPr>
        <w:pStyle w:val="Zkladntext1"/>
        <w:shd w:val="clear" w:color="auto" w:fill="auto"/>
        <w:spacing w:after="80"/>
        <w:ind w:firstLine="480"/>
        <w:sectPr w:rsidR="00F47BF6">
          <w:type w:val="continuous"/>
          <w:pgSz w:w="11900" w:h="16840"/>
          <w:pgMar w:top="1683" w:right="984" w:bottom="1832" w:left="1368" w:header="0" w:footer="3" w:gutter="0"/>
          <w:cols w:num="2" w:space="720" w:equalWidth="0">
            <w:col w:w="3384" w:space="2352"/>
            <w:col w:w="3811"/>
          </w:cols>
          <w:noEndnote/>
          <w:docGrid w:linePitch="360"/>
        </w:sectPr>
      </w:pPr>
      <w:r>
        <w:t>ředitelka</w:t>
      </w:r>
    </w:p>
    <w:p w14:paraId="7B101749" w14:textId="77777777" w:rsidR="0030249D" w:rsidRDefault="0030249D"/>
    <w:sectPr w:rsidR="0030249D">
      <w:type w:val="continuous"/>
      <w:pgSz w:w="11900" w:h="16840"/>
      <w:pgMar w:top="1683" w:right="984" w:bottom="1832" w:left="1368" w:header="0" w:footer="3" w:gutter="0"/>
      <w:cols w:num="2" w:space="720" w:equalWidth="0">
        <w:col w:w="3384" w:space="2352"/>
        <w:col w:w="3811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F0D9F" w14:textId="77777777" w:rsidR="009E6553" w:rsidRDefault="009E6553">
      <w:r>
        <w:separator/>
      </w:r>
    </w:p>
  </w:endnote>
  <w:endnote w:type="continuationSeparator" w:id="0">
    <w:p w14:paraId="1449FCE0" w14:textId="77777777" w:rsidR="009E6553" w:rsidRDefault="009E6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01752" w14:textId="77777777" w:rsidR="00F47BF6" w:rsidRDefault="0030249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7B101757" wp14:editId="7B101758">
              <wp:simplePos x="0" y="0"/>
              <wp:positionH relativeFrom="page">
                <wp:posOffset>843280</wp:posOffset>
              </wp:positionH>
              <wp:positionV relativeFrom="page">
                <wp:posOffset>9747885</wp:posOffset>
              </wp:positionV>
              <wp:extent cx="5629910" cy="31686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29910" cy="316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101760" w14:textId="77777777" w:rsidR="00F47BF6" w:rsidRDefault="0030249D">
                          <w:pPr>
                            <w:pStyle w:val="Zhlavnebozpat20"/>
                            <w:shd w:val="clear" w:color="auto" w:fill="auto"/>
                            <w:tabs>
                              <w:tab w:val="left" w:pos="0"/>
                              <w:tab w:val="right" w:pos="8866"/>
                            </w:tabs>
                            <w:rPr>
                              <w:sz w:val="54"/>
                              <w:szCs w:val="5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E4F"/>
                              <w:sz w:val="22"/>
                              <w:szCs w:val="22"/>
                              <w:lang w:val="en-US" w:eastAsia="en-US" w:bidi="en-US"/>
                            </w:rPr>
                            <w:t>www.gist.cz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E4F"/>
                              <w:sz w:val="22"/>
                              <w:szCs w:val="22"/>
                              <w:lang w:val="en-US" w:eastAsia="en-US" w:bidi="en-US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003E4F"/>
                              <w:sz w:val="22"/>
                              <w:szCs w:val="22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color w:val="003E4F"/>
                              <w:sz w:val="22"/>
                              <w:szCs w:val="22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003E4F"/>
                              <w:sz w:val="22"/>
                              <w:szCs w:val="22"/>
                              <w:lang w:val="en-US" w:eastAsia="en-US" w:bidi="en-US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003E4F"/>
                              <w:sz w:val="54"/>
                              <w:szCs w:val="54"/>
                              <w:lang w:val="en-US" w:eastAsia="en-US" w:bidi="en-US"/>
                            </w:rPr>
                            <w:t>GiST</w:t>
                          </w:r>
                          <w:proofErr w:type="spellEnd"/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101757" id="_x0000_t202" coordsize="21600,21600" o:spt="202" path="m,l,21600r21600,l21600,xe">
              <v:stroke joinstyle="miter"/>
              <v:path gradientshapeok="t" o:connecttype="rect"/>
            </v:shapetype>
            <v:shape id="Shape 3" o:spid="_x0000_s1030" type="#_x0000_t202" style="position:absolute;margin-left:66.4pt;margin-top:767.55pt;width:443.3pt;height:24.9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" filled="f" stroked="f">
              <v:textbox style="mso-fit-shape-to-text:t" inset="0,0,0,0">
                <w:txbxContent>
                  <w:p w14:paraId="7B101760" w14:textId="77777777" w:rsidR="00F47BF6" w:rsidRDefault="0030249D">
                    <w:pPr>
                      <w:pStyle w:val="Zhlavnebozpat20"/>
                      <w:shd w:val="clear" w:color="auto" w:fill="auto"/>
                      <w:tabs>
                        <w:tab w:val="left" w:pos="0"/>
                        <w:tab w:val="right" w:pos="8866"/>
                      </w:tabs>
                      <w:rPr>
                        <w:sz w:val="54"/>
                        <w:szCs w:val="5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3E4F"/>
                        <w:sz w:val="22"/>
                        <w:szCs w:val="22"/>
                        <w:lang w:val="en-US" w:eastAsia="en-US" w:bidi="en-US"/>
                      </w:rPr>
                      <w:t>www.gist.cz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3E4F"/>
                        <w:sz w:val="22"/>
                        <w:szCs w:val="22"/>
                        <w:lang w:val="en-US" w:eastAsia="en-US" w:bidi="en-US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color w:val="003E4F"/>
                        <w:sz w:val="22"/>
                        <w:szCs w:val="22"/>
                        <w:lang w:val="en-US" w:eastAsia="en-US" w:bidi="en-US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color w:val="003E4F"/>
                        <w:sz w:val="22"/>
                        <w:szCs w:val="22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color w:val="003E4F"/>
                        <w:sz w:val="22"/>
                        <w:szCs w:val="22"/>
                        <w:lang w:val="en-US" w:eastAsia="en-US" w:bidi="en-US"/>
                      </w:rPr>
                      <w:tab/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003E4F"/>
                        <w:sz w:val="54"/>
                        <w:szCs w:val="54"/>
                        <w:lang w:val="en-US" w:eastAsia="en-US" w:bidi="en-US"/>
                      </w:rPr>
                      <w:t>GiST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01754" w14:textId="77777777" w:rsidR="00F47BF6" w:rsidRDefault="00F47BF6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93809" w14:textId="77777777" w:rsidR="009E6553" w:rsidRDefault="009E6553"/>
  </w:footnote>
  <w:footnote w:type="continuationSeparator" w:id="0">
    <w:p w14:paraId="701C5D98" w14:textId="77777777" w:rsidR="009E6553" w:rsidRDefault="009E65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01751" w14:textId="77777777" w:rsidR="00F47BF6" w:rsidRDefault="0030249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B101755" wp14:editId="7B101756">
              <wp:simplePos x="0" y="0"/>
              <wp:positionH relativeFrom="page">
                <wp:posOffset>474345</wp:posOffset>
              </wp:positionH>
              <wp:positionV relativeFrom="page">
                <wp:posOffset>683260</wp:posOffset>
              </wp:positionV>
              <wp:extent cx="1657985" cy="13716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985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10175F" w14:textId="77777777" w:rsidR="00F47BF6" w:rsidRDefault="0030249D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E4F"/>
                              <w:sz w:val="22"/>
                              <w:szCs w:val="22"/>
                            </w:rPr>
                            <w:t>Informace tvoří hodnotu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101755"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37.35pt;margin-top:53.8pt;width:130.55pt;height:10.8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" filled="f" stroked="f">
              <v:textbox style="mso-fit-shape-to-text:t" inset="0,0,0,0">
                <w:txbxContent>
                  <w:p w14:paraId="7B10175F" w14:textId="77777777" w:rsidR="00F47BF6" w:rsidRDefault="0030249D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3E4F"/>
                        <w:sz w:val="22"/>
                        <w:szCs w:val="22"/>
                      </w:rPr>
                      <w:t>Informace tvoří hodnotu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01753" w14:textId="77777777" w:rsidR="00F47BF6" w:rsidRDefault="0030249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7B101759" wp14:editId="7B10175A">
              <wp:simplePos x="0" y="0"/>
              <wp:positionH relativeFrom="page">
                <wp:posOffset>774700</wp:posOffset>
              </wp:positionH>
              <wp:positionV relativeFrom="page">
                <wp:posOffset>116205</wp:posOffset>
              </wp:positionV>
              <wp:extent cx="1657985" cy="13716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985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101761" w14:textId="77777777" w:rsidR="00F47BF6" w:rsidRDefault="0030249D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E4F"/>
                              <w:sz w:val="22"/>
                              <w:szCs w:val="22"/>
                            </w:rPr>
                            <w:t>Informace tvoří hodnotu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101759" id="_x0000_t202" coordsize="21600,21600" o:spt="202" path="m,l,21600r21600,l21600,xe">
              <v:stroke joinstyle="miter"/>
              <v:path gradientshapeok="t" o:connecttype="rect"/>
            </v:shapetype>
            <v:shape id="Shape 5" o:spid="_x0000_s1031" type="#_x0000_t202" style="position:absolute;margin-left:61pt;margin-top:9.15pt;width:130.55pt;height:10.8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" filled="f" stroked="f">
              <v:textbox style="mso-fit-shape-to-text:t" inset="0,0,0,0">
                <w:txbxContent>
                  <w:p w14:paraId="7B101761" w14:textId="77777777" w:rsidR="00F47BF6" w:rsidRDefault="0030249D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3E4F"/>
                        <w:sz w:val="22"/>
                        <w:szCs w:val="22"/>
                      </w:rPr>
                      <w:t>Informace tvoří hodnotu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E7E31"/>
    <w:multiLevelType w:val="multilevel"/>
    <w:tmpl w:val="E7DEE3CC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18663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BF6"/>
    <w:rsid w:val="000068B8"/>
    <w:rsid w:val="0030249D"/>
    <w:rsid w:val="004B685F"/>
    <w:rsid w:val="00747449"/>
    <w:rsid w:val="00922278"/>
    <w:rsid w:val="009C5F20"/>
    <w:rsid w:val="009E6553"/>
    <w:rsid w:val="00A024D9"/>
    <w:rsid w:val="00C0337E"/>
    <w:rsid w:val="00C107F0"/>
    <w:rsid w:val="00D17F85"/>
    <w:rsid w:val="00EC6657"/>
    <w:rsid w:val="00F47BF6"/>
    <w:rsid w:val="00F9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16FF"/>
  <w15:docId w15:val="{75D3962A-48BA-405F-8ECA-12E50EDFE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/>
      <w:iCs/>
      <w:smallCaps w:val="0"/>
      <w:strike w:val="0"/>
      <w:color w:val="003E4F"/>
      <w:sz w:val="76"/>
      <w:szCs w:val="7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003E4F"/>
      <w:sz w:val="64"/>
      <w:szCs w:val="6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003E4F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003E4F"/>
      <w:sz w:val="40"/>
      <w:szCs w:val="4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b/>
      <w:bCs/>
      <w:i/>
      <w:iCs/>
      <w:color w:val="003E4F"/>
      <w:sz w:val="76"/>
      <w:szCs w:val="7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/>
      <w:ind w:firstLine="160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40" w:line="298" w:lineRule="auto"/>
      <w:ind w:left="380" w:firstLine="1140"/>
    </w:pPr>
    <w:rPr>
      <w:rFonts w:ascii="Arial" w:eastAsia="Arial" w:hAnsi="Arial" w:cs="Arial"/>
      <w:b/>
      <w:bCs/>
      <w:color w:val="003E4F"/>
      <w:sz w:val="64"/>
      <w:szCs w:val="6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0" w:line="307" w:lineRule="auto"/>
    </w:pPr>
    <w:rPr>
      <w:rFonts w:ascii="Arial" w:eastAsia="Arial" w:hAnsi="Arial" w:cs="Arial"/>
      <w:color w:val="003E4F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/>
      <w:jc w:val="center"/>
      <w:outlineLvl w:val="0"/>
    </w:pPr>
    <w:rPr>
      <w:rFonts w:ascii="Arial" w:eastAsia="Arial" w:hAnsi="Arial" w:cs="Arial"/>
      <w:color w:val="003E4F"/>
      <w:sz w:val="40"/>
      <w:szCs w:val="4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33" w:lineRule="auto"/>
    </w:pPr>
    <w:rPr>
      <w:rFonts w:ascii="Calibri" w:eastAsia="Calibri" w:hAnsi="Calibri" w:cs="Calibri"/>
      <w:sz w:val="36"/>
      <w:szCs w:val="36"/>
      <w:lang w:val="en-US" w:eastAsia="en-US" w:bidi="en-US"/>
    </w:rPr>
  </w:style>
  <w:style w:type="character" w:styleId="Hypertextovodkaz">
    <w:name w:val="Hyperlink"/>
    <w:basedOn w:val="Standardnpsmoodstavce"/>
    <w:uiPriority w:val="99"/>
    <w:unhideWhenUsed/>
    <w:rsid w:val="00C0337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03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ist.cz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652</Words>
  <Characters>3851</Characters>
  <Application>Microsoft Office Word</Application>
  <DocSecurity>0</DocSecurity>
  <Lines>32</Lines>
  <Paragraphs>8</Paragraphs>
  <ScaleCrop>false</ScaleCrop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Bohuslav Bukač</dc:creator>
  <cp:keywords/>
  <cp:lastModifiedBy>Zdenka Šímová</cp:lastModifiedBy>
  <cp:revision>11</cp:revision>
  <dcterms:created xsi:type="dcterms:W3CDTF">2025-01-02T09:17:00Z</dcterms:created>
  <dcterms:modified xsi:type="dcterms:W3CDTF">2025-01-02T09:25:00Z</dcterms:modified>
</cp:coreProperties>
</file>