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B0191" w14:textId="77777777" w:rsidR="00275A17" w:rsidRPr="00CF2CEF" w:rsidRDefault="005448AE">
      <w:pPr>
        <w:jc w:val="center"/>
        <w:rPr>
          <w:rFonts w:ascii="Calibri" w:hAnsi="Calibri"/>
          <w:b/>
          <w:bCs/>
          <w:sz w:val="40"/>
          <w:szCs w:val="40"/>
        </w:rPr>
      </w:pPr>
      <w:r w:rsidRPr="00CF2CEF">
        <w:rPr>
          <w:rFonts w:ascii="Calibri" w:hAnsi="Calibri"/>
          <w:b/>
          <w:bCs/>
          <w:sz w:val="40"/>
          <w:szCs w:val="40"/>
        </w:rPr>
        <w:t>Kupní smlouva</w:t>
      </w:r>
    </w:p>
    <w:p w14:paraId="5F17D830" w14:textId="77777777" w:rsidR="00F11DF4" w:rsidRDefault="002917FE" w:rsidP="002917FE">
      <w:pPr>
        <w:jc w:val="center"/>
        <w:rPr>
          <w:rStyle w:val="Zdraznn"/>
          <w:rFonts w:ascii="Calibri" w:hAnsi="Calibri"/>
        </w:rPr>
      </w:pPr>
      <w:r w:rsidRPr="00CF2CEF">
        <w:rPr>
          <w:rStyle w:val="Zdraznn"/>
          <w:rFonts w:ascii="Calibri" w:hAnsi="Calibri"/>
        </w:rPr>
        <w:t xml:space="preserve">uzavřená podle § </w:t>
      </w:r>
      <w:r w:rsidR="008E2242" w:rsidRPr="00CF2CEF">
        <w:rPr>
          <w:rStyle w:val="Zdraznn"/>
          <w:rFonts w:ascii="Calibri" w:hAnsi="Calibri"/>
        </w:rPr>
        <w:t xml:space="preserve">2079 </w:t>
      </w:r>
      <w:r w:rsidRPr="00CF2CEF">
        <w:rPr>
          <w:rStyle w:val="Zdraznn"/>
          <w:rFonts w:ascii="Calibri" w:hAnsi="Calibri"/>
        </w:rPr>
        <w:t xml:space="preserve">a násl. zákona č. </w:t>
      </w:r>
      <w:r w:rsidR="008E2242" w:rsidRPr="00CF2CEF">
        <w:rPr>
          <w:rStyle w:val="Zdraznn"/>
          <w:rFonts w:ascii="Calibri" w:hAnsi="Calibri"/>
        </w:rPr>
        <w:t>89/2012</w:t>
      </w:r>
      <w:r w:rsidRPr="00CF2CEF">
        <w:rPr>
          <w:rStyle w:val="Zdraznn"/>
          <w:rFonts w:ascii="Calibri" w:hAnsi="Calibri"/>
        </w:rPr>
        <w:t xml:space="preserve"> Sb., občanského zákoníku</w:t>
      </w:r>
    </w:p>
    <w:p w14:paraId="30CD9257" w14:textId="77777777" w:rsidR="00275A17" w:rsidRPr="00CF2CEF" w:rsidRDefault="00F11DF4" w:rsidP="002917FE">
      <w:pPr>
        <w:jc w:val="center"/>
        <w:rPr>
          <w:rFonts w:ascii="Calibri" w:hAnsi="Calibri"/>
        </w:rPr>
      </w:pPr>
      <w:r>
        <w:rPr>
          <w:rStyle w:val="Zdraznn"/>
          <w:rFonts w:ascii="Calibri" w:hAnsi="Calibri"/>
        </w:rPr>
        <w:t>(dále jen „</w:t>
      </w:r>
      <w:r w:rsidRPr="00604731">
        <w:rPr>
          <w:rStyle w:val="Zdraznn"/>
          <w:rFonts w:ascii="Calibri" w:hAnsi="Calibri"/>
          <w:b/>
        </w:rPr>
        <w:t>Smlouva</w:t>
      </w:r>
      <w:r>
        <w:rPr>
          <w:rStyle w:val="Zdraznn"/>
          <w:rFonts w:ascii="Calibri" w:hAnsi="Calibri"/>
        </w:rPr>
        <w:t>“)</w:t>
      </w:r>
      <w:r w:rsidR="00F0064E" w:rsidRPr="00CF2CEF">
        <w:rPr>
          <w:rStyle w:val="Zdraznn"/>
          <w:rFonts w:ascii="Calibri" w:hAnsi="Calibri"/>
        </w:rPr>
        <w:t xml:space="preserve"> </w:t>
      </w:r>
    </w:p>
    <w:p w14:paraId="5973D278" w14:textId="77777777" w:rsidR="00275A17" w:rsidRPr="00CF2CEF" w:rsidRDefault="00275A17">
      <w:pPr>
        <w:rPr>
          <w:rFonts w:ascii="Calibri" w:hAnsi="Calibri"/>
        </w:rPr>
      </w:pPr>
    </w:p>
    <w:p w14:paraId="4B5E2EA5" w14:textId="18E03F68" w:rsidR="00E82FE1" w:rsidRPr="00CF2CEF" w:rsidRDefault="00E82FE1" w:rsidP="00E82FE1">
      <w:pPr>
        <w:jc w:val="center"/>
        <w:rPr>
          <w:rFonts w:ascii="Calibri" w:hAnsi="Calibri"/>
        </w:rPr>
      </w:pPr>
      <w:r w:rsidRPr="00F0152D">
        <w:rPr>
          <w:rFonts w:ascii="Calibri" w:hAnsi="Calibri"/>
        </w:rPr>
        <w:t xml:space="preserve">č. </w:t>
      </w:r>
      <w:r w:rsidR="00C52C86" w:rsidRPr="00F0152D">
        <w:rPr>
          <w:rFonts w:ascii="Calibri" w:hAnsi="Calibri"/>
        </w:rPr>
        <w:t>kupujícího</w:t>
      </w:r>
      <w:r w:rsidRPr="00F0152D">
        <w:rPr>
          <w:rFonts w:ascii="Calibri" w:hAnsi="Calibri"/>
        </w:rPr>
        <w:t xml:space="preserve"> NG</w:t>
      </w:r>
      <w:r w:rsidR="004013B5" w:rsidRPr="00F0152D">
        <w:rPr>
          <w:rFonts w:ascii="Calibri" w:hAnsi="Calibri"/>
        </w:rPr>
        <w:t>/</w:t>
      </w:r>
      <w:r w:rsidR="00F71EF0">
        <w:rPr>
          <w:rFonts w:ascii="Calibri" w:hAnsi="Calibri"/>
        </w:rPr>
        <w:t>2058</w:t>
      </w:r>
      <w:r w:rsidR="0088462B" w:rsidRPr="00F0152D">
        <w:rPr>
          <w:rFonts w:ascii="Calibri" w:hAnsi="Calibri"/>
        </w:rPr>
        <w:t>/20</w:t>
      </w:r>
      <w:r w:rsidR="00666940">
        <w:rPr>
          <w:rFonts w:ascii="Calibri" w:hAnsi="Calibri"/>
        </w:rPr>
        <w:t>2</w:t>
      </w:r>
      <w:r w:rsidR="00C27A84">
        <w:rPr>
          <w:rFonts w:ascii="Calibri" w:hAnsi="Calibri"/>
        </w:rPr>
        <w:t>5</w:t>
      </w:r>
      <w:r w:rsidR="00AF5A1E">
        <w:rPr>
          <w:rFonts w:ascii="Calibri" w:hAnsi="Calibri"/>
        </w:rPr>
        <w:br/>
      </w:r>
      <w:r w:rsidR="00AF5A1E" w:rsidRPr="00AF5A1E">
        <w:rPr>
          <w:rFonts w:ascii="Calibri" w:hAnsi="Calibri"/>
        </w:rPr>
        <w:t>č. prodávajícího Z24/123</w:t>
      </w:r>
    </w:p>
    <w:p w14:paraId="77303CBD" w14:textId="77777777" w:rsidR="00E82FE1" w:rsidRPr="00CF2CEF" w:rsidRDefault="00E82FE1" w:rsidP="00E82FE1">
      <w:pPr>
        <w:jc w:val="center"/>
        <w:rPr>
          <w:rFonts w:ascii="Calibri" w:hAnsi="Calibri"/>
        </w:rPr>
      </w:pPr>
    </w:p>
    <w:p w14:paraId="109725D6" w14:textId="77777777" w:rsidR="00275A17" w:rsidRPr="00CF2CEF" w:rsidRDefault="00275A17">
      <w:pPr>
        <w:rPr>
          <w:rFonts w:ascii="Calibri" w:hAnsi="Calibri"/>
        </w:rPr>
      </w:pPr>
      <w:r w:rsidRPr="00CF2CEF">
        <w:rPr>
          <w:rFonts w:ascii="Calibri" w:hAnsi="Calibri"/>
        </w:rPr>
        <w:t>Smluvní strany:</w:t>
      </w:r>
    </w:p>
    <w:p w14:paraId="119329EF" w14:textId="77777777" w:rsidR="00275A17" w:rsidRPr="00CF2CEF" w:rsidRDefault="00275A17">
      <w:pPr>
        <w:rPr>
          <w:rFonts w:ascii="Calibri" w:hAnsi="Calibri"/>
        </w:rPr>
      </w:pPr>
    </w:p>
    <w:p w14:paraId="55BC6939" w14:textId="77777777" w:rsidR="00DB173A" w:rsidRPr="00CF2CEF" w:rsidRDefault="00DB173A" w:rsidP="00DB173A">
      <w:pPr>
        <w:jc w:val="both"/>
        <w:rPr>
          <w:rFonts w:ascii="Calibri" w:hAnsi="Calibri"/>
          <w:color w:val="000000"/>
        </w:rPr>
      </w:pPr>
      <w:r w:rsidRPr="00CF2CEF">
        <w:rPr>
          <w:rFonts w:ascii="Calibri" w:hAnsi="Calibri"/>
          <w:b/>
          <w:color w:val="000000"/>
        </w:rPr>
        <w:t>Národní galerie v</w:t>
      </w:r>
      <w:r w:rsidR="002D5511" w:rsidRPr="00CF2CEF">
        <w:rPr>
          <w:rFonts w:ascii="Calibri" w:hAnsi="Calibri"/>
          <w:b/>
          <w:color w:val="000000"/>
        </w:rPr>
        <w:t> </w:t>
      </w:r>
      <w:r w:rsidRPr="00CF2CEF">
        <w:rPr>
          <w:rFonts w:ascii="Calibri" w:hAnsi="Calibri"/>
          <w:b/>
          <w:color w:val="000000"/>
        </w:rPr>
        <w:t>Praze</w:t>
      </w:r>
      <w:r w:rsidRPr="00CF2CEF">
        <w:rPr>
          <w:rFonts w:ascii="Calibri" w:hAnsi="Calibri"/>
          <w:color w:val="000000"/>
        </w:rPr>
        <w:t xml:space="preserve"> </w:t>
      </w:r>
    </w:p>
    <w:p w14:paraId="381DA0C6" w14:textId="77777777" w:rsidR="00DB173A" w:rsidRPr="00CF2CEF" w:rsidRDefault="00DB173A" w:rsidP="00DB173A">
      <w:pPr>
        <w:jc w:val="both"/>
        <w:rPr>
          <w:rFonts w:ascii="Calibri" w:hAnsi="Calibri"/>
          <w:color w:val="000000"/>
        </w:rPr>
      </w:pPr>
      <w:r w:rsidRPr="00CF2CEF">
        <w:rPr>
          <w:rFonts w:ascii="Calibri" w:hAnsi="Calibri"/>
          <w:color w:val="000000"/>
        </w:rPr>
        <w:t>se sídlem</w:t>
      </w:r>
      <w:r w:rsidR="0088462B">
        <w:rPr>
          <w:rFonts w:ascii="Calibri" w:hAnsi="Calibri"/>
          <w:color w:val="000000"/>
        </w:rPr>
        <w:t>:</w:t>
      </w:r>
      <w:r w:rsidRPr="00CF2CEF">
        <w:rPr>
          <w:rFonts w:ascii="Calibri" w:hAnsi="Calibri"/>
          <w:color w:val="000000"/>
        </w:rPr>
        <w:t xml:space="preserve"> Staroměstské náměstí </w:t>
      </w:r>
      <w:r w:rsidR="0088462B">
        <w:rPr>
          <w:rFonts w:ascii="Calibri" w:hAnsi="Calibri"/>
          <w:color w:val="000000"/>
        </w:rPr>
        <w:t>606/12, 110 15 Praha 1</w:t>
      </w:r>
      <w:r w:rsidRPr="00CF2CEF">
        <w:rPr>
          <w:rFonts w:ascii="Calibri" w:hAnsi="Calibri"/>
          <w:color w:val="000000"/>
        </w:rPr>
        <w:t xml:space="preserve"> </w:t>
      </w:r>
    </w:p>
    <w:p w14:paraId="63ADA970" w14:textId="36790187" w:rsidR="005448AE" w:rsidRPr="00CF2CEF" w:rsidRDefault="00B84BAE" w:rsidP="005448AE">
      <w:pPr>
        <w:rPr>
          <w:rFonts w:ascii="Calibri" w:hAnsi="Calibri"/>
        </w:rPr>
      </w:pPr>
      <w:r>
        <w:rPr>
          <w:rFonts w:ascii="Calibri" w:hAnsi="Calibri"/>
          <w:color w:val="000000"/>
        </w:rPr>
        <w:t>zastoupená</w:t>
      </w:r>
      <w:r w:rsidR="0088462B">
        <w:rPr>
          <w:rFonts w:ascii="Calibri" w:hAnsi="Calibri"/>
          <w:color w:val="000000"/>
        </w:rPr>
        <w:t>:</w:t>
      </w:r>
      <w:r w:rsidR="00DB173A" w:rsidRPr="00CF2CEF">
        <w:rPr>
          <w:rFonts w:ascii="Calibri" w:hAnsi="Calibri"/>
          <w:color w:val="000000"/>
        </w:rPr>
        <w:t xml:space="preserve"> </w:t>
      </w:r>
      <w:r w:rsidR="00666940">
        <w:rPr>
          <w:rFonts w:ascii="Calibri" w:hAnsi="Calibri"/>
          <w:color w:val="000000"/>
        </w:rPr>
        <w:t>František Pazdera</w:t>
      </w:r>
      <w:r w:rsidR="00002CCD">
        <w:rPr>
          <w:rFonts w:ascii="Calibri" w:hAnsi="Calibri"/>
          <w:color w:val="000000"/>
        </w:rPr>
        <w:t xml:space="preserve">, </w:t>
      </w:r>
      <w:r>
        <w:rPr>
          <w:rFonts w:ascii="Calibri" w:hAnsi="Calibri"/>
          <w:color w:val="000000"/>
        </w:rPr>
        <w:t>ředitel</w:t>
      </w:r>
      <w:r w:rsidR="00666940">
        <w:rPr>
          <w:rFonts w:ascii="Calibri" w:hAnsi="Calibri"/>
          <w:color w:val="000000"/>
        </w:rPr>
        <w:t xml:space="preserve"> sekce provozu</w:t>
      </w:r>
      <w:r w:rsidR="00CB6596" w:rsidRPr="00CB6596" w:rsidDel="00CB6596">
        <w:rPr>
          <w:rFonts w:ascii="Calibri" w:hAnsi="Calibri"/>
          <w:color w:val="000000"/>
        </w:rPr>
        <w:t xml:space="preserve"> </w:t>
      </w:r>
    </w:p>
    <w:p w14:paraId="184A21E7" w14:textId="3AE8ECC1" w:rsidR="004013B5" w:rsidRDefault="00DB173A" w:rsidP="00DB173A">
      <w:pPr>
        <w:jc w:val="both"/>
        <w:rPr>
          <w:rFonts w:ascii="Calibri" w:hAnsi="Calibri"/>
          <w:color w:val="000000"/>
        </w:rPr>
      </w:pPr>
      <w:r w:rsidRPr="00CF2CEF">
        <w:rPr>
          <w:rFonts w:ascii="Calibri" w:hAnsi="Calibri"/>
          <w:color w:val="000000"/>
        </w:rPr>
        <w:t>bankovní spojení</w:t>
      </w:r>
      <w:r w:rsidR="004013B5">
        <w:rPr>
          <w:rFonts w:ascii="Calibri" w:hAnsi="Calibri"/>
          <w:color w:val="000000"/>
        </w:rPr>
        <w:t>:</w:t>
      </w:r>
      <w:r w:rsidRPr="00CF2CEF">
        <w:rPr>
          <w:rFonts w:ascii="Calibri" w:hAnsi="Calibri"/>
          <w:color w:val="000000"/>
        </w:rPr>
        <w:t xml:space="preserve"> </w:t>
      </w:r>
      <w:r w:rsidR="00147AF4">
        <w:rPr>
          <w:rFonts w:ascii="Calibri" w:hAnsi="Calibri"/>
          <w:color w:val="000000"/>
        </w:rPr>
        <w:t>XXXXXXXXXXXXXXXXX</w:t>
      </w:r>
    </w:p>
    <w:p w14:paraId="6F036A31" w14:textId="66603422" w:rsidR="0088462B" w:rsidRDefault="0088462B" w:rsidP="00DB173A">
      <w:pPr>
        <w:jc w:val="both"/>
        <w:rPr>
          <w:rFonts w:ascii="Calibri" w:hAnsi="Calibri"/>
          <w:color w:val="000000"/>
        </w:rPr>
      </w:pPr>
      <w:r>
        <w:rPr>
          <w:rFonts w:ascii="Calibri" w:hAnsi="Calibri"/>
          <w:color w:val="000000"/>
        </w:rPr>
        <w:t xml:space="preserve">číslo účtu: </w:t>
      </w:r>
      <w:r w:rsidR="00147AF4">
        <w:rPr>
          <w:rFonts w:ascii="Calibri" w:hAnsi="Calibri"/>
          <w:color w:val="000000"/>
        </w:rPr>
        <w:t>XXXXXXXXXXXXXXXXX</w:t>
      </w:r>
      <w:r w:rsidR="00281D6A">
        <w:rPr>
          <w:rFonts w:ascii="Calibri" w:hAnsi="Calibri"/>
          <w:color w:val="000000"/>
        </w:rPr>
        <w:t>XX</w:t>
      </w:r>
    </w:p>
    <w:p w14:paraId="710DBA61" w14:textId="77777777" w:rsidR="004013B5" w:rsidRDefault="0088462B" w:rsidP="00DB173A">
      <w:pPr>
        <w:jc w:val="both"/>
        <w:rPr>
          <w:rFonts w:ascii="Calibri" w:hAnsi="Calibri"/>
          <w:color w:val="000000"/>
        </w:rPr>
      </w:pPr>
      <w:r>
        <w:rPr>
          <w:rFonts w:ascii="Calibri" w:hAnsi="Calibri"/>
          <w:color w:val="000000"/>
        </w:rPr>
        <w:t>IČ: 00023281</w:t>
      </w:r>
    </w:p>
    <w:p w14:paraId="36B420B0" w14:textId="77777777" w:rsidR="00B13A9D" w:rsidRPr="00CF2CEF" w:rsidRDefault="0088462B" w:rsidP="00DB173A">
      <w:pPr>
        <w:jc w:val="both"/>
        <w:rPr>
          <w:rFonts w:ascii="Calibri" w:hAnsi="Calibri"/>
          <w:color w:val="000000"/>
        </w:rPr>
      </w:pPr>
      <w:r>
        <w:rPr>
          <w:rFonts w:ascii="Calibri" w:hAnsi="Calibri"/>
          <w:color w:val="000000"/>
        </w:rPr>
        <w:t>DIČ: CZ00023281</w:t>
      </w:r>
      <w:r w:rsidR="00DB173A" w:rsidRPr="00CF2CEF">
        <w:rPr>
          <w:rFonts w:ascii="Calibri" w:hAnsi="Calibri"/>
          <w:color w:val="000000"/>
        </w:rPr>
        <w:t xml:space="preserve"> </w:t>
      </w:r>
    </w:p>
    <w:p w14:paraId="3756C6BF" w14:textId="77777777" w:rsidR="004013B5" w:rsidRDefault="004013B5">
      <w:pPr>
        <w:rPr>
          <w:rFonts w:ascii="Calibri" w:hAnsi="Calibri"/>
        </w:rPr>
      </w:pPr>
    </w:p>
    <w:p w14:paraId="171359D1" w14:textId="77777777" w:rsidR="00275A17" w:rsidRPr="004013B5" w:rsidRDefault="004013B5">
      <w:pPr>
        <w:rPr>
          <w:rFonts w:ascii="Calibri" w:hAnsi="Calibri"/>
        </w:rPr>
      </w:pPr>
      <w:r>
        <w:rPr>
          <w:rFonts w:ascii="Calibri" w:hAnsi="Calibri"/>
        </w:rPr>
        <w:t>(</w:t>
      </w:r>
      <w:r w:rsidR="00275A17" w:rsidRPr="00CF2CEF">
        <w:rPr>
          <w:rFonts w:ascii="Calibri" w:hAnsi="Calibri"/>
        </w:rPr>
        <w:t xml:space="preserve">dále jen </w:t>
      </w:r>
      <w:r w:rsidR="00DB173A" w:rsidRPr="00CF2CEF">
        <w:rPr>
          <w:rFonts w:ascii="Calibri" w:hAnsi="Calibri"/>
          <w:b/>
        </w:rPr>
        <w:t>„</w:t>
      </w:r>
      <w:r w:rsidR="006D7022" w:rsidRPr="00CF2CEF">
        <w:rPr>
          <w:rFonts w:ascii="Calibri" w:hAnsi="Calibri"/>
          <w:b/>
        </w:rPr>
        <w:t>K</w:t>
      </w:r>
      <w:r w:rsidR="005448AE" w:rsidRPr="00CF2CEF">
        <w:rPr>
          <w:rFonts w:ascii="Calibri" w:hAnsi="Calibri"/>
          <w:b/>
        </w:rPr>
        <w:t>upující</w:t>
      </w:r>
      <w:r w:rsidR="00DB173A" w:rsidRPr="00CF2CEF">
        <w:rPr>
          <w:rFonts w:ascii="Calibri" w:hAnsi="Calibri"/>
          <w:b/>
        </w:rPr>
        <w:t>“</w:t>
      </w:r>
      <w:r>
        <w:rPr>
          <w:rFonts w:ascii="Calibri" w:hAnsi="Calibri"/>
        </w:rPr>
        <w:t>)</w:t>
      </w:r>
    </w:p>
    <w:p w14:paraId="5C6964E4" w14:textId="77777777" w:rsidR="002D5511" w:rsidRPr="00CF2CEF" w:rsidRDefault="002D5511">
      <w:pPr>
        <w:rPr>
          <w:rFonts w:ascii="Calibri" w:hAnsi="Calibri"/>
          <w:b/>
        </w:rPr>
      </w:pPr>
    </w:p>
    <w:p w14:paraId="525060FC" w14:textId="77777777" w:rsidR="00275A17" w:rsidRPr="00CF2CEF" w:rsidRDefault="00275A17">
      <w:pPr>
        <w:rPr>
          <w:rFonts w:ascii="Calibri" w:hAnsi="Calibri"/>
        </w:rPr>
      </w:pPr>
      <w:r w:rsidRPr="00CF2CEF">
        <w:rPr>
          <w:rFonts w:ascii="Calibri" w:hAnsi="Calibri"/>
        </w:rPr>
        <w:t>a</w:t>
      </w:r>
    </w:p>
    <w:p w14:paraId="70A57B6F" w14:textId="77777777" w:rsidR="002D5511" w:rsidRPr="00CF2CEF" w:rsidRDefault="002D5511">
      <w:pPr>
        <w:rPr>
          <w:rFonts w:ascii="Calibri" w:hAnsi="Calibri"/>
        </w:rPr>
      </w:pPr>
    </w:p>
    <w:p w14:paraId="358AF540" w14:textId="77777777" w:rsidR="00AF5A1E" w:rsidRPr="00AF5A1E" w:rsidRDefault="00AF5A1E" w:rsidP="00AF5A1E">
      <w:pPr>
        <w:rPr>
          <w:rFonts w:ascii="Calibri" w:hAnsi="Calibri"/>
          <w:b/>
        </w:rPr>
      </w:pPr>
      <w:r w:rsidRPr="00AF5A1E">
        <w:rPr>
          <w:rFonts w:ascii="Calibri" w:hAnsi="Calibri"/>
          <w:b/>
        </w:rPr>
        <w:t xml:space="preserve">OMNILINK </w:t>
      </w:r>
      <w:proofErr w:type="spellStart"/>
      <w:r w:rsidRPr="00AF5A1E">
        <w:rPr>
          <w:rFonts w:ascii="Calibri" w:hAnsi="Calibri"/>
          <w:b/>
        </w:rPr>
        <w:t>Services</w:t>
      </w:r>
      <w:proofErr w:type="spellEnd"/>
      <w:r w:rsidRPr="00AF5A1E">
        <w:rPr>
          <w:rFonts w:ascii="Calibri" w:hAnsi="Calibri"/>
          <w:b/>
        </w:rPr>
        <w:t xml:space="preserve"> a.s.</w:t>
      </w:r>
    </w:p>
    <w:p w14:paraId="2EEF740A" w14:textId="77777777" w:rsidR="00AF5A1E" w:rsidRPr="00AF5A1E" w:rsidRDefault="00AF5A1E" w:rsidP="00AF5A1E">
      <w:pPr>
        <w:rPr>
          <w:rFonts w:ascii="Calibri" w:hAnsi="Calibri"/>
          <w:bCs/>
        </w:rPr>
      </w:pPr>
      <w:r w:rsidRPr="00AF5A1E">
        <w:rPr>
          <w:rFonts w:ascii="Calibri" w:hAnsi="Calibri"/>
          <w:bCs/>
        </w:rPr>
        <w:t>se sídlem: V Korytech 3155 / 23, 106 00 Praha 10</w:t>
      </w:r>
    </w:p>
    <w:p w14:paraId="33436AAA" w14:textId="77777777" w:rsidR="00AF5A1E" w:rsidRPr="00AF5A1E" w:rsidRDefault="00AF5A1E" w:rsidP="00AF5A1E">
      <w:pPr>
        <w:rPr>
          <w:rFonts w:ascii="Calibri" w:hAnsi="Calibri"/>
          <w:bCs/>
        </w:rPr>
      </w:pPr>
      <w:r w:rsidRPr="00AF5A1E">
        <w:rPr>
          <w:rFonts w:ascii="Calibri" w:hAnsi="Calibri"/>
          <w:bCs/>
        </w:rPr>
        <w:t>zastoupená: Ing. Martinem Kličkou, předsedou představenstva</w:t>
      </w:r>
    </w:p>
    <w:p w14:paraId="3C5FDD17" w14:textId="77777777" w:rsidR="00AF5A1E" w:rsidRPr="00AF5A1E" w:rsidRDefault="00AF5A1E" w:rsidP="00AF5A1E">
      <w:pPr>
        <w:rPr>
          <w:rFonts w:ascii="Calibri" w:hAnsi="Calibri"/>
          <w:bCs/>
        </w:rPr>
      </w:pPr>
      <w:r w:rsidRPr="00AF5A1E">
        <w:rPr>
          <w:rFonts w:ascii="Calibri" w:hAnsi="Calibri"/>
          <w:bCs/>
        </w:rPr>
        <w:t>zapsaná v obchodním rejstříku vedeném u Městského soudu v Praze,</w:t>
      </w:r>
    </w:p>
    <w:p w14:paraId="44B19352" w14:textId="77777777" w:rsidR="00AF5A1E" w:rsidRPr="00AF5A1E" w:rsidRDefault="00AF5A1E" w:rsidP="00AF5A1E">
      <w:pPr>
        <w:rPr>
          <w:rFonts w:ascii="Calibri" w:hAnsi="Calibri"/>
          <w:bCs/>
        </w:rPr>
      </w:pPr>
      <w:r w:rsidRPr="00AF5A1E">
        <w:rPr>
          <w:rFonts w:ascii="Calibri" w:hAnsi="Calibri"/>
          <w:bCs/>
        </w:rPr>
        <w:t>oddíl B, vložka 18198</w:t>
      </w:r>
    </w:p>
    <w:p w14:paraId="6B6D9411" w14:textId="21A96848" w:rsidR="00AF5A1E" w:rsidRPr="00AF5A1E" w:rsidRDefault="00AF5A1E" w:rsidP="00AF5A1E">
      <w:pPr>
        <w:rPr>
          <w:rFonts w:ascii="Calibri" w:hAnsi="Calibri"/>
          <w:bCs/>
        </w:rPr>
      </w:pPr>
      <w:r w:rsidRPr="00AF5A1E">
        <w:rPr>
          <w:rFonts w:ascii="Calibri" w:hAnsi="Calibri"/>
          <w:bCs/>
        </w:rPr>
        <w:t xml:space="preserve">bankovní spojení: </w:t>
      </w:r>
      <w:r w:rsidR="00281D6A">
        <w:rPr>
          <w:rFonts w:ascii="Calibri" w:hAnsi="Calibri"/>
          <w:bCs/>
        </w:rPr>
        <w:t>XXXX</w:t>
      </w:r>
    </w:p>
    <w:p w14:paraId="65D643DD" w14:textId="08682A79" w:rsidR="00AF5A1E" w:rsidRPr="00AF5A1E" w:rsidRDefault="00AF5A1E" w:rsidP="00AF5A1E">
      <w:pPr>
        <w:rPr>
          <w:rFonts w:ascii="Calibri" w:hAnsi="Calibri"/>
          <w:bCs/>
        </w:rPr>
      </w:pPr>
      <w:r w:rsidRPr="00AF5A1E">
        <w:rPr>
          <w:rFonts w:ascii="Calibri" w:hAnsi="Calibri"/>
          <w:bCs/>
        </w:rPr>
        <w:t xml:space="preserve">číslo účtu: </w:t>
      </w:r>
      <w:r w:rsidR="00281D6A">
        <w:rPr>
          <w:rFonts w:ascii="Calibri" w:hAnsi="Calibri"/>
          <w:bCs/>
        </w:rPr>
        <w:t>XXXXXXXXXXXXXXXX</w:t>
      </w:r>
    </w:p>
    <w:p w14:paraId="67F66081" w14:textId="77777777" w:rsidR="00AF5A1E" w:rsidRPr="00AF5A1E" w:rsidRDefault="00AF5A1E" w:rsidP="00AF5A1E">
      <w:pPr>
        <w:rPr>
          <w:rFonts w:ascii="Calibri" w:hAnsi="Calibri"/>
          <w:bCs/>
        </w:rPr>
      </w:pPr>
      <w:r w:rsidRPr="00AF5A1E">
        <w:rPr>
          <w:rFonts w:ascii="Calibri" w:hAnsi="Calibri"/>
          <w:bCs/>
        </w:rPr>
        <w:t>IČ: 24298557</w:t>
      </w:r>
    </w:p>
    <w:p w14:paraId="06322126" w14:textId="71E1324A" w:rsidR="00275A17" w:rsidRPr="00D074EE" w:rsidRDefault="00AF5A1E" w:rsidP="00AF5A1E">
      <w:pPr>
        <w:rPr>
          <w:rFonts w:ascii="Calibri" w:hAnsi="Calibri"/>
          <w:b/>
          <w:highlight w:val="yellow"/>
        </w:rPr>
      </w:pPr>
      <w:r w:rsidRPr="00AF5A1E">
        <w:rPr>
          <w:rFonts w:ascii="Calibri" w:hAnsi="Calibri"/>
          <w:bCs/>
        </w:rPr>
        <w:t>DIČ: CZ24298557</w:t>
      </w:r>
    </w:p>
    <w:p w14:paraId="4C2E6906" w14:textId="77777777" w:rsidR="004013B5" w:rsidRDefault="004013B5">
      <w:pPr>
        <w:rPr>
          <w:rFonts w:ascii="Calibri" w:hAnsi="Calibri"/>
        </w:rPr>
      </w:pPr>
    </w:p>
    <w:p w14:paraId="2B7FEA31" w14:textId="77777777" w:rsidR="00275A17" w:rsidRPr="004013B5" w:rsidRDefault="004013B5">
      <w:pPr>
        <w:rPr>
          <w:rFonts w:ascii="Calibri" w:hAnsi="Calibri"/>
        </w:rPr>
      </w:pPr>
      <w:r>
        <w:rPr>
          <w:rFonts w:ascii="Calibri" w:hAnsi="Calibri"/>
        </w:rPr>
        <w:t>(</w:t>
      </w:r>
      <w:r w:rsidR="00275A17" w:rsidRPr="00CF2CEF">
        <w:rPr>
          <w:rFonts w:ascii="Calibri" w:hAnsi="Calibri"/>
        </w:rPr>
        <w:t>dále jen</w:t>
      </w:r>
      <w:r w:rsidR="00DB173A" w:rsidRPr="00CF2CEF">
        <w:rPr>
          <w:rFonts w:ascii="Calibri" w:hAnsi="Calibri"/>
          <w:b/>
        </w:rPr>
        <w:t xml:space="preserve"> „</w:t>
      </w:r>
      <w:r w:rsidR="006D7022" w:rsidRPr="00CF2CEF">
        <w:rPr>
          <w:rFonts w:ascii="Calibri" w:hAnsi="Calibri"/>
          <w:b/>
        </w:rPr>
        <w:t>P</w:t>
      </w:r>
      <w:r w:rsidR="005448AE" w:rsidRPr="00CF2CEF">
        <w:rPr>
          <w:rFonts w:ascii="Calibri" w:hAnsi="Calibri"/>
          <w:b/>
        </w:rPr>
        <w:t>rodávající</w:t>
      </w:r>
      <w:r w:rsidR="00DB173A" w:rsidRPr="00CF2CEF">
        <w:rPr>
          <w:rFonts w:ascii="Calibri" w:hAnsi="Calibri"/>
          <w:b/>
        </w:rPr>
        <w:t>“</w:t>
      </w:r>
      <w:r>
        <w:rPr>
          <w:rFonts w:ascii="Calibri" w:hAnsi="Calibri"/>
        </w:rPr>
        <w:t>)</w:t>
      </w:r>
    </w:p>
    <w:p w14:paraId="65481990" w14:textId="77777777" w:rsidR="00275A17" w:rsidRDefault="00275A17"/>
    <w:p w14:paraId="1A099942" w14:textId="77777777" w:rsidR="00A319E1" w:rsidRPr="00A319E1" w:rsidRDefault="00A319E1" w:rsidP="00A319E1">
      <w:pPr>
        <w:pStyle w:val="Nadpis3"/>
        <w:tabs>
          <w:tab w:val="left" w:pos="1134"/>
          <w:tab w:val="left" w:pos="1701"/>
          <w:tab w:val="left" w:pos="2268"/>
          <w:tab w:val="left" w:pos="2835"/>
          <w:tab w:val="left" w:pos="3402"/>
        </w:tabs>
        <w:spacing w:after="240" w:line="240" w:lineRule="atLeast"/>
        <w:jc w:val="center"/>
        <w:rPr>
          <w:rFonts w:asciiTheme="minorHAnsi" w:hAnsiTheme="minorHAnsi" w:cstheme="minorHAnsi"/>
          <w:color w:val="000000"/>
          <w:sz w:val="24"/>
          <w:szCs w:val="24"/>
        </w:rPr>
      </w:pPr>
      <w:r w:rsidRPr="00A319E1">
        <w:rPr>
          <w:rFonts w:asciiTheme="minorHAnsi" w:hAnsiTheme="minorHAnsi" w:cstheme="minorHAnsi"/>
          <w:color w:val="000000"/>
          <w:sz w:val="24"/>
          <w:szCs w:val="24"/>
        </w:rPr>
        <w:t>Preambule</w:t>
      </w:r>
    </w:p>
    <w:p w14:paraId="7D493AAF" w14:textId="2353541D" w:rsidR="00445C54" w:rsidRPr="004A7EA7" w:rsidRDefault="00445C54" w:rsidP="00445C54">
      <w:pPr>
        <w:pStyle w:val="Nadpis3"/>
        <w:tabs>
          <w:tab w:val="left" w:pos="1134"/>
          <w:tab w:val="left" w:pos="1701"/>
          <w:tab w:val="left" w:pos="2268"/>
          <w:tab w:val="left" w:pos="2835"/>
          <w:tab w:val="left" w:pos="3402"/>
        </w:tabs>
        <w:spacing w:after="240" w:line="240" w:lineRule="atLeast"/>
        <w:jc w:val="both"/>
        <w:rPr>
          <w:rFonts w:asciiTheme="minorHAnsi" w:hAnsiTheme="minorHAnsi" w:cstheme="minorBidi"/>
          <w:b w:val="0"/>
          <w:sz w:val="24"/>
          <w:szCs w:val="24"/>
        </w:rPr>
      </w:pPr>
      <w:r w:rsidRPr="55AFA22D">
        <w:rPr>
          <w:rFonts w:asciiTheme="minorHAnsi" w:hAnsiTheme="minorHAnsi" w:cstheme="minorBidi"/>
          <w:b w:val="0"/>
          <w:color w:val="000000" w:themeColor="text1"/>
          <w:sz w:val="24"/>
          <w:szCs w:val="24"/>
        </w:rPr>
        <w:t>Kupující a Prodávající uzavírají tuto Smlouvu na základě výsledku výb</w:t>
      </w:r>
      <w:r w:rsidR="002C0B1E" w:rsidRPr="55AFA22D">
        <w:rPr>
          <w:rFonts w:asciiTheme="minorHAnsi" w:hAnsiTheme="minorHAnsi" w:cstheme="minorBidi"/>
          <w:b w:val="0"/>
          <w:color w:val="000000" w:themeColor="text1"/>
          <w:sz w:val="24"/>
          <w:szCs w:val="24"/>
        </w:rPr>
        <w:t xml:space="preserve">ěru nejvhodnější nabídky ze dne </w:t>
      </w:r>
      <w:r w:rsidR="00F71EF0">
        <w:rPr>
          <w:rFonts w:asciiTheme="minorHAnsi" w:hAnsiTheme="minorHAnsi" w:cstheme="minorBidi"/>
          <w:b w:val="0"/>
          <w:color w:val="000000" w:themeColor="text1"/>
          <w:sz w:val="24"/>
          <w:szCs w:val="24"/>
        </w:rPr>
        <w:t>12.12.2024</w:t>
      </w:r>
      <w:r w:rsidR="002C0B1E" w:rsidRPr="55AFA22D">
        <w:rPr>
          <w:rFonts w:asciiTheme="minorHAnsi" w:hAnsiTheme="minorHAnsi" w:cstheme="minorBidi"/>
          <w:b w:val="0"/>
          <w:color w:val="000000" w:themeColor="text1"/>
          <w:sz w:val="24"/>
          <w:szCs w:val="24"/>
        </w:rPr>
        <w:t xml:space="preserve"> </w:t>
      </w:r>
      <w:r w:rsidRPr="55AFA22D">
        <w:rPr>
          <w:rFonts w:asciiTheme="minorHAnsi" w:hAnsiTheme="minorHAnsi" w:cstheme="minorBidi"/>
          <w:b w:val="0"/>
          <w:color w:val="000000" w:themeColor="text1"/>
          <w:sz w:val="24"/>
          <w:szCs w:val="24"/>
        </w:rPr>
        <w:t xml:space="preserve">k veřejné zakázce s názvem </w:t>
      </w:r>
      <w:r w:rsidRPr="55AFA22D">
        <w:rPr>
          <w:rFonts w:ascii="Calibri" w:eastAsia="Calibri" w:hAnsi="Calibri" w:cs="Calibri"/>
          <w:b w:val="0"/>
          <w:color w:val="000000" w:themeColor="text1"/>
          <w:sz w:val="24"/>
          <w:szCs w:val="24"/>
        </w:rPr>
        <w:t>„</w:t>
      </w:r>
      <w:r w:rsidR="11DC335B" w:rsidRPr="55AFA22D">
        <w:rPr>
          <w:rFonts w:ascii="Calibri" w:eastAsia="Calibri" w:hAnsi="Calibri" w:cs="Calibri"/>
          <w:b w:val="0"/>
          <w:bCs w:val="0"/>
          <w:color w:val="000000" w:themeColor="text1"/>
          <w:sz w:val="24"/>
          <w:szCs w:val="24"/>
        </w:rPr>
        <w:t>Doplnění aktivních síťových prvků a jejich podpory. Oprava havarijního stavu pokrytí výstavních prostor Salmovského paláce Wifi signálem</w:t>
      </w:r>
      <w:r w:rsidRPr="55AFA22D">
        <w:rPr>
          <w:rFonts w:ascii="Calibri" w:eastAsia="Calibri" w:hAnsi="Calibri" w:cs="Calibri"/>
          <w:b w:val="0"/>
          <w:color w:val="000000" w:themeColor="text1"/>
          <w:sz w:val="24"/>
          <w:szCs w:val="24"/>
        </w:rPr>
        <w:t>“</w:t>
      </w:r>
      <w:r w:rsidRPr="55AFA22D">
        <w:rPr>
          <w:rFonts w:asciiTheme="minorHAnsi" w:hAnsiTheme="minorHAnsi" w:cstheme="minorBidi"/>
          <w:b w:val="0"/>
          <w:sz w:val="24"/>
          <w:szCs w:val="24"/>
        </w:rPr>
        <w:t xml:space="preserve"> (dále jen „</w:t>
      </w:r>
      <w:r w:rsidRPr="55AFA22D">
        <w:rPr>
          <w:rFonts w:asciiTheme="minorHAnsi" w:hAnsiTheme="minorHAnsi" w:cstheme="minorBidi"/>
          <w:sz w:val="24"/>
          <w:szCs w:val="24"/>
        </w:rPr>
        <w:t>Zadávací dokumentace</w:t>
      </w:r>
      <w:r w:rsidRPr="55AFA22D">
        <w:rPr>
          <w:rFonts w:asciiTheme="minorHAnsi" w:hAnsiTheme="minorHAnsi" w:cstheme="minorBidi"/>
          <w:b w:val="0"/>
          <w:sz w:val="24"/>
          <w:szCs w:val="24"/>
        </w:rPr>
        <w:t>“).</w:t>
      </w:r>
    </w:p>
    <w:p w14:paraId="7D5D573D" w14:textId="77777777" w:rsidR="008D33C5" w:rsidRPr="00445C54" w:rsidRDefault="008D33C5" w:rsidP="008D33C5">
      <w:pPr>
        <w:pStyle w:val="Smlouva"/>
        <w:tabs>
          <w:tab w:val="clear" w:pos="1440"/>
        </w:tabs>
        <w:jc w:val="both"/>
        <w:rPr>
          <w:rFonts w:asciiTheme="minorHAnsi" w:hAnsiTheme="minorHAnsi" w:cstheme="minorHAnsi"/>
          <w:sz w:val="22"/>
          <w:szCs w:val="22"/>
        </w:rPr>
      </w:pPr>
    </w:p>
    <w:p w14:paraId="00E8AF2F" w14:textId="77777777" w:rsidR="008D33C5" w:rsidRPr="00CF2CEF" w:rsidRDefault="008D33C5" w:rsidP="008D33C5">
      <w:pPr>
        <w:pStyle w:val="Smlouva"/>
        <w:numPr>
          <w:ilvl w:val="0"/>
          <w:numId w:val="10"/>
        </w:numPr>
        <w:spacing w:before="240" w:after="120"/>
        <w:jc w:val="center"/>
        <w:rPr>
          <w:rFonts w:ascii="Calibri" w:hAnsi="Calibri"/>
          <w:b/>
        </w:rPr>
      </w:pPr>
      <w:bookmarkStart w:id="0" w:name="_Ref118253622"/>
    </w:p>
    <w:p w14:paraId="79954077" w14:textId="77777777" w:rsidR="008D33C5" w:rsidRPr="00CF2CEF" w:rsidRDefault="008D33C5" w:rsidP="008D33C5">
      <w:pPr>
        <w:spacing w:after="120"/>
        <w:jc w:val="center"/>
        <w:rPr>
          <w:rFonts w:ascii="Calibri" w:hAnsi="Calibri"/>
        </w:rPr>
      </w:pPr>
      <w:r w:rsidRPr="00CF2CEF">
        <w:rPr>
          <w:rFonts w:ascii="Calibri" w:hAnsi="Calibri"/>
          <w:b/>
        </w:rPr>
        <w:t>Předmět a účel Smlouvy</w:t>
      </w:r>
      <w:bookmarkEnd w:id="0"/>
    </w:p>
    <w:p w14:paraId="6DD6FD61" w14:textId="7E5040E5" w:rsidR="00EE1AF5"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Prodávající se zavazuje </w:t>
      </w:r>
      <w:r w:rsidR="00F2629A">
        <w:rPr>
          <w:rFonts w:ascii="Calibri" w:hAnsi="Calibri"/>
        </w:rPr>
        <w:t>odevzdat</w:t>
      </w:r>
      <w:r w:rsidRPr="00CF2CEF">
        <w:rPr>
          <w:rFonts w:ascii="Calibri" w:hAnsi="Calibri"/>
        </w:rPr>
        <w:t xml:space="preserve"> Kupujícímu, za podmínek v této Smlouvě sjednaných, </w:t>
      </w:r>
      <w:r w:rsidR="005016BF" w:rsidRPr="00CF2CEF">
        <w:rPr>
          <w:rFonts w:ascii="Calibri" w:hAnsi="Calibri"/>
        </w:rPr>
        <w:t xml:space="preserve">zboží </w:t>
      </w:r>
      <w:r w:rsidR="00DD44EA">
        <w:rPr>
          <w:rFonts w:ascii="Calibri" w:hAnsi="Calibri"/>
        </w:rPr>
        <w:t>–</w:t>
      </w:r>
      <w:r w:rsidR="00976E35">
        <w:rPr>
          <w:rFonts w:ascii="Calibri" w:hAnsi="Calibri"/>
        </w:rPr>
        <w:t xml:space="preserve"> </w:t>
      </w:r>
      <w:r w:rsidR="00EA3F2E">
        <w:rPr>
          <w:rFonts w:ascii="Calibri" w:hAnsi="Calibri"/>
        </w:rPr>
        <w:t>síťový přepínač</w:t>
      </w:r>
      <w:r w:rsidR="00A849F9">
        <w:rPr>
          <w:rFonts w:ascii="Calibri" w:hAnsi="Calibri"/>
        </w:rPr>
        <w:t xml:space="preserve"> s podporou výrobce</w:t>
      </w:r>
      <w:r w:rsidR="00DE0E24">
        <w:rPr>
          <w:rFonts w:ascii="Calibri" w:hAnsi="Calibri"/>
        </w:rPr>
        <w:t>. Bližší specifikace zboží je uvedena</w:t>
      </w:r>
      <w:r w:rsidR="002A0699">
        <w:rPr>
          <w:rFonts w:ascii="Calibri" w:hAnsi="Calibri"/>
        </w:rPr>
        <w:t xml:space="preserve"> ve Výkazu </w:t>
      </w:r>
      <w:r w:rsidR="002A0699">
        <w:rPr>
          <w:rFonts w:ascii="Calibri" w:hAnsi="Calibri"/>
        </w:rPr>
        <w:lastRenderedPageBreak/>
        <w:t>výměr, který byl součástí nabídky a t</w:t>
      </w:r>
      <w:r w:rsidR="00FF4010">
        <w:rPr>
          <w:rFonts w:ascii="Calibri" w:hAnsi="Calibri"/>
        </w:rPr>
        <w:t>voří přílohu č. 1 této Smlouvy</w:t>
      </w:r>
      <w:r w:rsidR="00D074EE">
        <w:rPr>
          <w:rFonts w:ascii="Calibri" w:hAnsi="Calibri"/>
        </w:rPr>
        <w:t xml:space="preserve"> (</w:t>
      </w:r>
      <w:r w:rsidR="00487BF5">
        <w:rPr>
          <w:rFonts w:ascii="Calibri" w:hAnsi="Calibri"/>
        </w:rPr>
        <w:t>dále</w:t>
      </w:r>
      <w:r w:rsidR="00DE0E24">
        <w:rPr>
          <w:rFonts w:ascii="Calibri" w:hAnsi="Calibri"/>
        </w:rPr>
        <w:t xml:space="preserve"> </w:t>
      </w:r>
      <w:r w:rsidR="00487BF5">
        <w:rPr>
          <w:rFonts w:ascii="Calibri" w:hAnsi="Calibri"/>
        </w:rPr>
        <w:t xml:space="preserve">jen </w:t>
      </w:r>
      <w:r w:rsidR="00487BF5" w:rsidRPr="00445C54">
        <w:rPr>
          <w:rFonts w:ascii="Calibri" w:hAnsi="Calibri"/>
          <w:b/>
        </w:rPr>
        <w:t>„Dodávka</w:t>
      </w:r>
      <w:r w:rsidR="00445C54" w:rsidRPr="00445C54">
        <w:rPr>
          <w:rFonts w:ascii="Calibri" w:hAnsi="Calibri"/>
          <w:b/>
        </w:rPr>
        <w:t>“</w:t>
      </w:r>
      <w:r w:rsidR="00445C54">
        <w:rPr>
          <w:rFonts w:ascii="Calibri" w:hAnsi="Calibri"/>
        </w:rPr>
        <w:t>)</w:t>
      </w:r>
      <w:r w:rsidR="00EA3F2E">
        <w:rPr>
          <w:rFonts w:ascii="Calibri" w:hAnsi="Calibri"/>
        </w:rPr>
        <w:t>.</w:t>
      </w:r>
      <w:r w:rsidR="00445C54">
        <w:rPr>
          <w:rFonts w:ascii="Calibri" w:hAnsi="Calibri"/>
        </w:rPr>
        <w:t xml:space="preserve"> </w:t>
      </w:r>
      <w:r w:rsidR="00EA3F2E">
        <w:rPr>
          <w:rFonts w:ascii="Calibri" w:hAnsi="Calibri"/>
        </w:rPr>
        <w:t>Prodávající se dále zavazuje</w:t>
      </w:r>
      <w:r w:rsidRPr="00CF2CEF">
        <w:rPr>
          <w:rFonts w:ascii="Calibri" w:hAnsi="Calibri"/>
        </w:rPr>
        <w:t xml:space="preserve"> </w:t>
      </w:r>
      <w:r w:rsidR="004659BB">
        <w:rPr>
          <w:rFonts w:ascii="Calibri" w:hAnsi="Calibri"/>
        </w:rPr>
        <w:t xml:space="preserve">umožnit </w:t>
      </w:r>
      <w:r w:rsidR="00D074EE">
        <w:rPr>
          <w:rFonts w:ascii="Calibri" w:hAnsi="Calibri"/>
        </w:rPr>
        <w:t>Kupujícímu</w:t>
      </w:r>
      <w:r w:rsidR="004659BB">
        <w:rPr>
          <w:rFonts w:ascii="Calibri" w:hAnsi="Calibri"/>
        </w:rPr>
        <w:t xml:space="preserve"> </w:t>
      </w:r>
      <w:r w:rsidR="00F2629A">
        <w:rPr>
          <w:rFonts w:ascii="Calibri" w:hAnsi="Calibri"/>
        </w:rPr>
        <w:t xml:space="preserve">nabýt </w:t>
      </w:r>
      <w:r w:rsidRPr="00CF2CEF">
        <w:rPr>
          <w:rFonts w:ascii="Calibri" w:hAnsi="Calibri"/>
        </w:rPr>
        <w:t>vlastnické právo</w:t>
      </w:r>
      <w:r w:rsidR="00D57622" w:rsidRPr="00CF2CEF">
        <w:rPr>
          <w:rFonts w:ascii="Calibri" w:hAnsi="Calibri"/>
        </w:rPr>
        <w:t xml:space="preserve"> k </w:t>
      </w:r>
      <w:r w:rsidR="004659BB">
        <w:rPr>
          <w:rFonts w:ascii="Calibri" w:hAnsi="Calibri"/>
        </w:rPr>
        <w:t>D</w:t>
      </w:r>
      <w:r w:rsidR="00D57622" w:rsidRPr="00CF2CEF">
        <w:rPr>
          <w:rFonts w:ascii="Calibri" w:hAnsi="Calibri"/>
        </w:rPr>
        <w:t>odávce</w:t>
      </w:r>
      <w:r w:rsidRPr="00CF2CEF">
        <w:rPr>
          <w:rFonts w:ascii="Calibri" w:hAnsi="Calibri"/>
        </w:rPr>
        <w:t xml:space="preserve">. </w:t>
      </w:r>
    </w:p>
    <w:p w14:paraId="42C83948" w14:textId="4B96E508" w:rsidR="005F6BEB" w:rsidRPr="001723F6" w:rsidRDefault="008D33C5" w:rsidP="00900477">
      <w:pPr>
        <w:numPr>
          <w:ilvl w:val="1"/>
          <w:numId w:val="10"/>
        </w:numPr>
        <w:suppressAutoHyphens w:val="0"/>
        <w:spacing w:after="120"/>
        <w:ind w:left="567" w:hanging="567"/>
        <w:jc w:val="both"/>
        <w:rPr>
          <w:rFonts w:ascii="Calibri" w:hAnsi="Calibri"/>
        </w:rPr>
      </w:pPr>
      <w:r w:rsidRPr="00CF2CEF">
        <w:rPr>
          <w:rFonts w:ascii="Calibri" w:hAnsi="Calibri"/>
        </w:rPr>
        <w:t>Kupující se zavazuje Dodávku</w:t>
      </w:r>
      <w:r w:rsidR="004013B5">
        <w:rPr>
          <w:rFonts w:ascii="Calibri" w:hAnsi="Calibri"/>
        </w:rPr>
        <w:t>,</w:t>
      </w:r>
      <w:r w:rsidRPr="00CF2CEF">
        <w:rPr>
          <w:rFonts w:ascii="Calibri" w:hAnsi="Calibri"/>
        </w:rPr>
        <w:t xml:space="preserve"> za podmínek v této Smlouvě uvedených</w:t>
      </w:r>
      <w:r w:rsidR="004013B5">
        <w:rPr>
          <w:rFonts w:ascii="Calibri" w:hAnsi="Calibri"/>
        </w:rPr>
        <w:t>,</w:t>
      </w:r>
      <w:r w:rsidRPr="00CF2CEF">
        <w:rPr>
          <w:rFonts w:ascii="Calibri" w:hAnsi="Calibri"/>
        </w:rPr>
        <w:t xml:space="preserve"> převzít a zaplatit za ni sjednanou kupní cenu způsobem a v termínu stanovenými v </w:t>
      </w:r>
      <w:r w:rsidRPr="00BB7CBC">
        <w:rPr>
          <w:rFonts w:ascii="Calibri" w:hAnsi="Calibri"/>
        </w:rPr>
        <w:t>čl. 4 a 5 této Smlouvy.</w:t>
      </w:r>
    </w:p>
    <w:p w14:paraId="164A60CA" w14:textId="77777777" w:rsidR="008D33C5" w:rsidRPr="00CF2CEF" w:rsidRDefault="008D33C5" w:rsidP="00281CD2">
      <w:pPr>
        <w:pStyle w:val="Smlouva"/>
        <w:numPr>
          <w:ilvl w:val="0"/>
          <w:numId w:val="10"/>
        </w:numPr>
        <w:spacing w:before="360" w:after="120"/>
        <w:jc w:val="center"/>
        <w:rPr>
          <w:rFonts w:ascii="Calibri" w:hAnsi="Calibri"/>
          <w:b/>
        </w:rPr>
      </w:pPr>
    </w:p>
    <w:p w14:paraId="3E6FF2DC" w14:textId="77777777" w:rsidR="008D33C5" w:rsidRPr="00CF2CEF" w:rsidRDefault="008D33C5" w:rsidP="008D33C5">
      <w:pPr>
        <w:spacing w:after="120"/>
        <w:jc w:val="center"/>
        <w:rPr>
          <w:rFonts w:ascii="Calibri" w:hAnsi="Calibri"/>
          <w:b/>
        </w:rPr>
      </w:pPr>
      <w:r w:rsidRPr="00CF2CEF">
        <w:rPr>
          <w:rFonts w:ascii="Calibri" w:hAnsi="Calibri"/>
          <w:b/>
        </w:rPr>
        <w:t>Doba, místo a způsob plnění</w:t>
      </w:r>
    </w:p>
    <w:p w14:paraId="67C4B4B7" w14:textId="511C6299" w:rsidR="0032790C" w:rsidRPr="00F450E5" w:rsidRDefault="008D33C5" w:rsidP="007008AE">
      <w:pPr>
        <w:numPr>
          <w:ilvl w:val="1"/>
          <w:numId w:val="10"/>
        </w:numPr>
        <w:suppressAutoHyphens w:val="0"/>
        <w:spacing w:after="120"/>
        <w:ind w:left="567" w:hanging="567"/>
        <w:jc w:val="both"/>
        <w:rPr>
          <w:rFonts w:ascii="Calibri" w:hAnsi="Calibri"/>
          <w:color w:val="3366FF"/>
        </w:rPr>
      </w:pPr>
      <w:r w:rsidRPr="00CF2CEF">
        <w:rPr>
          <w:rFonts w:ascii="Calibri" w:hAnsi="Calibri"/>
        </w:rPr>
        <w:t>Prodávající se zavazuje předat Kupujícímu</w:t>
      </w:r>
      <w:r w:rsidR="008A7BBE">
        <w:rPr>
          <w:rFonts w:ascii="Calibri" w:hAnsi="Calibri"/>
        </w:rPr>
        <w:t xml:space="preserve"> Dodávku </w:t>
      </w:r>
      <w:r w:rsidR="00A40678">
        <w:rPr>
          <w:rFonts w:ascii="Calibri" w:hAnsi="Calibri"/>
        </w:rPr>
        <w:t>nejdříve</w:t>
      </w:r>
      <w:r w:rsidR="00BB7CBC" w:rsidRPr="00F450E5">
        <w:rPr>
          <w:rFonts w:ascii="Calibri" w:hAnsi="Calibri"/>
        </w:rPr>
        <w:t xml:space="preserve"> od </w:t>
      </w:r>
      <w:r w:rsidR="00A40678">
        <w:rPr>
          <w:rFonts w:ascii="Calibri" w:hAnsi="Calibri"/>
        </w:rPr>
        <w:t xml:space="preserve">1. 1. 2025 </w:t>
      </w:r>
      <w:r w:rsidR="00AB2B99">
        <w:rPr>
          <w:rFonts w:ascii="Calibri" w:hAnsi="Calibri"/>
        </w:rPr>
        <w:t>a nejpozději do 31. 3. 2025.</w:t>
      </w:r>
    </w:p>
    <w:p w14:paraId="758D0E41" w14:textId="5A1DD080" w:rsidR="008D33C5" w:rsidRPr="00CF2CEF" w:rsidRDefault="008D33C5" w:rsidP="008D33C5">
      <w:pPr>
        <w:numPr>
          <w:ilvl w:val="1"/>
          <w:numId w:val="10"/>
        </w:numPr>
        <w:suppressAutoHyphens w:val="0"/>
        <w:spacing w:after="120"/>
        <w:ind w:left="567" w:hanging="567"/>
        <w:jc w:val="both"/>
        <w:rPr>
          <w:rFonts w:ascii="Calibri" w:hAnsi="Calibri"/>
          <w:color w:val="3366FF"/>
        </w:rPr>
      </w:pPr>
      <w:r w:rsidRPr="00CF2CEF">
        <w:rPr>
          <w:rFonts w:ascii="Calibri" w:hAnsi="Calibri"/>
        </w:rPr>
        <w:t xml:space="preserve">Místem předání Dodávky je </w:t>
      </w:r>
      <w:r w:rsidR="006D7022" w:rsidRPr="00CF2CEF">
        <w:rPr>
          <w:rFonts w:ascii="Calibri" w:hAnsi="Calibri"/>
        </w:rPr>
        <w:t>Veletržní palác, Dukelských hrdinů 47, Praha 7</w:t>
      </w:r>
      <w:r w:rsidR="00ED0065">
        <w:rPr>
          <w:rFonts w:ascii="Calibri" w:hAnsi="Calibri"/>
        </w:rPr>
        <w:t>.</w:t>
      </w:r>
      <w:r w:rsidR="000E74F5">
        <w:rPr>
          <w:rFonts w:ascii="Calibri" w:hAnsi="Calibri"/>
        </w:rPr>
        <w:t xml:space="preserve"> </w:t>
      </w:r>
    </w:p>
    <w:p w14:paraId="3F68CB5A" w14:textId="77777777" w:rsidR="008D33C5" w:rsidRPr="00CF2CEF" w:rsidRDefault="008D33C5" w:rsidP="00281CD2">
      <w:pPr>
        <w:pStyle w:val="Smlouva"/>
        <w:numPr>
          <w:ilvl w:val="0"/>
          <w:numId w:val="10"/>
        </w:numPr>
        <w:spacing w:before="360" w:after="120"/>
        <w:jc w:val="center"/>
        <w:rPr>
          <w:rFonts w:ascii="Calibri" w:hAnsi="Calibri"/>
          <w:b/>
        </w:rPr>
      </w:pPr>
    </w:p>
    <w:p w14:paraId="324E0799" w14:textId="77777777" w:rsidR="008D33C5" w:rsidRPr="00CF2CEF" w:rsidRDefault="008D33C5" w:rsidP="008D33C5">
      <w:pPr>
        <w:spacing w:after="120"/>
        <w:jc w:val="center"/>
        <w:rPr>
          <w:rFonts w:ascii="Calibri" w:hAnsi="Calibri"/>
          <w:b/>
        </w:rPr>
      </w:pPr>
      <w:r w:rsidRPr="00CF2CEF">
        <w:rPr>
          <w:rFonts w:ascii="Calibri" w:hAnsi="Calibri"/>
          <w:b/>
        </w:rPr>
        <w:t>Předání a převzetí Dodávky</w:t>
      </w:r>
    </w:p>
    <w:p w14:paraId="7686527E" w14:textId="73293DAA" w:rsidR="00343D8D" w:rsidRPr="00CF2CEF" w:rsidRDefault="000E74F5" w:rsidP="00343D8D">
      <w:pPr>
        <w:numPr>
          <w:ilvl w:val="1"/>
          <w:numId w:val="10"/>
        </w:numPr>
        <w:suppressAutoHyphens w:val="0"/>
        <w:spacing w:after="120"/>
        <w:ind w:left="567" w:hanging="567"/>
        <w:jc w:val="both"/>
        <w:rPr>
          <w:rFonts w:ascii="Calibri" w:hAnsi="Calibri"/>
          <w:color w:val="3366FF"/>
        </w:rPr>
      </w:pPr>
      <w:r>
        <w:rPr>
          <w:rFonts w:ascii="Calibri" w:hAnsi="Calibri"/>
        </w:rPr>
        <w:t>Předmět plnění</w:t>
      </w:r>
      <w:r w:rsidR="00343D8D" w:rsidRPr="00CF2CEF">
        <w:rPr>
          <w:rFonts w:ascii="Calibri" w:hAnsi="Calibri"/>
        </w:rPr>
        <w:t xml:space="preserve"> se pro účely této Smlouvy považuje za splněn</w:t>
      </w:r>
      <w:r>
        <w:rPr>
          <w:rFonts w:ascii="Calibri" w:hAnsi="Calibri"/>
        </w:rPr>
        <w:t>ý</w:t>
      </w:r>
      <w:r w:rsidR="00343D8D" w:rsidRPr="00CF2CEF">
        <w:rPr>
          <w:rFonts w:ascii="Calibri" w:hAnsi="Calibri"/>
        </w:rPr>
        <w:t xml:space="preserve"> ze strany Prodávajícího okamžikem předání </w:t>
      </w:r>
      <w:r>
        <w:rPr>
          <w:rFonts w:ascii="Calibri" w:hAnsi="Calibri"/>
        </w:rPr>
        <w:t xml:space="preserve">celé Dodávky </w:t>
      </w:r>
      <w:r w:rsidR="00343D8D" w:rsidRPr="00CF2CEF">
        <w:rPr>
          <w:rFonts w:ascii="Calibri" w:hAnsi="Calibri"/>
        </w:rPr>
        <w:t>bez vad Kupujícímu, tj. řádně a včas, za podmínek a způsobem uvedenými v této Smlouvě</w:t>
      </w:r>
      <w:r w:rsidR="00693C44">
        <w:rPr>
          <w:rFonts w:ascii="Calibri" w:hAnsi="Calibri"/>
        </w:rPr>
        <w:t>.</w:t>
      </w:r>
    </w:p>
    <w:p w14:paraId="1A17AAC8" w14:textId="3CD545B1" w:rsidR="00770B8B" w:rsidRDefault="008D33C5"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Prodávající je povinen vyzvat Kupujícího k převzetí </w:t>
      </w:r>
      <w:r w:rsidR="00343D8D">
        <w:rPr>
          <w:rFonts w:ascii="Calibri" w:hAnsi="Calibri"/>
        </w:rPr>
        <w:t>Dodáv</w:t>
      </w:r>
      <w:r w:rsidR="00146244">
        <w:rPr>
          <w:rFonts w:ascii="Calibri" w:hAnsi="Calibri"/>
        </w:rPr>
        <w:t>ky</w:t>
      </w:r>
      <w:r w:rsidR="00343D8D">
        <w:rPr>
          <w:rFonts w:ascii="Calibri" w:hAnsi="Calibri"/>
        </w:rPr>
        <w:t xml:space="preserve"> </w:t>
      </w:r>
      <w:r w:rsidRPr="00CF2CEF">
        <w:rPr>
          <w:rFonts w:ascii="Calibri" w:hAnsi="Calibri"/>
        </w:rPr>
        <w:t xml:space="preserve">nejméně tři </w:t>
      </w:r>
      <w:r w:rsidR="00AB6136">
        <w:rPr>
          <w:rFonts w:ascii="Calibri" w:hAnsi="Calibri"/>
        </w:rPr>
        <w:t>(</w:t>
      </w:r>
      <w:r w:rsidRPr="00CF2CEF">
        <w:rPr>
          <w:rFonts w:ascii="Calibri" w:hAnsi="Calibri"/>
        </w:rPr>
        <w:t>3</w:t>
      </w:r>
      <w:r w:rsidR="00AB6136">
        <w:rPr>
          <w:rFonts w:ascii="Calibri" w:hAnsi="Calibri"/>
        </w:rPr>
        <w:t>)</w:t>
      </w:r>
      <w:r w:rsidRPr="00CF2CEF">
        <w:rPr>
          <w:rFonts w:ascii="Calibri" w:hAnsi="Calibri"/>
        </w:rPr>
        <w:t> pracovní dny před předáním</w:t>
      </w:r>
      <w:r w:rsidR="00856421">
        <w:rPr>
          <w:rFonts w:ascii="Calibri" w:hAnsi="Calibri"/>
        </w:rPr>
        <w:t xml:space="preserve"> </w:t>
      </w:r>
      <w:r w:rsidRPr="00CF2CEF">
        <w:rPr>
          <w:rFonts w:ascii="Calibri" w:hAnsi="Calibri"/>
        </w:rPr>
        <w:t xml:space="preserve">Dodávky. Smluvní strany o předání a převzetí Dodávky </w:t>
      </w:r>
      <w:proofErr w:type="gramStart"/>
      <w:r w:rsidRPr="00CF2CEF">
        <w:rPr>
          <w:rFonts w:ascii="Calibri" w:hAnsi="Calibri"/>
        </w:rPr>
        <w:t>sepíší</w:t>
      </w:r>
      <w:proofErr w:type="gramEnd"/>
      <w:r w:rsidRPr="00CF2CEF">
        <w:rPr>
          <w:rFonts w:ascii="Calibri" w:hAnsi="Calibri"/>
        </w:rPr>
        <w:t xml:space="preserve"> předávací protokol. Předávací protokol bude stvrzen podpisy oprávněných osob smluvních stran ve věcech technických dle odst. </w:t>
      </w:r>
      <w:r w:rsidR="00607AB2" w:rsidRPr="002A0699">
        <w:rPr>
          <w:rFonts w:ascii="Calibri" w:hAnsi="Calibri"/>
        </w:rPr>
        <w:t>8</w:t>
      </w:r>
      <w:r w:rsidRPr="002A0699">
        <w:rPr>
          <w:rFonts w:ascii="Calibri" w:hAnsi="Calibri"/>
        </w:rPr>
        <w:t>.0</w:t>
      </w:r>
      <w:r w:rsidR="000958D0" w:rsidRPr="002A0699">
        <w:rPr>
          <w:rFonts w:ascii="Calibri" w:hAnsi="Calibri"/>
        </w:rPr>
        <w:t>5</w:t>
      </w:r>
      <w:r w:rsidRPr="002A0699">
        <w:rPr>
          <w:rFonts w:ascii="Calibri" w:hAnsi="Calibri"/>
        </w:rPr>
        <w:t xml:space="preserve"> této Smlouvy.</w:t>
      </w:r>
      <w:r w:rsidRPr="00CF2CEF">
        <w:rPr>
          <w:rFonts w:ascii="Calibri" w:hAnsi="Calibri"/>
        </w:rPr>
        <w:t xml:space="preserve"> </w:t>
      </w:r>
    </w:p>
    <w:p w14:paraId="18FF69A4" w14:textId="42F1B8EF" w:rsidR="00343D8D" w:rsidRDefault="00343D8D" w:rsidP="008D33C5">
      <w:pPr>
        <w:numPr>
          <w:ilvl w:val="1"/>
          <w:numId w:val="10"/>
        </w:numPr>
        <w:suppressAutoHyphens w:val="0"/>
        <w:spacing w:after="120"/>
        <w:ind w:left="567" w:hanging="567"/>
        <w:jc w:val="both"/>
        <w:rPr>
          <w:rFonts w:ascii="Calibri" w:hAnsi="Calibri"/>
        </w:rPr>
      </w:pPr>
      <w:r w:rsidRPr="00CF2CEF">
        <w:rPr>
          <w:rFonts w:ascii="Calibri" w:hAnsi="Calibri"/>
        </w:rPr>
        <w:t xml:space="preserve">V případě, kdy je při předávání Kupujícím shledáno, že Dodávka má vady, je Kupující oprávněn odmítnout převzetí, popř. převzít </w:t>
      </w:r>
      <w:r>
        <w:rPr>
          <w:rFonts w:ascii="Calibri" w:hAnsi="Calibri"/>
        </w:rPr>
        <w:t>D</w:t>
      </w:r>
      <w:r w:rsidRPr="00CF2CEF">
        <w:rPr>
          <w:rFonts w:ascii="Calibri" w:hAnsi="Calibri"/>
        </w:rPr>
        <w:t>odávku s výhradou. V takovém případě bude v předávacím protokol</w:t>
      </w:r>
      <w:r>
        <w:rPr>
          <w:rFonts w:ascii="Calibri" w:hAnsi="Calibri"/>
        </w:rPr>
        <w:t>u</w:t>
      </w:r>
      <w:r w:rsidRPr="00CF2CEF">
        <w:rPr>
          <w:rFonts w:ascii="Calibri" w:hAnsi="Calibri"/>
        </w:rPr>
        <w:t xml:space="preserve"> vada specifikována a Kupujícím </w:t>
      </w:r>
      <w:r>
        <w:rPr>
          <w:rFonts w:ascii="Calibri" w:hAnsi="Calibri"/>
        </w:rPr>
        <w:t xml:space="preserve">budou </w:t>
      </w:r>
      <w:r w:rsidRPr="00CF2CEF">
        <w:rPr>
          <w:rFonts w:ascii="Calibri" w:hAnsi="Calibri"/>
        </w:rPr>
        <w:t>stanoveny lhůty pro její odstranění.</w:t>
      </w:r>
      <w:r>
        <w:rPr>
          <w:rFonts w:ascii="Calibri" w:hAnsi="Calibri"/>
        </w:rPr>
        <w:t xml:space="preserve"> </w:t>
      </w:r>
      <w:r w:rsidR="00D75FF2">
        <w:rPr>
          <w:rFonts w:ascii="Calibri" w:hAnsi="Calibri"/>
        </w:rPr>
        <w:t>Pokud Prodá</w:t>
      </w:r>
      <w:r>
        <w:rPr>
          <w:rFonts w:ascii="Calibri" w:hAnsi="Calibri"/>
        </w:rPr>
        <w:t xml:space="preserve">vající vady uvedené v předávacím protokolu v dohodnuté době neodstraní, je Kupující </w:t>
      </w:r>
      <w:r w:rsidR="007625DA">
        <w:rPr>
          <w:rFonts w:ascii="Calibri" w:hAnsi="Calibri"/>
        </w:rPr>
        <w:t>oprávněn zajistit odstranění vad třet</w:t>
      </w:r>
      <w:r w:rsidR="00D75FF2">
        <w:rPr>
          <w:rFonts w:ascii="Calibri" w:hAnsi="Calibri"/>
        </w:rPr>
        <w:t>í st</w:t>
      </w:r>
      <w:r w:rsidR="007625DA">
        <w:rPr>
          <w:rFonts w:ascii="Calibri" w:hAnsi="Calibri"/>
        </w:rPr>
        <w:t>r</w:t>
      </w:r>
      <w:r w:rsidR="00D75FF2">
        <w:rPr>
          <w:rFonts w:ascii="Calibri" w:hAnsi="Calibri"/>
        </w:rPr>
        <w:t>a</w:t>
      </w:r>
      <w:r w:rsidR="007625DA">
        <w:rPr>
          <w:rFonts w:ascii="Calibri" w:hAnsi="Calibri"/>
        </w:rPr>
        <w:t xml:space="preserve">nou na náklady Prodávajícího nebo od této Smlouvy odstoupit. </w:t>
      </w:r>
    </w:p>
    <w:p w14:paraId="198467C9" w14:textId="2C206AAB" w:rsidR="008D33C5" w:rsidRDefault="008D33C5" w:rsidP="00281CD2">
      <w:pPr>
        <w:numPr>
          <w:ilvl w:val="1"/>
          <w:numId w:val="10"/>
        </w:numPr>
        <w:suppressAutoHyphens w:val="0"/>
        <w:spacing w:after="120"/>
        <w:ind w:left="567" w:hanging="567"/>
        <w:jc w:val="both"/>
        <w:rPr>
          <w:rFonts w:ascii="Calibri" w:hAnsi="Calibri"/>
        </w:rPr>
      </w:pPr>
      <w:r w:rsidRPr="00CF2CEF">
        <w:rPr>
          <w:rFonts w:ascii="Calibri" w:hAnsi="Calibri"/>
        </w:rPr>
        <w:t>Součástí plnění budou i příslušné dodací a záruční listy vystavené na Kupujícíh</w:t>
      </w:r>
      <w:r w:rsidR="006C6CDD">
        <w:rPr>
          <w:rFonts w:ascii="Calibri" w:hAnsi="Calibri"/>
        </w:rPr>
        <w:t>o.</w:t>
      </w:r>
    </w:p>
    <w:p w14:paraId="79582618" w14:textId="77777777" w:rsidR="005A313A" w:rsidRPr="002714C9" w:rsidRDefault="005A313A" w:rsidP="002714C9">
      <w:pPr>
        <w:pStyle w:val="Smlouva"/>
        <w:tabs>
          <w:tab w:val="clear" w:pos="1440"/>
        </w:tabs>
        <w:spacing w:before="360" w:after="120"/>
        <w:jc w:val="center"/>
        <w:rPr>
          <w:rFonts w:ascii="Calibri" w:hAnsi="Calibri"/>
          <w:b/>
        </w:rPr>
      </w:pPr>
      <w:r w:rsidRPr="002714C9">
        <w:rPr>
          <w:rFonts w:ascii="Calibri" w:hAnsi="Calibri"/>
          <w:b/>
        </w:rPr>
        <w:t>Článek 4.</w:t>
      </w:r>
    </w:p>
    <w:p w14:paraId="45BA6C51" w14:textId="77777777" w:rsidR="008D33C5" w:rsidRPr="00CF2CEF" w:rsidRDefault="008D33C5" w:rsidP="008D33C5">
      <w:pPr>
        <w:spacing w:after="120"/>
        <w:jc w:val="center"/>
        <w:rPr>
          <w:rFonts w:ascii="Calibri" w:hAnsi="Calibri"/>
          <w:b/>
        </w:rPr>
      </w:pPr>
      <w:r w:rsidRPr="00CF2CEF">
        <w:rPr>
          <w:rFonts w:ascii="Calibri" w:hAnsi="Calibri"/>
          <w:b/>
        </w:rPr>
        <w:t>Cena</w:t>
      </w:r>
    </w:p>
    <w:p w14:paraId="1BDA342C" w14:textId="26A0FAB1" w:rsidR="008D33C5" w:rsidRPr="00FC3AA9" w:rsidRDefault="008D33C5" w:rsidP="00FC3AA9">
      <w:pPr>
        <w:pStyle w:val="Odstavecseseznamem"/>
        <w:numPr>
          <w:ilvl w:val="1"/>
          <w:numId w:val="35"/>
        </w:numPr>
        <w:ind w:left="709" w:hanging="709"/>
        <w:jc w:val="both"/>
        <w:rPr>
          <w:rFonts w:ascii="Calibri" w:hAnsi="Calibri"/>
        </w:rPr>
      </w:pPr>
      <w:r w:rsidRPr="00FC3AA9">
        <w:rPr>
          <w:rFonts w:ascii="Calibri" w:hAnsi="Calibri"/>
        </w:rPr>
        <w:t>Smluvní strany se dohodly</w:t>
      </w:r>
      <w:r w:rsidR="00A87B91" w:rsidRPr="00FC3AA9">
        <w:rPr>
          <w:rFonts w:ascii="Calibri" w:hAnsi="Calibri"/>
        </w:rPr>
        <w:t>,</w:t>
      </w:r>
      <w:r w:rsidRPr="00FC3AA9">
        <w:rPr>
          <w:rFonts w:ascii="Calibri" w:hAnsi="Calibri"/>
        </w:rPr>
        <w:t xml:space="preserve"> že Dodávka</w:t>
      </w:r>
      <w:r w:rsidR="007625DA">
        <w:rPr>
          <w:rFonts w:ascii="Calibri" w:hAnsi="Calibri"/>
        </w:rPr>
        <w:t xml:space="preserve"> </w:t>
      </w:r>
      <w:r w:rsidRPr="00FC3AA9">
        <w:rPr>
          <w:rFonts w:ascii="Calibri" w:hAnsi="Calibri"/>
        </w:rPr>
        <w:t xml:space="preserve">bude dodána za </w:t>
      </w:r>
      <w:r w:rsidR="00FC3AA9" w:rsidRPr="00FC3AA9">
        <w:rPr>
          <w:rFonts w:ascii="Calibri" w:hAnsi="Calibri"/>
        </w:rPr>
        <w:t xml:space="preserve">celkovou </w:t>
      </w:r>
      <w:r w:rsidRPr="00FC3AA9">
        <w:rPr>
          <w:rFonts w:ascii="Calibri" w:hAnsi="Calibri"/>
        </w:rPr>
        <w:t>cenu ve výši:</w:t>
      </w:r>
    </w:p>
    <w:p w14:paraId="1D10402C" w14:textId="567C5FEE" w:rsidR="007625DA" w:rsidRPr="001B03BA" w:rsidRDefault="007625DA" w:rsidP="007625DA">
      <w:pPr>
        <w:pStyle w:val="bntext"/>
        <w:numPr>
          <w:ilvl w:val="5"/>
          <w:numId w:val="40"/>
        </w:numPr>
        <w:rPr>
          <w:rFonts w:asciiTheme="minorHAnsi" w:hAnsiTheme="minorHAnsi" w:cstheme="minorHAnsi"/>
          <w:sz w:val="24"/>
          <w:szCs w:val="24"/>
          <w:lang w:val="pl-PL"/>
        </w:rPr>
      </w:pPr>
      <w:proofErr w:type="spellStart"/>
      <w:r w:rsidRPr="001B03BA">
        <w:rPr>
          <w:rFonts w:asciiTheme="minorHAnsi" w:hAnsiTheme="minorHAnsi" w:cstheme="minorHAnsi"/>
          <w:color w:val="000000"/>
          <w:sz w:val="24"/>
          <w:szCs w:val="24"/>
          <w:lang w:val="pl-PL"/>
        </w:rPr>
        <w:t>Celková</w:t>
      </w:r>
      <w:proofErr w:type="spellEnd"/>
      <w:r w:rsidRPr="001B03BA">
        <w:rPr>
          <w:rFonts w:asciiTheme="minorHAnsi" w:hAnsiTheme="minorHAnsi" w:cstheme="minorHAnsi"/>
          <w:color w:val="000000"/>
          <w:sz w:val="24"/>
          <w:szCs w:val="24"/>
          <w:lang w:val="pl-PL"/>
        </w:rPr>
        <w:t xml:space="preserve"> cena bez DPH </w:t>
      </w:r>
      <w:r w:rsidRPr="001B03BA">
        <w:rPr>
          <w:rFonts w:asciiTheme="minorHAnsi" w:hAnsiTheme="minorHAnsi" w:cstheme="minorHAnsi"/>
          <w:color w:val="000000"/>
          <w:sz w:val="24"/>
          <w:szCs w:val="24"/>
          <w:lang w:val="pl-PL"/>
        </w:rPr>
        <w:tab/>
      </w:r>
      <w:r w:rsidRPr="001B03BA">
        <w:rPr>
          <w:rFonts w:asciiTheme="minorHAnsi" w:hAnsiTheme="minorHAnsi" w:cstheme="minorHAnsi"/>
          <w:color w:val="000000"/>
          <w:sz w:val="24"/>
          <w:szCs w:val="24"/>
          <w:lang w:val="pl-PL"/>
        </w:rPr>
        <w:tab/>
      </w:r>
      <w:r w:rsidRPr="001B03BA">
        <w:rPr>
          <w:rFonts w:asciiTheme="minorHAnsi" w:hAnsiTheme="minorHAnsi" w:cstheme="minorHAnsi"/>
          <w:color w:val="000000"/>
          <w:sz w:val="24"/>
          <w:szCs w:val="24"/>
          <w:lang w:val="pl-PL"/>
        </w:rPr>
        <w:tab/>
      </w:r>
      <w:r w:rsidR="00AF5A1E">
        <w:rPr>
          <w:rFonts w:asciiTheme="minorHAnsi" w:hAnsiTheme="minorHAnsi" w:cstheme="minorHAnsi"/>
          <w:sz w:val="24"/>
          <w:szCs w:val="24"/>
          <w:lang w:val="pl-PL"/>
        </w:rPr>
        <w:t>199 936,00</w:t>
      </w:r>
      <w:r w:rsidRPr="001B03BA">
        <w:rPr>
          <w:rFonts w:asciiTheme="minorHAnsi" w:hAnsiTheme="minorHAnsi" w:cstheme="minorHAnsi"/>
          <w:sz w:val="24"/>
          <w:szCs w:val="24"/>
          <w:lang w:val="pl-PL"/>
        </w:rPr>
        <w:t xml:space="preserve"> </w:t>
      </w:r>
      <w:proofErr w:type="spellStart"/>
      <w:r w:rsidRPr="001B03BA">
        <w:rPr>
          <w:rFonts w:asciiTheme="minorHAnsi" w:hAnsiTheme="minorHAnsi" w:cstheme="minorHAnsi"/>
          <w:sz w:val="24"/>
          <w:szCs w:val="24"/>
          <w:lang w:val="pl-PL"/>
        </w:rPr>
        <w:t>Kč</w:t>
      </w:r>
      <w:proofErr w:type="spellEnd"/>
    </w:p>
    <w:p w14:paraId="137A96B4" w14:textId="4C364E55" w:rsidR="007625DA" w:rsidRPr="007625DA" w:rsidRDefault="007625DA" w:rsidP="007625DA">
      <w:pPr>
        <w:pStyle w:val="bntext"/>
        <w:numPr>
          <w:ilvl w:val="5"/>
          <w:numId w:val="40"/>
        </w:numPr>
        <w:rPr>
          <w:rFonts w:asciiTheme="minorHAnsi" w:hAnsiTheme="minorHAnsi" w:cstheme="minorHAnsi"/>
          <w:iCs/>
          <w:sz w:val="24"/>
          <w:szCs w:val="24"/>
        </w:rPr>
      </w:pPr>
      <w:r>
        <w:rPr>
          <w:rFonts w:asciiTheme="minorHAnsi" w:hAnsiTheme="minorHAnsi" w:cstheme="minorHAnsi"/>
          <w:color w:val="000000"/>
          <w:sz w:val="24"/>
          <w:szCs w:val="24"/>
        </w:rPr>
        <w:t xml:space="preserve">DPH </w:t>
      </w:r>
      <w:proofErr w:type="spellStart"/>
      <w:r>
        <w:rPr>
          <w:rFonts w:asciiTheme="minorHAnsi" w:hAnsiTheme="minorHAnsi" w:cstheme="minorHAnsi"/>
          <w:color w:val="000000"/>
          <w:sz w:val="24"/>
          <w:szCs w:val="24"/>
        </w:rPr>
        <w:t>ve</w:t>
      </w:r>
      <w:proofErr w:type="spellEnd"/>
      <w:r>
        <w:rPr>
          <w:rFonts w:asciiTheme="minorHAnsi" w:hAnsiTheme="minorHAnsi" w:cstheme="minorHAnsi"/>
          <w:color w:val="000000"/>
          <w:sz w:val="24"/>
          <w:szCs w:val="24"/>
        </w:rPr>
        <w:t xml:space="preserve"> </w:t>
      </w:r>
      <w:proofErr w:type="spellStart"/>
      <w:r>
        <w:rPr>
          <w:rFonts w:asciiTheme="minorHAnsi" w:hAnsiTheme="minorHAnsi" w:cstheme="minorHAnsi"/>
          <w:color w:val="000000"/>
          <w:sz w:val="24"/>
          <w:szCs w:val="24"/>
        </w:rPr>
        <w:t>výši</w:t>
      </w:r>
      <w:proofErr w:type="spellEnd"/>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proofErr w:type="gramStart"/>
      <w:r>
        <w:rPr>
          <w:rFonts w:asciiTheme="minorHAnsi" w:hAnsiTheme="minorHAnsi" w:cstheme="minorHAnsi"/>
          <w:color w:val="000000"/>
          <w:sz w:val="24"/>
          <w:szCs w:val="24"/>
        </w:rPr>
        <w:tab/>
      </w:r>
      <w:r w:rsidR="00AF5A1E">
        <w:rPr>
          <w:rFonts w:asciiTheme="minorHAnsi" w:hAnsiTheme="minorHAnsi" w:cstheme="minorHAnsi"/>
          <w:color w:val="000000"/>
          <w:sz w:val="24"/>
          <w:szCs w:val="24"/>
        </w:rPr>
        <w:t xml:space="preserve">  </w:t>
      </w:r>
      <w:r w:rsidR="00AF5A1E">
        <w:rPr>
          <w:rFonts w:asciiTheme="minorHAnsi" w:hAnsiTheme="minorHAnsi" w:cstheme="minorHAnsi"/>
          <w:sz w:val="24"/>
          <w:szCs w:val="24"/>
        </w:rPr>
        <w:t>41</w:t>
      </w:r>
      <w:proofErr w:type="gramEnd"/>
      <w:r w:rsidR="00AF5A1E">
        <w:rPr>
          <w:rFonts w:asciiTheme="minorHAnsi" w:hAnsiTheme="minorHAnsi" w:cstheme="minorHAnsi"/>
          <w:sz w:val="24"/>
          <w:szCs w:val="24"/>
        </w:rPr>
        <w:t> 986,56</w:t>
      </w:r>
      <w:r w:rsidRPr="007625DA">
        <w:rPr>
          <w:rFonts w:asciiTheme="minorHAnsi" w:hAnsiTheme="minorHAnsi" w:cstheme="minorHAnsi"/>
          <w:sz w:val="24"/>
          <w:szCs w:val="24"/>
        </w:rPr>
        <w:t xml:space="preserve"> </w:t>
      </w:r>
      <w:proofErr w:type="spellStart"/>
      <w:r w:rsidRPr="007625DA">
        <w:rPr>
          <w:rFonts w:asciiTheme="minorHAnsi" w:hAnsiTheme="minorHAnsi" w:cstheme="minorHAnsi"/>
          <w:sz w:val="24"/>
          <w:szCs w:val="24"/>
        </w:rPr>
        <w:t>Kč</w:t>
      </w:r>
      <w:proofErr w:type="spellEnd"/>
    </w:p>
    <w:p w14:paraId="60F42C23" w14:textId="5506F729" w:rsidR="007625DA" w:rsidRPr="007625DA" w:rsidRDefault="007625DA" w:rsidP="007625DA">
      <w:pPr>
        <w:pStyle w:val="bntext"/>
        <w:numPr>
          <w:ilvl w:val="5"/>
          <w:numId w:val="40"/>
        </w:numPr>
        <w:rPr>
          <w:rFonts w:asciiTheme="minorHAnsi" w:hAnsiTheme="minorHAnsi" w:cstheme="minorHAnsi"/>
          <w:iCs/>
          <w:sz w:val="24"/>
          <w:szCs w:val="24"/>
        </w:rPr>
      </w:pPr>
      <w:proofErr w:type="spellStart"/>
      <w:r w:rsidRPr="007625DA">
        <w:rPr>
          <w:rFonts w:asciiTheme="minorHAnsi" w:hAnsiTheme="minorHAnsi" w:cstheme="minorHAnsi"/>
          <w:color w:val="000000"/>
          <w:sz w:val="24"/>
          <w:szCs w:val="24"/>
        </w:rPr>
        <w:t>Celková</w:t>
      </w:r>
      <w:proofErr w:type="spellEnd"/>
      <w:r w:rsidRPr="007625DA">
        <w:rPr>
          <w:rFonts w:asciiTheme="minorHAnsi" w:hAnsiTheme="minorHAnsi" w:cstheme="minorHAnsi"/>
          <w:color w:val="000000"/>
          <w:sz w:val="24"/>
          <w:szCs w:val="24"/>
        </w:rPr>
        <w:t xml:space="preserve"> </w:t>
      </w:r>
      <w:proofErr w:type="spellStart"/>
      <w:r w:rsidRPr="007625DA">
        <w:rPr>
          <w:rFonts w:asciiTheme="minorHAnsi" w:hAnsiTheme="minorHAnsi" w:cstheme="minorHAnsi"/>
          <w:color w:val="000000"/>
          <w:sz w:val="24"/>
          <w:szCs w:val="24"/>
        </w:rPr>
        <w:t>cena</w:t>
      </w:r>
      <w:proofErr w:type="spellEnd"/>
      <w:r w:rsidRPr="007625DA">
        <w:rPr>
          <w:rFonts w:asciiTheme="minorHAnsi" w:hAnsiTheme="minorHAnsi" w:cstheme="minorHAnsi"/>
          <w:color w:val="000000"/>
          <w:sz w:val="24"/>
          <w:szCs w:val="24"/>
        </w:rPr>
        <w:t xml:space="preserve"> </w:t>
      </w:r>
      <w:proofErr w:type="spellStart"/>
      <w:r w:rsidRPr="007625DA">
        <w:rPr>
          <w:rFonts w:asciiTheme="minorHAnsi" w:hAnsiTheme="minorHAnsi" w:cstheme="minorHAnsi"/>
          <w:color w:val="000000"/>
          <w:sz w:val="24"/>
          <w:szCs w:val="24"/>
        </w:rPr>
        <w:t>vč</w:t>
      </w:r>
      <w:proofErr w:type="spellEnd"/>
      <w:r w:rsidRPr="007625DA">
        <w:rPr>
          <w:rFonts w:asciiTheme="minorHAnsi" w:hAnsiTheme="minorHAnsi" w:cstheme="minorHAnsi"/>
          <w:color w:val="000000"/>
          <w:sz w:val="24"/>
          <w:szCs w:val="24"/>
        </w:rPr>
        <w:t xml:space="preserve">. DPH </w:t>
      </w:r>
      <w:r w:rsidRPr="007625DA">
        <w:rPr>
          <w:rFonts w:asciiTheme="minorHAnsi" w:hAnsiTheme="minorHAnsi" w:cstheme="minorHAnsi"/>
          <w:color w:val="000000"/>
          <w:sz w:val="24"/>
          <w:szCs w:val="24"/>
        </w:rPr>
        <w:tab/>
      </w:r>
      <w:r w:rsidRPr="007625DA">
        <w:rPr>
          <w:rFonts w:asciiTheme="minorHAnsi" w:hAnsiTheme="minorHAnsi" w:cstheme="minorHAnsi"/>
          <w:color w:val="000000"/>
          <w:sz w:val="24"/>
          <w:szCs w:val="24"/>
        </w:rPr>
        <w:tab/>
      </w:r>
      <w:r w:rsidRPr="007625DA">
        <w:rPr>
          <w:rFonts w:asciiTheme="minorHAnsi" w:hAnsiTheme="minorHAnsi" w:cstheme="minorHAnsi"/>
          <w:color w:val="000000"/>
          <w:sz w:val="24"/>
          <w:szCs w:val="24"/>
        </w:rPr>
        <w:tab/>
      </w:r>
      <w:r w:rsidR="00AF5A1E">
        <w:rPr>
          <w:rFonts w:asciiTheme="minorHAnsi" w:hAnsiTheme="minorHAnsi" w:cstheme="minorHAnsi"/>
          <w:sz w:val="24"/>
          <w:szCs w:val="24"/>
        </w:rPr>
        <w:t>241 922,56</w:t>
      </w:r>
      <w:r w:rsidRPr="007625DA">
        <w:rPr>
          <w:rFonts w:asciiTheme="minorHAnsi" w:hAnsiTheme="minorHAnsi" w:cstheme="minorHAnsi"/>
          <w:sz w:val="24"/>
          <w:szCs w:val="24"/>
        </w:rPr>
        <w:t xml:space="preserve"> </w:t>
      </w:r>
      <w:proofErr w:type="spellStart"/>
      <w:r w:rsidRPr="007625DA">
        <w:rPr>
          <w:rFonts w:asciiTheme="minorHAnsi" w:hAnsiTheme="minorHAnsi" w:cstheme="minorHAnsi"/>
          <w:sz w:val="24"/>
          <w:szCs w:val="24"/>
        </w:rPr>
        <w:t>Kč</w:t>
      </w:r>
      <w:proofErr w:type="spellEnd"/>
    </w:p>
    <w:p w14:paraId="124E3620" w14:textId="77777777" w:rsidR="007625DA" w:rsidRPr="00CF2CEF" w:rsidRDefault="007625DA" w:rsidP="00FC3AA9">
      <w:pPr>
        <w:suppressAutoHyphens w:val="0"/>
        <w:ind w:left="709" w:hanging="709"/>
        <w:jc w:val="both"/>
        <w:rPr>
          <w:rFonts w:ascii="Calibri" w:hAnsi="Calibri"/>
        </w:rPr>
      </w:pPr>
    </w:p>
    <w:p w14:paraId="5D7F2351" w14:textId="24741944" w:rsidR="008D33C5" w:rsidRPr="007625DA" w:rsidRDefault="008D33C5" w:rsidP="00FC3AA9">
      <w:pPr>
        <w:numPr>
          <w:ilvl w:val="1"/>
          <w:numId w:val="35"/>
        </w:numPr>
        <w:suppressAutoHyphens w:val="0"/>
        <w:spacing w:after="120"/>
        <w:ind w:left="709" w:hanging="709"/>
        <w:jc w:val="both"/>
        <w:rPr>
          <w:rFonts w:ascii="Calibri" w:hAnsi="Calibri"/>
        </w:rPr>
      </w:pPr>
      <w:r w:rsidRPr="00CF2CEF">
        <w:rPr>
          <w:rFonts w:ascii="Calibri" w:hAnsi="Calibri"/>
        </w:rPr>
        <w:t>Smluvní strany tímto výslovně sjednávají, že uvedená cena je nejvyšší přípustná a že tedy nedojde k žádným jejím dalším úpravám, ledaže je výslovně v této Smlouvě</w:t>
      </w:r>
      <w:r w:rsidR="00F11DF4">
        <w:rPr>
          <w:rFonts w:ascii="Calibri" w:hAnsi="Calibri"/>
        </w:rPr>
        <w:t>,</w:t>
      </w:r>
      <w:r w:rsidRPr="00CF2CEF">
        <w:rPr>
          <w:rFonts w:ascii="Calibri" w:hAnsi="Calibri"/>
        </w:rPr>
        <w:t xml:space="preserve"> popř. jejích dodatcích dohodnuto jinak. Pro případ, že v době platnosti této Smlouvy dojde (tj. po jejím uzavření) před okamžikem zdanitelného plnění dle zákona č. 235/2004 Sb., o DPH, ke změně sazby DPH (tj. k </w:t>
      </w:r>
      <w:r w:rsidR="00F11DF4">
        <w:rPr>
          <w:rFonts w:ascii="Calibri" w:hAnsi="Calibri"/>
        </w:rPr>
        <w:t xml:space="preserve">jejímu </w:t>
      </w:r>
      <w:r w:rsidRPr="00CF2CEF">
        <w:rPr>
          <w:rFonts w:ascii="Calibri" w:hAnsi="Calibri"/>
        </w:rPr>
        <w:t xml:space="preserve">zvýšení či snížení), je Prodávající povinen tuto změnu zohlednit při vyúčtování (fakturaci) ceny plnění, tj. konečnou cenu snížit či zvýšit </w:t>
      </w:r>
      <w:r w:rsidRPr="00CF2CEF">
        <w:rPr>
          <w:rFonts w:ascii="Calibri" w:hAnsi="Calibri"/>
        </w:rPr>
        <w:lastRenderedPageBreak/>
        <w:t>o výši změny DPH. Cena zahrnuje</w:t>
      </w:r>
      <w:r w:rsidR="00AB6764">
        <w:rPr>
          <w:rFonts w:ascii="Calibri" w:hAnsi="Calibri"/>
        </w:rPr>
        <w:t xml:space="preserve"> i</w:t>
      </w:r>
      <w:r w:rsidRPr="00CF2CEF">
        <w:rPr>
          <w:rFonts w:ascii="Calibri" w:hAnsi="Calibri"/>
        </w:rPr>
        <w:t xml:space="preserve"> </w:t>
      </w:r>
      <w:r w:rsidR="00505181">
        <w:rPr>
          <w:rFonts w:ascii="Calibri" w:hAnsi="Calibri"/>
        </w:rPr>
        <w:t xml:space="preserve">cenu za </w:t>
      </w:r>
      <w:r w:rsidRPr="00CF2CEF">
        <w:rPr>
          <w:rFonts w:ascii="Calibri" w:hAnsi="Calibri"/>
        </w:rPr>
        <w:t>všechny náklady Prodávajícího spojené s plněním dle této Smlouvy, tj. včetně dopravy Dodávky do místa plnění dle této Smlouvy</w:t>
      </w:r>
      <w:r w:rsidR="00DB46E7">
        <w:rPr>
          <w:rFonts w:ascii="Calibri" w:hAnsi="Calibri"/>
        </w:rPr>
        <w:t>.</w:t>
      </w:r>
    </w:p>
    <w:p w14:paraId="717AD561" w14:textId="77777777" w:rsidR="007625DA" w:rsidRDefault="007625DA" w:rsidP="007625DA">
      <w:pPr>
        <w:numPr>
          <w:ilvl w:val="1"/>
          <w:numId w:val="35"/>
        </w:numPr>
        <w:suppressAutoHyphens w:val="0"/>
        <w:spacing w:after="120"/>
        <w:ind w:left="709" w:hanging="709"/>
        <w:jc w:val="both"/>
        <w:rPr>
          <w:rFonts w:ascii="Calibri" w:hAnsi="Calibri" w:cs="Calibri"/>
        </w:rPr>
      </w:pPr>
      <w:r>
        <w:rPr>
          <w:rFonts w:ascii="Calibri" w:hAnsi="Calibri" w:cs="Calibri"/>
        </w:rPr>
        <w:t>Prodávající</w:t>
      </w:r>
      <w:r w:rsidRPr="007625DA">
        <w:rPr>
          <w:rFonts w:ascii="Calibri" w:hAnsi="Calibri" w:cs="Calibri"/>
        </w:rPr>
        <w:t xml:space="preserve"> na základě </w:t>
      </w:r>
      <w:r w:rsidR="004B3AE2">
        <w:rPr>
          <w:rFonts w:ascii="Calibri" w:hAnsi="Calibri" w:cs="Calibri"/>
        </w:rPr>
        <w:t>Kupujícím</w:t>
      </w:r>
      <w:r w:rsidRPr="007625DA">
        <w:rPr>
          <w:rFonts w:ascii="Calibri" w:hAnsi="Calibri" w:cs="Calibri"/>
        </w:rPr>
        <w:t xml:space="preserve"> předaných podkladů</w:t>
      </w:r>
      <w:r>
        <w:rPr>
          <w:rFonts w:ascii="Calibri" w:hAnsi="Calibri" w:cs="Calibri"/>
        </w:rPr>
        <w:t xml:space="preserve"> </w:t>
      </w:r>
      <w:r w:rsidRPr="007625DA">
        <w:rPr>
          <w:rFonts w:ascii="Calibri" w:hAnsi="Calibri" w:cs="Calibri"/>
        </w:rPr>
        <w:t xml:space="preserve">zpracoval </w:t>
      </w:r>
      <w:r w:rsidR="002A0699">
        <w:rPr>
          <w:rFonts w:ascii="Calibri" w:hAnsi="Calibri" w:cs="Calibri"/>
        </w:rPr>
        <w:t>V</w:t>
      </w:r>
      <w:r w:rsidRPr="007625DA">
        <w:rPr>
          <w:rFonts w:ascii="Calibri" w:hAnsi="Calibri" w:cs="Calibri"/>
        </w:rPr>
        <w:t>ýkaz výměr, který je pro stanovení rozsahu, specifikace a ceny D</w:t>
      </w:r>
      <w:r>
        <w:rPr>
          <w:rFonts w:ascii="Calibri" w:hAnsi="Calibri" w:cs="Calibri"/>
        </w:rPr>
        <w:t xml:space="preserve">odávky </w:t>
      </w:r>
      <w:r w:rsidRPr="007625DA">
        <w:rPr>
          <w:rFonts w:ascii="Calibri" w:hAnsi="Calibri" w:cs="Calibri"/>
        </w:rPr>
        <w:t>dle této Smlouvy závazný a rozhodující.</w:t>
      </w:r>
    </w:p>
    <w:p w14:paraId="1058ED37" w14:textId="05B957A6" w:rsidR="007625DA" w:rsidRDefault="007625DA" w:rsidP="007625DA">
      <w:pPr>
        <w:numPr>
          <w:ilvl w:val="1"/>
          <w:numId w:val="35"/>
        </w:numPr>
        <w:suppressAutoHyphens w:val="0"/>
        <w:spacing w:after="120"/>
        <w:ind w:left="709" w:hanging="709"/>
        <w:jc w:val="both"/>
        <w:rPr>
          <w:rFonts w:ascii="Calibri" w:hAnsi="Calibri" w:cs="Calibri"/>
        </w:rPr>
      </w:pPr>
      <w:r>
        <w:rPr>
          <w:rFonts w:ascii="Calibri" w:hAnsi="Calibri" w:cs="Calibri"/>
        </w:rPr>
        <w:t>Prodávajícímu vzniká nárok na zaplacení ceny Dodávky</w:t>
      </w:r>
      <w:r w:rsidR="00C247FD">
        <w:rPr>
          <w:rFonts w:ascii="Calibri" w:hAnsi="Calibri" w:cs="Calibri"/>
        </w:rPr>
        <w:t xml:space="preserve"> </w:t>
      </w:r>
      <w:r>
        <w:rPr>
          <w:rFonts w:ascii="Calibri" w:hAnsi="Calibri" w:cs="Calibri"/>
        </w:rPr>
        <w:t>po předání Dodávky bez vad a nedodělků. Převezme</w:t>
      </w:r>
      <w:r w:rsidR="000F7A50">
        <w:rPr>
          <w:rFonts w:ascii="Calibri" w:hAnsi="Calibri" w:cs="Calibri"/>
        </w:rPr>
        <w:t>-</w:t>
      </w:r>
      <w:r>
        <w:rPr>
          <w:rFonts w:ascii="Calibri" w:hAnsi="Calibri" w:cs="Calibri"/>
        </w:rPr>
        <w:t xml:space="preserve">li </w:t>
      </w:r>
      <w:r w:rsidR="006344B7">
        <w:rPr>
          <w:rFonts w:ascii="Calibri" w:hAnsi="Calibri" w:cs="Calibri"/>
        </w:rPr>
        <w:t>Kupující</w:t>
      </w:r>
      <w:r>
        <w:rPr>
          <w:rFonts w:ascii="Calibri" w:hAnsi="Calibri" w:cs="Calibri"/>
        </w:rPr>
        <w:t xml:space="preserve"> Dodávku</w:t>
      </w:r>
      <w:r w:rsidR="00C247FD">
        <w:rPr>
          <w:rFonts w:ascii="Calibri" w:hAnsi="Calibri" w:cs="Calibri"/>
        </w:rPr>
        <w:t xml:space="preserve"> </w:t>
      </w:r>
      <w:r>
        <w:rPr>
          <w:rFonts w:ascii="Calibri" w:hAnsi="Calibri" w:cs="Calibri"/>
        </w:rPr>
        <w:t xml:space="preserve">i s vadami nebo nedodělky, </w:t>
      </w:r>
      <w:r w:rsidR="00DF6125">
        <w:rPr>
          <w:rFonts w:ascii="Calibri" w:hAnsi="Calibri" w:cs="Calibri"/>
        </w:rPr>
        <w:t xml:space="preserve">považuje se Dodávka za řádně dokončenou teprve odstraněním všech vad uvedených v protokolu o předání a převzetí Dodávky nebo uspokojením jiného zákonného či smluvního nároku uplatněného Kupujícím z titulu odpovědnosti Prodávajícího za vady zboží.   </w:t>
      </w:r>
    </w:p>
    <w:p w14:paraId="3E911DF0" w14:textId="77777777" w:rsidR="007625DA" w:rsidRDefault="00DF6125" w:rsidP="00DF6125">
      <w:pPr>
        <w:numPr>
          <w:ilvl w:val="1"/>
          <w:numId w:val="35"/>
        </w:numPr>
        <w:suppressAutoHyphens w:val="0"/>
        <w:spacing w:after="120"/>
        <w:ind w:left="709" w:hanging="709"/>
        <w:jc w:val="both"/>
        <w:rPr>
          <w:rFonts w:ascii="Calibri" w:hAnsi="Calibri"/>
          <w:b/>
        </w:rPr>
      </w:pPr>
      <w:r>
        <w:rPr>
          <w:rFonts w:ascii="Calibri" w:hAnsi="Calibri" w:cs="Calibri"/>
        </w:rPr>
        <w:t>Kupujícím nebudou na cenu Dodávky poskytována jak</w:t>
      </w:r>
      <w:r w:rsidR="006344B7">
        <w:rPr>
          <w:rFonts w:ascii="Calibri" w:hAnsi="Calibri" w:cs="Calibri"/>
        </w:rPr>
        <w:t>á</w:t>
      </w:r>
      <w:r>
        <w:rPr>
          <w:rFonts w:ascii="Calibri" w:hAnsi="Calibri" w:cs="Calibri"/>
        </w:rPr>
        <w:t xml:space="preserve">koliv plnění před předáním a převzetím Dodávky. </w:t>
      </w:r>
    </w:p>
    <w:p w14:paraId="60365A8D" w14:textId="77777777" w:rsidR="00FC3AA9" w:rsidRPr="002714C9" w:rsidRDefault="00FC3AA9" w:rsidP="00FC3AA9">
      <w:pPr>
        <w:pStyle w:val="Smlouva"/>
        <w:tabs>
          <w:tab w:val="clear" w:pos="1440"/>
        </w:tabs>
        <w:spacing w:before="360" w:after="120"/>
        <w:ind w:left="420"/>
        <w:jc w:val="center"/>
        <w:rPr>
          <w:rFonts w:ascii="Calibri" w:hAnsi="Calibri"/>
          <w:b/>
        </w:rPr>
      </w:pPr>
      <w:r>
        <w:rPr>
          <w:rFonts w:ascii="Calibri" w:hAnsi="Calibri"/>
          <w:b/>
        </w:rPr>
        <w:t>Článek 5</w:t>
      </w:r>
      <w:r w:rsidRPr="002714C9">
        <w:rPr>
          <w:rFonts w:ascii="Calibri" w:hAnsi="Calibri"/>
          <w:b/>
        </w:rPr>
        <w:t>.</w:t>
      </w:r>
    </w:p>
    <w:p w14:paraId="203CAF50" w14:textId="77777777" w:rsidR="008D33C5" w:rsidRPr="00CF2CEF" w:rsidRDefault="008D33C5" w:rsidP="008D33C5">
      <w:pPr>
        <w:spacing w:after="120"/>
        <w:jc w:val="center"/>
        <w:rPr>
          <w:rFonts w:ascii="Calibri" w:hAnsi="Calibri"/>
        </w:rPr>
      </w:pPr>
      <w:r w:rsidRPr="00CF2CEF">
        <w:rPr>
          <w:rFonts w:ascii="Calibri" w:hAnsi="Calibri"/>
          <w:b/>
        </w:rPr>
        <w:t>Fakturace a platební podmínky</w:t>
      </w:r>
    </w:p>
    <w:p w14:paraId="341B7371" w14:textId="1E1DFDB3" w:rsidR="008D33C5" w:rsidRPr="00CF2CEF" w:rsidRDefault="008D33C5" w:rsidP="00FC4E23">
      <w:pPr>
        <w:pStyle w:val="odstavecslovan1"/>
        <w:numPr>
          <w:ilvl w:val="1"/>
          <w:numId w:val="13"/>
        </w:numPr>
        <w:spacing w:before="0"/>
        <w:ind w:left="567" w:hanging="567"/>
        <w:rPr>
          <w:rFonts w:ascii="Calibri" w:hAnsi="Calibri"/>
          <w:szCs w:val="24"/>
        </w:rPr>
      </w:pPr>
      <w:r w:rsidRPr="00CF2CEF">
        <w:rPr>
          <w:rFonts w:ascii="Calibri" w:hAnsi="Calibri"/>
          <w:szCs w:val="24"/>
        </w:rPr>
        <w:t>Podmínkou uhrazení ceny je, že Dodávka</w:t>
      </w:r>
      <w:r w:rsidR="00DF6125">
        <w:rPr>
          <w:rFonts w:ascii="Calibri" w:hAnsi="Calibri"/>
          <w:szCs w:val="24"/>
        </w:rPr>
        <w:t xml:space="preserve"> </w:t>
      </w:r>
      <w:r w:rsidRPr="00CF2CEF">
        <w:rPr>
          <w:rFonts w:ascii="Calibri" w:hAnsi="Calibri"/>
          <w:szCs w:val="24"/>
        </w:rPr>
        <w:t>bud</w:t>
      </w:r>
      <w:r w:rsidR="00CD717A">
        <w:rPr>
          <w:rFonts w:ascii="Calibri" w:hAnsi="Calibri"/>
          <w:szCs w:val="24"/>
        </w:rPr>
        <w:t>e</w:t>
      </w:r>
      <w:r w:rsidRPr="00CF2CEF">
        <w:rPr>
          <w:rFonts w:ascii="Calibri" w:hAnsi="Calibri"/>
          <w:szCs w:val="24"/>
        </w:rPr>
        <w:t xml:space="preserve"> předán</w:t>
      </w:r>
      <w:r w:rsidR="00CD717A">
        <w:rPr>
          <w:rFonts w:ascii="Calibri" w:hAnsi="Calibri"/>
          <w:szCs w:val="24"/>
        </w:rPr>
        <w:t>a</w:t>
      </w:r>
      <w:r w:rsidRPr="00CF2CEF">
        <w:rPr>
          <w:rFonts w:ascii="Calibri" w:hAnsi="Calibri"/>
          <w:szCs w:val="24"/>
        </w:rPr>
        <w:t xml:space="preserve"> a převzat</w:t>
      </w:r>
      <w:r w:rsidR="00CD717A">
        <w:rPr>
          <w:rFonts w:ascii="Calibri" w:hAnsi="Calibri"/>
          <w:szCs w:val="24"/>
        </w:rPr>
        <w:t>a</w:t>
      </w:r>
      <w:r w:rsidRPr="00CF2CEF">
        <w:rPr>
          <w:rFonts w:ascii="Calibri" w:hAnsi="Calibri"/>
          <w:szCs w:val="24"/>
        </w:rPr>
        <w:t xml:space="preserve"> řádně a včas</w:t>
      </w:r>
      <w:r w:rsidR="00F11DF4">
        <w:rPr>
          <w:rFonts w:ascii="Calibri" w:hAnsi="Calibri"/>
          <w:szCs w:val="24"/>
        </w:rPr>
        <w:t>,</w:t>
      </w:r>
      <w:r w:rsidRPr="00CF2CEF">
        <w:rPr>
          <w:rFonts w:ascii="Calibri" w:hAnsi="Calibri"/>
          <w:szCs w:val="24"/>
        </w:rPr>
        <w:t xml:space="preserve"> v souladu s podmínkami této Smlouvy. Cena bude uhrazena Kupujícím na účet Prodávajícího uvedený </w:t>
      </w:r>
      <w:r w:rsidR="00F11DF4">
        <w:rPr>
          <w:rFonts w:ascii="Calibri" w:hAnsi="Calibri"/>
          <w:szCs w:val="24"/>
        </w:rPr>
        <w:t>v záhlaví této Smlouvy</w:t>
      </w:r>
      <w:r w:rsidR="00120777">
        <w:rPr>
          <w:rFonts w:ascii="Calibri" w:hAnsi="Calibri"/>
          <w:szCs w:val="24"/>
        </w:rPr>
        <w:t>.</w:t>
      </w:r>
    </w:p>
    <w:p w14:paraId="1C28937D" w14:textId="79AED755" w:rsidR="008D33C5" w:rsidRPr="00773CE4" w:rsidRDefault="008D33C5" w:rsidP="00E43C7B">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 xml:space="preserve">Kupující uhradí Prodávajícímu cenu stanovenou v čl. </w:t>
      </w:r>
      <w:r w:rsidR="00F47C8F" w:rsidRPr="00CF2CEF">
        <w:rPr>
          <w:rFonts w:ascii="Calibri" w:hAnsi="Calibri"/>
          <w:szCs w:val="24"/>
        </w:rPr>
        <w:t>4</w:t>
      </w:r>
      <w:r w:rsidRPr="00CF2CEF">
        <w:rPr>
          <w:rFonts w:ascii="Calibri" w:hAnsi="Calibri"/>
          <w:szCs w:val="24"/>
        </w:rPr>
        <w:t xml:space="preserve"> této Smlouvy na základě daňov</w:t>
      </w:r>
      <w:r w:rsidR="00FC4E23">
        <w:rPr>
          <w:rFonts w:ascii="Calibri" w:hAnsi="Calibri"/>
          <w:szCs w:val="24"/>
        </w:rPr>
        <w:t xml:space="preserve">ých </w:t>
      </w:r>
      <w:r w:rsidRPr="00CF2CEF">
        <w:rPr>
          <w:rFonts w:ascii="Calibri" w:hAnsi="Calibri"/>
          <w:szCs w:val="24"/>
        </w:rPr>
        <w:t>doklad</w:t>
      </w:r>
      <w:r w:rsidR="00FC4E23">
        <w:rPr>
          <w:rFonts w:ascii="Calibri" w:hAnsi="Calibri"/>
          <w:szCs w:val="24"/>
        </w:rPr>
        <w:t>ů</w:t>
      </w:r>
      <w:r w:rsidRPr="00CF2CEF">
        <w:rPr>
          <w:rFonts w:ascii="Calibri" w:hAnsi="Calibri"/>
          <w:szCs w:val="24"/>
        </w:rPr>
        <w:t xml:space="preserve"> (faktur) vystaven</w:t>
      </w:r>
      <w:r w:rsidR="00FC4E23">
        <w:rPr>
          <w:rFonts w:ascii="Calibri" w:hAnsi="Calibri"/>
          <w:szCs w:val="24"/>
        </w:rPr>
        <w:t xml:space="preserve">ých </w:t>
      </w:r>
      <w:r w:rsidRPr="00CF2CEF">
        <w:rPr>
          <w:rFonts w:ascii="Calibri" w:hAnsi="Calibri"/>
          <w:szCs w:val="24"/>
        </w:rPr>
        <w:t>Prodávajícím. Prodávající je oprávněn fakturovat až po uskutečnění plnění</w:t>
      </w:r>
      <w:r w:rsidR="00AF698D">
        <w:rPr>
          <w:rFonts w:ascii="Calibri" w:hAnsi="Calibri"/>
          <w:szCs w:val="24"/>
        </w:rPr>
        <w:t>,</w:t>
      </w:r>
      <w:r w:rsidR="00C247FD">
        <w:rPr>
          <w:rFonts w:ascii="Calibri" w:hAnsi="Calibri"/>
          <w:szCs w:val="24"/>
        </w:rPr>
        <w:t xml:space="preserve"> za které je daná část ceny hrazena</w:t>
      </w:r>
      <w:r w:rsidRPr="00CF2CEF">
        <w:rPr>
          <w:rFonts w:ascii="Calibri" w:hAnsi="Calibri"/>
          <w:szCs w:val="24"/>
        </w:rPr>
        <w:t xml:space="preserve">, tj. po řádném a včasném předání </w:t>
      </w:r>
      <w:r w:rsidR="00773CE4">
        <w:rPr>
          <w:rFonts w:ascii="Calibri" w:hAnsi="Calibri"/>
          <w:szCs w:val="24"/>
        </w:rPr>
        <w:t xml:space="preserve">a převzetí </w:t>
      </w:r>
      <w:r w:rsidRPr="00CF2CEF">
        <w:rPr>
          <w:rFonts w:ascii="Calibri" w:hAnsi="Calibri"/>
          <w:szCs w:val="24"/>
        </w:rPr>
        <w:t>Dodávky bez vad a nedodělků v souladu s touto Smlouvou</w:t>
      </w:r>
      <w:r w:rsidR="00D75FF2">
        <w:rPr>
          <w:rFonts w:ascii="Calibri" w:hAnsi="Calibri"/>
          <w:szCs w:val="24"/>
        </w:rPr>
        <w:t xml:space="preserve">. </w:t>
      </w:r>
      <w:r w:rsidRPr="00CF2CEF">
        <w:rPr>
          <w:rFonts w:ascii="Calibri" w:hAnsi="Calibri"/>
          <w:szCs w:val="24"/>
        </w:rPr>
        <w:t>Faktur</w:t>
      </w:r>
      <w:r w:rsidR="00FC4E23">
        <w:rPr>
          <w:rFonts w:ascii="Calibri" w:hAnsi="Calibri"/>
          <w:szCs w:val="24"/>
        </w:rPr>
        <w:t>y</w:t>
      </w:r>
      <w:r w:rsidRPr="00CF2CEF">
        <w:rPr>
          <w:rFonts w:ascii="Calibri" w:hAnsi="Calibri"/>
          <w:szCs w:val="24"/>
        </w:rPr>
        <w:t xml:space="preserve"> musí obsahovat veškeré náležitosti daňového a účetního dokladu stanovené zákonem č. 235/2004 Sb., o DPH, a zákonem č. 563/1991 Sb., o účetnictví, ve znění jejich pozdějších změn. Součástí faktur musí být kopie oboustranně podepsaného předávacího protokolu (osvědčující řádné a včasné předání </w:t>
      </w:r>
      <w:r w:rsidR="005802EB">
        <w:rPr>
          <w:rFonts w:ascii="Calibri" w:hAnsi="Calibri"/>
          <w:szCs w:val="24"/>
        </w:rPr>
        <w:t xml:space="preserve">a převzetí </w:t>
      </w:r>
      <w:r w:rsidRPr="00CF2CEF">
        <w:rPr>
          <w:rFonts w:ascii="Calibri" w:hAnsi="Calibri"/>
          <w:szCs w:val="24"/>
        </w:rPr>
        <w:t xml:space="preserve">fakturované Dodávky) odpovídající podmínkám této Smlouvy. V případě, že předložená faktura </w:t>
      </w:r>
      <w:r w:rsidRPr="005802EB">
        <w:rPr>
          <w:rFonts w:asciiTheme="minorHAnsi" w:hAnsiTheme="minorHAnsi" w:cstheme="minorHAnsi"/>
          <w:szCs w:val="24"/>
        </w:rPr>
        <w:t>ne</w:t>
      </w:r>
      <w:r w:rsidR="005802EB" w:rsidRPr="005802EB">
        <w:rPr>
          <w:rFonts w:asciiTheme="minorHAnsi" w:hAnsiTheme="minorHAnsi" w:cstheme="minorHAnsi"/>
          <w:szCs w:val="24"/>
        </w:rPr>
        <w:t xml:space="preserve">bude obsahovat </w:t>
      </w:r>
      <w:r w:rsidRPr="005802EB">
        <w:rPr>
          <w:rFonts w:asciiTheme="minorHAnsi" w:hAnsiTheme="minorHAnsi" w:cstheme="minorHAnsi"/>
          <w:szCs w:val="24"/>
        </w:rPr>
        <w:t>tyto předepsané náležitosti</w:t>
      </w:r>
      <w:r w:rsidR="005802EB" w:rsidRPr="005802EB">
        <w:rPr>
          <w:rFonts w:asciiTheme="minorHAnsi" w:hAnsiTheme="minorHAnsi" w:cstheme="minorHAnsi"/>
          <w:szCs w:val="24"/>
        </w:rPr>
        <w:t xml:space="preserve"> nebo v ní budou uvedeny nesprávné údaje</w:t>
      </w:r>
      <w:r w:rsidRPr="005802EB">
        <w:rPr>
          <w:rFonts w:asciiTheme="minorHAnsi" w:hAnsiTheme="minorHAnsi" w:cstheme="minorHAnsi"/>
          <w:szCs w:val="24"/>
        </w:rPr>
        <w:t xml:space="preserve">, </w:t>
      </w:r>
      <w:r w:rsidR="005802EB" w:rsidRPr="005802EB">
        <w:rPr>
          <w:rFonts w:asciiTheme="minorHAnsi" w:hAnsiTheme="minorHAnsi" w:cstheme="minorHAnsi"/>
          <w:szCs w:val="24"/>
        </w:rPr>
        <w:t xml:space="preserve">je </w:t>
      </w:r>
      <w:r w:rsidR="005802EB">
        <w:rPr>
          <w:rFonts w:asciiTheme="minorHAnsi" w:hAnsiTheme="minorHAnsi" w:cstheme="minorHAnsi"/>
          <w:szCs w:val="24"/>
        </w:rPr>
        <w:t xml:space="preserve">Kupující </w:t>
      </w:r>
      <w:r w:rsidR="005802EB" w:rsidRPr="005802EB">
        <w:rPr>
          <w:rFonts w:asciiTheme="minorHAnsi" w:hAnsiTheme="minorHAnsi" w:cstheme="minorHAnsi"/>
          <w:bCs/>
          <w:iCs/>
          <w:szCs w:val="24"/>
        </w:rPr>
        <w:t xml:space="preserve">oprávněn vrátit </w:t>
      </w:r>
      <w:r w:rsidR="005802EB">
        <w:rPr>
          <w:rFonts w:asciiTheme="minorHAnsi" w:hAnsiTheme="minorHAnsi" w:cstheme="minorHAnsi"/>
          <w:bCs/>
          <w:iCs/>
          <w:szCs w:val="24"/>
        </w:rPr>
        <w:t xml:space="preserve">fakturu </w:t>
      </w:r>
      <w:r w:rsidR="005802EB" w:rsidRPr="005802EB">
        <w:rPr>
          <w:rFonts w:asciiTheme="minorHAnsi" w:hAnsiTheme="minorHAnsi" w:cstheme="minorHAnsi"/>
          <w:bCs/>
          <w:iCs/>
          <w:szCs w:val="24"/>
        </w:rPr>
        <w:t xml:space="preserve">bez zbytečného odkladu </w:t>
      </w:r>
      <w:r w:rsidR="005802EB">
        <w:rPr>
          <w:rFonts w:asciiTheme="minorHAnsi" w:hAnsiTheme="minorHAnsi" w:cstheme="minorHAnsi"/>
          <w:bCs/>
          <w:iCs/>
          <w:szCs w:val="24"/>
        </w:rPr>
        <w:t>Prodávajícímu</w:t>
      </w:r>
      <w:r w:rsidR="005802EB" w:rsidRPr="005802EB">
        <w:rPr>
          <w:rFonts w:asciiTheme="minorHAnsi" w:hAnsiTheme="minorHAnsi" w:cstheme="minorHAnsi"/>
          <w:bCs/>
          <w:iCs/>
          <w:szCs w:val="24"/>
        </w:rPr>
        <w:t xml:space="preserve"> s vymezením chybějících náležitostí nebo nesprávných údajů. V takovém případě začíná doba splatnosti běžet až dnem doručení řádně opravené faktury </w:t>
      </w:r>
      <w:r w:rsidR="005802EB">
        <w:rPr>
          <w:rFonts w:asciiTheme="minorHAnsi" w:hAnsiTheme="minorHAnsi" w:cstheme="minorHAnsi"/>
          <w:bCs/>
          <w:iCs/>
          <w:szCs w:val="24"/>
        </w:rPr>
        <w:t>Kupujícímu</w:t>
      </w:r>
      <w:r w:rsidRPr="005802EB">
        <w:rPr>
          <w:rFonts w:asciiTheme="minorHAnsi" w:hAnsiTheme="minorHAnsi" w:cstheme="minorHAnsi"/>
          <w:szCs w:val="24"/>
        </w:rPr>
        <w:t>.</w:t>
      </w:r>
      <w:r w:rsidR="00CB6596" w:rsidRPr="005802EB">
        <w:rPr>
          <w:rFonts w:asciiTheme="minorHAnsi" w:hAnsiTheme="minorHAnsi" w:cstheme="minorHAnsi"/>
          <w:szCs w:val="24"/>
        </w:rPr>
        <w:t xml:space="preserve"> Faktur</w:t>
      </w:r>
      <w:r w:rsidR="00FC4E23">
        <w:rPr>
          <w:rFonts w:asciiTheme="minorHAnsi" w:hAnsiTheme="minorHAnsi" w:cstheme="minorHAnsi"/>
          <w:szCs w:val="24"/>
        </w:rPr>
        <w:t>y</w:t>
      </w:r>
      <w:r w:rsidR="00CB6596" w:rsidRPr="005802EB">
        <w:rPr>
          <w:rFonts w:asciiTheme="minorHAnsi" w:hAnsiTheme="minorHAnsi" w:cstheme="minorHAnsi"/>
          <w:szCs w:val="24"/>
        </w:rPr>
        <w:t xml:space="preserve"> </w:t>
      </w:r>
      <w:r w:rsidR="00F85939" w:rsidRPr="005802EB">
        <w:rPr>
          <w:rFonts w:asciiTheme="minorHAnsi" w:hAnsiTheme="minorHAnsi" w:cstheme="minorHAnsi"/>
          <w:szCs w:val="24"/>
        </w:rPr>
        <w:t>P</w:t>
      </w:r>
      <w:r w:rsidR="00CB6596" w:rsidRPr="005802EB">
        <w:rPr>
          <w:rFonts w:asciiTheme="minorHAnsi" w:hAnsiTheme="minorHAnsi" w:cstheme="minorHAnsi"/>
          <w:szCs w:val="24"/>
        </w:rPr>
        <w:t>rodávající zašle elektronicky na</w:t>
      </w:r>
      <w:r w:rsidR="00CB6596" w:rsidRPr="00CB6596">
        <w:rPr>
          <w:rFonts w:ascii="Calibri" w:hAnsi="Calibri"/>
          <w:szCs w:val="24"/>
        </w:rPr>
        <w:t xml:space="preserve"> e-mailov</w:t>
      </w:r>
      <w:r w:rsidR="00932F22">
        <w:rPr>
          <w:rFonts w:ascii="Calibri" w:hAnsi="Calibri"/>
          <w:szCs w:val="24"/>
        </w:rPr>
        <w:t>é</w:t>
      </w:r>
      <w:r w:rsidR="00CB6596" w:rsidRPr="00CB6596">
        <w:rPr>
          <w:rFonts w:ascii="Calibri" w:hAnsi="Calibri"/>
          <w:szCs w:val="24"/>
        </w:rPr>
        <w:t xml:space="preserve"> adres</w:t>
      </w:r>
      <w:r w:rsidR="00932F22">
        <w:rPr>
          <w:rFonts w:ascii="Calibri" w:hAnsi="Calibri"/>
          <w:szCs w:val="24"/>
        </w:rPr>
        <w:t>y</w:t>
      </w:r>
      <w:r w:rsidR="00CB6596" w:rsidRPr="00CB6596">
        <w:rPr>
          <w:rFonts w:ascii="Calibri" w:hAnsi="Calibri"/>
          <w:szCs w:val="24"/>
        </w:rPr>
        <w:t xml:space="preserve"> </w:t>
      </w:r>
      <w:r w:rsidR="00B67252" w:rsidRPr="0053679B">
        <w:rPr>
          <w:rFonts w:asciiTheme="minorHAnsi" w:hAnsiTheme="minorHAnsi"/>
          <w:szCs w:val="24"/>
        </w:rPr>
        <w:t>Kupujícího</w:t>
      </w:r>
      <w:r w:rsidR="00CB6596" w:rsidRPr="0053679B">
        <w:rPr>
          <w:rFonts w:asciiTheme="minorHAnsi" w:hAnsiTheme="minorHAnsi"/>
          <w:szCs w:val="24"/>
        </w:rPr>
        <w:t xml:space="preserve"> </w:t>
      </w:r>
      <w:hyperlink r:id="rId11" w:history="1">
        <w:r w:rsidR="00FD610E">
          <w:rPr>
            <w:rStyle w:val="Hypertextovodkaz"/>
            <w:rFonts w:asciiTheme="minorHAnsi" w:hAnsiTheme="minorHAnsi"/>
            <w:szCs w:val="24"/>
          </w:rPr>
          <w:t>XXXXXXXXXXXXXXXXX</w:t>
        </w:r>
      </w:hyperlink>
      <w:r w:rsidR="00B0206A" w:rsidRPr="0053679B">
        <w:rPr>
          <w:rFonts w:asciiTheme="minorHAnsi" w:hAnsiTheme="minorHAnsi"/>
        </w:rPr>
        <w:t xml:space="preserve"> a</w:t>
      </w:r>
      <w:r w:rsidR="00B0206A" w:rsidRPr="0053679B">
        <w:rPr>
          <w:rStyle w:val="Hypertextovodkaz"/>
          <w:rFonts w:asciiTheme="minorHAnsi" w:hAnsiTheme="minorHAnsi"/>
          <w:szCs w:val="24"/>
        </w:rPr>
        <w:t xml:space="preserve"> </w:t>
      </w:r>
      <w:hyperlink r:id="rId12" w:history="1">
        <w:r w:rsidR="00FD610E">
          <w:rPr>
            <w:rStyle w:val="Hypertextovodkaz"/>
            <w:rFonts w:asciiTheme="minorHAnsi" w:hAnsiTheme="minorHAnsi"/>
            <w:szCs w:val="24"/>
          </w:rPr>
          <w:t>XXXXXXXXXXXXX</w:t>
        </w:r>
      </w:hyperlink>
      <w:r w:rsidR="00CB6596" w:rsidRPr="0053679B">
        <w:rPr>
          <w:rFonts w:asciiTheme="minorHAnsi" w:hAnsiTheme="minorHAnsi"/>
          <w:szCs w:val="24"/>
        </w:rPr>
        <w:t>.</w:t>
      </w:r>
      <w:r w:rsidR="00773CE4">
        <w:rPr>
          <w:rFonts w:asciiTheme="minorHAnsi" w:hAnsiTheme="minorHAnsi"/>
          <w:szCs w:val="24"/>
        </w:rPr>
        <w:t xml:space="preserve"> </w:t>
      </w:r>
    </w:p>
    <w:p w14:paraId="5BAEE94A" w14:textId="77777777" w:rsidR="008D33C5" w:rsidRPr="00CF2CEF" w:rsidRDefault="008D33C5" w:rsidP="008D33C5">
      <w:pPr>
        <w:pStyle w:val="odstavecslovan1"/>
        <w:numPr>
          <w:ilvl w:val="1"/>
          <w:numId w:val="13"/>
        </w:numPr>
        <w:tabs>
          <w:tab w:val="left" w:pos="567"/>
        </w:tabs>
        <w:spacing w:before="0"/>
        <w:ind w:left="567" w:hanging="567"/>
        <w:rPr>
          <w:rFonts w:ascii="Calibri" w:hAnsi="Calibri"/>
          <w:szCs w:val="24"/>
        </w:rPr>
      </w:pPr>
      <w:r w:rsidRPr="00CF2CEF">
        <w:rPr>
          <w:rFonts w:ascii="Calibri" w:hAnsi="Calibri"/>
          <w:szCs w:val="24"/>
        </w:rPr>
        <w:t>Splatnost faktur činí 30 dní. Splatnost faktury začíná běžet ode dne prokazatelného doručení bezvadné faktury Kupujícímu. Smluvní strany se dohodly, že závazek k úhradě faktury je splněn dnem, kdy byla příslušná částka odepsána z účtu Kupujícího ve prospěch účtu Prodávajícího.</w:t>
      </w:r>
    </w:p>
    <w:p w14:paraId="6038B5A4" w14:textId="77777777" w:rsidR="008D33C5" w:rsidRPr="00CF2CEF" w:rsidRDefault="008D33C5" w:rsidP="008D33C5">
      <w:pPr>
        <w:pStyle w:val="odstavecslovan1"/>
        <w:numPr>
          <w:ilvl w:val="1"/>
          <w:numId w:val="13"/>
        </w:numPr>
        <w:spacing w:before="0"/>
        <w:ind w:left="567" w:hanging="567"/>
        <w:rPr>
          <w:rFonts w:ascii="Calibri" w:hAnsi="Calibri"/>
          <w:szCs w:val="24"/>
        </w:rPr>
      </w:pPr>
      <w:r w:rsidRPr="00CF2CEF">
        <w:rPr>
          <w:rFonts w:ascii="Calibri" w:hAnsi="Calibri"/>
          <w:szCs w:val="24"/>
        </w:rPr>
        <w:t>Je-li Kupující v prodlení s úhradou plateb podle této Smlouvy, je Prodávající oprávněn požadovat od Kupujícího úrok z prodlení z neuhrazené dlužné částky ve výši stanovené příslušnými právními předpisy.</w:t>
      </w:r>
    </w:p>
    <w:p w14:paraId="5EC62DF7" w14:textId="77777777" w:rsidR="00AF5A1E" w:rsidRDefault="00AF5A1E" w:rsidP="00FC4E23">
      <w:pPr>
        <w:pStyle w:val="Smlouva"/>
        <w:tabs>
          <w:tab w:val="clear" w:pos="1440"/>
        </w:tabs>
        <w:spacing w:before="360" w:after="120"/>
        <w:jc w:val="center"/>
        <w:rPr>
          <w:rFonts w:ascii="Calibri" w:hAnsi="Calibri"/>
          <w:b/>
        </w:rPr>
      </w:pPr>
    </w:p>
    <w:p w14:paraId="7A9D34C8" w14:textId="5A67E4ED" w:rsidR="00FC4E23" w:rsidRPr="002714C9" w:rsidRDefault="00FC4E23" w:rsidP="00FC4E23">
      <w:pPr>
        <w:pStyle w:val="Smlouva"/>
        <w:tabs>
          <w:tab w:val="clear" w:pos="1440"/>
        </w:tabs>
        <w:spacing w:before="360" w:after="120"/>
        <w:jc w:val="center"/>
        <w:rPr>
          <w:rFonts w:ascii="Calibri" w:hAnsi="Calibri"/>
          <w:b/>
        </w:rPr>
      </w:pPr>
      <w:r>
        <w:rPr>
          <w:rFonts w:ascii="Calibri" w:hAnsi="Calibri"/>
          <w:b/>
        </w:rPr>
        <w:lastRenderedPageBreak/>
        <w:t>Článek 6</w:t>
      </w:r>
      <w:r w:rsidRPr="002714C9">
        <w:rPr>
          <w:rFonts w:ascii="Calibri" w:hAnsi="Calibri"/>
          <w:b/>
        </w:rPr>
        <w:t>.</w:t>
      </w:r>
    </w:p>
    <w:p w14:paraId="7BFEE58C" w14:textId="77777777" w:rsidR="008D33C5" w:rsidRPr="00CF2CEF" w:rsidRDefault="008D33C5" w:rsidP="008D33C5">
      <w:pPr>
        <w:pStyle w:val="Smlouva"/>
        <w:tabs>
          <w:tab w:val="clear" w:pos="1440"/>
        </w:tabs>
        <w:spacing w:after="120"/>
        <w:jc w:val="center"/>
        <w:rPr>
          <w:rFonts w:ascii="Calibri" w:hAnsi="Calibri"/>
          <w:b/>
        </w:rPr>
      </w:pPr>
      <w:r w:rsidRPr="00CF2CEF">
        <w:rPr>
          <w:rFonts w:ascii="Calibri" w:hAnsi="Calibri"/>
          <w:b/>
          <w:bCs/>
        </w:rPr>
        <w:t>Záruka a reklamace</w:t>
      </w:r>
    </w:p>
    <w:p w14:paraId="7CB926AA" w14:textId="77777777" w:rsidR="00DD44EA" w:rsidRPr="00DD44EA" w:rsidRDefault="00DD44EA" w:rsidP="008D33C5">
      <w:pPr>
        <w:numPr>
          <w:ilvl w:val="1"/>
          <w:numId w:val="14"/>
        </w:numPr>
        <w:suppressAutoHyphens w:val="0"/>
        <w:spacing w:after="120"/>
        <w:ind w:left="567" w:hanging="567"/>
        <w:jc w:val="both"/>
        <w:rPr>
          <w:rFonts w:ascii="Calibri" w:hAnsi="Calibri" w:cs="Calibri"/>
        </w:rPr>
      </w:pPr>
      <w:r w:rsidRPr="00DD44EA">
        <w:rPr>
          <w:rFonts w:ascii="Calibri" w:hAnsi="Calibri" w:cs="Calibri"/>
        </w:rPr>
        <w:t>Nebezpečí škody na Dodávce přechází na Kupujícího dnem řádného převzetí Dodávky předávacím protokolem dle ods</w:t>
      </w:r>
      <w:r w:rsidRPr="006538CF">
        <w:rPr>
          <w:rFonts w:ascii="Calibri" w:hAnsi="Calibri" w:cs="Calibri"/>
        </w:rPr>
        <w:t>t. 3.0</w:t>
      </w:r>
      <w:r w:rsidR="00D73775">
        <w:rPr>
          <w:rFonts w:ascii="Calibri" w:hAnsi="Calibri" w:cs="Calibri"/>
        </w:rPr>
        <w:t>2</w:t>
      </w:r>
      <w:r w:rsidRPr="00DD44EA">
        <w:rPr>
          <w:rFonts w:ascii="Calibri" w:hAnsi="Calibri" w:cs="Calibri"/>
        </w:rPr>
        <w:t xml:space="preserve"> této Smlouvy</w:t>
      </w:r>
      <w:r w:rsidR="00D75FF2">
        <w:rPr>
          <w:rFonts w:ascii="Calibri" w:hAnsi="Calibri" w:cs="Calibri"/>
        </w:rPr>
        <w:t>.</w:t>
      </w:r>
    </w:p>
    <w:p w14:paraId="660D3CDE" w14:textId="77777777" w:rsidR="00DD44EA" w:rsidRPr="00DD44EA" w:rsidRDefault="00DD44EA" w:rsidP="00DD44EA">
      <w:pPr>
        <w:numPr>
          <w:ilvl w:val="1"/>
          <w:numId w:val="14"/>
        </w:numPr>
        <w:suppressAutoHyphens w:val="0"/>
        <w:spacing w:after="120"/>
        <w:ind w:left="567" w:hanging="567"/>
        <w:jc w:val="both"/>
        <w:rPr>
          <w:rFonts w:ascii="Calibri" w:hAnsi="Calibri" w:cs="Calibri"/>
        </w:rPr>
      </w:pPr>
      <w:r w:rsidRPr="00DD44EA">
        <w:rPr>
          <w:rFonts w:ascii="Calibri" w:hAnsi="Calibri" w:cs="Calibri"/>
        </w:rPr>
        <w:t xml:space="preserve">Prodávající se zárukou za jakost zavazuje, že Dodávka bude po dobu uvedenou v následující větě způsobilá k použití pro obvyklý účel. Prodávající poskytuje na vady Dodávky záruku v délce </w:t>
      </w:r>
      <w:r w:rsidR="005B3AC2">
        <w:rPr>
          <w:rFonts w:ascii="Calibri" w:hAnsi="Calibri" w:cs="Calibri"/>
        </w:rPr>
        <w:t>24</w:t>
      </w:r>
      <w:r w:rsidRPr="00DD44EA">
        <w:rPr>
          <w:rFonts w:ascii="Calibri" w:hAnsi="Calibri" w:cs="Calibri"/>
        </w:rPr>
        <w:t xml:space="preserve"> měsíců ode dne předání a převzetí Dodávky.</w:t>
      </w:r>
    </w:p>
    <w:p w14:paraId="023A5314" w14:textId="13D338E5" w:rsidR="00654D01" w:rsidRDefault="00DD44EA" w:rsidP="00654D01">
      <w:pPr>
        <w:numPr>
          <w:ilvl w:val="1"/>
          <w:numId w:val="14"/>
        </w:numPr>
        <w:suppressAutoHyphens w:val="0"/>
        <w:spacing w:after="120"/>
        <w:ind w:left="567" w:hanging="567"/>
        <w:jc w:val="both"/>
        <w:rPr>
          <w:rFonts w:ascii="Calibri" w:hAnsi="Calibri" w:cs="Calibri"/>
        </w:rPr>
      </w:pPr>
      <w:r w:rsidRPr="00DD44EA">
        <w:rPr>
          <w:rFonts w:ascii="Calibri" w:hAnsi="Calibri" w:cs="Calibri"/>
        </w:rPr>
        <w:t>Prodávající se zavazuje odstranit jakékoliv vady, které se na Dodávce</w:t>
      </w:r>
      <w:r w:rsidR="003A6EA7">
        <w:rPr>
          <w:rFonts w:ascii="Calibri" w:hAnsi="Calibri" w:cs="Calibri"/>
        </w:rPr>
        <w:t xml:space="preserve"> </w:t>
      </w:r>
      <w:r w:rsidRPr="00DD44EA">
        <w:rPr>
          <w:rFonts w:ascii="Calibri" w:hAnsi="Calibri" w:cs="Calibri"/>
        </w:rPr>
        <w:t>projeví v průběhu výše uvedené záruční doby, bez zbytečného odkladu, nejpozději však do 5 pracovních dnů ode dne jejich nahlášení na kontaktní údaje Prodávajícího uvedené v odst</w:t>
      </w:r>
      <w:r w:rsidR="007E1478">
        <w:rPr>
          <w:rFonts w:ascii="Calibri" w:hAnsi="Calibri" w:cs="Calibri"/>
        </w:rPr>
        <w:t xml:space="preserve">. </w:t>
      </w:r>
      <w:r w:rsidR="007E1478" w:rsidRPr="006538CF">
        <w:rPr>
          <w:rFonts w:ascii="Calibri" w:hAnsi="Calibri" w:cs="Calibri"/>
        </w:rPr>
        <w:t>8.05</w:t>
      </w:r>
      <w:r w:rsidRPr="00DD44EA">
        <w:rPr>
          <w:rFonts w:ascii="Calibri" w:hAnsi="Calibri" w:cs="Calibri"/>
        </w:rPr>
        <w:t xml:space="preserve"> této Smlouvy. Pokud však není náhradní díl skladem u Prodávajícího, objedná ho Prodávající po identifikaci vady v termín</w:t>
      </w:r>
      <w:r w:rsidR="00D81267">
        <w:rPr>
          <w:rFonts w:ascii="Calibri" w:hAnsi="Calibri" w:cs="Calibri"/>
        </w:rPr>
        <w:t>u</w:t>
      </w:r>
      <w:r w:rsidRPr="00DD44EA">
        <w:rPr>
          <w:rFonts w:ascii="Calibri" w:hAnsi="Calibri" w:cs="Calibri"/>
        </w:rPr>
        <w:t xml:space="preserve"> uveden</w:t>
      </w:r>
      <w:r w:rsidR="00D81267">
        <w:rPr>
          <w:rFonts w:ascii="Calibri" w:hAnsi="Calibri" w:cs="Calibri"/>
        </w:rPr>
        <w:t>ém</w:t>
      </w:r>
      <w:r w:rsidRPr="00DD44EA">
        <w:rPr>
          <w:rFonts w:ascii="Calibri" w:hAnsi="Calibri" w:cs="Calibri"/>
        </w:rPr>
        <w:t xml:space="preserve"> v </w:t>
      </w:r>
      <w:r w:rsidR="002954A9">
        <w:rPr>
          <w:rFonts w:ascii="Calibri" w:hAnsi="Calibri" w:cs="Calibri"/>
        </w:rPr>
        <w:t>odst</w:t>
      </w:r>
      <w:r w:rsidRPr="00DD44EA">
        <w:rPr>
          <w:rFonts w:ascii="Calibri" w:hAnsi="Calibri" w:cs="Calibri"/>
        </w:rPr>
        <w:t>. 6.04 u výrobce. Povinnost Prodávajícího nahradit jakoukoliv škodu vzniklou v souvislosti s vadou není tímto ustanovením dotčena.</w:t>
      </w:r>
    </w:p>
    <w:p w14:paraId="1291DF4A" w14:textId="20133073" w:rsidR="00654D01" w:rsidRDefault="00654D01" w:rsidP="00654D01">
      <w:pPr>
        <w:numPr>
          <w:ilvl w:val="1"/>
          <w:numId w:val="14"/>
        </w:numPr>
        <w:suppressAutoHyphens w:val="0"/>
        <w:spacing w:after="120"/>
        <w:ind w:left="567" w:hanging="567"/>
        <w:jc w:val="both"/>
        <w:rPr>
          <w:rFonts w:ascii="Calibri" w:hAnsi="Calibri" w:cs="Calibri"/>
        </w:rPr>
      </w:pPr>
      <w:r w:rsidRPr="00654D01">
        <w:rPr>
          <w:rFonts w:ascii="Calibri" w:hAnsi="Calibri" w:cs="Calibri"/>
        </w:rPr>
        <w:t xml:space="preserve">V případě, že </w:t>
      </w:r>
      <w:r>
        <w:rPr>
          <w:rFonts w:ascii="Calibri" w:hAnsi="Calibri" w:cs="Calibri"/>
        </w:rPr>
        <w:t>Prodávající</w:t>
      </w:r>
      <w:r w:rsidRPr="00654D01">
        <w:rPr>
          <w:rFonts w:ascii="Calibri" w:hAnsi="Calibri" w:cs="Calibri"/>
        </w:rPr>
        <w:t xml:space="preserve"> vady </w:t>
      </w:r>
      <w:r>
        <w:rPr>
          <w:rFonts w:ascii="Calibri" w:hAnsi="Calibri" w:cs="Calibri"/>
        </w:rPr>
        <w:t>Dodávky</w:t>
      </w:r>
      <w:r w:rsidRPr="00654D01">
        <w:rPr>
          <w:rFonts w:ascii="Calibri" w:hAnsi="Calibri" w:cs="Calibri"/>
        </w:rPr>
        <w:t xml:space="preserve"> řádně a včas neodstraní, je </w:t>
      </w:r>
      <w:r>
        <w:rPr>
          <w:rFonts w:ascii="Calibri" w:hAnsi="Calibri" w:cs="Calibri"/>
        </w:rPr>
        <w:t>Kupující</w:t>
      </w:r>
      <w:r w:rsidRPr="00654D01">
        <w:rPr>
          <w:rFonts w:ascii="Calibri" w:hAnsi="Calibri" w:cs="Calibri"/>
        </w:rPr>
        <w:t xml:space="preserve"> oprávněn zadat odstranění vad D</w:t>
      </w:r>
      <w:r>
        <w:rPr>
          <w:rFonts w:ascii="Calibri" w:hAnsi="Calibri" w:cs="Calibri"/>
        </w:rPr>
        <w:t xml:space="preserve">odávky </w:t>
      </w:r>
      <w:r w:rsidRPr="00654D01">
        <w:rPr>
          <w:rFonts w:ascii="Calibri" w:hAnsi="Calibri" w:cs="Calibri"/>
        </w:rPr>
        <w:t xml:space="preserve">jinému subjektu. </w:t>
      </w:r>
      <w:r>
        <w:rPr>
          <w:rFonts w:ascii="Calibri" w:hAnsi="Calibri" w:cs="Calibri"/>
        </w:rPr>
        <w:t>Prodávající</w:t>
      </w:r>
      <w:r w:rsidRPr="00654D01">
        <w:rPr>
          <w:rFonts w:ascii="Calibri" w:hAnsi="Calibri" w:cs="Calibri"/>
        </w:rPr>
        <w:t xml:space="preserve"> se v tomto případě zavazuje uhradit </w:t>
      </w:r>
      <w:r>
        <w:rPr>
          <w:rFonts w:ascii="Calibri" w:hAnsi="Calibri" w:cs="Calibri"/>
        </w:rPr>
        <w:t>Kupujícímu</w:t>
      </w:r>
      <w:r w:rsidRPr="00654D01">
        <w:rPr>
          <w:rFonts w:ascii="Calibri" w:hAnsi="Calibri" w:cs="Calibri"/>
        </w:rPr>
        <w:t xml:space="preserve"> veškeré náklady na odstranění vady </w:t>
      </w:r>
      <w:r>
        <w:rPr>
          <w:rFonts w:ascii="Calibri" w:hAnsi="Calibri" w:cs="Calibri"/>
        </w:rPr>
        <w:t>Dodávky,</w:t>
      </w:r>
      <w:r w:rsidRPr="00654D01">
        <w:rPr>
          <w:rFonts w:ascii="Calibri" w:hAnsi="Calibri" w:cs="Calibri"/>
        </w:rPr>
        <w:t xml:space="preserve"> a to do 10 pracovních dnů od jejich písemného uplatnění</w:t>
      </w:r>
      <w:r w:rsidR="006538CF">
        <w:rPr>
          <w:rFonts w:ascii="Calibri" w:hAnsi="Calibri" w:cs="Calibri"/>
        </w:rPr>
        <w:t xml:space="preserve"> Kupujícím.</w:t>
      </w:r>
      <w:r w:rsidR="00FF4010">
        <w:rPr>
          <w:rFonts w:ascii="Calibri" w:hAnsi="Calibri" w:cs="Calibri"/>
        </w:rPr>
        <w:t xml:space="preserve"> </w:t>
      </w:r>
      <w:r w:rsidRPr="00654D01">
        <w:rPr>
          <w:rFonts w:ascii="Calibri" w:hAnsi="Calibri" w:cs="Calibri"/>
        </w:rPr>
        <w:t>Záruční doba dle tohoto článku se prodlužuje o dobu, po kterou nebylo možno Dodávku v plném rozsahu užívat z důvodu nastalé vady a jejího odstraňování. Po odstranění vady začíná pro příslušnou část Dodávky dotčenou opravou vady běžet nová záruční doba.</w:t>
      </w:r>
    </w:p>
    <w:p w14:paraId="012FD622" w14:textId="76ABC98D" w:rsidR="00654D01" w:rsidRPr="00654D01" w:rsidRDefault="006538CF" w:rsidP="00654D01">
      <w:pPr>
        <w:numPr>
          <w:ilvl w:val="1"/>
          <w:numId w:val="14"/>
        </w:numPr>
        <w:suppressAutoHyphens w:val="0"/>
        <w:spacing w:after="120"/>
        <w:ind w:left="567" w:hanging="567"/>
        <w:jc w:val="both"/>
        <w:rPr>
          <w:rFonts w:ascii="Calibri" w:hAnsi="Calibri" w:cs="Calibri"/>
        </w:rPr>
      </w:pPr>
      <w:r>
        <w:rPr>
          <w:rFonts w:ascii="Calibri" w:hAnsi="Calibri" w:cs="Calibri"/>
        </w:rPr>
        <w:t>Prodívající</w:t>
      </w:r>
      <w:r w:rsidR="00654D01" w:rsidRPr="00654D01">
        <w:rPr>
          <w:rFonts w:ascii="Calibri" w:hAnsi="Calibri" w:cs="Calibri"/>
        </w:rPr>
        <w:t xml:space="preserve"> </w:t>
      </w:r>
      <w:r w:rsidR="00654D01">
        <w:rPr>
          <w:rFonts w:ascii="Calibri" w:hAnsi="Calibri" w:cs="Calibri"/>
        </w:rPr>
        <w:t>prohlašuje</w:t>
      </w:r>
      <w:r w:rsidR="00654D01" w:rsidRPr="00654D01">
        <w:rPr>
          <w:rFonts w:ascii="Calibri" w:hAnsi="Calibri" w:cs="Calibri"/>
        </w:rPr>
        <w:t xml:space="preserve">, že </w:t>
      </w:r>
      <w:r w:rsidR="00654D01">
        <w:rPr>
          <w:rFonts w:ascii="Calibri" w:hAnsi="Calibri" w:cs="Calibri"/>
        </w:rPr>
        <w:t xml:space="preserve">je </w:t>
      </w:r>
      <w:r w:rsidR="00654D01" w:rsidRPr="00654D01">
        <w:rPr>
          <w:rFonts w:ascii="Calibri" w:hAnsi="Calibri" w:cs="Calibri"/>
        </w:rPr>
        <w:t xml:space="preserve">pojištěn pro případ odpovědnosti za škodu způsobenou při výkonu jeho podnikatelské činnosti v minimální výši </w:t>
      </w:r>
      <w:r w:rsidR="002D7D52">
        <w:rPr>
          <w:rFonts w:ascii="Calibri" w:hAnsi="Calibri" w:cs="Calibri"/>
        </w:rPr>
        <w:t>1</w:t>
      </w:r>
      <w:r w:rsidR="0048525C" w:rsidRPr="00654D01">
        <w:rPr>
          <w:rFonts w:ascii="Calibri" w:hAnsi="Calibri" w:cs="Calibri"/>
        </w:rPr>
        <w:t>.000.000, -</w:t>
      </w:r>
      <w:r w:rsidR="00654D01" w:rsidRPr="00654D01">
        <w:rPr>
          <w:rFonts w:ascii="Calibri" w:hAnsi="Calibri" w:cs="Calibri"/>
        </w:rPr>
        <w:t xml:space="preserve"> Kč. Pojistná smlouva byla </w:t>
      </w:r>
      <w:r w:rsidR="00654D01">
        <w:rPr>
          <w:rFonts w:ascii="Calibri" w:hAnsi="Calibri" w:cs="Calibri"/>
        </w:rPr>
        <w:t>Kupujícímu</w:t>
      </w:r>
      <w:r w:rsidR="00654D01" w:rsidRPr="00654D01">
        <w:rPr>
          <w:rFonts w:ascii="Calibri" w:hAnsi="Calibri" w:cs="Calibri"/>
        </w:rPr>
        <w:t xml:space="preserve"> předložena k nahlédnutí před podpisem této Smlouvy. </w:t>
      </w:r>
      <w:r w:rsidR="00654D01">
        <w:rPr>
          <w:rFonts w:ascii="Calibri" w:hAnsi="Calibri" w:cs="Calibri"/>
        </w:rPr>
        <w:t>Prodávající</w:t>
      </w:r>
      <w:r w:rsidR="00654D01" w:rsidRPr="00654D01">
        <w:rPr>
          <w:rFonts w:ascii="Calibri" w:hAnsi="Calibri" w:cs="Calibri"/>
        </w:rPr>
        <w:t xml:space="preserve"> se dále zavazuje na základě výzvy </w:t>
      </w:r>
      <w:r w:rsidR="00654D01">
        <w:rPr>
          <w:rFonts w:ascii="Calibri" w:hAnsi="Calibri" w:cs="Calibri"/>
        </w:rPr>
        <w:t>Kupujícího</w:t>
      </w:r>
      <w:r w:rsidR="00654D01" w:rsidRPr="00654D01">
        <w:rPr>
          <w:rFonts w:ascii="Calibri" w:hAnsi="Calibri" w:cs="Calibri"/>
        </w:rPr>
        <w:t xml:space="preserve"> kdykoli prokázat, že je pojištěn v souladu s tímto ustanovením</w:t>
      </w:r>
      <w:r w:rsidR="00654D01">
        <w:rPr>
          <w:rFonts w:ascii="Calibri" w:hAnsi="Calibri" w:cs="Calibri"/>
        </w:rPr>
        <w:t>.</w:t>
      </w:r>
    </w:p>
    <w:p w14:paraId="23367BF8" w14:textId="77777777" w:rsidR="00FC4E23" w:rsidRPr="002714C9" w:rsidRDefault="00FC4E23" w:rsidP="00FC4E23">
      <w:pPr>
        <w:pStyle w:val="Smlouva"/>
        <w:tabs>
          <w:tab w:val="clear" w:pos="1440"/>
        </w:tabs>
        <w:spacing w:before="360" w:after="120"/>
        <w:jc w:val="center"/>
        <w:rPr>
          <w:rFonts w:ascii="Calibri" w:hAnsi="Calibri"/>
          <w:b/>
        </w:rPr>
      </w:pPr>
      <w:r>
        <w:rPr>
          <w:rFonts w:ascii="Calibri" w:hAnsi="Calibri"/>
          <w:b/>
        </w:rPr>
        <w:t>Článek 7</w:t>
      </w:r>
      <w:r w:rsidRPr="002714C9">
        <w:rPr>
          <w:rFonts w:ascii="Calibri" w:hAnsi="Calibri"/>
          <w:b/>
        </w:rPr>
        <w:t>.</w:t>
      </w:r>
    </w:p>
    <w:p w14:paraId="7C3E939C" w14:textId="77777777" w:rsidR="008D33C5" w:rsidRPr="00CF2CEF" w:rsidRDefault="008D33C5" w:rsidP="008D33C5">
      <w:pPr>
        <w:spacing w:after="120"/>
        <w:jc w:val="center"/>
        <w:rPr>
          <w:rFonts w:ascii="Calibri" w:hAnsi="Calibri"/>
          <w:b/>
        </w:rPr>
      </w:pPr>
      <w:r w:rsidRPr="00CF2CEF">
        <w:rPr>
          <w:rFonts w:ascii="Calibri" w:hAnsi="Calibri"/>
          <w:b/>
        </w:rPr>
        <w:t>Ochrana důvěrných informací</w:t>
      </w:r>
    </w:p>
    <w:p w14:paraId="07B1CE0F" w14:textId="77777777" w:rsidR="008D33C5" w:rsidRPr="00CF2CEF" w:rsidRDefault="008D33C5" w:rsidP="00FC4E23">
      <w:pPr>
        <w:pStyle w:val="odstavecslovan1"/>
        <w:numPr>
          <w:ilvl w:val="1"/>
          <w:numId w:val="36"/>
        </w:numPr>
        <w:spacing w:before="0"/>
        <w:ind w:left="567" w:hanging="567"/>
        <w:rPr>
          <w:rFonts w:ascii="Calibri" w:hAnsi="Calibri"/>
          <w:szCs w:val="24"/>
        </w:rPr>
      </w:pPr>
      <w:r w:rsidRPr="00CF2CEF">
        <w:rPr>
          <w:rFonts w:ascii="Calibri" w:hAnsi="Calibri"/>
          <w:szCs w:val="24"/>
        </w:rPr>
        <w:t>Prodávající je povinen zachovávat mlčenlivost o všech skutečnostech, o kterých se dozví při plnění této Smlouvy, a které nejsou právním předpisem určeny ke zveřejnění</w:t>
      </w:r>
      <w:r w:rsidR="006C2020" w:rsidRPr="00CF2CEF">
        <w:rPr>
          <w:rFonts w:ascii="Calibri" w:hAnsi="Calibri"/>
          <w:szCs w:val="24"/>
        </w:rPr>
        <w:t>,</w:t>
      </w:r>
      <w:r w:rsidRPr="00CF2CEF">
        <w:rPr>
          <w:rFonts w:ascii="Calibri" w:hAnsi="Calibri"/>
          <w:szCs w:val="24"/>
        </w:rPr>
        <w:t xml:space="preserve"> nejsou obecně známé</w:t>
      </w:r>
      <w:r w:rsidR="006C2020" w:rsidRPr="00CF2CEF">
        <w:rPr>
          <w:rFonts w:ascii="Calibri" w:hAnsi="Calibri"/>
          <w:szCs w:val="24"/>
        </w:rPr>
        <w:t xml:space="preserve"> nebo nevyplývá-li z této Smlouvy, že mohou být zpřístupněny</w:t>
      </w:r>
      <w:r w:rsidRPr="00CF2CEF">
        <w:rPr>
          <w:rFonts w:ascii="Calibri" w:hAnsi="Calibri"/>
          <w:szCs w:val="24"/>
        </w:rPr>
        <w:t xml:space="preserve">. </w:t>
      </w:r>
    </w:p>
    <w:p w14:paraId="4B3AD36A" w14:textId="77777777" w:rsidR="00B5457F" w:rsidRPr="00FC4E23" w:rsidRDefault="008D33C5" w:rsidP="00FC4E23">
      <w:pPr>
        <w:pStyle w:val="Odstavecseseznamem"/>
        <w:numPr>
          <w:ilvl w:val="1"/>
          <w:numId w:val="36"/>
        </w:numPr>
        <w:ind w:left="567" w:hanging="567"/>
        <w:jc w:val="both"/>
        <w:outlineLvl w:val="1"/>
        <w:rPr>
          <w:rFonts w:ascii="Calibri" w:hAnsi="Calibri"/>
        </w:rPr>
      </w:pPr>
      <w:r w:rsidRPr="00FC4E23">
        <w:rPr>
          <w:rFonts w:ascii="Calibri" w:hAnsi="Calibri"/>
        </w:rPr>
        <w:t>Kupující je oprávněn</w:t>
      </w:r>
      <w:r w:rsidR="00E87AE6" w:rsidRPr="00FC4E23">
        <w:rPr>
          <w:rFonts w:ascii="Calibri" w:hAnsi="Calibri"/>
        </w:rPr>
        <w:t>,</w:t>
      </w:r>
      <w:r w:rsidRPr="00FC4E23">
        <w:rPr>
          <w:rFonts w:ascii="Calibri" w:hAnsi="Calibri"/>
        </w:rPr>
        <w:t xml:space="preserve"> kdykoliv po dobu účinnosti této Smlouvy i po skončení její účinnosti</w:t>
      </w:r>
      <w:r w:rsidR="00E87AE6" w:rsidRPr="00FC4E23">
        <w:rPr>
          <w:rFonts w:ascii="Calibri" w:hAnsi="Calibri"/>
        </w:rPr>
        <w:t>,</w:t>
      </w:r>
      <w:r w:rsidRPr="00FC4E23">
        <w:rPr>
          <w:rFonts w:ascii="Calibri" w:hAnsi="Calibri"/>
        </w:rPr>
        <w:t xml:space="preserve"> uveřejnit tuto Smlouvu nebo její část</w:t>
      </w:r>
      <w:r w:rsidR="00E87AE6" w:rsidRPr="00FC4E23">
        <w:rPr>
          <w:rFonts w:ascii="Calibri" w:hAnsi="Calibri"/>
        </w:rPr>
        <w:t>,</w:t>
      </w:r>
      <w:r w:rsidRPr="00FC4E23">
        <w:rPr>
          <w:rFonts w:ascii="Calibri" w:hAnsi="Calibri"/>
        </w:rPr>
        <w:t xml:space="preserve"> i informace vztahující se k jejímu plnění, což Prodávající bere na vědomí, resp. s tím souhlasí.</w:t>
      </w:r>
    </w:p>
    <w:p w14:paraId="2ACD6BAA" w14:textId="77777777" w:rsidR="007E4B98" w:rsidRDefault="007E4B98" w:rsidP="00923BE5">
      <w:pPr>
        <w:pStyle w:val="Smlouva"/>
        <w:tabs>
          <w:tab w:val="clear" w:pos="1440"/>
        </w:tabs>
        <w:spacing w:before="360" w:after="120"/>
        <w:ind w:left="480"/>
        <w:jc w:val="center"/>
        <w:rPr>
          <w:rFonts w:ascii="Calibri" w:hAnsi="Calibri"/>
          <w:b/>
        </w:rPr>
      </w:pPr>
    </w:p>
    <w:p w14:paraId="25A830A7" w14:textId="77777777" w:rsidR="007E4B98" w:rsidRDefault="007E4B98" w:rsidP="00923BE5">
      <w:pPr>
        <w:pStyle w:val="Smlouva"/>
        <w:tabs>
          <w:tab w:val="clear" w:pos="1440"/>
        </w:tabs>
        <w:spacing w:before="360" w:after="120"/>
        <w:ind w:left="480"/>
        <w:jc w:val="center"/>
        <w:rPr>
          <w:rFonts w:ascii="Calibri" w:hAnsi="Calibri"/>
          <w:b/>
        </w:rPr>
      </w:pPr>
    </w:p>
    <w:p w14:paraId="2FCC061C" w14:textId="77777777" w:rsidR="00AF5A1E" w:rsidRDefault="00AF5A1E" w:rsidP="00923BE5">
      <w:pPr>
        <w:pStyle w:val="Smlouva"/>
        <w:tabs>
          <w:tab w:val="clear" w:pos="1440"/>
        </w:tabs>
        <w:spacing w:before="360" w:after="120"/>
        <w:ind w:left="480"/>
        <w:jc w:val="center"/>
        <w:rPr>
          <w:rFonts w:ascii="Calibri" w:hAnsi="Calibri"/>
          <w:b/>
        </w:rPr>
      </w:pPr>
    </w:p>
    <w:p w14:paraId="405F2C9E" w14:textId="73DE3CB6" w:rsidR="00923BE5" w:rsidRPr="002714C9" w:rsidRDefault="00923BE5" w:rsidP="00923BE5">
      <w:pPr>
        <w:pStyle w:val="Smlouva"/>
        <w:tabs>
          <w:tab w:val="clear" w:pos="1440"/>
        </w:tabs>
        <w:spacing w:before="360" w:after="120"/>
        <w:ind w:left="480"/>
        <w:jc w:val="center"/>
        <w:rPr>
          <w:rFonts w:ascii="Calibri" w:hAnsi="Calibri"/>
          <w:b/>
        </w:rPr>
      </w:pPr>
      <w:r w:rsidRPr="002714C9">
        <w:rPr>
          <w:rFonts w:ascii="Calibri" w:hAnsi="Calibri"/>
          <w:b/>
        </w:rPr>
        <w:lastRenderedPageBreak/>
        <w:t xml:space="preserve">Článek </w:t>
      </w:r>
      <w:r>
        <w:rPr>
          <w:rFonts w:ascii="Calibri" w:hAnsi="Calibri"/>
          <w:b/>
        </w:rPr>
        <w:t>8</w:t>
      </w:r>
      <w:r w:rsidRPr="002714C9">
        <w:rPr>
          <w:rFonts w:ascii="Calibri" w:hAnsi="Calibri"/>
          <w:b/>
        </w:rPr>
        <w:t>.</w:t>
      </w:r>
    </w:p>
    <w:p w14:paraId="1E3F7AD9" w14:textId="77777777" w:rsidR="008D33C5" w:rsidRPr="00CF2CEF" w:rsidRDefault="008D33C5" w:rsidP="008D33C5">
      <w:pPr>
        <w:pStyle w:val="Nadpis1"/>
        <w:spacing w:after="120"/>
        <w:jc w:val="center"/>
        <w:rPr>
          <w:rFonts w:ascii="Calibri" w:hAnsi="Calibri"/>
          <w:b/>
          <w:szCs w:val="24"/>
        </w:rPr>
      </w:pPr>
      <w:r w:rsidRPr="00CF2CEF">
        <w:rPr>
          <w:rFonts w:ascii="Calibri" w:hAnsi="Calibri"/>
          <w:b/>
          <w:szCs w:val="24"/>
        </w:rPr>
        <w:t>Závěrečná ustanovení</w:t>
      </w:r>
    </w:p>
    <w:p w14:paraId="04589B52" w14:textId="77777777" w:rsidR="008D33C5" w:rsidRPr="00CF2CEF" w:rsidRDefault="00923BE5" w:rsidP="00923BE5">
      <w:pPr>
        <w:pStyle w:val="odstavecslovan1"/>
        <w:numPr>
          <w:ilvl w:val="0"/>
          <w:numId w:val="0"/>
        </w:numPr>
        <w:spacing w:before="0"/>
        <w:ind w:left="567" w:hanging="567"/>
        <w:rPr>
          <w:rFonts w:ascii="Calibri" w:hAnsi="Calibri"/>
          <w:szCs w:val="24"/>
        </w:rPr>
      </w:pPr>
      <w:r w:rsidRPr="00923BE5">
        <w:rPr>
          <w:rFonts w:ascii="Calibri" w:hAnsi="Calibri"/>
          <w:szCs w:val="24"/>
        </w:rPr>
        <w:t xml:space="preserve">8.01 </w:t>
      </w:r>
      <w:r w:rsidR="005A313A">
        <w:rPr>
          <w:rFonts w:ascii="Calibri" w:hAnsi="Calibri"/>
          <w:szCs w:val="24"/>
          <w:u w:val="single"/>
        </w:rPr>
        <w:t>Trvání smlouvy.</w:t>
      </w:r>
      <w:r w:rsidR="008D33C5" w:rsidRPr="00CF2CEF">
        <w:rPr>
          <w:rFonts w:ascii="Calibri" w:hAnsi="Calibri"/>
          <w:szCs w:val="24"/>
        </w:rPr>
        <w:t xml:space="preserve"> Smluvní strany se dohodly, že platnost Smlouvy může být ukončena:</w:t>
      </w:r>
    </w:p>
    <w:p w14:paraId="564B4D03" w14:textId="77777777" w:rsidR="008D33C5" w:rsidRDefault="008D33C5" w:rsidP="00923BE5">
      <w:pPr>
        <w:pStyle w:val="odstavecslovan1"/>
        <w:numPr>
          <w:ilvl w:val="0"/>
          <w:numId w:val="15"/>
        </w:numPr>
        <w:spacing w:before="0"/>
        <w:ind w:hanging="426"/>
        <w:rPr>
          <w:rFonts w:ascii="Calibri" w:hAnsi="Calibri"/>
          <w:szCs w:val="24"/>
        </w:rPr>
      </w:pPr>
      <w:r w:rsidRPr="00CF2CEF">
        <w:rPr>
          <w:rFonts w:ascii="Calibri" w:hAnsi="Calibri"/>
          <w:szCs w:val="24"/>
        </w:rPr>
        <w:t>Odstoupením od Smlouvy</w:t>
      </w:r>
      <w:r w:rsidR="00120777">
        <w:rPr>
          <w:rFonts w:ascii="Calibri" w:hAnsi="Calibri"/>
          <w:szCs w:val="24"/>
        </w:rPr>
        <w:t>.</w:t>
      </w:r>
    </w:p>
    <w:p w14:paraId="21D65D15" w14:textId="77777777" w:rsidR="00555BCC" w:rsidRPr="00CF2CEF" w:rsidRDefault="00555BCC" w:rsidP="00923BE5">
      <w:pPr>
        <w:pStyle w:val="odstavecslovan1"/>
        <w:numPr>
          <w:ilvl w:val="0"/>
          <w:numId w:val="15"/>
        </w:numPr>
        <w:spacing w:before="0"/>
        <w:ind w:hanging="426"/>
        <w:rPr>
          <w:rFonts w:ascii="Calibri" w:hAnsi="Calibri"/>
          <w:szCs w:val="24"/>
        </w:rPr>
      </w:pPr>
      <w:r>
        <w:rPr>
          <w:rFonts w:ascii="Calibri" w:hAnsi="Calibri"/>
          <w:szCs w:val="24"/>
        </w:rPr>
        <w:t>Výpovědí této Smlouvy ze strany Kupujícího.</w:t>
      </w:r>
    </w:p>
    <w:p w14:paraId="37BDC52C" w14:textId="77777777" w:rsidR="008D33C5" w:rsidRPr="00CF2CEF" w:rsidRDefault="000626A3" w:rsidP="00923BE5">
      <w:pPr>
        <w:pStyle w:val="odstavecslovan1"/>
        <w:numPr>
          <w:ilvl w:val="0"/>
          <w:numId w:val="15"/>
        </w:numPr>
        <w:spacing w:before="0"/>
        <w:ind w:hanging="426"/>
        <w:rPr>
          <w:rFonts w:ascii="Calibri" w:hAnsi="Calibri"/>
          <w:szCs w:val="24"/>
        </w:rPr>
      </w:pPr>
      <w:r>
        <w:rPr>
          <w:rFonts w:ascii="Calibri" w:hAnsi="Calibri"/>
          <w:szCs w:val="24"/>
        </w:rPr>
        <w:t>P</w:t>
      </w:r>
      <w:r w:rsidR="008D33C5" w:rsidRPr="00CF2CEF">
        <w:rPr>
          <w:rFonts w:ascii="Calibri" w:hAnsi="Calibri"/>
          <w:szCs w:val="24"/>
        </w:rPr>
        <w:t>ísemnou dohodou smluvních stran.</w:t>
      </w:r>
    </w:p>
    <w:p w14:paraId="0641FAF6" w14:textId="77777777" w:rsidR="008D33C5" w:rsidRPr="00CF2CEF" w:rsidRDefault="00923BE5" w:rsidP="00923BE5">
      <w:pPr>
        <w:pStyle w:val="odstavecslovan1"/>
        <w:numPr>
          <w:ilvl w:val="0"/>
          <w:numId w:val="0"/>
        </w:numPr>
        <w:spacing w:before="0"/>
        <w:ind w:left="567" w:hanging="567"/>
        <w:rPr>
          <w:rFonts w:ascii="Calibri" w:hAnsi="Calibri"/>
          <w:szCs w:val="24"/>
        </w:rPr>
      </w:pPr>
      <w:r>
        <w:rPr>
          <w:rFonts w:ascii="Calibri" w:hAnsi="Calibri"/>
          <w:szCs w:val="24"/>
        </w:rPr>
        <w:t xml:space="preserve">8.02 </w:t>
      </w:r>
      <w:r>
        <w:rPr>
          <w:rFonts w:ascii="Calibri" w:hAnsi="Calibri"/>
          <w:szCs w:val="24"/>
        </w:rPr>
        <w:tab/>
      </w:r>
      <w:r w:rsidR="008D33C5" w:rsidRPr="00CF2CEF">
        <w:rPr>
          <w:rFonts w:ascii="Calibri" w:hAnsi="Calibri"/>
          <w:szCs w:val="24"/>
        </w:rPr>
        <w:t>V případě ukončení Smlouvy zůstávají i po jejím skončení v platnosti a účinnosti veškerá ujednání smluvních stran ohledně odpovědnosti Prodávajícího za škodu, nároku na smluvní pokutu a ochrany důvěrných informací.</w:t>
      </w:r>
    </w:p>
    <w:p w14:paraId="2C4557E8" w14:textId="77777777" w:rsidR="006F6FB8" w:rsidRDefault="005A313A" w:rsidP="00923BE5">
      <w:pPr>
        <w:pStyle w:val="odstavecslovan1"/>
        <w:numPr>
          <w:ilvl w:val="1"/>
          <w:numId w:val="37"/>
        </w:numPr>
        <w:spacing w:before="0"/>
        <w:ind w:left="567" w:hanging="567"/>
        <w:rPr>
          <w:rFonts w:ascii="Calibri" w:hAnsi="Calibri"/>
          <w:szCs w:val="24"/>
        </w:rPr>
      </w:pPr>
      <w:r>
        <w:rPr>
          <w:rFonts w:ascii="Calibri" w:hAnsi="Calibri"/>
          <w:szCs w:val="24"/>
          <w:u w:val="single"/>
        </w:rPr>
        <w:t>Odstoupení od Smlouvy</w:t>
      </w:r>
      <w:r w:rsidR="00555BCC">
        <w:rPr>
          <w:rFonts w:ascii="Calibri" w:hAnsi="Calibri"/>
          <w:szCs w:val="24"/>
          <w:u w:val="single"/>
        </w:rPr>
        <w:t xml:space="preserve"> a výpověď Smlouvy</w:t>
      </w:r>
      <w:r>
        <w:rPr>
          <w:rFonts w:ascii="Calibri" w:hAnsi="Calibri"/>
          <w:szCs w:val="24"/>
          <w:u w:val="single"/>
        </w:rPr>
        <w:t>.</w:t>
      </w:r>
      <w:r>
        <w:rPr>
          <w:rFonts w:ascii="Calibri" w:hAnsi="Calibri"/>
          <w:szCs w:val="24"/>
        </w:rPr>
        <w:t xml:space="preserve"> </w:t>
      </w:r>
      <w:r w:rsidR="008D33C5" w:rsidRPr="00CF2CEF">
        <w:rPr>
          <w:rFonts w:ascii="Calibri" w:hAnsi="Calibri"/>
          <w:szCs w:val="24"/>
        </w:rPr>
        <w:t>Smluvní strany se dohodly, že odstoupit od této Smlouvy je možné v případech uvedených v této Smlouvě, a dále v případě, že druhá strana podstatně porušila své povinnosti podle této Smlouvy. Takové podstatné porušení nastává v případech stanov</w:t>
      </w:r>
      <w:r w:rsidR="00E87AE6">
        <w:rPr>
          <w:rFonts w:ascii="Calibri" w:hAnsi="Calibri"/>
          <w:szCs w:val="24"/>
        </w:rPr>
        <w:t>en</w:t>
      </w:r>
      <w:r w:rsidR="008D33C5" w:rsidRPr="00CF2CEF">
        <w:rPr>
          <w:rFonts w:ascii="Calibri" w:hAnsi="Calibri"/>
          <w:szCs w:val="24"/>
        </w:rPr>
        <w:t>ých právními předpisy nebo touto Smlouvou. Podstatným porušením bude rovněž případ, kdy smluvní strana nesplní svůj závazek ani v dodatečné přiměřené lhůtě stanovené v písemné výzvě ke splnění této povinnosti</w:t>
      </w:r>
      <w:r w:rsidR="00E87AE6">
        <w:rPr>
          <w:rFonts w:ascii="Calibri" w:hAnsi="Calibri"/>
          <w:szCs w:val="24"/>
        </w:rPr>
        <w:t>,</w:t>
      </w:r>
      <w:r w:rsidR="008D33C5" w:rsidRPr="00CF2CEF">
        <w:rPr>
          <w:rFonts w:ascii="Calibri" w:hAnsi="Calibri"/>
          <w:szCs w:val="24"/>
        </w:rPr>
        <w:t xml:space="preserve"> nebo pokud bude na smluvní stranu </w:t>
      </w:r>
      <w:r w:rsidR="005C3117">
        <w:rPr>
          <w:rFonts w:ascii="Calibri" w:hAnsi="Calibri"/>
          <w:szCs w:val="24"/>
        </w:rPr>
        <w:t>pro</w:t>
      </w:r>
      <w:r w:rsidR="008D33C5" w:rsidRPr="00CF2CEF">
        <w:rPr>
          <w:rFonts w:ascii="Calibri" w:hAnsi="Calibri"/>
          <w:szCs w:val="24"/>
        </w:rPr>
        <w:t>hlášen konkurz nebo bude-li insolvenční řízení proti ní zamítnuto pro nedostatek majetku. Oznámení o odstoupení od Smlouvy musí být písemné, musí označovat okolnost, pro níž smluvní strana odstupuje od Smlouvy, a musí být doručeno druhé smluvní straně. Za řádné doručení oznámení o odstoupení od Smlouvy se považuje jeho doručení prostřednictvím poskytovatele poštovních služeb, kurýra nebo jeho doručení do datové schránky druhé smluvní strany.</w:t>
      </w:r>
    </w:p>
    <w:p w14:paraId="7B4A1D05" w14:textId="77777777" w:rsidR="008D33C5" w:rsidRDefault="006F6FB8" w:rsidP="001C6D2B">
      <w:pPr>
        <w:pStyle w:val="odstavecslovan1"/>
        <w:numPr>
          <w:ilvl w:val="0"/>
          <w:numId w:val="0"/>
        </w:numPr>
        <w:spacing w:before="0"/>
        <w:ind w:left="567"/>
        <w:rPr>
          <w:rFonts w:ascii="Calibri" w:hAnsi="Calibri"/>
          <w:szCs w:val="24"/>
        </w:rPr>
      </w:pPr>
      <w:r w:rsidRPr="001C6D2B">
        <w:rPr>
          <w:rFonts w:ascii="Calibri" w:hAnsi="Calibri"/>
          <w:szCs w:val="24"/>
        </w:rPr>
        <w:t>Smluvní strany se dále výslovně dohodly, že Kupující je oprávněn tuto Smlouvu kdykoliv písemně vypovědět bez výpovědní doby, a to jak zcela, tak ohledně některé části Dodávky. Výpověď je účinná okamžikem jejího doručení Prodávajícímu.</w:t>
      </w:r>
    </w:p>
    <w:p w14:paraId="65483C6E" w14:textId="77777777" w:rsidR="008E667C" w:rsidRPr="006F6FB8" w:rsidRDefault="008E667C" w:rsidP="001C6D2B">
      <w:pPr>
        <w:pStyle w:val="odstavecslovan1"/>
        <w:numPr>
          <w:ilvl w:val="0"/>
          <w:numId w:val="0"/>
        </w:numPr>
        <w:spacing w:before="0"/>
        <w:ind w:left="567"/>
        <w:rPr>
          <w:rFonts w:ascii="Calibri" w:hAnsi="Calibri"/>
          <w:szCs w:val="24"/>
        </w:rPr>
      </w:pPr>
      <w:r>
        <w:rPr>
          <w:rFonts w:ascii="Calibri" w:hAnsi="Calibri"/>
          <w:szCs w:val="24"/>
        </w:rPr>
        <w:t>Ukončením Smlouvy nejsou dotčena ustanovení této Smlouvy týkající</w:t>
      </w:r>
      <w:r w:rsidR="006538CF">
        <w:rPr>
          <w:rFonts w:ascii="Calibri" w:hAnsi="Calibri"/>
          <w:szCs w:val="24"/>
        </w:rPr>
        <w:t xml:space="preserve"> </w:t>
      </w:r>
      <w:r>
        <w:rPr>
          <w:rFonts w:ascii="Calibri" w:hAnsi="Calibri"/>
          <w:szCs w:val="24"/>
        </w:rPr>
        <w:t>se nároků z odpovědnosti za škodu a smluvn</w:t>
      </w:r>
      <w:r w:rsidR="006538CF">
        <w:rPr>
          <w:rFonts w:ascii="Calibri" w:hAnsi="Calibri"/>
          <w:szCs w:val="24"/>
        </w:rPr>
        <w:t>í</w:t>
      </w:r>
      <w:r>
        <w:rPr>
          <w:rFonts w:ascii="Calibri" w:hAnsi="Calibri"/>
          <w:szCs w:val="24"/>
        </w:rPr>
        <w:t>ch pokut, pok</w:t>
      </w:r>
      <w:r w:rsidR="006538CF">
        <w:rPr>
          <w:rFonts w:ascii="Calibri" w:hAnsi="Calibri"/>
          <w:szCs w:val="24"/>
        </w:rPr>
        <w:t xml:space="preserve">ud </w:t>
      </w:r>
      <w:r>
        <w:rPr>
          <w:rFonts w:ascii="Calibri" w:hAnsi="Calibri"/>
          <w:szCs w:val="24"/>
        </w:rPr>
        <w:t>vznikly před ukončením ú</w:t>
      </w:r>
      <w:r w:rsidR="006538CF">
        <w:rPr>
          <w:rFonts w:ascii="Calibri" w:hAnsi="Calibri"/>
          <w:szCs w:val="24"/>
        </w:rPr>
        <w:t>č</w:t>
      </w:r>
      <w:r>
        <w:rPr>
          <w:rFonts w:ascii="Calibri" w:hAnsi="Calibri"/>
          <w:szCs w:val="24"/>
        </w:rPr>
        <w:t>innosti této Smlouvy, ani další ustanovení a nároky, z jejichž povahy vy</w:t>
      </w:r>
      <w:r w:rsidR="006538CF">
        <w:rPr>
          <w:rFonts w:ascii="Calibri" w:hAnsi="Calibri"/>
          <w:szCs w:val="24"/>
        </w:rPr>
        <w:t>p</w:t>
      </w:r>
      <w:r>
        <w:rPr>
          <w:rFonts w:ascii="Calibri" w:hAnsi="Calibri"/>
          <w:szCs w:val="24"/>
        </w:rPr>
        <w:t>lývá, že mají trvat i po zániku účinosti Smlouvy.</w:t>
      </w:r>
    </w:p>
    <w:p w14:paraId="1F432C4B" w14:textId="1B1F58F1" w:rsidR="008D33C5" w:rsidRPr="00CF2CEF" w:rsidRDefault="00923BE5" w:rsidP="00923BE5">
      <w:pPr>
        <w:pStyle w:val="odstavecslovan1"/>
        <w:numPr>
          <w:ilvl w:val="0"/>
          <w:numId w:val="0"/>
        </w:numPr>
        <w:spacing w:before="0"/>
        <w:ind w:left="567" w:hanging="567"/>
        <w:rPr>
          <w:rFonts w:ascii="Calibri" w:hAnsi="Calibri"/>
          <w:szCs w:val="24"/>
        </w:rPr>
      </w:pPr>
      <w:r>
        <w:rPr>
          <w:rFonts w:ascii="Calibri" w:hAnsi="Calibri"/>
          <w:szCs w:val="24"/>
        </w:rPr>
        <w:t xml:space="preserve">8.04 </w:t>
      </w:r>
      <w:r>
        <w:rPr>
          <w:rFonts w:ascii="Calibri" w:hAnsi="Calibri"/>
          <w:szCs w:val="24"/>
        </w:rPr>
        <w:tab/>
      </w:r>
      <w:r w:rsidR="008D33C5" w:rsidRPr="00CF2CEF">
        <w:rPr>
          <w:rFonts w:ascii="Calibri" w:hAnsi="Calibri"/>
          <w:szCs w:val="24"/>
          <w:u w:val="single"/>
        </w:rPr>
        <w:t>Smluvní pokuty</w:t>
      </w:r>
      <w:r w:rsidR="005A313A">
        <w:rPr>
          <w:rFonts w:ascii="Calibri" w:hAnsi="Calibri"/>
          <w:szCs w:val="24"/>
        </w:rPr>
        <w:t>.</w:t>
      </w:r>
      <w:r w:rsidR="008D33C5" w:rsidRPr="00CF2CEF">
        <w:rPr>
          <w:rFonts w:ascii="Calibri" w:hAnsi="Calibri"/>
          <w:szCs w:val="24"/>
        </w:rPr>
        <w:t xml:space="preserve"> V případě prodlení Prodávajícího s předáním Dodávky </w:t>
      </w:r>
      <w:r w:rsidR="003A6EA7">
        <w:rPr>
          <w:rFonts w:ascii="Calibri" w:hAnsi="Calibri"/>
          <w:szCs w:val="24"/>
        </w:rPr>
        <w:t>či její části</w:t>
      </w:r>
      <w:r w:rsidR="00D7336A">
        <w:rPr>
          <w:rFonts w:ascii="Calibri" w:hAnsi="Calibri"/>
          <w:szCs w:val="24"/>
        </w:rPr>
        <w:t xml:space="preserve"> </w:t>
      </w:r>
      <w:r w:rsidR="008D33C5" w:rsidRPr="00CF2CEF">
        <w:rPr>
          <w:rFonts w:ascii="Calibri" w:hAnsi="Calibri"/>
          <w:szCs w:val="24"/>
        </w:rPr>
        <w:t xml:space="preserve">oproti termínu stanovenému v odst. </w:t>
      </w:r>
      <w:r w:rsidR="008D33C5" w:rsidRPr="006538CF">
        <w:rPr>
          <w:rFonts w:ascii="Calibri" w:hAnsi="Calibri"/>
          <w:szCs w:val="24"/>
        </w:rPr>
        <w:t>2.01 této</w:t>
      </w:r>
      <w:r w:rsidR="008D33C5" w:rsidRPr="00CF2CEF">
        <w:rPr>
          <w:rFonts w:ascii="Calibri" w:hAnsi="Calibri"/>
          <w:szCs w:val="24"/>
        </w:rPr>
        <w:t xml:space="preserve"> Smlouvy se sjednává smluvní pokuta ve výši 0,2% z konečné </w:t>
      </w:r>
      <w:r w:rsidR="003A6EA7">
        <w:rPr>
          <w:rFonts w:ascii="Calibri" w:hAnsi="Calibri"/>
          <w:szCs w:val="24"/>
        </w:rPr>
        <w:t xml:space="preserve">celkové </w:t>
      </w:r>
      <w:r w:rsidR="008D33C5" w:rsidRPr="00CF2CEF">
        <w:rPr>
          <w:rFonts w:ascii="Calibri" w:hAnsi="Calibri"/>
          <w:szCs w:val="24"/>
        </w:rPr>
        <w:t xml:space="preserve">ceny Dodávky za každý započatý den prodlení. </w:t>
      </w:r>
      <w:r w:rsidR="00E641B5">
        <w:rPr>
          <w:rFonts w:ascii="Calibri" w:hAnsi="Calibri"/>
          <w:szCs w:val="24"/>
        </w:rPr>
        <w:t>Při nedodržení smluveného termínu pro odstranění vad a nedodělků na základě práva ze Záruky nebo z vadného plnění, se sjednává smluvní pokuta ve výši 3.000,- Kč za každý i započatý den prodlení, účtováno jednotlivě za každý nedodělek či vadu na zjištěný případ. Vznikem nároku na smluvní pokutu ani jejím zaplacením není dotčen nárok na náhradu škody vzniklé porušením povinnosti, za niž byla smluvní pokuta sjednána. Smluvní pokuta či úrok podle této Smlou</w:t>
      </w:r>
      <w:r w:rsidR="006538CF">
        <w:rPr>
          <w:rFonts w:ascii="Calibri" w:hAnsi="Calibri"/>
          <w:szCs w:val="24"/>
        </w:rPr>
        <w:t>v</w:t>
      </w:r>
      <w:r w:rsidR="00E641B5">
        <w:rPr>
          <w:rFonts w:ascii="Calibri" w:hAnsi="Calibri"/>
          <w:szCs w:val="24"/>
        </w:rPr>
        <w:t>y jsou splatné třetí den ode dne následujícího po doručení výzvy k úhradě druhé Smluvní straně.</w:t>
      </w:r>
    </w:p>
    <w:p w14:paraId="6F06F509" w14:textId="77777777" w:rsidR="008D33C5" w:rsidRPr="00CF2CEF" w:rsidRDefault="00923BE5" w:rsidP="00923BE5">
      <w:pPr>
        <w:pStyle w:val="odstavecslovan1"/>
        <w:numPr>
          <w:ilvl w:val="0"/>
          <w:numId w:val="0"/>
        </w:numPr>
        <w:spacing w:before="0"/>
        <w:ind w:left="567" w:hanging="567"/>
        <w:rPr>
          <w:rFonts w:ascii="Calibri" w:hAnsi="Calibri"/>
          <w:szCs w:val="24"/>
        </w:rPr>
      </w:pPr>
      <w:r w:rsidRPr="00923BE5">
        <w:rPr>
          <w:rFonts w:ascii="Calibri" w:hAnsi="Calibri"/>
          <w:szCs w:val="24"/>
        </w:rPr>
        <w:t xml:space="preserve">8.05 </w:t>
      </w:r>
      <w:r>
        <w:rPr>
          <w:rFonts w:ascii="Calibri" w:hAnsi="Calibri"/>
          <w:szCs w:val="24"/>
        </w:rPr>
        <w:tab/>
      </w:r>
      <w:r w:rsidR="008D33C5" w:rsidRPr="00CF2CEF">
        <w:rPr>
          <w:rFonts w:ascii="Calibri" w:hAnsi="Calibri"/>
          <w:szCs w:val="24"/>
          <w:u w:val="single"/>
        </w:rPr>
        <w:t>Oprávněné osoby</w:t>
      </w:r>
      <w:r w:rsidR="005A313A">
        <w:rPr>
          <w:rFonts w:ascii="Calibri" w:hAnsi="Calibri"/>
          <w:szCs w:val="24"/>
        </w:rPr>
        <w:t>.</w:t>
      </w:r>
      <w:r w:rsidR="008D33C5" w:rsidRPr="00CF2CEF">
        <w:rPr>
          <w:rFonts w:ascii="Calibri" w:hAnsi="Calibri"/>
          <w:szCs w:val="24"/>
        </w:rPr>
        <w:t xml:space="preserve"> Oprávněnými osobami smluvních stran pro jednání v záležitostech plnění této Smlouvy jsou tyto osoby:</w:t>
      </w:r>
    </w:p>
    <w:p w14:paraId="78F35885" w14:textId="77777777" w:rsidR="007E4B98" w:rsidRDefault="007E4B98" w:rsidP="00DB2E8B">
      <w:pPr>
        <w:pStyle w:val="odstavecslovan1"/>
        <w:numPr>
          <w:ilvl w:val="0"/>
          <w:numId w:val="0"/>
        </w:numPr>
        <w:spacing w:before="0"/>
        <w:ind w:left="567"/>
        <w:rPr>
          <w:rFonts w:ascii="Calibri" w:hAnsi="Calibri"/>
          <w:szCs w:val="24"/>
          <w:u w:val="single"/>
        </w:rPr>
      </w:pPr>
    </w:p>
    <w:p w14:paraId="14EE0D15" w14:textId="77777777" w:rsidR="00AF5A1E" w:rsidRDefault="00AF5A1E" w:rsidP="00DB2E8B">
      <w:pPr>
        <w:pStyle w:val="odstavecslovan1"/>
        <w:numPr>
          <w:ilvl w:val="0"/>
          <w:numId w:val="0"/>
        </w:numPr>
        <w:spacing w:before="0"/>
        <w:ind w:left="567"/>
        <w:rPr>
          <w:rFonts w:ascii="Calibri" w:hAnsi="Calibri"/>
          <w:szCs w:val="24"/>
          <w:u w:val="single"/>
        </w:rPr>
      </w:pPr>
    </w:p>
    <w:p w14:paraId="2A97E911" w14:textId="41131A8B" w:rsidR="00C426D6" w:rsidRPr="005A313A" w:rsidRDefault="008D33C5" w:rsidP="00DB2E8B">
      <w:pPr>
        <w:pStyle w:val="odstavecslovan1"/>
        <w:numPr>
          <w:ilvl w:val="0"/>
          <w:numId w:val="0"/>
        </w:numPr>
        <w:spacing w:before="0"/>
        <w:ind w:left="567"/>
        <w:rPr>
          <w:rFonts w:ascii="Calibri" w:hAnsi="Calibri"/>
          <w:szCs w:val="24"/>
          <w:u w:val="single"/>
        </w:rPr>
      </w:pPr>
      <w:r w:rsidRPr="005A313A">
        <w:rPr>
          <w:rFonts w:ascii="Calibri" w:hAnsi="Calibri"/>
          <w:szCs w:val="24"/>
          <w:u w:val="single"/>
        </w:rPr>
        <w:lastRenderedPageBreak/>
        <w:t>Za Kupujícího</w:t>
      </w:r>
      <w:r w:rsidR="00A749D8" w:rsidRPr="005A313A">
        <w:rPr>
          <w:rFonts w:ascii="Calibri" w:hAnsi="Calibri"/>
          <w:szCs w:val="24"/>
          <w:u w:val="single"/>
        </w:rPr>
        <w:t>:</w:t>
      </w:r>
    </w:p>
    <w:p w14:paraId="20D509AB" w14:textId="77777777" w:rsidR="008D33C5" w:rsidRPr="00CF2CEF" w:rsidRDefault="008D33C5" w:rsidP="00DB2E8B">
      <w:pPr>
        <w:pStyle w:val="odstavecslovan1"/>
        <w:numPr>
          <w:ilvl w:val="0"/>
          <w:numId w:val="0"/>
        </w:numPr>
        <w:spacing w:before="0"/>
        <w:ind w:left="28" w:firstLine="539"/>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27E0AC74" w14:textId="3B904C60" w:rsidR="00861946" w:rsidRPr="00376F27" w:rsidRDefault="00270BDD" w:rsidP="00D047C5">
      <w:pPr>
        <w:pStyle w:val="odstavecslovan1"/>
        <w:numPr>
          <w:ilvl w:val="0"/>
          <w:numId w:val="0"/>
        </w:numPr>
        <w:spacing w:before="0"/>
        <w:ind w:left="567"/>
        <w:jc w:val="left"/>
        <w:rPr>
          <w:rFonts w:ascii="Calibri" w:hAnsi="Calibri"/>
          <w:szCs w:val="24"/>
        </w:rPr>
      </w:pPr>
      <w:r>
        <w:rPr>
          <w:rFonts w:ascii="Calibri" w:hAnsi="Calibri"/>
          <w:szCs w:val="24"/>
        </w:rPr>
        <w:t>XXXXXXXXXXXXX</w:t>
      </w:r>
      <w:r w:rsidR="00D047C5" w:rsidRPr="00376F27">
        <w:rPr>
          <w:rFonts w:ascii="Calibri" w:hAnsi="Calibri"/>
          <w:szCs w:val="24"/>
        </w:rPr>
        <w:t xml:space="preserve">, </w:t>
      </w:r>
      <w:r w:rsidR="0088462B" w:rsidRPr="00376F27">
        <w:rPr>
          <w:rFonts w:ascii="Calibri" w:hAnsi="Calibri"/>
          <w:szCs w:val="24"/>
        </w:rPr>
        <w:t>tel.: +</w:t>
      </w:r>
      <w:r w:rsidR="00A95E1F">
        <w:rPr>
          <w:rFonts w:ascii="Calibri" w:hAnsi="Calibri"/>
          <w:szCs w:val="24"/>
        </w:rPr>
        <w:t>XXXXXXXXXXXX</w:t>
      </w:r>
      <w:r w:rsidR="0088462B" w:rsidRPr="00376F27">
        <w:rPr>
          <w:rFonts w:ascii="Calibri" w:hAnsi="Calibri"/>
          <w:szCs w:val="24"/>
        </w:rPr>
        <w:t xml:space="preserve">, </w:t>
      </w:r>
      <w:r w:rsidR="00D047C5" w:rsidRPr="00376F27">
        <w:rPr>
          <w:rFonts w:ascii="Calibri" w:hAnsi="Calibri"/>
          <w:szCs w:val="24"/>
        </w:rPr>
        <w:t>e</w:t>
      </w:r>
      <w:r w:rsidR="00A749D8" w:rsidRPr="00376F27">
        <w:rPr>
          <w:rFonts w:ascii="Calibri" w:hAnsi="Calibri"/>
          <w:szCs w:val="24"/>
        </w:rPr>
        <w:t>-</w:t>
      </w:r>
      <w:r w:rsidR="00D047C5" w:rsidRPr="00376F27">
        <w:rPr>
          <w:rFonts w:ascii="Calibri" w:hAnsi="Calibri"/>
          <w:szCs w:val="24"/>
        </w:rPr>
        <w:t>mail:</w:t>
      </w:r>
      <w:r w:rsidR="00DB2E8B" w:rsidRPr="00376F27">
        <w:rPr>
          <w:rFonts w:ascii="Calibri" w:hAnsi="Calibri"/>
          <w:szCs w:val="24"/>
        </w:rPr>
        <w:t xml:space="preserve"> </w:t>
      </w:r>
      <w:hyperlink r:id="rId13" w:history="1">
        <w:r w:rsidR="00A95E1F">
          <w:rPr>
            <w:rStyle w:val="Hypertextovodkaz"/>
            <w:rFonts w:ascii="Calibri" w:hAnsi="Calibri"/>
            <w:szCs w:val="24"/>
          </w:rPr>
          <w:t>XXXXXXXXXXXXXXXXX</w:t>
        </w:r>
      </w:hyperlink>
      <w:r w:rsidR="00A95E1F">
        <w:rPr>
          <w:rStyle w:val="Hypertextovodkaz"/>
          <w:rFonts w:ascii="Calibri" w:hAnsi="Calibri"/>
          <w:szCs w:val="24"/>
        </w:rPr>
        <w:t>XX</w:t>
      </w:r>
      <w:r w:rsidR="00861946" w:rsidRPr="00376F27">
        <w:rPr>
          <w:rFonts w:ascii="Calibri" w:hAnsi="Calibri"/>
          <w:szCs w:val="24"/>
        </w:rPr>
        <w:t>,</w:t>
      </w:r>
    </w:p>
    <w:p w14:paraId="7144B4FB" w14:textId="05395871" w:rsidR="009931CC" w:rsidRPr="00CF2CEF" w:rsidRDefault="00EB47C9" w:rsidP="00D047C5">
      <w:pPr>
        <w:pStyle w:val="odstavecslovan1"/>
        <w:numPr>
          <w:ilvl w:val="0"/>
          <w:numId w:val="0"/>
        </w:numPr>
        <w:spacing w:before="0"/>
        <w:ind w:left="567"/>
        <w:jc w:val="left"/>
        <w:rPr>
          <w:rFonts w:ascii="Calibri" w:hAnsi="Calibri"/>
          <w:szCs w:val="24"/>
        </w:rPr>
      </w:pPr>
      <w:r>
        <w:rPr>
          <w:rFonts w:ascii="Calibri" w:hAnsi="Calibri"/>
          <w:szCs w:val="24"/>
        </w:rPr>
        <w:t>XXXXXXXXXX</w:t>
      </w:r>
      <w:r w:rsidR="00861946" w:rsidRPr="00376F27">
        <w:rPr>
          <w:rFonts w:ascii="Calibri" w:hAnsi="Calibri"/>
          <w:szCs w:val="24"/>
        </w:rPr>
        <w:t>, tel.: +</w:t>
      </w:r>
      <w:r>
        <w:rPr>
          <w:rFonts w:ascii="Calibri" w:hAnsi="Calibri"/>
          <w:szCs w:val="24"/>
        </w:rPr>
        <w:t>XXXXXXXXXXXX</w:t>
      </w:r>
      <w:r w:rsidR="00861946" w:rsidRPr="00376F27">
        <w:rPr>
          <w:rFonts w:ascii="Calibri" w:hAnsi="Calibri"/>
          <w:szCs w:val="24"/>
        </w:rPr>
        <w:t>, e-mail:</w:t>
      </w:r>
      <w:r w:rsidR="009931CC" w:rsidRPr="00376F27" w:rsidDel="009931CC">
        <w:rPr>
          <w:rFonts w:ascii="Calibri" w:hAnsi="Calibri"/>
          <w:szCs w:val="24"/>
        </w:rPr>
        <w:t xml:space="preserve"> </w:t>
      </w:r>
      <w:hyperlink r:id="rId14" w:history="1">
        <w:r w:rsidR="00A95E1F">
          <w:rPr>
            <w:rStyle w:val="Hypertextovodkaz"/>
            <w:rFonts w:ascii="Calibri" w:hAnsi="Calibri"/>
            <w:szCs w:val="24"/>
          </w:rPr>
          <w:t>XXXXXXXXXXXXXXX</w:t>
        </w:r>
      </w:hyperlink>
    </w:p>
    <w:p w14:paraId="73DFEF07" w14:textId="77777777" w:rsidR="008D33C5" w:rsidRPr="005A313A" w:rsidRDefault="008D33C5" w:rsidP="00DB2E8B">
      <w:pPr>
        <w:pStyle w:val="odstavecslovan1"/>
        <w:numPr>
          <w:ilvl w:val="0"/>
          <w:numId w:val="0"/>
        </w:numPr>
        <w:spacing w:before="0"/>
        <w:ind w:left="28" w:firstLine="539"/>
        <w:rPr>
          <w:rFonts w:ascii="Calibri" w:hAnsi="Calibri"/>
          <w:szCs w:val="24"/>
          <w:u w:val="single"/>
        </w:rPr>
      </w:pPr>
      <w:r w:rsidRPr="005A313A">
        <w:rPr>
          <w:rFonts w:ascii="Calibri" w:hAnsi="Calibri"/>
          <w:szCs w:val="24"/>
          <w:u w:val="single"/>
        </w:rPr>
        <w:t>Za Prodávajícího:</w:t>
      </w:r>
    </w:p>
    <w:p w14:paraId="70E1C478" w14:textId="77777777" w:rsidR="008D33C5" w:rsidRPr="00CF2CEF" w:rsidRDefault="008D33C5" w:rsidP="008D33C5">
      <w:pPr>
        <w:pStyle w:val="odstavecslovan1"/>
        <w:numPr>
          <w:ilvl w:val="0"/>
          <w:numId w:val="0"/>
        </w:numPr>
        <w:spacing w:before="0"/>
        <w:ind w:left="567"/>
        <w:rPr>
          <w:rFonts w:ascii="Calibri" w:hAnsi="Calibri"/>
          <w:szCs w:val="24"/>
        </w:rPr>
      </w:pPr>
      <w:r w:rsidRPr="00CF2CEF">
        <w:rPr>
          <w:rFonts w:ascii="Calibri" w:hAnsi="Calibri"/>
          <w:szCs w:val="24"/>
        </w:rPr>
        <w:t>Jednání ve věcech technických</w:t>
      </w:r>
      <w:r w:rsidR="00A749D8">
        <w:rPr>
          <w:rFonts w:ascii="Calibri" w:hAnsi="Calibri"/>
          <w:szCs w:val="24"/>
        </w:rPr>
        <w:t>:</w:t>
      </w:r>
      <w:r w:rsidRPr="00CF2CEF">
        <w:rPr>
          <w:rFonts w:ascii="Calibri" w:hAnsi="Calibri"/>
          <w:szCs w:val="24"/>
        </w:rPr>
        <w:t xml:space="preserve">  </w:t>
      </w:r>
    </w:p>
    <w:p w14:paraId="203B2336" w14:textId="22BA52CF" w:rsidR="008D33C5" w:rsidRPr="007E4B98" w:rsidRDefault="00DE7922" w:rsidP="00AE25AA">
      <w:pPr>
        <w:pStyle w:val="odstavecslovan1"/>
        <w:numPr>
          <w:ilvl w:val="0"/>
          <w:numId w:val="0"/>
        </w:numPr>
        <w:spacing w:before="0"/>
        <w:ind w:left="567"/>
        <w:jc w:val="left"/>
        <w:rPr>
          <w:rFonts w:ascii="Calibri" w:hAnsi="Calibri"/>
          <w:szCs w:val="24"/>
        </w:rPr>
      </w:pPr>
      <w:r>
        <w:rPr>
          <w:rFonts w:ascii="Calibri" w:hAnsi="Calibri"/>
          <w:szCs w:val="24"/>
        </w:rPr>
        <w:t>XXXXXXXXXXXXX</w:t>
      </w:r>
      <w:r w:rsidR="00931961">
        <w:rPr>
          <w:rFonts w:ascii="Calibri" w:hAnsi="Calibri"/>
          <w:szCs w:val="24"/>
        </w:rPr>
        <w:t>X</w:t>
      </w:r>
      <w:r w:rsidR="00AE25AA">
        <w:rPr>
          <w:rFonts w:ascii="Calibri" w:hAnsi="Calibri"/>
          <w:szCs w:val="24"/>
        </w:rPr>
        <w:t>, tel.: +</w:t>
      </w:r>
      <w:r>
        <w:rPr>
          <w:rFonts w:ascii="Calibri" w:hAnsi="Calibri"/>
          <w:szCs w:val="24"/>
        </w:rPr>
        <w:t>XXXXXXXXXXXX</w:t>
      </w:r>
      <w:r w:rsidR="00AE25AA">
        <w:rPr>
          <w:rFonts w:ascii="Calibri" w:hAnsi="Calibri"/>
          <w:szCs w:val="24"/>
        </w:rPr>
        <w:t>, e-mail</w:t>
      </w:r>
      <w:r w:rsidR="007B163D">
        <w:rPr>
          <w:rFonts w:ascii="Calibri" w:hAnsi="Calibri"/>
          <w:szCs w:val="24"/>
        </w:rPr>
        <w:t xml:space="preserve">: </w:t>
      </w:r>
      <w:hyperlink r:id="rId15" w:history="1">
        <w:r>
          <w:rPr>
            <w:rStyle w:val="Hypertextovodkaz"/>
            <w:rFonts w:ascii="Calibri" w:hAnsi="Calibri"/>
            <w:szCs w:val="24"/>
          </w:rPr>
          <w:t>XXXXXXXXXXXXXXXXXXXXXXXX</w:t>
        </w:r>
      </w:hyperlink>
      <w:r>
        <w:rPr>
          <w:rStyle w:val="Hypertextovodkaz"/>
          <w:rFonts w:ascii="Calibri" w:hAnsi="Calibri"/>
          <w:szCs w:val="24"/>
        </w:rPr>
        <w:t>XX</w:t>
      </w:r>
    </w:p>
    <w:p w14:paraId="17C28C96" w14:textId="753CE6EF" w:rsidR="008D33C5" w:rsidRPr="007E4B98" w:rsidRDefault="008D33C5" w:rsidP="00AE25AA">
      <w:pPr>
        <w:pStyle w:val="odstavecslovan1"/>
        <w:numPr>
          <w:ilvl w:val="0"/>
          <w:numId w:val="0"/>
        </w:numPr>
        <w:spacing w:before="0"/>
        <w:ind w:left="28" w:firstLine="539"/>
        <w:jc w:val="left"/>
        <w:rPr>
          <w:rFonts w:ascii="Calibri" w:hAnsi="Calibri"/>
          <w:szCs w:val="24"/>
        </w:rPr>
      </w:pPr>
      <w:r w:rsidRPr="007E4B98">
        <w:rPr>
          <w:rFonts w:ascii="Calibri" w:hAnsi="Calibri"/>
          <w:szCs w:val="24"/>
        </w:rPr>
        <w:t>Telefonní číslo P</w:t>
      </w:r>
      <w:r w:rsidR="00074A0F" w:rsidRPr="007E4B98">
        <w:rPr>
          <w:rFonts w:ascii="Calibri" w:hAnsi="Calibri"/>
          <w:szCs w:val="24"/>
        </w:rPr>
        <w:t>rodávajícího pro hlášení závad:</w:t>
      </w:r>
      <w:r w:rsidR="00AE25AA">
        <w:rPr>
          <w:rFonts w:ascii="Calibri" w:hAnsi="Calibri"/>
          <w:szCs w:val="24"/>
        </w:rPr>
        <w:t xml:space="preserve"> +</w:t>
      </w:r>
      <w:r w:rsidR="00CA4089">
        <w:rPr>
          <w:rFonts w:ascii="Calibri" w:hAnsi="Calibri"/>
          <w:szCs w:val="24"/>
        </w:rPr>
        <w:t>XXXXXXXXXXXX</w:t>
      </w:r>
    </w:p>
    <w:p w14:paraId="1D98124A" w14:textId="4AD241F3" w:rsidR="008D33C5" w:rsidRPr="00CF2CEF" w:rsidRDefault="008D33C5" w:rsidP="00AE25AA">
      <w:pPr>
        <w:pStyle w:val="odstavecslovan1"/>
        <w:numPr>
          <w:ilvl w:val="0"/>
          <w:numId w:val="0"/>
        </w:numPr>
        <w:spacing w:before="0"/>
        <w:ind w:left="567"/>
        <w:jc w:val="left"/>
        <w:rPr>
          <w:rFonts w:ascii="Calibri" w:hAnsi="Calibri"/>
          <w:szCs w:val="24"/>
        </w:rPr>
      </w:pPr>
      <w:r w:rsidRPr="007E4B98">
        <w:rPr>
          <w:rFonts w:ascii="Calibri" w:hAnsi="Calibri"/>
          <w:szCs w:val="24"/>
        </w:rPr>
        <w:t>E</w:t>
      </w:r>
      <w:r w:rsidR="00A749D8" w:rsidRPr="007E4B98">
        <w:rPr>
          <w:rFonts w:ascii="Calibri" w:hAnsi="Calibri"/>
          <w:szCs w:val="24"/>
        </w:rPr>
        <w:t>-</w:t>
      </w:r>
      <w:r w:rsidRPr="007E4B98">
        <w:rPr>
          <w:rFonts w:ascii="Calibri" w:hAnsi="Calibri"/>
          <w:szCs w:val="24"/>
        </w:rPr>
        <w:t>mail P</w:t>
      </w:r>
      <w:r w:rsidR="00376F27" w:rsidRPr="007E4B98">
        <w:rPr>
          <w:rFonts w:ascii="Calibri" w:hAnsi="Calibri"/>
          <w:szCs w:val="24"/>
        </w:rPr>
        <w:t>rodávajícího pro hlášení závad:</w:t>
      </w:r>
      <w:r w:rsidR="007B163D">
        <w:t xml:space="preserve"> </w:t>
      </w:r>
      <w:hyperlink r:id="rId16" w:history="1">
        <w:r w:rsidR="00CA4089">
          <w:rPr>
            <w:rStyle w:val="Hypertextovodkaz"/>
            <w:rFonts w:ascii="Calibri" w:hAnsi="Calibri"/>
            <w:szCs w:val="24"/>
          </w:rPr>
          <w:t>XXXXXXXXXXXXXXXXX</w:t>
        </w:r>
      </w:hyperlink>
    </w:p>
    <w:p w14:paraId="6E025268"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Postupitelnost</w:t>
      </w:r>
      <w:r w:rsidR="005A313A">
        <w:rPr>
          <w:rFonts w:ascii="Calibri" w:hAnsi="Calibri"/>
          <w:szCs w:val="24"/>
        </w:rPr>
        <w:t>.</w:t>
      </w:r>
      <w:r w:rsidRPr="00CF2CEF">
        <w:rPr>
          <w:rFonts w:ascii="Calibri" w:hAnsi="Calibri"/>
          <w:szCs w:val="24"/>
        </w:rPr>
        <w:t xml:space="preserve"> Prodávající není oprávněn postoupit jakákoli svá práva a převádět povinnosti z této Smlouvy na třetí osobu bez předchozího písemného souhlasu Kupujícího, a to ani částečně.</w:t>
      </w:r>
    </w:p>
    <w:p w14:paraId="6A206274"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Započtení</w:t>
      </w:r>
      <w:r w:rsidR="005A313A">
        <w:rPr>
          <w:rFonts w:ascii="Calibri" w:hAnsi="Calibri"/>
          <w:szCs w:val="24"/>
        </w:rPr>
        <w:t>.</w:t>
      </w:r>
      <w:r w:rsidRPr="00CF2CEF">
        <w:rPr>
          <w:rFonts w:ascii="Calibri" w:hAnsi="Calibri"/>
          <w:szCs w:val="24"/>
        </w:rPr>
        <w:t xml:space="preserve"> Smluvní strany se výslovně a neodvolatelně dohodly, že Prodávající není oprávněn započíst jakékoli své pohledávky za Kupujícím proti pohledávkám Kupujícího za Prodávajícím z této Smlouvy. Smluvní strany se dále výslovně dohodly, že Kupující je oprávněn započíst jakoukoli pohledávku z této Smlouvy za Prodávajícím proti jakékoli pohledávce Prodávajícího za Kupujícím.</w:t>
      </w:r>
    </w:p>
    <w:p w14:paraId="776DF3F3"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Oddělitelnost</w:t>
      </w:r>
      <w:r w:rsidR="005A313A">
        <w:rPr>
          <w:rFonts w:ascii="Calibri" w:hAnsi="Calibri"/>
          <w:szCs w:val="24"/>
        </w:rPr>
        <w:t xml:space="preserve"> (salvatorní klauzule).</w:t>
      </w:r>
      <w:r w:rsidRPr="00CF2CEF">
        <w:rPr>
          <w:rFonts w:ascii="Calibri" w:hAnsi="Calibri"/>
          <w:szCs w:val="24"/>
        </w:rPr>
        <w:t xml:space="preserve"> 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A749D8">
        <w:rPr>
          <w:rFonts w:ascii="Calibri" w:hAnsi="Calibri"/>
          <w:szCs w:val="24"/>
        </w:rPr>
        <w:t>,</w:t>
      </w:r>
      <w:r w:rsidRPr="00CF2CEF">
        <w:rPr>
          <w:rFonts w:ascii="Calibri" w:hAnsi="Calibri"/>
          <w:szCs w:val="24"/>
        </w:rPr>
        <w:t xml:space="preserve"> resp. neúčinného či nevymahatelného. Pokud bude v této Smlouvě chybět jakékoli ustanovení, jež by jinak bylo přiměřené z hlediska úplnosti úpravy práv a povinností, vynaloží Strany maximální úsilí k doplnění takového ustanovení do této Smlouvy.</w:t>
      </w:r>
    </w:p>
    <w:p w14:paraId="50349C20"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Úplnost</w:t>
      </w:r>
      <w:r w:rsidR="005A313A">
        <w:rPr>
          <w:rFonts w:ascii="Calibri" w:hAnsi="Calibri"/>
          <w:szCs w:val="24"/>
        </w:rPr>
        <w:t>.</w:t>
      </w:r>
      <w:r w:rsidRPr="00CF2CEF">
        <w:rPr>
          <w:rFonts w:ascii="Calibri" w:hAnsi="Calibri"/>
          <w:szCs w:val="24"/>
        </w:rPr>
        <w:t xml:space="preserve"> Tato Smlouva obsahuje úplnou dohodu smluvních stran ve věci předmětu této Smlouvy, a nahrazuje veškeré ostatní písemné či ústní dohody učiněné ve věci předmětu této Smlouvy.</w:t>
      </w:r>
    </w:p>
    <w:p w14:paraId="0D56525E" w14:textId="77777777" w:rsidR="002B1427"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Rozhodné právo</w:t>
      </w:r>
      <w:r w:rsidR="00182FEE">
        <w:rPr>
          <w:rFonts w:ascii="Calibri" w:hAnsi="Calibri"/>
          <w:szCs w:val="24"/>
        </w:rPr>
        <w:t>.</w:t>
      </w:r>
      <w:r w:rsidRPr="00CF2CEF">
        <w:rPr>
          <w:rFonts w:ascii="Calibri" w:hAnsi="Calibri"/>
          <w:szCs w:val="24"/>
        </w:rPr>
        <w:t xml:space="preserve"> Tato Smlouva a vztahy z ní vyplývající se řídí českým právem. Ve všech případech, které neřeší ujednání obsažené v této Smlouvě, platí příslušná ustanovení Občanského zákoníku, případně dalších předpisů platného práva České republiky.</w:t>
      </w:r>
      <w:r w:rsidR="002B1427">
        <w:rPr>
          <w:rFonts w:ascii="Calibri" w:hAnsi="Calibri"/>
          <w:szCs w:val="24"/>
        </w:rPr>
        <w:t xml:space="preserve"> </w:t>
      </w:r>
    </w:p>
    <w:p w14:paraId="43A2925A" w14:textId="77777777" w:rsidR="008D33C5" w:rsidRPr="003657F0" w:rsidRDefault="005A313A" w:rsidP="00923BE5">
      <w:pPr>
        <w:pStyle w:val="odstavecslovan1"/>
        <w:numPr>
          <w:ilvl w:val="1"/>
          <w:numId w:val="39"/>
        </w:numPr>
        <w:spacing w:before="0"/>
        <w:ind w:left="567" w:hanging="567"/>
        <w:rPr>
          <w:rFonts w:ascii="Calibri" w:hAnsi="Calibri"/>
          <w:szCs w:val="24"/>
        </w:rPr>
      </w:pPr>
      <w:r>
        <w:rPr>
          <w:rFonts w:ascii="Calibri" w:hAnsi="Calibri"/>
          <w:szCs w:val="24"/>
          <w:u w:val="single"/>
        </w:rPr>
        <w:t>Zvláštní ujednání</w:t>
      </w:r>
      <w:r w:rsidR="00182FEE">
        <w:rPr>
          <w:rFonts w:ascii="Calibri" w:hAnsi="Calibri"/>
          <w:szCs w:val="24"/>
          <w:u w:val="single"/>
        </w:rPr>
        <w:t>.</w:t>
      </w:r>
      <w:r w:rsidR="002B1427" w:rsidRPr="003657F0">
        <w:rPr>
          <w:rFonts w:ascii="Calibri" w:hAnsi="Calibri"/>
          <w:szCs w:val="24"/>
        </w:rPr>
        <w:t xml:space="preserve"> Prodávající na sebe přebírá nebezpečí změny okolností. Ustanovení §</w:t>
      </w:r>
      <w:r w:rsidR="00F94F70" w:rsidRPr="003657F0">
        <w:rPr>
          <w:rFonts w:ascii="Calibri" w:hAnsi="Calibri"/>
          <w:szCs w:val="24"/>
        </w:rPr>
        <w:t> </w:t>
      </w:r>
      <w:r w:rsidR="002B1427" w:rsidRPr="003657F0">
        <w:rPr>
          <w:rFonts w:ascii="Calibri" w:hAnsi="Calibri"/>
          <w:szCs w:val="24"/>
        </w:rPr>
        <w:t>1799 a 1800 občanského zákoníku se neužijí.</w:t>
      </w:r>
    </w:p>
    <w:p w14:paraId="4ED554FF"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Změny a doplňky</w:t>
      </w:r>
      <w:r w:rsidRPr="00CF2CEF">
        <w:rPr>
          <w:rFonts w:ascii="Calibri" w:hAnsi="Calibri"/>
          <w:szCs w:val="24"/>
        </w:rPr>
        <w:t xml:space="preserve">. Veškeré změny této Smlouvy musí být vyhotoveny písemně formou číslovaných dodatků podepsaných smluvními stranami. </w:t>
      </w:r>
    </w:p>
    <w:p w14:paraId="692A8D5B"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Platnost a účinnost</w:t>
      </w:r>
      <w:r w:rsidRPr="00CF2CEF">
        <w:rPr>
          <w:rFonts w:ascii="Calibri" w:hAnsi="Calibri"/>
          <w:szCs w:val="24"/>
        </w:rPr>
        <w:t>. Tato Smlouva nabývá platnosti dnem jejího podpisu oběma smluvními stranami</w:t>
      </w:r>
      <w:r w:rsidR="006E56D9" w:rsidRPr="006E56D9">
        <w:rPr>
          <w:rFonts w:ascii="Calibri" w:hAnsi="Calibri"/>
          <w:szCs w:val="24"/>
        </w:rPr>
        <w:t xml:space="preserve"> </w:t>
      </w:r>
      <w:r w:rsidR="006E56D9" w:rsidRPr="00CF2CEF">
        <w:rPr>
          <w:rFonts w:ascii="Calibri" w:hAnsi="Calibri"/>
          <w:szCs w:val="24"/>
        </w:rPr>
        <w:t>a účinnosti</w:t>
      </w:r>
      <w:r w:rsidR="006E56D9">
        <w:rPr>
          <w:rFonts w:ascii="Calibri" w:hAnsi="Calibri"/>
          <w:szCs w:val="24"/>
        </w:rPr>
        <w:t xml:space="preserve"> dnem uveřejnění v registru smluv</w:t>
      </w:r>
      <w:r w:rsidRPr="00CF2CEF">
        <w:rPr>
          <w:rFonts w:ascii="Calibri" w:hAnsi="Calibri"/>
          <w:szCs w:val="24"/>
        </w:rPr>
        <w:t>.</w:t>
      </w:r>
    </w:p>
    <w:p w14:paraId="207DCA48" w14:textId="38525EDD" w:rsidR="008D33C5"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lastRenderedPageBreak/>
        <w:t>Stejnopisy</w:t>
      </w:r>
      <w:r w:rsidRPr="00CF2CEF">
        <w:rPr>
          <w:rFonts w:ascii="Calibri" w:hAnsi="Calibri"/>
          <w:szCs w:val="24"/>
        </w:rPr>
        <w:t xml:space="preserve">. Tato Smlouva je vyhotovena ve </w:t>
      </w:r>
      <w:r w:rsidR="008B5315">
        <w:rPr>
          <w:rFonts w:ascii="Calibri" w:hAnsi="Calibri"/>
          <w:szCs w:val="24"/>
        </w:rPr>
        <w:t>čtyřech</w:t>
      </w:r>
      <w:r w:rsidRPr="00CF2CEF">
        <w:rPr>
          <w:rFonts w:ascii="Calibri" w:hAnsi="Calibri"/>
          <w:szCs w:val="24"/>
        </w:rPr>
        <w:t xml:space="preserve"> (</w:t>
      </w:r>
      <w:r w:rsidR="00AF5A1E">
        <w:rPr>
          <w:rFonts w:ascii="Calibri" w:hAnsi="Calibri"/>
          <w:szCs w:val="24"/>
        </w:rPr>
        <w:t>4</w:t>
      </w:r>
      <w:r w:rsidRPr="00CF2CEF">
        <w:rPr>
          <w:rFonts w:ascii="Calibri" w:hAnsi="Calibri"/>
          <w:szCs w:val="24"/>
        </w:rPr>
        <w:t xml:space="preserve">) stejnopisech s platností originálu, přičemž každá ze smluvních stran obdrží </w:t>
      </w:r>
      <w:r w:rsidR="008B5315">
        <w:rPr>
          <w:rFonts w:ascii="Calibri" w:hAnsi="Calibri"/>
          <w:szCs w:val="24"/>
        </w:rPr>
        <w:t>dvě</w:t>
      </w:r>
      <w:r w:rsidRPr="00CF2CEF">
        <w:rPr>
          <w:rFonts w:ascii="Calibri" w:hAnsi="Calibri"/>
          <w:szCs w:val="24"/>
        </w:rPr>
        <w:t xml:space="preserve"> (</w:t>
      </w:r>
      <w:r w:rsidR="00AF5A1E">
        <w:rPr>
          <w:rFonts w:ascii="Calibri" w:hAnsi="Calibri"/>
          <w:szCs w:val="24"/>
        </w:rPr>
        <w:t>2</w:t>
      </w:r>
      <w:r w:rsidRPr="00CF2CEF">
        <w:rPr>
          <w:rFonts w:ascii="Calibri" w:hAnsi="Calibri"/>
          <w:szCs w:val="24"/>
        </w:rPr>
        <w:t>) vyhotovení.</w:t>
      </w:r>
    </w:p>
    <w:p w14:paraId="14C5E70E" w14:textId="77777777" w:rsidR="00E936D1" w:rsidRPr="00E936D1" w:rsidRDefault="00E936D1" w:rsidP="00923BE5">
      <w:pPr>
        <w:pStyle w:val="odstavecslovan1"/>
        <w:numPr>
          <w:ilvl w:val="1"/>
          <w:numId w:val="39"/>
        </w:numPr>
        <w:spacing w:before="0"/>
        <w:ind w:left="567" w:hanging="567"/>
        <w:rPr>
          <w:rFonts w:ascii="Calibri" w:hAnsi="Calibri"/>
          <w:szCs w:val="24"/>
          <w:u w:val="single"/>
        </w:rPr>
      </w:pPr>
      <w:r w:rsidRPr="00E936D1">
        <w:rPr>
          <w:rFonts w:ascii="Calibri" w:hAnsi="Calibri"/>
          <w:szCs w:val="24"/>
          <w:u w:val="single"/>
        </w:rPr>
        <w:t>Registr smluv</w:t>
      </w:r>
      <w:r w:rsidRPr="00E936D1">
        <w:rPr>
          <w:rFonts w:ascii="Calibri" w:hAnsi="Calibri"/>
          <w:szCs w:val="24"/>
        </w:rPr>
        <w:t xml:space="preserve">. Pro případ povinnosti </w:t>
      </w:r>
      <w:r w:rsidR="00682996">
        <w:rPr>
          <w:rFonts w:ascii="Calibri" w:hAnsi="Calibri"/>
          <w:szCs w:val="24"/>
        </w:rPr>
        <w:t>u</w:t>
      </w:r>
      <w:r w:rsidRPr="00E936D1">
        <w:rPr>
          <w:rFonts w:ascii="Calibri" w:hAnsi="Calibri"/>
          <w:szCs w:val="24"/>
        </w:rPr>
        <w:t xml:space="preserve">veřejnění této smlouvy dle zákona č. 340/2015 Sb., o registru smluv, smluvní strany sjednávají, že </w:t>
      </w:r>
      <w:r w:rsidR="00682996">
        <w:rPr>
          <w:rFonts w:ascii="Calibri" w:hAnsi="Calibri"/>
          <w:szCs w:val="24"/>
        </w:rPr>
        <w:t>u</w:t>
      </w:r>
      <w:r w:rsidRPr="00E936D1">
        <w:rPr>
          <w:rFonts w:ascii="Calibri" w:hAnsi="Calibri"/>
          <w:szCs w:val="24"/>
        </w:rPr>
        <w:t xml:space="preserve">veřejnění provede </w:t>
      </w:r>
      <w:r w:rsidR="00384E23">
        <w:rPr>
          <w:rFonts w:ascii="Calibri" w:hAnsi="Calibri"/>
          <w:szCs w:val="24"/>
        </w:rPr>
        <w:t>Kupují</w:t>
      </w:r>
      <w:r w:rsidRPr="00E936D1">
        <w:rPr>
          <w:rFonts w:ascii="Calibri" w:hAnsi="Calibri"/>
          <w:szCs w:val="24"/>
        </w:rPr>
        <w:t xml:space="preserve">cí. Obě smluvní strany berou na vědomí, že nebudou </w:t>
      </w:r>
      <w:r w:rsidR="00682996">
        <w:rPr>
          <w:rFonts w:ascii="Calibri" w:hAnsi="Calibri"/>
          <w:szCs w:val="24"/>
        </w:rPr>
        <w:t>u</w:t>
      </w:r>
      <w:r w:rsidRPr="00E936D1">
        <w:rPr>
          <w:rFonts w:ascii="Calibri" w:hAnsi="Calibri"/>
          <w:szCs w:val="24"/>
        </w:rPr>
        <w:t xml:space="preserve">veřejněny pouze ty informace, které nelze poskytnout podle předpisů upravujících svobodný přístup k informacím. Považuje-li Prodávající některé informace uvedené v této smlouvě za informace, které nemohou nebo nemají být </w:t>
      </w:r>
      <w:r w:rsidR="00682996">
        <w:rPr>
          <w:rFonts w:ascii="Calibri" w:hAnsi="Calibri"/>
          <w:szCs w:val="24"/>
        </w:rPr>
        <w:t>u</w:t>
      </w:r>
      <w:r w:rsidRPr="00E936D1">
        <w:rPr>
          <w:rFonts w:ascii="Calibri" w:hAnsi="Calibri"/>
          <w:szCs w:val="24"/>
        </w:rPr>
        <w:t>veřejněny v registru smluv dle zákona č. 340/2015 Sb., je povinen na to Kupujícího současně s uzavřením této smlouvy písemně upozornit.</w:t>
      </w:r>
    </w:p>
    <w:p w14:paraId="073DAEB9" w14:textId="77777777" w:rsidR="008D33C5" w:rsidRPr="00CF2CEF" w:rsidRDefault="008D33C5" w:rsidP="00923BE5">
      <w:pPr>
        <w:pStyle w:val="odstavecslovan1"/>
        <w:numPr>
          <w:ilvl w:val="1"/>
          <w:numId w:val="39"/>
        </w:numPr>
        <w:spacing w:before="0"/>
        <w:ind w:left="567" w:hanging="567"/>
        <w:rPr>
          <w:rFonts w:ascii="Calibri" w:hAnsi="Calibri"/>
          <w:szCs w:val="24"/>
        </w:rPr>
      </w:pPr>
      <w:r w:rsidRPr="00CF2CEF">
        <w:rPr>
          <w:rFonts w:ascii="Calibri" w:hAnsi="Calibri"/>
          <w:szCs w:val="24"/>
          <w:u w:val="single"/>
        </w:rPr>
        <w:t>Přílohy</w:t>
      </w:r>
      <w:r w:rsidRPr="00CF2CEF">
        <w:rPr>
          <w:rFonts w:ascii="Calibri" w:hAnsi="Calibri"/>
          <w:szCs w:val="24"/>
        </w:rPr>
        <w:t>. Nedílnou součástí této Smlouvy je:</w:t>
      </w:r>
    </w:p>
    <w:p w14:paraId="2B17CB1D" w14:textId="22A64213" w:rsidR="006C512F" w:rsidRDefault="006C512F" w:rsidP="001140EB">
      <w:pPr>
        <w:ind w:left="2127" w:hanging="1560"/>
        <w:jc w:val="both"/>
        <w:rPr>
          <w:rFonts w:ascii="Calibri" w:hAnsi="Calibri"/>
        </w:rPr>
      </w:pPr>
      <w:r>
        <w:rPr>
          <w:rFonts w:ascii="Calibri" w:hAnsi="Calibri"/>
        </w:rPr>
        <w:t>Příloha č. 1 - Specifikace</w:t>
      </w:r>
    </w:p>
    <w:p w14:paraId="6464B03E" w14:textId="68939892" w:rsidR="00EA2E32" w:rsidRDefault="00861946" w:rsidP="001140EB">
      <w:pPr>
        <w:ind w:left="2127" w:hanging="1560"/>
        <w:jc w:val="both"/>
        <w:rPr>
          <w:rFonts w:ascii="Calibri" w:hAnsi="Calibri"/>
        </w:rPr>
      </w:pPr>
      <w:r w:rsidRPr="00861946">
        <w:rPr>
          <w:rFonts w:ascii="Calibri" w:hAnsi="Calibri"/>
        </w:rPr>
        <w:t xml:space="preserve">Příloha č. </w:t>
      </w:r>
      <w:r w:rsidR="006C512F">
        <w:rPr>
          <w:rFonts w:ascii="Calibri" w:hAnsi="Calibri"/>
        </w:rPr>
        <w:t>2</w:t>
      </w:r>
      <w:r w:rsidR="001140EB">
        <w:rPr>
          <w:rFonts w:ascii="Calibri" w:hAnsi="Calibri"/>
        </w:rPr>
        <w:t xml:space="preserve"> – Výkaz výměr</w:t>
      </w:r>
    </w:p>
    <w:p w14:paraId="05CA2DD8" w14:textId="77777777" w:rsidR="008D33C5" w:rsidRPr="00CF2CEF" w:rsidRDefault="008D33C5" w:rsidP="00281CD2">
      <w:pPr>
        <w:tabs>
          <w:tab w:val="left" w:pos="0"/>
          <w:tab w:val="left" w:pos="851"/>
        </w:tabs>
        <w:spacing w:before="240"/>
        <w:jc w:val="both"/>
        <w:rPr>
          <w:rFonts w:ascii="Calibri" w:hAnsi="Calibri"/>
        </w:rPr>
      </w:pPr>
      <w:r w:rsidRPr="00CF2CEF">
        <w:rPr>
          <w:rFonts w:ascii="Calibri" w:hAnsi="Calibri"/>
        </w:rPr>
        <w:t>Smluvní strany prohlašují, že si tuto Smlouvu přečetly, s jejím zněním souhlasí a na důkaz pravé a svobodné vůle připojují níže své podpisy.</w:t>
      </w:r>
    </w:p>
    <w:p w14:paraId="384D597D" w14:textId="77777777" w:rsidR="00A749D8" w:rsidRDefault="00A749D8" w:rsidP="008D33C5">
      <w:pPr>
        <w:rPr>
          <w:rFonts w:ascii="Calibri" w:hAnsi="Calibri"/>
        </w:rPr>
      </w:pPr>
    </w:p>
    <w:p w14:paraId="0A6ED5B9" w14:textId="77777777" w:rsidR="00AE25AA" w:rsidRDefault="00AE25AA" w:rsidP="008D33C5">
      <w:pPr>
        <w:rPr>
          <w:rFonts w:ascii="Calibri" w:hAnsi="Calibri"/>
        </w:rPr>
      </w:pPr>
    </w:p>
    <w:p w14:paraId="683E6314" w14:textId="624FE20C" w:rsidR="008D33C5" w:rsidRPr="00CF2CEF" w:rsidRDefault="00AF12DA" w:rsidP="008D33C5">
      <w:pPr>
        <w:rPr>
          <w:rFonts w:ascii="Calibri" w:hAnsi="Calibri"/>
        </w:rPr>
      </w:pPr>
      <w:r>
        <w:rPr>
          <w:rFonts w:ascii="Calibri" w:hAnsi="Calibri"/>
        </w:rPr>
        <w:t>V Praze dne</w:t>
      </w:r>
      <w:r w:rsidR="008D33C5" w:rsidRPr="00CF2CEF">
        <w:rPr>
          <w:rFonts w:ascii="Calibri" w:hAnsi="Calibri"/>
        </w:rPr>
        <w:t xml:space="preserve"> .................................</w:t>
      </w:r>
      <w:r w:rsidR="008D33C5" w:rsidRPr="00CF2CEF">
        <w:rPr>
          <w:rFonts w:ascii="Calibri" w:hAnsi="Calibri"/>
        </w:rPr>
        <w:tab/>
      </w:r>
      <w:r w:rsidR="008D33C5" w:rsidRPr="00CF2CEF">
        <w:rPr>
          <w:rFonts w:ascii="Calibri" w:hAnsi="Calibri"/>
        </w:rPr>
        <w:tab/>
      </w:r>
      <w:r w:rsidR="008D33C5" w:rsidRPr="00CF2CEF">
        <w:rPr>
          <w:rFonts w:ascii="Calibri" w:hAnsi="Calibri"/>
        </w:rPr>
        <w:tab/>
      </w:r>
      <w:r w:rsidR="00AF5A1E">
        <w:rPr>
          <w:rFonts w:ascii="Calibri" w:hAnsi="Calibri"/>
        </w:rPr>
        <w:t>V Praze dne</w:t>
      </w:r>
      <w:r w:rsidR="00AF5A1E" w:rsidRPr="00CF2CEF">
        <w:rPr>
          <w:rFonts w:ascii="Calibri" w:hAnsi="Calibri"/>
        </w:rPr>
        <w:t xml:space="preserve"> .................................</w:t>
      </w:r>
    </w:p>
    <w:p w14:paraId="46063E2D" w14:textId="77777777" w:rsidR="00AE25AA" w:rsidRDefault="00AE25AA" w:rsidP="008D33C5">
      <w:pPr>
        <w:rPr>
          <w:rFonts w:ascii="Calibri" w:hAnsi="Calibri"/>
        </w:rPr>
      </w:pPr>
    </w:p>
    <w:p w14:paraId="788C0FCC" w14:textId="77777777" w:rsidR="00AE25AA" w:rsidRPr="00CF2CEF" w:rsidRDefault="00AE25AA" w:rsidP="008D33C5">
      <w:pPr>
        <w:rPr>
          <w:rFonts w:ascii="Calibri" w:hAnsi="Calibri"/>
        </w:rPr>
      </w:pPr>
    </w:p>
    <w:p w14:paraId="304701F1" w14:textId="77777777" w:rsidR="002C1AA9" w:rsidRPr="00CF2CEF" w:rsidRDefault="002C1AA9" w:rsidP="008D33C5">
      <w:pPr>
        <w:rPr>
          <w:rFonts w:ascii="Calibri" w:hAnsi="Calibri"/>
        </w:rPr>
      </w:pPr>
    </w:p>
    <w:p w14:paraId="2F2245B5" w14:textId="77777777" w:rsidR="008D33C5" w:rsidRPr="00CF2CEF" w:rsidRDefault="008D33C5" w:rsidP="008D33C5">
      <w:pPr>
        <w:rPr>
          <w:rFonts w:ascii="Calibri" w:hAnsi="Calibri"/>
        </w:rPr>
      </w:pPr>
      <w:r w:rsidRPr="00CF2CEF">
        <w:rPr>
          <w:rFonts w:ascii="Calibri" w:hAnsi="Calibri"/>
        </w:rPr>
        <w:t>...............................................................</w:t>
      </w:r>
      <w:r w:rsidRPr="00CF2CEF">
        <w:rPr>
          <w:rFonts w:ascii="Calibri" w:hAnsi="Calibri"/>
        </w:rPr>
        <w:tab/>
      </w:r>
      <w:r w:rsidRPr="00CF2CEF">
        <w:rPr>
          <w:rFonts w:ascii="Calibri" w:hAnsi="Calibri"/>
        </w:rPr>
        <w:tab/>
        <w:t>.............................................................</w:t>
      </w:r>
    </w:p>
    <w:p w14:paraId="50D8EB59" w14:textId="5933BE3B" w:rsidR="00275A17" w:rsidRDefault="00AF12DA" w:rsidP="00376F27">
      <w:pPr>
        <w:rPr>
          <w:rFonts w:ascii="Calibri" w:hAnsi="Calibri"/>
        </w:rPr>
      </w:pPr>
      <w:r>
        <w:rPr>
          <w:rFonts w:ascii="Calibri" w:hAnsi="Calibri"/>
        </w:rPr>
        <w:t xml:space="preserve">   </w:t>
      </w:r>
      <w:r w:rsidR="006A7E71">
        <w:rPr>
          <w:rFonts w:ascii="Calibri" w:hAnsi="Calibri"/>
        </w:rPr>
        <w:t xml:space="preserve">    </w:t>
      </w:r>
      <w:r w:rsidR="006A7E71">
        <w:rPr>
          <w:rFonts w:ascii="Calibri" w:hAnsi="Calibri"/>
        </w:rPr>
        <w:tab/>
        <w:t xml:space="preserve">     </w:t>
      </w:r>
      <w:r w:rsidR="00B93E21">
        <w:rPr>
          <w:rFonts w:ascii="Calibri" w:hAnsi="Calibri"/>
        </w:rPr>
        <w:t xml:space="preserve">  František Pazdera</w:t>
      </w:r>
      <w:r w:rsidR="00AE25AA">
        <w:rPr>
          <w:rFonts w:ascii="Calibri" w:hAnsi="Calibri"/>
        </w:rPr>
        <w:tab/>
      </w:r>
      <w:r w:rsidR="00AE25AA">
        <w:rPr>
          <w:rFonts w:ascii="Calibri" w:hAnsi="Calibri"/>
        </w:rPr>
        <w:tab/>
      </w:r>
      <w:r w:rsidR="00AE25AA">
        <w:rPr>
          <w:rFonts w:ascii="Calibri" w:hAnsi="Calibri"/>
        </w:rPr>
        <w:tab/>
      </w:r>
      <w:r w:rsidR="006C512F">
        <w:rPr>
          <w:rFonts w:ascii="Calibri" w:hAnsi="Calibri"/>
        </w:rPr>
        <w:tab/>
      </w:r>
      <w:r w:rsidR="00F94B59">
        <w:rPr>
          <w:rFonts w:ascii="Calibri" w:hAnsi="Calibri"/>
        </w:rPr>
        <w:tab/>
        <w:t xml:space="preserve">      </w:t>
      </w:r>
      <w:r w:rsidR="00AF5A1E">
        <w:rPr>
          <w:rFonts w:ascii="Calibri" w:hAnsi="Calibri"/>
        </w:rPr>
        <w:t>Ing. Martin Klička</w:t>
      </w:r>
    </w:p>
    <w:p w14:paraId="2CC990D2" w14:textId="61665364" w:rsidR="00AE25AA" w:rsidRDefault="00AE25AA" w:rsidP="00AE25AA">
      <w:pPr>
        <w:ind w:firstLine="708"/>
        <w:rPr>
          <w:rFonts w:ascii="Calibri" w:hAnsi="Calibri"/>
        </w:rPr>
      </w:pPr>
      <w:r>
        <w:rPr>
          <w:rFonts w:ascii="Calibri" w:hAnsi="Calibri"/>
        </w:rPr>
        <w:t xml:space="preserve">    </w:t>
      </w:r>
      <w:r w:rsidR="00B93E21">
        <w:rPr>
          <w:rFonts w:ascii="Calibri" w:hAnsi="Calibri"/>
        </w:rPr>
        <w:t>Ředitel sekce provozu</w:t>
      </w:r>
      <w:r>
        <w:rPr>
          <w:rFonts w:ascii="Calibri" w:hAnsi="Calibri"/>
        </w:rPr>
        <w:tab/>
      </w:r>
      <w:r>
        <w:rPr>
          <w:rFonts w:ascii="Calibri" w:hAnsi="Calibri"/>
        </w:rPr>
        <w:tab/>
      </w:r>
      <w:r>
        <w:rPr>
          <w:rFonts w:ascii="Calibri" w:hAnsi="Calibri"/>
        </w:rPr>
        <w:tab/>
      </w:r>
      <w:r w:rsidR="00F94B59">
        <w:rPr>
          <w:rFonts w:ascii="Calibri" w:hAnsi="Calibri"/>
        </w:rPr>
        <w:tab/>
      </w:r>
      <w:r w:rsidR="00AF5A1E">
        <w:rPr>
          <w:rFonts w:ascii="Calibri" w:hAnsi="Calibri"/>
        </w:rPr>
        <w:t>Předseda představen</w:t>
      </w:r>
      <w:r w:rsidR="00F94B59">
        <w:rPr>
          <w:rFonts w:ascii="Calibri" w:hAnsi="Calibri"/>
        </w:rPr>
        <w:t>stva</w:t>
      </w:r>
    </w:p>
    <w:p w14:paraId="592B7B49" w14:textId="091EDA73" w:rsidR="003E31A6" w:rsidRDefault="00B93E21" w:rsidP="00AE25AA">
      <w:pPr>
        <w:ind w:firstLine="708"/>
        <w:rPr>
          <w:rFonts w:ascii="Calibri" w:hAnsi="Calibri"/>
        </w:rPr>
      </w:pPr>
      <w:r>
        <w:rPr>
          <w:rFonts w:ascii="Calibri" w:hAnsi="Calibri"/>
        </w:rPr>
        <w:t xml:space="preserve">   </w:t>
      </w:r>
      <w:r w:rsidR="00AE25AA">
        <w:rPr>
          <w:rFonts w:ascii="Calibri" w:hAnsi="Calibri"/>
        </w:rPr>
        <w:t>Národní galerie v Praze</w:t>
      </w:r>
      <w:r w:rsidR="00AE25AA">
        <w:rPr>
          <w:rFonts w:ascii="Calibri" w:hAnsi="Calibri"/>
        </w:rPr>
        <w:tab/>
      </w:r>
      <w:r w:rsidR="00AE25AA">
        <w:rPr>
          <w:rFonts w:ascii="Calibri" w:hAnsi="Calibri"/>
        </w:rPr>
        <w:tab/>
      </w:r>
      <w:r w:rsidR="00AE25AA">
        <w:rPr>
          <w:rFonts w:ascii="Calibri" w:hAnsi="Calibri"/>
        </w:rPr>
        <w:tab/>
      </w:r>
      <w:proofErr w:type="gramStart"/>
      <w:r w:rsidR="00AE25AA">
        <w:rPr>
          <w:rFonts w:ascii="Calibri" w:hAnsi="Calibri"/>
        </w:rPr>
        <w:tab/>
        <w:t xml:space="preserve">  </w:t>
      </w:r>
      <w:r w:rsidR="00F94B59">
        <w:rPr>
          <w:rFonts w:ascii="Calibri" w:hAnsi="Calibri"/>
        </w:rPr>
        <w:t>OMNILINK</w:t>
      </w:r>
      <w:proofErr w:type="gramEnd"/>
      <w:r w:rsidR="00F94B59">
        <w:rPr>
          <w:rFonts w:ascii="Calibri" w:hAnsi="Calibri"/>
        </w:rPr>
        <w:t xml:space="preserve"> Services a.s.</w:t>
      </w:r>
    </w:p>
    <w:p w14:paraId="60C10126" w14:textId="77777777" w:rsidR="003E31A6" w:rsidRDefault="003E31A6" w:rsidP="00AE25AA">
      <w:pPr>
        <w:ind w:firstLine="708"/>
        <w:rPr>
          <w:rFonts w:ascii="Calibri" w:hAnsi="Calibri"/>
        </w:rPr>
      </w:pPr>
    </w:p>
    <w:p w14:paraId="65C513DF" w14:textId="77777777" w:rsidR="003E31A6" w:rsidRDefault="003E31A6" w:rsidP="00AE25AA">
      <w:pPr>
        <w:ind w:firstLine="708"/>
        <w:rPr>
          <w:rFonts w:ascii="Calibri" w:hAnsi="Calibri"/>
        </w:rPr>
      </w:pPr>
    </w:p>
    <w:p w14:paraId="6E020E6A" w14:textId="77777777" w:rsidR="003E31A6" w:rsidRDefault="003E31A6" w:rsidP="00AE25AA">
      <w:pPr>
        <w:ind w:firstLine="708"/>
        <w:rPr>
          <w:rFonts w:ascii="Calibri" w:hAnsi="Calibri"/>
        </w:rPr>
      </w:pPr>
    </w:p>
    <w:p w14:paraId="1316FC06" w14:textId="77777777" w:rsidR="003E31A6" w:rsidRDefault="003E31A6" w:rsidP="00AE25AA">
      <w:pPr>
        <w:ind w:firstLine="708"/>
        <w:rPr>
          <w:rFonts w:ascii="Calibri" w:hAnsi="Calibri"/>
        </w:rPr>
      </w:pPr>
    </w:p>
    <w:p w14:paraId="6E6E3DFC" w14:textId="77777777" w:rsidR="003E31A6" w:rsidRDefault="003E31A6" w:rsidP="00AE25AA">
      <w:pPr>
        <w:ind w:firstLine="708"/>
        <w:rPr>
          <w:rFonts w:ascii="Calibri" w:hAnsi="Calibri"/>
        </w:rPr>
      </w:pPr>
    </w:p>
    <w:p w14:paraId="1BF6039C" w14:textId="77777777" w:rsidR="003E31A6" w:rsidRDefault="003E31A6" w:rsidP="00AE25AA">
      <w:pPr>
        <w:ind w:firstLine="708"/>
        <w:rPr>
          <w:rFonts w:ascii="Calibri" w:hAnsi="Calibri"/>
        </w:rPr>
      </w:pPr>
    </w:p>
    <w:p w14:paraId="2445B9D0" w14:textId="77777777" w:rsidR="003E31A6" w:rsidRDefault="003E31A6" w:rsidP="00AE25AA">
      <w:pPr>
        <w:ind w:firstLine="708"/>
        <w:rPr>
          <w:rFonts w:ascii="Calibri" w:hAnsi="Calibri"/>
        </w:rPr>
      </w:pPr>
    </w:p>
    <w:sectPr w:rsidR="003E31A6" w:rsidSect="00E01DBC">
      <w:footerReference w:type="default" r:id="rId17"/>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4257" w14:textId="77777777" w:rsidR="00680A7D" w:rsidRDefault="00680A7D" w:rsidP="002C6B3C">
      <w:r>
        <w:separator/>
      </w:r>
    </w:p>
  </w:endnote>
  <w:endnote w:type="continuationSeparator" w:id="0">
    <w:p w14:paraId="46BFA107" w14:textId="77777777" w:rsidR="00680A7D" w:rsidRDefault="00680A7D" w:rsidP="002C6B3C">
      <w:r>
        <w:continuationSeparator/>
      </w:r>
    </w:p>
  </w:endnote>
  <w:endnote w:type="continuationNotice" w:id="1">
    <w:p w14:paraId="24F79444" w14:textId="77777777" w:rsidR="00680A7D" w:rsidRDefault="00680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1652106364"/>
      <w:docPartObj>
        <w:docPartGallery w:val="Page Numbers (Bottom of Page)"/>
        <w:docPartUnique/>
      </w:docPartObj>
    </w:sdtPr>
    <w:sdtEndPr/>
    <w:sdtContent>
      <w:p w14:paraId="662A9D10" w14:textId="77777777" w:rsidR="00E43EB0" w:rsidRPr="005B2D2F" w:rsidRDefault="00E43EB0">
        <w:pPr>
          <w:pStyle w:val="Zpat"/>
          <w:jc w:val="center"/>
          <w:rPr>
            <w:rFonts w:asciiTheme="minorHAnsi" w:hAnsiTheme="minorHAnsi" w:cstheme="minorHAnsi"/>
          </w:rPr>
        </w:pPr>
        <w:r w:rsidRPr="005B2D2F">
          <w:rPr>
            <w:rFonts w:asciiTheme="minorHAnsi" w:hAnsiTheme="minorHAnsi" w:cstheme="minorHAnsi"/>
          </w:rPr>
          <w:fldChar w:fldCharType="begin"/>
        </w:r>
        <w:r w:rsidRPr="005B2D2F">
          <w:rPr>
            <w:rFonts w:asciiTheme="minorHAnsi" w:hAnsiTheme="minorHAnsi" w:cstheme="minorHAnsi"/>
          </w:rPr>
          <w:instrText>PAGE   \* MERGEFORMAT</w:instrText>
        </w:r>
        <w:r w:rsidRPr="005B2D2F">
          <w:rPr>
            <w:rFonts w:asciiTheme="minorHAnsi" w:hAnsiTheme="minorHAnsi" w:cstheme="minorHAnsi"/>
          </w:rPr>
          <w:fldChar w:fldCharType="separate"/>
        </w:r>
        <w:r w:rsidR="00F450E5" w:rsidRPr="00F450E5">
          <w:rPr>
            <w:rFonts w:asciiTheme="minorHAnsi" w:hAnsiTheme="minorHAnsi" w:cstheme="minorHAnsi"/>
            <w:noProof/>
            <w:lang w:val="cs-CZ"/>
          </w:rPr>
          <w:t>8</w:t>
        </w:r>
        <w:r w:rsidRPr="005B2D2F">
          <w:rPr>
            <w:rFonts w:asciiTheme="minorHAnsi" w:hAnsiTheme="minorHAnsi" w:cstheme="minorHAnsi"/>
          </w:rPr>
          <w:fldChar w:fldCharType="end"/>
        </w:r>
      </w:p>
    </w:sdtContent>
  </w:sdt>
  <w:p w14:paraId="0BD8655A" w14:textId="77777777" w:rsidR="00C46E54" w:rsidRDefault="00C46E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00A1" w14:textId="77777777" w:rsidR="00680A7D" w:rsidRDefault="00680A7D" w:rsidP="002C6B3C">
      <w:r>
        <w:separator/>
      </w:r>
    </w:p>
  </w:footnote>
  <w:footnote w:type="continuationSeparator" w:id="0">
    <w:p w14:paraId="3F12DFF4" w14:textId="77777777" w:rsidR="00680A7D" w:rsidRDefault="00680A7D" w:rsidP="002C6B3C">
      <w:r>
        <w:continuationSeparator/>
      </w:r>
    </w:p>
  </w:footnote>
  <w:footnote w:type="continuationNotice" w:id="1">
    <w:p w14:paraId="2700BC55" w14:textId="77777777" w:rsidR="00680A7D" w:rsidRDefault="00680A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16"/>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8"/>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19A1B8D"/>
    <w:multiLevelType w:val="hybridMultilevel"/>
    <w:tmpl w:val="10700110"/>
    <w:lvl w:ilvl="0" w:tplc="08E6D056">
      <w:numFmt w:val="bullet"/>
      <w:lvlText w:val="-"/>
      <w:lvlJc w:val="left"/>
      <w:pPr>
        <w:ind w:left="927" w:hanging="360"/>
      </w:pPr>
      <w:rPr>
        <w:rFonts w:ascii="Calibri" w:eastAsia="Times New Roman" w:hAnsi="Calibri" w:cs="Calibri"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B5B1A88"/>
    <w:multiLevelType w:val="multilevel"/>
    <w:tmpl w:val="0FE62AFE"/>
    <w:lvl w:ilvl="0">
      <w:start w:val="10"/>
      <w:numFmt w:val="decimal"/>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9" w15:restartNumberingAfterBreak="0">
    <w:nsid w:val="1D7D0909"/>
    <w:multiLevelType w:val="multilevel"/>
    <w:tmpl w:val="7B0E6A00"/>
    <w:lvl w:ilvl="0">
      <w:start w:val="8"/>
      <w:numFmt w:val="decimal"/>
      <w:lvlText w:val="%1"/>
      <w:lvlJc w:val="left"/>
      <w:pPr>
        <w:ind w:left="420" w:hanging="420"/>
      </w:pPr>
      <w:rPr>
        <w:rFonts w:hint="default"/>
        <w:u w:val="single"/>
      </w:rPr>
    </w:lvl>
    <w:lvl w:ilvl="1">
      <w:start w:val="6"/>
      <w:numFmt w:val="decimalZero"/>
      <w:lvlText w:val="%1.%2"/>
      <w:lvlJc w:val="left"/>
      <w:pPr>
        <w:ind w:left="846" w:hanging="420"/>
      </w:pPr>
      <w:rPr>
        <w:rFonts w:hint="default"/>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0" w15:restartNumberingAfterBreak="0">
    <w:nsid w:val="228E5513"/>
    <w:multiLevelType w:val="hybridMultilevel"/>
    <w:tmpl w:val="BA2228C6"/>
    <w:lvl w:ilvl="0" w:tplc="92B24886">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11" w15:restartNumberingAfterBreak="0">
    <w:nsid w:val="22C338F3"/>
    <w:multiLevelType w:val="multilevel"/>
    <w:tmpl w:val="F154D39A"/>
    <w:lvl w:ilvl="0">
      <w:start w:val="7"/>
      <w:numFmt w:val="decimal"/>
      <w:lvlText w:val="%1."/>
      <w:lvlJc w:val="left"/>
      <w:pPr>
        <w:ind w:left="480" w:hanging="480"/>
      </w:pPr>
      <w:rPr>
        <w:rFonts w:hint="default"/>
      </w:rPr>
    </w:lvl>
    <w:lvl w:ilvl="1">
      <w:start w:val="1"/>
      <w:numFmt w:val="decimalZero"/>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B290E40"/>
    <w:multiLevelType w:val="singleLevel"/>
    <w:tmpl w:val="23083426"/>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abstractNum>
  <w:abstractNum w:abstractNumId="13" w15:restartNumberingAfterBreak="0">
    <w:nsid w:val="2D6545A8"/>
    <w:multiLevelType w:val="hybridMultilevel"/>
    <w:tmpl w:val="94D67CE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810C46"/>
    <w:multiLevelType w:val="multilevel"/>
    <w:tmpl w:val="08643990"/>
    <w:lvl w:ilvl="0">
      <w:start w:val="8"/>
      <w:numFmt w:val="decimal"/>
      <w:lvlText w:val="%1"/>
      <w:lvlJc w:val="left"/>
      <w:pPr>
        <w:ind w:left="420" w:hanging="420"/>
      </w:pPr>
      <w:rPr>
        <w:rFonts w:hint="default"/>
      </w:rPr>
    </w:lvl>
    <w:lvl w:ilvl="1">
      <w:start w:val="3"/>
      <w:numFmt w:val="decimalZero"/>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8E864A8"/>
    <w:multiLevelType w:val="multilevel"/>
    <w:tmpl w:val="BE8CA67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C6654D2"/>
    <w:multiLevelType w:val="multilevel"/>
    <w:tmpl w:val="66C6142A"/>
    <w:lvl w:ilvl="0">
      <w:start w:val="8"/>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18" w15:restartNumberingAfterBreak="0">
    <w:nsid w:val="4A0D24C4"/>
    <w:multiLevelType w:val="multilevel"/>
    <w:tmpl w:val="AA948D4C"/>
    <w:lvl w:ilvl="0">
      <w:start w:val="1"/>
      <w:numFmt w:val="upperLetter"/>
      <w:lvlText w:val="%1."/>
      <w:lvlJc w:val="left"/>
      <w:pPr>
        <w:tabs>
          <w:tab w:val="num" w:pos="567"/>
        </w:tabs>
        <w:ind w:left="567" w:hanging="567"/>
      </w:pPr>
      <w:rPr>
        <w:rFonts w:hint="default"/>
      </w:rPr>
    </w:lvl>
    <w:lvl w:ilvl="1">
      <w:start w:val="1"/>
      <w:numFmt w:val="upperRoman"/>
      <w:lvlText w:val="%2."/>
      <w:lvlJc w:val="left"/>
      <w:pPr>
        <w:tabs>
          <w:tab w:val="num" w:pos="720"/>
        </w:tabs>
        <w:ind w:left="567" w:hanging="567"/>
      </w:pPr>
      <w:rPr>
        <w:rFonts w:hint="default"/>
      </w:rPr>
    </w:lvl>
    <w:lvl w:ilvl="2">
      <w:start w:val="1"/>
      <w:numFmt w:val="decimal"/>
      <w:lvlText w:val="%3."/>
      <w:lvlJc w:val="left"/>
      <w:pPr>
        <w:tabs>
          <w:tab w:val="num" w:pos="567"/>
        </w:tabs>
        <w:ind w:left="567" w:hanging="567"/>
      </w:pPr>
      <w:rPr>
        <w:rFonts w:hint="default"/>
      </w:rPr>
    </w:lvl>
    <w:lvl w:ilvl="3">
      <w:start w:val="1"/>
      <w:numFmt w:val="decimal"/>
      <w:pStyle w:val="bntext"/>
      <w:lvlText w:val="%3.%4"/>
      <w:lvlJc w:val="left"/>
      <w:pPr>
        <w:tabs>
          <w:tab w:val="num" w:pos="567"/>
        </w:tabs>
        <w:ind w:left="567" w:hanging="567"/>
      </w:pPr>
      <w:rPr>
        <w:rFonts w:asciiTheme="minorHAnsi" w:hAnsiTheme="minorHAnsi" w:cs="Times New Roman" w:hint="default"/>
        <w:b w:val="0"/>
        <w:sz w:val="22"/>
        <w:szCs w:val="22"/>
      </w:rPr>
    </w:lvl>
    <w:lvl w:ilvl="4">
      <w:start w:val="1"/>
      <w:numFmt w:val="lowerLetter"/>
      <w:lvlText w:val="%5."/>
      <w:lvlJc w:val="left"/>
      <w:pPr>
        <w:tabs>
          <w:tab w:val="num" w:pos="1107"/>
        </w:tabs>
        <w:ind w:left="1107" w:hanging="567"/>
      </w:pPr>
      <w:rPr>
        <w:rFonts w:hint="default"/>
      </w:rPr>
    </w:lvl>
    <w:lvl w:ilvl="5">
      <w:start w:val="1"/>
      <w:numFmt w:val="lowerLetter"/>
      <w:lvlText w:val="%5%6."/>
      <w:lvlJc w:val="left"/>
      <w:pPr>
        <w:tabs>
          <w:tab w:val="num" w:pos="1701"/>
        </w:tabs>
        <w:ind w:left="1701" w:hanging="567"/>
      </w:pPr>
      <w:rPr>
        <w:rFonts w:hint="default"/>
      </w:rPr>
    </w:lvl>
    <w:lvl w:ilvl="6">
      <w:start w:val="1"/>
      <w:numFmt w:val="decimal"/>
      <w:lvlText w:val="(%7)"/>
      <w:lvlJc w:val="left"/>
      <w:pPr>
        <w:tabs>
          <w:tab w:val="num" w:pos="2268"/>
        </w:tabs>
        <w:ind w:left="2268" w:hanging="567"/>
      </w:pPr>
      <w:rPr>
        <w:rFonts w:hint="default"/>
      </w:rPr>
    </w:lvl>
    <w:lvl w:ilvl="7">
      <w:start w:val="1"/>
      <w:numFmt w:val="lowerLetter"/>
      <w:lvlText w:val="(%8)"/>
      <w:lvlJc w:val="left"/>
      <w:pPr>
        <w:tabs>
          <w:tab w:val="num" w:pos="2835"/>
        </w:tabs>
        <w:ind w:left="2835" w:hanging="567"/>
      </w:pPr>
      <w:rPr>
        <w:rFonts w:hint="default"/>
      </w:rPr>
    </w:lvl>
    <w:lvl w:ilvl="8">
      <w:start w:val="1"/>
      <w:numFmt w:val="lowerLetter"/>
      <w:lvlText w:val="(%8%9)"/>
      <w:lvlJc w:val="left"/>
      <w:pPr>
        <w:tabs>
          <w:tab w:val="num" w:pos="3402"/>
        </w:tabs>
        <w:ind w:left="3402" w:hanging="567"/>
      </w:pPr>
      <w:rPr>
        <w:rFonts w:hint="default"/>
      </w:rPr>
    </w:lvl>
  </w:abstractNum>
  <w:abstractNum w:abstractNumId="19" w15:restartNumberingAfterBreak="0">
    <w:nsid w:val="55085137"/>
    <w:multiLevelType w:val="multilevel"/>
    <w:tmpl w:val="441EAA8E"/>
    <w:lvl w:ilvl="0">
      <w:start w:val="5"/>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56512C50"/>
    <w:multiLevelType w:val="multilevel"/>
    <w:tmpl w:val="303A9402"/>
    <w:lvl w:ilvl="0">
      <w:start w:val="6"/>
      <w:numFmt w:val="decimal"/>
      <w:suff w:val="nothing"/>
      <w:lvlText w:val="Článek %1."/>
      <w:lvlJc w:val="left"/>
      <w:pPr>
        <w:ind w:left="0" w:firstLine="0"/>
      </w:pPr>
      <w:rPr>
        <w:rFonts w:hint="default"/>
        <w:b/>
      </w:rPr>
    </w:lvl>
    <w:lvl w:ilvl="1">
      <w:start w:val="1"/>
      <w:numFmt w:val="decimalZero"/>
      <w:isLgl/>
      <w:lvlText w:val="%1.%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5B691FD2"/>
    <w:multiLevelType w:val="hybridMultilevel"/>
    <w:tmpl w:val="1812D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BF5A95"/>
    <w:multiLevelType w:val="multilevel"/>
    <w:tmpl w:val="E064EB58"/>
    <w:lvl w:ilvl="0">
      <w:start w:val="1"/>
      <w:numFmt w:val="decimal"/>
      <w:suff w:val="nothing"/>
      <w:lvlText w:val="Článek %1."/>
      <w:lvlJc w:val="left"/>
      <w:pPr>
        <w:ind w:left="0" w:firstLine="0"/>
      </w:pPr>
      <w:rPr>
        <w:rFonts w:hint="default"/>
        <w:b/>
      </w:rPr>
    </w:lvl>
    <w:lvl w:ilvl="1">
      <w:start w:val="1"/>
      <w:numFmt w:val="decimalZero"/>
      <w:isLgl/>
      <w:lvlText w:val="%1.%2"/>
      <w:lvlJc w:val="left"/>
      <w:pPr>
        <w:tabs>
          <w:tab w:val="num" w:pos="5954"/>
        </w:tabs>
        <w:ind w:left="5387"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751E5F57"/>
    <w:multiLevelType w:val="hybridMultilevel"/>
    <w:tmpl w:val="BAF0FFC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E2815B4"/>
    <w:multiLevelType w:val="hybridMultilevel"/>
    <w:tmpl w:val="4BFC5520"/>
    <w:lvl w:ilvl="0" w:tplc="4BF681E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1276060635">
    <w:abstractNumId w:val="0"/>
  </w:num>
  <w:num w:numId="2" w16cid:durableId="861286518">
    <w:abstractNumId w:val="1"/>
  </w:num>
  <w:num w:numId="3" w16cid:durableId="996763605">
    <w:abstractNumId w:val="2"/>
  </w:num>
  <w:num w:numId="4" w16cid:durableId="986588755">
    <w:abstractNumId w:val="3"/>
  </w:num>
  <w:num w:numId="5" w16cid:durableId="1515419633">
    <w:abstractNumId w:val="4"/>
  </w:num>
  <w:num w:numId="6" w16cid:durableId="1980263332">
    <w:abstractNumId w:val="5"/>
  </w:num>
  <w:num w:numId="7" w16cid:durableId="697243735">
    <w:abstractNumId w:val="6"/>
  </w:num>
  <w:num w:numId="8" w16cid:durableId="879439947">
    <w:abstractNumId w:val="21"/>
  </w:num>
  <w:num w:numId="9" w16cid:durableId="2076314974">
    <w:abstractNumId w:val="24"/>
  </w:num>
  <w:num w:numId="10" w16cid:durableId="316543976">
    <w:abstractNumId w:val="22"/>
  </w:num>
  <w:num w:numId="11" w16cid:durableId="341400434">
    <w:abstractNumId w:val="17"/>
  </w:num>
  <w:num w:numId="12" w16cid:durableId="770201488">
    <w:abstractNumId w:val="10"/>
  </w:num>
  <w:num w:numId="13" w16cid:durableId="1931306596">
    <w:abstractNumId w:val="19"/>
  </w:num>
  <w:num w:numId="14" w16cid:durableId="366181673">
    <w:abstractNumId w:val="20"/>
  </w:num>
  <w:num w:numId="15" w16cid:durableId="1620989427">
    <w:abstractNumId w:val="23"/>
  </w:num>
  <w:num w:numId="16" w16cid:durableId="1325745729">
    <w:abstractNumId w:val="8"/>
  </w:num>
  <w:num w:numId="17" w16cid:durableId="225579964">
    <w:abstractNumId w:val="17"/>
  </w:num>
  <w:num w:numId="18" w16cid:durableId="1708526210">
    <w:abstractNumId w:val="17"/>
  </w:num>
  <w:num w:numId="19" w16cid:durableId="458032145">
    <w:abstractNumId w:val="17"/>
  </w:num>
  <w:num w:numId="20" w16cid:durableId="507714032">
    <w:abstractNumId w:val="17"/>
  </w:num>
  <w:num w:numId="21" w16cid:durableId="1592280579">
    <w:abstractNumId w:val="17"/>
  </w:num>
  <w:num w:numId="22" w16cid:durableId="1893346737">
    <w:abstractNumId w:val="17"/>
  </w:num>
  <w:num w:numId="23" w16cid:durableId="411122817">
    <w:abstractNumId w:val="17"/>
  </w:num>
  <w:num w:numId="24" w16cid:durableId="1554660710">
    <w:abstractNumId w:val="17"/>
  </w:num>
  <w:num w:numId="25" w16cid:durableId="997807871">
    <w:abstractNumId w:val="17"/>
  </w:num>
  <w:num w:numId="26" w16cid:durableId="1874881588">
    <w:abstractNumId w:val="17"/>
  </w:num>
  <w:num w:numId="27" w16cid:durableId="1963267403">
    <w:abstractNumId w:val="17"/>
  </w:num>
  <w:num w:numId="28" w16cid:durableId="548422904">
    <w:abstractNumId w:val="17"/>
  </w:num>
  <w:num w:numId="29" w16cid:durableId="182597151">
    <w:abstractNumId w:val="17"/>
  </w:num>
  <w:num w:numId="30" w16cid:durableId="347879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5480452">
    <w:abstractNumId w:val="17"/>
  </w:num>
  <w:num w:numId="32" w16cid:durableId="604463216">
    <w:abstractNumId w:val="17"/>
  </w:num>
  <w:num w:numId="33" w16cid:durableId="1775132949">
    <w:abstractNumId w:val="13"/>
  </w:num>
  <w:num w:numId="34" w16cid:durableId="1083525147">
    <w:abstractNumId w:val="7"/>
  </w:num>
  <w:num w:numId="35" w16cid:durableId="154296998">
    <w:abstractNumId w:val="15"/>
  </w:num>
  <w:num w:numId="36" w16cid:durableId="99760124">
    <w:abstractNumId w:val="11"/>
  </w:num>
  <w:num w:numId="37" w16cid:durableId="300042870">
    <w:abstractNumId w:val="14"/>
  </w:num>
  <w:num w:numId="38" w16cid:durableId="1234268860">
    <w:abstractNumId w:val="9"/>
  </w:num>
  <w:num w:numId="39" w16cid:durableId="2006739741">
    <w:abstractNumId w:val="16"/>
  </w:num>
  <w:num w:numId="40" w16cid:durableId="86661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7875938">
    <w:abstractNumId w:val="18"/>
  </w:num>
  <w:num w:numId="42" w16cid:durableId="1857957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6D"/>
    <w:rsid w:val="00002CCD"/>
    <w:rsid w:val="00012A62"/>
    <w:rsid w:val="0001532D"/>
    <w:rsid w:val="000158E1"/>
    <w:rsid w:val="00027B75"/>
    <w:rsid w:val="000316E2"/>
    <w:rsid w:val="00034C56"/>
    <w:rsid w:val="00037E79"/>
    <w:rsid w:val="00043D8E"/>
    <w:rsid w:val="000450C2"/>
    <w:rsid w:val="00045734"/>
    <w:rsid w:val="00047651"/>
    <w:rsid w:val="000502E7"/>
    <w:rsid w:val="0005647E"/>
    <w:rsid w:val="00057388"/>
    <w:rsid w:val="0005752C"/>
    <w:rsid w:val="00061726"/>
    <w:rsid w:val="000626A3"/>
    <w:rsid w:val="00073359"/>
    <w:rsid w:val="00074A0F"/>
    <w:rsid w:val="00077200"/>
    <w:rsid w:val="000862BD"/>
    <w:rsid w:val="00094A17"/>
    <w:rsid w:val="000958D0"/>
    <w:rsid w:val="000A384D"/>
    <w:rsid w:val="000B5FF4"/>
    <w:rsid w:val="000C10B5"/>
    <w:rsid w:val="000C4983"/>
    <w:rsid w:val="000D063B"/>
    <w:rsid w:val="000D1D6D"/>
    <w:rsid w:val="000D3C3B"/>
    <w:rsid w:val="000E350A"/>
    <w:rsid w:val="000E74F5"/>
    <w:rsid w:val="000E7E20"/>
    <w:rsid w:val="000F7A50"/>
    <w:rsid w:val="001020ED"/>
    <w:rsid w:val="00107A82"/>
    <w:rsid w:val="001140EB"/>
    <w:rsid w:val="00120307"/>
    <w:rsid w:val="00120777"/>
    <w:rsid w:val="00125C5B"/>
    <w:rsid w:val="00131328"/>
    <w:rsid w:val="00140EC0"/>
    <w:rsid w:val="00146244"/>
    <w:rsid w:val="00147AF4"/>
    <w:rsid w:val="001713E1"/>
    <w:rsid w:val="001723F6"/>
    <w:rsid w:val="001758D2"/>
    <w:rsid w:val="00182FEE"/>
    <w:rsid w:val="001936A2"/>
    <w:rsid w:val="00196294"/>
    <w:rsid w:val="001A20F2"/>
    <w:rsid w:val="001A24F9"/>
    <w:rsid w:val="001A5F71"/>
    <w:rsid w:val="001A6802"/>
    <w:rsid w:val="001B03BA"/>
    <w:rsid w:val="001B3E5A"/>
    <w:rsid w:val="001C6D2B"/>
    <w:rsid w:val="001C762B"/>
    <w:rsid w:val="001D2084"/>
    <w:rsid w:val="001E350F"/>
    <w:rsid w:val="001E3B8D"/>
    <w:rsid w:val="001E7831"/>
    <w:rsid w:val="001F0C68"/>
    <w:rsid w:val="001F5AFA"/>
    <w:rsid w:val="001F6538"/>
    <w:rsid w:val="001F6C7C"/>
    <w:rsid w:val="00200C7E"/>
    <w:rsid w:val="00206423"/>
    <w:rsid w:val="00212C1D"/>
    <w:rsid w:val="00212E14"/>
    <w:rsid w:val="002154A8"/>
    <w:rsid w:val="002159E1"/>
    <w:rsid w:val="00221F5C"/>
    <w:rsid w:val="002220F4"/>
    <w:rsid w:val="00231CA2"/>
    <w:rsid w:val="0023275E"/>
    <w:rsid w:val="0023413C"/>
    <w:rsid w:val="002343C2"/>
    <w:rsid w:val="00236F10"/>
    <w:rsid w:val="00245F96"/>
    <w:rsid w:val="00261647"/>
    <w:rsid w:val="0026199D"/>
    <w:rsid w:val="00267D9D"/>
    <w:rsid w:val="00270BDD"/>
    <w:rsid w:val="002714C9"/>
    <w:rsid w:val="00272900"/>
    <w:rsid w:val="0027341D"/>
    <w:rsid w:val="00275A17"/>
    <w:rsid w:val="00280D58"/>
    <w:rsid w:val="002811DE"/>
    <w:rsid w:val="00281CD2"/>
    <w:rsid w:val="00281D6A"/>
    <w:rsid w:val="002872E4"/>
    <w:rsid w:val="002917FE"/>
    <w:rsid w:val="002954A9"/>
    <w:rsid w:val="002A0699"/>
    <w:rsid w:val="002B1427"/>
    <w:rsid w:val="002B6B14"/>
    <w:rsid w:val="002B7887"/>
    <w:rsid w:val="002C0B1E"/>
    <w:rsid w:val="002C181F"/>
    <w:rsid w:val="002C1AA9"/>
    <w:rsid w:val="002C6B3C"/>
    <w:rsid w:val="002C7A3A"/>
    <w:rsid w:val="002D5511"/>
    <w:rsid w:val="002D7D52"/>
    <w:rsid w:val="002F294F"/>
    <w:rsid w:val="00305010"/>
    <w:rsid w:val="00305AF7"/>
    <w:rsid w:val="00307460"/>
    <w:rsid w:val="003144FC"/>
    <w:rsid w:val="003165AA"/>
    <w:rsid w:val="0032386B"/>
    <w:rsid w:val="0032404A"/>
    <w:rsid w:val="00325997"/>
    <w:rsid w:val="00325CCA"/>
    <w:rsid w:val="00326E86"/>
    <w:rsid w:val="0032790C"/>
    <w:rsid w:val="00333AD5"/>
    <w:rsid w:val="00343D8D"/>
    <w:rsid w:val="00361571"/>
    <w:rsid w:val="00361BAF"/>
    <w:rsid w:val="003657F0"/>
    <w:rsid w:val="00365FB6"/>
    <w:rsid w:val="003723CC"/>
    <w:rsid w:val="00373691"/>
    <w:rsid w:val="00376F27"/>
    <w:rsid w:val="00384E23"/>
    <w:rsid w:val="00386F83"/>
    <w:rsid w:val="00390CA9"/>
    <w:rsid w:val="003917C9"/>
    <w:rsid w:val="00395272"/>
    <w:rsid w:val="00395938"/>
    <w:rsid w:val="003A64E4"/>
    <w:rsid w:val="003A6EA7"/>
    <w:rsid w:val="003B32BE"/>
    <w:rsid w:val="003B3B0F"/>
    <w:rsid w:val="003B7FF2"/>
    <w:rsid w:val="003C0825"/>
    <w:rsid w:val="003C0FF0"/>
    <w:rsid w:val="003C6FE5"/>
    <w:rsid w:val="003C7AAD"/>
    <w:rsid w:val="003D0C56"/>
    <w:rsid w:val="003D2BEC"/>
    <w:rsid w:val="003E31A6"/>
    <w:rsid w:val="003E4C17"/>
    <w:rsid w:val="003E61DA"/>
    <w:rsid w:val="004013B5"/>
    <w:rsid w:val="00402A04"/>
    <w:rsid w:val="004038FD"/>
    <w:rsid w:val="00405F5E"/>
    <w:rsid w:val="004076D6"/>
    <w:rsid w:val="00415009"/>
    <w:rsid w:val="00423E65"/>
    <w:rsid w:val="00426A0E"/>
    <w:rsid w:val="00430512"/>
    <w:rsid w:val="00432236"/>
    <w:rsid w:val="00442AEC"/>
    <w:rsid w:val="00445AAC"/>
    <w:rsid w:val="00445C54"/>
    <w:rsid w:val="00450C57"/>
    <w:rsid w:val="00462303"/>
    <w:rsid w:val="0046450B"/>
    <w:rsid w:val="004659BB"/>
    <w:rsid w:val="00473627"/>
    <w:rsid w:val="00474941"/>
    <w:rsid w:val="0048525C"/>
    <w:rsid w:val="00487BF5"/>
    <w:rsid w:val="004955B8"/>
    <w:rsid w:val="004974D0"/>
    <w:rsid w:val="004A4F1E"/>
    <w:rsid w:val="004A690B"/>
    <w:rsid w:val="004A7EA7"/>
    <w:rsid w:val="004B3AE2"/>
    <w:rsid w:val="004B6D41"/>
    <w:rsid w:val="004C49E9"/>
    <w:rsid w:val="004E610B"/>
    <w:rsid w:val="004F246A"/>
    <w:rsid w:val="005004F1"/>
    <w:rsid w:val="005008CE"/>
    <w:rsid w:val="00501073"/>
    <w:rsid w:val="005016BF"/>
    <w:rsid w:val="00505181"/>
    <w:rsid w:val="005102E0"/>
    <w:rsid w:val="00510DA1"/>
    <w:rsid w:val="00514906"/>
    <w:rsid w:val="00514D06"/>
    <w:rsid w:val="00520BCF"/>
    <w:rsid w:val="005227AB"/>
    <w:rsid w:val="0053679B"/>
    <w:rsid w:val="00536CB4"/>
    <w:rsid w:val="00537990"/>
    <w:rsid w:val="005448AE"/>
    <w:rsid w:val="00550C2F"/>
    <w:rsid w:val="00555BCC"/>
    <w:rsid w:val="00561B32"/>
    <w:rsid w:val="005802EB"/>
    <w:rsid w:val="00597C65"/>
    <w:rsid w:val="005A2AF7"/>
    <w:rsid w:val="005A313A"/>
    <w:rsid w:val="005A4B36"/>
    <w:rsid w:val="005B2D2F"/>
    <w:rsid w:val="005B3AC2"/>
    <w:rsid w:val="005C3117"/>
    <w:rsid w:val="005C39C5"/>
    <w:rsid w:val="005C77CC"/>
    <w:rsid w:val="005C7908"/>
    <w:rsid w:val="005D21A4"/>
    <w:rsid w:val="005E1226"/>
    <w:rsid w:val="005E4A0E"/>
    <w:rsid w:val="005E7340"/>
    <w:rsid w:val="005F28EE"/>
    <w:rsid w:val="005F6BEB"/>
    <w:rsid w:val="005F7305"/>
    <w:rsid w:val="005F73DB"/>
    <w:rsid w:val="00604731"/>
    <w:rsid w:val="00605F6F"/>
    <w:rsid w:val="00607AB2"/>
    <w:rsid w:val="0061072E"/>
    <w:rsid w:val="006201B5"/>
    <w:rsid w:val="0062284B"/>
    <w:rsid w:val="00625285"/>
    <w:rsid w:val="00632428"/>
    <w:rsid w:val="006344B7"/>
    <w:rsid w:val="00634DA7"/>
    <w:rsid w:val="00651A54"/>
    <w:rsid w:val="006538CF"/>
    <w:rsid w:val="00654AB3"/>
    <w:rsid w:val="00654D01"/>
    <w:rsid w:val="00666940"/>
    <w:rsid w:val="00666B8C"/>
    <w:rsid w:val="00671DEF"/>
    <w:rsid w:val="00680A7D"/>
    <w:rsid w:val="00682996"/>
    <w:rsid w:val="00693C44"/>
    <w:rsid w:val="00694654"/>
    <w:rsid w:val="006A0A1C"/>
    <w:rsid w:val="006A51E2"/>
    <w:rsid w:val="006A664D"/>
    <w:rsid w:val="006A6677"/>
    <w:rsid w:val="006A7E71"/>
    <w:rsid w:val="006B1E8F"/>
    <w:rsid w:val="006B345E"/>
    <w:rsid w:val="006C2020"/>
    <w:rsid w:val="006C512F"/>
    <w:rsid w:val="006C6CDD"/>
    <w:rsid w:val="006D1871"/>
    <w:rsid w:val="006D7022"/>
    <w:rsid w:val="006E3C07"/>
    <w:rsid w:val="006E56D9"/>
    <w:rsid w:val="006E7800"/>
    <w:rsid w:val="006F4F3A"/>
    <w:rsid w:val="006F5E94"/>
    <w:rsid w:val="006F6FB8"/>
    <w:rsid w:val="007008AE"/>
    <w:rsid w:val="00703E1D"/>
    <w:rsid w:val="007168FC"/>
    <w:rsid w:val="00724F1A"/>
    <w:rsid w:val="00736A7C"/>
    <w:rsid w:val="007379FC"/>
    <w:rsid w:val="00741090"/>
    <w:rsid w:val="00747F9F"/>
    <w:rsid w:val="00750A6B"/>
    <w:rsid w:val="00754BD2"/>
    <w:rsid w:val="00756588"/>
    <w:rsid w:val="0076242F"/>
    <w:rsid w:val="007625DA"/>
    <w:rsid w:val="007707CB"/>
    <w:rsid w:val="00770B8B"/>
    <w:rsid w:val="00773CE4"/>
    <w:rsid w:val="00775BA6"/>
    <w:rsid w:val="0078148B"/>
    <w:rsid w:val="00783297"/>
    <w:rsid w:val="00796A4C"/>
    <w:rsid w:val="007A091C"/>
    <w:rsid w:val="007A6EBA"/>
    <w:rsid w:val="007A737F"/>
    <w:rsid w:val="007B0F8D"/>
    <w:rsid w:val="007B163D"/>
    <w:rsid w:val="007B7449"/>
    <w:rsid w:val="007C24C0"/>
    <w:rsid w:val="007D0B86"/>
    <w:rsid w:val="007E1478"/>
    <w:rsid w:val="007E15C1"/>
    <w:rsid w:val="007E4B98"/>
    <w:rsid w:val="007E7676"/>
    <w:rsid w:val="007F7F98"/>
    <w:rsid w:val="00834108"/>
    <w:rsid w:val="00834E1F"/>
    <w:rsid w:val="0084259E"/>
    <w:rsid w:val="00844064"/>
    <w:rsid w:val="00850062"/>
    <w:rsid w:val="008503EB"/>
    <w:rsid w:val="00853C66"/>
    <w:rsid w:val="00856421"/>
    <w:rsid w:val="00861946"/>
    <w:rsid w:val="00866A34"/>
    <w:rsid w:val="008834FB"/>
    <w:rsid w:val="0088462B"/>
    <w:rsid w:val="00890439"/>
    <w:rsid w:val="0089625D"/>
    <w:rsid w:val="008A0F26"/>
    <w:rsid w:val="008A6613"/>
    <w:rsid w:val="008A6DDA"/>
    <w:rsid w:val="008A7BBE"/>
    <w:rsid w:val="008B5315"/>
    <w:rsid w:val="008C6AFE"/>
    <w:rsid w:val="008D1985"/>
    <w:rsid w:val="008D1EB8"/>
    <w:rsid w:val="008D33C5"/>
    <w:rsid w:val="008D6C5C"/>
    <w:rsid w:val="008E1459"/>
    <w:rsid w:val="008E2242"/>
    <w:rsid w:val="008E667C"/>
    <w:rsid w:val="008F66E4"/>
    <w:rsid w:val="00900477"/>
    <w:rsid w:val="00903F2A"/>
    <w:rsid w:val="009040C1"/>
    <w:rsid w:val="0091715A"/>
    <w:rsid w:val="00923BE5"/>
    <w:rsid w:val="009253AC"/>
    <w:rsid w:val="009260E9"/>
    <w:rsid w:val="00926CB0"/>
    <w:rsid w:val="00931961"/>
    <w:rsid w:val="00932F22"/>
    <w:rsid w:val="0095403E"/>
    <w:rsid w:val="00956316"/>
    <w:rsid w:val="009570B5"/>
    <w:rsid w:val="00976E35"/>
    <w:rsid w:val="00981BAB"/>
    <w:rsid w:val="009832E4"/>
    <w:rsid w:val="00987B50"/>
    <w:rsid w:val="009931CC"/>
    <w:rsid w:val="009A028B"/>
    <w:rsid w:val="009A36C1"/>
    <w:rsid w:val="009C738A"/>
    <w:rsid w:val="009E135C"/>
    <w:rsid w:val="009F0F52"/>
    <w:rsid w:val="009F6E40"/>
    <w:rsid w:val="00A01E11"/>
    <w:rsid w:val="00A1062B"/>
    <w:rsid w:val="00A2436C"/>
    <w:rsid w:val="00A27FF0"/>
    <w:rsid w:val="00A319E1"/>
    <w:rsid w:val="00A35205"/>
    <w:rsid w:val="00A3606A"/>
    <w:rsid w:val="00A40678"/>
    <w:rsid w:val="00A54C98"/>
    <w:rsid w:val="00A55762"/>
    <w:rsid w:val="00A607CA"/>
    <w:rsid w:val="00A6646D"/>
    <w:rsid w:val="00A749D8"/>
    <w:rsid w:val="00A849F9"/>
    <w:rsid w:val="00A86B93"/>
    <w:rsid w:val="00A87182"/>
    <w:rsid w:val="00A87B91"/>
    <w:rsid w:val="00A95E1F"/>
    <w:rsid w:val="00A974F0"/>
    <w:rsid w:val="00AA4B85"/>
    <w:rsid w:val="00AB24C4"/>
    <w:rsid w:val="00AB2B99"/>
    <w:rsid w:val="00AB6136"/>
    <w:rsid w:val="00AB6764"/>
    <w:rsid w:val="00AD3345"/>
    <w:rsid w:val="00AE25AA"/>
    <w:rsid w:val="00AF12DA"/>
    <w:rsid w:val="00AF521C"/>
    <w:rsid w:val="00AF5A1E"/>
    <w:rsid w:val="00AF698D"/>
    <w:rsid w:val="00B00D70"/>
    <w:rsid w:val="00B0206A"/>
    <w:rsid w:val="00B105CA"/>
    <w:rsid w:val="00B11A57"/>
    <w:rsid w:val="00B13A9D"/>
    <w:rsid w:val="00B1560A"/>
    <w:rsid w:val="00B37705"/>
    <w:rsid w:val="00B41559"/>
    <w:rsid w:val="00B43FAC"/>
    <w:rsid w:val="00B5457F"/>
    <w:rsid w:val="00B6220E"/>
    <w:rsid w:val="00B64C3A"/>
    <w:rsid w:val="00B67252"/>
    <w:rsid w:val="00B74B19"/>
    <w:rsid w:val="00B77ACC"/>
    <w:rsid w:val="00B84BAE"/>
    <w:rsid w:val="00B90146"/>
    <w:rsid w:val="00B93437"/>
    <w:rsid w:val="00B93E21"/>
    <w:rsid w:val="00BA1334"/>
    <w:rsid w:val="00BB7CBC"/>
    <w:rsid w:val="00BC1838"/>
    <w:rsid w:val="00BC31C8"/>
    <w:rsid w:val="00BC3752"/>
    <w:rsid w:val="00BC492A"/>
    <w:rsid w:val="00BC59C8"/>
    <w:rsid w:val="00BD6665"/>
    <w:rsid w:val="00BD7520"/>
    <w:rsid w:val="00BE1888"/>
    <w:rsid w:val="00BE212D"/>
    <w:rsid w:val="00BE648C"/>
    <w:rsid w:val="00C01491"/>
    <w:rsid w:val="00C0526E"/>
    <w:rsid w:val="00C07E82"/>
    <w:rsid w:val="00C15A07"/>
    <w:rsid w:val="00C15FC6"/>
    <w:rsid w:val="00C247FD"/>
    <w:rsid w:val="00C27A84"/>
    <w:rsid w:val="00C31F69"/>
    <w:rsid w:val="00C426D6"/>
    <w:rsid w:val="00C442DB"/>
    <w:rsid w:val="00C46E54"/>
    <w:rsid w:val="00C52C86"/>
    <w:rsid w:val="00C573FE"/>
    <w:rsid w:val="00C664C4"/>
    <w:rsid w:val="00C70A3A"/>
    <w:rsid w:val="00C765E1"/>
    <w:rsid w:val="00C80AE2"/>
    <w:rsid w:val="00C81DFB"/>
    <w:rsid w:val="00CA4089"/>
    <w:rsid w:val="00CA5709"/>
    <w:rsid w:val="00CB1345"/>
    <w:rsid w:val="00CB6596"/>
    <w:rsid w:val="00CC15B2"/>
    <w:rsid w:val="00CC22FA"/>
    <w:rsid w:val="00CD55E7"/>
    <w:rsid w:val="00CD5B34"/>
    <w:rsid w:val="00CD717A"/>
    <w:rsid w:val="00CD78E5"/>
    <w:rsid w:val="00CD7C52"/>
    <w:rsid w:val="00CF12E4"/>
    <w:rsid w:val="00CF2CEF"/>
    <w:rsid w:val="00CF47CF"/>
    <w:rsid w:val="00CF4B3D"/>
    <w:rsid w:val="00CF6294"/>
    <w:rsid w:val="00D047C5"/>
    <w:rsid w:val="00D074EE"/>
    <w:rsid w:val="00D16FAB"/>
    <w:rsid w:val="00D216B3"/>
    <w:rsid w:val="00D238BD"/>
    <w:rsid w:val="00D3676A"/>
    <w:rsid w:val="00D37829"/>
    <w:rsid w:val="00D37F7A"/>
    <w:rsid w:val="00D4676C"/>
    <w:rsid w:val="00D57622"/>
    <w:rsid w:val="00D70FD6"/>
    <w:rsid w:val="00D7336A"/>
    <w:rsid w:val="00D73775"/>
    <w:rsid w:val="00D75309"/>
    <w:rsid w:val="00D75FF2"/>
    <w:rsid w:val="00D81267"/>
    <w:rsid w:val="00D84A7D"/>
    <w:rsid w:val="00D90085"/>
    <w:rsid w:val="00D91513"/>
    <w:rsid w:val="00DA5AC4"/>
    <w:rsid w:val="00DB173A"/>
    <w:rsid w:val="00DB2E8B"/>
    <w:rsid w:val="00DB46E7"/>
    <w:rsid w:val="00DB6CF6"/>
    <w:rsid w:val="00DC25DD"/>
    <w:rsid w:val="00DC3277"/>
    <w:rsid w:val="00DC3AAD"/>
    <w:rsid w:val="00DC612C"/>
    <w:rsid w:val="00DD21C8"/>
    <w:rsid w:val="00DD44EA"/>
    <w:rsid w:val="00DE0E24"/>
    <w:rsid w:val="00DE7922"/>
    <w:rsid w:val="00DF2D25"/>
    <w:rsid w:val="00DF6125"/>
    <w:rsid w:val="00DF7F65"/>
    <w:rsid w:val="00E007B2"/>
    <w:rsid w:val="00E01DBC"/>
    <w:rsid w:val="00E03B6D"/>
    <w:rsid w:val="00E25400"/>
    <w:rsid w:val="00E31F40"/>
    <w:rsid w:val="00E43C7B"/>
    <w:rsid w:val="00E43EB0"/>
    <w:rsid w:val="00E51D08"/>
    <w:rsid w:val="00E641B5"/>
    <w:rsid w:val="00E70A33"/>
    <w:rsid w:val="00E7516C"/>
    <w:rsid w:val="00E82FE1"/>
    <w:rsid w:val="00E8384A"/>
    <w:rsid w:val="00E87AE6"/>
    <w:rsid w:val="00E91834"/>
    <w:rsid w:val="00E936D1"/>
    <w:rsid w:val="00E93EAC"/>
    <w:rsid w:val="00E94BD3"/>
    <w:rsid w:val="00E94C13"/>
    <w:rsid w:val="00E97460"/>
    <w:rsid w:val="00EA2E32"/>
    <w:rsid w:val="00EA3F2E"/>
    <w:rsid w:val="00EB097C"/>
    <w:rsid w:val="00EB47C9"/>
    <w:rsid w:val="00EC39BC"/>
    <w:rsid w:val="00EC504A"/>
    <w:rsid w:val="00EC546B"/>
    <w:rsid w:val="00EC64F8"/>
    <w:rsid w:val="00ED0065"/>
    <w:rsid w:val="00EE1AF5"/>
    <w:rsid w:val="00EE5A72"/>
    <w:rsid w:val="00EF17B2"/>
    <w:rsid w:val="00EF235B"/>
    <w:rsid w:val="00EF6090"/>
    <w:rsid w:val="00F0064E"/>
    <w:rsid w:val="00F0152D"/>
    <w:rsid w:val="00F07AB3"/>
    <w:rsid w:val="00F11DF4"/>
    <w:rsid w:val="00F15822"/>
    <w:rsid w:val="00F24EFD"/>
    <w:rsid w:val="00F2629A"/>
    <w:rsid w:val="00F26B31"/>
    <w:rsid w:val="00F32305"/>
    <w:rsid w:val="00F34213"/>
    <w:rsid w:val="00F4343A"/>
    <w:rsid w:val="00F450E5"/>
    <w:rsid w:val="00F47C8F"/>
    <w:rsid w:val="00F62E3C"/>
    <w:rsid w:val="00F71EF0"/>
    <w:rsid w:val="00F84DD1"/>
    <w:rsid w:val="00F85939"/>
    <w:rsid w:val="00F87671"/>
    <w:rsid w:val="00F93221"/>
    <w:rsid w:val="00F94812"/>
    <w:rsid w:val="00F94B59"/>
    <w:rsid w:val="00F94F70"/>
    <w:rsid w:val="00F9630C"/>
    <w:rsid w:val="00F9727D"/>
    <w:rsid w:val="00F9754B"/>
    <w:rsid w:val="00FA5F43"/>
    <w:rsid w:val="00FA6884"/>
    <w:rsid w:val="00FB77F0"/>
    <w:rsid w:val="00FC3AA9"/>
    <w:rsid w:val="00FC4E23"/>
    <w:rsid w:val="00FC6010"/>
    <w:rsid w:val="00FD610E"/>
    <w:rsid w:val="00FD6549"/>
    <w:rsid w:val="00FE05D2"/>
    <w:rsid w:val="00FE0720"/>
    <w:rsid w:val="00FF3C8E"/>
    <w:rsid w:val="00FF4010"/>
    <w:rsid w:val="00FF56DF"/>
    <w:rsid w:val="00FF7297"/>
    <w:rsid w:val="11DC335B"/>
    <w:rsid w:val="55AFA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25065D"/>
  <w15:chartTrackingRefBased/>
  <w15:docId w15:val="{B4CB9922-E5F2-4C8B-8C67-6D047427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1DBC"/>
    <w:pPr>
      <w:suppressAutoHyphens/>
    </w:pPr>
    <w:rPr>
      <w:sz w:val="24"/>
      <w:szCs w:val="24"/>
      <w:lang w:val="cs-CZ" w:eastAsia="ar-SA"/>
    </w:rPr>
  </w:style>
  <w:style w:type="paragraph" w:styleId="Nadpis1">
    <w:name w:val="heading 1"/>
    <w:basedOn w:val="Normln"/>
    <w:next w:val="Normln"/>
    <w:qFormat/>
    <w:rsid w:val="008D33C5"/>
    <w:pPr>
      <w:keepNext/>
      <w:suppressAutoHyphens w:val="0"/>
      <w:outlineLvl w:val="0"/>
    </w:pPr>
    <w:rPr>
      <w:szCs w:val="20"/>
      <w:lang w:eastAsia="cs-CZ"/>
    </w:rPr>
  </w:style>
  <w:style w:type="paragraph" w:styleId="Nadpis2">
    <w:name w:val="heading 2"/>
    <w:basedOn w:val="Normln"/>
    <w:next w:val="Normln"/>
    <w:qFormat/>
    <w:rsid w:val="008D33C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D33C5"/>
    <w:pPr>
      <w:keepNext/>
      <w:suppressAutoHyphens w:val="0"/>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7625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E01DBC"/>
  </w:style>
  <w:style w:type="paragraph" w:customStyle="1" w:styleId="Nadpis">
    <w:name w:val="Nadpis"/>
    <w:basedOn w:val="Normln"/>
    <w:next w:val="Zkladntext"/>
    <w:rsid w:val="00E01DBC"/>
    <w:pPr>
      <w:keepNext/>
      <w:spacing w:before="240" w:after="120"/>
    </w:pPr>
    <w:rPr>
      <w:rFonts w:ascii="Arial" w:eastAsia="MS Mincho" w:hAnsi="Arial" w:cs="Tahoma"/>
      <w:sz w:val="28"/>
      <w:szCs w:val="28"/>
    </w:rPr>
  </w:style>
  <w:style w:type="paragraph" w:styleId="Zkladntext">
    <w:name w:val="Body Text"/>
    <w:basedOn w:val="Normln"/>
    <w:rsid w:val="00E01DBC"/>
    <w:pPr>
      <w:spacing w:after="120"/>
    </w:pPr>
  </w:style>
  <w:style w:type="paragraph" w:styleId="Seznam">
    <w:name w:val="List"/>
    <w:basedOn w:val="Zkladntext"/>
    <w:rsid w:val="00E01DBC"/>
    <w:rPr>
      <w:rFonts w:cs="Tahoma"/>
    </w:rPr>
  </w:style>
  <w:style w:type="paragraph" w:customStyle="1" w:styleId="Popisek">
    <w:name w:val="Popisek"/>
    <w:basedOn w:val="Normln"/>
    <w:rsid w:val="00E01DBC"/>
    <w:pPr>
      <w:suppressLineNumbers/>
      <w:spacing w:before="120" w:after="120"/>
    </w:pPr>
    <w:rPr>
      <w:rFonts w:cs="Tahoma"/>
      <w:i/>
      <w:iCs/>
    </w:rPr>
  </w:style>
  <w:style w:type="paragraph" w:customStyle="1" w:styleId="Rejstk">
    <w:name w:val="Rejstřík"/>
    <w:basedOn w:val="Normln"/>
    <w:rsid w:val="00E01DBC"/>
    <w:pPr>
      <w:suppressLineNumbers/>
    </w:pPr>
    <w:rPr>
      <w:rFonts w:cs="Tahoma"/>
    </w:rPr>
  </w:style>
  <w:style w:type="character" w:styleId="Zdraznn">
    <w:name w:val="Emphasis"/>
    <w:uiPriority w:val="20"/>
    <w:qFormat/>
    <w:rsid w:val="002917FE"/>
    <w:rPr>
      <w:i/>
      <w:iCs/>
    </w:rPr>
  </w:style>
  <w:style w:type="paragraph" w:styleId="Textbubliny">
    <w:name w:val="Balloon Text"/>
    <w:basedOn w:val="Normln"/>
    <w:link w:val="TextbublinyChar"/>
    <w:uiPriority w:val="99"/>
    <w:semiHidden/>
    <w:unhideWhenUsed/>
    <w:rsid w:val="00510DA1"/>
    <w:rPr>
      <w:rFonts w:ascii="Tahoma" w:hAnsi="Tahoma"/>
      <w:sz w:val="16"/>
      <w:szCs w:val="16"/>
      <w:lang w:val="x-none"/>
    </w:rPr>
  </w:style>
  <w:style w:type="character" w:customStyle="1" w:styleId="TextbublinyChar">
    <w:name w:val="Text bubliny Char"/>
    <w:link w:val="Textbubliny"/>
    <w:uiPriority w:val="99"/>
    <w:semiHidden/>
    <w:rsid w:val="00510DA1"/>
    <w:rPr>
      <w:rFonts w:ascii="Tahoma" w:hAnsi="Tahoma" w:cs="Tahoma"/>
      <w:sz w:val="16"/>
      <w:szCs w:val="16"/>
      <w:lang w:eastAsia="ar-SA"/>
    </w:rPr>
  </w:style>
  <w:style w:type="paragraph" w:styleId="Zhlav">
    <w:name w:val="header"/>
    <w:basedOn w:val="Normln"/>
    <w:semiHidden/>
    <w:rsid w:val="008D33C5"/>
    <w:pPr>
      <w:tabs>
        <w:tab w:val="center" w:pos="4536"/>
        <w:tab w:val="right" w:pos="9072"/>
      </w:tabs>
      <w:suppressAutoHyphens w:val="0"/>
    </w:pPr>
    <w:rPr>
      <w:sz w:val="20"/>
      <w:szCs w:val="20"/>
      <w:lang w:eastAsia="cs-CZ"/>
    </w:rPr>
  </w:style>
  <w:style w:type="paragraph" w:customStyle="1" w:styleId="Smlouva">
    <w:name w:val="Smlouva"/>
    <w:basedOn w:val="Normln"/>
    <w:rsid w:val="008D33C5"/>
    <w:pPr>
      <w:tabs>
        <w:tab w:val="num" w:pos="1440"/>
      </w:tabs>
      <w:suppressAutoHyphens w:val="0"/>
    </w:pPr>
    <w:rPr>
      <w:lang w:eastAsia="cs-CZ"/>
    </w:rPr>
  </w:style>
  <w:style w:type="paragraph" w:customStyle="1" w:styleId="odstavecslovan1">
    <w:name w:val="odstavec číslovaný 1"/>
    <w:basedOn w:val="Nadpis2"/>
    <w:rsid w:val="008D33C5"/>
    <w:pPr>
      <w:keepNext w:val="0"/>
      <w:numPr>
        <w:ilvl w:val="1"/>
        <w:numId w:val="11"/>
      </w:numPr>
      <w:suppressAutoHyphens w:val="0"/>
      <w:spacing w:before="120" w:after="120"/>
      <w:jc w:val="both"/>
    </w:pPr>
    <w:rPr>
      <w:rFonts w:cs="Times New Roman"/>
      <w:b w:val="0"/>
      <w:bCs w:val="0"/>
      <w:i w:val="0"/>
      <w:iCs w:val="0"/>
      <w:noProof/>
      <w:sz w:val="24"/>
      <w:szCs w:val="20"/>
      <w:lang w:eastAsia="cs-CZ"/>
    </w:rPr>
  </w:style>
  <w:style w:type="paragraph" w:customStyle="1" w:styleId="Odrkapsmenov">
    <w:name w:val="Odrážka písmenová"/>
    <w:basedOn w:val="Normln"/>
    <w:rsid w:val="008D33C5"/>
    <w:pPr>
      <w:numPr>
        <w:ilvl w:val="3"/>
        <w:numId w:val="11"/>
      </w:numPr>
      <w:suppressAutoHyphens w:val="0"/>
      <w:spacing w:after="60"/>
    </w:pPr>
    <w:rPr>
      <w:rFonts w:ascii="Arial" w:hAnsi="Arial"/>
      <w:szCs w:val="20"/>
      <w:lang w:eastAsia="cs-CZ"/>
    </w:rPr>
  </w:style>
  <w:style w:type="paragraph" w:customStyle="1" w:styleId="odstavecslovan2">
    <w:name w:val="odstavec číslovaný 2"/>
    <w:basedOn w:val="odstavecslovan1"/>
    <w:rsid w:val="008D33C5"/>
    <w:pPr>
      <w:numPr>
        <w:ilvl w:val="2"/>
      </w:numPr>
    </w:pPr>
  </w:style>
  <w:style w:type="paragraph" w:styleId="Odstavecseseznamem">
    <w:name w:val="List Paragraph"/>
    <w:aliases w:val="Tabulka"/>
    <w:basedOn w:val="Normln"/>
    <w:uiPriority w:val="34"/>
    <w:qFormat/>
    <w:rsid w:val="008D33C5"/>
    <w:pPr>
      <w:suppressAutoHyphens w:val="0"/>
      <w:spacing w:after="120"/>
      <w:ind w:left="708"/>
    </w:pPr>
    <w:rPr>
      <w:rFonts w:ascii="Arial" w:hAnsi="Arial"/>
      <w:szCs w:val="20"/>
      <w:lang w:eastAsia="cs-CZ"/>
    </w:rPr>
  </w:style>
  <w:style w:type="character" w:styleId="Odkaznakoment">
    <w:name w:val="annotation reference"/>
    <w:uiPriority w:val="99"/>
    <w:semiHidden/>
    <w:rsid w:val="008D33C5"/>
    <w:rPr>
      <w:sz w:val="16"/>
      <w:szCs w:val="16"/>
    </w:rPr>
  </w:style>
  <w:style w:type="paragraph" w:styleId="Textkomente">
    <w:name w:val="annotation text"/>
    <w:basedOn w:val="Normln"/>
    <w:link w:val="TextkomenteChar"/>
    <w:uiPriority w:val="99"/>
    <w:semiHidden/>
    <w:rsid w:val="002F294F"/>
    <w:rPr>
      <w:sz w:val="20"/>
      <w:szCs w:val="20"/>
    </w:rPr>
  </w:style>
  <w:style w:type="paragraph" w:styleId="Pedmtkomente">
    <w:name w:val="annotation subject"/>
    <w:basedOn w:val="Textkomente"/>
    <w:next w:val="Textkomente"/>
    <w:semiHidden/>
    <w:rsid w:val="002F294F"/>
    <w:rPr>
      <w:b/>
      <w:bCs/>
    </w:rPr>
  </w:style>
  <w:style w:type="paragraph" w:styleId="Zpat">
    <w:name w:val="footer"/>
    <w:basedOn w:val="Normln"/>
    <w:link w:val="ZpatChar"/>
    <w:uiPriority w:val="99"/>
    <w:unhideWhenUsed/>
    <w:rsid w:val="002C6B3C"/>
    <w:pPr>
      <w:tabs>
        <w:tab w:val="center" w:pos="4536"/>
        <w:tab w:val="right" w:pos="9072"/>
      </w:tabs>
    </w:pPr>
    <w:rPr>
      <w:lang w:val="x-none"/>
    </w:rPr>
  </w:style>
  <w:style w:type="character" w:customStyle="1" w:styleId="ZpatChar">
    <w:name w:val="Zápatí Char"/>
    <w:link w:val="Zpat"/>
    <w:uiPriority w:val="99"/>
    <w:rsid w:val="002C6B3C"/>
    <w:rPr>
      <w:sz w:val="24"/>
      <w:szCs w:val="24"/>
      <w:lang w:eastAsia="ar-SA"/>
    </w:rPr>
  </w:style>
  <w:style w:type="character" w:customStyle="1" w:styleId="TextkomenteChar">
    <w:name w:val="Text komentáře Char"/>
    <w:basedOn w:val="Standardnpsmoodstavce"/>
    <w:link w:val="Textkomente"/>
    <w:uiPriority w:val="99"/>
    <w:semiHidden/>
    <w:rsid w:val="00D3676A"/>
    <w:rPr>
      <w:lang w:val="cs-CZ" w:eastAsia="ar-SA"/>
    </w:rPr>
  </w:style>
  <w:style w:type="character" w:styleId="Hypertextovodkaz">
    <w:name w:val="Hyperlink"/>
    <w:basedOn w:val="Standardnpsmoodstavce"/>
    <w:uiPriority w:val="99"/>
    <w:unhideWhenUsed/>
    <w:rsid w:val="0088462B"/>
    <w:rPr>
      <w:color w:val="0563C1" w:themeColor="hyperlink"/>
      <w:u w:val="single"/>
    </w:rPr>
  </w:style>
  <w:style w:type="character" w:customStyle="1" w:styleId="Nevyeenzmnka1">
    <w:name w:val="Nevyřešená zmínka1"/>
    <w:basedOn w:val="Standardnpsmoodstavce"/>
    <w:uiPriority w:val="99"/>
    <w:semiHidden/>
    <w:unhideWhenUsed/>
    <w:rsid w:val="009931CC"/>
    <w:rPr>
      <w:color w:val="605E5C"/>
      <w:shd w:val="clear" w:color="auto" w:fill="E1DFDD"/>
    </w:rPr>
  </w:style>
  <w:style w:type="paragraph" w:customStyle="1" w:styleId="Default">
    <w:name w:val="Default"/>
    <w:basedOn w:val="Normln"/>
    <w:rsid w:val="00773CE4"/>
    <w:pPr>
      <w:suppressAutoHyphens w:val="0"/>
      <w:autoSpaceDE w:val="0"/>
      <w:autoSpaceDN w:val="0"/>
    </w:pPr>
    <w:rPr>
      <w:rFonts w:ascii="Calibri" w:eastAsiaTheme="minorHAnsi" w:hAnsi="Calibri" w:cs="Calibri"/>
      <w:color w:val="000000"/>
      <w:lang w:eastAsia="en-US"/>
    </w:rPr>
  </w:style>
  <w:style w:type="character" w:customStyle="1" w:styleId="bntextChar">
    <w:name w:val="běžný text Char"/>
    <w:basedOn w:val="Standardnpsmoodstavce"/>
    <w:link w:val="bntext"/>
    <w:locked/>
    <w:rsid w:val="007625DA"/>
    <w:rPr>
      <w:rFonts w:ascii="Verdana" w:hAnsi="Verdana" w:cs="Calibri"/>
      <w:b/>
      <w:bCs/>
      <w:sz w:val="18"/>
      <w:szCs w:val="18"/>
    </w:rPr>
  </w:style>
  <w:style w:type="paragraph" w:customStyle="1" w:styleId="bntext">
    <w:name w:val="běžný text"/>
    <w:basedOn w:val="Nadpis4"/>
    <w:link w:val="bntextChar"/>
    <w:qFormat/>
    <w:rsid w:val="007625DA"/>
    <w:pPr>
      <w:keepNext w:val="0"/>
      <w:keepLines w:val="0"/>
      <w:numPr>
        <w:ilvl w:val="3"/>
        <w:numId w:val="40"/>
      </w:numPr>
      <w:tabs>
        <w:tab w:val="left" w:pos="1134"/>
        <w:tab w:val="left" w:pos="1701"/>
        <w:tab w:val="left" w:pos="2268"/>
        <w:tab w:val="left" w:pos="2835"/>
        <w:tab w:val="left" w:pos="3402"/>
      </w:tabs>
      <w:suppressAutoHyphens w:val="0"/>
      <w:spacing w:before="120" w:after="60" w:line="240" w:lineRule="atLeast"/>
      <w:jc w:val="both"/>
    </w:pPr>
    <w:rPr>
      <w:rFonts w:ascii="Verdana" w:eastAsia="Times New Roman" w:hAnsi="Verdana" w:cs="Calibri"/>
      <w:b/>
      <w:bCs/>
      <w:i w:val="0"/>
      <w:iCs w:val="0"/>
      <w:color w:val="auto"/>
      <w:sz w:val="18"/>
      <w:szCs w:val="18"/>
      <w:lang w:val="en-US" w:eastAsia="en-US"/>
    </w:rPr>
  </w:style>
  <w:style w:type="character" w:customStyle="1" w:styleId="Nadpis4Char">
    <w:name w:val="Nadpis 4 Char"/>
    <w:basedOn w:val="Standardnpsmoodstavce"/>
    <w:link w:val="Nadpis4"/>
    <w:uiPriority w:val="9"/>
    <w:semiHidden/>
    <w:rsid w:val="007625DA"/>
    <w:rPr>
      <w:rFonts w:asciiTheme="majorHAnsi" w:eastAsiaTheme="majorEastAsia" w:hAnsiTheme="majorHAnsi" w:cstheme="majorBidi"/>
      <w:i/>
      <w:iCs/>
      <w:color w:val="2E74B5" w:themeColor="accent1" w:themeShade="BF"/>
      <w:sz w:val="24"/>
      <w:szCs w:val="24"/>
      <w:lang w:val="cs-CZ" w:eastAsia="ar-SA"/>
    </w:rPr>
  </w:style>
  <w:style w:type="paragraph" w:styleId="Revize">
    <w:name w:val="Revision"/>
    <w:hidden/>
    <w:uiPriority w:val="99"/>
    <w:semiHidden/>
    <w:rsid w:val="001F6C7C"/>
    <w:rPr>
      <w:sz w:val="24"/>
      <w:szCs w:val="24"/>
      <w:lang w:val="cs-CZ" w:eastAsia="ar-SA"/>
    </w:rPr>
  </w:style>
  <w:style w:type="character" w:styleId="Nevyeenzmnka">
    <w:name w:val="Unresolved Mention"/>
    <w:basedOn w:val="Standardnpsmoodstavce"/>
    <w:uiPriority w:val="99"/>
    <w:semiHidden/>
    <w:unhideWhenUsed/>
    <w:rsid w:val="00D07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5133">
      <w:bodyDiv w:val="1"/>
      <w:marLeft w:val="0"/>
      <w:marRight w:val="0"/>
      <w:marTop w:val="0"/>
      <w:marBottom w:val="0"/>
      <w:divBdr>
        <w:top w:val="none" w:sz="0" w:space="0" w:color="auto"/>
        <w:left w:val="none" w:sz="0" w:space="0" w:color="auto"/>
        <w:bottom w:val="none" w:sz="0" w:space="0" w:color="auto"/>
        <w:right w:val="none" w:sz="0" w:space="0" w:color="auto"/>
      </w:divBdr>
    </w:div>
    <w:div w:id="1084959075">
      <w:bodyDiv w:val="1"/>
      <w:marLeft w:val="0"/>
      <w:marRight w:val="0"/>
      <w:marTop w:val="0"/>
      <w:marBottom w:val="0"/>
      <w:divBdr>
        <w:top w:val="none" w:sz="0" w:space="0" w:color="auto"/>
        <w:left w:val="none" w:sz="0" w:space="0" w:color="auto"/>
        <w:bottom w:val="none" w:sz="0" w:space="0" w:color="auto"/>
        <w:right w:val="none" w:sz="0" w:space="0" w:color="auto"/>
      </w:divBdr>
    </w:div>
    <w:div w:id="1359240059">
      <w:bodyDiv w:val="1"/>
      <w:marLeft w:val="0"/>
      <w:marRight w:val="0"/>
      <w:marTop w:val="0"/>
      <w:marBottom w:val="0"/>
      <w:divBdr>
        <w:top w:val="none" w:sz="0" w:space="0" w:color="auto"/>
        <w:left w:val="none" w:sz="0" w:space="0" w:color="auto"/>
        <w:bottom w:val="none" w:sz="0" w:space="0" w:color="auto"/>
        <w:right w:val="none" w:sz="0" w:space="0" w:color="auto"/>
      </w:divBdr>
    </w:div>
    <w:div w:id="1642728262">
      <w:bodyDiv w:val="1"/>
      <w:marLeft w:val="0"/>
      <w:marRight w:val="0"/>
      <w:marTop w:val="0"/>
      <w:marBottom w:val="0"/>
      <w:divBdr>
        <w:top w:val="none" w:sz="0" w:space="0" w:color="auto"/>
        <w:left w:val="none" w:sz="0" w:space="0" w:color="auto"/>
        <w:bottom w:val="none" w:sz="0" w:space="0" w:color="auto"/>
        <w:right w:val="none" w:sz="0" w:space="0" w:color="auto"/>
      </w:divBdr>
    </w:div>
    <w:div w:id="1844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an.fediuk@ngpragu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s@ngprague.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ohled@omnilinkservice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5" Type="http://schemas.openxmlformats.org/officeDocument/2006/relationships/hyperlink" Target="mailto:zdenek.steiger@omnilinkservices.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vins@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11E3C90CD969498FFAB2858B28942D" ma:contentTypeVersion="9" ma:contentTypeDescription="Vytvoří nový dokument" ma:contentTypeScope="" ma:versionID="b9ce9b7a64963443181fe3a204f0bde0">
  <xsd:schema xmlns:xsd="http://www.w3.org/2001/XMLSchema" xmlns:xs="http://www.w3.org/2001/XMLSchema" xmlns:p="http://schemas.microsoft.com/office/2006/metadata/properties" xmlns:ns2="4061d2ff-534c-4c71-a9a8-0271e4047068" targetNamespace="http://schemas.microsoft.com/office/2006/metadata/properties" ma:root="true" ma:fieldsID="db406cc405466de94cc81a5740bcf8f2" ns2:_="">
    <xsd:import namespace="4061d2ff-534c-4c71-a9a8-0271e40470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d2ff-534c-4c71-a9a8-0271e4047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903B-45DC-4459-88EA-1AAAF095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d2ff-534c-4c71-a9a8-0271e4047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2542C-B98E-4A5C-8C9A-13FCAC7CECED}">
  <ds:schemaRefs>
    <ds:schemaRef ds:uri="http://schemas.microsoft.com/sharepoint/v3/contenttype/forms"/>
  </ds:schemaRefs>
</ds:datastoreItem>
</file>

<file path=customXml/itemProps3.xml><?xml version="1.0" encoding="utf-8"?>
<ds:datastoreItem xmlns:ds="http://schemas.openxmlformats.org/officeDocument/2006/customXml" ds:itemID="{9F550BAC-D960-4CDB-BA3C-9035F6EB67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39E445-8458-4978-AC8B-7E06EECE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2285</Words>
  <Characters>13488</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15742</CharactersWithSpaces>
  <SharedDoc>false</SharedDoc>
  <HLinks>
    <vt:vector size="24" baseType="variant">
      <vt:variant>
        <vt:i4>786545</vt:i4>
      </vt:variant>
      <vt:variant>
        <vt:i4>9</vt:i4>
      </vt:variant>
      <vt:variant>
        <vt:i4>0</vt:i4>
      </vt:variant>
      <vt:variant>
        <vt:i4>5</vt:i4>
      </vt:variant>
      <vt:variant>
        <vt:lpwstr>mailto:petr.vins@ngprague.cz</vt:lpwstr>
      </vt:variant>
      <vt:variant>
        <vt:lpwstr/>
      </vt:variant>
      <vt:variant>
        <vt:i4>131171</vt:i4>
      </vt:variant>
      <vt:variant>
        <vt:i4>6</vt:i4>
      </vt:variant>
      <vt:variant>
        <vt:i4>0</vt:i4>
      </vt:variant>
      <vt:variant>
        <vt:i4>5</vt:i4>
      </vt:variant>
      <vt:variant>
        <vt:lpwstr>mailto:stepan.fediuk@ngprague.cz</vt:lpwstr>
      </vt:variant>
      <vt:variant>
        <vt:lpwstr/>
      </vt:variant>
      <vt:variant>
        <vt:i4>2490378</vt:i4>
      </vt:variant>
      <vt:variant>
        <vt:i4>3</vt:i4>
      </vt:variant>
      <vt:variant>
        <vt:i4>0</vt:i4>
      </vt:variant>
      <vt:variant>
        <vt:i4>5</vt:i4>
      </vt:variant>
      <vt:variant>
        <vt:lpwstr>mailto:its@ngprague.cz</vt:lpwstr>
      </vt:variant>
      <vt:variant>
        <vt:lpwstr/>
      </vt:variant>
      <vt:variant>
        <vt:i4>3997721</vt:i4>
      </vt:variant>
      <vt:variant>
        <vt:i4>0</vt:i4>
      </vt:variant>
      <vt:variant>
        <vt:i4>0</vt:i4>
      </vt:variant>
      <vt:variant>
        <vt:i4>5</vt:i4>
      </vt:variant>
      <vt:variant>
        <vt:lpwstr>mailto:faktury@ngprague.cz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Zdenka Šímová</cp:lastModifiedBy>
  <cp:revision>12</cp:revision>
  <dcterms:created xsi:type="dcterms:W3CDTF">2024-12-04T00:18:00Z</dcterms:created>
  <dcterms:modified xsi:type="dcterms:W3CDTF">2025-01-02T08:06:00Z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0x0101007411E3C90CD969498FFAB2858B28942D</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