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2024-V40-392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27753760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633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>
        <w:drawing>
          <wp:anchor simplePos="0" relativeHeight="251658631" behindDoc="0" locked="0" layoutInCell="1" allowOverlap="1">
            <wp:simplePos x="0" y="0"/>
            <wp:positionH relativeFrom="page">
              <wp:posOffset>5530591</wp:posOffset>
            </wp:positionH>
            <wp:positionV relativeFrom="line">
              <wp:posOffset>-212217</wp:posOffset>
            </wp:positionV>
            <wp:extent cx="800282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0282" cy="117005"/>
                    </a:xfrm>
                    <a:custGeom>
                      <a:rect l="l" t="t" r="r" b="b"/>
                      <a:pathLst>
                        <a:path w="800282" h="117005">
                          <a:moveTo>
                            <a:pt x="0" y="117005"/>
                          </a:moveTo>
                          <a:lnTo>
                            <a:pt x="800282" y="117005"/>
                          </a:lnTo>
                          <a:lnTo>
                            <a:pt x="8002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MAPO medical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Kosmonaut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1338/1a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9"/>
        </w:tabs>
        <w:spacing w:before="60" w:after="0" w:line="184" w:lineRule="exact"/>
        <w:ind w:left="-80" w:right="40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779 00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Hodolan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- Olomouc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820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679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L-09170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Pohárek na lék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30ml (80ks/bal)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RD10005002-S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Late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ové vyšet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rukavice bez pudru S (100ks/bal)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RD10005003-M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Late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ové vyšet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rukavice bez pudru M (100ks/bal)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4606027V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inj.Injekt 2ml, Luer modrá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6090041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Podbradník jednoráz.bílý, PE (50ks/bal)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09157-150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inka vatová s glycerínem-citron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WL100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Laminované jednoráz.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radlo 100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210cm (20ks/b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00952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Plenkové kalhotky Classic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i, vel.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15ks/bal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CPHF-CS01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rn aspira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CORO-Spike zelený 25ks/bal, 16bal/ka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CPHF-W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32R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Kombi zátka Luer lock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ervená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70" w:right="731" w:firstLine="0"/>
        <w:jc w:val="right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CPHF4008-450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Clini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Line hadi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1,8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 steril.LL, 120ks/bal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74-020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-WIPES víceú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elová 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175-S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Style TUTTIFRUTTI nitrilové vyš. rukavice bez p. 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175-M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Style TUTTIFRUTTI nitrilové vyš. rukavice bez p. 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175-L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Style TUTTIFRUTTI nitrilové vyš. rukavice bez p. 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215-007-S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Rukavice nitril Pura Comf.Cobalt vel. S(100ks/bal)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338" w:right="0" w:firstLine="0"/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67681</wp:posOffset>
            </wp:positionV>
            <wp:extent cx="685006" cy="208749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1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130103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Kyslíková maska pro dosp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lé s 2m prodluž.hadi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576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33684</wp:posOffset>
            </wp:positionV>
            <wp:extent cx="6946391" cy="18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30128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30128</wp:posOffset>
            </wp:positionV>
            <wp:extent cx="42163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52.370,-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58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11840</wp:posOffset>
            </wp:positionV>
            <wp:extent cx="6996175" cy="40639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30128</wp:posOffset>
            </wp:positionV>
            <wp:extent cx="43688" cy="167131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30128</wp:posOffset>
            </wp:positionV>
            <wp:extent cx="43687" cy="167131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8521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8521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138679</wp:posOffset>
            </wp:positionV>
            <wp:extent cx="6954011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61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4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4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612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3459486</wp:posOffset>
            </wp:positionH>
            <wp:positionV relativeFrom="line">
              <wp:posOffset>64512</wp:posOffset>
            </wp:positionV>
            <wp:extent cx="1391844" cy="144238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1844" cy="144238"/>
                    </a:xfrm>
                    <a:custGeom>
                      <a:rect l="l" t="t" r="r" b="b"/>
                      <a:pathLst>
                        <a:path w="1391844" h="144238">
                          <a:moveTo>
                            <a:pt x="0" y="144238"/>
                          </a:moveTo>
                          <a:lnTo>
                            <a:pt x="1391844" y="144238"/>
                          </a:lnTo>
                          <a:lnTo>
                            <a:pt x="13918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423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3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9" Type="http://schemas.openxmlformats.org/officeDocument/2006/relationships/image" Target="media/image229.png"/><Relationship Id="rId230" Type="http://schemas.openxmlformats.org/officeDocument/2006/relationships/hyperlink" TargetMode="External" Target="http://www.saul-is.cz"/><Relationship Id="rId231" Type="http://schemas.openxmlformats.org/officeDocument/2006/relationships/image" Target="media/image2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2025-01-02T07:39:18Z</dcterms:created>
  <dcterms:modified xsi:type="dcterms:W3CDTF">2025-01-02T07:39:18Z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