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3B2F2" w14:textId="7262C785" w:rsidR="00EF464C" w:rsidRPr="00DE75A8" w:rsidRDefault="00C85AD7">
      <w:pPr>
        <w:jc w:val="both"/>
        <w:rPr>
          <w:rStyle w:val="slostrnky"/>
          <w:rFonts w:ascii="Arial" w:eastAsia="Calibri" w:hAnsi="Arial" w:cs="Arial"/>
          <w:b/>
          <w:bCs/>
          <w:sz w:val="22"/>
          <w:szCs w:val="22"/>
        </w:rPr>
      </w:pPr>
      <w:r w:rsidRPr="00DE75A8">
        <w:rPr>
          <w:rStyle w:val="slostrnky"/>
          <w:rFonts w:ascii="Arial" w:hAnsi="Arial" w:cs="Arial"/>
          <w:b/>
          <w:bCs/>
          <w:sz w:val="22"/>
          <w:szCs w:val="22"/>
        </w:rPr>
        <w:t>Město Dobříš</w:t>
      </w:r>
    </w:p>
    <w:p w14:paraId="033B76EF" w14:textId="6BDB6FBF" w:rsidR="00C85AD7" w:rsidRPr="00DE75A8" w:rsidRDefault="00C85AD7">
      <w:pPr>
        <w:jc w:val="both"/>
        <w:rPr>
          <w:rStyle w:val="slostrnky"/>
          <w:rFonts w:ascii="Arial" w:hAnsi="Arial" w:cs="Arial"/>
          <w:sz w:val="22"/>
          <w:szCs w:val="22"/>
        </w:rPr>
      </w:pPr>
      <w:r w:rsidRPr="00DE75A8">
        <w:rPr>
          <w:rStyle w:val="slostrnky"/>
          <w:rFonts w:ascii="Arial" w:hAnsi="Arial" w:cs="Arial"/>
          <w:sz w:val="22"/>
          <w:szCs w:val="22"/>
        </w:rPr>
        <w:t>IČO 00242098</w:t>
      </w:r>
    </w:p>
    <w:p w14:paraId="58F4D072" w14:textId="0B5D591A" w:rsidR="00EF464C" w:rsidRPr="00DE75A8" w:rsidRDefault="000F4406">
      <w:pPr>
        <w:jc w:val="both"/>
        <w:rPr>
          <w:rStyle w:val="slostrnky"/>
          <w:rFonts w:ascii="Arial" w:eastAsia="Calibri" w:hAnsi="Arial" w:cs="Arial"/>
          <w:sz w:val="22"/>
          <w:szCs w:val="22"/>
        </w:rPr>
      </w:pPr>
      <w:r>
        <w:rPr>
          <w:rStyle w:val="slostrnky"/>
          <w:rFonts w:ascii="Arial" w:hAnsi="Arial" w:cs="Arial"/>
          <w:sz w:val="22"/>
          <w:szCs w:val="22"/>
        </w:rPr>
        <w:t>s</w:t>
      </w:r>
      <w:r w:rsidR="00C85AD7" w:rsidRPr="00DE75A8">
        <w:rPr>
          <w:rStyle w:val="slostrnky"/>
          <w:rFonts w:ascii="Arial" w:hAnsi="Arial" w:cs="Arial"/>
          <w:sz w:val="22"/>
          <w:szCs w:val="22"/>
        </w:rPr>
        <w:t>e sídlem</w:t>
      </w:r>
      <w:r w:rsidR="00427509" w:rsidRPr="00DE75A8">
        <w:rPr>
          <w:rStyle w:val="slostrnky"/>
          <w:rFonts w:ascii="Arial" w:hAnsi="Arial" w:cs="Arial"/>
          <w:sz w:val="22"/>
          <w:szCs w:val="22"/>
        </w:rPr>
        <w:t>:</w:t>
      </w:r>
      <w:r w:rsidR="00C85AD7" w:rsidRPr="00DE75A8">
        <w:rPr>
          <w:rStyle w:val="slostrnky"/>
          <w:rFonts w:ascii="Arial" w:hAnsi="Arial" w:cs="Arial"/>
          <w:sz w:val="22"/>
          <w:szCs w:val="22"/>
        </w:rPr>
        <w:t xml:space="preserve"> Mírové náměstí 119, 263 01 Dobříš</w:t>
      </w:r>
    </w:p>
    <w:p w14:paraId="2B68BB99" w14:textId="4BB0B26B" w:rsidR="00EF464C" w:rsidRPr="00DE75A8" w:rsidRDefault="00B549C4">
      <w:pPr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DE75A8">
        <w:rPr>
          <w:rStyle w:val="slostrnky"/>
          <w:rFonts w:ascii="Arial" w:hAnsi="Arial" w:cs="Arial"/>
          <w:sz w:val="22"/>
          <w:szCs w:val="22"/>
        </w:rPr>
        <w:t xml:space="preserve">zastoupené </w:t>
      </w:r>
      <w:r w:rsidR="00D133D5" w:rsidRPr="00DE75A8">
        <w:rPr>
          <w:rStyle w:val="slostrnky"/>
          <w:rFonts w:ascii="Arial" w:hAnsi="Arial" w:cs="Arial"/>
          <w:sz w:val="22"/>
          <w:szCs w:val="22"/>
        </w:rPr>
        <w:t>Ing</w:t>
      </w:r>
      <w:r w:rsidRPr="00DE75A8">
        <w:rPr>
          <w:rStyle w:val="slostrnky"/>
          <w:rFonts w:ascii="Arial" w:hAnsi="Arial" w:cs="Arial"/>
          <w:sz w:val="22"/>
          <w:szCs w:val="22"/>
        </w:rPr>
        <w:t xml:space="preserve">. </w:t>
      </w:r>
      <w:r w:rsidR="00C85AD7" w:rsidRPr="00DE75A8">
        <w:rPr>
          <w:rStyle w:val="slostrnky"/>
          <w:rFonts w:ascii="Arial" w:hAnsi="Arial" w:cs="Arial"/>
          <w:sz w:val="22"/>
          <w:szCs w:val="22"/>
        </w:rPr>
        <w:t>Pavlem Svobodou</w:t>
      </w:r>
      <w:r w:rsidR="009F3BC6">
        <w:rPr>
          <w:rStyle w:val="slostrnky"/>
          <w:rFonts w:ascii="Arial" w:hAnsi="Arial" w:cs="Arial"/>
          <w:sz w:val="22"/>
          <w:szCs w:val="22"/>
        </w:rPr>
        <w:t xml:space="preserve">, </w:t>
      </w:r>
      <w:r w:rsidR="009F3BC6" w:rsidRPr="00DE75A8">
        <w:rPr>
          <w:rStyle w:val="slostrnky"/>
          <w:rFonts w:ascii="Arial" w:hAnsi="Arial" w:cs="Arial"/>
          <w:sz w:val="22"/>
          <w:szCs w:val="22"/>
        </w:rPr>
        <w:t>starostou</w:t>
      </w:r>
    </w:p>
    <w:p w14:paraId="6BF1ABC7" w14:textId="2949DD8B" w:rsidR="00EF464C" w:rsidRPr="00DE75A8" w:rsidRDefault="00B549C4">
      <w:pPr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DE75A8">
        <w:rPr>
          <w:rStyle w:val="slostrnky"/>
          <w:rFonts w:ascii="Arial" w:hAnsi="Arial" w:cs="Arial"/>
          <w:sz w:val="22"/>
          <w:szCs w:val="22"/>
        </w:rPr>
        <w:t xml:space="preserve">(dále jen </w:t>
      </w:r>
      <w:r w:rsidRPr="00DE75A8">
        <w:rPr>
          <w:rStyle w:val="slostrnky"/>
          <w:rFonts w:ascii="Arial" w:hAnsi="Arial" w:cs="Arial"/>
          <w:b/>
          <w:bCs/>
          <w:sz w:val="22"/>
          <w:szCs w:val="22"/>
        </w:rPr>
        <w:t>objednatel</w:t>
      </w:r>
      <w:r w:rsidRPr="00DE75A8">
        <w:rPr>
          <w:rStyle w:val="slostrnky"/>
          <w:rFonts w:ascii="Arial" w:hAnsi="Arial" w:cs="Arial"/>
          <w:sz w:val="22"/>
          <w:szCs w:val="22"/>
        </w:rPr>
        <w:t>)</w:t>
      </w:r>
    </w:p>
    <w:p w14:paraId="3157F146" w14:textId="77777777" w:rsidR="00EF464C" w:rsidRPr="00DE75A8" w:rsidRDefault="00EF464C">
      <w:pPr>
        <w:jc w:val="both"/>
        <w:rPr>
          <w:rFonts w:ascii="Arial" w:eastAsia="Calibri" w:hAnsi="Arial" w:cs="Arial"/>
          <w:sz w:val="22"/>
          <w:szCs w:val="22"/>
        </w:rPr>
      </w:pPr>
    </w:p>
    <w:p w14:paraId="15CFC733" w14:textId="77777777" w:rsidR="00EF464C" w:rsidRPr="00DE75A8" w:rsidRDefault="00B549C4">
      <w:pPr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DE75A8">
        <w:rPr>
          <w:rStyle w:val="slostrnky"/>
          <w:rFonts w:ascii="Arial" w:hAnsi="Arial" w:cs="Arial"/>
          <w:sz w:val="22"/>
          <w:szCs w:val="22"/>
        </w:rPr>
        <w:t>a</w:t>
      </w:r>
    </w:p>
    <w:p w14:paraId="5F19AEEA" w14:textId="77777777" w:rsidR="00EF464C" w:rsidRPr="00DE75A8" w:rsidRDefault="00EF464C">
      <w:pPr>
        <w:jc w:val="both"/>
        <w:rPr>
          <w:rFonts w:ascii="Arial" w:eastAsia="Calibri" w:hAnsi="Arial" w:cs="Arial"/>
          <w:sz w:val="22"/>
          <w:szCs w:val="22"/>
        </w:rPr>
      </w:pPr>
    </w:p>
    <w:p w14:paraId="77583A78" w14:textId="433CED9C" w:rsidR="00EF464C" w:rsidRPr="00DE75A8" w:rsidRDefault="000F4406">
      <w:pPr>
        <w:jc w:val="both"/>
        <w:rPr>
          <w:rStyle w:val="slostrnky"/>
          <w:rFonts w:ascii="Arial" w:eastAsia="Calibri" w:hAnsi="Arial" w:cs="Arial"/>
          <w:b/>
          <w:bCs/>
          <w:sz w:val="22"/>
          <w:szCs w:val="22"/>
        </w:rPr>
      </w:pPr>
      <w:r>
        <w:rPr>
          <w:rStyle w:val="slostrnky"/>
          <w:rFonts w:ascii="Arial" w:hAnsi="Arial" w:cs="Arial"/>
          <w:b/>
          <w:bCs/>
          <w:sz w:val="22"/>
          <w:szCs w:val="22"/>
        </w:rPr>
        <w:t>Josef</w:t>
      </w:r>
      <w:r w:rsidR="00DE75A8" w:rsidRPr="00DE75A8">
        <w:t xml:space="preserve"> </w:t>
      </w:r>
      <w:r>
        <w:rPr>
          <w:rStyle w:val="slostrnky"/>
          <w:rFonts w:ascii="Arial" w:hAnsi="Arial" w:cs="Arial"/>
          <w:b/>
          <w:bCs/>
          <w:sz w:val="22"/>
          <w:szCs w:val="22"/>
        </w:rPr>
        <w:t xml:space="preserve">Dvořák </w:t>
      </w:r>
    </w:p>
    <w:p w14:paraId="0EC80A47" w14:textId="03338237" w:rsidR="00EF464C" w:rsidRPr="00DE75A8" w:rsidRDefault="00DE75A8">
      <w:pPr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DE75A8">
        <w:rPr>
          <w:rStyle w:val="slostrnky"/>
          <w:rFonts w:ascii="Arial" w:hAnsi="Arial" w:cs="Arial"/>
          <w:sz w:val="22"/>
          <w:szCs w:val="22"/>
        </w:rPr>
        <w:t>IČO 02392372</w:t>
      </w:r>
      <w:r w:rsidR="00B549C4" w:rsidRPr="00DE75A8">
        <w:rPr>
          <w:rStyle w:val="slostrnky"/>
          <w:rFonts w:ascii="Arial" w:hAnsi="Arial" w:cs="Arial"/>
          <w:sz w:val="22"/>
          <w:szCs w:val="22"/>
        </w:rPr>
        <w:t xml:space="preserve"> </w:t>
      </w:r>
    </w:p>
    <w:p w14:paraId="2B3F02DC" w14:textId="3806E76B" w:rsidR="00EF464C" w:rsidRPr="00DE75A8" w:rsidRDefault="000F4406">
      <w:pPr>
        <w:rPr>
          <w:rStyle w:val="slostrnky"/>
          <w:rFonts w:ascii="Arial" w:eastAsia="Calibri" w:hAnsi="Arial" w:cs="Arial"/>
          <w:sz w:val="22"/>
          <w:szCs w:val="22"/>
        </w:rPr>
      </w:pPr>
      <w:r>
        <w:rPr>
          <w:rStyle w:val="slostrnky"/>
          <w:rFonts w:ascii="Arial" w:hAnsi="Arial" w:cs="Arial"/>
          <w:sz w:val="22"/>
          <w:szCs w:val="22"/>
        </w:rPr>
        <w:t>s</w:t>
      </w:r>
      <w:r w:rsidR="00B549C4" w:rsidRPr="00DE75A8">
        <w:rPr>
          <w:rStyle w:val="slostrnky"/>
          <w:rFonts w:ascii="Arial" w:hAnsi="Arial" w:cs="Arial"/>
          <w:sz w:val="22"/>
          <w:szCs w:val="22"/>
        </w:rPr>
        <w:t>e sídlem</w:t>
      </w:r>
      <w:r w:rsidR="00427509" w:rsidRPr="00DE75A8">
        <w:rPr>
          <w:rStyle w:val="slostrnky"/>
          <w:rFonts w:ascii="Arial" w:hAnsi="Arial" w:cs="Arial"/>
          <w:sz w:val="22"/>
          <w:szCs w:val="22"/>
        </w:rPr>
        <w:t>:</w:t>
      </w:r>
      <w:r w:rsidR="00B549C4" w:rsidRPr="00DE75A8">
        <w:rPr>
          <w:rStyle w:val="slostrnky"/>
          <w:rFonts w:ascii="Arial" w:hAnsi="Arial" w:cs="Arial"/>
          <w:sz w:val="22"/>
          <w:szCs w:val="22"/>
        </w:rPr>
        <w:t xml:space="preserve"> </w:t>
      </w:r>
      <w:r w:rsidR="00DE75A8" w:rsidRPr="00DE75A8">
        <w:rPr>
          <w:rFonts w:ascii="ArialMT" w:hAnsi="ArialMT" w:cs="ArialMT"/>
          <w:color w:val="auto"/>
          <w:sz w:val="22"/>
          <w:szCs w:val="22"/>
        </w:rPr>
        <w:t>Vítové 1272/4</w:t>
      </w:r>
      <w:r w:rsidR="009F3BC6">
        <w:rPr>
          <w:rFonts w:ascii="ArialMT" w:hAnsi="ArialMT" w:cs="ArialMT"/>
          <w:color w:val="auto"/>
          <w:sz w:val="22"/>
          <w:szCs w:val="22"/>
        </w:rPr>
        <w:t>, Praha 5-Hlubočepy</w:t>
      </w:r>
    </w:p>
    <w:p w14:paraId="2A8CC424" w14:textId="61D46226" w:rsidR="0097076C" w:rsidRPr="00DE75A8" w:rsidRDefault="000F4406">
      <w:pPr>
        <w:rPr>
          <w:rStyle w:val="slostrnky"/>
          <w:rFonts w:ascii="Arial" w:eastAsia="Calibri" w:hAnsi="Arial" w:cs="Arial"/>
          <w:sz w:val="22"/>
          <w:szCs w:val="22"/>
        </w:rPr>
      </w:pPr>
      <w:r>
        <w:rPr>
          <w:rStyle w:val="slostrnky"/>
          <w:rFonts w:ascii="Arial" w:hAnsi="Arial" w:cs="Arial"/>
          <w:sz w:val="22"/>
          <w:szCs w:val="22"/>
        </w:rPr>
        <w:t>p</w:t>
      </w:r>
      <w:r w:rsidR="00DE75A8" w:rsidRPr="00DE75A8">
        <w:rPr>
          <w:rStyle w:val="slostrnky"/>
          <w:rFonts w:ascii="Arial" w:hAnsi="Arial" w:cs="Arial"/>
          <w:sz w:val="22"/>
          <w:szCs w:val="22"/>
        </w:rPr>
        <w:t xml:space="preserve">oskytovatel </w:t>
      </w:r>
      <w:r w:rsidR="0097076C" w:rsidRPr="00DE75A8">
        <w:rPr>
          <w:rStyle w:val="slostrnky"/>
          <w:rFonts w:ascii="Arial" w:hAnsi="Arial" w:cs="Arial"/>
          <w:sz w:val="22"/>
          <w:szCs w:val="22"/>
        </w:rPr>
        <w:t>není plátcem DPH</w:t>
      </w:r>
    </w:p>
    <w:p w14:paraId="372D1BE7" w14:textId="02113ADC" w:rsidR="00EF464C" w:rsidRPr="00DE75A8" w:rsidRDefault="00B549C4">
      <w:pPr>
        <w:rPr>
          <w:rStyle w:val="slostrnky"/>
          <w:rFonts w:ascii="Arial" w:hAnsi="Arial" w:cs="Arial"/>
          <w:sz w:val="22"/>
          <w:szCs w:val="22"/>
        </w:rPr>
      </w:pPr>
      <w:r w:rsidRPr="00DE75A8">
        <w:rPr>
          <w:rStyle w:val="slostrnky"/>
          <w:rFonts w:ascii="Arial" w:hAnsi="Arial" w:cs="Arial"/>
          <w:sz w:val="22"/>
          <w:szCs w:val="22"/>
        </w:rPr>
        <w:t xml:space="preserve">(dále jen </w:t>
      </w:r>
      <w:r w:rsidRPr="00DE75A8">
        <w:rPr>
          <w:rStyle w:val="slostrnky"/>
          <w:rFonts w:ascii="Arial" w:hAnsi="Arial" w:cs="Arial"/>
          <w:b/>
          <w:bCs/>
          <w:sz w:val="22"/>
          <w:szCs w:val="22"/>
        </w:rPr>
        <w:t>poskytovatel</w:t>
      </w:r>
      <w:r w:rsidRPr="00DE75A8">
        <w:rPr>
          <w:rStyle w:val="slostrnky"/>
          <w:rFonts w:ascii="Arial" w:hAnsi="Arial" w:cs="Arial"/>
          <w:sz w:val="22"/>
          <w:szCs w:val="22"/>
        </w:rPr>
        <w:t>)</w:t>
      </w:r>
    </w:p>
    <w:p w14:paraId="452BA711" w14:textId="32389805" w:rsidR="00C85AD7" w:rsidRPr="00DE75A8" w:rsidRDefault="00C85AD7">
      <w:pPr>
        <w:rPr>
          <w:rStyle w:val="slostrnky"/>
          <w:rFonts w:ascii="Arial" w:hAnsi="Arial" w:cs="Arial"/>
          <w:sz w:val="22"/>
          <w:szCs w:val="22"/>
        </w:rPr>
      </w:pPr>
    </w:p>
    <w:p w14:paraId="45C98108" w14:textId="77777777" w:rsidR="00427509" w:rsidRPr="00DE75A8" w:rsidRDefault="00427509" w:rsidP="00427509">
      <w:pPr>
        <w:rPr>
          <w:rFonts w:ascii="Arial" w:eastAsia="Calibri" w:hAnsi="Arial" w:cs="Arial"/>
          <w:sz w:val="22"/>
          <w:szCs w:val="22"/>
        </w:rPr>
      </w:pPr>
    </w:p>
    <w:p w14:paraId="5E67F86E" w14:textId="70CBA259" w:rsidR="00427509" w:rsidRPr="00DE75A8" w:rsidRDefault="00427509" w:rsidP="00427509">
      <w:pPr>
        <w:rPr>
          <w:rStyle w:val="slostrnky"/>
          <w:rFonts w:ascii="Arial" w:eastAsia="Calibri" w:hAnsi="Arial" w:cs="Arial"/>
          <w:sz w:val="22"/>
          <w:szCs w:val="22"/>
        </w:rPr>
      </w:pPr>
      <w:r w:rsidRPr="00DE75A8">
        <w:rPr>
          <w:rStyle w:val="slostrnky"/>
          <w:rFonts w:ascii="Arial" w:hAnsi="Arial" w:cs="Arial"/>
          <w:sz w:val="22"/>
          <w:szCs w:val="22"/>
        </w:rPr>
        <w:t xml:space="preserve">(dále jen </w:t>
      </w:r>
      <w:r w:rsidRPr="00DE75A8">
        <w:rPr>
          <w:rStyle w:val="slostrnky"/>
          <w:rFonts w:ascii="Arial" w:hAnsi="Arial" w:cs="Arial"/>
          <w:b/>
          <w:bCs/>
          <w:sz w:val="22"/>
          <w:szCs w:val="22"/>
        </w:rPr>
        <w:t>smluvní strany</w:t>
      </w:r>
      <w:r w:rsidRPr="00DE75A8">
        <w:rPr>
          <w:rStyle w:val="slostrnky"/>
          <w:rFonts w:ascii="Arial" w:hAnsi="Arial" w:cs="Arial"/>
          <w:sz w:val="22"/>
          <w:szCs w:val="22"/>
        </w:rPr>
        <w:t xml:space="preserve"> a každý samostatně také jen </w:t>
      </w:r>
      <w:r w:rsidRPr="00DE75A8">
        <w:rPr>
          <w:rStyle w:val="slostrnky"/>
          <w:rFonts w:ascii="Arial" w:hAnsi="Arial" w:cs="Arial"/>
          <w:b/>
          <w:bCs/>
          <w:sz w:val="22"/>
          <w:szCs w:val="22"/>
        </w:rPr>
        <w:t>smluvní strana</w:t>
      </w:r>
      <w:r w:rsidRPr="00DE75A8">
        <w:rPr>
          <w:rStyle w:val="slostrnky"/>
          <w:rFonts w:ascii="Arial" w:hAnsi="Arial" w:cs="Arial"/>
          <w:sz w:val="22"/>
          <w:szCs w:val="22"/>
        </w:rPr>
        <w:t>)</w:t>
      </w:r>
    </w:p>
    <w:p w14:paraId="1B83B205" w14:textId="2BFFB893" w:rsidR="00C85AD7" w:rsidRPr="00DE75A8" w:rsidRDefault="00C85AD7">
      <w:pPr>
        <w:rPr>
          <w:rStyle w:val="slostrnky"/>
          <w:rFonts w:ascii="Arial" w:hAnsi="Arial" w:cs="Arial"/>
          <w:sz w:val="22"/>
          <w:szCs w:val="22"/>
        </w:rPr>
      </w:pPr>
    </w:p>
    <w:p w14:paraId="0C589D26" w14:textId="0675FCEA" w:rsidR="00C85AD7" w:rsidRPr="00DE75A8" w:rsidRDefault="00C85AD7">
      <w:pPr>
        <w:rPr>
          <w:rStyle w:val="slostrnky"/>
          <w:rFonts w:ascii="Arial" w:hAnsi="Arial" w:cs="Arial"/>
          <w:sz w:val="22"/>
          <w:szCs w:val="22"/>
        </w:rPr>
      </w:pPr>
    </w:p>
    <w:p w14:paraId="519F7893" w14:textId="30707AA9" w:rsidR="00137C24" w:rsidRDefault="00137C24" w:rsidP="00C85AD7">
      <w:pPr>
        <w:jc w:val="center"/>
        <w:rPr>
          <w:rStyle w:val="slostrnky"/>
          <w:rFonts w:ascii="Arial" w:hAnsi="Arial" w:cs="Arial"/>
          <w:b/>
          <w:bCs/>
          <w:sz w:val="22"/>
          <w:szCs w:val="22"/>
        </w:rPr>
      </w:pPr>
      <w:r>
        <w:rPr>
          <w:rStyle w:val="slostrnky"/>
          <w:rFonts w:ascii="Arial" w:hAnsi="Arial" w:cs="Arial"/>
          <w:b/>
          <w:bCs/>
          <w:sz w:val="22"/>
          <w:szCs w:val="22"/>
        </w:rPr>
        <w:t xml:space="preserve">dodatek č. </w:t>
      </w:r>
      <w:r w:rsidR="00A400A3">
        <w:rPr>
          <w:rStyle w:val="slostrnky"/>
          <w:rFonts w:ascii="Arial" w:hAnsi="Arial" w:cs="Arial"/>
          <w:b/>
          <w:bCs/>
          <w:sz w:val="22"/>
          <w:szCs w:val="22"/>
        </w:rPr>
        <w:t>2</w:t>
      </w:r>
    </w:p>
    <w:p w14:paraId="3E940C62" w14:textId="37DEA5A4" w:rsidR="00C85AD7" w:rsidRPr="00DE75A8" w:rsidRDefault="00137C24" w:rsidP="00C85AD7">
      <w:pPr>
        <w:jc w:val="center"/>
        <w:rPr>
          <w:rStyle w:val="slostrnky"/>
          <w:rFonts w:ascii="Arial" w:eastAsia="Calibri" w:hAnsi="Arial" w:cs="Arial"/>
          <w:b/>
          <w:bCs/>
          <w:sz w:val="22"/>
          <w:szCs w:val="22"/>
        </w:rPr>
      </w:pPr>
      <w:r>
        <w:rPr>
          <w:rStyle w:val="slostrnky"/>
          <w:rFonts w:ascii="Arial" w:hAnsi="Arial" w:cs="Arial"/>
          <w:b/>
          <w:bCs/>
          <w:sz w:val="22"/>
          <w:szCs w:val="22"/>
        </w:rPr>
        <w:t xml:space="preserve">ke smlouvě o poskytování služeb </w:t>
      </w:r>
      <w:r w:rsidR="003D0EAC" w:rsidRPr="00DE75A8">
        <w:rPr>
          <w:rStyle w:val="slostrnky"/>
          <w:rFonts w:ascii="Arial" w:hAnsi="Arial" w:cs="Arial"/>
          <w:b/>
          <w:bCs/>
          <w:sz w:val="22"/>
          <w:szCs w:val="22"/>
        </w:rPr>
        <w:t>SENIOR TAXI</w:t>
      </w:r>
    </w:p>
    <w:p w14:paraId="6FB5D8E4" w14:textId="07B6A119" w:rsidR="00C85AD7" w:rsidRPr="00DE75A8" w:rsidRDefault="00284573" w:rsidP="00C85AD7">
      <w:pPr>
        <w:jc w:val="center"/>
        <w:rPr>
          <w:rStyle w:val="slostrnky"/>
          <w:rFonts w:ascii="Arial" w:eastAsia="Calibri" w:hAnsi="Arial" w:cs="Arial"/>
          <w:sz w:val="22"/>
          <w:szCs w:val="22"/>
        </w:rPr>
      </w:pPr>
      <w:r w:rsidRPr="00DE75A8">
        <w:rPr>
          <w:rStyle w:val="slostrnky"/>
          <w:rFonts w:ascii="Arial" w:hAnsi="Arial" w:cs="Arial"/>
          <w:sz w:val="22"/>
          <w:szCs w:val="22"/>
        </w:rPr>
        <w:t xml:space="preserve"> </w:t>
      </w:r>
      <w:r w:rsidR="00C85AD7" w:rsidRPr="00DE75A8">
        <w:rPr>
          <w:rStyle w:val="slostrnky"/>
          <w:rFonts w:ascii="Arial" w:hAnsi="Arial" w:cs="Arial"/>
          <w:sz w:val="22"/>
          <w:szCs w:val="22"/>
        </w:rPr>
        <w:t xml:space="preserve">(dále jen </w:t>
      </w:r>
      <w:r w:rsidR="00C85AD7" w:rsidRPr="00DE75A8">
        <w:rPr>
          <w:rStyle w:val="slostrnky"/>
          <w:rFonts w:ascii="Arial" w:hAnsi="Arial" w:cs="Arial"/>
          <w:b/>
          <w:bCs/>
          <w:sz w:val="22"/>
          <w:szCs w:val="22"/>
        </w:rPr>
        <w:t>smlouva</w:t>
      </w:r>
      <w:r w:rsidR="00C85AD7" w:rsidRPr="00DE75A8">
        <w:rPr>
          <w:rStyle w:val="slostrnky"/>
          <w:rFonts w:ascii="Arial" w:hAnsi="Arial" w:cs="Arial"/>
          <w:sz w:val="22"/>
          <w:szCs w:val="22"/>
        </w:rPr>
        <w:t>)</w:t>
      </w:r>
    </w:p>
    <w:p w14:paraId="2E4E8A9B" w14:textId="77777777" w:rsidR="00C85AD7" w:rsidRPr="00DE75A8" w:rsidRDefault="00C85AD7" w:rsidP="00C85AD7">
      <w:pPr>
        <w:jc w:val="center"/>
        <w:rPr>
          <w:rFonts w:ascii="Arial" w:eastAsia="Calibri" w:hAnsi="Arial" w:cs="Arial"/>
          <w:sz w:val="22"/>
          <w:szCs w:val="22"/>
        </w:rPr>
      </w:pPr>
    </w:p>
    <w:p w14:paraId="557FCA2A" w14:textId="26DD87FB" w:rsidR="00EF464C" w:rsidRPr="000F4406" w:rsidRDefault="00EF464C" w:rsidP="000F4406">
      <w:pPr>
        <w:keepNext/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p w14:paraId="227B9F60" w14:textId="77777777" w:rsidR="00EF464C" w:rsidRPr="000F4406" w:rsidRDefault="00B549C4" w:rsidP="00284573">
      <w:pPr>
        <w:jc w:val="center"/>
        <w:rPr>
          <w:rStyle w:val="slostrnky"/>
          <w:rFonts w:ascii="Arial" w:eastAsia="Calibri" w:hAnsi="Arial" w:cs="Arial"/>
          <w:b/>
          <w:bCs/>
          <w:sz w:val="22"/>
          <w:szCs w:val="22"/>
        </w:rPr>
      </w:pPr>
      <w:r w:rsidRPr="000F4406">
        <w:rPr>
          <w:rStyle w:val="slostrnky"/>
          <w:rFonts w:ascii="Arial" w:hAnsi="Arial" w:cs="Arial"/>
          <w:b/>
          <w:bCs/>
          <w:sz w:val="22"/>
          <w:szCs w:val="22"/>
        </w:rPr>
        <w:t>Článek 1</w:t>
      </w:r>
    </w:p>
    <w:p w14:paraId="257EF248" w14:textId="5B54069C" w:rsidR="009F3BC6" w:rsidRPr="00A400A3" w:rsidRDefault="009F3BC6" w:rsidP="00A400A3">
      <w:pPr>
        <w:spacing w:after="120"/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A400A3">
        <w:rPr>
          <w:rStyle w:val="slostrnky"/>
          <w:rFonts w:ascii="Arial" w:eastAsia="Calibri" w:hAnsi="Arial" w:cs="Arial"/>
          <w:sz w:val="22"/>
          <w:szCs w:val="22"/>
        </w:rPr>
        <w:t xml:space="preserve">Smluvní strany uzavřely dne 16.06.2023 </w:t>
      </w:r>
      <w:r w:rsidR="00A400A3">
        <w:rPr>
          <w:rStyle w:val="slostrnky"/>
          <w:rFonts w:ascii="Arial" w:eastAsia="Calibri" w:hAnsi="Arial" w:cs="Arial"/>
          <w:sz w:val="22"/>
          <w:szCs w:val="22"/>
        </w:rPr>
        <w:t>smlouvu o poskytování služeb SENIOR TAXI (dále jen smlouva) ve znění dodatku č.  1 ze dne 20.11.2024 (dále jen dodatek č. 1).</w:t>
      </w:r>
    </w:p>
    <w:p w14:paraId="3AB9B56F" w14:textId="77777777" w:rsidR="009F3BC6" w:rsidRDefault="009F3BC6" w:rsidP="009F3BC6">
      <w:pPr>
        <w:spacing w:after="120"/>
        <w:jc w:val="both"/>
        <w:rPr>
          <w:rStyle w:val="slostrnky"/>
          <w:rFonts w:ascii="Arial" w:eastAsia="Calibri" w:hAnsi="Arial" w:cs="Arial"/>
          <w:b/>
          <w:sz w:val="22"/>
          <w:szCs w:val="22"/>
        </w:rPr>
      </w:pPr>
    </w:p>
    <w:p w14:paraId="363AA0A3" w14:textId="2C89BA38" w:rsidR="009F3BC6" w:rsidRPr="009F3BC6" w:rsidRDefault="009F3BC6" w:rsidP="009F3BC6">
      <w:pPr>
        <w:spacing w:after="120"/>
        <w:jc w:val="center"/>
        <w:rPr>
          <w:rStyle w:val="slostrnky"/>
          <w:rFonts w:ascii="Arial" w:eastAsia="Calibri" w:hAnsi="Arial" w:cs="Arial"/>
          <w:b/>
          <w:sz w:val="22"/>
          <w:szCs w:val="22"/>
        </w:rPr>
      </w:pPr>
      <w:r w:rsidRPr="009F3BC6">
        <w:rPr>
          <w:rStyle w:val="slostrnky"/>
          <w:rFonts w:ascii="Arial" w:eastAsia="Calibri" w:hAnsi="Arial" w:cs="Arial"/>
          <w:b/>
          <w:sz w:val="22"/>
          <w:szCs w:val="22"/>
        </w:rPr>
        <w:t>Článek 2</w:t>
      </w:r>
    </w:p>
    <w:p w14:paraId="17CE5653" w14:textId="495A3E75" w:rsidR="00137C24" w:rsidRPr="009F3BC6" w:rsidRDefault="00137C24" w:rsidP="009F3BC6">
      <w:pPr>
        <w:spacing w:after="120"/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9F3BC6">
        <w:rPr>
          <w:rStyle w:val="slostrnky"/>
          <w:rFonts w:ascii="Arial" w:eastAsia="Calibri" w:hAnsi="Arial" w:cs="Arial"/>
          <w:sz w:val="22"/>
          <w:szCs w:val="22"/>
        </w:rPr>
        <w:t>Smluvní strany se dohodly na změně smlouvy:</w:t>
      </w:r>
    </w:p>
    <w:p w14:paraId="0A6632DB" w14:textId="77777777" w:rsidR="00A400A3" w:rsidRPr="00A400A3" w:rsidRDefault="00A400A3" w:rsidP="00A400A3">
      <w:pPr>
        <w:spacing w:after="120"/>
        <w:jc w:val="both"/>
        <w:rPr>
          <w:rStyle w:val="slostrnky"/>
          <w:rFonts w:ascii="Arial" w:eastAsia="Calibri" w:hAnsi="Arial" w:cs="Arial"/>
          <w:sz w:val="22"/>
          <w:szCs w:val="22"/>
        </w:rPr>
      </w:pPr>
    </w:p>
    <w:p w14:paraId="3A83F699" w14:textId="0CAE00ED" w:rsidR="00E71B61" w:rsidRPr="00A400A3" w:rsidRDefault="009F3BC6" w:rsidP="00A400A3">
      <w:pPr>
        <w:pStyle w:val="Odstavecseseznamem"/>
        <w:numPr>
          <w:ilvl w:val="0"/>
          <w:numId w:val="26"/>
        </w:numPr>
        <w:spacing w:after="120"/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A400A3">
        <w:rPr>
          <w:rStyle w:val="slostrnky"/>
          <w:rFonts w:ascii="Arial" w:eastAsia="Calibri" w:hAnsi="Arial" w:cs="Arial"/>
          <w:sz w:val="22"/>
          <w:szCs w:val="22"/>
        </w:rPr>
        <w:t>V č</w:t>
      </w:r>
      <w:r w:rsidR="009F17E4" w:rsidRPr="00A400A3">
        <w:rPr>
          <w:rStyle w:val="slostrnky"/>
          <w:rFonts w:ascii="Arial" w:eastAsia="Calibri" w:hAnsi="Arial" w:cs="Arial"/>
          <w:sz w:val="22"/>
          <w:szCs w:val="22"/>
        </w:rPr>
        <w:t xml:space="preserve">l. 4 </w:t>
      </w:r>
      <w:r w:rsidRPr="00A400A3">
        <w:rPr>
          <w:rStyle w:val="slostrnky"/>
          <w:rFonts w:ascii="Arial" w:eastAsia="Calibri" w:hAnsi="Arial" w:cs="Arial"/>
          <w:sz w:val="22"/>
          <w:szCs w:val="22"/>
        </w:rPr>
        <w:t>(</w:t>
      </w:r>
      <w:r w:rsidR="009F17E4" w:rsidRPr="00A400A3">
        <w:rPr>
          <w:rStyle w:val="slostrnky"/>
          <w:rFonts w:ascii="Arial" w:eastAsia="Calibri" w:hAnsi="Arial" w:cs="Arial"/>
          <w:sz w:val="22"/>
          <w:szCs w:val="22"/>
        </w:rPr>
        <w:t>Trvání a ukončení smlouvy</w:t>
      </w:r>
      <w:r w:rsidRPr="00A400A3">
        <w:rPr>
          <w:rStyle w:val="slostrnky"/>
          <w:rFonts w:ascii="Arial" w:eastAsia="Calibri" w:hAnsi="Arial" w:cs="Arial"/>
          <w:sz w:val="22"/>
          <w:szCs w:val="22"/>
        </w:rPr>
        <w:t>)</w:t>
      </w:r>
      <w:r w:rsidR="009F17E4" w:rsidRPr="00A400A3">
        <w:rPr>
          <w:rStyle w:val="slostrnky"/>
          <w:rFonts w:ascii="Arial" w:eastAsia="Calibri" w:hAnsi="Arial" w:cs="Arial"/>
          <w:sz w:val="22"/>
          <w:szCs w:val="22"/>
        </w:rPr>
        <w:t xml:space="preserve"> </w:t>
      </w:r>
      <w:r w:rsidR="00E71B61" w:rsidRPr="00A400A3">
        <w:rPr>
          <w:rStyle w:val="slostrnky"/>
          <w:rFonts w:ascii="Arial" w:eastAsia="Calibri" w:hAnsi="Arial" w:cs="Arial"/>
          <w:sz w:val="22"/>
          <w:szCs w:val="22"/>
        </w:rPr>
        <w:t xml:space="preserve">se </w:t>
      </w:r>
      <w:r w:rsidR="009F17E4" w:rsidRPr="00A400A3">
        <w:rPr>
          <w:rStyle w:val="slostrnky"/>
          <w:rFonts w:ascii="Arial" w:eastAsia="Calibri" w:hAnsi="Arial" w:cs="Arial"/>
          <w:sz w:val="22"/>
          <w:szCs w:val="22"/>
        </w:rPr>
        <w:t>odst. 1 ruší a nahrazuje následujícím:</w:t>
      </w:r>
      <w:r w:rsidR="00E71B61" w:rsidRPr="00A400A3">
        <w:rPr>
          <w:rStyle w:val="slostrnky"/>
          <w:rFonts w:ascii="Arial" w:eastAsia="Calibri" w:hAnsi="Arial" w:cs="Arial"/>
          <w:sz w:val="22"/>
          <w:szCs w:val="22"/>
        </w:rPr>
        <w:t xml:space="preserve"> </w:t>
      </w:r>
      <w:r w:rsidR="009F17E4" w:rsidRPr="00A400A3">
        <w:rPr>
          <w:rStyle w:val="slostrnky"/>
          <w:rFonts w:ascii="Arial" w:hAnsi="Arial" w:cs="Arial"/>
          <w:sz w:val="22"/>
          <w:szCs w:val="22"/>
        </w:rPr>
        <w:t>„</w:t>
      </w:r>
      <w:r w:rsidR="00E71B61" w:rsidRPr="00A400A3">
        <w:rPr>
          <w:rStyle w:val="slostrnky"/>
          <w:rFonts w:ascii="Arial" w:hAnsi="Arial" w:cs="Arial"/>
          <w:sz w:val="22"/>
          <w:szCs w:val="22"/>
        </w:rPr>
        <w:t xml:space="preserve">Tato smlouva </w:t>
      </w:r>
      <w:r w:rsidR="009F17E4" w:rsidRPr="00A400A3">
        <w:rPr>
          <w:rStyle w:val="slostrnky"/>
          <w:rFonts w:ascii="Arial" w:hAnsi="Arial" w:cs="Arial"/>
          <w:sz w:val="22"/>
          <w:szCs w:val="22"/>
        </w:rPr>
        <w:t>se uzavírá na dobu určitou od 01.01.202</w:t>
      </w:r>
      <w:r w:rsidR="00A400A3" w:rsidRPr="00A400A3">
        <w:rPr>
          <w:rStyle w:val="slostrnky"/>
          <w:rFonts w:ascii="Arial" w:hAnsi="Arial" w:cs="Arial"/>
          <w:sz w:val="22"/>
          <w:szCs w:val="22"/>
        </w:rPr>
        <w:t>5</w:t>
      </w:r>
      <w:r w:rsidR="009F17E4" w:rsidRPr="00A400A3">
        <w:rPr>
          <w:rStyle w:val="slostrnky"/>
          <w:rFonts w:ascii="Arial" w:hAnsi="Arial" w:cs="Arial"/>
          <w:sz w:val="22"/>
          <w:szCs w:val="22"/>
        </w:rPr>
        <w:t xml:space="preserve"> do 31.12.202</w:t>
      </w:r>
      <w:r w:rsidR="00A400A3" w:rsidRPr="00A400A3">
        <w:rPr>
          <w:rStyle w:val="slostrnky"/>
          <w:rFonts w:ascii="Arial" w:hAnsi="Arial" w:cs="Arial"/>
          <w:sz w:val="22"/>
          <w:szCs w:val="22"/>
        </w:rPr>
        <w:t>5</w:t>
      </w:r>
      <w:r w:rsidR="009F17E4" w:rsidRPr="00A400A3">
        <w:rPr>
          <w:rStyle w:val="slostrnky"/>
          <w:rFonts w:ascii="Arial" w:hAnsi="Arial" w:cs="Arial"/>
          <w:sz w:val="22"/>
          <w:szCs w:val="22"/>
        </w:rPr>
        <w:t>.“</w:t>
      </w:r>
    </w:p>
    <w:p w14:paraId="7324C69A" w14:textId="77777777" w:rsidR="00A400A3" w:rsidRPr="00E71B61" w:rsidRDefault="00A400A3" w:rsidP="00A400A3">
      <w:pPr>
        <w:pStyle w:val="Odstavecseseznamem"/>
        <w:spacing w:after="120"/>
        <w:ind w:left="284"/>
        <w:jc w:val="both"/>
        <w:rPr>
          <w:rStyle w:val="slostrnky"/>
          <w:rFonts w:ascii="Arial" w:eastAsia="Calibri" w:hAnsi="Arial" w:cs="Arial"/>
          <w:sz w:val="22"/>
          <w:szCs w:val="22"/>
        </w:rPr>
      </w:pPr>
    </w:p>
    <w:p w14:paraId="3E876968" w14:textId="6094A373" w:rsidR="00EF464C" w:rsidRPr="000F4406" w:rsidRDefault="00B549C4" w:rsidP="00284573">
      <w:pPr>
        <w:jc w:val="center"/>
        <w:rPr>
          <w:rStyle w:val="slostrnky"/>
          <w:rFonts w:ascii="Arial" w:eastAsia="Calibri" w:hAnsi="Arial" w:cs="Arial"/>
          <w:b/>
          <w:bCs/>
          <w:sz w:val="22"/>
          <w:szCs w:val="22"/>
        </w:rPr>
      </w:pPr>
      <w:r w:rsidRPr="000F4406">
        <w:rPr>
          <w:rStyle w:val="slostrnky"/>
          <w:rFonts w:ascii="Arial" w:hAnsi="Arial" w:cs="Arial"/>
          <w:b/>
          <w:bCs/>
          <w:sz w:val="22"/>
          <w:szCs w:val="22"/>
        </w:rPr>
        <w:t xml:space="preserve">Článek </w:t>
      </w:r>
      <w:r w:rsidR="00E71B61">
        <w:rPr>
          <w:rStyle w:val="slostrnky"/>
          <w:rFonts w:ascii="Arial" w:hAnsi="Arial" w:cs="Arial"/>
          <w:b/>
          <w:bCs/>
          <w:sz w:val="22"/>
          <w:szCs w:val="22"/>
        </w:rPr>
        <w:t>3</w:t>
      </w:r>
    </w:p>
    <w:p w14:paraId="0F28F9D9" w14:textId="30D0F8E5" w:rsidR="00A400A3" w:rsidRPr="00A400A3" w:rsidRDefault="00A400A3" w:rsidP="00284573">
      <w:pPr>
        <w:pStyle w:val="Odstavecseseznamem"/>
        <w:numPr>
          <w:ilvl w:val="0"/>
          <w:numId w:val="22"/>
        </w:numPr>
        <w:spacing w:after="120"/>
        <w:ind w:left="284" w:hanging="284"/>
        <w:jc w:val="both"/>
        <w:rPr>
          <w:rStyle w:val="slostrnky"/>
          <w:rFonts w:ascii="Arial" w:eastAsia="Calibri" w:hAnsi="Arial" w:cs="Arial"/>
          <w:sz w:val="22"/>
          <w:szCs w:val="22"/>
        </w:rPr>
      </w:pPr>
      <w:r>
        <w:rPr>
          <w:rStyle w:val="slostrnky"/>
          <w:rFonts w:ascii="Arial" w:eastAsia="Calibri" w:hAnsi="Arial" w:cs="Arial"/>
          <w:sz w:val="22"/>
          <w:szCs w:val="22"/>
        </w:rPr>
        <w:t>Ostatní ustanovení smlouvy a dodatku č. 1 zůstávají v platnosti.</w:t>
      </w:r>
    </w:p>
    <w:p w14:paraId="604D6EB7" w14:textId="2EABC81E" w:rsidR="00EF464C" w:rsidRPr="000F4406" w:rsidRDefault="00B549C4" w:rsidP="00284573">
      <w:pPr>
        <w:pStyle w:val="Odstavecseseznamem"/>
        <w:numPr>
          <w:ilvl w:val="0"/>
          <w:numId w:val="22"/>
        </w:numPr>
        <w:spacing w:after="120"/>
        <w:ind w:left="284" w:hanging="284"/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0F4406">
        <w:rPr>
          <w:rStyle w:val="slostrnky"/>
          <w:rFonts w:ascii="Arial" w:hAnsi="Arial" w:cs="Arial"/>
          <w:sz w:val="22"/>
          <w:szCs w:val="22"/>
        </w:rPr>
        <w:t>T</w:t>
      </w:r>
      <w:r w:rsidR="001F33E1">
        <w:rPr>
          <w:rStyle w:val="slostrnky"/>
          <w:rFonts w:ascii="Arial" w:hAnsi="Arial" w:cs="Arial"/>
          <w:sz w:val="22"/>
          <w:szCs w:val="22"/>
        </w:rPr>
        <w:t>ento dodatek</w:t>
      </w:r>
      <w:r w:rsidRPr="000F4406">
        <w:rPr>
          <w:rStyle w:val="slostrnky"/>
          <w:rFonts w:ascii="Arial" w:hAnsi="Arial" w:cs="Arial"/>
          <w:sz w:val="22"/>
          <w:szCs w:val="22"/>
        </w:rPr>
        <w:t xml:space="preserve"> se řídí českým právním řádem, zejména občanským zákoníkem.</w:t>
      </w:r>
    </w:p>
    <w:p w14:paraId="4DEEB2A4" w14:textId="463C94EB" w:rsidR="00EF464C" w:rsidRPr="000F4406" w:rsidRDefault="00B549C4" w:rsidP="00284573">
      <w:pPr>
        <w:pStyle w:val="Odstavecseseznamem"/>
        <w:numPr>
          <w:ilvl w:val="0"/>
          <w:numId w:val="22"/>
        </w:numPr>
        <w:spacing w:after="120"/>
        <w:ind w:left="284" w:hanging="284"/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0F4406">
        <w:rPr>
          <w:rStyle w:val="slostrnky"/>
          <w:rFonts w:ascii="Arial" w:hAnsi="Arial" w:cs="Arial"/>
          <w:sz w:val="22"/>
          <w:szCs w:val="22"/>
        </w:rPr>
        <w:t>T</w:t>
      </w:r>
      <w:r w:rsidR="001F33E1">
        <w:rPr>
          <w:rStyle w:val="slostrnky"/>
          <w:rFonts w:ascii="Arial" w:hAnsi="Arial" w:cs="Arial"/>
          <w:sz w:val="22"/>
          <w:szCs w:val="22"/>
        </w:rPr>
        <w:t xml:space="preserve">ento dodatek </w:t>
      </w:r>
      <w:r w:rsidRPr="000F4406">
        <w:rPr>
          <w:rStyle w:val="slostrnky"/>
          <w:rFonts w:ascii="Arial" w:hAnsi="Arial" w:cs="Arial"/>
          <w:sz w:val="22"/>
          <w:szCs w:val="22"/>
        </w:rPr>
        <w:t>lze měnit pouze písemně formou písemných dodatků podepsaných oběma smluvními stranami.</w:t>
      </w:r>
    </w:p>
    <w:p w14:paraId="324518DB" w14:textId="604B77EF" w:rsidR="00EF464C" w:rsidRPr="000F4406" w:rsidRDefault="00B549C4" w:rsidP="00284573">
      <w:pPr>
        <w:pStyle w:val="Odstavecseseznamem"/>
        <w:numPr>
          <w:ilvl w:val="0"/>
          <w:numId w:val="22"/>
        </w:numPr>
        <w:spacing w:after="120"/>
        <w:ind w:left="284" w:hanging="284"/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0F4406">
        <w:rPr>
          <w:rStyle w:val="slostrnky"/>
          <w:rFonts w:ascii="Arial" w:hAnsi="Arial" w:cs="Arial"/>
          <w:sz w:val="22"/>
          <w:szCs w:val="22"/>
        </w:rPr>
        <w:t xml:space="preserve">Smluvní strany shodně prohlašují, že si </w:t>
      </w:r>
      <w:r w:rsidR="00E71B61">
        <w:rPr>
          <w:rStyle w:val="slostrnky"/>
          <w:rFonts w:ascii="Arial" w:hAnsi="Arial" w:cs="Arial"/>
          <w:sz w:val="22"/>
          <w:szCs w:val="22"/>
        </w:rPr>
        <w:t xml:space="preserve">tento dodatek </w:t>
      </w:r>
      <w:r w:rsidR="00284573">
        <w:rPr>
          <w:rStyle w:val="slostrnky"/>
          <w:rFonts w:ascii="Arial" w:hAnsi="Arial" w:cs="Arial"/>
          <w:sz w:val="22"/>
          <w:szCs w:val="22"/>
        </w:rPr>
        <w:t>před jejím podpisem přečetly a že b</w:t>
      </w:r>
      <w:r w:rsidRPr="000F4406">
        <w:rPr>
          <w:rStyle w:val="slostrnky"/>
          <w:rFonts w:ascii="Arial" w:hAnsi="Arial" w:cs="Arial"/>
          <w:sz w:val="22"/>
          <w:szCs w:val="22"/>
        </w:rPr>
        <w:t xml:space="preserve">yla uzavřena po vzájemném projednání podle jejich pravé </w:t>
      </w:r>
      <w:r w:rsidR="00284573">
        <w:rPr>
          <w:rStyle w:val="slostrnky"/>
          <w:rFonts w:ascii="Arial" w:hAnsi="Arial" w:cs="Arial"/>
          <w:sz w:val="22"/>
          <w:szCs w:val="22"/>
        </w:rPr>
        <w:t>a svobodné vůle určitě, vážně a </w:t>
      </w:r>
      <w:r w:rsidRPr="000F4406">
        <w:rPr>
          <w:rStyle w:val="slostrnky"/>
          <w:rFonts w:ascii="Arial" w:hAnsi="Arial" w:cs="Arial"/>
          <w:sz w:val="22"/>
          <w:szCs w:val="22"/>
        </w:rPr>
        <w:t>srozumitelně, což stvrzují svými podpisy.</w:t>
      </w:r>
    </w:p>
    <w:p w14:paraId="0751BCAF" w14:textId="6C92E02F" w:rsidR="00105740" w:rsidRPr="000F4406" w:rsidRDefault="00E71B61" w:rsidP="00284573">
      <w:pPr>
        <w:pStyle w:val="Odstavecseseznamem"/>
        <w:numPr>
          <w:ilvl w:val="0"/>
          <w:numId w:val="22"/>
        </w:numPr>
        <w:spacing w:after="120"/>
        <w:ind w:left="284" w:hanging="284"/>
        <w:jc w:val="both"/>
        <w:rPr>
          <w:rStyle w:val="slostrnky"/>
          <w:rFonts w:ascii="Arial" w:eastAsia="Calibri" w:hAnsi="Arial" w:cs="Arial"/>
          <w:sz w:val="22"/>
          <w:szCs w:val="22"/>
        </w:rPr>
      </w:pPr>
      <w:r>
        <w:rPr>
          <w:rStyle w:val="slostrnky"/>
          <w:rFonts w:ascii="Arial" w:eastAsia="Calibri" w:hAnsi="Arial" w:cs="Arial"/>
          <w:sz w:val="22"/>
          <w:szCs w:val="22"/>
        </w:rPr>
        <w:t xml:space="preserve">Tento dodatek </w:t>
      </w:r>
      <w:r w:rsidR="00105740" w:rsidRPr="000F4406">
        <w:rPr>
          <w:rStyle w:val="slostrnky"/>
          <w:rFonts w:ascii="Arial" w:eastAsia="Calibri" w:hAnsi="Arial" w:cs="Arial"/>
          <w:sz w:val="22"/>
          <w:szCs w:val="22"/>
        </w:rPr>
        <w:t>nabývá platnosti dnem podpisu obou smluvníc</w:t>
      </w:r>
      <w:r w:rsidR="00284573">
        <w:rPr>
          <w:rStyle w:val="slostrnky"/>
          <w:rFonts w:ascii="Arial" w:eastAsia="Calibri" w:hAnsi="Arial" w:cs="Arial"/>
          <w:sz w:val="22"/>
          <w:szCs w:val="22"/>
        </w:rPr>
        <w:t>h stran a účinnosti nejdříve ke </w:t>
      </w:r>
      <w:r w:rsidR="00105740" w:rsidRPr="000F4406">
        <w:rPr>
          <w:rStyle w:val="slostrnky"/>
          <w:rFonts w:ascii="Arial" w:eastAsia="Calibri" w:hAnsi="Arial" w:cs="Arial"/>
          <w:sz w:val="22"/>
          <w:szCs w:val="22"/>
        </w:rPr>
        <w:t>dni zveřejnění v registru smluv.</w:t>
      </w:r>
      <w:r w:rsidR="002F2A5C" w:rsidRPr="000F4406">
        <w:rPr>
          <w:rStyle w:val="slostrnky"/>
          <w:rFonts w:ascii="Arial" w:eastAsia="Calibri" w:hAnsi="Arial" w:cs="Arial"/>
          <w:sz w:val="22"/>
          <w:szCs w:val="22"/>
        </w:rPr>
        <w:t xml:space="preserve"> Zveřejnění zajistí v zákone</w:t>
      </w:r>
      <w:r>
        <w:rPr>
          <w:rStyle w:val="slostrnky"/>
          <w:rFonts w:ascii="Arial" w:eastAsia="Calibri" w:hAnsi="Arial" w:cs="Arial"/>
          <w:sz w:val="22"/>
          <w:szCs w:val="22"/>
        </w:rPr>
        <w:t>m</w:t>
      </w:r>
      <w:r w:rsidR="002F2A5C" w:rsidRPr="000F4406">
        <w:rPr>
          <w:rStyle w:val="slostrnky"/>
          <w:rFonts w:ascii="Arial" w:eastAsia="Calibri" w:hAnsi="Arial" w:cs="Arial"/>
          <w:sz w:val="22"/>
          <w:szCs w:val="22"/>
        </w:rPr>
        <w:t xml:space="preserve"> stanovené lhůtě objednatel.</w:t>
      </w:r>
    </w:p>
    <w:p w14:paraId="3A0F3106" w14:textId="6DCE95BF" w:rsidR="00E71B61" w:rsidRPr="000F4406" w:rsidRDefault="00E71B61" w:rsidP="00E71B61">
      <w:pPr>
        <w:pStyle w:val="Odstavecseseznamem"/>
        <w:numPr>
          <w:ilvl w:val="0"/>
          <w:numId w:val="22"/>
        </w:numPr>
        <w:spacing w:after="120"/>
        <w:ind w:left="284" w:hanging="284"/>
        <w:jc w:val="both"/>
        <w:rPr>
          <w:rStyle w:val="slostrnky"/>
          <w:rFonts w:ascii="Arial" w:eastAsia="Calibri" w:hAnsi="Arial" w:cs="Arial"/>
          <w:sz w:val="22"/>
          <w:szCs w:val="22"/>
        </w:rPr>
      </w:pPr>
      <w:r>
        <w:rPr>
          <w:rStyle w:val="slostrnky"/>
          <w:rFonts w:ascii="Arial" w:hAnsi="Arial" w:cs="Arial"/>
          <w:sz w:val="22"/>
          <w:szCs w:val="22"/>
        </w:rPr>
        <w:t xml:space="preserve">Uzavření tohoto dodatku schválila Rada města Dobříše na své schůzi konané dne </w:t>
      </w:r>
      <w:r w:rsidR="00A400A3">
        <w:rPr>
          <w:rStyle w:val="slostrnky"/>
          <w:rFonts w:ascii="Arial" w:hAnsi="Arial" w:cs="Arial"/>
          <w:sz w:val="22"/>
          <w:szCs w:val="22"/>
        </w:rPr>
        <w:t>17.12.2024</w:t>
      </w:r>
      <w:r>
        <w:rPr>
          <w:rStyle w:val="slostrnky"/>
          <w:rFonts w:ascii="Arial" w:hAnsi="Arial" w:cs="Arial"/>
          <w:sz w:val="22"/>
          <w:szCs w:val="22"/>
        </w:rPr>
        <w:t xml:space="preserve"> usnesením č. </w:t>
      </w:r>
      <w:r w:rsidR="00E87C08">
        <w:rPr>
          <w:rStyle w:val="slostrnky"/>
          <w:rFonts w:ascii="Arial" w:hAnsi="Arial" w:cs="Arial"/>
          <w:sz w:val="22"/>
          <w:szCs w:val="22"/>
        </w:rPr>
        <w:t>2/67</w:t>
      </w:r>
      <w:r>
        <w:rPr>
          <w:rStyle w:val="slostrnky"/>
          <w:rFonts w:ascii="Arial" w:hAnsi="Arial" w:cs="Arial"/>
          <w:sz w:val="22"/>
          <w:szCs w:val="22"/>
        </w:rPr>
        <w:t>/202</w:t>
      </w:r>
      <w:r w:rsidR="00A400A3">
        <w:rPr>
          <w:rStyle w:val="slostrnky"/>
          <w:rFonts w:ascii="Arial" w:hAnsi="Arial" w:cs="Arial"/>
          <w:sz w:val="22"/>
          <w:szCs w:val="22"/>
        </w:rPr>
        <w:t>4</w:t>
      </w:r>
      <w:r>
        <w:rPr>
          <w:rStyle w:val="slostrnky"/>
          <w:rFonts w:ascii="Arial" w:hAnsi="Arial" w:cs="Arial"/>
          <w:sz w:val="22"/>
          <w:szCs w:val="22"/>
        </w:rPr>
        <w:t>/RM</w:t>
      </w:r>
      <w:r w:rsidR="00E87C08">
        <w:rPr>
          <w:rStyle w:val="slostrnky"/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037991DF" w14:textId="77777777" w:rsidR="00B93F63" w:rsidRPr="00DE75A8" w:rsidRDefault="00B93F63" w:rsidP="00B93F63">
      <w:pPr>
        <w:pStyle w:val="Odstavecseseznamem"/>
        <w:rPr>
          <w:rStyle w:val="slostrnky"/>
          <w:rFonts w:ascii="Arial" w:hAnsi="Arial" w:cs="Arial"/>
          <w:sz w:val="22"/>
          <w:szCs w:val="22"/>
        </w:rPr>
      </w:pPr>
    </w:p>
    <w:p w14:paraId="7B45E547" w14:textId="77777777" w:rsidR="00EF464C" w:rsidRPr="00DE75A8" w:rsidRDefault="00EF464C">
      <w:pPr>
        <w:jc w:val="both"/>
        <w:rPr>
          <w:rFonts w:ascii="Arial" w:eastAsia="Calibri" w:hAnsi="Arial" w:cs="Arial"/>
          <w:sz w:val="22"/>
          <w:szCs w:val="22"/>
        </w:rPr>
      </w:pPr>
    </w:p>
    <w:p w14:paraId="4379E0C2" w14:textId="77777777" w:rsidR="00EF464C" w:rsidRPr="00DE75A8" w:rsidRDefault="00B549C4">
      <w:pPr>
        <w:jc w:val="both"/>
        <w:rPr>
          <w:rStyle w:val="slostrnky"/>
          <w:rFonts w:ascii="Arial" w:eastAsia="Calibri" w:hAnsi="Arial" w:cs="Arial"/>
          <w:sz w:val="22"/>
          <w:szCs w:val="22"/>
        </w:rPr>
      </w:pPr>
      <w:r w:rsidRPr="00DE75A8">
        <w:rPr>
          <w:rStyle w:val="slostrnky"/>
          <w:rFonts w:ascii="Arial" w:hAnsi="Arial" w:cs="Arial"/>
          <w:sz w:val="22"/>
          <w:szCs w:val="22"/>
        </w:rPr>
        <w:lastRenderedPageBreak/>
        <w:t>Objednatel:</w:t>
      </w:r>
      <w:r w:rsidRPr="00DE75A8">
        <w:rPr>
          <w:rStyle w:val="slostrnky"/>
          <w:rFonts w:ascii="Arial" w:hAnsi="Arial" w:cs="Arial"/>
          <w:sz w:val="22"/>
          <w:szCs w:val="22"/>
        </w:rPr>
        <w:tab/>
      </w:r>
      <w:r w:rsidRPr="00DE75A8">
        <w:rPr>
          <w:rStyle w:val="slostrnky"/>
          <w:rFonts w:ascii="Arial" w:hAnsi="Arial" w:cs="Arial"/>
          <w:sz w:val="22"/>
          <w:szCs w:val="22"/>
        </w:rPr>
        <w:tab/>
      </w:r>
      <w:r w:rsidRPr="00DE75A8">
        <w:rPr>
          <w:rStyle w:val="slostrnky"/>
          <w:rFonts w:ascii="Arial" w:hAnsi="Arial" w:cs="Arial"/>
          <w:sz w:val="22"/>
          <w:szCs w:val="22"/>
        </w:rPr>
        <w:tab/>
      </w:r>
      <w:r w:rsidRPr="00DE75A8">
        <w:rPr>
          <w:rStyle w:val="slostrnky"/>
          <w:rFonts w:ascii="Arial" w:hAnsi="Arial" w:cs="Arial"/>
          <w:sz w:val="22"/>
          <w:szCs w:val="22"/>
        </w:rPr>
        <w:tab/>
      </w:r>
      <w:r w:rsidRPr="00DE75A8">
        <w:rPr>
          <w:rStyle w:val="slostrnky"/>
          <w:rFonts w:ascii="Arial" w:hAnsi="Arial" w:cs="Arial"/>
          <w:sz w:val="22"/>
          <w:szCs w:val="22"/>
        </w:rPr>
        <w:tab/>
      </w:r>
      <w:r w:rsidRPr="00DE75A8">
        <w:rPr>
          <w:rStyle w:val="slostrnky"/>
          <w:rFonts w:ascii="Arial" w:hAnsi="Arial" w:cs="Arial"/>
          <w:sz w:val="22"/>
          <w:szCs w:val="22"/>
        </w:rPr>
        <w:tab/>
        <w:t>Poskytovatel:</w:t>
      </w:r>
    </w:p>
    <w:p w14:paraId="35B05801" w14:textId="77777777" w:rsidR="00EF464C" w:rsidRPr="00DE75A8" w:rsidRDefault="00EF464C">
      <w:pPr>
        <w:jc w:val="both"/>
        <w:rPr>
          <w:rFonts w:ascii="Arial" w:eastAsia="Calibri" w:hAnsi="Arial" w:cs="Arial"/>
          <w:sz w:val="22"/>
          <w:szCs w:val="22"/>
        </w:rPr>
      </w:pPr>
    </w:p>
    <w:p w14:paraId="492CFCEC" w14:textId="77777777" w:rsidR="00EF464C" w:rsidRPr="00DE75A8" w:rsidRDefault="00EF464C">
      <w:pPr>
        <w:jc w:val="both"/>
        <w:rPr>
          <w:rFonts w:ascii="Arial" w:eastAsia="Calibri" w:hAnsi="Arial" w:cs="Arial"/>
          <w:sz w:val="22"/>
          <w:szCs w:val="22"/>
        </w:rPr>
      </w:pPr>
    </w:p>
    <w:p w14:paraId="5DEFCC6A" w14:textId="77777777" w:rsidR="00EF464C" w:rsidRPr="00DE75A8" w:rsidRDefault="00EF464C">
      <w:pPr>
        <w:jc w:val="both"/>
        <w:rPr>
          <w:rFonts w:ascii="Arial" w:eastAsia="Calibri" w:hAnsi="Arial" w:cs="Arial"/>
          <w:sz w:val="22"/>
          <w:szCs w:val="22"/>
        </w:rPr>
      </w:pPr>
    </w:p>
    <w:p w14:paraId="5AC66440" w14:textId="4E2DC5BA" w:rsidR="00EF464C" w:rsidRPr="00DE75A8" w:rsidRDefault="003D0EAC">
      <w:pPr>
        <w:jc w:val="both"/>
        <w:rPr>
          <w:rFonts w:ascii="Arial" w:hAnsi="Arial" w:cs="Arial"/>
          <w:sz w:val="22"/>
          <w:szCs w:val="22"/>
        </w:rPr>
      </w:pPr>
      <w:r w:rsidRPr="00DE75A8">
        <w:rPr>
          <w:rFonts w:ascii="Arial" w:hAnsi="Arial" w:cs="Arial"/>
          <w:sz w:val="22"/>
          <w:szCs w:val="22"/>
        </w:rPr>
        <w:t>V Dobříši                                                                   V Dobříši</w:t>
      </w:r>
    </w:p>
    <w:p w14:paraId="6DDFBF93" w14:textId="00D3172C" w:rsidR="003D0EAC" w:rsidRPr="00DE75A8" w:rsidRDefault="003D0EAC">
      <w:pPr>
        <w:jc w:val="both"/>
        <w:rPr>
          <w:rFonts w:ascii="Arial" w:hAnsi="Arial" w:cs="Arial"/>
          <w:sz w:val="22"/>
          <w:szCs w:val="22"/>
        </w:rPr>
      </w:pPr>
    </w:p>
    <w:p w14:paraId="3D2C9620" w14:textId="61DA6565" w:rsidR="003D0EAC" w:rsidRDefault="003D0EAC">
      <w:pPr>
        <w:jc w:val="both"/>
        <w:rPr>
          <w:rFonts w:ascii="Arial" w:hAnsi="Arial" w:cs="Arial"/>
          <w:sz w:val="22"/>
          <w:szCs w:val="22"/>
        </w:rPr>
      </w:pPr>
    </w:p>
    <w:p w14:paraId="1270C716" w14:textId="2A9CB858" w:rsidR="000F4406" w:rsidRDefault="000F4406">
      <w:pPr>
        <w:jc w:val="both"/>
        <w:rPr>
          <w:rFonts w:ascii="Arial" w:hAnsi="Arial" w:cs="Arial"/>
          <w:sz w:val="22"/>
          <w:szCs w:val="22"/>
        </w:rPr>
      </w:pPr>
    </w:p>
    <w:p w14:paraId="5958C004" w14:textId="3D5C0DB9" w:rsidR="000F4406" w:rsidRDefault="000F4406">
      <w:pPr>
        <w:jc w:val="both"/>
        <w:rPr>
          <w:rFonts w:ascii="Arial" w:hAnsi="Arial" w:cs="Arial"/>
          <w:sz w:val="22"/>
          <w:szCs w:val="22"/>
        </w:rPr>
      </w:pPr>
    </w:p>
    <w:p w14:paraId="0F874A07" w14:textId="77777777" w:rsidR="000F4406" w:rsidRPr="00DE75A8" w:rsidRDefault="000F4406">
      <w:pPr>
        <w:jc w:val="both"/>
        <w:rPr>
          <w:rFonts w:ascii="Arial" w:hAnsi="Arial" w:cs="Arial"/>
          <w:sz w:val="22"/>
          <w:szCs w:val="22"/>
        </w:rPr>
      </w:pPr>
    </w:p>
    <w:p w14:paraId="3D247075" w14:textId="6A67F77C" w:rsidR="003D0EAC" w:rsidRPr="00DE75A8" w:rsidRDefault="003D0EAC">
      <w:pPr>
        <w:jc w:val="both"/>
        <w:rPr>
          <w:rFonts w:ascii="Arial" w:hAnsi="Arial" w:cs="Arial"/>
          <w:sz w:val="22"/>
          <w:szCs w:val="22"/>
        </w:rPr>
      </w:pPr>
    </w:p>
    <w:p w14:paraId="318E31AE" w14:textId="68706546" w:rsidR="003D0EAC" w:rsidRPr="00DE75A8" w:rsidRDefault="003D0EAC">
      <w:pPr>
        <w:jc w:val="both"/>
        <w:rPr>
          <w:rFonts w:ascii="Arial" w:hAnsi="Arial" w:cs="Arial"/>
          <w:sz w:val="22"/>
          <w:szCs w:val="22"/>
        </w:rPr>
      </w:pPr>
      <w:r w:rsidRPr="00DE75A8">
        <w:rPr>
          <w:rFonts w:ascii="Arial" w:hAnsi="Arial" w:cs="Arial"/>
          <w:sz w:val="22"/>
          <w:szCs w:val="22"/>
        </w:rPr>
        <w:t>Ing. Pavel Svoboda</w:t>
      </w:r>
      <w:r w:rsidR="000F4406">
        <w:rPr>
          <w:rFonts w:ascii="Arial" w:hAnsi="Arial" w:cs="Arial"/>
          <w:sz w:val="22"/>
          <w:szCs w:val="22"/>
        </w:rPr>
        <w:tab/>
      </w:r>
      <w:r w:rsidR="000F4406">
        <w:rPr>
          <w:rFonts w:ascii="Arial" w:hAnsi="Arial" w:cs="Arial"/>
          <w:sz w:val="22"/>
          <w:szCs w:val="22"/>
        </w:rPr>
        <w:tab/>
      </w:r>
      <w:r w:rsidR="000F4406">
        <w:rPr>
          <w:rFonts w:ascii="Arial" w:hAnsi="Arial" w:cs="Arial"/>
          <w:sz w:val="22"/>
          <w:szCs w:val="22"/>
        </w:rPr>
        <w:tab/>
      </w:r>
      <w:r w:rsidR="000F4406">
        <w:rPr>
          <w:rFonts w:ascii="Arial" w:hAnsi="Arial" w:cs="Arial"/>
          <w:sz w:val="22"/>
          <w:szCs w:val="22"/>
        </w:rPr>
        <w:tab/>
      </w:r>
      <w:r w:rsidR="000F4406">
        <w:rPr>
          <w:rFonts w:ascii="Arial" w:hAnsi="Arial" w:cs="Arial"/>
          <w:sz w:val="22"/>
          <w:szCs w:val="22"/>
        </w:rPr>
        <w:tab/>
        <w:t>Josef Dvořák</w:t>
      </w:r>
      <w:r w:rsidRPr="00DE75A8">
        <w:rPr>
          <w:rFonts w:ascii="Arial" w:hAnsi="Arial" w:cs="Arial"/>
          <w:sz w:val="22"/>
          <w:szCs w:val="22"/>
        </w:rPr>
        <w:t xml:space="preserve"> </w:t>
      </w:r>
    </w:p>
    <w:p w14:paraId="3D33C8B5" w14:textId="3DF0AE29" w:rsidR="003D0EAC" w:rsidRDefault="003D0EAC">
      <w:pPr>
        <w:jc w:val="both"/>
        <w:rPr>
          <w:rFonts w:ascii="Arial" w:hAnsi="Arial" w:cs="Arial"/>
          <w:sz w:val="22"/>
          <w:szCs w:val="22"/>
        </w:rPr>
      </w:pPr>
      <w:r w:rsidRPr="00DE75A8">
        <w:rPr>
          <w:rFonts w:ascii="Arial" w:hAnsi="Arial" w:cs="Arial"/>
          <w:sz w:val="22"/>
          <w:szCs w:val="22"/>
        </w:rPr>
        <w:t>starosta</w:t>
      </w:r>
    </w:p>
    <w:p w14:paraId="51CAACC9" w14:textId="77777777" w:rsidR="003D0EAC" w:rsidRPr="00C85AD7" w:rsidRDefault="003D0EAC">
      <w:pPr>
        <w:jc w:val="both"/>
        <w:rPr>
          <w:rFonts w:ascii="Arial" w:hAnsi="Arial" w:cs="Arial"/>
          <w:sz w:val="22"/>
          <w:szCs w:val="22"/>
        </w:rPr>
      </w:pPr>
    </w:p>
    <w:sectPr w:rsidR="003D0EAC" w:rsidRPr="00C85AD7" w:rsidSect="00E71B61">
      <w:footerReference w:type="default" r:id="rId8"/>
      <w:pgSz w:w="11900" w:h="16840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3545B" w14:textId="77777777" w:rsidR="009E0AD8" w:rsidRDefault="009E0AD8">
      <w:r>
        <w:separator/>
      </w:r>
    </w:p>
  </w:endnote>
  <w:endnote w:type="continuationSeparator" w:id="0">
    <w:p w14:paraId="1059EEF0" w14:textId="77777777" w:rsidR="009E0AD8" w:rsidRDefault="009E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5D41D" w14:textId="1C187016" w:rsidR="00EF464C" w:rsidRDefault="00B549C4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87C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D43AD" w14:textId="77777777" w:rsidR="009E0AD8" w:rsidRDefault="009E0AD8">
      <w:r>
        <w:separator/>
      </w:r>
    </w:p>
  </w:footnote>
  <w:footnote w:type="continuationSeparator" w:id="0">
    <w:p w14:paraId="72918AD8" w14:textId="77777777" w:rsidR="009E0AD8" w:rsidRDefault="009E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1AE"/>
    <w:multiLevelType w:val="hybridMultilevel"/>
    <w:tmpl w:val="91CE17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E0126"/>
    <w:multiLevelType w:val="hybridMultilevel"/>
    <w:tmpl w:val="20748568"/>
    <w:numStyleLink w:val="Importovanstyl7"/>
  </w:abstractNum>
  <w:abstractNum w:abstractNumId="2" w15:restartNumberingAfterBreak="0">
    <w:nsid w:val="0E673481"/>
    <w:multiLevelType w:val="hybridMultilevel"/>
    <w:tmpl w:val="04D0E556"/>
    <w:numStyleLink w:val="Importovanstyl5"/>
  </w:abstractNum>
  <w:abstractNum w:abstractNumId="3" w15:restartNumberingAfterBreak="0">
    <w:nsid w:val="131953AE"/>
    <w:multiLevelType w:val="hybridMultilevel"/>
    <w:tmpl w:val="DEF03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580"/>
    <w:multiLevelType w:val="hybridMultilevel"/>
    <w:tmpl w:val="3760B73A"/>
    <w:styleLink w:val="Importovanstyl1"/>
    <w:lvl w:ilvl="0" w:tplc="9BF8DEE4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F0882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04808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78923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C89F3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CFB3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A6F1E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2A57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D2649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79339B"/>
    <w:multiLevelType w:val="hybridMultilevel"/>
    <w:tmpl w:val="D84A1AF6"/>
    <w:styleLink w:val="Importovanstyl6"/>
    <w:lvl w:ilvl="0" w:tplc="A6941E6E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0A0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FC83D6">
      <w:start w:val="1"/>
      <w:numFmt w:val="lowerRoman"/>
      <w:lvlText w:val="%3."/>
      <w:lvlJc w:val="left"/>
      <w:pPr>
        <w:ind w:left="216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704C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3246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9C9636">
      <w:start w:val="1"/>
      <w:numFmt w:val="lowerRoman"/>
      <w:lvlText w:val="%6."/>
      <w:lvlJc w:val="left"/>
      <w:pPr>
        <w:ind w:left="432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948F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695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AEBFEA">
      <w:start w:val="1"/>
      <w:numFmt w:val="lowerRoman"/>
      <w:lvlText w:val="%9."/>
      <w:lvlJc w:val="left"/>
      <w:pPr>
        <w:ind w:left="648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B32E52"/>
    <w:multiLevelType w:val="hybridMultilevel"/>
    <w:tmpl w:val="0D6C6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E2FDE"/>
    <w:multiLevelType w:val="hybridMultilevel"/>
    <w:tmpl w:val="8DD0C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14DB0"/>
    <w:multiLevelType w:val="hybridMultilevel"/>
    <w:tmpl w:val="112AC9AA"/>
    <w:numStyleLink w:val="Importovanstyl3"/>
  </w:abstractNum>
  <w:abstractNum w:abstractNumId="9" w15:restartNumberingAfterBreak="0">
    <w:nsid w:val="3E4B0C0D"/>
    <w:multiLevelType w:val="hybridMultilevel"/>
    <w:tmpl w:val="2856CA9E"/>
    <w:numStyleLink w:val="Importovanstyl2"/>
  </w:abstractNum>
  <w:abstractNum w:abstractNumId="10" w15:restartNumberingAfterBreak="0">
    <w:nsid w:val="48FD682E"/>
    <w:multiLevelType w:val="hybridMultilevel"/>
    <w:tmpl w:val="DCC05DBA"/>
    <w:lvl w:ilvl="0" w:tplc="040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90B626C"/>
    <w:multiLevelType w:val="hybridMultilevel"/>
    <w:tmpl w:val="20748568"/>
    <w:styleLink w:val="Importovanstyl7"/>
    <w:lvl w:ilvl="0" w:tplc="58C6F5A0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FA47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68987C">
      <w:start w:val="1"/>
      <w:numFmt w:val="lowerRoman"/>
      <w:lvlText w:val="%3."/>
      <w:lvlJc w:val="left"/>
      <w:pPr>
        <w:ind w:left="216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F26C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8B6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6EA6CA">
      <w:start w:val="1"/>
      <w:numFmt w:val="lowerRoman"/>
      <w:lvlText w:val="%6."/>
      <w:lvlJc w:val="left"/>
      <w:pPr>
        <w:ind w:left="432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CA65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247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0E5FD4">
      <w:start w:val="1"/>
      <w:numFmt w:val="lowerRoman"/>
      <w:lvlText w:val="%9."/>
      <w:lvlJc w:val="left"/>
      <w:pPr>
        <w:ind w:left="648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DA15397"/>
    <w:multiLevelType w:val="hybridMultilevel"/>
    <w:tmpl w:val="112AC9AA"/>
    <w:styleLink w:val="Importovanstyl3"/>
    <w:lvl w:ilvl="0" w:tplc="16947022">
      <w:start w:val="1"/>
      <w:numFmt w:val="lowerLetter"/>
      <w:lvlText w:val="%1)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405F14">
      <w:start w:val="1"/>
      <w:numFmt w:val="lowerLetter"/>
      <w:lvlText w:val="%2."/>
      <w:lvlJc w:val="left"/>
      <w:pPr>
        <w:ind w:left="2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6CF44">
      <w:start w:val="1"/>
      <w:numFmt w:val="lowerRoman"/>
      <w:lvlText w:val="%3."/>
      <w:lvlJc w:val="left"/>
      <w:pPr>
        <w:ind w:left="3225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447050">
      <w:start w:val="1"/>
      <w:numFmt w:val="decimal"/>
      <w:lvlText w:val="%4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6EA1EE">
      <w:start w:val="1"/>
      <w:numFmt w:val="lowerLetter"/>
      <w:lvlText w:val="%5."/>
      <w:lvlJc w:val="left"/>
      <w:pPr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4434E">
      <w:start w:val="1"/>
      <w:numFmt w:val="lowerRoman"/>
      <w:lvlText w:val="%6."/>
      <w:lvlJc w:val="left"/>
      <w:pPr>
        <w:ind w:left="5385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E6B960">
      <w:start w:val="1"/>
      <w:numFmt w:val="decimal"/>
      <w:lvlText w:val="%7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C29CA">
      <w:start w:val="1"/>
      <w:numFmt w:val="lowerLetter"/>
      <w:lvlText w:val="%8."/>
      <w:lvlJc w:val="left"/>
      <w:pPr>
        <w:ind w:left="6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80BE3C">
      <w:start w:val="1"/>
      <w:numFmt w:val="lowerRoman"/>
      <w:lvlText w:val="%9."/>
      <w:lvlJc w:val="left"/>
      <w:pPr>
        <w:ind w:left="7545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3E41840"/>
    <w:multiLevelType w:val="hybridMultilevel"/>
    <w:tmpl w:val="CB865710"/>
    <w:numStyleLink w:val="Importovanstyl4"/>
  </w:abstractNum>
  <w:abstractNum w:abstractNumId="14" w15:restartNumberingAfterBreak="0">
    <w:nsid w:val="57A47B4E"/>
    <w:multiLevelType w:val="hybridMultilevel"/>
    <w:tmpl w:val="7172BE38"/>
    <w:lvl w:ilvl="0" w:tplc="040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58A61A2C"/>
    <w:multiLevelType w:val="hybridMultilevel"/>
    <w:tmpl w:val="D84A1AF6"/>
    <w:numStyleLink w:val="Importovanstyl6"/>
  </w:abstractNum>
  <w:abstractNum w:abstractNumId="16" w15:restartNumberingAfterBreak="0">
    <w:nsid w:val="5C4B75B6"/>
    <w:multiLevelType w:val="hybridMultilevel"/>
    <w:tmpl w:val="2856CA9E"/>
    <w:styleLink w:val="Importovanstyl2"/>
    <w:lvl w:ilvl="0" w:tplc="8DF69CFA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3216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A2D156">
      <w:start w:val="1"/>
      <w:numFmt w:val="lowerRoman"/>
      <w:lvlText w:val="%3."/>
      <w:lvlJc w:val="left"/>
      <w:pPr>
        <w:ind w:left="216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86E0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49A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B0C9E4">
      <w:start w:val="1"/>
      <w:numFmt w:val="lowerRoman"/>
      <w:lvlText w:val="%6."/>
      <w:lvlJc w:val="left"/>
      <w:pPr>
        <w:ind w:left="432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E61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0A70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569108">
      <w:start w:val="1"/>
      <w:numFmt w:val="lowerRoman"/>
      <w:lvlText w:val="%9."/>
      <w:lvlJc w:val="left"/>
      <w:pPr>
        <w:ind w:left="648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1361E34"/>
    <w:multiLevelType w:val="hybridMultilevel"/>
    <w:tmpl w:val="B324F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745F72"/>
    <w:multiLevelType w:val="hybridMultilevel"/>
    <w:tmpl w:val="FA809B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A34BB6"/>
    <w:multiLevelType w:val="hybridMultilevel"/>
    <w:tmpl w:val="3760B73A"/>
    <w:numStyleLink w:val="Importovanstyl1"/>
  </w:abstractNum>
  <w:abstractNum w:abstractNumId="20" w15:restartNumberingAfterBreak="0">
    <w:nsid w:val="6E630E06"/>
    <w:multiLevelType w:val="hybridMultilevel"/>
    <w:tmpl w:val="62082C5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A45BD0"/>
    <w:multiLevelType w:val="hybridMultilevel"/>
    <w:tmpl w:val="04D0E556"/>
    <w:styleLink w:val="Importovanstyl5"/>
    <w:lvl w:ilvl="0" w:tplc="D24663D2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A2673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49AE">
      <w:start w:val="1"/>
      <w:numFmt w:val="lowerRoman"/>
      <w:lvlText w:val="%3."/>
      <w:lvlJc w:val="left"/>
      <w:pPr>
        <w:ind w:left="216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06B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84F8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4220B0">
      <w:start w:val="1"/>
      <w:numFmt w:val="lowerRoman"/>
      <w:lvlText w:val="%6."/>
      <w:lvlJc w:val="left"/>
      <w:pPr>
        <w:ind w:left="432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3252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D815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649A7A">
      <w:start w:val="1"/>
      <w:numFmt w:val="lowerRoman"/>
      <w:lvlText w:val="%9."/>
      <w:lvlJc w:val="left"/>
      <w:pPr>
        <w:ind w:left="648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3C46A04"/>
    <w:multiLevelType w:val="hybridMultilevel"/>
    <w:tmpl w:val="B4489D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074720"/>
    <w:multiLevelType w:val="hybridMultilevel"/>
    <w:tmpl w:val="CB865710"/>
    <w:styleLink w:val="Importovanstyl4"/>
    <w:lvl w:ilvl="0" w:tplc="80022CDC">
      <w:start w:val="1"/>
      <w:numFmt w:val="decimal"/>
      <w:lvlText w:val="%1.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C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92675E">
      <w:start w:val="1"/>
      <w:numFmt w:val="lowerRoman"/>
      <w:lvlText w:val="%3."/>
      <w:lvlJc w:val="left"/>
      <w:pPr>
        <w:ind w:left="216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46EF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E60A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F652C2">
      <w:start w:val="1"/>
      <w:numFmt w:val="lowerRoman"/>
      <w:lvlText w:val="%6."/>
      <w:lvlJc w:val="left"/>
      <w:pPr>
        <w:ind w:left="432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3E8C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68C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6B0C6">
      <w:start w:val="1"/>
      <w:numFmt w:val="lowerRoman"/>
      <w:lvlText w:val="%9."/>
      <w:lvlJc w:val="left"/>
      <w:pPr>
        <w:ind w:left="648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B7C1B57"/>
    <w:multiLevelType w:val="hybridMultilevel"/>
    <w:tmpl w:val="C106AD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9"/>
  </w:num>
  <w:num w:numId="5">
    <w:abstractNumId w:val="12"/>
  </w:num>
  <w:num w:numId="6">
    <w:abstractNumId w:val="8"/>
  </w:num>
  <w:num w:numId="7">
    <w:abstractNumId w:val="9"/>
    <w:lvlOverride w:ilvl="0">
      <w:startOverride w:val="5"/>
    </w:lvlOverride>
  </w:num>
  <w:num w:numId="8">
    <w:abstractNumId w:val="23"/>
  </w:num>
  <w:num w:numId="9">
    <w:abstractNumId w:val="13"/>
  </w:num>
  <w:num w:numId="10">
    <w:abstractNumId w:val="21"/>
  </w:num>
  <w:num w:numId="11">
    <w:abstractNumId w:val="2"/>
  </w:num>
  <w:num w:numId="12">
    <w:abstractNumId w:val="5"/>
  </w:num>
  <w:num w:numId="13">
    <w:abstractNumId w:val="15"/>
  </w:num>
  <w:num w:numId="14">
    <w:abstractNumId w:val="11"/>
  </w:num>
  <w:num w:numId="15">
    <w:abstractNumId w:val="1"/>
  </w:num>
  <w:num w:numId="16">
    <w:abstractNumId w:val="14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3"/>
  </w:num>
  <w:num w:numId="22">
    <w:abstractNumId w:val="6"/>
  </w:num>
  <w:num w:numId="23">
    <w:abstractNumId w:val="10"/>
  </w:num>
  <w:num w:numId="24">
    <w:abstractNumId w:val="7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4C"/>
    <w:rsid w:val="000366E2"/>
    <w:rsid w:val="00084DA7"/>
    <w:rsid w:val="00086AE1"/>
    <w:rsid w:val="00090774"/>
    <w:rsid w:val="000D6660"/>
    <w:rsid w:val="000F4406"/>
    <w:rsid w:val="00103FF7"/>
    <w:rsid w:val="00105740"/>
    <w:rsid w:val="00137C24"/>
    <w:rsid w:val="00141E62"/>
    <w:rsid w:val="001514B5"/>
    <w:rsid w:val="001903FF"/>
    <w:rsid w:val="001F33E1"/>
    <w:rsid w:val="00253706"/>
    <w:rsid w:val="00255B9D"/>
    <w:rsid w:val="00284573"/>
    <w:rsid w:val="00291101"/>
    <w:rsid w:val="002C1628"/>
    <w:rsid w:val="002C4A9C"/>
    <w:rsid w:val="002F2A5C"/>
    <w:rsid w:val="00336FE0"/>
    <w:rsid w:val="003A789A"/>
    <w:rsid w:val="003D0EAC"/>
    <w:rsid w:val="00427509"/>
    <w:rsid w:val="00435FF6"/>
    <w:rsid w:val="004630F7"/>
    <w:rsid w:val="0049265F"/>
    <w:rsid w:val="00496422"/>
    <w:rsid w:val="005B3B58"/>
    <w:rsid w:val="005B50DB"/>
    <w:rsid w:val="00642C32"/>
    <w:rsid w:val="0072045D"/>
    <w:rsid w:val="00726455"/>
    <w:rsid w:val="00792E4D"/>
    <w:rsid w:val="00796175"/>
    <w:rsid w:val="007D3EAA"/>
    <w:rsid w:val="007E6245"/>
    <w:rsid w:val="00880820"/>
    <w:rsid w:val="009121D8"/>
    <w:rsid w:val="009147CB"/>
    <w:rsid w:val="00930045"/>
    <w:rsid w:val="00951096"/>
    <w:rsid w:val="00962A88"/>
    <w:rsid w:val="0097076C"/>
    <w:rsid w:val="009B0ADE"/>
    <w:rsid w:val="009B64D8"/>
    <w:rsid w:val="009E0AD8"/>
    <w:rsid w:val="009F17E4"/>
    <w:rsid w:val="009F3BC6"/>
    <w:rsid w:val="00A400A3"/>
    <w:rsid w:val="00AB322E"/>
    <w:rsid w:val="00AC4539"/>
    <w:rsid w:val="00B060FB"/>
    <w:rsid w:val="00B549C4"/>
    <w:rsid w:val="00B93F63"/>
    <w:rsid w:val="00C2097B"/>
    <w:rsid w:val="00C2625E"/>
    <w:rsid w:val="00C43613"/>
    <w:rsid w:val="00C44535"/>
    <w:rsid w:val="00C46890"/>
    <w:rsid w:val="00C62B90"/>
    <w:rsid w:val="00C63374"/>
    <w:rsid w:val="00C85AD7"/>
    <w:rsid w:val="00D133D5"/>
    <w:rsid w:val="00D4529A"/>
    <w:rsid w:val="00D51D1C"/>
    <w:rsid w:val="00D55933"/>
    <w:rsid w:val="00D811C5"/>
    <w:rsid w:val="00D82F27"/>
    <w:rsid w:val="00DE75A8"/>
    <w:rsid w:val="00E021EF"/>
    <w:rsid w:val="00E02231"/>
    <w:rsid w:val="00E33DA8"/>
    <w:rsid w:val="00E71B61"/>
    <w:rsid w:val="00E87C08"/>
    <w:rsid w:val="00EA47F4"/>
    <w:rsid w:val="00EB3CDD"/>
    <w:rsid w:val="00EF464C"/>
    <w:rsid w:val="00F003E7"/>
    <w:rsid w:val="00F10F0F"/>
    <w:rsid w:val="00F1758B"/>
    <w:rsid w:val="00F2685D"/>
    <w:rsid w:val="00F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6BD7"/>
  <w15:docId w15:val="{0D947417-6AF2-41E8-BA3A-37264740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slostrnky">
    <w:name w:val="page number"/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08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C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C32"/>
    <w:rPr>
      <w:rFonts w:ascii="Segoe UI" w:hAnsi="Segoe UI" w:cs="Segoe UI"/>
      <w:color w:val="000000"/>
      <w:sz w:val="18"/>
      <w:szCs w:val="18"/>
      <w:u w:color="000000"/>
    </w:rPr>
  </w:style>
  <w:style w:type="paragraph" w:styleId="Normlnweb">
    <w:name w:val="Normal (Web)"/>
    <w:basedOn w:val="Normln"/>
    <w:uiPriority w:val="99"/>
    <w:semiHidden/>
    <w:unhideWhenUsed/>
    <w:rsid w:val="007204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B060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60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60FB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0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0FB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D133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21D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21D8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912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1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7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978ED-34AC-4AAC-92D3-6387C3F6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Aldorfová</dc:creator>
  <cp:lastModifiedBy>Hrdličková Martina</cp:lastModifiedBy>
  <cp:revision>3</cp:revision>
  <dcterms:created xsi:type="dcterms:W3CDTF">2024-12-10T14:45:00Z</dcterms:created>
  <dcterms:modified xsi:type="dcterms:W3CDTF">2024-12-20T14:05:00Z</dcterms:modified>
</cp:coreProperties>
</file>