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5045" w14:textId="77777777" w:rsidR="00B22DB6" w:rsidRDefault="00D14215">
      <w:pPr>
        <w:pStyle w:val="Nadpis20"/>
        <w:keepNext/>
        <w:keepLines/>
        <w:shd w:val="clear" w:color="auto" w:fill="auto"/>
        <w:spacing w:after="21" w:line="320" w:lineRule="exact"/>
        <w:ind w:left="2420"/>
      </w:pPr>
      <w:r>
        <w:pict w14:anchorId="0689B2D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6.5pt;margin-top:67pt;width:100.8pt;height:120.25pt;z-index:-251657216;mso-wrap-distance-left:5pt;mso-wrap-distance-right:20.65pt;mso-position-horizontal-relative:margin;mso-position-vertical-relative:margin" filled="f" stroked="f">
            <v:textbox style="mso-fit-shape-to-text:t" inset="0,0,0,0">
              <w:txbxContent>
                <w:p w14:paraId="4D2A2CE2" w14:textId="77777777" w:rsidR="00B22DB6" w:rsidRDefault="00D1421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obchodní firma: sídlo:</w:t>
                  </w:r>
                </w:p>
                <w:p w14:paraId="6608BC08" w14:textId="77777777" w:rsidR="00B22DB6" w:rsidRDefault="00D14215">
                  <w:pPr>
                    <w:pStyle w:val="Zkladntext20"/>
                    <w:shd w:val="clear" w:color="auto" w:fill="auto"/>
                    <w:spacing w:after="240"/>
                    <w:ind w:firstLine="0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14:paraId="78226841" w14:textId="77777777" w:rsidR="00B22DB6" w:rsidRDefault="00D1421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5B066E49" w14:textId="77777777" w:rsidR="00B22DB6" w:rsidRDefault="00D1421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20C1DD48" w14:textId="77777777" w:rsidR="00B22DB6" w:rsidRDefault="00D1421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zapsána:</w:t>
                  </w:r>
                </w:p>
                <w:p w14:paraId="4852E92C" w14:textId="77777777" w:rsidR="00B22DB6" w:rsidRDefault="00D1421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(dále jen „</w:t>
                  </w:r>
                  <w:r>
                    <w:rPr>
                      <w:rStyle w:val="Zkladntext2TunExact"/>
                    </w:rPr>
                    <w:t>Kupující</w:t>
                  </w:r>
                  <w:r>
                    <w:rPr>
                      <w:rStyle w:val="Zkladntext2Exact"/>
                    </w:rPr>
                    <w:t>")</w:t>
                  </w:r>
                </w:p>
              </w:txbxContent>
            </v:textbox>
            <w10:wrap type="square" side="right" anchorx="margin" anchory="margin"/>
          </v:shape>
        </w:pict>
      </w:r>
      <w:bookmarkStart w:id="0" w:name="bookmark0"/>
      <w:r>
        <w:t>Dodatek č. 1</w:t>
      </w:r>
      <w:bookmarkEnd w:id="0"/>
    </w:p>
    <w:p w14:paraId="30ED39B7" w14:textId="77777777" w:rsidR="00B22DB6" w:rsidRDefault="00D14215">
      <w:pPr>
        <w:pStyle w:val="Nadpis20"/>
        <w:keepNext/>
        <w:keepLines/>
        <w:shd w:val="clear" w:color="auto" w:fill="auto"/>
        <w:spacing w:after="590" w:line="320" w:lineRule="exact"/>
      </w:pPr>
      <w:bookmarkStart w:id="1" w:name="bookmark1"/>
      <w:r>
        <w:t xml:space="preserve">K Rámcové kupní </w:t>
      </w:r>
      <w:proofErr w:type="gramStart"/>
      <w:r>
        <w:t>smlouvě - transfúzní</w:t>
      </w:r>
      <w:proofErr w:type="gramEnd"/>
      <w:r>
        <w:t xml:space="preserve"> přípravky</w:t>
      </w:r>
      <w:bookmarkEnd w:id="1"/>
    </w:p>
    <w:p w14:paraId="17CBE25F" w14:textId="77777777" w:rsidR="00B22DB6" w:rsidRDefault="00D14215">
      <w:pPr>
        <w:pStyle w:val="Nadpis40"/>
        <w:keepNext/>
        <w:keepLines/>
        <w:shd w:val="clear" w:color="auto" w:fill="auto"/>
        <w:spacing w:before="0"/>
      </w:pPr>
      <w:bookmarkStart w:id="2" w:name="bookmark2"/>
      <w:r>
        <w:t>AGEL Transfuzní služba a.s.</w:t>
      </w:r>
      <w:bookmarkEnd w:id="2"/>
    </w:p>
    <w:p w14:paraId="03B81588" w14:textId="77777777" w:rsidR="00B22DB6" w:rsidRDefault="00D14215">
      <w:pPr>
        <w:pStyle w:val="Zkladntext20"/>
        <w:shd w:val="clear" w:color="auto" w:fill="auto"/>
        <w:ind w:firstLine="0"/>
      </w:pPr>
      <w:r>
        <w:t>Nemocniční 1788/</w:t>
      </w:r>
      <w:proofErr w:type="gramStart"/>
      <w:r>
        <w:t>53a</w:t>
      </w:r>
      <w:proofErr w:type="gramEnd"/>
      <w:r>
        <w:t>, 787 01 Šumperk</w:t>
      </w:r>
    </w:p>
    <w:p w14:paraId="481EACAA" w14:textId="77777777" w:rsidR="00B22DB6" w:rsidRDefault="00D14215">
      <w:pPr>
        <w:pStyle w:val="Zkladntext20"/>
        <w:shd w:val="clear" w:color="auto" w:fill="auto"/>
        <w:ind w:firstLine="0"/>
      </w:pPr>
      <w:r>
        <w:t xml:space="preserve">Ing. Václav Kokeš, předseda </w:t>
      </w:r>
      <w:r>
        <w:t>představenstva</w:t>
      </w:r>
    </w:p>
    <w:p w14:paraId="5BD2E0AE" w14:textId="77777777" w:rsidR="00B22DB6" w:rsidRDefault="00D14215">
      <w:pPr>
        <w:pStyle w:val="Zkladntext20"/>
        <w:shd w:val="clear" w:color="auto" w:fill="auto"/>
        <w:ind w:firstLine="0"/>
      </w:pPr>
      <w:r>
        <w:t>Ing. Hana Marešová, místopředseda představenstva</w:t>
      </w:r>
    </w:p>
    <w:p w14:paraId="440254C5" w14:textId="77777777" w:rsidR="00B22DB6" w:rsidRDefault="00D14215">
      <w:pPr>
        <w:pStyle w:val="Zkladntext20"/>
        <w:shd w:val="clear" w:color="auto" w:fill="auto"/>
        <w:ind w:firstLine="0"/>
      </w:pPr>
      <w:r>
        <w:t>26797917</w:t>
      </w:r>
    </w:p>
    <w:p w14:paraId="287AD013" w14:textId="77777777" w:rsidR="00B22DB6" w:rsidRDefault="00D14215">
      <w:pPr>
        <w:pStyle w:val="Zkladntext20"/>
        <w:shd w:val="clear" w:color="auto" w:fill="auto"/>
        <w:ind w:firstLine="0"/>
      </w:pPr>
      <w:r>
        <w:t>CZ699000899 pro skupinového plátce DPH</w:t>
      </w:r>
    </w:p>
    <w:p w14:paraId="0A8D3FD3" w14:textId="77777777" w:rsidR="00B22DB6" w:rsidRDefault="00D14215">
      <w:pPr>
        <w:pStyle w:val="Zkladntext20"/>
        <w:shd w:val="clear" w:color="auto" w:fill="auto"/>
        <w:ind w:firstLine="0"/>
        <w:sectPr w:rsidR="00B22DB6">
          <w:footerReference w:type="default" r:id="rId7"/>
          <w:pgSz w:w="11900" w:h="16840"/>
          <w:pgMar w:top="1464" w:right="1690" w:bottom="2530" w:left="2727" w:header="0" w:footer="3" w:gutter="0"/>
          <w:cols w:space="720"/>
          <w:noEndnote/>
          <w:titlePg/>
          <w:docGrid w:linePitch="360"/>
        </w:sectPr>
      </w:pPr>
      <w:r>
        <w:t>obchodní rejstřík Krajského soudu v Ostravě, oddíl B, vložka 2663</w:t>
      </w:r>
    </w:p>
    <w:p w14:paraId="67D629BD" w14:textId="77777777" w:rsidR="00B22DB6" w:rsidRDefault="00B22DB6">
      <w:pPr>
        <w:spacing w:before="65" w:after="65" w:line="240" w:lineRule="exact"/>
        <w:rPr>
          <w:sz w:val="19"/>
          <w:szCs w:val="19"/>
        </w:rPr>
      </w:pPr>
    </w:p>
    <w:p w14:paraId="1E0C1852" w14:textId="77777777" w:rsidR="00B22DB6" w:rsidRDefault="00B22DB6">
      <w:pPr>
        <w:rPr>
          <w:sz w:val="2"/>
          <w:szCs w:val="2"/>
        </w:rPr>
        <w:sectPr w:rsidR="00B22DB6">
          <w:type w:val="continuous"/>
          <w:pgSz w:w="11900" w:h="16840"/>
          <w:pgMar w:top="1449" w:right="0" w:bottom="2515" w:left="0" w:header="0" w:footer="3" w:gutter="0"/>
          <w:cols w:space="720"/>
          <w:noEndnote/>
          <w:docGrid w:linePitch="360"/>
        </w:sectPr>
      </w:pPr>
    </w:p>
    <w:p w14:paraId="510DC167" w14:textId="77777777" w:rsidR="00B22DB6" w:rsidRDefault="00D14215">
      <w:pPr>
        <w:spacing w:line="520" w:lineRule="exact"/>
      </w:pPr>
      <w:r>
        <w:pict w14:anchorId="6B9DC235">
          <v:shape id="_x0000_s1028" type="#_x0000_t202" style="position:absolute;margin-left:.25pt;margin-top:.1pt;width:7.2pt;height:10.8pt;z-index:251653120;mso-wrap-distance-left:5pt;mso-wrap-distance-right:5pt;mso-position-horizontal-relative:margin" filled="f" stroked="f">
            <v:textbox style="mso-fit-shape-to-text:t" inset="0,0,0,0">
              <w:txbxContent>
                <w:p w14:paraId="2D22CBAB" w14:textId="77777777" w:rsidR="00B22DB6" w:rsidRDefault="00D14215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anchorx="margin"/>
          </v:shape>
        </w:pict>
      </w:r>
    </w:p>
    <w:p w14:paraId="17C16E6D" w14:textId="77777777" w:rsidR="00B22DB6" w:rsidRDefault="00B22DB6">
      <w:pPr>
        <w:rPr>
          <w:sz w:val="2"/>
          <w:szCs w:val="2"/>
        </w:rPr>
        <w:sectPr w:rsidR="00B22DB6">
          <w:type w:val="continuous"/>
          <w:pgSz w:w="11900" w:h="16840"/>
          <w:pgMar w:top="1449" w:right="1387" w:bottom="2515" w:left="1392" w:header="0" w:footer="3" w:gutter="0"/>
          <w:cols w:space="720"/>
          <w:noEndnote/>
          <w:docGrid w:linePitch="360"/>
        </w:sectPr>
      </w:pPr>
    </w:p>
    <w:p w14:paraId="72B6158D" w14:textId="77777777" w:rsidR="00B22DB6" w:rsidRDefault="00B22DB6">
      <w:pPr>
        <w:spacing w:before="56" w:after="56" w:line="240" w:lineRule="exact"/>
        <w:rPr>
          <w:sz w:val="19"/>
          <w:szCs w:val="19"/>
        </w:rPr>
      </w:pPr>
    </w:p>
    <w:p w14:paraId="4E65A6C7" w14:textId="77777777" w:rsidR="00B22DB6" w:rsidRDefault="00B22DB6">
      <w:pPr>
        <w:rPr>
          <w:sz w:val="2"/>
          <w:szCs w:val="2"/>
        </w:rPr>
        <w:sectPr w:rsidR="00B22DB6">
          <w:type w:val="continuous"/>
          <w:pgSz w:w="11900" w:h="16840"/>
          <w:pgMar w:top="1438" w:right="0" w:bottom="2556" w:left="0" w:header="0" w:footer="3" w:gutter="0"/>
          <w:cols w:space="720"/>
          <w:noEndnote/>
          <w:docGrid w:linePitch="360"/>
        </w:sectPr>
      </w:pPr>
    </w:p>
    <w:p w14:paraId="2CBBF124" w14:textId="77777777" w:rsidR="00B22DB6" w:rsidRDefault="00D14215">
      <w:pPr>
        <w:pStyle w:val="Nadpis40"/>
        <w:keepNext/>
        <w:keepLines/>
        <w:shd w:val="clear" w:color="auto" w:fill="auto"/>
        <w:spacing w:before="0"/>
        <w:jc w:val="both"/>
      </w:pPr>
      <w:r>
        <w:pict w14:anchorId="1E3053A2">
          <v:shape id="_x0000_s1029" type="#_x0000_t202" style="position:absolute;left:0;text-align:left;margin-left:3.6pt;margin-top:-3.55pt;width:115.7pt;height:105.6pt;z-index:-251656192;mso-wrap-distance-left:5pt;mso-wrap-distance-right:6.25pt;mso-position-horizontal-relative:margin" filled="f" stroked="f">
            <v:textbox style="mso-fit-shape-to-text:t" inset="0,0,0,0">
              <w:txbxContent>
                <w:p w14:paraId="3EB77C10" w14:textId="77777777" w:rsidR="00B22DB6" w:rsidRDefault="00D1421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obchodní firma: sídlo:</w:t>
                  </w:r>
                </w:p>
                <w:p w14:paraId="201F4CDA" w14:textId="77777777" w:rsidR="00B22DB6" w:rsidRDefault="00D1421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14:paraId="6BD41545" w14:textId="77777777" w:rsidR="00B22DB6" w:rsidRDefault="00D1421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4240DC3F" w14:textId="77777777" w:rsidR="00B22DB6" w:rsidRDefault="00D1421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4D4E312E" w14:textId="77777777" w:rsidR="00B22DB6" w:rsidRDefault="00D1421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zapsána:</w:t>
                  </w:r>
                </w:p>
                <w:p w14:paraId="4BC198D0" w14:textId="77777777" w:rsidR="00B22DB6" w:rsidRDefault="00D14215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(dále jen „</w:t>
                  </w:r>
                  <w:r>
                    <w:rPr>
                      <w:rStyle w:val="Zkladntext2TunExact"/>
                    </w:rPr>
                    <w:t>Prodávající</w:t>
                  </w:r>
                  <w:r>
                    <w:rPr>
                      <w:rStyle w:val="Zkladntext2Exact"/>
                    </w:rPr>
                    <w:t>")</w:t>
                  </w:r>
                </w:p>
              </w:txbxContent>
            </v:textbox>
            <w10:wrap type="square" side="right" anchorx="margin"/>
          </v:shape>
        </w:pict>
      </w:r>
      <w:bookmarkStart w:id="3" w:name="bookmark3"/>
      <w:r>
        <w:t>Nemocnice Třinec, příspěvková organizace</w:t>
      </w:r>
      <w:bookmarkEnd w:id="3"/>
    </w:p>
    <w:p w14:paraId="411ECB8B" w14:textId="77777777" w:rsidR="00B22DB6" w:rsidRDefault="00D14215">
      <w:pPr>
        <w:pStyle w:val="Zkladntext20"/>
        <w:shd w:val="clear" w:color="auto" w:fill="auto"/>
        <w:ind w:firstLine="0"/>
        <w:jc w:val="both"/>
      </w:pP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557368B0" w14:textId="77777777" w:rsidR="00B22DB6" w:rsidRDefault="00D14215">
      <w:pPr>
        <w:pStyle w:val="Zkladntext20"/>
        <w:shd w:val="clear" w:color="auto" w:fill="auto"/>
        <w:ind w:firstLine="0"/>
        <w:jc w:val="both"/>
      </w:pPr>
      <w:r>
        <w:t>Ing. Jiří Veverka, ředitel</w:t>
      </w:r>
    </w:p>
    <w:p w14:paraId="478415EF" w14:textId="77777777" w:rsidR="00B22DB6" w:rsidRDefault="00D14215">
      <w:pPr>
        <w:pStyle w:val="Zkladntext20"/>
        <w:shd w:val="clear" w:color="auto" w:fill="auto"/>
        <w:ind w:firstLine="0"/>
        <w:jc w:val="both"/>
      </w:pPr>
      <w:r>
        <w:t>00534242</w:t>
      </w:r>
    </w:p>
    <w:p w14:paraId="314A3E2D" w14:textId="77777777" w:rsidR="00B22DB6" w:rsidRDefault="00D14215">
      <w:pPr>
        <w:pStyle w:val="Zkladntext20"/>
        <w:shd w:val="clear" w:color="auto" w:fill="auto"/>
        <w:ind w:firstLine="0"/>
        <w:jc w:val="both"/>
      </w:pPr>
      <w:r>
        <w:t>CZ00534242</w:t>
      </w:r>
    </w:p>
    <w:p w14:paraId="084021B6" w14:textId="77777777" w:rsidR="00B22DB6" w:rsidRDefault="00D14215">
      <w:pPr>
        <w:pStyle w:val="Zkladntext20"/>
        <w:shd w:val="clear" w:color="auto" w:fill="auto"/>
        <w:spacing w:after="582"/>
        <w:ind w:firstLine="0"/>
        <w:jc w:val="both"/>
      </w:pPr>
      <w:r>
        <w:t xml:space="preserve">obchodní rejstřík Krajského soudu v Ostravě, oddíl </w:t>
      </w:r>
      <w:proofErr w:type="spellStart"/>
      <w:r>
        <w:t>Pr</w:t>
      </w:r>
      <w:proofErr w:type="spellEnd"/>
      <w:r>
        <w:t>, vložka 908</w:t>
      </w:r>
    </w:p>
    <w:p w14:paraId="1F5A0309" w14:textId="77777777" w:rsidR="00B22DB6" w:rsidRDefault="00D14215">
      <w:pPr>
        <w:pStyle w:val="Zkladntext20"/>
        <w:shd w:val="clear" w:color="auto" w:fill="auto"/>
        <w:spacing w:line="240" w:lineRule="exact"/>
        <w:ind w:firstLine="0"/>
        <w:jc w:val="center"/>
      </w:pPr>
      <w:r>
        <w:t>uzavírají tento dodatek č. 1</w:t>
      </w:r>
    </w:p>
    <w:p w14:paraId="5B33216C" w14:textId="77777777" w:rsidR="00B22DB6" w:rsidRDefault="00D14215">
      <w:pPr>
        <w:pStyle w:val="Zkladntext20"/>
        <w:shd w:val="clear" w:color="auto" w:fill="auto"/>
        <w:spacing w:after="317" w:line="240" w:lineRule="exact"/>
        <w:ind w:firstLine="0"/>
        <w:jc w:val="center"/>
      </w:pPr>
      <w:r>
        <w:t xml:space="preserve">k Rámcové kupní </w:t>
      </w:r>
      <w:proofErr w:type="gramStart"/>
      <w:r>
        <w:t>smlouvě - transfúzní</w:t>
      </w:r>
      <w:proofErr w:type="gramEnd"/>
      <w:r>
        <w:t xml:space="preserve"> přípravky ze dne 31.12.2021 (dále „</w:t>
      </w:r>
      <w:r>
        <w:rPr>
          <w:rStyle w:val="Zkladntext2Tun"/>
        </w:rPr>
        <w:t>Dodatek</w:t>
      </w:r>
      <w:r>
        <w:t>")</w:t>
      </w:r>
    </w:p>
    <w:p w14:paraId="53960C11" w14:textId="77777777" w:rsidR="00B22DB6" w:rsidRDefault="00D14215">
      <w:pPr>
        <w:pStyle w:val="Nadpis40"/>
        <w:keepNext/>
        <w:keepLines/>
        <w:shd w:val="clear" w:color="auto" w:fill="auto"/>
        <w:spacing w:before="0" w:after="241" w:line="240" w:lineRule="exact"/>
        <w:jc w:val="center"/>
      </w:pPr>
      <w:bookmarkStart w:id="4" w:name="bookmark4"/>
      <w:r>
        <w:t>Článek I. Úvodní prohlášení</w:t>
      </w:r>
      <w:bookmarkEnd w:id="4"/>
    </w:p>
    <w:p w14:paraId="3E59CE3B" w14:textId="77777777" w:rsidR="00B22DB6" w:rsidRDefault="00D14215">
      <w:pPr>
        <w:pStyle w:val="Zkladntext20"/>
        <w:shd w:val="clear" w:color="auto" w:fill="auto"/>
        <w:spacing w:after="544"/>
        <w:ind w:firstLine="0"/>
        <w:jc w:val="both"/>
      </w:pPr>
      <w:r>
        <w:t xml:space="preserve">Smluvní strany </w:t>
      </w:r>
      <w:r>
        <w:t xml:space="preserve">prohlašují, že dne 31.12.2021 uzavřely Rámcovou kupní </w:t>
      </w:r>
      <w:proofErr w:type="gramStart"/>
      <w:r>
        <w:t>smlouvu - transfúzní</w:t>
      </w:r>
      <w:proofErr w:type="gramEnd"/>
      <w:r>
        <w:t xml:space="preserve"> přípravky, jejímž předmětem jsou dodávky transfúzních přípravků ze sortimentu Prodávajícího, zejména </w:t>
      </w:r>
      <w:proofErr w:type="spellStart"/>
      <w:r>
        <w:t>erytrocytární</w:t>
      </w:r>
      <w:proofErr w:type="spellEnd"/>
      <w:r>
        <w:t xml:space="preserve"> přípravky a plazmy ke klinickému použití (dále jen „</w:t>
      </w:r>
      <w:r>
        <w:rPr>
          <w:rStyle w:val="Zkladntext2Tun"/>
        </w:rPr>
        <w:t>Smlouva</w:t>
      </w:r>
      <w:r>
        <w:t>").</w:t>
      </w:r>
    </w:p>
    <w:p w14:paraId="1649700C" w14:textId="77777777" w:rsidR="00B22DB6" w:rsidRDefault="00D14215">
      <w:pPr>
        <w:pStyle w:val="Nadpis40"/>
        <w:keepNext/>
        <w:keepLines/>
        <w:shd w:val="clear" w:color="auto" w:fill="auto"/>
        <w:spacing w:before="0" w:line="288" w:lineRule="exact"/>
        <w:jc w:val="center"/>
      </w:pPr>
      <w:bookmarkStart w:id="5" w:name="bookmark5"/>
      <w:r>
        <w:t>Článek II. Předmět Dodatku</w:t>
      </w:r>
      <w:bookmarkEnd w:id="5"/>
    </w:p>
    <w:p w14:paraId="1A5C4232" w14:textId="77777777" w:rsidR="00B22DB6" w:rsidRDefault="00D14215">
      <w:pPr>
        <w:pStyle w:val="Zkladntext20"/>
        <w:numPr>
          <w:ilvl w:val="0"/>
          <w:numId w:val="1"/>
        </w:numPr>
        <w:shd w:val="clear" w:color="auto" w:fill="auto"/>
        <w:tabs>
          <w:tab w:val="left" w:pos="557"/>
        </w:tabs>
        <w:spacing w:after="240" w:line="288" w:lineRule="exact"/>
        <w:ind w:left="600"/>
      </w:pPr>
      <w:r>
        <w:t>Smluvní strany mění tímto Dodatkem ustanovení článku 3.1. Smlouvy, které zní nově takto:</w:t>
      </w:r>
    </w:p>
    <w:p w14:paraId="606436BA" w14:textId="77777777" w:rsidR="00B22DB6" w:rsidRDefault="00D14215">
      <w:pPr>
        <w:pStyle w:val="Zkladntext30"/>
        <w:shd w:val="clear" w:color="auto" w:fill="auto"/>
        <w:spacing w:before="0"/>
        <w:ind w:left="600"/>
      </w:pPr>
      <w:r>
        <w:t>Kupní cena Zboží je stanovena v následující výši:</w:t>
      </w:r>
    </w:p>
    <w:p w14:paraId="7F94711B" w14:textId="77777777" w:rsidR="00B22DB6" w:rsidRDefault="00D14215">
      <w:pPr>
        <w:pStyle w:val="Zkladntext30"/>
        <w:shd w:val="clear" w:color="auto" w:fill="auto"/>
        <w:tabs>
          <w:tab w:val="right" w:pos="6679"/>
          <w:tab w:val="right" w:pos="6877"/>
        </w:tabs>
        <w:spacing w:before="0"/>
        <w:ind w:left="600"/>
      </w:pPr>
      <w:r>
        <w:t xml:space="preserve">Erytrocyty bez </w:t>
      </w:r>
      <w:proofErr w:type="spellStart"/>
      <w:r>
        <w:t>butty-coatu</w:t>
      </w:r>
      <w:proofErr w:type="spellEnd"/>
      <w:r>
        <w:t xml:space="preserve"> </w:t>
      </w:r>
      <w:proofErr w:type="spellStart"/>
      <w:r>
        <w:t>resuspendované</w:t>
      </w:r>
      <w:proofErr w:type="spellEnd"/>
      <w:r>
        <w:tab/>
        <w:t>2.200,-</w:t>
      </w:r>
      <w:r>
        <w:tab/>
        <w:t>Kč</w:t>
      </w:r>
    </w:p>
    <w:p w14:paraId="7CC41C74" w14:textId="77777777" w:rsidR="00B22DB6" w:rsidRDefault="00D14215">
      <w:pPr>
        <w:pStyle w:val="Zkladntext30"/>
        <w:shd w:val="clear" w:color="auto" w:fill="auto"/>
        <w:tabs>
          <w:tab w:val="right" w:pos="6679"/>
          <w:tab w:val="right" w:pos="6877"/>
        </w:tabs>
        <w:spacing w:before="0"/>
        <w:ind w:left="600"/>
      </w:pPr>
      <w:r>
        <w:t xml:space="preserve">Erytrocyty </w:t>
      </w:r>
      <w:proofErr w:type="spellStart"/>
      <w:r>
        <w:t>deleukotizované</w:t>
      </w:r>
      <w:proofErr w:type="spellEnd"/>
      <w:r>
        <w:tab/>
        <w:t>2.700,-</w:t>
      </w:r>
      <w:r>
        <w:tab/>
        <w:t>Kč</w:t>
      </w:r>
    </w:p>
    <w:p w14:paraId="0A8493E4" w14:textId="77777777" w:rsidR="00B22DB6" w:rsidRDefault="00D14215">
      <w:pPr>
        <w:pStyle w:val="Zkladntext30"/>
        <w:shd w:val="clear" w:color="auto" w:fill="auto"/>
        <w:tabs>
          <w:tab w:val="right" w:pos="6679"/>
          <w:tab w:val="right" w:pos="6882"/>
        </w:tabs>
        <w:spacing w:before="0"/>
        <w:ind w:left="600"/>
      </w:pPr>
      <w:r>
        <w:t>Plazma pro klinické použití</w:t>
      </w:r>
      <w:r>
        <w:tab/>
        <w:t>1.300,-</w:t>
      </w:r>
      <w:r>
        <w:tab/>
        <w:t>Kč</w:t>
      </w:r>
    </w:p>
    <w:p w14:paraId="1B2A4E26" w14:textId="77777777" w:rsidR="00B22DB6" w:rsidRDefault="00D14215">
      <w:pPr>
        <w:pStyle w:val="Zkladntext30"/>
        <w:shd w:val="clear" w:color="auto" w:fill="auto"/>
        <w:spacing w:before="0"/>
        <w:ind w:left="600"/>
      </w:pPr>
      <w:r>
        <w:t>Ke kupní ceně Zboží bude připočtena DPH v zákonné výši.</w:t>
      </w:r>
      <w:r>
        <w:br w:type="page"/>
      </w:r>
    </w:p>
    <w:p w14:paraId="4104C3BF" w14:textId="77777777" w:rsidR="00B22DB6" w:rsidRDefault="00D14215">
      <w:pPr>
        <w:pStyle w:val="Nadpis40"/>
        <w:keepNext/>
        <w:keepLines/>
        <w:shd w:val="clear" w:color="auto" w:fill="auto"/>
        <w:spacing w:before="0" w:after="288" w:line="240" w:lineRule="exact"/>
        <w:ind w:left="220"/>
        <w:jc w:val="center"/>
      </w:pPr>
      <w:bookmarkStart w:id="6" w:name="bookmark6"/>
      <w:r>
        <w:lastRenderedPageBreak/>
        <w:t>Článek III. Závěrečná ustanovení</w:t>
      </w:r>
      <w:bookmarkEnd w:id="6"/>
    </w:p>
    <w:p w14:paraId="6ED65C36" w14:textId="77777777" w:rsidR="00B22DB6" w:rsidRDefault="00D14215">
      <w:pPr>
        <w:pStyle w:val="Zkladntext20"/>
        <w:numPr>
          <w:ilvl w:val="0"/>
          <w:numId w:val="2"/>
        </w:numPr>
        <w:shd w:val="clear" w:color="auto" w:fill="auto"/>
        <w:tabs>
          <w:tab w:val="left" w:pos="557"/>
        </w:tabs>
        <w:spacing w:after="241" w:line="240" w:lineRule="exact"/>
        <w:ind w:left="600"/>
        <w:jc w:val="both"/>
      </w:pPr>
      <w:r>
        <w:t>Ostatní ustanovení Smlouvy zůstávají beze změny.</w:t>
      </w:r>
    </w:p>
    <w:p w14:paraId="309C7E0D" w14:textId="77777777" w:rsidR="00B22DB6" w:rsidRDefault="00D14215">
      <w:pPr>
        <w:pStyle w:val="Zkladntext20"/>
        <w:numPr>
          <w:ilvl w:val="0"/>
          <w:numId w:val="2"/>
        </w:numPr>
        <w:shd w:val="clear" w:color="auto" w:fill="auto"/>
        <w:tabs>
          <w:tab w:val="left" w:pos="557"/>
        </w:tabs>
        <w:spacing w:after="240"/>
        <w:ind w:left="600" w:right="320"/>
        <w:jc w:val="both"/>
      </w:pPr>
      <w:r>
        <w:t xml:space="preserve">Tento Dodatek nabývá platnosti dnem jejího podpisu oběma smluvními </w:t>
      </w:r>
      <w:r>
        <w:t>stranami a účinnosti dnem 1.8.2024, smluvní strany tak výslovně sjednávají zpětnou účinnost tohoto Dodatku a nemají vůči ní žádné výhrady ani připomínky.</w:t>
      </w:r>
    </w:p>
    <w:p w14:paraId="7E9C8B11" w14:textId="77777777" w:rsidR="00B22DB6" w:rsidRDefault="00D14215">
      <w:pPr>
        <w:pStyle w:val="Zkladntext20"/>
        <w:numPr>
          <w:ilvl w:val="0"/>
          <w:numId w:val="2"/>
        </w:numPr>
        <w:shd w:val="clear" w:color="auto" w:fill="auto"/>
        <w:tabs>
          <w:tab w:val="left" w:pos="557"/>
        </w:tabs>
        <w:spacing w:after="240"/>
        <w:ind w:left="600" w:right="320"/>
        <w:jc w:val="both"/>
      </w:pPr>
      <w:r>
        <w:t>Tento Dodatek je vypracován ve 2 stejnopisech, přičemž každá ze smluvních stran obdrží po jednom.</w:t>
      </w:r>
    </w:p>
    <w:p w14:paraId="568FFCEA" w14:textId="77777777" w:rsidR="00B22DB6" w:rsidRDefault="00D14215">
      <w:pPr>
        <w:pStyle w:val="Zkladntext20"/>
        <w:numPr>
          <w:ilvl w:val="0"/>
          <w:numId w:val="2"/>
        </w:numPr>
        <w:shd w:val="clear" w:color="auto" w:fill="auto"/>
        <w:tabs>
          <w:tab w:val="left" w:pos="557"/>
        </w:tabs>
        <w:spacing w:after="882"/>
        <w:ind w:left="600" w:right="320"/>
        <w:jc w:val="both"/>
      </w:pPr>
      <w:r>
        <w:t>Smluvní strany prohlašují, že si tento Dodatek přečetly, jeho obsahu porozuměly a prohlašují, že je výrazem jejich pravé a svobodné vůle a není uzavírán v tísni či za nápadně nevýhodných podmínek, což stvrzují svými podpisy.</w:t>
      </w:r>
    </w:p>
    <w:p w14:paraId="6CE69304" w14:textId="77777777" w:rsidR="00B22DB6" w:rsidRDefault="00D14215">
      <w:pPr>
        <w:pStyle w:val="Zkladntext20"/>
        <w:shd w:val="clear" w:color="auto" w:fill="auto"/>
        <w:tabs>
          <w:tab w:val="left" w:pos="4795"/>
        </w:tabs>
        <w:spacing w:after="481" w:line="240" w:lineRule="exact"/>
        <w:ind w:left="600"/>
        <w:jc w:val="both"/>
      </w:pPr>
      <w:r>
        <w:t>V Šumperku dne ...</w:t>
      </w:r>
      <w:r>
        <w:tab/>
        <w:t>V Třinci dne ...</w:t>
      </w:r>
    </w:p>
    <w:p w14:paraId="64A303E0" w14:textId="401E5FB6" w:rsidR="00B22DB6" w:rsidRDefault="00D14215">
      <w:pPr>
        <w:pStyle w:val="Nadpis30"/>
        <w:keepNext/>
        <w:keepLines/>
        <w:shd w:val="clear" w:color="auto" w:fill="auto"/>
        <w:spacing w:before="0" w:after="82" w:line="260" w:lineRule="exact"/>
        <w:ind w:left="600"/>
      </w:pPr>
      <w:bookmarkStart w:id="7" w:name="bookmark7"/>
      <w:r>
        <w:t>19</w:t>
      </w:r>
      <w:r>
        <w:rPr>
          <w:rStyle w:val="Nadpis312pt"/>
        </w:rPr>
        <w:t xml:space="preserve">. </w:t>
      </w:r>
      <w:r>
        <w:t>12</w:t>
      </w:r>
      <w:r>
        <w:rPr>
          <w:rStyle w:val="Nadpis312pt"/>
        </w:rPr>
        <w:t xml:space="preserve">. </w:t>
      </w:r>
      <w:r>
        <w:t>2024</w:t>
      </w:r>
      <w:r>
        <w:rPr>
          <w:rStyle w:val="Nadpis312pt"/>
        </w:rPr>
        <w:t xml:space="preserve"> </w:t>
      </w:r>
      <w:r>
        <w:t>07</w:t>
      </w:r>
      <w:r>
        <w:rPr>
          <w:rStyle w:val="Nadpis312pt"/>
        </w:rPr>
        <w:t>:</w:t>
      </w:r>
      <w:r>
        <w:t>26</w:t>
      </w:r>
      <w:r>
        <w:rPr>
          <w:rStyle w:val="Nadpis312pt"/>
        </w:rPr>
        <w:t>:</w:t>
      </w:r>
      <w:r>
        <w:t>47</w:t>
      </w:r>
      <w:r>
        <w:rPr>
          <w:rStyle w:val="Nadpis312pt"/>
        </w:rPr>
        <w:t>,</w:t>
      </w:r>
      <w:bookmarkEnd w:id="7"/>
    </w:p>
    <w:p w14:paraId="7AB5CB61" w14:textId="26376682" w:rsidR="00B22DB6" w:rsidRDefault="00D14215">
      <w:pPr>
        <w:pStyle w:val="Zkladntext20"/>
        <w:shd w:val="clear" w:color="auto" w:fill="auto"/>
        <w:ind w:left="220" w:firstLine="0"/>
        <w:jc w:val="center"/>
        <w:sectPr w:rsidR="00B22DB6">
          <w:type w:val="continuous"/>
          <w:pgSz w:w="11900" w:h="16840"/>
          <w:pgMar w:top="1438" w:right="1186" w:bottom="2556" w:left="1325" w:header="0" w:footer="3" w:gutter="0"/>
          <w:cols w:space="720"/>
          <w:noEndnote/>
          <w:docGrid w:linePitch="360"/>
        </w:sectPr>
      </w:pPr>
      <w:r>
        <w:br/>
      </w:r>
    </w:p>
    <w:p w14:paraId="2B483D34" w14:textId="77777777" w:rsidR="00B22DB6" w:rsidRDefault="00B22DB6">
      <w:pPr>
        <w:spacing w:line="150" w:lineRule="exact"/>
        <w:rPr>
          <w:sz w:val="12"/>
          <w:szCs w:val="12"/>
        </w:rPr>
      </w:pPr>
    </w:p>
    <w:p w14:paraId="0D60BC33" w14:textId="77777777" w:rsidR="00B22DB6" w:rsidRDefault="00B22DB6">
      <w:pPr>
        <w:rPr>
          <w:sz w:val="2"/>
          <w:szCs w:val="2"/>
        </w:rPr>
        <w:sectPr w:rsidR="00B22DB6">
          <w:type w:val="continuous"/>
          <w:pgSz w:w="11900" w:h="16840"/>
          <w:pgMar w:top="1397" w:right="0" w:bottom="983" w:left="0" w:header="0" w:footer="3" w:gutter="0"/>
          <w:cols w:space="720"/>
          <w:noEndnote/>
          <w:docGrid w:linePitch="360"/>
        </w:sectPr>
      </w:pPr>
    </w:p>
    <w:p w14:paraId="5320AEDE" w14:textId="684AAABF" w:rsidR="00B22DB6" w:rsidRDefault="00D14215">
      <w:pPr>
        <w:spacing w:line="360" w:lineRule="exact"/>
      </w:pPr>
      <w:r>
        <w:pict w14:anchorId="35391771">
          <v:shape id="_x0000_s1034" type="#_x0000_t202" style="position:absolute;margin-left:263.05pt;margin-top:.95pt;width:203.5pt;height:30.25pt;z-index:251656192;mso-wrap-distance-left:5pt;mso-wrap-distance-right:5pt;mso-position-horizontal-relative:margin" wrapcoords="0 0 21500 0 21500 10917 21600 11785 21600 21600 10877 21600 10877 11785 0 10917 0 0" filled="f" stroked="f">
            <v:textbox style="mso-fit-shape-to-text:t" inset="0,0,0,0">
              <w:txbxContent>
                <w:p w14:paraId="0C37B25D" w14:textId="3BB60DC5" w:rsidR="00B22DB6" w:rsidRDefault="00B22DB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4FC26251" w14:textId="77777777" w:rsidR="00B22DB6" w:rsidRDefault="00D14215">
                  <w:pPr>
                    <w:pStyle w:val="Titulekobrzku"/>
                    <w:shd w:val="clear" w:color="auto" w:fill="auto"/>
                  </w:pPr>
                  <w:r>
                    <w:t>Datum: 2024.12.19 15:44:23 +01 '00'</w:t>
                  </w:r>
                </w:p>
              </w:txbxContent>
            </v:textbox>
            <w10:wrap anchorx="margin"/>
          </v:shape>
        </w:pict>
      </w:r>
      <w:r>
        <w:pict w14:anchorId="6A452875">
          <v:shape id="_x0000_s1036" type="#_x0000_t202" style="position:absolute;margin-left:38.2pt;margin-top:49pt;width:151.9pt;height:46.8pt;z-index:251657216;mso-wrap-distance-left:5pt;mso-wrap-distance-right:5pt;mso-position-horizontal-relative:margin" filled="f" stroked="f">
            <v:textbox style="mso-fit-shape-to-text:t" inset="0,0,0,0">
              <w:txbxContent>
                <w:p w14:paraId="22521F0A" w14:textId="382A93E7" w:rsidR="00B22DB6" w:rsidRDefault="00B22DB6">
                  <w:pPr>
                    <w:pStyle w:val="Zkladntext20"/>
                    <w:shd w:val="clear" w:color="auto" w:fill="auto"/>
                    <w:ind w:firstLine="0"/>
                    <w:jc w:val="center"/>
                  </w:pPr>
                </w:p>
              </w:txbxContent>
            </v:textbox>
            <w10:wrap anchorx="margin"/>
          </v:shape>
        </w:pict>
      </w:r>
      <w:r>
        <w:pict w14:anchorId="7A2E0B9C">
          <v:shape id="_x0000_s1037" type="#_x0000_t202" style="position:absolute;margin-left:259.2pt;margin-top:33.25pt;width:103.7pt;height:33.65pt;z-index:251658240;mso-wrap-distance-left:5pt;mso-wrap-distance-right:5pt;mso-position-horizontal-relative:margin" filled="f" stroked="f">
            <v:textbox style="mso-fit-shape-to-text:t" inset="0,0,0,0">
              <w:txbxContent>
                <w:p w14:paraId="4050F486" w14:textId="523B1841" w:rsidR="00B22DB6" w:rsidRDefault="00B22DB6">
                  <w:pPr>
                    <w:pStyle w:val="Nadpis1"/>
                    <w:keepNext/>
                    <w:keepLines/>
                    <w:shd w:val="clear" w:color="auto" w:fill="auto"/>
                    <w:spacing w:line="620" w:lineRule="exact"/>
                  </w:pPr>
                </w:p>
              </w:txbxContent>
            </v:textbox>
            <w10:wrap anchorx="margin"/>
          </v:shape>
        </w:pict>
      </w:r>
    </w:p>
    <w:p w14:paraId="27E15949" w14:textId="77777777" w:rsidR="00B22DB6" w:rsidRDefault="00B22DB6">
      <w:pPr>
        <w:spacing w:line="360" w:lineRule="exact"/>
      </w:pPr>
    </w:p>
    <w:p w14:paraId="0B2B08CF" w14:textId="77777777" w:rsidR="00B22DB6" w:rsidRDefault="00B22DB6">
      <w:pPr>
        <w:spacing w:line="360" w:lineRule="exact"/>
      </w:pPr>
    </w:p>
    <w:p w14:paraId="0CFDA506" w14:textId="77777777" w:rsidR="00B22DB6" w:rsidRDefault="00B22DB6">
      <w:pPr>
        <w:spacing w:line="360" w:lineRule="exact"/>
      </w:pPr>
    </w:p>
    <w:p w14:paraId="79B09704" w14:textId="77777777" w:rsidR="00B22DB6" w:rsidRDefault="00B22DB6">
      <w:pPr>
        <w:spacing w:line="448" w:lineRule="exact"/>
      </w:pPr>
    </w:p>
    <w:p w14:paraId="069E6B5E" w14:textId="77777777" w:rsidR="00B22DB6" w:rsidRDefault="00B22DB6">
      <w:pPr>
        <w:rPr>
          <w:sz w:val="2"/>
          <w:szCs w:val="2"/>
        </w:rPr>
      </w:pPr>
    </w:p>
    <w:sectPr w:rsidR="00B22DB6">
      <w:type w:val="continuous"/>
      <w:pgSz w:w="11900" w:h="16840"/>
      <w:pgMar w:top="1397" w:right="1091" w:bottom="983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3217" w14:textId="77777777" w:rsidR="00D14215" w:rsidRDefault="00D14215">
      <w:r>
        <w:separator/>
      </w:r>
    </w:p>
  </w:endnote>
  <w:endnote w:type="continuationSeparator" w:id="0">
    <w:p w14:paraId="4453F6D5" w14:textId="77777777" w:rsidR="00D14215" w:rsidRDefault="00D1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D4A4D" w14:textId="77777777" w:rsidR="00B22DB6" w:rsidRDefault="00D14215">
    <w:pPr>
      <w:rPr>
        <w:sz w:val="2"/>
        <w:szCs w:val="2"/>
      </w:rPr>
    </w:pPr>
    <w:r>
      <w:pict w14:anchorId="7FCF42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97.9pt;width:4.8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F6EA828" w14:textId="77777777" w:rsidR="00B22DB6" w:rsidRDefault="00D1421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2B92" w14:textId="77777777" w:rsidR="00B22DB6" w:rsidRDefault="00B22DB6"/>
  </w:footnote>
  <w:footnote w:type="continuationSeparator" w:id="0">
    <w:p w14:paraId="6B9C644E" w14:textId="77777777" w:rsidR="00B22DB6" w:rsidRDefault="00B22D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570"/>
    <w:multiLevelType w:val="multilevel"/>
    <w:tmpl w:val="16982A84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945C46"/>
    <w:multiLevelType w:val="multilevel"/>
    <w:tmpl w:val="8C20235A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1119796">
    <w:abstractNumId w:val="0"/>
  </w:num>
  <w:num w:numId="2" w16cid:durableId="150844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DB6"/>
    <w:rsid w:val="00085EB9"/>
    <w:rsid w:val="00B22DB6"/>
    <w:rsid w:val="00D1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D1921D"/>
  <w15:docId w15:val="{46A8BDBC-224C-411D-BB54-6ED4BFFC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12pt">
    <w:name w:val="Nadpis #3 + 12 pt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21">
    <w:name w:val="Nadpis #3 (2)"/>
    <w:basedOn w:val="Nadpis3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5Arial16ptExact">
    <w:name w:val="Základní text (5) + Arial;16 pt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5Arial14ptExact">
    <w:name w:val="Základní text (5) + Arial;14 pt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Exact">
    <w:name w:val="Nadpis #4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62"/>
      <w:szCs w:val="6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  <w:ind w:hanging="6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line="293" w:lineRule="exact"/>
      <w:outlineLvl w:val="3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293" w:lineRule="exact"/>
      <w:ind w:hanging="600"/>
      <w:jc w:val="both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88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120" w:line="0" w:lineRule="atLeast"/>
      <w:ind w:hanging="600"/>
      <w:jc w:val="both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20" w:after="120" w:line="0" w:lineRule="atLeast"/>
      <w:ind w:hanging="600"/>
      <w:jc w:val="both"/>
      <w:outlineLvl w:val="2"/>
    </w:pPr>
    <w:rPr>
      <w:rFonts w:ascii="Calibri" w:eastAsia="Calibri" w:hAnsi="Calibri" w:cs="Calibri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60" w:lineRule="exact"/>
      <w:jc w:val="both"/>
    </w:pPr>
    <w:rPr>
      <w:rFonts w:ascii="Calibri" w:eastAsia="Calibri" w:hAnsi="Calibri" w:cs="Calibri"/>
      <w:sz w:val="34"/>
      <w:szCs w:val="3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307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pacing w:val="-10"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2024-12-31T06:54:00Z</dcterms:created>
  <dcterms:modified xsi:type="dcterms:W3CDTF">2024-12-31T06:55:00Z</dcterms:modified>
</cp:coreProperties>
</file>