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CE7FB" w14:textId="77777777" w:rsidR="00A522DF" w:rsidRDefault="00A522DF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5BCC652B" w14:textId="6FC9315C" w:rsidR="00A522DF" w:rsidRDefault="002335D6">
      <w:pPr>
        <w:spacing w:after="0" w:line="240" w:lineRule="auto"/>
        <w:jc w:val="center"/>
        <w:rPr>
          <w:sz w:val="25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5"/>
          <w:szCs w:val="21"/>
          <w:lang w:eastAsia="cs-CZ"/>
        </w:rPr>
        <w:t>DODATEK KE SMLOUVĚ O DÍLO č.</w:t>
      </w:r>
      <w:r w:rsidR="00962F8F">
        <w:rPr>
          <w:rFonts w:ascii="Arial" w:eastAsia="Times New Roman" w:hAnsi="Arial" w:cs="Arial"/>
          <w:b/>
          <w:bCs/>
          <w:color w:val="333333"/>
          <w:sz w:val="25"/>
          <w:szCs w:val="21"/>
          <w:lang w:eastAsia="cs-CZ"/>
        </w:rPr>
        <w:t>5</w:t>
      </w:r>
    </w:p>
    <w:p w14:paraId="4B520C6B" w14:textId="77777777" w:rsidR="00A522DF" w:rsidRDefault="002335D6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podle § 2586 a násl. zákona č. 89/2012 Sb., občanský zákoník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uzavřená níže uvedeného dne, měsíce a roku mezi</w:t>
      </w:r>
    </w:p>
    <w:p w14:paraId="25B350FF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14:paraId="6B36FE3B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 xml:space="preserve">1. Objednatelem: </w:t>
      </w:r>
    </w:p>
    <w:p w14:paraId="37C41518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Název právnické osoby:   Město Hořice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IČ:                                     00271560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DIČ:                                  CZ699005965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Sídlo:                                náměstí Jiřího z Poděbrad 342, Hořice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Zastoupená:                     starostou Ing. arch. Martinem Pourem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(dále jen jako „Objednatel“) na straně jedné</w:t>
      </w:r>
    </w:p>
    <w:p w14:paraId="786A16B4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</w:t>
      </w:r>
    </w:p>
    <w:p w14:paraId="18F5E131" w14:textId="77777777" w:rsidR="00A522DF" w:rsidRDefault="002335D6">
      <w:pPr>
        <w:spacing w:after="150" w:line="240" w:lineRule="auto"/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2. Zhotovitelem: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Společ</w:t>
      </w:r>
      <w:r>
        <w:rPr>
          <w:rFonts w:ascii="Arial" w:hAnsi="Arial"/>
          <w:sz w:val="21"/>
        </w:rPr>
        <w:t>nost:                   „VALC HK a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23"/>
        </w:rPr>
        <w:t xml:space="preserve">ELEKTRO MOSEV </w:t>
      </w:r>
      <w:r>
        <w:rPr>
          <w:rFonts w:ascii="Arial" w:hAnsi="Arial"/>
          <w:sz w:val="19"/>
        </w:rPr>
        <w:t>- HOŘICE</w:t>
      </w:r>
      <w:r>
        <w:rPr>
          <w:rFonts w:ascii="Arial" w:hAnsi="Arial"/>
          <w:sz w:val="24"/>
        </w:rPr>
        <w:t>"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Název právnické osoby: VALC, s.r.o.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IČ:                                  45537151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DIČ:                               CZ45537151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Sídlo:                             Pražská třída 13/84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z</w:t>
      </w:r>
      <w:r>
        <w:rPr>
          <w:rFonts w:ascii="Arial" w:hAnsi="Arial"/>
          <w:sz w:val="21"/>
          <w:szCs w:val="21"/>
        </w:rPr>
        <w:t>ápis v rejstříku u Krajského soudu v Hradci Králové, oddíl C, vložka 1677</w:t>
      </w:r>
      <w:r>
        <w:rPr>
          <w:rFonts w:ascii="Arial" w:hAnsi="Arial"/>
          <w:sz w:val="21"/>
          <w:szCs w:val="21"/>
        </w:rPr>
        <w:br/>
        <w:t>Zastoupen:                    Ing. Pavlem Valcem, jednatelem společnosti</w:t>
      </w:r>
      <w:r>
        <w:rPr>
          <w:rFonts w:ascii="Arial" w:hAnsi="Arial"/>
          <w:sz w:val="21"/>
          <w:szCs w:val="21"/>
        </w:rPr>
        <w:br/>
        <w:t>Bankovní účet číslo:      336268/0300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  <w:t xml:space="preserve">Název právnické osoby: ELEKTRO MOSEV, spol. s r.o. </w:t>
      </w:r>
      <w:r>
        <w:rPr>
          <w:rFonts w:ascii="Arial" w:hAnsi="Arial"/>
          <w:sz w:val="21"/>
          <w:szCs w:val="21"/>
        </w:rPr>
        <w:br/>
        <w:t xml:space="preserve">IČ:                     </w:t>
      </w:r>
      <w:r>
        <w:rPr>
          <w:rFonts w:ascii="Arial" w:hAnsi="Arial"/>
          <w:sz w:val="21"/>
          <w:szCs w:val="21"/>
        </w:rPr>
        <w:t xml:space="preserve">             42228573 </w:t>
      </w:r>
      <w:r>
        <w:rPr>
          <w:rFonts w:ascii="Arial" w:hAnsi="Arial"/>
          <w:sz w:val="21"/>
          <w:szCs w:val="21"/>
        </w:rPr>
        <w:br/>
        <w:t xml:space="preserve">DIČ:                               CZ42228573 </w:t>
      </w:r>
      <w:r>
        <w:rPr>
          <w:rFonts w:ascii="Arial" w:hAnsi="Arial"/>
          <w:sz w:val="21"/>
          <w:szCs w:val="21"/>
        </w:rPr>
        <w:br/>
        <w:t>Sídlo:                             Vážní 1171, 500 03 Hradec Králové</w:t>
      </w:r>
      <w:r>
        <w:rPr>
          <w:rFonts w:ascii="Arial" w:hAnsi="Arial"/>
          <w:sz w:val="21"/>
          <w:szCs w:val="21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</w:t>
      </w:r>
      <w:r>
        <w:rPr>
          <w:rFonts w:ascii="Arial" w:hAnsi="Arial"/>
          <w:sz w:val="21"/>
          <w:szCs w:val="21"/>
        </w:rPr>
        <w:t>ápis v rejstříku u Krajského soudu v Hradci Králové, oddíl C, vložka 749</w:t>
      </w:r>
      <w:r>
        <w:rPr>
          <w:rFonts w:ascii="Arial" w:hAnsi="Arial"/>
          <w:sz w:val="21"/>
          <w:szCs w:val="21"/>
        </w:rPr>
        <w:br/>
        <w:t>Zastoupen:                    Milošem Andrysem, jednatelem společnosti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14:paraId="2BCCDA90" w14:textId="77777777" w:rsidR="00A522DF" w:rsidRDefault="002335D6">
      <w:pPr>
        <w:spacing w:after="150" w:line="240" w:lineRule="auto"/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(dále jen jako „Zhotovitel“) na straně druhé</w:t>
      </w:r>
    </w:p>
    <w:p w14:paraId="6CE97DE8" w14:textId="77777777" w:rsidR="00A522DF" w:rsidRDefault="00A522D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549024F1" w14:textId="77777777" w:rsidR="00A522DF" w:rsidRDefault="002335D6">
      <w:pPr>
        <w:spacing w:after="150" w:line="240" w:lineRule="auto"/>
        <w:jc w:val="center"/>
        <w:rPr>
          <w:sz w:val="25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5"/>
          <w:szCs w:val="21"/>
          <w:lang w:eastAsia="cs-CZ"/>
        </w:rPr>
        <w:t>I. Předmět dodatku</w:t>
      </w:r>
    </w:p>
    <w:p w14:paraId="38E60E8A" w14:textId="7BF3C416" w:rsidR="00A522DF" w:rsidRDefault="002335D6">
      <w:pPr>
        <w:widowControl w:val="0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1.1. Smluvní strany uzavřely dne 29.6.2023 smlouvu o dílo s předmětem díla „</w:t>
      </w:r>
      <w:r>
        <w:rPr>
          <w:rFonts w:ascii="Arial" w:hAnsi="Arial"/>
          <w:sz w:val="21"/>
          <w:szCs w:val="21"/>
        </w:rPr>
        <w:t>Stavební úpravy budovy pro sociální služby, Karlova 495, Hořice“ v rozsahu a za podmínek specifikovaných projektovou dokumentací a smlouvou o dílo. Dále uzavřely dne 4.10.2023 smluvní strany Dodatek č. 1 k předmětné smlouvě o dílo a dále uzavřely dne 2</w:t>
      </w:r>
      <w:r w:rsidR="00CB4400">
        <w:rPr>
          <w:rFonts w:ascii="Arial" w:hAnsi="Arial"/>
          <w:sz w:val="21"/>
          <w:szCs w:val="21"/>
        </w:rPr>
        <w:t>4</w:t>
      </w:r>
      <w:r>
        <w:rPr>
          <w:rFonts w:ascii="Arial" w:hAnsi="Arial"/>
          <w:sz w:val="21"/>
          <w:szCs w:val="21"/>
        </w:rPr>
        <w:t>.1.2024 smluvní strany Dodatek č.2 k předmětné smlouvě</w:t>
      </w:r>
      <w:r w:rsidR="00CB4400">
        <w:rPr>
          <w:rFonts w:ascii="Arial" w:hAnsi="Arial"/>
          <w:sz w:val="21"/>
          <w:szCs w:val="21"/>
        </w:rPr>
        <w:t xml:space="preserve"> a dále uzavřely </w:t>
      </w:r>
      <w:r w:rsidR="00CB4400" w:rsidRPr="00CB4400">
        <w:rPr>
          <w:rFonts w:ascii="Arial" w:hAnsi="Arial"/>
          <w:sz w:val="21"/>
          <w:szCs w:val="21"/>
        </w:rPr>
        <w:t>dne 24.1.2024</w:t>
      </w:r>
      <w:r w:rsidR="00CB4400">
        <w:rPr>
          <w:rFonts w:ascii="Arial" w:hAnsi="Arial"/>
          <w:sz w:val="21"/>
          <w:szCs w:val="21"/>
        </w:rPr>
        <w:t xml:space="preserve"> smluvní strany Dodatek č.3</w:t>
      </w:r>
      <w:r w:rsidR="00383D98">
        <w:rPr>
          <w:rFonts w:ascii="Arial" w:hAnsi="Arial"/>
          <w:sz w:val="21"/>
          <w:szCs w:val="21"/>
        </w:rPr>
        <w:t xml:space="preserve"> a dále uzavřely </w:t>
      </w:r>
      <w:r w:rsidR="00383D98" w:rsidRPr="00CB4400">
        <w:rPr>
          <w:rFonts w:ascii="Arial" w:hAnsi="Arial"/>
          <w:sz w:val="21"/>
          <w:szCs w:val="21"/>
        </w:rPr>
        <w:t xml:space="preserve">dne </w:t>
      </w:r>
      <w:r w:rsidR="00383D98" w:rsidRPr="00383D98">
        <w:rPr>
          <w:rFonts w:ascii="Arial" w:hAnsi="Arial"/>
          <w:sz w:val="21"/>
          <w:szCs w:val="21"/>
        </w:rPr>
        <w:t>25.4.2024 smluvní</w:t>
      </w:r>
      <w:r w:rsidR="00383D98">
        <w:rPr>
          <w:rFonts w:ascii="Arial" w:hAnsi="Arial"/>
          <w:sz w:val="21"/>
          <w:szCs w:val="21"/>
        </w:rPr>
        <w:t xml:space="preserve"> strany Dodatek č.4</w:t>
      </w:r>
      <w:r w:rsidR="00CB4400">
        <w:rPr>
          <w:rFonts w:ascii="Arial" w:hAnsi="Arial"/>
          <w:sz w:val="21"/>
          <w:szCs w:val="21"/>
        </w:rPr>
        <w:t xml:space="preserve"> k předmětné smlouvě</w:t>
      </w:r>
      <w:r w:rsidR="00D516E2"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  <w:t>1.2. V průběhu provádění prací došlo v důsledku podrobného prověření konstrukcí a skrytých konstrukcí ke zjištění, že pro zdárné dokončení díla je nezbytné realizovat práce v upraveném rozsahu plnění na podkladě: změny č.</w:t>
      </w:r>
      <w:r>
        <w:rPr>
          <w:rFonts w:cs="Calibri"/>
          <w:b/>
          <w:color w:val="FF0000"/>
          <w:sz w:val="26"/>
          <w:szCs w:val="26"/>
        </w:rPr>
        <w:t xml:space="preserve"> </w:t>
      </w:r>
      <w:r w:rsidR="00383D98">
        <w:rPr>
          <w:rFonts w:ascii="Arial" w:hAnsi="Arial"/>
          <w:sz w:val="21"/>
          <w:szCs w:val="21"/>
        </w:rPr>
        <w:t>8</w:t>
      </w:r>
      <w:r>
        <w:rPr>
          <w:rFonts w:ascii="Arial" w:hAnsi="Arial"/>
          <w:sz w:val="21"/>
          <w:szCs w:val="21"/>
        </w:rPr>
        <w:t xml:space="preserve"> – </w:t>
      </w:r>
      <w:r w:rsidR="00CB4400">
        <w:rPr>
          <w:rFonts w:ascii="Arial" w:hAnsi="Arial"/>
          <w:sz w:val="21"/>
          <w:szCs w:val="21"/>
        </w:rPr>
        <w:t>Úprav</w:t>
      </w:r>
      <w:r w:rsidR="00383D98">
        <w:rPr>
          <w:rFonts w:ascii="Arial" w:hAnsi="Arial"/>
          <w:sz w:val="21"/>
          <w:szCs w:val="21"/>
        </w:rPr>
        <w:t>a založení stavby</w:t>
      </w:r>
      <w:r>
        <w:rPr>
          <w:rFonts w:ascii="Arial" w:hAnsi="Arial"/>
          <w:sz w:val="21"/>
          <w:szCs w:val="21"/>
        </w:rPr>
        <w:t xml:space="preserve">, revize č. </w:t>
      </w:r>
      <w:r w:rsidR="00637051">
        <w:rPr>
          <w:rFonts w:ascii="Arial" w:hAnsi="Arial"/>
          <w:sz w:val="21"/>
          <w:szCs w:val="21"/>
        </w:rPr>
        <w:t>3</w:t>
      </w:r>
      <w:r>
        <w:rPr>
          <w:rFonts w:ascii="Arial" w:hAnsi="Arial"/>
          <w:sz w:val="21"/>
          <w:szCs w:val="21"/>
        </w:rPr>
        <w:t xml:space="preserve"> – </w:t>
      </w:r>
      <w:r w:rsidR="00637051">
        <w:rPr>
          <w:rFonts w:ascii="Arial" w:hAnsi="Arial"/>
          <w:sz w:val="21"/>
          <w:szCs w:val="21"/>
        </w:rPr>
        <w:t>14</w:t>
      </w:r>
      <w:r>
        <w:rPr>
          <w:rFonts w:ascii="Arial" w:hAnsi="Arial"/>
          <w:sz w:val="21"/>
          <w:szCs w:val="21"/>
        </w:rPr>
        <w:t>.</w:t>
      </w:r>
      <w:r w:rsidR="00637051">
        <w:rPr>
          <w:rFonts w:ascii="Arial" w:hAnsi="Arial"/>
          <w:sz w:val="21"/>
          <w:szCs w:val="21"/>
        </w:rPr>
        <w:t>11</w:t>
      </w:r>
      <w:r>
        <w:rPr>
          <w:rFonts w:ascii="Arial" w:hAnsi="Arial"/>
          <w:sz w:val="21"/>
          <w:szCs w:val="21"/>
        </w:rPr>
        <w:t>.2024 a dále dle soupisu oceněných prací, kdy vše tvoří soubor přílohy č.1 tohoto dodatku smlouvy o dílo.</w:t>
      </w:r>
    </w:p>
    <w:p w14:paraId="6CC88791" w14:textId="77777777" w:rsidR="00A522DF" w:rsidRDefault="00A522DF">
      <w:pPr>
        <w:widowControl w:val="0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6405B1CC" w14:textId="77777777" w:rsidR="00A522DF" w:rsidRDefault="00A522DF">
      <w:pPr>
        <w:widowControl w:val="0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4982BD25" w14:textId="77777777" w:rsidR="00A522DF" w:rsidRDefault="002335D6">
      <w:pPr>
        <w:spacing w:after="150" w:line="240" w:lineRule="auto"/>
        <w:jc w:val="center"/>
        <w:rPr>
          <w:sz w:val="25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5"/>
          <w:szCs w:val="21"/>
          <w:lang w:eastAsia="cs-CZ"/>
        </w:rPr>
        <w:lastRenderedPageBreak/>
        <w:t>II. Čas plnění</w:t>
      </w:r>
    </w:p>
    <w:p w14:paraId="379F0CB5" w14:textId="77777777" w:rsidR="00A522DF" w:rsidRDefault="00A522DF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14:paraId="6BB7548B" w14:textId="77777777" w:rsidR="00A522DF" w:rsidRDefault="002335D6">
      <w:p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2.1. Vzhledem k rozsahu prací se nemění termín dokončení díla. Dodavatel měl k tomuto rozhodnutí veškeré nutné podklady</w:t>
      </w:r>
      <w:r>
        <w:rPr>
          <w:rFonts w:ascii="Arial" w:hAnsi="Arial"/>
          <w:sz w:val="21"/>
          <w:szCs w:val="21"/>
        </w:rPr>
        <w:br/>
      </w:r>
    </w:p>
    <w:p w14:paraId="73333BB3" w14:textId="77777777" w:rsidR="00A522DF" w:rsidRDefault="002335D6">
      <w:pPr>
        <w:spacing w:after="150" w:line="240" w:lineRule="auto"/>
        <w:jc w:val="center"/>
        <w:rPr>
          <w:sz w:val="25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5"/>
          <w:szCs w:val="21"/>
          <w:lang w:eastAsia="cs-CZ"/>
        </w:rPr>
        <w:t>III. Cena díla</w:t>
      </w:r>
    </w:p>
    <w:p w14:paraId="0F862EC0" w14:textId="77777777" w:rsidR="00A522DF" w:rsidRDefault="00A522DF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14:paraId="29BC44CF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3.1. Původní cena za provedení předmětu díla byla stanovena ve výši:</w:t>
      </w:r>
    </w:p>
    <w:p w14:paraId="36A8707F" w14:textId="1DBAA378" w:rsidR="00A522DF" w:rsidRDefault="002335D6">
      <w:pPr>
        <w:numPr>
          <w:ilvl w:val="0"/>
          <w:numId w:val="2"/>
        </w:num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cena celkem bez DPH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 w:rsidR="00383D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98.205.870,78 </w:t>
      </w:r>
      <w:r>
        <w:rPr>
          <w:rFonts w:ascii="Arial" w:hAnsi="Arial"/>
          <w:sz w:val="21"/>
          <w:szCs w:val="21"/>
        </w:rPr>
        <w:t>Kč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</w:p>
    <w:p w14:paraId="76F093EC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3.2. Cena dodatku ke smlouvě o dílo č.3:</w:t>
      </w:r>
    </w:p>
    <w:p w14:paraId="0667B222" w14:textId="26F55B8A" w:rsidR="00A522DF" w:rsidRDefault="002335D6">
      <w:pPr>
        <w:numPr>
          <w:ilvl w:val="0"/>
          <w:numId w:val="2"/>
        </w:num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cena celkem bez DPH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 xml:space="preserve">  </w:t>
      </w:r>
      <w:r w:rsidR="00CB4400">
        <w:rPr>
          <w:rFonts w:ascii="Arial" w:hAnsi="Arial"/>
          <w:sz w:val="21"/>
          <w:szCs w:val="21"/>
        </w:rPr>
        <w:t xml:space="preserve"> </w:t>
      </w:r>
      <w:r w:rsidR="00383D98">
        <w:rPr>
          <w:rFonts w:ascii="Arial" w:hAnsi="Arial"/>
          <w:sz w:val="21"/>
          <w:szCs w:val="21"/>
        </w:rPr>
        <w:t>108.413,75</w:t>
      </w:r>
      <w:r>
        <w:rPr>
          <w:rFonts w:ascii="Arial" w:hAnsi="Arial"/>
          <w:sz w:val="21"/>
          <w:szCs w:val="21"/>
        </w:rPr>
        <w:t xml:space="preserve"> Kč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</w:p>
    <w:p w14:paraId="53297D52" w14:textId="77777777" w:rsidR="00A522DF" w:rsidRDefault="002335D6">
      <w:p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3.3. Nová cena za provedení předmětu díla je nově stanovena ve výši:</w:t>
      </w:r>
    </w:p>
    <w:p w14:paraId="79B98AC0" w14:textId="6A6FA18F" w:rsidR="00A522DF" w:rsidRDefault="002335D6">
      <w:pPr>
        <w:numPr>
          <w:ilvl w:val="0"/>
          <w:numId w:val="2"/>
        </w:numPr>
        <w:spacing w:after="150" w:line="240" w:lineRule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cena celkem bez DPH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 w:rsidR="00CB44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9</w:t>
      </w:r>
      <w:r w:rsidR="00383D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8</w:t>
      </w:r>
      <w:r w:rsidR="00CB44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383D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314</w:t>
      </w:r>
      <w:r w:rsidR="00CB44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383D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284</w:t>
      </w:r>
      <w:r w:rsidR="00CB44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</w:t>
      </w:r>
      <w:r w:rsidR="00383D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53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Kč     </w:t>
      </w:r>
    </w:p>
    <w:p w14:paraId="5E0CF164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Nová celková cena je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vypočtena na podkladě souhrnného listu – celkovou rekapitulací objektů stavby, oceněných rozpočtů změnových listů tohoto dodatku smlouvy o dílo.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br/>
      </w:r>
    </w:p>
    <w:p w14:paraId="31957D18" w14:textId="77777777" w:rsidR="00A522DF" w:rsidRDefault="002335D6">
      <w:pPr>
        <w:spacing w:after="150" w:line="240" w:lineRule="auto"/>
        <w:jc w:val="center"/>
        <w:rPr>
          <w:sz w:val="25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5"/>
          <w:szCs w:val="21"/>
          <w:lang w:eastAsia="cs-CZ"/>
        </w:rPr>
        <w:t>XVI. Závěrečná ustanovení</w:t>
      </w:r>
    </w:p>
    <w:p w14:paraId="4EECCD8C" w14:textId="77777777" w:rsidR="00A522DF" w:rsidRDefault="00A522DF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6D9646CD" w14:textId="48FD6DD0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16.1.Ostatní články a ujednání předmětné smlouvy o dílo zůstávají nedotčeny a v platnosti.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16.2. Tento dodatek je sepsán ve 4 vyhotoveních s platností originálu, z nichž zhotovitel obdrží 2 a objednatel 2 potvrzené výtisky.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16.3. Tento dodatek je platný po podpisu dodatku smlouvy oběma smluvními stranami a účinný zveřejněním v registru smluv.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16.4. Tento dodatek č. </w:t>
      </w:r>
      <w:r w:rsidR="00383D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5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byl schválen Zastupitelstvem Města Hořice usnesením č. </w:t>
      </w:r>
      <w:r w:rsidRPr="002335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ZM24/6/2024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ze dne 9.12.2024.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16.5. Přílohy dodatku č. </w:t>
      </w:r>
      <w:r w:rsidR="00383D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5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</w:p>
    <w:p w14:paraId="39272999" w14:textId="79BEF262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1.  změna č. </w:t>
      </w:r>
      <w:r w:rsidR="00383D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8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– </w:t>
      </w:r>
      <w:r w:rsidR="00CB44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Úprav</w:t>
      </w:r>
      <w:r w:rsidR="00383D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 </w:t>
      </w:r>
      <w:r w:rsidR="00383D98">
        <w:rPr>
          <w:rFonts w:ascii="Arial" w:hAnsi="Arial"/>
          <w:sz w:val="21"/>
          <w:szCs w:val="21"/>
        </w:rPr>
        <w:t xml:space="preserve">založení stavby, revize č. </w:t>
      </w:r>
      <w:r w:rsidR="00637051">
        <w:rPr>
          <w:rFonts w:ascii="Arial" w:hAnsi="Arial"/>
          <w:sz w:val="21"/>
          <w:szCs w:val="21"/>
        </w:rPr>
        <w:t>3</w:t>
      </w:r>
      <w:r w:rsidR="00383D98">
        <w:rPr>
          <w:rFonts w:ascii="Arial" w:hAnsi="Arial"/>
          <w:sz w:val="21"/>
          <w:szCs w:val="21"/>
        </w:rPr>
        <w:t xml:space="preserve"> – </w:t>
      </w:r>
      <w:r w:rsidR="00637051">
        <w:rPr>
          <w:rFonts w:ascii="Arial" w:hAnsi="Arial"/>
          <w:sz w:val="21"/>
          <w:szCs w:val="21"/>
        </w:rPr>
        <w:t>14</w:t>
      </w:r>
      <w:r w:rsidR="00383D98">
        <w:rPr>
          <w:rFonts w:ascii="Arial" w:hAnsi="Arial"/>
          <w:sz w:val="21"/>
          <w:szCs w:val="21"/>
        </w:rPr>
        <w:t>.</w:t>
      </w:r>
      <w:r w:rsidR="00637051">
        <w:rPr>
          <w:rFonts w:ascii="Arial" w:hAnsi="Arial"/>
          <w:sz w:val="21"/>
          <w:szCs w:val="21"/>
        </w:rPr>
        <w:t>11</w:t>
      </w:r>
      <w:r w:rsidR="00383D98">
        <w:rPr>
          <w:rFonts w:ascii="Arial" w:hAnsi="Arial"/>
          <w:sz w:val="21"/>
          <w:szCs w:val="21"/>
        </w:rPr>
        <w:t xml:space="preserve">.2024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vč. změnového listu stavby a kompletního soupisu prací</w:t>
      </w:r>
    </w:p>
    <w:p w14:paraId="2E73A7A1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</w:p>
    <w:p w14:paraId="25F2852F" w14:textId="7D3286D2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 Hořicích dne: 19.12.2024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       </w:t>
      </w:r>
      <w:r w:rsidR="00CB44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 w:rsidR="00CB44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 w:rsidR="00CB44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 w:rsidR="00CB44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 Hradci Králové  dne: 19.12.2024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             </w:t>
      </w:r>
    </w:p>
    <w:p w14:paraId="63EC30AB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 </w:t>
      </w:r>
    </w:p>
    <w:p w14:paraId="7713ECBB" w14:textId="77777777" w:rsidR="00A522DF" w:rsidRDefault="00A522DF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526DAF41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………………………………                                                            ………………………………</w:t>
      </w:r>
    </w:p>
    <w:p w14:paraId="54E92B0D" w14:textId="77777777" w:rsidR="00A522DF" w:rsidRDefault="002335D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Objednatel:                                                                                    Zhotovitel:</w:t>
      </w:r>
    </w:p>
    <w:sectPr w:rsidR="00A522DF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D017A"/>
    <w:multiLevelType w:val="multilevel"/>
    <w:tmpl w:val="8F0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6572CB6"/>
    <w:multiLevelType w:val="multilevel"/>
    <w:tmpl w:val="F1AA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3653068">
    <w:abstractNumId w:val="1"/>
  </w:num>
  <w:num w:numId="2" w16cid:durableId="141951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DF"/>
    <w:rsid w:val="000865A4"/>
    <w:rsid w:val="000E02B0"/>
    <w:rsid w:val="002335D6"/>
    <w:rsid w:val="00383D98"/>
    <w:rsid w:val="00386B07"/>
    <w:rsid w:val="00412AEF"/>
    <w:rsid w:val="004530C6"/>
    <w:rsid w:val="00637051"/>
    <w:rsid w:val="007B73CA"/>
    <w:rsid w:val="00962F8F"/>
    <w:rsid w:val="00A522DF"/>
    <w:rsid w:val="00CB4400"/>
    <w:rsid w:val="00D5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317D"/>
  <w15:docId w15:val="{B145160F-EA70-402F-86AC-D4617852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D3E"/>
    <w:pPr>
      <w:spacing w:after="200" w:line="276" w:lineRule="auto"/>
    </w:pPr>
  </w:style>
  <w:style w:type="paragraph" w:styleId="Nadpis8">
    <w:name w:val="heading 8"/>
    <w:basedOn w:val="Normln"/>
    <w:next w:val="Normln"/>
    <w:link w:val="Nadpis8Char"/>
    <w:unhideWhenUsed/>
    <w:qFormat/>
    <w:rsid w:val="00BE488F"/>
    <w:pPr>
      <w:keepNext/>
      <w:numPr>
        <w:ilvl w:val="7"/>
        <w:numId w:val="1"/>
      </w:numPr>
      <w:spacing w:after="0" w:line="240" w:lineRule="auto"/>
      <w:outlineLvl w:val="7"/>
    </w:pPr>
    <w:rPr>
      <w:rFonts w:ascii="Arial" w:eastAsia="Times New Roman" w:hAnsi="Arial" w:cs="Arial"/>
      <w:b/>
      <w:sz w:val="28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qFormat/>
    <w:rsid w:val="00BE488F"/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3446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024C0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36A4E"/>
  </w:style>
  <w:style w:type="character" w:customStyle="1" w:styleId="ZpatChar">
    <w:name w:val="Zápatí Char"/>
    <w:basedOn w:val="Standardnpsmoodstavce"/>
    <w:link w:val="Zpat"/>
    <w:uiPriority w:val="99"/>
    <w:qFormat/>
    <w:rsid w:val="00136A4E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Revize">
    <w:name w:val="Revision"/>
    <w:uiPriority w:val="99"/>
    <w:semiHidden/>
    <w:qFormat/>
    <w:rsid w:val="00880A93"/>
    <w:pPr>
      <w:suppressAutoHyphens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344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36A4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36A4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Vlad</dc:creator>
  <dc:description/>
  <cp:lastModifiedBy>Adéla Solichová</cp:lastModifiedBy>
  <cp:revision>3</cp:revision>
  <cp:lastPrinted>2024-04-15T11:48:00Z</cp:lastPrinted>
  <dcterms:created xsi:type="dcterms:W3CDTF">2024-12-30T22:33:00Z</dcterms:created>
  <dcterms:modified xsi:type="dcterms:W3CDTF">2024-12-30T22:45:00Z</dcterms:modified>
  <dc:language>cs-CZ</dc:language>
</cp:coreProperties>
</file>