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79F66" w14:textId="77777777" w:rsidR="009D14BC" w:rsidRPr="00483FF8" w:rsidRDefault="009D14BC" w:rsidP="00DC4540">
      <w:pPr>
        <w:jc w:val="center"/>
        <w:rPr>
          <w:rFonts w:ascii="Tahoma" w:hAnsi="Tahoma" w:cs="Tahoma"/>
          <w:b/>
          <w:sz w:val="21"/>
          <w:szCs w:val="21"/>
        </w:rPr>
      </w:pPr>
      <w:r w:rsidRPr="00483FF8">
        <w:rPr>
          <w:rFonts w:ascii="Tahoma" w:hAnsi="Tahoma" w:cs="Tahoma"/>
          <w:b/>
          <w:sz w:val="21"/>
          <w:szCs w:val="21"/>
        </w:rPr>
        <w:t>Darovací smlouva</w:t>
      </w:r>
    </w:p>
    <w:p w14:paraId="094AE3CD" w14:textId="77777777" w:rsidR="009D14BC" w:rsidRPr="00483FF8" w:rsidRDefault="007B7E48" w:rsidP="00825AC2">
      <w:pPr>
        <w:spacing w:line="276" w:lineRule="auto"/>
        <w:jc w:val="center"/>
        <w:rPr>
          <w:rFonts w:ascii="Tahoma" w:hAnsi="Tahoma" w:cs="Tahoma"/>
          <w:color w:val="4F81BD" w:themeColor="accent1"/>
          <w:sz w:val="21"/>
          <w:szCs w:val="21"/>
        </w:rPr>
      </w:pPr>
      <w:r>
        <w:rPr>
          <w:rFonts w:ascii="Tahoma" w:hAnsi="Tahoma" w:cs="Tahoma"/>
          <w:b/>
          <w:bCs/>
          <w:color w:val="4F81BD" w:themeColor="accent1"/>
          <w:sz w:val="21"/>
          <w:szCs w:val="21"/>
          <w:u w:val="single"/>
        </w:rPr>
        <w:t>964</w:t>
      </w:r>
      <w:r w:rsidR="009121FF" w:rsidRPr="00483FF8">
        <w:rPr>
          <w:rFonts w:ascii="Tahoma" w:hAnsi="Tahoma" w:cs="Tahoma"/>
          <w:b/>
          <w:bCs/>
          <w:color w:val="4F81BD" w:themeColor="accent1"/>
          <w:sz w:val="21"/>
          <w:szCs w:val="21"/>
          <w:u w:val="single"/>
        </w:rPr>
        <w:t>/</w:t>
      </w:r>
      <w:r w:rsidR="00861923" w:rsidRPr="00483FF8">
        <w:rPr>
          <w:rFonts w:ascii="Tahoma" w:hAnsi="Tahoma" w:cs="Tahoma"/>
          <w:b/>
          <w:bCs/>
          <w:color w:val="4F81BD" w:themeColor="accent1"/>
          <w:sz w:val="21"/>
          <w:szCs w:val="21"/>
          <w:u w:val="single"/>
        </w:rPr>
        <w:t>202</w:t>
      </w:r>
      <w:r w:rsidR="00825AC2" w:rsidRPr="00483FF8">
        <w:rPr>
          <w:rFonts w:ascii="Tahoma" w:hAnsi="Tahoma" w:cs="Tahoma"/>
          <w:b/>
          <w:bCs/>
          <w:color w:val="4F81BD" w:themeColor="accent1"/>
          <w:sz w:val="21"/>
          <w:szCs w:val="21"/>
          <w:u w:val="single"/>
        </w:rPr>
        <w:t>4</w:t>
      </w:r>
    </w:p>
    <w:p w14:paraId="1911D77D" w14:textId="77777777" w:rsidR="009D14BC" w:rsidRPr="00483FF8" w:rsidRDefault="009D14BC" w:rsidP="00E011C2">
      <w:pPr>
        <w:spacing w:line="276" w:lineRule="auto"/>
        <w:jc w:val="center"/>
        <w:rPr>
          <w:rFonts w:ascii="Tahoma" w:hAnsi="Tahoma" w:cs="Tahoma"/>
          <w:sz w:val="21"/>
          <w:szCs w:val="21"/>
        </w:rPr>
      </w:pPr>
    </w:p>
    <w:p w14:paraId="5C8489BC"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I.</w:t>
      </w:r>
    </w:p>
    <w:p w14:paraId="63A4DB65"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Smluvní strany</w:t>
      </w:r>
    </w:p>
    <w:p w14:paraId="46819353" w14:textId="77777777" w:rsidR="009D14BC" w:rsidRPr="00483FF8" w:rsidRDefault="009D14BC" w:rsidP="00E011C2">
      <w:pPr>
        <w:spacing w:line="276" w:lineRule="auto"/>
        <w:rPr>
          <w:rFonts w:ascii="Tahoma" w:hAnsi="Tahoma" w:cs="Tahoma"/>
          <w:b/>
          <w:sz w:val="21"/>
          <w:szCs w:val="21"/>
          <w:u w:val="single"/>
        </w:rPr>
      </w:pPr>
    </w:p>
    <w:p w14:paraId="73FDA4A0" w14:textId="77777777" w:rsidR="00825AC2" w:rsidRPr="00483FF8" w:rsidRDefault="00825AC2" w:rsidP="00825AC2">
      <w:pPr>
        <w:spacing w:line="276" w:lineRule="auto"/>
        <w:outlineLvl w:val="0"/>
        <w:rPr>
          <w:rFonts w:ascii="Tahoma" w:hAnsi="Tahoma" w:cs="Tahoma"/>
          <w:b/>
          <w:sz w:val="21"/>
          <w:szCs w:val="21"/>
        </w:rPr>
      </w:pPr>
      <w:r w:rsidRPr="00483FF8">
        <w:rPr>
          <w:rFonts w:ascii="Tahoma" w:hAnsi="Tahoma" w:cs="Tahoma"/>
          <w:b/>
          <w:sz w:val="21"/>
          <w:szCs w:val="21"/>
        </w:rPr>
        <w:t>Pražská plynárenská Distribuce, a.s.</w:t>
      </w:r>
    </w:p>
    <w:p w14:paraId="64A18748" w14:textId="77777777" w:rsidR="00825AC2" w:rsidRPr="00483FF8" w:rsidRDefault="00825AC2" w:rsidP="00825AC2">
      <w:pPr>
        <w:spacing w:line="276" w:lineRule="auto"/>
        <w:rPr>
          <w:rFonts w:ascii="Tahoma" w:hAnsi="Tahoma" w:cs="Tahoma"/>
          <w:sz w:val="21"/>
          <w:szCs w:val="21"/>
        </w:rPr>
      </w:pPr>
      <w:r w:rsidRPr="00483FF8">
        <w:rPr>
          <w:rFonts w:ascii="Tahoma" w:hAnsi="Tahoma" w:cs="Tahoma"/>
          <w:sz w:val="21"/>
          <w:szCs w:val="21"/>
        </w:rPr>
        <w:t>se sídlem:</w:t>
      </w:r>
      <w:r w:rsidRPr="00483FF8">
        <w:rPr>
          <w:rFonts w:ascii="Tahoma" w:hAnsi="Tahoma" w:cs="Tahoma"/>
          <w:sz w:val="21"/>
          <w:szCs w:val="21"/>
        </w:rPr>
        <w:tab/>
        <w:t>Praha 4, U plynárny 500/44, PSČ 140 00 Praha 4</w:t>
      </w:r>
    </w:p>
    <w:p w14:paraId="23CFCA6C" w14:textId="77777777" w:rsidR="00825AC2" w:rsidRPr="00483FF8" w:rsidRDefault="00825AC2" w:rsidP="00825AC2">
      <w:pPr>
        <w:spacing w:line="276" w:lineRule="auto"/>
        <w:ind w:left="1418" w:hanging="1418"/>
        <w:jc w:val="both"/>
        <w:rPr>
          <w:rFonts w:ascii="Tahoma" w:hAnsi="Tahoma" w:cs="Tahoma"/>
          <w:sz w:val="21"/>
          <w:szCs w:val="21"/>
        </w:rPr>
      </w:pPr>
      <w:r w:rsidRPr="00483FF8">
        <w:rPr>
          <w:rFonts w:ascii="Tahoma" w:hAnsi="Tahoma" w:cs="Tahoma"/>
          <w:sz w:val="21"/>
          <w:szCs w:val="21"/>
        </w:rPr>
        <w:t>zastoupená:</w:t>
      </w:r>
      <w:r w:rsidRPr="00483FF8">
        <w:rPr>
          <w:rFonts w:ascii="Tahoma" w:hAnsi="Tahoma" w:cs="Tahoma"/>
          <w:sz w:val="21"/>
          <w:szCs w:val="21"/>
        </w:rPr>
        <w:tab/>
        <w:t>Ing. Jiří Sika, předseda představenstva</w:t>
      </w:r>
    </w:p>
    <w:p w14:paraId="75954EF9" w14:textId="77777777" w:rsidR="00825AC2" w:rsidRPr="00483FF8" w:rsidRDefault="00825AC2" w:rsidP="00825AC2">
      <w:pPr>
        <w:spacing w:line="276" w:lineRule="auto"/>
        <w:ind w:left="1418" w:hanging="2"/>
        <w:jc w:val="both"/>
        <w:rPr>
          <w:rFonts w:ascii="Tahoma" w:hAnsi="Tahoma" w:cs="Tahoma"/>
          <w:sz w:val="21"/>
          <w:szCs w:val="21"/>
        </w:rPr>
      </w:pPr>
      <w:r w:rsidRPr="00483FF8">
        <w:rPr>
          <w:rFonts w:ascii="Tahoma" w:hAnsi="Tahoma" w:cs="Tahoma"/>
          <w:sz w:val="21"/>
          <w:szCs w:val="21"/>
        </w:rPr>
        <w:t>Andrej Prno, MBC, MSc., MBA, místopředseda představenstva</w:t>
      </w:r>
    </w:p>
    <w:p w14:paraId="7C039A11" w14:textId="77777777" w:rsidR="00825AC2" w:rsidRPr="00483FF8" w:rsidRDefault="00825AC2" w:rsidP="00825AC2">
      <w:pPr>
        <w:spacing w:line="276" w:lineRule="auto"/>
        <w:ind w:left="1418" w:hanging="1418"/>
        <w:jc w:val="both"/>
        <w:rPr>
          <w:rFonts w:ascii="Tahoma" w:hAnsi="Tahoma" w:cs="Tahoma"/>
          <w:sz w:val="21"/>
          <w:szCs w:val="21"/>
          <w:shd w:val="clear" w:color="auto" w:fill="FFFFFF"/>
          <w:lang w:val="en-US" w:eastAsia="en-US"/>
        </w:rPr>
      </w:pPr>
      <w:r w:rsidRPr="00483FF8">
        <w:rPr>
          <w:rFonts w:ascii="Tahoma" w:hAnsi="Tahoma" w:cs="Tahoma"/>
          <w:sz w:val="21"/>
          <w:szCs w:val="21"/>
        </w:rPr>
        <w:t xml:space="preserve">zapsaná: </w:t>
      </w:r>
      <w:r w:rsidRPr="00483FF8">
        <w:rPr>
          <w:rFonts w:ascii="Tahoma" w:hAnsi="Tahoma" w:cs="Tahoma"/>
          <w:sz w:val="21"/>
          <w:szCs w:val="21"/>
        </w:rPr>
        <w:tab/>
        <w:t xml:space="preserve">v obchodním rejstříku vedeném Městským soudem v Praze </w:t>
      </w:r>
      <w:r w:rsidRPr="00483FF8">
        <w:rPr>
          <w:rFonts w:ascii="Tahoma" w:hAnsi="Tahoma" w:cs="Tahoma"/>
          <w:sz w:val="21"/>
          <w:szCs w:val="21"/>
          <w:shd w:val="clear" w:color="auto" w:fill="FFFFFF"/>
          <w:lang w:val="en-US" w:eastAsia="en-US"/>
        </w:rPr>
        <w:t xml:space="preserve">pod sp. </w:t>
      </w:r>
    </w:p>
    <w:p w14:paraId="313A88DF" w14:textId="77777777" w:rsidR="00825AC2" w:rsidRPr="00483FF8" w:rsidRDefault="00825AC2" w:rsidP="00825AC2">
      <w:pPr>
        <w:spacing w:line="276" w:lineRule="auto"/>
        <w:ind w:left="1418" w:hanging="2"/>
        <w:jc w:val="both"/>
        <w:rPr>
          <w:rFonts w:ascii="Tahoma" w:hAnsi="Tahoma" w:cs="Tahoma"/>
          <w:sz w:val="21"/>
          <w:szCs w:val="21"/>
        </w:rPr>
      </w:pPr>
      <w:proofErr w:type="spellStart"/>
      <w:r w:rsidRPr="00483FF8">
        <w:rPr>
          <w:rFonts w:ascii="Tahoma" w:hAnsi="Tahoma" w:cs="Tahoma"/>
          <w:sz w:val="21"/>
          <w:szCs w:val="21"/>
          <w:shd w:val="clear" w:color="auto" w:fill="FFFFFF"/>
          <w:lang w:val="en-US" w:eastAsia="en-US"/>
        </w:rPr>
        <w:t>značko</w:t>
      </w:r>
      <w:proofErr w:type="spellEnd"/>
      <w:r w:rsidRPr="00483FF8">
        <w:rPr>
          <w:rFonts w:ascii="Tahoma" w:hAnsi="Tahoma" w:cs="Tahoma"/>
          <w:sz w:val="21"/>
          <w:szCs w:val="21"/>
        </w:rPr>
        <w:t>u B 28573</w:t>
      </w:r>
    </w:p>
    <w:p w14:paraId="2DA18EE2" w14:textId="77777777" w:rsidR="00825AC2" w:rsidRPr="00483FF8" w:rsidRDefault="00825AC2" w:rsidP="00825AC2">
      <w:pPr>
        <w:spacing w:line="276" w:lineRule="auto"/>
        <w:rPr>
          <w:rFonts w:ascii="Tahoma" w:hAnsi="Tahoma" w:cs="Tahoma"/>
          <w:sz w:val="21"/>
          <w:szCs w:val="21"/>
        </w:rPr>
      </w:pPr>
      <w:r w:rsidRPr="00483FF8">
        <w:rPr>
          <w:rFonts w:ascii="Tahoma" w:hAnsi="Tahoma" w:cs="Tahoma"/>
          <w:sz w:val="21"/>
          <w:szCs w:val="21"/>
        </w:rPr>
        <w:t xml:space="preserve">IČO: </w:t>
      </w:r>
      <w:r w:rsidRPr="00483FF8">
        <w:rPr>
          <w:rFonts w:ascii="Tahoma" w:hAnsi="Tahoma" w:cs="Tahoma"/>
          <w:sz w:val="21"/>
          <w:szCs w:val="21"/>
        </w:rPr>
        <w:tab/>
      </w:r>
      <w:r w:rsidRPr="00483FF8">
        <w:rPr>
          <w:rFonts w:ascii="Tahoma" w:hAnsi="Tahoma" w:cs="Tahoma"/>
          <w:sz w:val="21"/>
          <w:szCs w:val="21"/>
        </w:rPr>
        <w:tab/>
        <w:t>21031088</w:t>
      </w:r>
    </w:p>
    <w:p w14:paraId="29F32C99" w14:textId="77777777" w:rsidR="00825AC2" w:rsidRPr="00483FF8" w:rsidRDefault="00825AC2" w:rsidP="00825AC2">
      <w:pPr>
        <w:spacing w:line="276" w:lineRule="auto"/>
        <w:rPr>
          <w:rFonts w:ascii="Tahoma" w:hAnsi="Tahoma" w:cs="Tahoma"/>
          <w:sz w:val="21"/>
          <w:szCs w:val="21"/>
        </w:rPr>
      </w:pPr>
      <w:r w:rsidRPr="00483FF8">
        <w:rPr>
          <w:rFonts w:ascii="Tahoma" w:hAnsi="Tahoma" w:cs="Tahoma"/>
          <w:sz w:val="21"/>
          <w:szCs w:val="21"/>
        </w:rPr>
        <w:t>DIČ:</w:t>
      </w:r>
      <w:r w:rsidRPr="00483FF8">
        <w:rPr>
          <w:rFonts w:ascii="Tahoma" w:hAnsi="Tahoma" w:cs="Tahoma"/>
          <w:sz w:val="21"/>
          <w:szCs w:val="21"/>
        </w:rPr>
        <w:tab/>
      </w:r>
      <w:r w:rsidRPr="00483FF8">
        <w:rPr>
          <w:rFonts w:ascii="Tahoma" w:hAnsi="Tahoma" w:cs="Tahoma"/>
          <w:sz w:val="21"/>
          <w:szCs w:val="21"/>
        </w:rPr>
        <w:tab/>
        <w:t>CZ21031088</w:t>
      </w:r>
    </w:p>
    <w:p w14:paraId="7102C1C5" w14:textId="77777777" w:rsidR="00825AC2" w:rsidRPr="00483FF8" w:rsidRDefault="00825AC2" w:rsidP="00825AC2">
      <w:pPr>
        <w:spacing w:line="276" w:lineRule="auto"/>
        <w:rPr>
          <w:rFonts w:ascii="Tahoma" w:hAnsi="Tahoma" w:cs="Tahoma"/>
          <w:sz w:val="21"/>
          <w:szCs w:val="21"/>
        </w:rPr>
      </w:pPr>
      <w:r w:rsidRPr="00483FF8">
        <w:rPr>
          <w:rFonts w:ascii="Tahoma" w:hAnsi="Tahoma" w:cs="Tahoma"/>
          <w:sz w:val="21"/>
          <w:szCs w:val="21"/>
        </w:rPr>
        <w:t>plátce DPH</w:t>
      </w:r>
    </w:p>
    <w:p w14:paraId="11D09AC1" w14:textId="77777777" w:rsidR="00825AC2" w:rsidRPr="00863E11" w:rsidRDefault="00825AC2" w:rsidP="00825AC2">
      <w:pPr>
        <w:spacing w:line="276" w:lineRule="auto"/>
        <w:rPr>
          <w:rFonts w:ascii="Tahoma" w:hAnsi="Tahoma" w:cs="Tahoma"/>
          <w:sz w:val="21"/>
          <w:szCs w:val="21"/>
        </w:rPr>
      </w:pPr>
      <w:r w:rsidRPr="00483FF8">
        <w:rPr>
          <w:rFonts w:ascii="Tahoma" w:hAnsi="Tahoma" w:cs="Tahoma"/>
          <w:sz w:val="21"/>
          <w:szCs w:val="21"/>
        </w:rPr>
        <w:t xml:space="preserve">bankovní spojení: Česká spořitelna, a.s., č. </w:t>
      </w:r>
      <w:proofErr w:type="spellStart"/>
      <w:r w:rsidRPr="00483FF8">
        <w:rPr>
          <w:rFonts w:ascii="Tahoma" w:hAnsi="Tahoma" w:cs="Tahoma"/>
          <w:sz w:val="21"/>
          <w:szCs w:val="21"/>
        </w:rPr>
        <w:t>ú.</w:t>
      </w:r>
      <w:proofErr w:type="spellEnd"/>
      <w:r w:rsidRPr="00483FF8">
        <w:rPr>
          <w:rFonts w:ascii="Tahoma" w:hAnsi="Tahoma" w:cs="Tahoma"/>
          <w:sz w:val="21"/>
          <w:szCs w:val="21"/>
        </w:rPr>
        <w:t xml:space="preserve">: </w:t>
      </w:r>
      <w:r w:rsidR="00863E11">
        <w:rPr>
          <w:rFonts w:ascii="Tahoma" w:hAnsi="Tahoma" w:cs="Tahoma"/>
          <w:noProof/>
          <w:color w:val="000000"/>
          <w:sz w:val="21"/>
          <w:szCs w:val="21"/>
          <w:highlight w:val="black"/>
        </w:rPr>
        <w:t>'''''''''''''''''''''''''''''''''</w:t>
      </w:r>
    </w:p>
    <w:p w14:paraId="0ACD9F14" w14:textId="77777777" w:rsidR="00825AC2" w:rsidRPr="00483FF8" w:rsidRDefault="00825AC2" w:rsidP="00825AC2">
      <w:pPr>
        <w:spacing w:line="276" w:lineRule="auto"/>
        <w:rPr>
          <w:rFonts w:ascii="Tahoma" w:hAnsi="Tahoma" w:cs="Tahoma"/>
          <w:sz w:val="21"/>
          <w:szCs w:val="21"/>
        </w:rPr>
      </w:pPr>
      <w:r w:rsidRPr="00483FF8">
        <w:rPr>
          <w:rFonts w:ascii="Tahoma" w:hAnsi="Tahoma" w:cs="Tahoma"/>
          <w:sz w:val="21"/>
          <w:szCs w:val="21"/>
        </w:rPr>
        <w:t>(dále jen dárce)</w:t>
      </w:r>
    </w:p>
    <w:p w14:paraId="0D5C8841" w14:textId="77777777" w:rsidR="009D14BC" w:rsidRPr="00483FF8" w:rsidRDefault="009D14BC" w:rsidP="00E011C2">
      <w:pPr>
        <w:spacing w:line="276" w:lineRule="auto"/>
        <w:rPr>
          <w:rFonts w:ascii="Tahoma" w:hAnsi="Tahoma" w:cs="Tahoma"/>
          <w:b/>
          <w:sz w:val="21"/>
          <w:szCs w:val="21"/>
        </w:rPr>
      </w:pPr>
    </w:p>
    <w:p w14:paraId="31E3CBC1" w14:textId="77777777" w:rsidR="009D14BC" w:rsidRPr="00483FF8" w:rsidRDefault="009D14BC" w:rsidP="00E011C2">
      <w:pPr>
        <w:spacing w:line="276" w:lineRule="auto"/>
        <w:rPr>
          <w:rFonts w:ascii="Tahoma" w:hAnsi="Tahoma" w:cs="Tahoma"/>
          <w:b/>
          <w:sz w:val="21"/>
          <w:szCs w:val="21"/>
        </w:rPr>
      </w:pPr>
      <w:r w:rsidRPr="00483FF8">
        <w:rPr>
          <w:rFonts w:ascii="Tahoma" w:hAnsi="Tahoma" w:cs="Tahoma"/>
          <w:b/>
          <w:sz w:val="21"/>
          <w:szCs w:val="21"/>
        </w:rPr>
        <w:t>a</w:t>
      </w:r>
    </w:p>
    <w:p w14:paraId="0B0C700D" w14:textId="77777777" w:rsidR="009D14BC" w:rsidRPr="00483FF8" w:rsidRDefault="009D14BC" w:rsidP="00E011C2">
      <w:pPr>
        <w:spacing w:line="276" w:lineRule="auto"/>
        <w:rPr>
          <w:rFonts w:ascii="Tahoma" w:hAnsi="Tahoma" w:cs="Tahoma"/>
          <w:b/>
          <w:sz w:val="21"/>
          <w:szCs w:val="21"/>
        </w:rPr>
      </w:pPr>
    </w:p>
    <w:p w14:paraId="77335A64" w14:textId="77777777" w:rsidR="003432EE" w:rsidRDefault="003432EE" w:rsidP="00E011C2">
      <w:pPr>
        <w:spacing w:line="276" w:lineRule="auto"/>
        <w:rPr>
          <w:rFonts w:ascii="Tahoma" w:hAnsi="Tahoma" w:cs="Tahoma"/>
          <w:b/>
          <w:sz w:val="21"/>
          <w:szCs w:val="21"/>
        </w:rPr>
      </w:pPr>
      <w:r>
        <w:rPr>
          <w:rFonts w:ascii="Tahoma" w:hAnsi="Tahoma" w:cs="Tahoma"/>
          <w:b/>
          <w:sz w:val="21"/>
          <w:szCs w:val="21"/>
        </w:rPr>
        <w:t>E</w:t>
      </w:r>
      <w:r w:rsidRPr="003432EE">
        <w:rPr>
          <w:rFonts w:ascii="Tahoma" w:hAnsi="Tahoma" w:cs="Tahoma"/>
          <w:b/>
          <w:sz w:val="21"/>
          <w:szCs w:val="21"/>
        </w:rPr>
        <w:t>NERSOL CZECH, z. s.</w:t>
      </w:r>
    </w:p>
    <w:p w14:paraId="081FACF6" w14:textId="77777777" w:rsidR="003432EE" w:rsidRDefault="009D14BC" w:rsidP="003432EE">
      <w:pPr>
        <w:spacing w:line="276" w:lineRule="auto"/>
        <w:rPr>
          <w:rFonts w:ascii="Tahoma" w:hAnsi="Tahoma" w:cs="Tahoma"/>
          <w:sz w:val="21"/>
          <w:szCs w:val="21"/>
        </w:rPr>
      </w:pPr>
      <w:r w:rsidRPr="00483FF8">
        <w:rPr>
          <w:rFonts w:ascii="Tahoma" w:hAnsi="Tahoma" w:cs="Tahoma"/>
          <w:sz w:val="21"/>
          <w:szCs w:val="21"/>
        </w:rPr>
        <w:t>se sídlem:</w:t>
      </w:r>
      <w:r w:rsidRPr="00483FF8">
        <w:rPr>
          <w:rFonts w:ascii="Tahoma" w:hAnsi="Tahoma" w:cs="Tahoma"/>
          <w:sz w:val="21"/>
          <w:szCs w:val="21"/>
        </w:rPr>
        <w:tab/>
      </w:r>
      <w:r w:rsidR="003432EE" w:rsidRPr="003432EE">
        <w:rPr>
          <w:rFonts w:ascii="Tahoma" w:hAnsi="Tahoma" w:cs="Tahoma"/>
          <w:sz w:val="21"/>
          <w:szCs w:val="21"/>
        </w:rPr>
        <w:t>č.p. 133, 768 52 Ludslavice</w:t>
      </w:r>
    </w:p>
    <w:p w14:paraId="423B0BF2" w14:textId="77777777" w:rsidR="00B778DC" w:rsidRPr="00483FF8" w:rsidRDefault="00836261" w:rsidP="003432EE">
      <w:pPr>
        <w:spacing w:line="276" w:lineRule="auto"/>
        <w:rPr>
          <w:rFonts w:ascii="Tahoma" w:hAnsi="Tahoma" w:cs="Tahoma"/>
          <w:color w:val="000000"/>
          <w:sz w:val="21"/>
          <w:szCs w:val="21"/>
          <w:lang w:val="en-US" w:eastAsia="en-US"/>
        </w:rPr>
      </w:pPr>
      <w:r w:rsidRPr="00483FF8">
        <w:rPr>
          <w:rFonts w:ascii="Tahoma" w:hAnsi="Tahoma" w:cs="Tahoma"/>
          <w:sz w:val="21"/>
          <w:szCs w:val="21"/>
        </w:rPr>
        <w:t>zastoupená</w:t>
      </w:r>
      <w:r w:rsidR="009D14BC" w:rsidRPr="00483FF8">
        <w:rPr>
          <w:rFonts w:ascii="Tahoma" w:hAnsi="Tahoma" w:cs="Tahoma"/>
          <w:sz w:val="21"/>
          <w:szCs w:val="21"/>
        </w:rPr>
        <w:t xml:space="preserve">: </w:t>
      </w:r>
      <w:r w:rsidR="009D14BC" w:rsidRPr="00483FF8">
        <w:rPr>
          <w:rFonts w:ascii="Tahoma" w:hAnsi="Tahoma" w:cs="Tahoma"/>
          <w:sz w:val="21"/>
          <w:szCs w:val="21"/>
        </w:rPr>
        <w:tab/>
      </w:r>
      <w:r w:rsidR="003432EE">
        <w:rPr>
          <w:rFonts w:ascii="Tahoma" w:hAnsi="Tahoma" w:cs="Tahoma"/>
          <w:sz w:val="21"/>
          <w:szCs w:val="21"/>
        </w:rPr>
        <w:t xml:space="preserve">Mgr. Josef </w:t>
      </w:r>
      <w:proofErr w:type="spellStart"/>
      <w:r w:rsidR="003432EE">
        <w:rPr>
          <w:rFonts w:ascii="Tahoma" w:hAnsi="Tahoma" w:cs="Tahoma"/>
          <w:sz w:val="21"/>
          <w:szCs w:val="21"/>
        </w:rPr>
        <w:t>Ležal</w:t>
      </w:r>
      <w:proofErr w:type="spellEnd"/>
      <w:r w:rsidR="003432EE">
        <w:rPr>
          <w:rFonts w:ascii="Tahoma" w:hAnsi="Tahoma" w:cs="Tahoma"/>
          <w:sz w:val="21"/>
          <w:szCs w:val="21"/>
        </w:rPr>
        <w:t>, prezident spolku</w:t>
      </w:r>
    </w:p>
    <w:p w14:paraId="6E460DB1" w14:textId="77777777" w:rsidR="00B778DC" w:rsidRPr="003432EE" w:rsidRDefault="00836261" w:rsidP="003432EE">
      <w:pPr>
        <w:rPr>
          <w:rFonts w:ascii="Tahoma" w:hAnsi="Tahoma" w:cs="Tahoma"/>
          <w:sz w:val="21"/>
          <w:szCs w:val="21"/>
        </w:rPr>
      </w:pPr>
      <w:r w:rsidRPr="00483FF8">
        <w:rPr>
          <w:rFonts w:ascii="Tahoma" w:hAnsi="Tahoma" w:cs="Tahoma"/>
          <w:sz w:val="21"/>
          <w:szCs w:val="21"/>
        </w:rPr>
        <w:t>zapsaná</w:t>
      </w:r>
      <w:r w:rsidR="00B778DC" w:rsidRPr="00483FF8">
        <w:rPr>
          <w:rFonts w:ascii="Tahoma" w:hAnsi="Tahoma" w:cs="Tahoma"/>
          <w:sz w:val="21"/>
          <w:szCs w:val="21"/>
        </w:rPr>
        <w:t>:</w:t>
      </w:r>
      <w:r w:rsidR="00B778DC" w:rsidRPr="00483FF8">
        <w:rPr>
          <w:rFonts w:ascii="Tahoma" w:hAnsi="Tahoma" w:cs="Tahoma"/>
          <w:sz w:val="21"/>
          <w:szCs w:val="21"/>
        </w:rPr>
        <w:tab/>
      </w:r>
      <w:r w:rsidR="001048DD" w:rsidRPr="00483FF8">
        <w:rPr>
          <w:rFonts w:ascii="Tahoma" w:hAnsi="Tahoma" w:cs="Tahoma"/>
          <w:sz w:val="21"/>
          <w:szCs w:val="21"/>
        </w:rPr>
        <w:t>v</w:t>
      </w:r>
      <w:r w:rsidR="003432EE">
        <w:rPr>
          <w:rFonts w:ascii="Tahoma" w:hAnsi="Tahoma" w:cs="Tahoma"/>
          <w:sz w:val="21"/>
          <w:szCs w:val="21"/>
        </w:rPr>
        <w:t>e spolkovém rejstříku</w:t>
      </w:r>
      <w:r w:rsidR="00E33C85" w:rsidRPr="00483FF8">
        <w:rPr>
          <w:rFonts w:ascii="Tahoma" w:hAnsi="Tahoma" w:cs="Tahoma"/>
          <w:sz w:val="21"/>
          <w:szCs w:val="21"/>
        </w:rPr>
        <w:t>,</w:t>
      </w:r>
      <w:r w:rsidR="001048DD" w:rsidRPr="00483FF8">
        <w:rPr>
          <w:rFonts w:ascii="Tahoma" w:hAnsi="Tahoma" w:cs="Tahoma"/>
          <w:sz w:val="21"/>
          <w:szCs w:val="21"/>
        </w:rPr>
        <w:t xml:space="preserve"> vedeném </w:t>
      </w:r>
      <w:r w:rsidR="003432EE">
        <w:rPr>
          <w:rFonts w:ascii="Tahoma" w:hAnsi="Tahoma" w:cs="Tahoma"/>
          <w:sz w:val="21"/>
          <w:szCs w:val="21"/>
        </w:rPr>
        <w:t>Krajským</w:t>
      </w:r>
      <w:r w:rsidR="00E33C85" w:rsidRPr="00483FF8">
        <w:rPr>
          <w:rFonts w:ascii="Tahoma" w:hAnsi="Tahoma" w:cs="Tahoma"/>
          <w:sz w:val="21"/>
          <w:szCs w:val="21"/>
        </w:rPr>
        <w:t xml:space="preserve"> soud</w:t>
      </w:r>
      <w:r w:rsidR="001048DD" w:rsidRPr="00483FF8">
        <w:rPr>
          <w:rFonts w:ascii="Tahoma" w:hAnsi="Tahoma" w:cs="Tahoma"/>
          <w:sz w:val="21"/>
          <w:szCs w:val="21"/>
        </w:rPr>
        <w:t xml:space="preserve">em </w:t>
      </w:r>
      <w:r w:rsidR="009F5C52" w:rsidRPr="00483FF8">
        <w:rPr>
          <w:rFonts w:ascii="Tahoma" w:hAnsi="Tahoma" w:cs="Tahoma"/>
          <w:sz w:val="21"/>
          <w:szCs w:val="21"/>
        </w:rPr>
        <w:t>v</w:t>
      </w:r>
      <w:r w:rsidR="007774E7">
        <w:rPr>
          <w:rFonts w:ascii="Tahoma" w:hAnsi="Tahoma" w:cs="Tahoma"/>
          <w:sz w:val="21"/>
          <w:szCs w:val="21"/>
        </w:rPr>
        <w:t> </w:t>
      </w:r>
      <w:r w:rsidR="003432EE">
        <w:rPr>
          <w:rFonts w:ascii="Tahoma" w:hAnsi="Tahoma" w:cs="Tahoma"/>
          <w:sz w:val="21"/>
          <w:szCs w:val="21"/>
        </w:rPr>
        <w:t>Brně</w:t>
      </w:r>
      <w:r w:rsidR="007774E7">
        <w:rPr>
          <w:rFonts w:ascii="Tahoma" w:hAnsi="Tahoma" w:cs="Tahoma"/>
          <w:sz w:val="21"/>
          <w:szCs w:val="21"/>
        </w:rPr>
        <w:t>,</w:t>
      </w:r>
      <w:r w:rsidR="001048DD" w:rsidRPr="00483FF8">
        <w:rPr>
          <w:rFonts w:ascii="Tahoma" w:hAnsi="Tahoma" w:cs="Tahoma"/>
          <w:sz w:val="21"/>
          <w:szCs w:val="21"/>
        </w:rPr>
        <w:t xml:space="preserve"> </w:t>
      </w:r>
      <w:r w:rsidR="003432EE">
        <w:rPr>
          <w:rFonts w:ascii="Tahoma" w:hAnsi="Tahoma" w:cs="Tahoma"/>
          <w:sz w:val="21"/>
          <w:szCs w:val="21"/>
        </w:rPr>
        <w:t>sp. zn. L28197</w:t>
      </w:r>
    </w:p>
    <w:p w14:paraId="108823C8" w14:textId="77777777" w:rsidR="000C7B9D" w:rsidRPr="00483FF8" w:rsidRDefault="009D14BC" w:rsidP="009F5C52">
      <w:pPr>
        <w:rPr>
          <w:rFonts w:ascii="Tahoma" w:hAnsi="Tahoma" w:cs="Tahoma"/>
          <w:sz w:val="21"/>
          <w:szCs w:val="21"/>
          <w:lang w:val="en-US" w:eastAsia="en-US"/>
        </w:rPr>
      </w:pPr>
      <w:r w:rsidRPr="00483FF8">
        <w:rPr>
          <w:rFonts w:ascii="Tahoma" w:hAnsi="Tahoma" w:cs="Tahoma"/>
          <w:sz w:val="21"/>
          <w:szCs w:val="21"/>
        </w:rPr>
        <w:t>IČ</w:t>
      </w:r>
      <w:r w:rsidR="00D763CA" w:rsidRPr="00483FF8">
        <w:rPr>
          <w:rFonts w:ascii="Tahoma" w:hAnsi="Tahoma" w:cs="Tahoma"/>
          <w:sz w:val="21"/>
          <w:szCs w:val="21"/>
        </w:rPr>
        <w:t>O</w:t>
      </w:r>
      <w:r w:rsidRPr="00483FF8">
        <w:rPr>
          <w:rFonts w:ascii="Tahoma" w:hAnsi="Tahoma" w:cs="Tahoma"/>
          <w:sz w:val="21"/>
          <w:szCs w:val="21"/>
        </w:rPr>
        <w:t xml:space="preserve">: </w:t>
      </w:r>
      <w:r w:rsidRPr="00483FF8">
        <w:rPr>
          <w:rFonts w:ascii="Tahoma" w:hAnsi="Tahoma" w:cs="Tahoma"/>
          <w:sz w:val="21"/>
          <w:szCs w:val="21"/>
        </w:rPr>
        <w:tab/>
      </w:r>
      <w:r w:rsidR="009F5C52" w:rsidRPr="00483FF8">
        <w:rPr>
          <w:rFonts w:ascii="Tahoma" w:hAnsi="Tahoma" w:cs="Tahoma"/>
          <w:sz w:val="21"/>
          <w:szCs w:val="21"/>
        </w:rPr>
        <w:tab/>
      </w:r>
      <w:r w:rsidR="003432EE" w:rsidRPr="003432EE">
        <w:rPr>
          <w:rFonts w:ascii="Tahoma" w:hAnsi="Tahoma" w:cs="Tahoma"/>
          <w:sz w:val="21"/>
          <w:szCs w:val="21"/>
        </w:rPr>
        <w:t>14328861</w:t>
      </w:r>
    </w:p>
    <w:p w14:paraId="51D17976" w14:textId="77777777" w:rsidR="000124BB" w:rsidRPr="00483FF8" w:rsidRDefault="00724373" w:rsidP="000124BB">
      <w:pPr>
        <w:rPr>
          <w:rFonts w:ascii="Tahoma" w:hAnsi="Tahoma" w:cs="Tahoma"/>
          <w:sz w:val="21"/>
          <w:szCs w:val="21"/>
        </w:rPr>
      </w:pPr>
      <w:r w:rsidRPr="00483FF8">
        <w:rPr>
          <w:rFonts w:ascii="Tahoma" w:hAnsi="Tahoma" w:cs="Tahoma"/>
          <w:sz w:val="21"/>
          <w:szCs w:val="21"/>
        </w:rPr>
        <w:t>DIČ:</w:t>
      </w:r>
      <w:r w:rsidRPr="00483FF8">
        <w:rPr>
          <w:rFonts w:ascii="Tahoma" w:hAnsi="Tahoma" w:cs="Tahoma"/>
          <w:sz w:val="21"/>
          <w:szCs w:val="21"/>
        </w:rPr>
        <w:tab/>
      </w:r>
      <w:r w:rsidRPr="00483FF8">
        <w:rPr>
          <w:rFonts w:ascii="Tahoma" w:hAnsi="Tahoma" w:cs="Tahoma"/>
          <w:sz w:val="21"/>
          <w:szCs w:val="21"/>
        </w:rPr>
        <w:tab/>
      </w:r>
      <w:proofErr w:type="spellStart"/>
      <w:r w:rsidR="00B13D1E" w:rsidRPr="00483FF8">
        <w:rPr>
          <w:rFonts w:ascii="Tahoma" w:hAnsi="Tahoma" w:cs="Tahoma"/>
          <w:color w:val="000000"/>
          <w:sz w:val="21"/>
          <w:szCs w:val="21"/>
          <w:shd w:val="clear" w:color="auto" w:fill="FFFFFF"/>
          <w:lang w:val="en-US" w:eastAsia="en-US"/>
        </w:rPr>
        <w:t>není</w:t>
      </w:r>
      <w:proofErr w:type="spellEnd"/>
      <w:r w:rsidR="00B13D1E" w:rsidRPr="00483FF8">
        <w:rPr>
          <w:rFonts w:ascii="Tahoma" w:hAnsi="Tahoma" w:cs="Tahoma"/>
          <w:color w:val="000000"/>
          <w:sz w:val="21"/>
          <w:szCs w:val="21"/>
          <w:shd w:val="clear" w:color="auto" w:fill="FFFFFF"/>
          <w:lang w:val="en-US" w:eastAsia="en-US"/>
        </w:rPr>
        <w:t xml:space="preserve"> </w:t>
      </w:r>
      <w:proofErr w:type="spellStart"/>
      <w:r w:rsidR="00B13D1E" w:rsidRPr="00483FF8">
        <w:rPr>
          <w:rFonts w:ascii="Tahoma" w:hAnsi="Tahoma" w:cs="Tahoma"/>
          <w:color w:val="000000"/>
          <w:sz w:val="21"/>
          <w:szCs w:val="21"/>
          <w:shd w:val="clear" w:color="auto" w:fill="FFFFFF"/>
          <w:lang w:val="en-US" w:eastAsia="en-US"/>
        </w:rPr>
        <w:t>plátce</w:t>
      </w:r>
      <w:r w:rsidR="004E6BF6" w:rsidRPr="00483FF8">
        <w:rPr>
          <w:rFonts w:ascii="Tahoma" w:hAnsi="Tahoma" w:cs="Tahoma"/>
          <w:color w:val="000000"/>
          <w:sz w:val="21"/>
          <w:szCs w:val="21"/>
          <w:shd w:val="clear" w:color="auto" w:fill="FFFFFF"/>
          <w:lang w:val="en-US" w:eastAsia="en-US"/>
        </w:rPr>
        <w:t>m</w:t>
      </w:r>
      <w:proofErr w:type="spellEnd"/>
      <w:r w:rsidR="00B13D1E" w:rsidRPr="00483FF8">
        <w:rPr>
          <w:rFonts w:ascii="Tahoma" w:hAnsi="Tahoma" w:cs="Tahoma"/>
          <w:color w:val="000000"/>
          <w:sz w:val="21"/>
          <w:szCs w:val="21"/>
          <w:shd w:val="clear" w:color="auto" w:fill="FFFFFF"/>
          <w:lang w:val="en-US" w:eastAsia="en-US"/>
        </w:rPr>
        <w:t xml:space="preserve"> DPH</w:t>
      </w:r>
    </w:p>
    <w:p w14:paraId="6C2D7A7B" w14:textId="77777777" w:rsidR="000124BB" w:rsidRPr="00863E11" w:rsidRDefault="009D14BC" w:rsidP="000124BB">
      <w:pPr>
        <w:rPr>
          <w:rFonts w:ascii="Tahoma" w:hAnsi="Tahoma" w:cs="Tahoma"/>
          <w:sz w:val="21"/>
          <w:szCs w:val="21"/>
          <w:lang w:val="en-US" w:eastAsia="en-US"/>
        </w:rPr>
      </w:pPr>
      <w:r w:rsidRPr="00483FF8">
        <w:rPr>
          <w:rFonts w:ascii="Tahoma" w:hAnsi="Tahoma" w:cs="Tahoma"/>
          <w:sz w:val="21"/>
          <w:szCs w:val="21"/>
        </w:rPr>
        <w:t>bankovní spojení:</w:t>
      </w:r>
      <w:r w:rsidR="00B13D1E" w:rsidRPr="00483FF8">
        <w:rPr>
          <w:rFonts w:ascii="Tahoma" w:hAnsi="Tahoma" w:cs="Tahoma"/>
          <w:sz w:val="21"/>
          <w:szCs w:val="21"/>
        </w:rPr>
        <w:t xml:space="preserve"> </w:t>
      </w:r>
      <w:r w:rsidR="00863E11">
        <w:rPr>
          <w:rFonts w:ascii="Tahoma" w:hAnsi="Tahoma" w:cs="Tahoma"/>
          <w:noProof/>
          <w:color w:val="000000"/>
          <w:sz w:val="21"/>
          <w:szCs w:val="21"/>
          <w:highlight w:val="black"/>
        </w:rPr>
        <w:t>''''''''''''''''''''''''''''''''''''''''''''''</w:t>
      </w:r>
    </w:p>
    <w:p w14:paraId="27C0BFFD" w14:textId="77777777" w:rsidR="009D14BC" w:rsidRPr="00483FF8" w:rsidRDefault="009D14BC" w:rsidP="00E011C2">
      <w:pPr>
        <w:spacing w:line="276" w:lineRule="auto"/>
        <w:rPr>
          <w:rFonts w:ascii="Tahoma" w:hAnsi="Tahoma" w:cs="Tahoma"/>
          <w:sz w:val="21"/>
          <w:szCs w:val="21"/>
        </w:rPr>
      </w:pPr>
      <w:r w:rsidRPr="00483FF8">
        <w:rPr>
          <w:rFonts w:ascii="Tahoma" w:hAnsi="Tahoma" w:cs="Tahoma"/>
          <w:sz w:val="21"/>
          <w:szCs w:val="21"/>
        </w:rPr>
        <w:t>(dále jen obdarovaný)</w:t>
      </w:r>
    </w:p>
    <w:p w14:paraId="289217C4" w14:textId="77777777" w:rsidR="00EB3DAE" w:rsidRPr="00483FF8" w:rsidRDefault="00EB3DAE" w:rsidP="00E011C2">
      <w:pPr>
        <w:spacing w:line="276" w:lineRule="auto"/>
        <w:rPr>
          <w:rFonts w:ascii="Tahoma" w:hAnsi="Tahoma" w:cs="Tahoma"/>
          <w:b/>
          <w:sz w:val="21"/>
          <w:szCs w:val="21"/>
        </w:rPr>
      </w:pPr>
    </w:p>
    <w:p w14:paraId="07A67F4A" w14:textId="77777777" w:rsidR="009D14BC" w:rsidRPr="00483FF8" w:rsidRDefault="009D14BC" w:rsidP="00E011C2">
      <w:pPr>
        <w:spacing w:line="276" w:lineRule="auto"/>
        <w:rPr>
          <w:rFonts w:ascii="Tahoma" w:hAnsi="Tahoma" w:cs="Tahoma"/>
          <w:sz w:val="21"/>
          <w:szCs w:val="21"/>
        </w:rPr>
      </w:pPr>
    </w:p>
    <w:p w14:paraId="196DFF7E"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II.</w:t>
      </w:r>
    </w:p>
    <w:p w14:paraId="2BEF54CC"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Předmět smlouvy</w:t>
      </w:r>
    </w:p>
    <w:p w14:paraId="1794EFA7" w14:textId="77777777" w:rsidR="009D14BC" w:rsidRPr="00483FF8" w:rsidRDefault="009D14BC" w:rsidP="00E011C2">
      <w:pPr>
        <w:spacing w:line="276" w:lineRule="auto"/>
        <w:jc w:val="center"/>
        <w:rPr>
          <w:rFonts w:ascii="Tahoma" w:hAnsi="Tahoma" w:cs="Tahoma"/>
          <w:b/>
          <w:sz w:val="21"/>
          <w:szCs w:val="21"/>
        </w:rPr>
      </w:pPr>
    </w:p>
    <w:p w14:paraId="47BA8F77" w14:textId="77777777" w:rsidR="009D14BC" w:rsidRPr="00483FF8" w:rsidRDefault="0079299D" w:rsidP="00483FF8">
      <w:pPr>
        <w:pStyle w:val="Odstavecseseznamem"/>
        <w:widowControl w:val="0"/>
        <w:numPr>
          <w:ilvl w:val="0"/>
          <w:numId w:val="7"/>
        </w:numPr>
        <w:autoSpaceDE w:val="0"/>
        <w:autoSpaceDN w:val="0"/>
        <w:adjustRightInd w:val="0"/>
        <w:ind w:left="426" w:hanging="426"/>
        <w:jc w:val="both"/>
        <w:rPr>
          <w:rFonts w:ascii="Tahoma" w:hAnsi="Tahoma" w:cs="Tahoma"/>
          <w:sz w:val="21"/>
          <w:szCs w:val="21"/>
        </w:rPr>
      </w:pPr>
      <w:r w:rsidRPr="00483FF8">
        <w:rPr>
          <w:rFonts w:ascii="Tahoma" w:hAnsi="Tahoma" w:cs="Tahoma"/>
          <w:sz w:val="21"/>
          <w:szCs w:val="21"/>
        </w:rPr>
        <w:t xml:space="preserve">Dárce touto smlouvou daruje </w:t>
      </w:r>
      <w:r w:rsidR="00334B34" w:rsidRPr="00483FF8">
        <w:rPr>
          <w:rFonts w:ascii="Tahoma" w:hAnsi="Tahoma" w:cs="Tahoma"/>
          <w:sz w:val="21"/>
          <w:szCs w:val="21"/>
        </w:rPr>
        <w:t xml:space="preserve">obdarovanému částku </w:t>
      </w:r>
      <w:r w:rsidR="00863E11">
        <w:rPr>
          <w:rFonts w:ascii="Tahoma" w:hAnsi="Tahoma" w:cs="Tahoma"/>
          <w:noProof/>
          <w:color w:val="000000"/>
          <w:sz w:val="21"/>
          <w:szCs w:val="21"/>
          <w:highlight w:val="black"/>
        </w:rPr>
        <w:t xml:space="preserve">'''''''''''''''''''''' </w:t>
      </w:r>
      <w:r w:rsidR="00334B34" w:rsidRPr="00483FF8">
        <w:rPr>
          <w:rFonts w:ascii="Tahoma" w:hAnsi="Tahoma" w:cs="Tahoma"/>
          <w:sz w:val="21"/>
          <w:szCs w:val="21"/>
        </w:rPr>
        <w:t>Kč (slovy:</w:t>
      </w:r>
      <w:r w:rsidR="00086362" w:rsidRPr="00483FF8">
        <w:rPr>
          <w:rFonts w:ascii="Tahoma" w:hAnsi="Tahoma" w:cs="Tahoma"/>
          <w:sz w:val="21"/>
          <w:szCs w:val="21"/>
        </w:rPr>
        <w:t xml:space="preserve"> </w:t>
      </w:r>
      <w:r w:rsidR="00863E11">
        <w:rPr>
          <w:rFonts w:ascii="Tahoma" w:hAnsi="Tahoma" w:cs="Tahoma"/>
          <w:noProof/>
          <w:color w:val="000000"/>
          <w:sz w:val="21"/>
          <w:szCs w:val="21"/>
          <w:highlight w:val="black"/>
        </w:rPr>
        <w:t>'''''''''''''''''' ''''''''</w:t>
      </w:r>
      <w:r w:rsidR="00861923" w:rsidRPr="00483FF8">
        <w:rPr>
          <w:rFonts w:ascii="Tahoma" w:hAnsi="Tahoma" w:cs="Tahoma"/>
          <w:sz w:val="21"/>
          <w:szCs w:val="21"/>
        </w:rPr>
        <w:t xml:space="preserve"> </w:t>
      </w:r>
      <w:r w:rsidR="00334B34" w:rsidRPr="00483FF8">
        <w:rPr>
          <w:rFonts w:ascii="Tahoma" w:hAnsi="Tahoma" w:cs="Tahoma"/>
          <w:sz w:val="21"/>
          <w:szCs w:val="21"/>
        </w:rPr>
        <w:t>korun českých)</w:t>
      </w:r>
      <w:r w:rsidR="000124BB" w:rsidRPr="00483FF8">
        <w:rPr>
          <w:rFonts w:ascii="Tahoma" w:hAnsi="Tahoma" w:cs="Tahoma"/>
          <w:sz w:val="21"/>
          <w:szCs w:val="21"/>
        </w:rPr>
        <w:t xml:space="preserve"> na </w:t>
      </w:r>
      <w:r w:rsidR="00B13D1E" w:rsidRPr="00483FF8">
        <w:rPr>
          <w:rFonts w:ascii="Tahoma" w:hAnsi="Tahoma" w:cs="Tahoma"/>
          <w:sz w:val="21"/>
          <w:szCs w:val="21"/>
        </w:rPr>
        <w:t xml:space="preserve">podporu </w:t>
      </w:r>
      <w:r w:rsidR="003432EE">
        <w:rPr>
          <w:rFonts w:ascii="Tahoma" w:hAnsi="Tahoma" w:cs="Tahoma"/>
          <w:sz w:val="21"/>
          <w:szCs w:val="21"/>
        </w:rPr>
        <w:t>vzdělávacího projektu ENERSOL 2024, „Jak žáci středních škol hodnotí využívání obnovitelných zdrojů energie, opatření k energetickým úsporám a snižování emisí v dopravě a svém okolí“</w:t>
      </w:r>
      <w:r w:rsidR="00483FF8">
        <w:rPr>
          <w:rFonts w:ascii="Tahoma" w:hAnsi="Tahoma" w:cs="Tahoma"/>
          <w:bCs/>
          <w:sz w:val="21"/>
          <w:szCs w:val="21"/>
        </w:rPr>
        <w:t>.</w:t>
      </w:r>
    </w:p>
    <w:p w14:paraId="5B1EB21A" w14:textId="77777777" w:rsidR="009D14BC" w:rsidRPr="00483FF8" w:rsidRDefault="009D14BC" w:rsidP="001048DD">
      <w:pPr>
        <w:pStyle w:val="Odstavecseseznamem"/>
        <w:numPr>
          <w:ilvl w:val="0"/>
          <w:numId w:val="7"/>
        </w:numPr>
        <w:spacing w:line="276" w:lineRule="auto"/>
        <w:ind w:left="426" w:hanging="426"/>
        <w:jc w:val="both"/>
        <w:rPr>
          <w:rFonts w:ascii="Tahoma" w:hAnsi="Tahoma" w:cs="Tahoma"/>
          <w:sz w:val="21"/>
          <w:szCs w:val="21"/>
        </w:rPr>
      </w:pPr>
      <w:r w:rsidRPr="00483FF8">
        <w:rPr>
          <w:rFonts w:ascii="Tahoma" w:hAnsi="Tahoma" w:cs="Tahoma"/>
          <w:sz w:val="21"/>
          <w:szCs w:val="21"/>
        </w:rPr>
        <w:t xml:space="preserve">Obdarovaný </w:t>
      </w:r>
      <w:r w:rsidR="001A3E22" w:rsidRPr="00483FF8">
        <w:rPr>
          <w:rFonts w:ascii="Tahoma" w:hAnsi="Tahoma" w:cs="Tahoma"/>
          <w:sz w:val="21"/>
          <w:szCs w:val="21"/>
        </w:rPr>
        <w:t>tento dar přijímá a</w:t>
      </w:r>
      <w:r w:rsidRPr="00483FF8">
        <w:rPr>
          <w:rFonts w:ascii="Tahoma" w:hAnsi="Tahoma" w:cs="Tahoma"/>
          <w:sz w:val="21"/>
          <w:szCs w:val="21"/>
        </w:rPr>
        <w:t xml:space="preserve"> zavazuje </w:t>
      </w:r>
      <w:r w:rsidR="00A01299" w:rsidRPr="00483FF8">
        <w:rPr>
          <w:rFonts w:ascii="Tahoma" w:hAnsi="Tahoma" w:cs="Tahoma"/>
          <w:sz w:val="21"/>
          <w:szCs w:val="21"/>
        </w:rPr>
        <w:t>se jej</w:t>
      </w:r>
      <w:r w:rsidRPr="00483FF8">
        <w:rPr>
          <w:rFonts w:ascii="Tahoma" w:hAnsi="Tahoma" w:cs="Tahoma"/>
          <w:sz w:val="21"/>
          <w:szCs w:val="21"/>
        </w:rPr>
        <w:t xml:space="preserve"> použít pouze k účelu, pro který mu byl dárcem poskytnut.</w:t>
      </w:r>
    </w:p>
    <w:p w14:paraId="43A38289" w14:textId="77777777" w:rsidR="009D14BC" w:rsidRPr="00483FF8" w:rsidRDefault="009D14BC" w:rsidP="001048DD">
      <w:pPr>
        <w:spacing w:line="276" w:lineRule="auto"/>
        <w:jc w:val="both"/>
        <w:rPr>
          <w:rFonts w:ascii="Tahoma" w:hAnsi="Tahoma" w:cs="Tahoma"/>
          <w:sz w:val="21"/>
          <w:szCs w:val="21"/>
        </w:rPr>
      </w:pPr>
    </w:p>
    <w:p w14:paraId="72D39B9B" w14:textId="77777777" w:rsidR="009D14BC" w:rsidRPr="00483FF8" w:rsidRDefault="009D14BC">
      <w:pPr>
        <w:spacing w:line="276" w:lineRule="auto"/>
        <w:jc w:val="both"/>
        <w:rPr>
          <w:rFonts w:ascii="Tahoma" w:hAnsi="Tahoma" w:cs="Tahoma"/>
          <w:sz w:val="21"/>
          <w:szCs w:val="21"/>
        </w:rPr>
      </w:pPr>
    </w:p>
    <w:p w14:paraId="3B058158"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III.</w:t>
      </w:r>
    </w:p>
    <w:p w14:paraId="5D3FE682"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Povinnosti smluvních stran</w:t>
      </w:r>
    </w:p>
    <w:p w14:paraId="777AE563" w14:textId="77777777" w:rsidR="009D14BC" w:rsidRPr="00483FF8" w:rsidRDefault="009D14BC" w:rsidP="00E011C2">
      <w:pPr>
        <w:spacing w:line="276" w:lineRule="auto"/>
        <w:jc w:val="center"/>
        <w:rPr>
          <w:rFonts w:ascii="Tahoma" w:hAnsi="Tahoma" w:cs="Tahoma"/>
          <w:b/>
          <w:sz w:val="21"/>
          <w:szCs w:val="21"/>
        </w:rPr>
      </w:pPr>
    </w:p>
    <w:p w14:paraId="40BEF0D7" w14:textId="77777777" w:rsidR="009D14BC" w:rsidRPr="00483FF8" w:rsidRDefault="009D14BC" w:rsidP="00E011C2">
      <w:pPr>
        <w:numPr>
          <w:ilvl w:val="0"/>
          <w:numId w:val="2"/>
        </w:numPr>
        <w:tabs>
          <w:tab w:val="clear" w:pos="720"/>
        </w:tabs>
        <w:spacing w:line="276" w:lineRule="auto"/>
        <w:ind w:left="426" w:hanging="426"/>
        <w:jc w:val="both"/>
        <w:rPr>
          <w:rFonts w:ascii="Tahoma" w:hAnsi="Tahoma" w:cs="Tahoma"/>
          <w:sz w:val="21"/>
          <w:szCs w:val="21"/>
        </w:rPr>
      </w:pPr>
      <w:r w:rsidRPr="00483FF8">
        <w:rPr>
          <w:rFonts w:ascii="Tahoma" w:hAnsi="Tahoma" w:cs="Tahoma"/>
          <w:sz w:val="21"/>
          <w:szCs w:val="21"/>
        </w:rPr>
        <w:t>Dárce poukáže částku uvedenou v článku II. smlouvy obdarovanému na výše uvedený účet do 10 dnů od uzavření této smlouvy.</w:t>
      </w:r>
    </w:p>
    <w:p w14:paraId="782A34E7" w14:textId="77777777" w:rsidR="009D14BC" w:rsidRPr="00483FF8" w:rsidRDefault="00DF03BC" w:rsidP="00E011C2">
      <w:pPr>
        <w:numPr>
          <w:ilvl w:val="0"/>
          <w:numId w:val="2"/>
        </w:numPr>
        <w:tabs>
          <w:tab w:val="clear" w:pos="720"/>
        </w:tabs>
        <w:spacing w:line="276" w:lineRule="auto"/>
        <w:ind w:left="426" w:hanging="426"/>
        <w:jc w:val="both"/>
        <w:rPr>
          <w:rFonts w:ascii="Tahoma" w:hAnsi="Tahoma" w:cs="Tahoma"/>
          <w:sz w:val="21"/>
          <w:szCs w:val="21"/>
        </w:rPr>
      </w:pPr>
      <w:r w:rsidRPr="00483FF8">
        <w:rPr>
          <w:rFonts w:ascii="Tahoma" w:hAnsi="Tahoma" w:cs="Tahoma"/>
          <w:sz w:val="21"/>
          <w:szCs w:val="21"/>
        </w:rPr>
        <w:t xml:space="preserve">Obdarovaný </w:t>
      </w:r>
      <w:r w:rsidR="00C72119" w:rsidRPr="00483FF8">
        <w:rPr>
          <w:rFonts w:ascii="Tahoma" w:hAnsi="Tahoma" w:cs="Tahoma"/>
          <w:sz w:val="21"/>
          <w:szCs w:val="21"/>
        </w:rPr>
        <w:t xml:space="preserve">předloží </w:t>
      </w:r>
      <w:r w:rsidR="0057333F" w:rsidRPr="00483FF8">
        <w:rPr>
          <w:rFonts w:ascii="Tahoma" w:hAnsi="Tahoma" w:cs="Tahoma"/>
          <w:sz w:val="21"/>
          <w:szCs w:val="21"/>
        </w:rPr>
        <w:t>příslušn</w:t>
      </w:r>
      <w:r w:rsidRPr="00483FF8">
        <w:rPr>
          <w:rFonts w:ascii="Tahoma" w:hAnsi="Tahoma" w:cs="Tahoma"/>
          <w:sz w:val="21"/>
          <w:szCs w:val="21"/>
        </w:rPr>
        <w:t>é</w:t>
      </w:r>
      <w:r w:rsidR="0057333F" w:rsidRPr="00483FF8">
        <w:rPr>
          <w:rFonts w:ascii="Tahoma" w:hAnsi="Tahoma" w:cs="Tahoma"/>
          <w:sz w:val="21"/>
          <w:szCs w:val="21"/>
        </w:rPr>
        <w:t xml:space="preserve"> </w:t>
      </w:r>
      <w:r w:rsidRPr="00483FF8">
        <w:rPr>
          <w:rFonts w:ascii="Tahoma" w:hAnsi="Tahoma" w:cs="Tahoma"/>
          <w:sz w:val="21"/>
          <w:szCs w:val="21"/>
        </w:rPr>
        <w:t xml:space="preserve">doklady </w:t>
      </w:r>
      <w:r w:rsidR="0057333F" w:rsidRPr="00483FF8">
        <w:rPr>
          <w:rFonts w:ascii="Tahoma" w:hAnsi="Tahoma" w:cs="Tahoma"/>
          <w:sz w:val="21"/>
          <w:szCs w:val="21"/>
        </w:rPr>
        <w:t>osvědčující užití daru</w:t>
      </w:r>
      <w:r w:rsidRPr="00483FF8">
        <w:rPr>
          <w:rFonts w:ascii="Tahoma" w:hAnsi="Tahoma" w:cs="Tahoma"/>
          <w:sz w:val="21"/>
          <w:szCs w:val="21"/>
        </w:rPr>
        <w:t xml:space="preserve"> nejpozději do </w:t>
      </w:r>
      <w:r w:rsidR="00815038" w:rsidRPr="00483FF8">
        <w:rPr>
          <w:rFonts w:ascii="Tahoma" w:hAnsi="Tahoma" w:cs="Tahoma"/>
          <w:sz w:val="21"/>
          <w:szCs w:val="21"/>
        </w:rPr>
        <w:t>31.</w:t>
      </w:r>
      <w:r w:rsidR="009B21EE" w:rsidRPr="00483FF8">
        <w:rPr>
          <w:rFonts w:ascii="Tahoma" w:hAnsi="Tahoma" w:cs="Tahoma"/>
          <w:sz w:val="21"/>
          <w:szCs w:val="21"/>
        </w:rPr>
        <w:t xml:space="preserve"> </w:t>
      </w:r>
      <w:r w:rsidR="00483FF8">
        <w:rPr>
          <w:rFonts w:ascii="Tahoma" w:hAnsi="Tahoma" w:cs="Tahoma"/>
          <w:sz w:val="21"/>
          <w:szCs w:val="21"/>
        </w:rPr>
        <w:t>ledna</w:t>
      </w:r>
      <w:r w:rsidR="00815038" w:rsidRPr="00483FF8">
        <w:rPr>
          <w:rFonts w:ascii="Tahoma" w:hAnsi="Tahoma" w:cs="Tahoma"/>
          <w:sz w:val="21"/>
          <w:szCs w:val="21"/>
        </w:rPr>
        <w:t xml:space="preserve"> 202</w:t>
      </w:r>
      <w:r w:rsidR="00483FF8">
        <w:rPr>
          <w:rFonts w:ascii="Tahoma" w:hAnsi="Tahoma" w:cs="Tahoma"/>
          <w:sz w:val="21"/>
          <w:szCs w:val="21"/>
        </w:rPr>
        <w:t>5</w:t>
      </w:r>
      <w:r w:rsidR="00C72119" w:rsidRPr="00483FF8">
        <w:rPr>
          <w:rFonts w:ascii="Tahoma" w:hAnsi="Tahoma" w:cs="Tahoma"/>
          <w:sz w:val="21"/>
          <w:szCs w:val="21"/>
        </w:rPr>
        <w:t>.</w:t>
      </w:r>
    </w:p>
    <w:p w14:paraId="063C8918" w14:textId="77777777" w:rsidR="002C498C" w:rsidRDefault="009D14BC" w:rsidP="002C498C">
      <w:pPr>
        <w:numPr>
          <w:ilvl w:val="0"/>
          <w:numId w:val="2"/>
        </w:numPr>
        <w:tabs>
          <w:tab w:val="clear" w:pos="720"/>
        </w:tabs>
        <w:spacing w:line="276" w:lineRule="auto"/>
        <w:ind w:left="426" w:hanging="426"/>
        <w:jc w:val="both"/>
        <w:rPr>
          <w:rFonts w:ascii="Tahoma" w:hAnsi="Tahoma" w:cs="Tahoma"/>
          <w:sz w:val="21"/>
          <w:szCs w:val="21"/>
        </w:rPr>
      </w:pPr>
      <w:r w:rsidRPr="00483FF8">
        <w:rPr>
          <w:rFonts w:ascii="Tahoma" w:hAnsi="Tahoma" w:cs="Tahoma"/>
          <w:sz w:val="21"/>
          <w:szCs w:val="21"/>
        </w:rPr>
        <w:t xml:space="preserve">Pokud se tak </w:t>
      </w:r>
      <w:r w:rsidR="004B4A4A" w:rsidRPr="00483FF8">
        <w:rPr>
          <w:rFonts w:ascii="Tahoma" w:hAnsi="Tahoma" w:cs="Tahoma"/>
          <w:sz w:val="21"/>
          <w:szCs w:val="21"/>
        </w:rPr>
        <w:t>ne</w:t>
      </w:r>
      <w:r w:rsidRPr="00483FF8">
        <w:rPr>
          <w:rFonts w:ascii="Tahoma" w:hAnsi="Tahoma" w:cs="Tahoma"/>
          <w:sz w:val="21"/>
          <w:szCs w:val="21"/>
        </w:rPr>
        <w:t>stane, je dárce oprávněn požadovat vrácení daru.</w:t>
      </w:r>
      <w:r w:rsidRPr="00483FF8">
        <w:rPr>
          <w:rFonts w:ascii="Tahoma" w:hAnsi="Tahoma" w:cs="Tahoma"/>
          <w:i/>
          <w:sz w:val="21"/>
          <w:szCs w:val="21"/>
        </w:rPr>
        <w:t xml:space="preserve"> </w:t>
      </w:r>
      <w:r w:rsidRPr="00483FF8">
        <w:rPr>
          <w:rFonts w:ascii="Tahoma" w:hAnsi="Tahoma" w:cs="Tahoma"/>
          <w:sz w:val="21"/>
          <w:szCs w:val="21"/>
        </w:rPr>
        <w:t>V takovém případě je obdarovaný povinen dar vrátit do 10 dnů od obdržení výzvy k jeho vrácení.</w:t>
      </w:r>
    </w:p>
    <w:p w14:paraId="5B6404E8" w14:textId="77777777" w:rsidR="007774E7" w:rsidRDefault="007774E7" w:rsidP="007774E7">
      <w:pPr>
        <w:spacing w:line="276" w:lineRule="auto"/>
        <w:jc w:val="both"/>
        <w:rPr>
          <w:rFonts w:ascii="Tahoma" w:hAnsi="Tahoma" w:cs="Tahoma"/>
          <w:sz w:val="21"/>
          <w:szCs w:val="21"/>
        </w:rPr>
      </w:pPr>
    </w:p>
    <w:p w14:paraId="271D120C" w14:textId="77777777" w:rsidR="007774E7" w:rsidRPr="00483FF8" w:rsidRDefault="007774E7" w:rsidP="007774E7">
      <w:pPr>
        <w:spacing w:line="276" w:lineRule="auto"/>
        <w:jc w:val="both"/>
        <w:rPr>
          <w:rFonts w:ascii="Tahoma" w:hAnsi="Tahoma" w:cs="Tahoma"/>
          <w:sz w:val="21"/>
          <w:szCs w:val="21"/>
        </w:rPr>
      </w:pPr>
    </w:p>
    <w:p w14:paraId="214A2111" w14:textId="77777777" w:rsidR="002C498C" w:rsidRPr="00483FF8" w:rsidRDefault="002C498C" w:rsidP="002C498C">
      <w:pPr>
        <w:spacing w:line="276" w:lineRule="auto"/>
        <w:jc w:val="center"/>
        <w:rPr>
          <w:rFonts w:ascii="Tahoma" w:hAnsi="Tahoma" w:cs="Tahoma"/>
          <w:b/>
          <w:bCs/>
          <w:sz w:val="21"/>
          <w:szCs w:val="21"/>
        </w:rPr>
      </w:pPr>
      <w:r w:rsidRPr="00483FF8">
        <w:rPr>
          <w:rFonts w:ascii="Tahoma" w:hAnsi="Tahoma" w:cs="Tahoma"/>
          <w:b/>
          <w:bCs/>
          <w:sz w:val="21"/>
          <w:szCs w:val="21"/>
        </w:rPr>
        <w:t>IV.</w:t>
      </w:r>
    </w:p>
    <w:p w14:paraId="33E34053" w14:textId="77777777" w:rsidR="002C498C" w:rsidRPr="00483FF8" w:rsidRDefault="002C498C" w:rsidP="002C498C">
      <w:pPr>
        <w:jc w:val="center"/>
        <w:rPr>
          <w:rFonts w:ascii="Tahoma" w:hAnsi="Tahoma" w:cs="Tahoma"/>
          <w:b/>
          <w:bCs/>
          <w:sz w:val="21"/>
          <w:szCs w:val="21"/>
        </w:rPr>
      </w:pPr>
      <w:r w:rsidRPr="00483FF8">
        <w:rPr>
          <w:rFonts w:ascii="Tahoma" w:hAnsi="Tahoma" w:cs="Tahoma"/>
          <w:b/>
          <w:bCs/>
          <w:sz w:val="21"/>
          <w:szCs w:val="21"/>
        </w:rPr>
        <w:t>Protikorupční klauzule</w:t>
      </w:r>
    </w:p>
    <w:p w14:paraId="30277E01" w14:textId="77777777" w:rsidR="002C498C" w:rsidRPr="00483FF8" w:rsidRDefault="002C498C" w:rsidP="002C498C">
      <w:pPr>
        <w:jc w:val="both"/>
        <w:rPr>
          <w:rFonts w:ascii="Tahoma" w:hAnsi="Tahoma" w:cs="Tahoma"/>
          <w:sz w:val="21"/>
          <w:szCs w:val="21"/>
        </w:rPr>
      </w:pPr>
    </w:p>
    <w:p w14:paraId="7619BBA2"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Obdarovaný se zavazuje při plnění této smlouvy postupovat vždy v souladu se zákonem, čestně a transparentně. Obdarovaný potvrzuje, že takto jednal i v průběhu vyjednávání této smlouvy.</w:t>
      </w:r>
    </w:p>
    <w:p w14:paraId="54403CCC"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Obdarovaný se zavazuje, že neposkytne, nenabídne ani neslíbí úplatek jinému subjektu, nebo pro jiný subjekt v souvislosti s plněním této smlouvy nebo v souvislosti s podnikáním svým nebo jiného subjektu, a že neposkytne, nenabídne ani neslíbí neoprávněné výhody třetím stranám, ani je nepřijímá a nevyžaduje. Obdarovaný se zavazuje, že nebude ani u svých obchodních partnerů tolerovat jakoukoliv formu korupce či uplácení.</w:t>
      </w:r>
    </w:p>
    <w:p w14:paraId="3F693D32"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Bude-li v souvislosti s plněním této smlouvy proti obdarovanému, jeho statutárnímu orgánu nebo jeho členovi, smluvnímu zástupci nebo zaměstnanci zahájeno trestní stíhání, je obdarovaný povinen tuto skutečnost neprodleně písemně oznámit dárci.</w:t>
      </w:r>
    </w:p>
    <w:p w14:paraId="435D6DE6"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Obdarovaný je povinen neprodleně písemně oznámit dárci, že mu soud podle zákona č. 418/2011 Sb., o trestní odpovědnosti právnických osob a řízení proti nim, ve znění pozdějších předpisů, pravomocně dočasně zakázal výkon jednoho či více předmětů činností, jde-li o činnosti, které jsou předmětem plnění podle uzavřené smlouvy. Stane-li se tak plnění protistrany zcela nemožným, smlouva zanikne. Stane-li se tak plnění protistrany nemožné jen z části, smlouva zanikne v této části. Dárce je však ohledně zbývajícího plnění oprávněn od smlouvy odstoupit. Zanikne-li smlouva z důvodu takové nemožnosti plnění zcela či z části, je obdarovaný povinen uhradit dárci újmu tím způsobenou.</w:t>
      </w:r>
    </w:p>
    <w:p w14:paraId="724DD603"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Obdarovaný je povinen neprodleně písemně oznámit dárci důvodné podezření ohledně možného jednání, které je v rozporu se zásadami podle tohoto článku a mohlo by souviset s plněním této smlouvy nebo s jejím uzavíráním.</w:t>
      </w:r>
    </w:p>
    <w:p w14:paraId="2F18198B"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Obdarovaný potvrzuje, že se seznámil Etickým kodexem (</w:t>
      </w:r>
      <w:r w:rsidRPr="00863E11">
        <w:rPr>
          <w:rFonts w:ascii="Tahoma" w:hAnsi="Tahoma" w:cs="Tahoma"/>
          <w:sz w:val="21"/>
          <w:szCs w:val="21"/>
        </w:rPr>
        <w:t>https://www.ppdistribuce.cz/</w:t>
      </w:r>
      <w:proofErr w:type="spellStart"/>
      <w:r w:rsidRPr="00863E11">
        <w:rPr>
          <w:rFonts w:ascii="Tahoma" w:hAnsi="Tahoma" w:cs="Tahoma"/>
          <w:sz w:val="21"/>
          <w:szCs w:val="21"/>
        </w:rPr>
        <w:t>spolecenska-odpovednost</w:t>
      </w:r>
      <w:proofErr w:type="spellEnd"/>
      <w:r w:rsidRPr="00483FF8">
        <w:rPr>
          <w:rFonts w:ascii="Tahoma" w:hAnsi="Tahoma" w:cs="Tahoma"/>
          <w:sz w:val="21"/>
          <w:szCs w:val="21"/>
        </w:rPr>
        <w:t>) a zavazuje se dodržovat jej.</w:t>
      </w:r>
    </w:p>
    <w:p w14:paraId="4A98A510"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Obdarovaný prohlašuje, že v okamžiku uzavření smlouvy neexistují žádné vazby indikující možný střet zájmů ze strany osob statutárních orgánů nebo jejich členů nebo vedoucích zaměstnanců obdarovaného na dárce, ostatní společnosti v rámci KPP (koncern Pražská plynárenská) členy orgánů a zaměstnance dárce a KPP, kromě těch vazeb, na které obdarovaný dárce výslovně písemně upozornil před uzavřením této smlouvy. Obdarovaný je povinen neprodleně písemně oznámit dárci jakékoli další takové vazby, které vznikly po uzavření této smlouvy.</w:t>
      </w:r>
    </w:p>
    <w:p w14:paraId="5D014029"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Dárce je vedle jiných v této smlouvě dohodnutých způsobů ukončení smlouvy oprávněn od smlouvy odstoupit doručením písemného odstoupení obdarovanému s účinky k okamžiku doručení odstoupení (i) v případě, poruší-li obdarovaný jakoukoli svou povinnost podle článku 2) výše nebo (</w:t>
      </w:r>
      <w:proofErr w:type="spellStart"/>
      <w:r w:rsidRPr="00483FF8">
        <w:rPr>
          <w:rFonts w:ascii="Tahoma" w:hAnsi="Tahoma" w:cs="Tahoma"/>
          <w:sz w:val="21"/>
          <w:szCs w:val="21"/>
        </w:rPr>
        <w:t>ii</w:t>
      </w:r>
      <w:proofErr w:type="spellEnd"/>
      <w:r w:rsidRPr="00483FF8">
        <w:rPr>
          <w:rFonts w:ascii="Tahoma" w:hAnsi="Tahoma" w:cs="Tahoma"/>
          <w:sz w:val="21"/>
          <w:szCs w:val="21"/>
        </w:rPr>
        <w:t>) nastane-li skutečnost podle článku 3) výše. Odstoupí-li dárce od této smlouvy, nemá obdarovaný právo na jakékoli plnění související s odstoupením od smlouvy ze strany dárce.</w:t>
      </w:r>
    </w:p>
    <w:p w14:paraId="14074D93" w14:textId="77777777" w:rsidR="002C498C" w:rsidRPr="00483FF8" w:rsidRDefault="002C498C" w:rsidP="00483FF8">
      <w:pPr>
        <w:pStyle w:val="Odstavecseseznamem"/>
        <w:numPr>
          <w:ilvl w:val="0"/>
          <w:numId w:val="8"/>
        </w:numPr>
        <w:ind w:left="426" w:hanging="426"/>
        <w:jc w:val="both"/>
        <w:rPr>
          <w:rFonts w:ascii="Tahoma" w:hAnsi="Tahoma" w:cs="Tahoma"/>
          <w:sz w:val="21"/>
          <w:szCs w:val="21"/>
        </w:rPr>
      </w:pPr>
      <w:r w:rsidRPr="00483FF8">
        <w:rPr>
          <w:rFonts w:ascii="Tahoma" w:hAnsi="Tahoma" w:cs="Tahoma"/>
          <w:sz w:val="21"/>
          <w:szCs w:val="21"/>
        </w:rPr>
        <w:t>Dárce je oprávněn si od obdarovaného vyžádat a obdarovaný je povinen dárci na vyžádání neprodleně písemně doložit svá existující protikorupční opatření. Obdarovaný je povinen dárci předložit zejména veškeré vnitřní předpisy upravující protikorupční opatření a záznamy ohledně fungování takových protikorupčních opatření.</w:t>
      </w:r>
    </w:p>
    <w:p w14:paraId="7737AA5C" w14:textId="77777777" w:rsidR="002C498C" w:rsidRPr="00483FF8" w:rsidRDefault="002C498C" w:rsidP="002C498C">
      <w:pPr>
        <w:spacing w:line="276" w:lineRule="auto"/>
        <w:jc w:val="both"/>
        <w:rPr>
          <w:rFonts w:ascii="Tahoma" w:hAnsi="Tahoma" w:cs="Tahoma"/>
          <w:sz w:val="21"/>
          <w:szCs w:val="21"/>
        </w:rPr>
      </w:pPr>
    </w:p>
    <w:p w14:paraId="2D8F80D6" w14:textId="77777777" w:rsidR="009D14BC" w:rsidRPr="00483FF8" w:rsidRDefault="009D14BC" w:rsidP="00E011C2">
      <w:pPr>
        <w:spacing w:line="276" w:lineRule="auto"/>
        <w:jc w:val="both"/>
        <w:rPr>
          <w:rFonts w:ascii="Tahoma" w:hAnsi="Tahoma" w:cs="Tahoma"/>
          <w:sz w:val="21"/>
          <w:szCs w:val="21"/>
        </w:rPr>
      </w:pPr>
    </w:p>
    <w:p w14:paraId="754E5D7E" w14:textId="77777777" w:rsidR="009D14BC" w:rsidRPr="00483FF8" w:rsidRDefault="009D14BC" w:rsidP="00E011C2">
      <w:pPr>
        <w:spacing w:line="276" w:lineRule="auto"/>
        <w:jc w:val="center"/>
        <w:rPr>
          <w:rFonts w:ascii="Tahoma" w:hAnsi="Tahoma" w:cs="Tahoma"/>
          <w:b/>
          <w:sz w:val="21"/>
          <w:szCs w:val="21"/>
        </w:rPr>
      </w:pPr>
      <w:r w:rsidRPr="00483FF8">
        <w:rPr>
          <w:rFonts w:ascii="Tahoma" w:hAnsi="Tahoma" w:cs="Tahoma"/>
          <w:b/>
          <w:sz w:val="21"/>
          <w:szCs w:val="21"/>
        </w:rPr>
        <w:t>V.</w:t>
      </w:r>
    </w:p>
    <w:p w14:paraId="5A659D1D" w14:textId="77777777" w:rsidR="009D14BC" w:rsidRPr="00483FF8" w:rsidRDefault="005D2914" w:rsidP="00E011C2">
      <w:pPr>
        <w:spacing w:line="276" w:lineRule="auto"/>
        <w:jc w:val="center"/>
        <w:rPr>
          <w:rFonts w:ascii="Tahoma" w:hAnsi="Tahoma" w:cs="Tahoma"/>
          <w:b/>
          <w:sz w:val="21"/>
          <w:szCs w:val="21"/>
        </w:rPr>
      </w:pPr>
      <w:r w:rsidRPr="00483FF8">
        <w:rPr>
          <w:rFonts w:ascii="Tahoma" w:hAnsi="Tahoma" w:cs="Tahoma"/>
          <w:b/>
          <w:sz w:val="21"/>
          <w:szCs w:val="21"/>
        </w:rPr>
        <w:t>Závěrečná</w:t>
      </w:r>
      <w:r w:rsidR="009D14BC" w:rsidRPr="00483FF8">
        <w:rPr>
          <w:rFonts w:ascii="Tahoma" w:hAnsi="Tahoma" w:cs="Tahoma"/>
          <w:b/>
          <w:sz w:val="21"/>
          <w:szCs w:val="21"/>
        </w:rPr>
        <w:t xml:space="preserve"> ujednání</w:t>
      </w:r>
    </w:p>
    <w:p w14:paraId="07494292" w14:textId="77777777" w:rsidR="009D14BC" w:rsidRPr="00483FF8" w:rsidRDefault="009D14BC" w:rsidP="00E011C2">
      <w:pPr>
        <w:spacing w:line="276" w:lineRule="auto"/>
        <w:jc w:val="center"/>
        <w:rPr>
          <w:rFonts w:ascii="Tahoma" w:hAnsi="Tahoma" w:cs="Tahoma"/>
          <w:b/>
          <w:sz w:val="21"/>
          <w:szCs w:val="21"/>
        </w:rPr>
      </w:pPr>
    </w:p>
    <w:p w14:paraId="208B9722" w14:textId="77777777" w:rsidR="009D14BC" w:rsidRPr="00483FF8" w:rsidRDefault="009D14BC" w:rsidP="00E011C2">
      <w:pPr>
        <w:numPr>
          <w:ilvl w:val="0"/>
          <w:numId w:val="3"/>
        </w:numPr>
        <w:tabs>
          <w:tab w:val="clear" w:pos="1065"/>
        </w:tabs>
        <w:spacing w:line="276" w:lineRule="auto"/>
        <w:ind w:left="426" w:hanging="422"/>
        <w:rPr>
          <w:rFonts w:ascii="Tahoma" w:hAnsi="Tahoma" w:cs="Tahoma"/>
          <w:sz w:val="21"/>
          <w:szCs w:val="21"/>
        </w:rPr>
      </w:pPr>
      <w:r w:rsidRPr="00483FF8">
        <w:rPr>
          <w:rFonts w:ascii="Tahoma" w:hAnsi="Tahoma" w:cs="Tahoma"/>
          <w:sz w:val="21"/>
          <w:szCs w:val="21"/>
        </w:rPr>
        <w:t>Tato smlouva nabývá platnosti</w:t>
      </w:r>
      <w:r w:rsidR="004E6BF6" w:rsidRPr="00483FF8">
        <w:rPr>
          <w:rFonts w:ascii="Tahoma" w:hAnsi="Tahoma" w:cs="Tahoma"/>
          <w:sz w:val="21"/>
          <w:szCs w:val="21"/>
        </w:rPr>
        <w:t xml:space="preserve"> </w:t>
      </w:r>
      <w:r w:rsidRPr="00483FF8">
        <w:rPr>
          <w:rFonts w:ascii="Tahoma" w:hAnsi="Tahoma" w:cs="Tahoma"/>
          <w:sz w:val="21"/>
          <w:szCs w:val="21"/>
        </w:rPr>
        <w:t>dnem podpisu oběma smluvními stranami.</w:t>
      </w:r>
    </w:p>
    <w:p w14:paraId="2631C0C1" w14:textId="77777777" w:rsidR="00861923" w:rsidRPr="00483FF8" w:rsidRDefault="00861923" w:rsidP="00861923">
      <w:pPr>
        <w:numPr>
          <w:ilvl w:val="0"/>
          <w:numId w:val="3"/>
        </w:numPr>
        <w:tabs>
          <w:tab w:val="clear" w:pos="1065"/>
        </w:tabs>
        <w:spacing w:line="276" w:lineRule="auto"/>
        <w:ind w:left="426" w:hanging="422"/>
        <w:rPr>
          <w:rFonts w:ascii="Tahoma" w:hAnsi="Tahoma" w:cs="Tahoma"/>
          <w:sz w:val="21"/>
          <w:szCs w:val="21"/>
        </w:rPr>
      </w:pPr>
      <w:r w:rsidRPr="00483FF8">
        <w:rPr>
          <w:rFonts w:ascii="Tahoma" w:hAnsi="Tahoma" w:cs="Tahoma"/>
          <w:sz w:val="21"/>
          <w:szCs w:val="21"/>
        </w:rPr>
        <w:t xml:space="preserve">Podléhá-li tato smlouva povinnosti uveřejnění prostřednictvím registru smluv dle zákona č. 340/2015 Sb., o zvláštních podmínkách účinnosti některých smluv, uveřejňování těchto smluv </w:t>
      </w:r>
      <w:r w:rsidRPr="00483FF8">
        <w:rPr>
          <w:rFonts w:ascii="Tahoma" w:hAnsi="Tahoma" w:cs="Tahoma"/>
          <w:sz w:val="21"/>
          <w:szCs w:val="21"/>
        </w:rPr>
        <w:lastRenderedPageBreak/>
        <w:t xml:space="preserve">a o registru smluv (zákon o registru smluv), v platném znění, zajistí </w:t>
      </w:r>
      <w:r w:rsidRPr="00483FF8">
        <w:rPr>
          <w:rFonts w:ascii="Tahoma" w:hAnsi="Tahoma" w:cs="Tahoma"/>
          <w:color w:val="000000" w:themeColor="text1"/>
          <w:sz w:val="21"/>
          <w:szCs w:val="21"/>
        </w:rPr>
        <w:t>dárce</w:t>
      </w:r>
      <w:r w:rsidRPr="00483FF8">
        <w:rPr>
          <w:rFonts w:ascii="Tahoma" w:hAnsi="Tahoma" w:cs="Tahoma"/>
          <w:sz w:val="21"/>
          <w:szCs w:val="21"/>
        </w:rPr>
        <w:t xml:space="preserve"> uveřejnění této smlouvy v registru smluv. Uveřejnění této smlouvy se provede po případném znečitelnění zejména obchodního tajemství, osobních údajů, chráněných provozních informací a bankovních spojení.</w:t>
      </w:r>
    </w:p>
    <w:p w14:paraId="5DBC77F0" w14:textId="77777777" w:rsidR="009D14BC" w:rsidRPr="00483FF8" w:rsidRDefault="009D14BC" w:rsidP="00E011C2">
      <w:pPr>
        <w:numPr>
          <w:ilvl w:val="0"/>
          <w:numId w:val="3"/>
        </w:numPr>
        <w:tabs>
          <w:tab w:val="clear" w:pos="1065"/>
        </w:tabs>
        <w:spacing w:line="276" w:lineRule="auto"/>
        <w:ind w:left="426" w:hanging="422"/>
        <w:rPr>
          <w:rFonts w:ascii="Tahoma" w:hAnsi="Tahoma" w:cs="Tahoma"/>
          <w:sz w:val="21"/>
          <w:szCs w:val="21"/>
        </w:rPr>
      </w:pPr>
      <w:r w:rsidRPr="00483FF8">
        <w:rPr>
          <w:rFonts w:ascii="Tahoma" w:hAnsi="Tahoma" w:cs="Tahoma"/>
          <w:sz w:val="21"/>
          <w:szCs w:val="21"/>
        </w:rPr>
        <w:t xml:space="preserve">Tato smlouva je sepsána ve </w:t>
      </w:r>
      <w:r w:rsidR="00275A56" w:rsidRPr="00483FF8">
        <w:rPr>
          <w:rFonts w:ascii="Tahoma" w:hAnsi="Tahoma" w:cs="Tahoma"/>
          <w:sz w:val="21"/>
          <w:szCs w:val="21"/>
        </w:rPr>
        <w:t xml:space="preserve">dvou </w:t>
      </w:r>
      <w:r w:rsidRPr="00483FF8">
        <w:rPr>
          <w:rFonts w:ascii="Tahoma" w:hAnsi="Tahoma" w:cs="Tahoma"/>
          <w:sz w:val="21"/>
          <w:szCs w:val="21"/>
        </w:rPr>
        <w:t xml:space="preserve">vyhotoveních, z nichž každá smluvní strana obdrží </w:t>
      </w:r>
      <w:r w:rsidR="0061270C" w:rsidRPr="00483FF8">
        <w:rPr>
          <w:rFonts w:ascii="Tahoma" w:hAnsi="Tahoma" w:cs="Tahoma"/>
          <w:sz w:val="21"/>
          <w:szCs w:val="21"/>
        </w:rPr>
        <w:t>jedno</w:t>
      </w:r>
      <w:r w:rsidRPr="00483FF8">
        <w:rPr>
          <w:rFonts w:ascii="Tahoma" w:hAnsi="Tahoma" w:cs="Tahoma"/>
          <w:sz w:val="21"/>
          <w:szCs w:val="21"/>
        </w:rPr>
        <w:t xml:space="preserve"> vyhotovení.</w:t>
      </w:r>
    </w:p>
    <w:p w14:paraId="22522B80" w14:textId="77777777" w:rsidR="00386396" w:rsidRPr="00483FF8" w:rsidRDefault="009D14BC" w:rsidP="00571BD1">
      <w:pPr>
        <w:numPr>
          <w:ilvl w:val="0"/>
          <w:numId w:val="3"/>
        </w:numPr>
        <w:tabs>
          <w:tab w:val="clear" w:pos="1065"/>
        </w:tabs>
        <w:spacing w:line="276" w:lineRule="auto"/>
        <w:ind w:left="426" w:hanging="422"/>
        <w:rPr>
          <w:rFonts w:ascii="Tahoma" w:hAnsi="Tahoma" w:cs="Tahoma"/>
          <w:sz w:val="21"/>
          <w:szCs w:val="21"/>
        </w:rPr>
      </w:pPr>
      <w:r w:rsidRPr="00483FF8">
        <w:rPr>
          <w:rFonts w:ascii="Tahoma" w:hAnsi="Tahoma" w:cs="Tahoma"/>
          <w:sz w:val="21"/>
          <w:szCs w:val="21"/>
        </w:rPr>
        <w:t>Tuto smlouvu je možné měnit pouze písemně formou dodatků.</w:t>
      </w:r>
    </w:p>
    <w:p w14:paraId="455B83E6" w14:textId="77777777" w:rsidR="009A0625" w:rsidRPr="00483FF8" w:rsidRDefault="009A0625" w:rsidP="00386396">
      <w:pPr>
        <w:numPr>
          <w:ilvl w:val="0"/>
          <w:numId w:val="3"/>
        </w:numPr>
        <w:tabs>
          <w:tab w:val="clear" w:pos="1065"/>
        </w:tabs>
        <w:spacing w:line="276" w:lineRule="auto"/>
        <w:ind w:left="426" w:hanging="422"/>
        <w:rPr>
          <w:rFonts w:ascii="Tahoma" w:hAnsi="Tahoma" w:cs="Tahoma"/>
          <w:sz w:val="21"/>
          <w:szCs w:val="21"/>
        </w:rPr>
      </w:pPr>
      <w:r w:rsidRPr="00483FF8">
        <w:rPr>
          <w:rFonts w:ascii="Tahoma" w:hAnsi="Tahoma" w:cs="Tahoma"/>
          <w:sz w:val="21"/>
          <w:szCs w:val="21"/>
        </w:rPr>
        <w:t>Smluvní strany prohlašují, že si tuto smlouvu přečetly, že byla uzavřena po vzájemném ujednání podle jejich pravé a svobodné vůle, což stvrzují svými podpisy.</w:t>
      </w:r>
    </w:p>
    <w:p w14:paraId="62DFE372" w14:textId="77777777" w:rsidR="009D14BC" w:rsidRPr="00483FF8" w:rsidRDefault="009D14BC" w:rsidP="00E011C2">
      <w:pPr>
        <w:spacing w:line="276" w:lineRule="auto"/>
        <w:jc w:val="both"/>
        <w:rPr>
          <w:rFonts w:ascii="Tahoma" w:hAnsi="Tahoma" w:cs="Tahoma"/>
          <w:sz w:val="21"/>
          <w:szCs w:val="21"/>
        </w:rPr>
      </w:pPr>
    </w:p>
    <w:p w14:paraId="422584E6" w14:textId="77777777" w:rsidR="009D14BC" w:rsidRPr="00483FF8" w:rsidRDefault="009D14BC" w:rsidP="00E011C2">
      <w:pPr>
        <w:spacing w:line="276" w:lineRule="auto"/>
        <w:jc w:val="both"/>
        <w:rPr>
          <w:rFonts w:ascii="Tahoma" w:hAnsi="Tahoma" w:cs="Tahoma"/>
          <w:sz w:val="21"/>
          <w:szCs w:val="21"/>
        </w:rPr>
      </w:pPr>
    </w:p>
    <w:p w14:paraId="34684864" w14:textId="77777777" w:rsidR="009D14BC" w:rsidRPr="00483FF8" w:rsidRDefault="009D14BC" w:rsidP="00E011C2">
      <w:pPr>
        <w:spacing w:line="276" w:lineRule="auto"/>
        <w:jc w:val="both"/>
        <w:rPr>
          <w:rFonts w:ascii="Tahoma" w:hAnsi="Tahoma" w:cs="Tahoma"/>
          <w:sz w:val="21"/>
          <w:szCs w:val="21"/>
        </w:rPr>
      </w:pPr>
    </w:p>
    <w:p w14:paraId="1FAE0031" w14:textId="77777777" w:rsidR="009D14BC" w:rsidRPr="00483FF8" w:rsidRDefault="009D14BC" w:rsidP="00E011C2">
      <w:pPr>
        <w:spacing w:line="276" w:lineRule="auto"/>
        <w:rPr>
          <w:rFonts w:ascii="Tahoma" w:hAnsi="Tahoma" w:cs="Tahoma"/>
          <w:sz w:val="21"/>
          <w:szCs w:val="21"/>
        </w:rPr>
      </w:pPr>
    </w:p>
    <w:p w14:paraId="714A25CC" w14:textId="77777777" w:rsidR="009D14BC" w:rsidRPr="00483FF8" w:rsidRDefault="009D14BC" w:rsidP="00E011C2">
      <w:pPr>
        <w:spacing w:line="276" w:lineRule="auto"/>
        <w:rPr>
          <w:rFonts w:ascii="Tahoma" w:hAnsi="Tahoma" w:cs="Tahoma"/>
          <w:sz w:val="21"/>
          <w:szCs w:val="21"/>
        </w:rPr>
      </w:pPr>
    </w:p>
    <w:p w14:paraId="449906AF" w14:textId="77777777" w:rsidR="009D14BC" w:rsidRPr="00483FF8" w:rsidRDefault="009D14BC" w:rsidP="00E011C2">
      <w:pPr>
        <w:spacing w:line="276" w:lineRule="auto"/>
        <w:rPr>
          <w:rFonts w:ascii="Tahoma" w:hAnsi="Tahoma" w:cs="Tahoma"/>
          <w:sz w:val="21"/>
          <w:szCs w:val="21"/>
        </w:rPr>
      </w:pPr>
    </w:p>
    <w:p w14:paraId="3DA23FEA" w14:textId="77777777" w:rsidR="009D14BC" w:rsidRPr="00483FF8" w:rsidRDefault="009D14BC" w:rsidP="00E011C2">
      <w:pPr>
        <w:spacing w:line="276" w:lineRule="auto"/>
        <w:rPr>
          <w:rFonts w:ascii="Tahoma" w:hAnsi="Tahoma" w:cs="Tahoma"/>
          <w:sz w:val="21"/>
          <w:szCs w:val="21"/>
        </w:rPr>
      </w:pPr>
      <w:r w:rsidRPr="00483FF8">
        <w:rPr>
          <w:rFonts w:ascii="Tahoma" w:hAnsi="Tahoma" w:cs="Tahoma"/>
          <w:sz w:val="21"/>
          <w:szCs w:val="21"/>
        </w:rPr>
        <w:t>V Praze dne ………</w:t>
      </w:r>
      <w:proofErr w:type="gramStart"/>
      <w:r w:rsidRPr="00483FF8">
        <w:rPr>
          <w:rFonts w:ascii="Tahoma" w:hAnsi="Tahoma" w:cs="Tahoma"/>
          <w:sz w:val="21"/>
          <w:szCs w:val="21"/>
        </w:rPr>
        <w:t>......….</w:t>
      </w:r>
      <w:proofErr w:type="gramEnd"/>
      <w:r w:rsidRPr="00483FF8">
        <w:rPr>
          <w:rFonts w:ascii="Tahoma" w:hAnsi="Tahoma" w:cs="Tahoma"/>
          <w:sz w:val="21"/>
          <w:szCs w:val="21"/>
        </w:rPr>
        <w:t>.</w:t>
      </w:r>
      <w:r w:rsidRPr="00483FF8">
        <w:rPr>
          <w:rFonts w:ascii="Tahoma" w:hAnsi="Tahoma" w:cs="Tahoma"/>
          <w:sz w:val="21"/>
          <w:szCs w:val="21"/>
        </w:rPr>
        <w:tab/>
      </w:r>
      <w:r w:rsidRPr="00483FF8">
        <w:rPr>
          <w:rFonts w:ascii="Tahoma" w:hAnsi="Tahoma" w:cs="Tahoma"/>
          <w:sz w:val="21"/>
          <w:szCs w:val="21"/>
        </w:rPr>
        <w:tab/>
      </w:r>
      <w:r w:rsidRPr="00483FF8">
        <w:rPr>
          <w:rFonts w:ascii="Tahoma" w:hAnsi="Tahoma" w:cs="Tahoma"/>
          <w:sz w:val="21"/>
          <w:szCs w:val="21"/>
        </w:rPr>
        <w:tab/>
      </w:r>
      <w:r w:rsidRPr="00483FF8">
        <w:rPr>
          <w:rFonts w:ascii="Tahoma" w:hAnsi="Tahoma" w:cs="Tahoma"/>
          <w:sz w:val="21"/>
          <w:szCs w:val="21"/>
        </w:rPr>
        <w:tab/>
        <w:t xml:space="preserve"> V </w:t>
      </w:r>
      <w:r w:rsidR="00AB4047" w:rsidRPr="00483FF8">
        <w:rPr>
          <w:rFonts w:ascii="Tahoma" w:hAnsi="Tahoma" w:cs="Tahoma"/>
          <w:sz w:val="21"/>
          <w:szCs w:val="21"/>
        </w:rPr>
        <w:t>Praze</w:t>
      </w:r>
      <w:r w:rsidRPr="00483FF8">
        <w:rPr>
          <w:rFonts w:ascii="Tahoma" w:hAnsi="Tahoma" w:cs="Tahoma"/>
          <w:sz w:val="21"/>
          <w:szCs w:val="21"/>
        </w:rPr>
        <w:t xml:space="preserve"> dne …………………</w:t>
      </w:r>
    </w:p>
    <w:p w14:paraId="147AD3C5" w14:textId="77777777" w:rsidR="009D14BC" w:rsidRPr="00483FF8" w:rsidRDefault="009D14BC" w:rsidP="00E011C2">
      <w:pPr>
        <w:spacing w:line="276" w:lineRule="auto"/>
        <w:rPr>
          <w:rFonts w:ascii="Tahoma" w:hAnsi="Tahoma" w:cs="Tahoma"/>
          <w:sz w:val="21"/>
          <w:szCs w:val="21"/>
        </w:rPr>
      </w:pPr>
    </w:p>
    <w:p w14:paraId="471AE549" w14:textId="77777777" w:rsidR="003432EE" w:rsidRDefault="00386396" w:rsidP="003432EE">
      <w:pPr>
        <w:spacing w:line="276" w:lineRule="auto"/>
        <w:rPr>
          <w:rFonts w:ascii="Tahoma" w:hAnsi="Tahoma" w:cs="Tahoma"/>
          <w:b/>
          <w:sz w:val="21"/>
          <w:szCs w:val="21"/>
        </w:rPr>
      </w:pPr>
      <w:r w:rsidRPr="00483FF8">
        <w:rPr>
          <w:rFonts w:ascii="Tahoma" w:hAnsi="Tahoma" w:cs="Tahoma"/>
          <w:sz w:val="21"/>
          <w:szCs w:val="21"/>
        </w:rPr>
        <w:t xml:space="preserve">Pražská plynárenská Distribuce, a.s. </w:t>
      </w:r>
      <w:r w:rsidRPr="00483FF8">
        <w:rPr>
          <w:rFonts w:ascii="Tahoma" w:hAnsi="Tahoma" w:cs="Tahoma"/>
          <w:sz w:val="21"/>
          <w:szCs w:val="21"/>
        </w:rPr>
        <w:tab/>
      </w:r>
      <w:r w:rsidRPr="00483FF8">
        <w:rPr>
          <w:rFonts w:ascii="Tahoma" w:hAnsi="Tahoma" w:cs="Tahoma"/>
          <w:sz w:val="21"/>
          <w:szCs w:val="21"/>
        </w:rPr>
        <w:tab/>
      </w:r>
      <w:r w:rsidRPr="00483FF8">
        <w:rPr>
          <w:rFonts w:ascii="Tahoma" w:hAnsi="Tahoma" w:cs="Tahoma"/>
          <w:sz w:val="21"/>
          <w:szCs w:val="21"/>
        </w:rPr>
        <w:tab/>
      </w:r>
      <w:r w:rsidR="003432EE" w:rsidRPr="003432EE">
        <w:rPr>
          <w:rFonts w:ascii="Tahoma" w:hAnsi="Tahoma" w:cs="Tahoma"/>
          <w:bCs/>
          <w:sz w:val="21"/>
          <w:szCs w:val="21"/>
        </w:rPr>
        <w:t>ENERSOL CZECH, z. s.</w:t>
      </w:r>
    </w:p>
    <w:p w14:paraId="6DDB0E9D" w14:textId="77777777" w:rsidR="009B21EE" w:rsidRPr="00483FF8" w:rsidRDefault="009B21EE" w:rsidP="009B21EE">
      <w:pPr>
        <w:spacing w:line="276" w:lineRule="auto"/>
        <w:rPr>
          <w:rFonts w:ascii="Tahoma" w:hAnsi="Tahoma" w:cs="Tahoma"/>
          <w:bCs/>
          <w:sz w:val="21"/>
          <w:szCs w:val="21"/>
        </w:rPr>
      </w:pPr>
    </w:p>
    <w:p w14:paraId="07CC88DC" w14:textId="77777777" w:rsidR="009D14BC" w:rsidRPr="00483FF8" w:rsidRDefault="009D14BC" w:rsidP="00E011C2">
      <w:pPr>
        <w:spacing w:line="276" w:lineRule="auto"/>
        <w:rPr>
          <w:rFonts w:ascii="Tahoma" w:hAnsi="Tahoma" w:cs="Tahoma"/>
          <w:sz w:val="21"/>
          <w:szCs w:val="21"/>
        </w:rPr>
      </w:pPr>
    </w:p>
    <w:p w14:paraId="4CAB2215" w14:textId="77777777" w:rsidR="009D14BC" w:rsidRPr="00483FF8" w:rsidRDefault="009D14BC" w:rsidP="00E011C2">
      <w:pPr>
        <w:spacing w:line="276" w:lineRule="auto"/>
        <w:rPr>
          <w:rFonts w:ascii="Tahoma" w:hAnsi="Tahoma" w:cs="Tahoma"/>
          <w:sz w:val="21"/>
          <w:szCs w:val="21"/>
        </w:rPr>
      </w:pPr>
    </w:p>
    <w:p w14:paraId="5C476861" w14:textId="77777777" w:rsidR="009D14BC" w:rsidRPr="00483FF8" w:rsidRDefault="009D14BC" w:rsidP="00E011C2">
      <w:pPr>
        <w:spacing w:line="276" w:lineRule="auto"/>
        <w:rPr>
          <w:rFonts w:ascii="Tahoma" w:hAnsi="Tahoma" w:cs="Tahoma"/>
          <w:sz w:val="21"/>
          <w:szCs w:val="21"/>
        </w:rPr>
      </w:pPr>
    </w:p>
    <w:p w14:paraId="3A7C2888" w14:textId="77777777" w:rsidR="009D14BC" w:rsidRPr="00483FF8" w:rsidRDefault="009D14BC" w:rsidP="00E011C2">
      <w:pPr>
        <w:spacing w:line="276" w:lineRule="auto"/>
        <w:rPr>
          <w:rFonts w:ascii="Tahoma" w:hAnsi="Tahoma" w:cs="Tahoma"/>
          <w:sz w:val="21"/>
          <w:szCs w:val="21"/>
        </w:rPr>
      </w:pPr>
    </w:p>
    <w:p w14:paraId="482BB456" w14:textId="77777777" w:rsidR="009D14BC" w:rsidRPr="00483FF8" w:rsidRDefault="009D14BC" w:rsidP="00E011C2">
      <w:pPr>
        <w:spacing w:line="276" w:lineRule="auto"/>
        <w:rPr>
          <w:rFonts w:ascii="Tahoma" w:hAnsi="Tahoma" w:cs="Tahoma"/>
          <w:sz w:val="21"/>
          <w:szCs w:val="21"/>
        </w:rPr>
      </w:pPr>
      <w:r w:rsidRPr="00483FF8">
        <w:rPr>
          <w:rFonts w:ascii="Tahoma" w:hAnsi="Tahoma" w:cs="Tahoma"/>
          <w:sz w:val="21"/>
          <w:szCs w:val="21"/>
        </w:rPr>
        <w:t>……………………………</w:t>
      </w:r>
      <w:r w:rsidR="009754FE" w:rsidRPr="00483FF8">
        <w:rPr>
          <w:rFonts w:ascii="Tahoma" w:hAnsi="Tahoma" w:cs="Tahoma"/>
          <w:sz w:val="21"/>
          <w:szCs w:val="21"/>
        </w:rPr>
        <w:t>…</w:t>
      </w:r>
      <w:r w:rsidRPr="00483FF8">
        <w:rPr>
          <w:rFonts w:ascii="Tahoma" w:hAnsi="Tahoma" w:cs="Tahoma"/>
          <w:sz w:val="21"/>
          <w:szCs w:val="21"/>
        </w:rPr>
        <w:tab/>
      </w:r>
      <w:r w:rsidRPr="00483FF8">
        <w:rPr>
          <w:rFonts w:ascii="Tahoma" w:hAnsi="Tahoma" w:cs="Tahoma"/>
          <w:sz w:val="21"/>
          <w:szCs w:val="21"/>
        </w:rPr>
        <w:tab/>
      </w:r>
      <w:r w:rsidR="00B7066A" w:rsidRPr="00483FF8">
        <w:rPr>
          <w:rFonts w:ascii="Tahoma" w:hAnsi="Tahoma" w:cs="Tahoma"/>
          <w:sz w:val="21"/>
          <w:szCs w:val="21"/>
        </w:rPr>
        <w:tab/>
      </w:r>
      <w:r w:rsidR="00B7066A" w:rsidRPr="00483FF8">
        <w:rPr>
          <w:rFonts w:ascii="Tahoma" w:hAnsi="Tahoma" w:cs="Tahoma"/>
          <w:sz w:val="21"/>
          <w:szCs w:val="21"/>
        </w:rPr>
        <w:tab/>
      </w:r>
      <w:r w:rsidR="00B7066A" w:rsidRPr="00483FF8">
        <w:rPr>
          <w:rFonts w:ascii="Tahoma" w:hAnsi="Tahoma" w:cs="Tahoma"/>
          <w:sz w:val="21"/>
          <w:szCs w:val="21"/>
        </w:rPr>
        <w:tab/>
      </w:r>
      <w:r w:rsidRPr="00483FF8">
        <w:rPr>
          <w:rFonts w:ascii="Tahoma" w:hAnsi="Tahoma" w:cs="Tahoma"/>
          <w:sz w:val="21"/>
          <w:szCs w:val="21"/>
        </w:rPr>
        <w:t>……………………………</w:t>
      </w:r>
      <w:r w:rsidR="009754FE" w:rsidRPr="00483FF8">
        <w:rPr>
          <w:rFonts w:ascii="Tahoma" w:hAnsi="Tahoma" w:cs="Tahoma"/>
          <w:sz w:val="21"/>
          <w:szCs w:val="21"/>
        </w:rPr>
        <w:t>……….</w:t>
      </w:r>
    </w:p>
    <w:p w14:paraId="4FB2134B" w14:textId="77777777" w:rsidR="009D14BC" w:rsidRPr="00483FF8" w:rsidRDefault="00B7066A" w:rsidP="007A056C">
      <w:pPr>
        <w:pStyle w:val="Zkladntext"/>
        <w:spacing w:line="276" w:lineRule="auto"/>
        <w:rPr>
          <w:rFonts w:ascii="Tahoma" w:hAnsi="Tahoma" w:cs="Tahoma"/>
          <w:sz w:val="21"/>
          <w:szCs w:val="21"/>
        </w:rPr>
      </w:pPr>
      <w:r w:rsidRPr="00483FF8">
        <w:rPr>
          <w:rFonts w:ascii="Tahoma" w:hAnsi="Tahoma" w:cs="Tahoma"/>
          <w:sz w:val="21"/>
          <w:szCs w:val="21"/>
        </w:rPr>
        <w:t>I</w:t>
      </w:r>
      <w:r w:rsidR="00105AA1" w:rsidRPr="00483FF8">
        <w:rPr>
          <w:rFonts w:ascii="Tahoma" w:hAnsi="Tahoma" w:cs="Tahoma"/>
          <w:sz w:val="21"/>
          <w:szCs w:val="21"/>
        </w:rPr>
        <w:t xml:space="preserve">ng. </w:t>
      </w:r>
      <w:r w:rsidR="002C498C" w:rsidRPr="00483FF8">
        <w:rPr>
          <w:rFonts w:ascii="Tahoma" w:hAnsi="Tahoma" w:cs="Tahoma"/>
          <w:sz w:val="21"/>
          <w:szCs w:val="21"/>
        </w:rPr>
        <w:t>Jiří Sika</w:t>
      </w:r>
      <w:r w:rsidR="00105AA1" w:rsidRPr="00483FF8">
        <w:rPr>
          <w:rFonts w:ascii="Tahoma" w:hAnsi="Tahoma" w:cs="Tahoma"/>
          <w:sz w:val="21"/>
          <w:szCs w:val="21"/>
        </w:rPr>
        <w:tab/>
      </w:r>
      <w:r w:rsidR="00105AA1" w:rsidRPr="00483FF8">
        <w:rPr>
          <w:rFonts w:ascii="Tahoma" w:hAnsi="Tahoma" w:cs="Tahoma"/>
          <w:sz w:val="21"/>
          <w:szCs w:val="21"/>
        </w:rPr>
        <w:tab/>
      </w:r>
      <w:r w:rsidR="009D14BC" w:rsidRPr="00483FF8">
        <w:rPr>
          <w:rFonts w:ascii="Tahoma" w:hAnsi="Tahoma" w:cs="Tahoma"/>
          <w:sz w:val="21"/>
          <w:szCs w:val="21"/>
        </w:rPr>
        <w:tab/>
      </w:r>
      <w:r w:rsidR="009D14BC" w:rsidRPr="00483FF8">
        <w:rPr>
          <w:rFonts w:ascii="Tahoma" w:hAnsi="Tahoma" w:cs="Tahoma"/>
          <w:sz w:val="21"/>
          <w:szCs w:val="21"/>
        </w:rPr>
        <w:tab/>
      </w:r>
      <w:r w:rsidRPr="00483FF8">
        <w:rPr>
          <w:rFonts w:ascii="Tahoma" w:hAnsi="Tahoma" w:cs="Tahoma"/>
          <w:sz w:val="21"/>
          <w:szCs w:val="21"/>
        </w:rPr>
        <w:tab/>
      </w:r>
      <w:r w:rsidR="002C498C" w:rsidRPr="00483FF8">
        <w:rPr>
          <w:rFonts w:ascii="Tahoma" w:hAnsi="Tahoma" w:cs="Tahoma"/>
          <w:sz w:val="21"/>
          <w:szCs w:val="21"/>
        </w:rPr>
        <w:tab/>
      </w:r>
      <w:r w:rsidR="003432EE">
        <w:rPr>
          <w:rFonts w:ascii="Tahoma" w:hAnsi="Tahoma" w:cs="Tahoma"/>
          <w:sz w:val="21"/>
          <w:szCs w:val="21"/>
        </w:rPr>
        <w:t xml:space="preserve">Mgr. Josef </w:t>
      </w:r>
      <w:proofErr w:type="spellStart"/>
      <w:r w:rsidR="003432EE">
        <w:rPr>
          <w:rFonts w:ascii="Tahoma" w:hAnsi="Tahoma" w:cs="Tahoma"/>
          <w:sz w:val="21"/>
          <w:szCs w:val="21"/>
        </w:rPr>
        <w:t>Ležal</w:t>
      </w:r>
      <w:proofErr w:type="spellEnd"/>
    </w:p>
    <w:p w14:paraId="7D9B0C18" w14:textId="77777777" w:rsidR="00724373" w:rsidRPr="00483FF8" w:rsidRDefault="009D14BC" w:rsidP="00724373">
      <w:pPr>
        <w:spacing w:line="276" w:lineRule="auto"/>
        <w:rPr>
          <w:rFonts w:ascii="Tahoma" w:hAnsi="Tahoma" w:cs="Tahoma"/>
          <w:color w:val="FF0000"/>
          <w:sz w:val="21"/>
          <w:szCs w:val="21"/>
        </w:rPr>
      </w:pPr>
      <w:r w:rsidRPr="00483FF8">
        <w:rPr>
          <w:rFonts w:ascii="Tahoma" w:hAnsi="Tahoma" w:cs="Tahoma"/>
          <w:sz w:val="21"/>
          <w:szCs w:val="21"/>
        </w:rPr>
        <w:t>předseda představenstva</w:t>
      </w:r>
      <w:r w:rsidRPr="00483FF8">
        <w:rPr>
          <w:rFonts w:ascii="Tahoma" w:hAnsi="Tahoma" w:cs="Tahoma"/>
          <w:sz w:val="21"/>
          <w:szCs w:val="21"/>
        </w:rPr>
        <w:tab/>
      </w:r>
      <w:r w:rsidRPr="00483FF8">
        <w:rPr>
          <w:rFonts w:ascii="Tahoma" w:hAnsi="Tahoma" w:cs="Tahoma"/>
          <w:sz w:val="21"/>
          <w:szCs w:val="21"/>
        </w:rPr>
        <w:tab/>
      </w:r>
      <w:r w:rsidRPr="00483FF8">
        <w:rPr>
          <w:rFonts w:ascii="Tahoma" w:hAnsi="Tahoma" w:cs="Tahoma"/>
          <w:sz w:val="21"/>
          <w:szCs w:val="21"/>
        </w:rPr>
        <w:tab/>
      </w:r>
      <w:r w:rsidR="00AB4047" w:rsidRPr="00483FF8">
        <w:rPr>
          <w:rFonts w:ascii="Tahoma" w:hAnsi="Tahoma" w:cs="Tahoma"/>
          <w:sz w:val="21"/>
          <w:szCs w:val="21"/>
        </w:rPr>
        <w:tab/>
      </w:r>
      <w:r w:rsidR="004E6BF6" w:rsidRPr="00483FF8">
        <w:rPr>
          <w:rFonts w:ascii="Tahoma" w:hAnsi="Tahoma" w:cs="Tahoma"/>
          <w:sz w:val="21"/>
          <w:szCs w:val="21"/>
        </w:rPr>
        <w:t>p</w:t>
      </w:r>
      <w:r w:rsidR="003432EE">
        <w:rPr>
          <w:rFonts w:ascii="Tahoma" w:hAnsi="Tahoma" w:cs="Tahoma"/>
          <w:sz w:val="21"/>
          <w:szCs w:val="21"/>
        </w:rPr>
        <w:t>rezident spolku</w:t>
      </w:r>
    </w:p>
    <w:p w14:paraId="402BEB7B" w14:textId="77777777" w:rsidR="009D14BC" w:rsidRPr="00483FF8" w:rsidRDefault="009D14BC" w:rsidP="00E011C2">
      <w:pPr>
        <w:pStyle w:val="Zkladntext"/>
        <w:spacing w:line="276" w:lineRule="auto"/>
        <w:rPr>
          <w:rFonts w:ascii="Tahoma" w:hAnsi="Tahoma" w:cs="Tahoma"/>
          <w:sz w:val="21"/>
          <w:szCs w:val="21"/>
        </w:rPr>
      </w:pPr>
    </w:p>
    <w:p w14:paraId="6FF5A3C6" w14:textId="77777777" w:rsidR="009D14BC" w:rsidRPr="00483FF8" w:rsidRDefault="009D14BC" w:rsidP="00E011C2">
      <w:pPr>
        <w:pStyle w:val="Zkladntext"/>
        <w:spacing w:line="276" w:lineRule="auto"/>
        <w:rPr>
          <w:rFonts w:ascii="Tahoma" w:hAnsi="Tahoma" w:cs="Tahoma"/>
          <w:sz w:val="21"/>
          <w:szCs w:val="21"/>
        </w:rPr>
      </w:pPr>
    </w:p>
    <w:p w14:paraId="3D98D7D1" w14:textId="77777777" w:rsidR="009D14BC" w:rsidRPr="00483FF8" w:rsidRDefault="009D14BC" w:rsidP="00E011C2">
      <w:pPr>
        <w:pStyle w:val="Zkladntext"/>
        <w:spacing w:line="276" w:lineRule="auto"/>
        <w:rPr>
          <w:rFonts w:ascii="Tahoma" w:hAnsi="Tahoma" w:cs="Tahoma"/>
          <w:sz w:val="21"/>
          <w:szCs w:val="21"/>
        </w:rPr>
      </w:pPr>
    </w:p>
    <w:p w14:paraId="2B9C548E" w14:textId="77777777" w:rsidR="00474366" w:rsidRPr="00483FF8" w:rsidRDefault="00474366" w:rsidP="00E011C2">
      <w:pPr>
        <w:pStyle w:val="Zkladntext"/>
        <w:spacing w:line="276" w:lineRule="auto"/>
        <w:rPr>
          <w:rFonts w:ascii="Tahoma" w:hAnsi="Tahoma" w:cs="Tahoma"/>
          <w:sz w:val="21"/>
          <w:szCs w:val="21"/>
        </w:rPr>
      </w:pPr>
    </w:p>
    <w:p w14:paraId="27648715" w14:textId="77777777" w:rsidR="00474366" w:rsidRPr="00483FF8" w:rsidRDefault="00474366" w:rsidP="00E011C2">
      <w:pPr>
        <w:pStyle w:val="Zkladntext"/>
        <w:spacing w:line="276" w:lineRule="auto"/>
        <w:rPr>
          <w:rFonts w:ascii="Tahoma" w:hAnsi="Tahoma" w:cs="Tahoma"/>
          <w:sz w:val="21"/>
          <w:szCs w:val="21"/>
        </w:rPr>
      </w:pPr>
    </w:p>
    <w:p w14:paraId="569EECA5" w14:textId="77777777" w:rsidR="009D14BC" w:rsidRPr="00483FF8" w:rsidRDefault="009D14BC" w:rsidP="00E011C2">
      <w:pPr>
        <w:pStyle w:val="Zkladntext"/>
        <w:spacing w:line="276" w:lineRule="auto"/>
        <w:rPr>
          <w:rFonts w:ascii="Tahoma" w:hAnsi="Tahoma" w:cs="Tahoma"/>
          <w:sz w:val="21"/>
          <w:szCs w:val="21"/>
        </w:rPr>
      </w:pPr>
    </w:p>
    <w:p w14:paraId="29E962BD" w14:textId="77777777" w:rsidR="00B778DC" w:rsidRPr="00483FF8" w:rsidRDefault="009D14BC" w:rsidP="00B778DC">
      <w:pPr>
        <w:pStyle w:val="Zkladntext"/>
        <w:spacing w:line="276" w:lineRule="auto"/>
        <w:rPr>
          <w:rFonts w:ascii="Tahoma" w:hAnsi="Tahoma" w:cs="Tahoma"/>
          <w:sz w:val="21"/>
          <w:szCs w:val="21"/>
        </w:rPr>
      </w:pPr>
      <w:r w:rsidRPr="00483FF8">
        <w:rPr>
          <w:rFonts w:ascii="Tahoma" w:hAnsi="Tahoma" w:cs="Tahoma"/>
          <w:sz w:val="21"/>
          <w:szCs w:val="21"/>
        </w:rPr>
        <w:t>……………………………..............</w:t>
      </w:r>
      <w:r w:rsidRPr="00483FF8">
        <w:rPr>
          <w:rFonts w:ascii="Tahoma" w:hAnsi="Tahoma" w:cs="Tahoma"/>
          <w:sz w:val="21"/>
          <w:szCs w:val="21"/>
        </w:rPr>
        <w:tab/>
      </w:r>
    </w:p>
    <w:p w14:paraId="797DBC9B" w14:textId="77777777" w:rsidR="002C498C" w:rsidRPr="00483FF8" w:rsidRDefault="002C498C" w:rsidP="002C498C">
      <w:pPr>
        <w:pStyle w:val="Zkladntext"/>
        <w:spacing w:line="276" w:lineRule="auto"/>
        <w:rPr>
          <w:rFonts w:ascii="Tahoma" w:hAnsi="Tahoma" w:cs="Tahoma"/>
          <w:sz w:val="21"/>
          <w:szCs w:val="21"/>
        </w:rPr>
      </w:pPr>
      <w:r w:rsidRPr="00483FF8">
        <w:rPr>
          <w:rFonts w:ascii="Tahoma" w:hAnsi="Tahoma" w:cs="Tahoma"/>
          <w:sz w:val="21"/>
          <w:szCs w:val="21"/>
        </w:rPr>
        <w:t>Andrej Prno, MBC, MSc., MBA</w:t>
      </w:r>
    </w:p>
    <w:p w14:paraId="67B97F3E" w14:textId="77777777" w:rsidR="002C498C" w:rsidRPr="00483FF8" w:rsidRDefault="002C498C" w:rsidP="002C498C">
      <w:pPr>
        <w:pStyle w:val="Zkladntext"/>
        <w:spacing w:line="276" w:lineRule="auto"/>
        <w:rPr>
          <w:rFonts w:ascii="Tahoma" w:hAnsi="Tahoma" w:cs="Tahoma"/>
          <w:sz w:val="21"/>
          <w:szCs w:val="21"/>
        </w:rPr>
      </w:pPr>
      <w:r w:rsidRPr="00483FF8">
        <w:rPr>
          <w:rFonts w:ascii="Tahoma" w:hAnsi="Tahoma" w:cs="Tahoma"/>
          <w:sz w:val="21"/>
          <w:szCs w:val="21"/>
        </w:rPr>
        <w:t>místopředseda představenstva</w:t>
      </w:r>
      <w:r w:rsidRPr="00483FF8">
        <w:rPr>
          <w:rFonts w:ascii="Tahoma" w:hAnsi="Tahoma" w:cs="Tahoma"/>
          <w:sz w:val="21"/>
          <w:szCs w:val="21"/>
        </w:rPr>
        <w:tab/>
      </w:r>
    </w:p>
    <w:p w14:paraId="52534DF5" w14:textId="77777777" w:rsidR="009D14BC" w:rsidRPr="00483FF8" w:rsidRDefault="009D14BC" w:rsidP="00E011C2">
      <w:pPr>
        <w:spacing w:line="276" w:lineRule="auto"/>
        <w:rPr>
          <w:rFonts w:ascii="Tahoma" w:hAnsi="Tahoma" w:cs="Tahoma"/>
          <w:sz w:val="21"/>
          <w:szCs w:val="21"/>
        </w:rPr>
      </w:pPr>
    </w:p>
    <w:sectPr w:rsidR="009D14BC" w:rsidRPr="00483FF8" w:rsidSect="00FF42FA">
      <w:headerReference w:type="even" r:id="rId7"/>
      <w:headerReference w:type="default" r:id="rId8"/>
      <w:footerReference w:type="even" r:id="rId9"/>
      <w:footerReference w:type="default" r:id="rId10"/>
      <w:headerReference w:type="first" r:id="rId11"/>
      <w:footerReference w:type="first" r:id="rId12"/>
      <w:pgSz w:w="11907" w:h="16834" w:code="9"/>
      <w:pgMar w:top="1361" w:right="1412" w:bottom="1412" w:left="136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A16E4" w14:textId="77777777" w:rsidR="002347B9" w:rsidRDefault="002347B9">
      <w:r>
        <w:separator/>
      </w:r>
    </w:p>
  </w:endnote>
  <w:endnote w:type="continuationSeparator" w:id="0">
    <w:p w14:paraId="79378C11" w14:textId="77777777" w:rsidR="002347B9" w:rsidRDefault="0023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46C1C" w14:textId="77777777" w:rsidR="00EA0DB1" w:rsidRPr="00863E11" w:rsidRDefault="00EA0DB1" w:rsidP="00863E1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CF274" w14:textId="77777777" w:rsidR="00EA0DB1" w:rsidRPr="00863E11" w:rsidRDefault="00EA0DB1" w:rsidP="00863E1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B53E6" w14:textId="77777777" w:rsidR="00863E11" w:rsidRDefault="00863E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B8B22" w14:textId="77777777" w:rsidR="002347B9" w:rsidRDefault="002347B9">
      <w:r>
        <w:separator/>
      </w:r>
    </w:p>
  </w:footnote>
  <w:footnote w:type="continuationSeparator" w:id="0">
    <w:p w14:paraId="6F6F0E10" w14:textId="77777777" w:rsidR="002347B9" w:rsidRDefault="0023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643F5" w14:textId="0B2D1598" w:rsidR="0069404B" w:rsidRDefault="006940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E29A1" w14:textId="7F7D7637" w:rsidR="00863E11" w:rsidRDefault="00863E1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32BC" w14:textId="1D772970" w:rsidR="0069404B" w:rsidRDefault="006940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8F4B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97472C"/>
    <w:multiLevelType w:val="multilevel"/>
    <w:tmpl w:val="6A940B2E"/>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4180B1D"/>
    <w:multiLevelType w:val="hybridMultilevel"/>
    <w:tmpl w:val="F850A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B3306"/>
    <w:multiLevelType w:val="hybridMultilevel"/>
    <w:tmpl w:val="60587DB6"/>
    <w:lvl w:ilvl="0" w:tplc="890AB230">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ECA2C25"/>
    <w:multiLevelType w:val="hybridMultilevel"/>
    <w:tmpl w:val="6D5AA1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487B83"/>
    <w:multiLevelType w:val="hybridMultilevel"/>
    <w:tmpl w:val="45C8649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5BB3F92"/>
    <w:multiLevelType w:val="hybridMultilevel"/>
    <w:tmpl w:val="83A03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D6433"/>
    <w:multiLevelType w:val="hybridMultilevel"/>
    <w:tmpl w:val="7832A8C8"/>
    <w:lvl w:ilvl="0" w:tplc="F7DA2E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141271816">
    <w:abstractNumId w:val="1"/>
  </w:num>
  <w:num w:numId="2" w16cid:durableId="1125270400">
    <w:abstractNumId w:val="5"/>
  </w:num>
  <w:num w:numId="3" w16cid:durableId="1753351582">
    <w:abstractNumId w:val="3"/>
  </w:num>
  <w:num w:numId="4" w16cid:durableId="1538733363">
    <w:abstractNumId w:val="7"/>
  </w:num>
  <w:num w:numId="5" w16cid:durableId="1165825260">
    <w:abstractNumId w:val="0"/>
  </w:num>
  <w:num w:numId="6" w16cid:durableId="1432891493">
    <w:abstractNumId w:val="2"/>
  </w:num>
  <w:num w:numId="7" w16cid:durableId="1656061344">
    <w:abstractNumId w:val="6"/>
  </w:num>
  <w:num w:numId="8" w16cid:durableId="1148092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45"/>
    <w:rsid w:val="000025C1"/>
    <w:rsid w:val="000124BB"/>
    <w:rsid w:val="00013624"/>
    <w:rsid w:val="00022EE8"/>
    <w:rsid w:val="0002643F"/>
    <w:rsid w:val="00033245"/>
    <w:rsid w:val="00035A20"/>
    <w:rsid w:val="00043D0A"/>
    <w:rsid w:val="00057D51"/>
    <w:rsid w:val="00060963"/>
    <w:rsid w:val="00075A1F"/>
    <w:rsid w:val="00086362"/>
    <w:rsid w:val="00092489"/>
    <w:rsid w:val="000945B8"/>
    <w:rsid w:val="000B1ABB"/>
    <w:rsid w:val="000B704C"/>
    <w:rsid w:val="000C7B9D"/>
    <w:rsid w:val="000D168F"/>
    <w:rsid w:val="000F202A"/>
    <w:rsid w:val="001048DD"/>
    <w:rsid w:val="00105AA1"/>
    <w:rsid w:val="00117A72"/>
    <w:rsid w:val="001518FB"/>
    <w:rsid w:val="001566C3"/>
    <w:rsid w:val="0017141E"/>
    <w:rsid w:val="0018142C"/>
    <w:rsid w:val="00184735"/>
    <w:rsid w:val="00186348"/>
    <w:rsid w:val="001878AE"/>
    <w:rsid w:val="001A1C3E"/>
    <w:rsid w:val="001A3E22"/>
    <w:rsid w:val="001A41FD"/>
    <w:rsid w:val="001B1D15"/>
    <w:rsid w:val="001C5F58"/>
    <w:rsid w:val="001D0FDC"/>
    <w:rsid w:val="00200C82"/>
    <w:rsid w:val="00214784"/>
    <w:rsid w:val="0021767E"/>
    <w:rsid w:val="00225761"/>
    <w:rsid w:val="00231F83"/>
    <w:rsid w:val="002347B9"/>
    <w:rsid w:val="00245478"/>
    <w:rsid w:val="0025377D"/>
    <w:rsid w:val="0026531B"/>
    <w:rsid w:val="002749C8"/>
    <w:rsid w:val="00274FC1"/>
    <w:rsid w:val="00275A56"/>
    <w:rsid w:val="002C498C"/>
    <w:rsid w:val="002C4DB4"/>
    <w:rsid w:val="002C665E"/>
    <w:rsid w:val="002C6FA8"/>
    <w:rsid w:val="002D1747"/>
    <w:rsid w:val="002E65FC"/>
    <w:rsid w:val="002F3444"/>
    <w:rsid w:val="002F7AD1"/>
    <w:rsid w:val="0031239D"/>
    <w:rsid w:val="003140C6"/>
    <w:rsid w:val="00314DFB"/>
    <w:rsid w:val="0033227E"/>
    <w:rsid w:val="00332FB2"/>
    <w:rsid w:val="00334B34"/>
    <w:rsid w:val="003360CD"/>
    <w:rsid w:val="003373CE"/>
    <w:rsid w:val="00341968"/>
    <w:rsid w:val="003432EE"/>
    <w:rsid w:val="00344EAF"/>
    <w:rsid w:val="003551DB"/>
    <w:rsid w:val="0036014D"/>
    <w:rsid w:val="0038241B"/>
    <w:rsid w:val="003845BA"/>
    <w:rsid w:val="00386396"/>
    <w:rsid w:val="00397C59"/>
    <w:rsid w:val="003A07BC"/>
    <w:rsid w:val="003B1656"/>
    <w:rsid w:val="003B4DA9"/>
    <w:rsid w:val="003C5875"/>
    <w:rsid w:val="003D6176"/>
    <w:rsid w:val="003E4558"/>
    <w:rsid w:val="003F1B43"/>
    <w:rsid w:val="00404370"/>
    <w:rsid w:val="00434B78"/>
    <w:rsid w:val="004644C2"/>
    <w:rsid w:val="00474366"/>
    <w:rsid w:val="004743E7"/>
    <w:rsid w:val="004821E3"/>
    <w:rsid w:val="00483A00"/>
    <w:rsid w:val="00483FF8"/>
    <w:rsid w:val="00487070"/>
    <w:rsid w:val="004930B9"/>
    <w:rsid w:val="00493F07"/>
    <w:rsid w:val="0049548A"/>
    <w:rsid w:val="004B308E"/>
    <w:rsid w:val="004B4280"/>
    <w:rsid w:val="004B4A4A"/>
    <w:rsid w:val="004D3D25"/>
    <w:rsid w:val="004E315B"/>
    <w:rsid w:val="004E6BF6"/>
    <w:rsid w:val="004E76EF"/>
    <w:rsid w:val="004E7B0B"/>
    <w:rsid w:val="00504DF4"/>
    <w:rsid w:val="00506A94"/>
    <w:rsid w:val="005169CC"/>
    <w:rsid w:val="00516A58"/>
    <w:rsid w:val="00531CAA"/>
    <w:rsid w:val="00533934"/>
    <w:rsid w:val="00550169"/>
    <w:rsid w:val="0055542E"/>
    <w:rsid w:val="00571A1E"/>
    <w:rsid w:val="00571BD1"/>
    <w:rsid w:val="0057333F"/>
    <w:rsid w:val="00583E90"/>
    <w:rsid w:val="005866A4"/>
    <w:rsid w:val="005A79D3"/>
    <w:rsid w:val="005C4044"/>
    <w:rsid w:val="005C485F"/>
    <w:rsid w:val="005D2914"/>
    <w:rsid w:val="005D3A33"/>
    <w:rsid w:val="005D4FB3"/>
    <w:rsid w:val="005F75B9"/>
    <w:rsid w:val="00604492"/>
    <w:rsid w:val="00604EA7"/>
    <w:rsid w:val="0061270C"/>
    <w:rsid w:val="0061730B"/>
    <w:rsid w:val="0062703C"/>
    <w:rsid w:val="006352E8"/>
    <w:rsid w:val="0063701C"/>
    <w:rsid w:val="006439B1"/>
    <w:rsid w:val="0066241F"/>
    <w:rsid w:val="0069404B"/>
    <w:rsid w:val="006A061A"/>
    <w:rsid w:val="006A7303"/>
    <w:rsid w:val="006E0A49"/>
    <w:rsid w:val="00703CC8"/>
    <w:rsid w:val="00724373"/>
    <w:rsid w:val="00736F53"/>
    <w:rsid w:val="00741E66"/>
    <w:rsid w:val="00756A93"/>
    <w:rsid w:val="007774E7"/>
    <w:rsid w:val="00781378"/>
    <w:rsid w:val="007911A1"/>
    <w:rsid w:val="0079299D"/>
    <w:rsid w:val="00794D89"/>
    <w:rsid w:val="007A056C"/>
    <w:rsid w:val="007B7E48"/>
    <w:rsid w:val="007C4D4B"/>
    <w:rsid w:val="007E7235"/>
    <w:rsid w:val="007F121A"/>
    <w:rsid w:val="00801092"/>
    <w:rsid w:val="00815038"/>
    <w:rsid w:val="0082543D"/>
    <w:rsid w:val="00825AC2"/>
    <w:rsid w:val="00833765"/>
    <w:rsid w:val="00836261"/>
    <w:rsid w:val="00856C89"/>
    <w:rsid w:val="00856F9A"/>
    <w:rsid w:val="00860AEF"/>
    <w:rsid w:val="00861923"/>
    <w:rsid w:val="00861974"/>
    <w:rsid w:val="00863E11"/>
    <w:rsid w:val="00870313"/>
    <w:rsid w:val="00873693"/>
    <w:rsid w:val="00881C91"/>
    <w:rsid w:val="00893B0C"/>
    <w:rsid w:val="00895414"/>
    <w:rsid w:val="008A3525"/>
    <w:rsid w:val="008C3175"/>
    <w:rsid w:val="008D5B3F"/>
    <w:rsid w:val="008F2065"/>
    <w:rsid w:val="009121FF"/>
    <w:rsid w:val="00945EC3"/>
    <w:rsid w:val="0094715C"/>
    <w:rsid w:val="00950497"/>
    <w:rsid w:val="00952B5F"/>
    <w:rsid w:val="00971EC9"/>
    <w:rsid w:val="009754FE"/>
    <w:rsid w:val="00990F77"/>
    <w:rsid w:val="009A0625"/>
    <w:rsid w:val="009A391F"/>
    <w:rsid w:val="009B21EE"/>
    <w:rsid w:val="009C2D57"/>
    <w:rsid w:val="009C7B4C"/>
    <w:rsid w:val="009D14BC"/>
    <w:rsid w:val="009E02DE"/>
    <w:rsid w:val="009F5C52"/>
    <w:rsid w:val="009F6ACF"/>
    <w:rsid w:val="00A01299"/>
    <w:rsid w:val="00A02DF6"/>
    <w:rsid w:val="00A03A44"/>
    <w:rsid w:val="00A06977"/>
    <w:rsid w:val="00A20521"/>
    <w:rsid w:val="00A27E60"/>
    <w:rsid w:val="00A304AE"/>
    <w:rsid w:val="00A431DA"/>
    <w:rsid w:val="00A4364E"/>
    <w:rsid w:val="00A558A5"/>
    <w:rsid w:val="00A8219D"/>
    <w:rsid w:val="00AA1CA4"/>
    <w:rsid w:val="00AA60B6"/>
    <w:rsid w:val="00AB0FAA"/>
    <w:rsid w:val="00AB2B3D"/>
    <w:rsid w:val="00AB4047"/>
    <w:rsid w:val="00AC6A32"/>
    <w:rsid w:val="00B0216D"/>
    <w:rsid w:val="00B13D1E"/>
    <w:rsid w:val="00B1705A"/>
    <w:rsid w:val="00B25CA8"/>
    <w:rsid w:val="00B33885"/>
    <w:rsid w:val="00B349C4"/>
    <w:rsid w:val="00B401B5"/>
    <w:rsid w:val="00B5047A"/>
    <w:rsid w:val="00B609C0"/>
    <w:rsid w:val="00B615E8"/>
    <w:rsid w:val="00B6521B"/>
    <w:rsid w:val="00B7066A"/>
    <w:rsid w:val="00B73138"/>
    <w:rsid w:val="00B778DC"/>
    <w:rsid w:val="00B82076"/>
    <w:rsid w:val="00B97DA2"/>
    <w:rsid w:val="00BA121D"/>
    <w:rsid w:val="00BC0873"/>
    <w:rsid w:val="00BD5B95"/>
    <w:rsid w:val="00BF4EA1"/>
    <w:rsid w:val="00C00772"/>
    <w:rsid w:val="00C07C00"/>
    <w:rsid w:val="00C1014C"/>
    <w:rsid w:val="00C3160C"/>
    <w:rsid w:val="00C316E4"/>
    <w:rsid w:val="00C41851"/>
    <w:rsid w:val="00C44A7D"/>
    <w:rsid w:val="00C46B37"/>
    <w:rsid w:val="00C64DCF"/>
    <w:rsid w:val="00C66F7C"/>
    <w:rsid w:val="00C72119"/>
    <w:rsid w:val="00C94D9E"/>
    <w:rsid w:val="00CC73D4"/>
    <w:rsid w:val="00CD072A"/>
    <w:rsid w:val="00CE1D08"/>
    <w:rsid w:val="00CE3B9F"/>
    <w:rsid w:val="00CF5F27"/>
    <w:rsid w:val="00CF6900"/>
    <w:rsid w:val="00D2025F"/>
    <w:rsid w:val="00D6663C"/>
    <w:rsid w:val="00D66FFB"/>
    <w:rsid w:val="00D762BF"/>
    <w:rsid w:val="00D763CA"/>
    <w:rsid w:val="00D77F94"/>
    <w:rsid w:val="00D826F7"/>
    <w:rsid w:val="00D832DE"/>
    <w:rsid w:val="00D85230"/>
    <w:rsid w:val="00DA23C5"/>
    <w:rsid w:val="00DC4540"/>
    <w:rsid w:val="00DD1E98"/>
    <w:rsid w:val="00DD4F1E"/>
    <w:rsid w:val="00DE1106"/>
    <w:rsid w:val="00DF03BC"/>
    <w:rsid w:val="00E011C2"/>
    <w:rsid w:val="00E13B2F"/>
    <w:rsid w:val="00E1490B"/>
    <w:rsid w:val="00E32702"/>
    <w:rsid w:val="00E33C85"/>
    <w:rsid w:val="00E33FFB"/>
    <w:rsid w:val="00E34445"/>
    <w:rsid w:val="00E34835"/>
    <w:rsid w:val="00E5159D"/>
    <w:rsid w:val="00E74FAE"/>
    <w:rsid w:val="00E81B3F"/>
    <w:rsid w:val="00E91893"/>
    <w:rsid w:val="00E94E09"/>
    <w:rsid w:val="00EA0DB1"/>
    <w:rsid w:val="00EB3DAE"/>
    <w:rsid w:val="00EC218A"/>
    <w:rsid w:val="00EE43F2"/>
    <w:rsid w:val="00EF573B"/>
    <w:rsid w:val="00F03AD9"/>
    <w:rsid w:val="00F431DD"/>
    <w:rsid w:val="00F44253"/>
    <w:rsid w:val="00F47198"/>
    <w:rsid w:val="00F61360"/>
    <w:rsid w:val="00F734D5"/>
    <w:rsid w:val="00F75921"/>
    <w:rsid w:val="00FC20A2"/>
    <w:rsid w:val="00FD3DF3"/>
    <w:rsid w:val="00FE0352"/>
    <w:rsid w:val="00FE1FB1"/>
    <w:rsid w:val="00FF1350"/>
    <w:rsid w:val="00FF42FA"/>
    <w:rsid w:val="00FF6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EC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39B1"/>
    <w:rPr>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rsid w:val="006439B1"/>
    <w:rPr>
      <w:b/>
      <w:sz w:val="24"/>
    </w:rPr>
  </w:style>
  <w:style w:type="character" w:customStyle="1" w:styleId="Zkladntext2Char">
    <w:name w:val="Základní text 2 Char"/>
    <w:link w:val="Zkladntext2"/>
    <w:uiPriority w:val="99"/>
    <w:semiHidden/>
    <w:rsid w:val="00E47782"/>
    <w:rPr>
      <w:sz w:val="20"/>
      <w:szCs w:val="20"/>
    </w:rPr>
  </w:style>
  <w:style w:type="paragraph" w:styleId="Zkladntext3">
    <w:name w:val="Body Text 3"/>
    <w:basedOn w:val="Normln"/>
    <w:link w:val="Zkladntext3Char"/>
    <w:uiPriority w:val="99"/>
    <w:rsid w:val="006439B1"/>
    <w:pPr>
      <w:jc w:val="both"/>
    </w:pPr>
    <w:rPr>
      <w:b/>
      <w:sz w:val="24"/>
    </w:rPr>
  </w:style>
  <w:style w:type="character" w:customStyle="1" w:styleId="Zkladntext3Char">
    <w:name w:val="Základní text 3 Char"/>
    <w:link w:val="Zkladntext3"/>
    <w:uiPriority w:val="99"/>
    <w:semiHidden/>
    <w:rsid w:val="00E47782"/>
    <w:rPr>
      <w:sz w:val="16"/>
      <w:szCs w:val="16"/>
    </w:rPr>
  </w:style>
  <w:style w:type="paragraph" w:styleId="Textbubliny">
    <w:name w:val="Balloon Text"/>
    <w:basedOn w:val="Normln"/>
    <w:link w:val="TextbublinyChar"/>
    <w:uiPriority w:val="99"/>
    <w:semiHidden/>
    <w:rsid w:val="006439B1"/>
    <w:rPr>
      <w:rFonts w:ascii="Tahoma" w:hAnsi="Tahoma" w:cs="Tahoma"/>
      <w:sz w:val="16"/>
      <w:szCs w:val="16"/>
    </w:rPr>
  </w:style>
  <w:style w:type="character" w:customStyle="1" w:styleId="TextbublinyChar">
    <w:name w:val="Text bubliny Char"/>
    <w:link w:val="Textbubliny"/>
    <w:uiPriority w:val="99"/>
    <w:semiHidden/>
    <w:rsid w:val="00E47782"/>
    <w:rPr>
      <w:sz w:val="0"/>
      <w:szCs w:val="0"/>
    </w:rPr>
  </w:style>
  <w:style w:type="paragraph" w:styleId="Zkladntext">
    <w:name w:val="Body Text"/>
    <w:basedOn w:val="Normln"/>
    <w:link w:val="ZkladntextChar"/>
    <w:uiPriority w:val="99"/>
    <w:rsid w:val="006439B1"/>
    <w:pPr>
      <w:jc w:val="both"/>
    </w:pPr>
    <w:rPr>
      <w:sz w:val="24"/>
    </w:rPr>
  </w:style>
  <w:style w:type="character" w:customStyle="1" w:styleId="ZkladntextChar">
    <w:name w:val="Základní text Char"/>
    <w:link w:val="Zkladntext"/>
    <w:uiPriority w:val="99"/>
    <w:semiHidden/>
    <w:rsid w:val="00E47782"/>
    <w:rPr>
      <w:sz w:val="20"/>
      <w:szCs w:val="20"/>
    </w:rPr>
  </w:style>
  <w:style w:type="paragraph" w:styleId="Zpat">
    <w:name w:val="footer"/>
    <w:basedOn w:val="Normln"/>
    <w:link w:val="ZpatChar"/>
    <w:uiPriority w:val="99"/>
    <w:rsid w:val="004B308E"/>
    <w:pPr>
      <w:tabs>
        <w:tab w:val="center" w:pos="4536"/>
        <w:tab w:val="right" w:pos="9072"/>
      </w:tabs>
    </w:pPr>
  </w:style>
  <w:style w:type="character" w:customStyle="1" w:styleId="ZpatChar">
    <w:name w:val="Zápatí Char"/>
    <w:link w:val="Zpat"/>
    <w:uiPriority w:val="99"/>
    <w:semiHidden/>
    <w:rsid w:val="00E47782"/>
    <w:rPr>
      <w:sz w:val="20"/>
      <w:szCs w:val="20"/>
    </w:rPr>
  </w:style>
  <w:style w:type="character" w:styleId="slostrnky">
    <w:name w:val="page number"/>
    <w:uiPriority w:val="99"/>
    <w:rsid w:val="004B308E"/>
    <w:rPr>
      <w:rFonts w:cs="Times New Roman"/>
    </w:rPr>
  </w:style>
  <w:style w:type="character" w:styleId="Odkaznakoment">
    <w:name w:val="annotation reference"/>
    <w:uiPriority w:val="99"/>
    <w:semiHidden/>
    <w:unhideWhenUsed/>
    <w:rsid w:val="00F03AD9"/>
    <w:rPr>
      <w:sz w:val="16"/>
      <w:szCs w:val="16"/>
    </w:rPr>
  </w:style>
  <w:style w:type="paragraph" w:styleId="Textkomente">
    <w:name w:val="annotation text"/>
    <w:basedOn w:val="Normln"/>
    <w:link w:val="TextkomenteChar"/>
    <w:uiPriority w:val="99"/>
    <w:unhideWhenUsed/>
    <w:rsid w:val="00F03AD9"/>
  </w:style>
  <w:style w:type="character" w:customStyle="1" w:styleId="TextkomenteChar">
    <w:name w:val="Text komentáře Char"/>
    <w:basedOn w:val="Standardnpsmoodstavce"/>
    <w:link w:val="Textkomente"/>
    <w:uiPriority w:val="99"/>
    <w:rsid w:val="00F03AD9"/>
  </w:style>
  <w:style w:type="paragraph" w:styleId="Pedmtkomente">
    <w:name w:val="annotation subject"/>
    <w:basedOn w:val="Textkomente"/>
    <w:next w:val="Textkomente"/>
    <w:link w:val="PedmtkomenteChar"/>
    <w:uiPriority w:val="99"/>
    <w:semiHidden/>
    <w:unhideWhenUsed/>
    <w:rsid w:val="00F03AD9"/>
    <w:rPr>
      <w:b/>
      <w:bCs/>
    </w:rPr>
  </w:style>
  <w:style w:type="character" w:customStyle="1" w:styleId="PedmtkomenteChar">
    <w:name w:val="Předmět komentáře Char"/>
    <w:link w:val="Pedmtkomente"/>
    <w:uiPriority w:val="99"/>
    <w:semiHidden/>
    <w:rsid w:val="00F03AD9"/>
    <w:rPr>
      <w:b/>
      <w:bCs/>
    </w:rPr>
  </w:style>
  <w:style w:type="paragraph" w:styleId="Zhlav">
    <w:name w:val="header"/>
    <w:basedOn w:val="Normln"/>
    <w:link w:val="ZhlavChar"/>
    <w:uiPriority w:val="99"/>
    <w:unhideWhenUsed/>
    <w:rsid w:val="005866A4"/>
    <w:pPr>
      <w:tabs>
        <w:tab w:val="center" w:pos="4320"/>
        <w:tab w:val="right" w:pos="8640"/>
      </w:tabs>
    </w:pPr>
  </w:style>
  <w:style w:type="character" w:customStyle="1" w:styleId="ZhlavChar">
    <w:name w:val="Záhlaví Char"/>
    <w:link w:val="Zhlav"/>
    <w:uiPriority w:val="99"/>
    <w:rsid w:val="005866A4"/>
    <w:rPr>
      <w:lang w:val="cs-CZ" w:eastAsia="cs-CZ"/>
    </w:rPr>
  </w:style>
  <w:style w:type="paragraph" w:styleId="Odstavecseseznamem">
    <w:name w:val="List Paragraph"/>
    <w:basedOn w:val="Normln"/>
    <w:uiPriority w:val="34"/>
    <w:qFormat/>
    <w:rsid w:val="009F5C52"/>
    <w:pPr>
      <w:ind w:left="720"/>
      <w:contextualSpacing/>
    </w:pPr>
  </w:style>
  <w:style w:type="paragraph" w:styleId="Revize">
    <w:name w:val="Revision"/>
    <w:hidden/>
    <w:uiPriority w:val="99"/>
    <w:semiHidden/>
    <w:rsid w:val="002749C8"/>
    <w:rPr>
      <w:lang w:val="cs-CZ" w:eastAsia="cs-CZ"/>
    </w:rPr>
  </w:style>
  <w:style w:type="paragraph" w:styleId="Normlnweb">
    <w:name w:val="Normal (Web)"/>
    <w:basedOn w:val="Normln"/>
    <w:uiPriority w:val="99"/>
    <w:semiHidden/>
    <w:unhideWhenUsed/>
    <w:rsid w:val="000124BB"/>
    <w:pPr>
      <w:spacing w:before="100" w:beforeAutospacing="1" w:after="100" w:afterAutospacing="1"/>
    </w:pPr>
    <w:rPr>
      <w:sz w:val="24"/>
      <w:szCs w:val="24"/>
    </w:rPr>
  </w:style>
  <w:style w:type="character" w:styleId="Hypertextovodkaz">
    <w:name w:val="Hyperlink"/>
    <w:basedOn w:val="Standardnpsmoodstavce"/>
    <w:uiPriority w:val="99"/>
    <w:unhideWhenUsed/>
    <w:rsid w:val="002C49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10563">
      <w:bodyDiv w:val="1"/>
      <w:marLeft w:val="0"/>
      <w:marRight w:val="0"/>
      <w:marTop w:val="0"/>
      <w:marBottom w:val="0"/>
      <w:divBdr>
        <w:top w:val="none" w:sz="0" w:space="0" w:color="auto"/>
        <w:left w:val="none" w:sz="0" w:space="0" w:color="auto"/>
        <w:bottom w:val="none" w:sz="0" w:space="0" w:color="auto"/>
        <w:right w:val="none" w:sz="0" w:space="0" w:color="auto"/>
      </w:divBdr>
    </w:div>
    <w:div w:id="245188433">
      <w:bodyDiv w:val="1"/>
      <w:marLeft w:val="0"/>
      <w:marRight w:val="0"/>
      <w:marTop w:val="0"/>
      <w:marBottom w:val="0"/>
      <w:divBdr>
        <w:top w:val="none" w:sz="0" w:space="0" w:color="auto"/>
        <w:left w:val="none" w:sz="0" w:space="0" w:color="auto"/>
        <w:bottom w:val="none" w:sz="0" w:space="0" w:color="auto"/>
        <w:right w:val="none" w:sz="0" w:space="0" w:color="auto"/>
      </w:divBdr>
    </w:div>
    <w:div w:id="585767183">
      <w:bodyDiv w:val="1"/>
      <w:marLeft w:val="0"/>
      <w:marRight w:val="0"/>
      <w:marTop w:val="0"/>
      <w:marBottom w:val="0"/>
      <w:divBdr>
        <w:top w:val="none" w:sz="0" w:space="0" w:color="auto"/>
        <w:left w:val="none" w:sz="0" w:space="0" w:color="auto"/>
        <w:bottom w:val="none" w:sz="0" w:space="0" w:color="auto"/>
        <w:right w:val="none" w:sz="0" w:space="0" w:color="auto"/>
      </w:divBdr>
    </w:div>
    <w:div w:id="597367278">
      <w:bodyDiv w:val="1"/>
      <w:marLeft w:val="0"/>
      <w:marRight w:val="0"/>
      <w:marTop w:val="0"/>
      <w:marBottom w:val="0"/>
      <w:divBdr>
        <w:top w:val="none" w:sz="0" w:space="0" w:color="auto"/>
        <w:left w:val="none" w:sz="0" w:space="0" w:color="auto"/>
        <w:bottom w:val="none" w:sz="0" w:space="0" w:color="auto"/>
        <w:right w:val="none" w:sz="0" w:space="0" w:color="auto"/>
      </w:divBdr>
      <w:divsChild>
        <w:div w:id="1412702591">
          <w:marLeft w:val="0"/>
          <w:marRight w:val="0"/>
          <w:marTop w:val="0"/>
          <w:marBottom w:val="0"/>
          <w:divBdr>
            <w:top w:val="none" w:sz="0" w:space="0" w:color="auto"/>
            <w:left w:val="none" w:sz="0" w:space="0" w:color="auto"/>
            <w:bottom w:val="none" w:sz="0" w:space="0" w:color="auto"/>
            <w:right w:val="none" w:sz="0" w:space="0" w:color="auto"/>
          </w:divBdr>
          <w:divsChild>
            <w:div w:id="140737156">
              <w:marLeft w:val="0"/>
              <w:marRight w:val="0"/>
              <w:marTop w:val="0"/>
              <w:marBottom w:val="0"/>
              <w:divBdr>
                <w:top w:val="none" w:sz="0" w:space="0" w:color="auto"/>
                <w:left w:val="none" w:sz="0" w:space="0" w:color="auto"/>
                <w:bottom w:val="none" w:sz="0" w:space="0" w:color="auto"/>
                <w:right w:val="none" w:sz="0" w:space="0" w:color="auto"/>
              </w:divBdr>
              <w:divsChild>
                <w:div w:id="17045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9963">
      <w:bodyDiv w:val="1"/>
      <w:marLeft w:val="0"/>
      <w:marRight w:val="0"/>
      <w:marTop w:val="0"/>
      <w:marBottom w:val="0"/>
      <w:divBdr>
        <w:top w:val="none" w:sz="0" w:space="0" w:color="auto"/>
        <w:left w:val="none" w:sz="0" w:space="0" w:color="auto"/>
        <w:bottom w:val="none" w:sz="0" w:space="0" w:color="auto"/>
        <w:right w:val="none" w:sz="0" w:space="0" w:color="auto"/>
      </w:divBdr>
    </w:div>
    <w:div w:id="873544540">
      <w:bodyDiv w:val="1"/>
      <w:marLeft w:val="0"/>
      <w:marRight w:val="0"/>
      <w:marTop w:val="0"/>
      <w:marBottom w:val="0"/>
      <w:divBdr>
        <w:top w:val="none" w:sz="0" w:space="0" w:color="auto"/>
        <w:left w:val="none" w:sz="0" w:space="0" w:color="auto"/>
        <w:bottom w:val="none" w:sz="0" w:space="0" w:color="auto"/>
        <w:right w:val="none" w:sz="0" w:space="0" w:color="auto"/>
      </w:divBdr>
    </w:div>
    <w:div w:id="1034189485">
      <w:bodyDiv w:val="1"/>
      <w:marLeft w:val="0"/>
      <w:marRight w:val="0"/>
      <w:marTop w:val="0"/>
      <w:marBottom w:val="0"/>
      <w:divBdr>
        <w:top w:val="none" w:sz="0" w:space="0" w:color="auto"/>
        <w:left w:val="none" w:sz="0" w:space="0" w:color="auto"/>
        <w:bottom w:val="none" w:sz="0" w:space="0" w:color="auto"/>
        <w:right w:val="none" w:sz="0" w:space="0" w:color="auto"/>
      </w:divBdr>
    </w:div>
    <w:div w:id="1109666618">
      <w:bodyDiv w:val="1"/>
      <w:marLeft w:val="0"/>
      <w:marRight w:val="0"/>
      <w:marTop w:val="0"/>
      <w:marBottom w:val="0"/>
      <w:divBdr>
        <w:top w:val="none" w:sz="0" w:space="0" w:color="auto"/>
        <w:left w:val="none" w:sz="0" w:space="0" w:color="auto"/>
        <w:bottom w:val="none" w:sz="0" w:space="0" w:color="auto"/>
        <w:right w:val="none" w:sz="0" w:space="0" w:color="auto"/>
      </w:divBdr>
    </w:div>
    <w:div w:id="1361202289">
      <w:bodyDiv w:val="1"/>
      <w:marLeft w:val="0"/>
      <w:marRight w:val="0"/>
      <w:marTop w:val="0"/>
      <w:marBottom w:val="0"/>
      <w:divBdr>
        <w:top w:val="none" w:sz="0" w:space="0" w:color="auto"/>
        <w:left w:val="none" w:sz="0" w:space="0" w:color="auto"/>
        <w:bottom w:val="none" w:sz="0" w:space="0" w:color="auto"/>
        <w:right w:val="none" w:sz="0" w:space="0" w:color="auto"/>
      </w:divBdr>
      <w:divsChild>
        <w:div w:id="1030956020">
          <w:marLeft w:val="0"/>
          <w:marRight w:val="0"/>
          <w:marTop w:val="0"/>
          <w:marBottom w:val="0"/>
          <w:divBdr>
            <w:top w:val="none" w:sz="0" w:space="0" w:color="auto"/>
            <w:left w:val="none" w:sz="0" w:space="0" w:color="auto"/>
            <w:bottom w:val="none" w:sz="0" w:space="0" w:color="auto"/>
            <w:right w:val="none" w:sz="0" w:space="0" w:color="auto"/>
          </w:divBdr>
          <w:divsChild>
            <w:div w:id="107622098">
              <w:marLeft w:val="0"/>
              <w:marRight w:val="0"/>
              <w:marTop w:val="0"/>
              <w:marBottom w:val="0"/>
              <w:divBdr>
                <w:top w:val="none" w:sz="0" w:space="0" w:color="auto"/>
                <w:left w:val="none" w:sz="0" w:space="0" w:color="auto"/>
                <w:bottom w:val="none" w:sz="0" w:space="0" w:color="auto"/>
                <w:right w:val="none" w:sz="0" w:space="0" w:color="auto"/>
              </w:divBdr>
              <w:divsChild>
                <w:div w:id="5644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4467">
      <w:bodyDiv w:val="1"/>
      <w:marLeft w:val="0"/>
      <w:marRight w:val="0"/>
      <w:marTop w:val="0"/>
      <w:marBottom w:val="0"/>
      <w:divBdr>
        <w:top w:val="none" w:sz="0" w:space="0" w:color="auto"/>
        <w:left w:val="none" w:sz="0" w:space="0" w:color="auto"/>
        <w:bottom w:val="none" w:sz="0" w:space="0" w:color="auto"/>
        <w:right w:val="none" w:sz="0" w:space="0" w:color="auto"/>
      </w:divBdr>
    </w:div>
    <w:div w:id="1868983850">
      <w:bodyDiv w:val="1"/>
      <w:marLeft w:val="0"/>
      <w:marRight w:val="0"/>
      <w:marTop w:val="0"/>
      <w:marBottom w:val="0"/>
      <w:divBdr>
        <w:top w:val="none" w:sz="0" w:space="0" w:color="auto"/>
        <w:left w:val="none" w:sz="0" w:space="0" w:color="auto"/>
        <w:bottom w:val="none" w:sz="0" w:space="0" w:color="auto"/>
        <w:right w:val="none" w:sz="0" w:space="0" w:color="auto"/>
      </w:divBdr>
      <w:divsChild>
        <w:div w:id="735978972">
          <w:marLeft w:val="0"/>
          <w:marRight w:val="0"/>
          <w:marTop w:val="0"/>
          <w:marBottom w:val="0"/>
          <w:divBdr>
            <w:top w:val="none" w:sz="0" w:space="0" w:color="auto"/>
            <w:left w:val="none" w:sz="0" w:space="0" w:color="auto"/>
            <w:bottom w:val="none" w:sz="0" w:space="0" w:color="auto"/>
            <w:right w:val="none" w:sz="0" w:space="0" w:color="auto"/>
          </w:divBdr>
          <w:divsChild>
            <w:div w:id="1652905574">
              <w:marLeft w:val="0"/>
              <w:marRight w:val="0"/>
              <w:marTop w:val="0"/>
              <w:marBottom w:val="0"/>
              <w:divBdr>
                <w:top w:val="none" w:sz="0" w:space="0" w:color="auto"/>
                <w:left w:val="none" w:sz="0" w:space="0" w:color="auto"/>
                <w:bottom w:val="none" w:sz="0" w:space="0" w:color="auto"/>
                <w:right w:val="none" w:sz="0" w:space="0" w:color="auto"/>
              </w:divBdr>
              <w:divsChild>
                <w:div w:id="9686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5198</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2024-12-30T13:35:00Z</dcterms:created>
  <dcterms:modified xsi:type="dcterms:W3CDTF">2024-12-30T13:36:00Z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244a6-286b-4b7c-9976-473f7d1df4a9_Enabled">
    <vt:lpwstr>true</vt:lpwstr>
  </property>
  <property fmtid="{D5CDD505-2E9C-101B-9397-08002B2CF9AE}" pid="3" name="MSIP_Label_6cf244a6-286b-4b7c-9976-473f7d1df4a9_SetDate">
    <vt:lpwstr>2024-12-30T13:36:50Z</vt:lpwstr>
  </property>
  <property fmtid="{D5CDD505-2E9C-101B-9397-08002B2CF9AE}" pid="4" name="MSIP_Label_6cf244a6-286b-4b7c-9976-473f7d1df4a9_Method">
    <vt:lpwstr>Privileged</vt:lpwstr>
  </property>
  <property fmtid="{D5CDD505-2E9C-101B-9397-08002B2CF9AE}" pid="5" name="MSIP_Label_6cf244a6-286b-4b7c-9976-473f7d1df4a9_Name">
    <vt:lpwstr>Interní -  bez značky</vt:lpwstr>
  </property>
  <property fmtid="{D5CDD505-2E9C-101B-9397-08002B2CF9AE}" pid="6" name="MSIP_Label_6cf244a6-286b-4b7c-9976-473f7d1df4a9_SiteId">
    <vt:lpwstr>5cdffe46-631e-482d-9990-1d2119b3418b</vt:lpwstr>
  </property>
  <property fmtid="{D5CDD505-2E9C-101B-9397-08002B2CF9AE}" pid="7" name="MSIP_Label_6cf244a6-286b-4b7c-9976-473f7d1df4a9_ActionId">
    <vt:lpwstr>802b497e-fc12-4e0b-b693-75ad02b10765</vt:lpwstr>
  </property>
  <property fmtid="{D5CDD505-2E9C-101B-9397-08002B2CF9AE}" pid="8" name="MSIP_Label_6cf244a6-286b-4b7c-9976-473f7d1df4a9_ContentBits">
    <vt:lpwstr>0</vt:lpwstr>
  </property>
</Properties>
</file>