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1339C" w14:textId="77777777" w:rsidR="00A8231A" w:rsidRDefault="00B871D3">
      <w:pPr>
        <w:spacing w:line="14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0C7FD492" wp14:editId="1F0A9645">
            <wp:simplePos x="0" y="0"/>
            <wp:positionH relativeFrom="page">
              <wp:posOffset>535305</wp:posOffset>
            </wp:positionH>
            <wp:positionV relativeFrom="paragraph">
              <wp:posOffset>121920</wp:posOffset>
            </wp:positionV>
            <wp:extent cx="1517650" cy="34163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1765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5829379" behindDoc="0" locked="0" layoutInCell="1" allowOverlap="1" wp14:anchorId="74339580" wp14:editId="79FB57CB">
            <wp:simplePos x="0" y="0"/>
            <wp:positionH relativeFrom="page">
              <wp:posOffset>6548755</wp:posOffset>
            </wp:positionH>
            <wp:positionV relativeFrom="paragraph">
              <wp:posOffset>12700</wp:posOffset>
            </wp:positionV>
            <wp:extent cx="554990" cy="61595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549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C5D5BF" w14:textId="77777777" w:rsidR="00A8231A" w:rsidRDefault="00B871D3">
      <w:pPr>
        <w:pStyle w:val="Zkladntext1"/>
        <w:shd w:val="clear" w:color="auto" w:fill="auto"/>
      </w:pPr>
      <w:r>
        <w:t xml:space="preserve">Severočeská teplárenská, a.s., Teplárenská 2, </w:t>
      </w:r>
      <w:proofErr w:type="gramStart"/>
      <w:r>
        <w:t>Most - Komořany</w:t>
      </w:r>
      <w:proofErr w:type="gramEnd"/>
      <w:r>
        <w:t>, PSČ 434 03</w:t>
      </w:r>
    </w:p>
    <w:p w14:paraId="61A5AD6B" w14:textId="77777777" w:rsidR="00A8231A" w:rsidRDefault="00B871D3">
      <w:pPr>
        <w:pStyle w:val="Nadpis10"/>
        <w:keepNext/>
        <w:keepLines/>
        <w:shd w:val="clear" w:color="auto" w:fill="auto"/>
      </w:pPr>
      <w:bookmarkStart w:id="0" w:name="bookmark0"/>
      <w:r>
        <w:t>Dodatek ke smlouvě o dodávce tepelné energie</w:t>
      </w:r>
      <w:bookmarkEnd w:id="0"/>
    </w:p>
    <w:p w14:paraId="2BFAC215" w14:textId="68AC27A9" w:rsidR="00A8231A" w:rsidRDefault="00B871D3">
      <w:pPr>
        <w:pStyle w:val="Nadpis20"/>
        <w:keepNext/>
        <w:keepLines/>
        <w:shd w:val="clear" w:color="auto" w:fill="auto"/>
        <w:rPr>
          <w:sz w:val="18"/>
          <w:szCs w:val="18"/>
        </w:rPr>
      </w:pPr>
      <w:bookmarkStart w:id="1" w:name="bookmark1"/>
      <w:r>
        <w:t>číslo ST_15-32048_2</w:t>
      </w:r>
      <w:r w:rsidR="006D699D">
        <w:t>5</w:t>
      </w:r>
      <w:r>
        <w:t xml:space="preserve">-01 </w:t>
      </w:r>
      <w:r>
        <w:rPr>
          <w:b w:val="0"/>
          <w:bCs w:val="0"/>
          <w:sz w:val="18"/>
          <w:szCs w:val="18"/>
        </w:rPr>
        <w:t>(dále jen „dodatek“)</w:t>
      </w:r>
      <w:bookmarkEnd w:id="1"/>
    </w:p>
    <w:p w14:paraId="4DF45BCC" w14:textId="77777777" w:rsidR="00A8231A" w:rsidRDefault="00B871D3">
      <w:pPr>
        <w:pStyle w:val="Zkladntext1"/>
        <w:shd w:val="clear" w:color="auto" w:fill="auto"/>
        <w:spacing w:after="120"/>
      </w:pPr>
      <w:r>
        <w:t>podle §76 odst. 3 zákona č. 458/2000 Sb., o podmínkách podnikání a o výkonu státní správy v energetických odvětvích a o změně některých zákonů (energetický zákon), ve znění pozdějších změn.</w:t>
      </w:r>
    </w:p>
    <w:p w14:paraId="3272757B" w14:textId="77777777" w:rsidR="00A8231A" w:rsidRDefault="00B871D3">
      <w:pPr>
        <w:pStyle w:val="Zkladntext1"/>
        <w:pBdr>
          <w:bottom w:val="single" w:sz="4" w:space="0" w:color="auto"/>
        </w:pBdr>
        <w:shd w:val="clear" w:color="auto" w:fill="auto"/>
        <w:spacing w:after="120"/>
      </w:pPr>
      <w:r>
        <w:rPr>
          <w:b/>
          <w:bCs/>
        </w:rPr>
        <w:t>Článek 1: Smluvní strany</w:t>
      </w:r>
    </w:p>
    <w:p w14:paraId="6C11B763" w14:textId="77777777" w:rsidR="00A8231A" w:rsidRDefault="00B871D3">
      <w:pPr>
        <w:pStyle w:val="Titulektabulky0"/>
        <w:shd w:val="clear" w:color="auto" w:fill="auto"/>
      </w:pPr>
      <w:r>
        <w:t>1. Dodavatel: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3826"/>
        <w:gridCol w:w="1277"/>
        <w:gridCol w:w="2981"/>
      </w:tblGrid>
      <w:tr w:rsidR="00A8231A" w14:paraId="1B450A3A" w14:textId="77777777">
        <w:trPr>
          <w:trHeight w:hRule="exact" w:val="23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54AA5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Obchodní firma: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FD9B8C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Severočeská teplárenská, a.s.</w:t>
            </w:r>
          </w:p>
        </w:tc>
      </w:tr>
      <w:tr w:rsidR="00A8231A" w14:paraId="51994128" w14:textId="77777777">
        <w:trPr>
          <w:trHeight w:hRule="exact" w:val="22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607AC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Se sídlem: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11897" w14:textId="77777777" w:rsidR="00A8231A" w:rsidRDefault="00B871D3">
            <w:pPr>
              <w:pStyle w:val="Jin0"/>
              <w:shd w:val="clear" w:color="auto" w:fill="auto"/>
              <w:jc w:val="left"/>
            </w:pPr>
            <w:proofErr w:type="gramStart"/>
            <w:r>
              <w:t>Most - Komořany</w:t>
            </w:r>
            <w:proofErr w:type="gramEnd"/>
            <w:r>
              <w:t>, Teplárenská 2, PSČ 434 03</w:t>
            </w:r>
          </w:p>
        </w:tc>
      </w:tr>
      <w:tr w:rsidR="00A8231A" w14:paraId="3B04C05C" w14:textId="77777777">
        <w:trPr>
          <w:trHeight w:hRule="exact" w:val="23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56F5F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Zastoupená: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E9987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Jitka Škrábová, obchodní referent, na základě plné moci</w:t>
            </w:r>
          </w:p>
        </w:tc>
      </w:tr>
      <w:tr w:rsidR="00A8231A" w14:paraId="0AF783BD" w14:textId="77777777">
        <w:trPr>
          <w:trHeight w:hRule="exact" w:val="2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46E0D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Zmocněnec: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EC065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Jitka Škrábová, obchodní referent</w:t>
            </w:r>
          </w:p>
        </w:tc>
      </w:tr>
      <w:tr w:rsidR="00A8231A" w14:paraId="3B8F8058" w14:textId="77777777">
        <w:trPr>
          <w:trHeight w:hRule="exact" w:val="22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5A11C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IČO: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28987" w14:textId="77777777" w:rsidR="00A8231A" w:rsidRDefault="00B871D3">
            <w:pPr>
              <w:pStyle w:val="Jin0"/>
              <w:shd w:val="clear" w:color="auto" w:fill="auto"/>
              <w:jc w:val="left"/>
            </w:pPr>
            <w:bookmarkStart w:id="2" w:name="_GoBack"/>
            <w:r>
              <w:t>28733118</w:t>
            </w:r>
            <w:bookmarkEnd w:id="2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2CCD9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DIČ: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95B46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CZ28733118</w:t>
            </w:r>
          </w:p>
        </w:tc>
      </w:tr>
      <w:tr w:rsidR="00A8231A" w14:paraId="43214253" w14:textId="77777777">
        <w:trPr>
          <w:trHeight w:hRule="exact" w:val="22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B89BD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Bankovní spojení: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FBC01" w14:textId="77777777" w:rsidR="00A8231A" w:rsidRDefault="007E202A">
            <w:pPr>
              <w:pStyle w:val="Jin0"/>
              <w:shd w:val="clear" w:color="auto" w:fill="auto"/>
              <w:jc w:val="left"/>
            </w:pPr>
            <w:r>
              <w:t>XXXXXXXXXXXXXXXXX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C2984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Číslo účtu: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515470" w14:textId="77777777" w:rsidR="00A8231A" w:rsidRDefault="007E202A">
            <w:pPr>
              <w:pStyle w:val="Jin0"/>
              <w:shd w:val="clear" w:color="auto" w:fill="auto"/>
              <w:jc w:val="left"/>
            </w:pPr>
            <w:r>
              <w:t>XXXXXXXXXXXXXXXXXX</w:t>
            </w:r>
          </w:p>
        </w:tc>
      </w:tr>
      <w:tr w:rsidR="00A8231A" w14:paraId="3E4CBA46" w14:textId="77777777">
        <w:trPr>
          <w:trHeight w:hRule="exact" w:val="23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FA4ABC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Telefon: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11ED4F" w14:textId="77777777" w:rsidR="00A8231A" w:rsidRDefault="007E202A">
            <w:pPr>
              <w:pStyle w:val="Jin0"/>
              <w:shd w:val="clear" w:color="auto" w:fill="auto"/>
              <w:jc w:val="left"/>
            </w:pPr>
            <w:r>
              <w:t>XXXXXXXXXXXXXX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C9AF76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E-mail: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5D31D0" w14:textId="77777777" w:rsidR="00A8231A" w:rsidRDefault="00B504D9">
            <w:pPr>
              <w:pStyle w:val="Jin0"/>
              <w:shd w:val="clear" w:color="auto" w:fill="auto"/>
              <w:jc w:val="left"/>
            </w:pPr>
            <w:hyperlink r:id="rId9" w:history="1">
              <w:r w:rsidR="007E202A">
                <w:rPr>
                  <w:lang w:val="en-US" w:eastAsia="en-US" w:bidi="en-US"/>
                </w:rPr>
                <w:t>XXXXXXXXXXX</w:t>
              </w:r>
            </w:hyperlink>
          </w:p>
        </w:tc>
      </w:tr>
    </w:tbl>
    <w:p w14:paraId="2092F4BC" w14:textId="77777777" w:rsidR="00A8231A" w:rsidRDefault="00A8231A">
      <w:pPr>
        <w:spacing w:after="106" w:line="14" w:lineRule="exact"/>
      </w:pPr>
    </w:p>
    <w:p w14:paraId="40C399F4" w14:textId="77777777" w:rsidR="00A8231A" w:rsidRDefault="00A8231A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8083"/>
      </w:tblGrid>
      <w:tr w:rsidR="00A8231A" w14:paraId="0D603A7D" w14:textId="77777777">
        <w:trPr>
          <w:trHeight w:hRule="exact" w:val="2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5EE53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Zapsána v OR: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C4A0F9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Krajský soud Ústí nad Labem, obchodní rejstřík oddíl B, vložka 2153</w:t>
            </w:r>
          </w:p>
        </w:tc>
      </w:tr>
      <w:tr w:rsidR="00A8231A" w14:paraId="67D7F44C" w14:textId="77777777">
        <w:trPr>
          <w:trHeight w:hRule="exact" w:val="2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09292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Oprávnění k podnikání: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F3B79D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držitel licence k podnikání, ve smyslu energetického zákona, číslo 321118664</w:t>
            </w:r>
          </w:p>
        </w:tc>
      </w:tr>
      <w:tr w:rsidR="00A8231A" w14:paraId="5C4012F7" w14:textId="77777777">
        <w:trPr>
          <w:trHeight w:hRule="exact" w:val="2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C407F6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Havarijní služba: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7247FB" w14:textId="77777777" w:rsidR="00A8231A" w:rsidRDefault="007E202A">
            <w:pPr>
              <w:pStyle w:val="Jin0"/>
              <w:shd w:val="clear" w:color="auto" w:fill="auto"/>
              <w:jc w:val="left"/>
            </w:pPr>
            <w:r>
              <w:t>XXXXXXXXXXXXXXXXXXXXXXXXX</w:t>
            </w:r>
          </w:p>
        </w:tc>
      </w:tr>
    </w:tbl>
    <w:p w14:paraId="21248312" w14:textId="77777777" w:rsidR="00A8231A" w:rsidRDefault="00A8231A">
      <w:pPr>
        <w:spacing w:after="106" w:line="14" w:lineRule="exact"/>
      </w:pPr>
    </w:p>
    <w:p w14:paraId="10C50E40" w14:textId="77777777" w:rsidR="00A8231A" w:rsidRDefault="00B871D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25"/>
        </w:tabs>
        <w:spacing w:after="0" w:line="240" w:lineRule="auto"/>
      </w:pPr>
      <w:bookmarkStart w:id="3" w:name="bookmark2"/>
      <w:r>
        <w:t>Odběratel:</w:t>
      </w:r>
      <w:bookmarkEnd w:id="3"/>
    </w:p>
    <w:p w14:paraId="72C07661" w14:textId="77777777" w:rsidR="00A8231A" w:rsidRDefault="00B871D3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8530"/>
          <w:tab w:val="left" w:pos="9294"/>
        </w:tabs>
        <w:spacing w:after="120"/>
        <w:ind w:left="360" w:firstLine="20"/>
      </w:pPr>
      <w:r>
        <w:t>Odběratel je povinná osoba dle §2 odst. 1 zákona č. 340/2015 Sb. ke zveřejňování smluv (ANO/NE</w:t>
      </w:r>
      <w:proofErr w:type="gramStart"/>
      <w:r>
        <w:t>) :</w:t>
      </w:r>
      <w:proofErr w:type="gramEnd"/>
      <w:r>
        <w:tab/>
        <w:t>|</w:t>
      </w:r>
      <w:r>
        <w:tab/>
        <w:t>Ano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3830"/>
        <w:gridCol w:w="1277"/>
        <w:gridCol w:w="2981"/>
      </w:tblGrid>
      <w:tr w:rsidR="00A8231A" w14:paraId="09F7D9B5" w14:textId="77777777">
        <w:trPr>
          <w:trHeight w:hRule="exact" w:val="2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A4BDE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Číslo odběratele:</w:t>
            </w:r>
          </w:p>
        </w:tc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D5B64" w14:textId="77777777" w:rsidR="00A8231A" w:rsidRDefault="00B871D3">
            <w:pPr>
              <w:pStyle w:val="Jin0"/>
              <w:shd w:val="clear" w:color="auto" w:fill="auto"/>
            </w:pPr>
            <w:r>
              <w:t>S32048</w:t>
            </w:r>
          </w:p>
        </w:tc>
      </w:tr>
      <w:tr w:rsidR="00A8231A" w14:paraId="20E35E6B" w14:textId="77777777">
        <w:trPr>
          <w:trHeight w:hRule="exact" w:val="46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A815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Obchodní firma / jméno a příjmení:</w:t>
            </w:r>
          </w:p>
        </w:tc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7F15E" w14:textId="77777777" w:rsidR="00A8231A" w:rsidRDefault="00B871D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Všeobecná zdravotní pojišťovna České republiky</w:t>
            </w:r>
          </w:p>
        </w:tc>
      </w:tr>
      <w:tr w:rsidR="00A8231A" w14:paraId="532B81D0" w14:textId="77777777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9FC59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Se sídlem / bydliště:</w:t>
            </w:r>
          </w:p>
        </w:tc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42B522" w14:textId="77777777" w:rsidR="00A8231A" w:rsidRDefault="00B871D3">
            <w:pPr>
              <w:pStyle w:val="Jin0"/>
              <w:shd w:val="clear" w:color="auto" w:fill="auto"/>
            </w:pPr>
            <w:r>
              <w:t>Orlická 4/2020, Praha 3, PSČ 130 00</w:t>
            </w:r>
          </w:p>
        </w:tc>
      </w:tr>
      <w:tr w:rsidR="00A8231A" w14:paraId="19F68DF0" w14:textId="77777777">
        <w:trPr>
          <w:trHeight w:hRule="exact" w:val="4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FE5B3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Zastoupená:</w:t>
            </w:r>
          </w:p>
        </w:tc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BBD567" w14:textId="77777777" w:rsidR="00A8231A" w:rsidRDefault="00B871D3">
            <w:pPr>
              <w:pStyle w:val="Jin0"/>
              <w:shd w:val="clear" w:color="auto" w:fill="auto"/>
            </w:pPr>
            <w:r>
              <w:t xml:space="preserve">MUDr. JUDr. Petr </w:t>
            </w:r>
            <w:proofErr w:type="spellStart"/>
            <w:r>
              <w:t>Honěk</w:t>
            </w:r>
            <w:proofErr w:type="spellEnd"/>
            <w:r>
              <w:t>, MHA, ředitel Regionální pobočky Ústí nad Labem, pobočky pro Liberecký a Ústecký kraj</w:t>
            </w:r>
          </w:p>
        </w:tc>
      </w:tr>
      <w:tr w:rsidR="00A8231A" w14:paraId="1AB9B23F" w14:textId="77777777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FE889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Kontaktní osoba:</w:t>
            </w:r>
          </w:p>
        </w:tc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89A06" w14:textId="77777777" w:rsidR="00A8231A" w:rsidRDefault="00B871D3">
            <w:pPr>
              <w:pStyle w:val="Jin0"/>
              <w:shd w:val="clear" w:color="auto" w:fill="auto"/>
            </w:pPr>
            <w:r>
              <w:t>Stanislava Kubíková, odborná referentka provozu</w:t>
            </w:r>
          </w:p>
        </w:tc>
      </w:tr>
      <w:tr w:rsidR="00A8231A" w14:paraId="179A3881" w14:textId="77777777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7DB19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IČO / RČ: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D4179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41197518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58E4E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DIČ: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12DE2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CZ41197518</w:t>
            </w:r>
          </w:p>
        </w:tc>
      </w:tr>
      <w:tr w:rsidR="00A8231A" w14:paraId="69C77616" w14:textId="77777777">
        <w:trPr>
          <w:trHeight w:hRule="exact" w:val="2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67B04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Bankovní spojení: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A0D3C" w14:textId="77777777" w:rsidR="00A8231A" w:rsidRDefault="007E202A">
            <w:pPr>
              <w:pStyle w:val="Jin0"/>
              <w:shd w:val="clear" w:color="auto" w:fill="auto"/>
              <w:jc w:val="left"/>
            </w:pPr>
            <w:r>
              <w:t>XXXXXXXXXXXXXXXX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AAD43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Číslo účtu: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59D7C" w14:textId="77777777" w:rsidR="00A8231A" w:rsidRDefault="007E202A">
            <w:pPr>
              <w:pStyle w:val="Jin0"/>
              <w:shd w:val="clear" w:color="auto" w:fill="auto"/>
              <w:jc w:val="left"/>
            </w:pPr>
            <w:r>
              <w:t>XXXXXXXXXXXXXX</w:t>
            </w:r>
          </w:p>
        </w:tc>
      </w:tr>
      <w:tr w:rsidR="00A8231A" w14:paraId="1CC46068" w14:textId="77777777">
        <w:trPr>
          <w:trHeight w:hRule="exact" w:val="2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0A143E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Telefon: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B757BB" w14:textId="77777777" w:rsidR="00A8231A" w:rsidRDefault="007E202A">
            <w:pPr>
              <w:pStyle w:val="Jin0"/>
              <w:shd w:val="clear" w:color="auto" w:fill="auto"/>
              <w:jc w:val="left"/>
            </w:pPr>
            <w:r>
              <w:t>XXXXXXXXXXXXXXXXXXXXX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AD662A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E-mail: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35532A" w14:textId="77777777" w:rsidR="00A8231A" w:rsidRDefault="00B504D9">
            <w:pPr>
              <w:pStyle w:val="Jin0"/>
              <w:shd w:val="clear" w:color="auto" w:fill="auto"/>
              <w:jc w:val="left"/>
            </w:pPr>
            <w:hyperlink r:id="rId10" w:history="1">
              <w:r w:rsidR="007E202A">
                <w:rPr>
                  <w:lang w:val="en-US" w:eastAsia="en-US" w:bidi="en-US"/>
                </w:rPr>
                <w:t>XXXXXXXXXXXXXXXXXXXXXX</w:t>
              </w:r>
            </w:hyperlink>
          </w:p>
        </w:tc>
      </w:tr>
    </w:tbl>
    <w:p w14:paraId="34B329B5" w14:textId="77777777" w:rsidR="00A8231A" w:rsidRDefault="00A8231A">
      <w:pPr>
        <w:spacing w:after="66" w:line="14" w:lineRule="exact"/>
      </w:pPr>
    </w:p>
    <w:p w14:paraId="5853D9DF" w14:textId="77777777" w:rsidR="00A8231A" w:rsidRDefault="00A8231A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088"/>
      </w:tblGrid>
      <w:tr w:rsidR="00A8231A" w14:paraId="5D3797CB" w14:textId="77777777">
        <w:trPr>
          <w:trHeight w:hRule="exact" w:val="2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A270A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Zapsána v OR/ŽR: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87B1C" w14:textId="77777777" w:rsidR="00A8231A" w:rsidRDefault="00B871D3">
            <w:pPr>
              <w:pStyle w:val="Jin0"/>
              <w:shd w:val="clear" w:color="auto" w:fill="auto"/>
            </w:pPr>
            <w:r>
              <w:t>Právní subjekt zřízený Parlamentem České republiky dle zákona č. 551/1991 Sb.</w:t>
            </w:r>
          </w:p>
        </w:tc>
      </w:tr>
      <w:tr w:rsidR="00A8231A" w14:paraId="6F2E73A7" w14:textId="77777777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7308C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Adresa pro faktury: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E479F" w14:textId="77777777" w:rsidR="00A8231A" w:rsidRDefault="00B871D3">
            <w:pPr>
              <w:pStyle w:val="Jin0"/>
              <w:shd w:val="clear" w:color="auto" w:fill="auto"/>
            </w:pPr>
            <w:r>
              <w:t xml:space="preserve">zasílat v elektronické podobě: </w:t>
            </w:r>
            <w:hyperlink r:id="rId11" w:history="1">
              <w:r w:rsidR="007E202A">
                <w:rPr>
                  <w:lang w:val="en-US" w:eastAsia="en-US" w:bidi="en-US"/>
                </w:rPr>
                <w:t>XXXXXXXXXXXXXXXXXXXXXX</w:t>
              </w:r>
            </w:hyperlink>
          </w:p>
        </w:tc>
      </w:tr>
      <w:tr w:rsidR="00A8231A" w14:paraId="158F393A" w14:textId="77777777">
        <w:trPr>
          <w:trHeight w:hRule="exact" w:val="45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7C627" w14:textId="77777777" w:rsidR="00A8231A" w:rsidRDefault="00B871D3">
            <w:pPr>
              <w:pStyle w:val="Jin0"/>
              <w:shd w:val="clear" w:color="auto" w:fill="auto"/>
              <w:jc w:val="left"/>
            </w:pPr>
            <w:r>
              <w:t>a pro korespondenci: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19A300" w14:textId="110D2ABF" w:rsidR="00A8231A" w:rsidRDefault="00B871D3">
            <w:pPr>
              <w:pStyle w:val="Jin0"/>
              <w:shd w:val="clear" w:color="auto" w:fill="auto"/>
            </w:pPr>
            <w:r>
              <w:t xml:space="preserve">Regionální pobočka Ústí nad Labem, Pobočka pro Liberecký a Ústecký kraj, Jaroslav Kuřátko, Mírové náměstí 35c, Ústí nad Labem, PSČ 400 </w:t>
            </w:r>
            <w:r w:rsidR="006D699D">
              <w:t>01</w:t>
            </w:r>
          </w:p>
        </w:tc>
      </w:tr>
    </w:tbl>
    <w:p w14:paraId="32933439" w14:textId="77777777" w:rsidR="00A8231A" w:rsidRDefault="00A8231A">
      <w:pPr>
        <w:spacing w:after="206" w:line="14" w:lineRule="exact"/>
      </w:pPr>
    </w:p>
    <w:p w14:paraId="5447337E" w14:textId="77777777" w:rsidR="00A8231A" w:rsidRDefault="00B871D3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60" w:line="233" w:lineRule="auto"/>
      </w:pPr>
      <w:bookmarkStart w:id="4" w:name="bookmark3"/>
      <w:r>
        <w:t>Článek 2: Předmět dodatku</w:t>
      </w:r>
      <w:bookmarkEnd w:id="4"/>
    </w:p>
    <w:p w14:paraId="4A8F38DF" w14:textId="77777777" w:rsidR="00A8231A" w:rsidRDefault="00B871D3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line="233" w:lineRule="auto"/>
        <w:ind w:left="300" w:hanging="300"/>
        <w:jc w:val="left"/>
      </w:pPr>
      <w:r>
        <w:t>Smluvní strany se vzájemně dohodly na tomto dodatku ke Smlouvě o dodávce tepelné energie číslo ST_15-32048_00-00 ze dne 1.12.2014 (dále jen „smlouva“), kterým se ruší článek 2 odstavec 3. smlouvy a současně se nahrazuje článkem 2 odstavec 2. tohoto</w:t>
      </w:r>
    </w:p>
    <w:p w14:paraId="7385A384" w14:textId="77777777" w:rsidR="00A8231A" w:rsidRDefault="00B871D3">
      <w:pPr>
        <w:pStyle w:val="Zkladntext1"/>
        <w:shd w:val="clear" w:color="auto" w:fill="auto"/>
        <w:spacing w:line="233" w:lineRule="auto"/>
        <w:ind w:left="300"/>
      </w:pPr>
      <w:r>
        <w:t>dodatku.</w:t>
      </w:r>
    </w:p>
    <w:p w14:paraId="68DEFD5B" w14:textId="77777777" w:rsidR="00A8231A" w:rsidRDefault="00B871D3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line="233" w:lineRule="auto"/>
      </w:pPr>
      <w:r>
        <w:t>Dodavatel bude na základě této smlouvy dodávat odběrateli tepelnou energii do následujících odběrných míst (dále jen „OM“):</w:t>
      </w:r>
    </w:p>
    <w:p w14:paraId="4DAA7662" w14:textId="77777777" w:rsidR="00A8231A" w:rsidRDefault="00B871D3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1580"/>
          <w:tab w:val="left" w:pos="5780"/>
        </w:tabs>
        <w:spacing w:line="233" w:lineRule="auto"/>
        <w:ind w:left="360" w:firstLine="20"/>
      </w:pPr>
      <w:r>
        <w:rPr>
          <w:b/>
          <w:bCs/>
        </w:rPr>
        <w:t>Číslo OM</w:t>
      </w:r>
      <w:r>
        <w:rPr>
          <w:b/>
          <w:bCs/>
        </w:rPr>
        <w:tab/>
        <w:t>Název OM</w:t>
      </w:r>
      <w:r>
        <w:rPr>
          <w:b/>
          <w:bCs/>
        </w:rPr>
        <w:tab/>
        <w:t>Lokalita Komodita Zúčtovací období Sazba ceny</w:t>
      </w:r>
    </w:p>
    <w:p w14:paraId="1F8C5DC7" w14:textId="77777777" w:rsidR="00A8231A" w:rsidRDefault="00B871D3">
      <w:pPr>
        <w:pStyle w:val="Zkladntext1"/>
        <w:pBdr>
          <w:top w:val="single" w:sz="4" w:space="0" w:color="auto"/>
        </w:pBdr>
        <w:shd w:val="clear" w:color="auto" w:fill="auto"/>
        <w:tabs>
          <w:tab w:val="left" w:pos="1580"/>
          <w:tab w:val="left" w:pos="5780"/>
          <w:tab w:val="left" w:pos="9294"/>
          <w:tab w:val="left" w:pos="10152"/>
        </w:tabs>
        <w:spacing w:after="220" w:line="233" w:lineRule="auto"/>
        <w:ind w:left="360" w:firstLine="20"/>
      </w:pPr>
      <w:r>
        <w:rPr>
          <w:u w:val="single"/>
        </w:rPr>
        <w:t>3291-006</w:t>
      </w:r>
      <w:r>
        <w:rPr>
          <w:u w:val="single"/>
        </w:rPr>
        <w:tab/>
        <w:t>| VS VZP Most</w:t>
      </w:r>
      <w:r>
        <w:rPr>
          <w:u w:val="single"/>
        </w:rPr>
        <w:tab/>
        <w:t>| Most | TE, DV | Měsíc |</w:t>
      </w:r>
      <w:r>
        <w:rPr>
          <w:u w:val="single"/>
        </w:rPr>
        <w:tab/>
        <w:t>32B1_D</w:t>
      </w:r>
      <w:r>
        <w:rPr>
          <w:u w:val="single"/>
        </w:rPr>
        <w:tab/>
        <w:t>~|</w:t>
      </w:r>
    </w:p>
    <w:p w14:paraId="66F65C67" w14:textId="77777777" w:rsidR="00A8231A" w:rsidRDefault="00B871D3">
      <w:pPr>
        <w:pStyle w:val="Zkladntext1"/>
        <w:shd w:val="clear" w:color="auto" w:fill="auto"/>
        <w:spacing w:after="80"/>
        <w:ind w:left="300"/>
      </w:pPr>
      <w:r>
        <w:t xml:space="preserve">Dodávka tepelné energie je podrobně specifikována v Části </w:t>
      </w:r>
      <w:proofErr w:type="gramStart"/>
      <w:r>
        <w:t>D - Všeobecné</w:t>
      </w:r>
      <w:proofErr w:type="gramEnd"/>
      <w:r>
        <w:t xml:space="preserve"> obchodní podmínky, v čl. 3 Forma dodávek tepelné energie (komodity).</w:t>
      </w:r>
    </w:p>
    <w:p w14:paraId="1443D5B4" w14:textId="77777777" w:rsidR="00A8231A" w:rsidRDefault="00B871D3">
      <w:pPr>
        <w:pStyle w:val="Zkladntext1"/>
        <w:numPr>
          <w:ilvl w:val="0"/>
          <w:numId w:val="2"/>
        </w:numPr>
        <w:shd w:val="clear" w:color="auto" w:fill="auto"/>
        <w:tabs>
          <w:tab w:val="left" w:pos="320"/>
        </w:tabs>
        <w:spacing w:after="180"/>
        <w:ind w:left="300" w:hanging="300"/>
        <w:jc w:val="left"/>
      </w:pPr>
      <w:r>
        <w:t xml:space="preserve">Dále se smluvní strany dohodly, že se mění Část </w:t>
      </w:r>
      <w:proofErr w:type="gramStart"/>
      <w:r>
        <w:t>B - Technické</w:t>
      </w:r>
      <w:proofErr w:type="gramEnd"/>
      <w:r>
        <w:t xml:space="preserve"> údaje odběrného místa, Část C - Ceny a zálohy smlouvy, které jsou nedílnou součástí tohoto dodatku.</w:t>
      </w:r>
    </w:p>
    <w:p w14:paraId="096A1EA7" w14:textId="77777777" w:rsidR="00A8231A" w:rsidRDefault="00B871D3">
      <w:pPr>
        <w:pStyle w:val="Zkladntext1"/>
        <w:shd w:val="clear" w:color="auto" w:fill="auto"/>
        <w:tabs>
          <w:tab w:val="left" w:leader="underscore" w:pos="10152"/>
        </w:tabs>
      </w:pPr>
      <w:r>
        <w:rPr>
          <w:b/>
          <w:bCs/>
          <w:u w:val="single"/>
        </w:rPr>
        <w:t>Článek 3: Závěrečná ujednání</w:t>
      </w:r>
      <w:r>
        <w:rPr>
          <w:b/>
          <w:bCs/>
          <w:u w:val="single"/>
        </w:rPr>
        <w:tab/>
      </w:r>
    </w:p>
    <w:p w14:paraId="4726B25A" w14:textId="77777777" w:rsidR="00A8231A" w:rsidRDefault="00B871D3">
      <w:pPr>
        <w:pStyle w:val="Zkladntext1"/>
        <w:numPr>
          <w:ilvl w:val="0"/>
          <w:numId w:val="3"/>
        </w:numPr>
        <w:shd w:val="clear" w:color="auto" w:fill="auto"/>
        <w:tabs>
          <w:tab w:val="left" w:pos="306"/>
        </w:tabs>
      </w:pPr>
      <w:r>
        <w:t>Smluvní strany se vzájemně dohodly, že ostatní smluvní ujednání zůstávají tímto dodatkem nedotčeny.</w:t>
      </w:r>
    </w:p>
    <w:p w14:paraId="3294FDB0" w14:textId="0C2D9A0A" w:rsidR="00A8231A" w:rsidRDefault="00B871D3">
      <w:pPr>
        <w:pStyle w:val="Zkladntext1"/>
        <w:numPr>
          <w:ilvl w:val="0"/>
          <w:numId w:val="3"/>
        </w:numPr>
        <w:shd w:val="clear" w:color="auto" w:fill="auto"/>
        <w:tabs>
          <w:tab w:val="left" w:pos="320"/>
        </w:tabs>
        <w:ind w:left="300" w:hanging="300"/>
        <w:jc w:val="left"/>
      </w:pPr>
      <w:r>
        <w:t>Tento dodatek je platný ode dne podpisu obou smluvních stran a je účinný od 1.1.202</w:t>
      </w:r>
      <w:r w:rsidR="006D699D">
        <w:t>5</w:t>
      </w:r>
      <w:r>
        <w:t xml:space="preserve">. Případná dodávka tepelné energie před </w:t>
      </w:r>
      <w:r>
        <w:lastRenderedPageBreak/>
        <w:t>podpisem tohoto dodatku byla zajištěna v souladu s ustanovením §76 a násl. zákona č. 458/2000 Sb., energetický zákon, v platném znění, se souhlasem obou smluvních stran za shodných podmínek stanovených tímto dodatkem.</w:t>
      </w:r>
    </w:p>
    <w:p w14:paraId="18D51E5C" w14:textId="77777777" w:rsidR="00A8231A" w:rsidRDefault="00B871D3">
      <w:pPr>
        <w:pStyle w:val="Zkladntext1"/>
        <w:numPr>
          <w:ilvl w:val="0"/>
          <w:numId w:val="3"/>
        </w:numPr>
        <w:shd w:val="clear" w:color="auto" w:fill="auto"/>
        <w:tabs>
          <w:tab w:val="left" w:pos="320"/>
        </w:tabs>
      </w:pPr>
      <w:r>
        <w:t>Podpisem tohoto dodatku smluvní strany stvrzují platnost jednotlivých nedílných součástí uvedených v článku 2 odstavec 3.</w:t>
      </w:r>
    </w:p>
    <w:p w14:paraId="42FA6598" w14:textId="77777777" w:rsidR="00A8231A" w:rsidRDefault="00B871D3">
      <w:pPr>
        <w:pStyle w:val="Zkladntext1"/>
        <w:numPr>
          <w:ilvl w:val="0"/>
          <w:numId w:val="3"/>
        </w:numPr>
        <w:shd w:val="clear" w:color="auto" w:fill="auto"/>
        <w:tabs>
          <w:tab w:val="left" w:pos="325"/>
        </w:tabs>
        <w:spacing w:after="120"/>
      </w:pPr>
      <w:r>
        <w:t>Dodatek je sepsán ve dvou vyhotoveních, z n</w:t>
      </w:r>
      <w:r w:rsidR="003B0C61">
        <w:t>i</w:t>
      </w:r>
      <w:r>
        <w:t>chž obě strany obdrží po jednom vyhotovení.</w:t>
      </w:r>
    </w:p>
    <w:p w14:paraId="1B185E93" w14:textId="77777777" w:rsidR="00A8231A" w:rsidRDefault="00B871D3">
      <w:pPr>
        <w:pStyle w:val="Zkladntext1"/>
        <w:numPr>
          <w:ilvl w:val="0"/>
          <w:numId w:val="3"/>
        </w:numPr>
        <w:shd w:val="clear" w:color="auto" w:fill="auto"/>
        <w:tabs>
          <w:tab w:val="left" w:pos="309"/>
        </w:tabs>
        <w:spacing w:after="200"/>
        <w:ind w:left="320" w:right="1100" w:hanging="320"/>
        <w:jc w:val="left"/>
      </w:pPr>
      <w:r>
        <w:rPr>
          <w:noProof/>
        </w:rPr>
        <w:drawing>
          <wp:anchor distT="12065" distB="0" distL="126365" distR="114300" simplePos="0" relativeHeight="125829381" behindDoc="0" locked="0" layoutInCell="1" allowOverlap="1" wp14:anchorId="3A63F02C" wp14:editId="27019157">
            <wp:simplePos x="0" y="0"/>
            <wp:positionH relativeFrom="page">
              <wp:posOffset>6563995</wp:posOffset>
            </wp:positionH>
            <wp:positionV relativeFrom="margin">
              <wp:posOffset>-490220</wp:posOffset>
            </wp:positionV>
            <wp:extent cx="469265" cy="469265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023189C8" wp14:editId="417F6299">
                <wp:simplePos x="0" y="0"/>
                <wp:positionH relativeFrom="page">
                  <wp:posOffset>6551930</wp:posOffset>
                </wp:positionH>
                <wp:positionV relativeFrom="margin">
                  <wp:posOffset>-502285</wp:posOffset>
                </wp:positionV>
                <wp:extent cx="125095" cy="21971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CD9D91" w14:textId="77777777" w:rsidR="00A8231A" w:rsidRDefault="00B871D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sas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23189C8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515.9pt;margin-top:-39.55pt;width:9.85pt;height:17.3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" filled="f" stroked="f">
                <v:textbox style="layout-flow:vertical;mso-layout-flow-alt:bottom-to-top" inset="0,0,0,0">
                  <w:txbxContent>
                    <w:p w14:paraId="7CCD9D91" w14:textId="77777777" w:rsidR="00A8231A" w:rsidRDefault="00B871D3">
                      <w:pPr>
                        <w:pStyle w:val="Titulekobrzku0"/>
                        <w:shd w:val="clear" w:color="auto" w:fill="auto"/>
                      </w:pPr>
                      <w:r>
                        <w:t>sas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Smluvní strany svými podpisy potvrzují, že dodatek uzavřely dobrovolně a vážně, určitě a srozumitelně podle své pravé a svobodné vůle, nikoliv v tísni nebo za nápadně nevýhodných podmínek.</w:t>
      </w:r>
    </w:p>
    <w:p w14:paraId="10F0E587" w14:textId="5A54F5B7" w:rsidR="00552B3B" w:rsidRDefault="00552B3B" w:rsidP="00552B3B">
      <w:pPr>
        <w:pStyle w:val="Zkladntext1"/>
        <w:shd w:val="clear" w:color="auto" w:fill="auto"/>
        <w:tabs>
          <w:tab w:val="left" w:pos="2328"/>
        </w:tabs>
        <w:spacing w:after="1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4EF6501D" wp14:editId="5A6C52C8">
                <wp:simplePos x="0" y="0"/>
                <wp:positionH relativeFrom="margin">
                  <wp:align>left</wp:align>
                </wp:positionH>
                <wp:positionV relativeFrom="margin">
                  <wp:posOffset>1569720</wp:posOffset>
                </wp:positionV>
                <wp:extent cx="5977890" cy="44196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9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342FBB" w14:textId="77777777" w:rsidR="00A8231A" w:rsidRDefault="00B871D3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Jitka Škrábová</w:t>
                            </w:r>
                            <w:r w:rsidR="00552B3B">
                              <w:t xml:space="preserve">                                                                                                       MUDr. JUDr. Petr Honěk, MHA</w:t>
                            </w:r>
                          </w:p>
                          <w:p w14:paraId="51D4C265" w14:textId="77777777" w:rsidR="006D699D" w:rsidRDefault="00B871D3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 xml:space="preserve">obchodní referent </w:t>
                            </w:r>
                          </w:p>
                          <w:p w14:paraId="2617D182" w14:textId="2519EEFB" w:rsidR="00A8231A" w:rsidRDefault="00B871D3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Severočeská teplárenská, a.s.</w:t>
                            </w:r>
                            <w:r w:rsidR="00552B3B">
                              <w:t xml:space="preserve">                                       </w:t>
                            </w:r>
                            <w:r w:rsidR="006D699D">
                              <w:t xml:space="preserve">                                  </w:t>
                            </w:r>
                            <w:r w:rsidR="00552B3B">
                              <w:t xml:space="preserve">    ředitel regionální pobočky Ústí nad Labem</w:t>
                            </w:r>
                          </w:p>
                          <w:p w14:paraId="7ACD2105" w14:textId="08635FE6" w:rsidR="00552B3B" w:rsidRDefault="00552B3B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 xml:space="preserve">                                                                                                                                 </w:t>
                            </w:r>
                          </w:p>
                          <w:p w14:paraId="2A78B0E2" w14:textId="77777777" w:rsidR="00552B3B" w:rsidRDefault="00552B3B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 xml:space="preserve">                                                                                                                                 Všeobecná zdravotní pojišťovna České republiky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EF6501D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7" type="#_x0000_t202" style="position:absolute;left:0;text-align:left;margin-left:0;margin-top:123.6pt;width:470.7pt;height:34.8pt;z-index:12582938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" filled="f" stroked="f">
                <v:textbox style="mso-fit-shape-to-text:t" inset="0,0,0,0">
                  <w:txbxContent>
                    <w:p w14:paraId="0D342FBB" w14:textId="77777777" w:rsidR="00A8231A" w:rsidRDefault="00B871D3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Jitka Škrábová</w:t>
                      </w:r>
                      <w:r w:rsidR="00552B3B">
                        <w:t xml:space="preserve">                                                                                                       MUDr. JUDr. Petr Honěk, MHA</w:t>
                      </w:r>
                    </w:p>
                    <w:p w14:paraId="51D4C265" w14:textId="77777777" w:rsidR="006D699D" w:rsidRDefault="00B871D3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 xml:space="preserve">obchodní referent </w:t>
                      </w:r>
                    </w:p>
                    <w:p w14:paraId="2617D182" w14:textId="2519EEFB" w:rsidR="00A8231A" w:rsidRDefault="00B871D3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Severočeská teplárenská, a.s.</w:t>
                      </w:r>
                      <w:r w:rsidR="00552B3B">
                        <w:t xml:space="preserve">                                       </w:t>
                      </w:r>
                      <w:r w:rsidR="006D699D">
                        <w:t xml:space="preserve">                                  </w:t>
                      </w:r>
                      <w:r w:rsidR="00552B3B">
                        <w:t xml:space="preserve">    ředitel regionální pobočky Ústí nad Labem</w:t>
                      </w:r>
                    </w:p>
                    <w:p w14:paraId="7ACD2105" w14:textId="08635FE6" w:rsidR="00552B3B" w:rsidRDefault="00552B3B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 xml:space="preserve">                                                                                                                                 </w:t>
                      </w:r>
                    </w:p>
                    <w:p w14:paraId="2A78B0E2" w14:textId="77777777" w:rsidR="00552B3B" w:rsidRDefault="00552B3B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 xml:space="preserve">                                                                                                                                 Všeobecná zdravotní pojišťovna České republiky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871D3"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08B0B23A" wp14:editId="7DB2204D">
                <wp:simplePos x="0" y="0"/>
                <wp:positionH relativeFrom="page">
                  <wp:posOffset>5314315</wp:posOffset>
                </wp:positionH>
                <wp:positionV relativeFrom="paragraph">
                  <wp:posOffset>12700</wp:posOffset>
                </wp:positionV>
                <wp:extent cx="1207135" cy="16446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5C8462" w14:textId="77777777" w:rsidR="00A8231A" w:rsidRDefault="00A8231A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843"/>
                              </w:tabs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8B0B23A" id="Shape 11" o:spid="_x0000_s1028" type="#_x0000_t202" style="position:absolute;left:0;text-align:left;margin-left:418.45pt;margin-top:1pt;width:95.05pt;height:12.9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" filled="f" stroked="f">
                <v:textbox style="mso-fit-shape-to-text:t" inset="0,0,0,0">
                  <w:txbxContent>
                    <w:p w14:paraId="295C8462" w14:textId="77777777" w:rsidR="00A8231A" w:rsidRDefault="00A8231A">
                      <w:pPr>
                        <w:pStyle w:val="Zkladntext1"/>
                        <w:shd w:val="clear" w:color="auto" w:fill="auto"/>
                        <w:tabs>
                          <w:tab w:val="left" w:leader="dot" w:pos="1843"/>
                        </w:tabs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B871D3">
        <w:t xml:space="preserve">V Mostě </w:t>
      </w:r>
      <w:r>
        <w:t>–</w:t>
      </w:r>
      <w:r w:rsidR="00B871D3">
        <w:t xml:space="preserve"> Komořanech</w:t>
      </w:r>
      <w:r>
        <w:t xml:space="preserve"> </w:t>
      </w:r>
      <w:proofErr w:type="gramStart"/>
      <w:r w:rsidR="00B871D3">
        <w:t>dne:</w:t>
      </w:r>
      <w:r>
        <w:t xml:space="preserve">   </w:t>
      </w:r>
      <w:proofErr w:type="gramEnd"/>
      <w:r>
        <w:t xml:space="preserve">   </w:t>
      </w:r>
      <w:r w:rsidR="006D699D">
        <w:t>30.12.2024</w:t>
      </w:r>
      <w:r>
        <w:t xml:space="preserve">                                                     V Ústí n. L . </w:t>
      </w:r>
      <w:proofErr w:type="gramStart"/>
      <w:r>
        <w:t>dne :</w:t>
      </w:r>
      <w:proofErr w:type="gramEnd"/>
      <w:r>
        <w:t xml:space="preserve">   </w:t>
      </w:r>
      <w:r w:rsidR="00803A4A">
        <w:t>1</w:t>
      </w:r>
      <w:r w:rsidR="006D699D">
        <w:t>7</w:t>
      </w:r>
      <w:r w:rsidR="00803A4A">
        <w:t>.12.202</w:t>
      </w:r>
      <w:r w:rsidR="006D699D">
        <w:t>4</w:t>
      </w:r>
    </w:p>
    <w:p w14:paraId="04A22165" w14:textId="77777777" w:rsidR="00552B3B" w:rsidRDefault="00552B3B" w:rsidP="00552B3B">
      <w:pPr>
        <w:pStyle w:val="Zkladntext1"/>
        <w:shd w:val="clear" w:color="auto" w:fill="auto"/>
        <w:tabs>
          <w:tab w:val="left" w:pos="2328"/>
        </w:tabs>
        <w:spacing w:after="1540"/>
      </w:pPr>
      <w:r>
        <w:t xml:space="preserve">                                                                                                     </w:t>
      </w:r>
    </w:p>
    <w:p w14:paraId="5AE7DFC1" w14:textId="77777777" w:rsidR="00552B3B" w:rsidRDefault="00552B3B" w:rsidP="00552B3B">
      <w:pPr>
        <w:pStyle w:val="Zkladntext1"/>
        <w:shd w:val="clear" w:color="auto" w:fill="auto"/>
        <w:tabs>
          <w:tab w:val="left" w:pos="2328"/>
        </w:tabs>
        <w:spacing w:after="1540"/>
      </w:pPr>
    </w:p>
    <w:sectPr w:rsidR="00552B3B">
      <w:headerReference w:type="default" r:id="rId13"/>
      <w:footerReference w:type="default" r:id="rId14"/>
      <w:pgSz w:w="11900" w:h="16840"/>
      <w:pgMar w:top="1308" w:right="829" w:bottom="1938" w:left="81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DFEBE" w14:textId="77777777" w:rsidR="00B504D9" w:rsidRDefault="00B504D9">
      <w:r>
        <w:separator/>
      </w:r>
    </w:p>
  </w:endnote>
  <w:endnote w:type="continuationSeparator" w:id="0">
    <w:p w14:paraId="2D9DDE55" w14:textId="77777777" w:rsidR="00B504D9" w:rsidRDefault="00B5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84772" w14:textId="77777777" w:rsidR="00A8231A" w:rsidRDefault="00B871D3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668B079" wp14:editId="29470BF1">
              <wp:simplePos x="0" y="0"/>
              <wp:positionH relativeFrom="page">
                <wp:posOffset>3329940</wp:posOffset>
              </wp:positionH>
              <wp:positionV relativeFrom="page">
                <wp:posOffset>10294620</wp:posOffset>
              </wp:positionV>
              <wp:extent cx="527050" cy="10350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791E3F" w14:textId="77777777" w:rsidR="00A8231A" w:rsidRDefault="00B871D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7668B079" id="_x0000_t202" coordsize="21600,21600" o:spt="202" path="m,l,21600r21600,l21600,xe">
              <v:stroke joinstyle="miter"/>
              <v:path gradientshapeok="t" o:connecttype="rect"/>
            </v:shapetype>
            <v:shape id="Shape 18" o:spid="_x0000_s1030" type="#_x0000_t202" style="position:absolute;margin-left:262.2pt;margin-top:810.6pt;width:41.5pt;height: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" filled="f" stroked="f">
              <v:textbox style="mso-fit-shape-to-text:t" inset="0,0,0,0">
                <w:txbxContent>
                  <w:p w14:paraId="35791E3F" w14:textId="77777777" w:rsidR="00A8231A" w:rsidRDefault="00B871D3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5A1EB4D" wp14:editId="4FCCBF24">
              <wp:simplePos x="0" y="0"/>
              <wp:positionH relativeFrom="page">
                <wp:posOffset>501650</wp:posOffset>
              </wp:positionH>
              <wp:positionV relativeFrom="page">
                <wp:posOffset>10262870</wp:posOffset>
              </wp:positionV>
              <wp:extent cx="648335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o:spt="32" o:oned="true" path="m,l21600,21600e" style="position:absolute;margin-left:39.5pt;margin-top:808.10000000000002pt;width:51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54102" w14:textId="77777777" w:rsidR="00B504D9" w:rsidRDefault="00B504D9"/>
  </w:footnote>
  <w:footnote w:type="continuationSeparator" w:id="0">
    <w:p w14:paraId="395B879E" w14:textId="77777777" w:rsidR="00B504D9" w:rsidRDefault="00B504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E3E97" w14:textId="77777777" w:rsidR="00A8231A" w:rsidRDefault="00B871D3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1356654" wp14:editId="28A3943C">
              <wp:simplePos x="0" y="0"/>
              <wp:positionH relativeFrom="page">
                <wp:posOffset>5457825</wp:posOffset>
              </wp:positionH>
              <wp:positionV relativeFrom="page">
                <wp:posOffset>410845</wp:posOffset>
              </wp:positionV>
              <wp:extent cx="951230" cy="3568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230" cy="356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431F29" w14:textId="77777777" w:rsidR="00A8231A" w:rsidRDefault="00B871D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Odběratel č. S32048</w:t>
                          </w:r>
                        </w:p>
                        <w:p w14:paraId="000F379F" w14:textId="77777777" w:rsidR="00A8231A" w:rsidRDefault="00B871D3">
                          <w:pPr>
                            <w:pStyle w:val="Zhlavnebozpat2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7F7F7F"/>
                              <w:sz w:val="40"/>
                              <w:szCs w:val="40"/>
                            </w:rPr>
                            <w:t>Část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71356654" id="_x0000_t202" coordsize="21600,21600" o:spt="202" path="m,l,21600r21600,l21600,xe">
              <v:stroke joinstyle="miter"/>
              <v:path gradientshapeok="t" o:connecttype="rect"/>
            </v:shapetype>
            <v:shape id="Shape 15" o:spid="_x0000_s1029" type="#_x0000_t202" style="position:absolute;margin-left:429.75pt;margin-top:32.35pt;width:74.9pt;height:28.1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" filled="f" stroked="f">
              <v:textbox style="mso-fit-shape-to-text:t" inset="0,0,0,0">
                <w:txbxContent>
                  <w:p w14:paraId="4E431F29" w14:textId="77777777" w:rsidR="00A8231A" w:rsidRDefault="00B871D3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Odběratel č. S32048</w:t>
                    </w:r>
                  </w:p>
                  <w:p w14:paraId="000F379F" w14:textId="77777777" w:rsidR="00A8231A" w:rsidRDefault="00B871D3">
                    <w:pPr>
                      <w:pStyle w:val="Zhlavnebozpat2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7F7F7F"/>
                        <w:sz w:val="40"/>
                        <w:szCs w:val="40"/>
                      </w:rPr>
                      <w:t>Část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67A950B" wp14:editId="47B49944">
              <wp:simplePos x="0" y="0"/>
              <wp:positionH relativeFrom="page">
                <wp:posOffset>532130</wp:posOffset>
              </wp:positionH>
              <wp:positionV relativeFrom="page">
                <wp:posOffset>984885</wp:posOffset>
              </wp:positionV>
              <wp:extent cx="595884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88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o:spt="32" o:oned="true" path="m,l21600,21600e" style="position:absolute;margin-left:41.899999999999999pt;margin-top:77.549999999999997pt;width:469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236D4"/>
    <w:multiLevelType w:val="multilevel"/>
    <w:tmpl w:val="585AEA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BC3962"/>
    <w:multiLevelType w:val="multilevel"/>
    <w:tmpl w:val="3FB2E6CE"/>
    <w:lvl w:ilvl="0">
      <w:start w:val="2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524D35"/>
    <w:multiLevelType w:val="multilevel"/>
    <w:tmpl w:val="71AE95C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31A"/>
    <w:rsid w:val="00063012"/>
    <w:rsid w:val="001C4477"/>
    <w:rsid w:val="003B0C61"/>
    <w:rsid w:val="00493B79"/>
    <w:rsid w:val="00552B3B"/>
    <w:rsid w:val="006D699D"/>
    <w:rsid w:val="00756944"/>
    <w:rsid w:val="007E202A"/>
    <w:rsid w:val="00803A4A"/>
    <w:rsid w:val="00901621"/>
    <w:rsid w:val="009611C4"/>
    <w:rsid w:val="00A8231A"/>
    <w:rsid w:val="00B504D9"/>
    <w:rsid w:val="00B871D3"/>
    <w:rsid w:val="00B9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FAA6"/>
  <w15:docId w15:val="{823FB081-EE0D-4182-8F0F-B7DABCC2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ind w:left="660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" w:line="235" w:lineRule="auto"/>
      <w:jc w:val="both"/>
      <w:outlineLvl w:val="2"/>
    </w:pPr>
    <w:rPr>
      <w:rFonts w:ascii="Calibri" w:eastAsia="Calibri" w:hAnsi="Calibri" w:cs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e.lastovkova22@vzp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tanislava.kubikova@vz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etep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Trégler David</dc:creator>
  <cp:keywords/>
  <cp:lastModifiedBy>Kasanová Eva JUDr. (VZP ČR Regionální pobočka Ústí nad Labem)</cp:lastModifiedBy>
  <cp:revision>2</cp:revision>
  <dcterms:created xsi:type="dcterms:W3CDTF">2024-12-30T12:37:00Z</dcterms:created>
  <dcterms:modified xsi:type="dcterms:W3CDTF">2024-12-30T12:37:00Z</dcterms:modified>
</cp:coreProperties>
</file>