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659E0" w14:textId="77777777" w:rsidR="00957295" w:rsidRDefault="000E2618">
      <w:pPr>
        <w:ind w:right="-19"/>
        <w:jc w:val="center"/>
        <w:rPr>
          <w:sz w:val="20"/>
          <w:szCs w:val="20"/>
        </w:rPr>
      </w:pPr>
      <w:bookmarkStart w:id="0" w:name="page1"/>
      <w:bookmarkStart w:id="1" w:name="_GoBack"/>
      <w:bookmarkEnd w:id="0"/>
      <w:bookmarkEnd w:id="1"/>
      <w:r>
        <w:rPr>
          <w:rFonts w:ascii="Arial" w:eastAsia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51584" behindDoc="1" locked="0" layoutInCell="0" allowOverlap="1" wp14:anchorId="2AEC50D6" wp14:editId="46E5E5DA">
            <wp:simplePos x="0" y="0"/>
            <wp:positionH relativeFrom="page">
              <wp:posOffset>245110</wp:posOffset>
            </wp:positionH>
            <wp:positionV relativeFrom="page">
              <wp:posOffset>196850</wp:posOffset>
            </wp:positionV>
            <wp:extent cx="1257300" cy="7118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11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sz w:val="32"/>
          <w:szCs w:val="32"/>
        </w:rPr>
        <w:t>Smlouva o poskytování služeb IP a CBCNET.TV</w:t>
      </w:r>
    </w:p>
    <w:p w14:paraId="6062A2D7" w14:textId="77777777" w:rsidR="00957295" w:rsidRDefault="00957295">
      <w:pPr>
        <w:spacing w:line="1" w:lineRule="exact"/>
        <w:rPr>
          <w:sz w:val="24"/>
          <w:szCs w:val="24"/>
        </w:rPr>
      </w:pPr>
    </w:p>
    <w:p w14:paraId="430E0259" w14:textId="77777777" w:rsidR="00957295" w:rsidRDefault="000E2618">
      <w:pPr>
        <w:ind w:left="21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TATO SMLOUVA se uzavírá dle zákona č. 127/2005 Sb. v platném znění mezi:</w:t>
      </w:r>
    </w:p>
    <w:p w14:paraId="0B7CEDEC" w14:textId="77777777" w:rsidR="00957295" w:rsidRDefault="00957295">
      <w:pPr>
        <w:spacing w:line="181" w:lineRule="exact"/>
        <w:rPr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60"/>
        <w:gridCol w:w="3120"/>
        <w:gridCol w:w="2880"/>
        <w:gridCol w:w="2960"/>
      </w:tblGrid>
      <w:tr w:rsidR="00957295" w14:paraId="5DBBD899" w14:textId="77777777">
        <w:trPr>
          <w:trHeight w:val="276"/>
        </w:trPr>
        <w:tc>
          <w:tcPr>
            <w:tcW w:w="4920" w:type="dxa"/>
            <w:gridSpan w:val="3"/>
            <w:vAlign w:val="bottom"/>
          </w:tcPr>
          <w:p w14:paraId="52C02530" w14:textId="77777777" w:rsidR="00957295" w:rsidRDefault="000E26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CB Computers v.o.s.</w:t>
            </w:r>
          </w:p>
        </w:tc>
        <w:tc>
          <w:tcPr>
            <w:tcW w:w="5820" w:type="dxa"/>
            <w:gridSpan w:val="2"/>
            <w:vAlign w:val="bottom"/>
          </w:tcPr>
          <w:p w14:paraId="305F93F5" w14:textId="77777777" w:rsidR="00957295" w:rsidRDefault="000E2618">
            <w:pPr>
              <w:ind w:left="6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Městská knihovna Rakovník</w:t>
            </w:r>
          </w:p>
        </w:tc>
      </w:tr>
      <w:tr w:rsidR="00957295" w14:paraId="0C332E45" w14:textId="77777777">
        <w:trPr>
          <w:trHeight w:val="232"/>
        </w:trPr>
        <w:tc>
          <w:tcPr>
            <w:tcW w:w="4920" w:type="dxa"/>
            <w:gridSpan w:val="3"/>
            <w:vAlign w:val="bottom"/>
          </w:tcPr>
          <w:p w14:paraId="0A714113" w14:textId="77777777" w:rsidR="00957295" w:rsidRDefault="000E26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Ottova 222, 269 01 Rakovník</w:t>
            </w:r>
          </w:p>
        </w:tc>
        <w:tc>
          <w:tcPr>
            <w:tcW w:w="5820" w:type="dxa"/>
            <w:gridSpan w:val="2"/>
            <w:vAlign w:val="bottom"/>
          </w:tcPr>
          <w:p w14:paraId="35DA2110" w14:textId="77777777" w:rsidR="00957295" w:rsidRDefault="000E2618">
            <w:pPr>
              <w:ind w:left="6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Husovo náměstí 114, 269 01 Rakovník</w:t>
            </w:r>
          </w:p>
        </w:tc>
      </w:tr>
      <w:tr w:rsidR="00957295" w14:paraId="72F8BBEE" w14:textId="77777777">
        <w:trPr>
          <w:trHeight w:val="230"/>
        </w:trPr>
        <w:tc>
          <w:tcPr>
            <w:tcW w:w="4920" w:type="dxa"/>
            <w:gridSpan w:val="3"/>
            <w:vAlign w:val="bottom"/>
          </w:tcPr>
          <w:p w14:paraId="2282BD2C" w14:textId="77777777" w:rsidR="00957295" w:rsidRDefault="000E26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jejímž jménem jedná: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Martin Cink, jednatel</w:t>
            </w:r>
          </w:p>
        </w:tc>
        <w:tc>
          <w:tcPr>
            <w:tcW w:w="5820" w:type="dxa"/>
            <w:gridSpan w:val="2"/>
            <w:vAlign w:val="bottom"/>
          </w:tcPr>
          <w:p w14:paraId="0CA00BFE" w14:textId="77777777" w:rsidR="00957295" w:rsidRDefault="000E2618">
            <w:pPr>
              <w:ind w:left="6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jejímž jménem jedná : Milena Křikavová</w:t>
            </w:r>
          </w:p>
        </w:tc>
      </w:tr>
      <w:tr w:rsidR="00957295" w14:paraId="455166C5" w14:textId="77777777">
        <w:trPr>
          <w:trHeight w:val="230"/>
        </w:trPr>
        <w:tc>
          <w:tcPr>
            <w:tcW w:w="4920" w:type="dxa"/>
            <w:gridSpan w:val="3"/>
            <w:vAlign w:val="bottom"/>
          </w:tcPr>
          <w:p w14:paraId="4B4E7D31" w14:textId="77777777" w:rsidR="00957295" w:rsidRDefault="000E26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IČ: 25134361; DIČ : CZ25134361</w:t>
            </w:r>
          </w:p>
        </w:tc>
        <w:tc>
          <w:tcPr>
            <w:tcW w:w="5820" w:type="dxa"/>
            <w:gridSpan w:val="2"/>
            <w:vAlign w:val="bottom"/>
          </w:tcPr>
          <w:p w14:paraId="1D2591A7" w14:textId="77777777" w:rsidR="00957295" w:rsidRDefault="000E2618">
            <w:pPr>
              <w:ind w:left="6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IČ/r.č. : 71192565; DIČ : CZ71192565</w:t>
            </w:r>
          </w:p>
        </w:tc>
      </w:tr>
      <w:tr w:rsidR="00957295" w14:paraId="785A964E" w14:textId="77777777">
        <w:trPr>
          <w:trHeight w:val="230"/>
        </w:trPr>
        <w:tc>
          <w:tcPr>
            <w:tcW w:w="4920" w:type="dxa"/>
            <w:gridSpan w:val="3"/>
            <w:vAlign w:val="bottom"/>
          </w:tcPr>
          <w:p w14:paraId="5EE068C2" w14:textId="77777777" w:rsidR="00957295" w:rsidRDefault="000E26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vedená u Městského soudu v Praze, A 21168</w:t>
            </w:r>
          </w:p>
        </w:tc>
        <w:tc>
          <w:tcPr>
            <w:tcW w:w="5820" w:type="dxa"/>
            <w:gridSpan w:val="2"/>
            <w:vAlign w:val="bottom"/>
          </w:tcPr>
          <w:p w14:paraId="621FC878" w14:textId="398C975D" w:rsidR="00957295" w:rsidRDefault="000E2618">
            <w:pPr>
              <w:ind w:left="6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0"/>
                <w:szCs w:val="20"/>
              </w:rPr>
              <w:t xml:space="preserve">Tel. :; e-mail : </w:t>
            </w:r>
          </w:p>
        </w:tc>
      </w:tr>
      <w:tr w:rsidR="00957295" w14:paraId="0D30819C" w14:textId="77777777">
        <w:trPr>
          <w:trHeight w:val="230"/>
        </w:trPr>
        <w:tc>
          <w:tcPr>
            <w:tcW w:w="4920" w:type="dxa"/>
            <w:gridSpan w:val="3"/>
            <w:vAlign w:val="bottom"/>
          </w:tcPr>
          <w:p w14:paraId="4645320F" w14:textId="77777777" w:rsidR="00957295" w:rsidRDefault="000E26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(dále jen „Poskytovatel“)</w:t>
            </w:r>
          </w:p>
        </w:tc>
        <w:tc>
          <w:tcPr>
            <w:tcW w:w="2880" w:type="dxa"/>
            <w:vAlign w:val="bottom"/>
          </w:tcPr>
          <w:p w14:paraId="679E4FE0" w14:textId="77777777" w:rsidR="00957295" w:rsidRDefault="000E2618">
            <w:pPr>
              <w:ind w:left="6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(dále jen „Účastník“)</w:t>
            </w:r>
          </w:p>
        </w:tc>
        <w:tc>
          <w:tcPr>
            <w:tcW w:w="2960" w:type="dxa"/>
            <w:vAlign w:val="bottom"/>
          </w:tcPr>
          <w:p w14:paraId="3F6B29D4" w14:textId="77777777" w:rsidR="00957295" w:rsidRDefault="00957295">
            <w:pPr>
              <w:rPr>
                <w:sz w:val="20"/>
                <w:szCs w:val="20"/>
              </w:rPr>
            </w:pPr>
          </w:p>
        </w:tc>
      </w:tr>
      <w:tr w:rsidR="00957295" w14:paraId="71F9038E" w14:textId="77777777">
        <w:trPr>
          <w:trHeight w:val="343"/>
        </w:trPr>
        <w:tc>
          <w:tcPr>
            <w:tcW w:w="1740" w:type="dxa"/>
            <w:vAlign w:val="bottom"/>
          </w:tcPr>
          <w:p w14:paraId="18E8FE1D" w14:textId="77777777" w:rsidR="00957295" w:rsidRDefault="0095729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3D695A1B" w14:textId="77777777" w:rsidR="00957295" w:rsidRDefault="00957295">
            <w:pPr>
              <w:rPr>
                <w:sz w:val="24"/>
                <w:szCs w:val="24"/>
              </w:rPr>
            </w:pPr>
          </w:p>
        </w:tc>
        <w:tc>
          <w:tcPr>
            <w:tcW w:w="6000" w:type="dxa"/>
            <w:gridSpan w:val="2"/>
            <w:vAlign w:val="bottom"/>
          </w:tcPr>
          <w:p w14:paraId="0DB280CC" w14:textId="77777777" w:rsidR="00957295" w:rsidRDefault="000E2618">
            <w:pPr>
              <w:ind w:left="2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na dobu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určitou - 24 měsíců</w:t>
            </w:r>
          </w:p>
        </w:tc>
        <w:tc>
          <w:tcPr>
            <w:tcW w:w="2960" w:type="dxa"/>
            <w:vAlign w:val="bottom"/>
          </w:tcPr>
          <w:p w14:paraId="1403D46D" w14:textId="77777777" w:rsidR="00957295" w:rsidRDefault="00957295">
            <w:pPr>
              <w:rPr>
                <w:sz w:val="24"/>
                <w:szCs w:val="24"/>
              </w:rPr>
            </w:pPr>
          </w:p>
        </w:tc>
      </w:tr>
      <w:tr w:rsidR="00957295" w14:paraId="03488C93" w14:textId="77777777">
        <w:trPr>
          <w:trHeight w:val="475"/>
        </w:trPr>
        <w:tc>
          <w:tcPr>
            <w:tcW w:w="1740" w:type="dxa"/>
            <w:vAlign w:val="bottom"/>
          </w:tcPr>
          <w:p w14:paraId="790A53FF" w14:textId="77777777" w:rsidR="00957295" w:rsidRDefault="0095729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1C454FC1" w14:textId="77777777" w:rsidR="00957295" w:rsidRDefault="00957295">
            <w:pPr>
              <w:rPr>
                <w:sz w:val="24"/>
                <w:szCs w:val="24"/>
              </w:rPr>
            </w:pPr>
          </w:p>
        </w:tc>
        <w:tc>
          <w:tcPr>
            <w:tcW w:w="6000" w:type="dxa"/>
            <w:gridSpan w:val="2"/>
            <w:vAlign w:val="bottom"/>
          </w:tcPr>
          <w:p w14:paraId="2A116B2B" w14:textId="77777777" w:rsidR="00957295" w:rsidRDefault="000E2618">
            <w:pPr>
              <w:ind w:left="26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I. Specifikace služby</w:t>
            </w:r>
          </w:p>
        </w:tc>
        <w:tc>
          <w:tcPr>
            <w:tcW w:w="2960" w:type="dxa"/>
            <w:vAlign w:val="bottom"/>
          </w:tcPr>
          <w:p w14:paraId="7949121B" w14:textId="77777777" w:rsidR="00957295" w:rsidRDefault="00957295">
            <w:pPr>
              <w:rPr>
                <w:sz w:val="24"/>
                <w:szCs w:val="24"/>
              </w:rPr>
            </w:pPr>
          </w:p>
        </w:tc>
      </w:tr>
      <w:tr w:rsidR="00957295" w14:paraId="32FA8901" w14:textId="77777777">
        <w:trPr>
          <w:trHeight w:val="416"/>
        </w:trPr>
        <w:tc>
          <w:tcPr>
            <w:tcW w:w="4920" w:type="dxa"/>
            <w:gridSpan w:val="3"/>
            <w:vAlign w:val="bottom"/>
          </w:tcPr>
          <w:p w14:paraId="11459323" w14:textId="77777777" w:rsidR="00957295" w:rsidRDefault="000E26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Připojení k internetu CBCNET.IP</w:t>
            </w:r>
          </w:p>
        </w:tc>
        <w:tc>
          <w:tcPr>
            <w:tcW w:w="5820" w:type="dxa"/>
            <w:gridSpan w:val="2"/>
            <w:vAlign w:val="bottom"/>
          </w:tcPr>
          <w:p w14:paraId="352A4DE1" w14:textId="77777777" w:rsidR="00957295" w:rsidRDefault="000E2618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Cena a forma úhrady (ceny vč. DPH ) :</w:t>
            </w:r>
          </w:p>
        </w:tc>
      </w:tr>
      <w:tr w:rsidR="00957295" w14:paraId="0D18CD46" w14:textId="77777777">
        <w:trPr>
          <w:trHeight w:val="230"/>
        </w:trPr>
        <w:tc>
          <w:tcPr>
            <w:tcW w:w="1740" w:type="dxa"/>
            <w:vAlign w:val="bottom"/>
          </w:tcPr>
          <w:p w14:paraId="5066C427" w14:textId="77777777" w:rsidR="00957295" w:rsidRDefault="000E26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Tarif</w:t>
            </w:r>
          </w:p>
        </w:tc>
        <w:tc>
          <w:tcPr>
            <w:tcW w:w="60" w:type="dxa"/>
            <w:vAlign w:val="bottom"/>
          </w:tcPr>
          <w:p w14:paraId="117FEF60" w14:textId="77777777" w:rsidR="00957295" w:rsidRDefault="00957295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14:paraId="740EFC3B" w14:textId="77777777" w:rsidR="00957295" w:rsidRDefault="000E26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BUSINESS</w:t>
            </w:r>
          </w:p>
        </w:tc>
        <w:tc>
          <w:tcPr>
            <w:tcW w:w="2880" w:type="dxa"/>
            <w:vAlign w:val="bottom"/>
          </w:tcPr>
          <w:p w14:paraId="7DEF52C6" w14:textId="77777777" w:rsidR="00957295" w:rsidRDefault="000E2618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Měsíční cena za službu IP</w:t>
            </w:r>
          </w:p>
        </w:tc>
        <w:tc>
          <w:tcPr>
            <w:tcW w:w="2960" w:type="dxa"/>
            <w:vAlign w:val="bottom"/>
          </w:tcPr>
          <w:p w14:paraId="61477322" w14:textId="77777777" w:rsidR="00957295" w:rsidRDefault="000E2618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0"/>
                <w:szCs w:val="20"/>
              </w:rPr>
              <w:t>8900,- Kč (vč. DPH 10769,- Kč)</w:t>
            </w:r>
          </w:p>
        </w:tc>
      </w:tr>
      <w:tr w:rsidR="00957295" w14:paraId="25E3176D" w14:textId="77777777">
        <w:trPr>
          <w:trHeight w:val="239"/>
        </w:trPr>
        <w:tc>
          <w:tcPr>
            <w:tcW w:w="1740" w:type="dxa"/>
            <w:vAlign w:val="bottom"/>
          </w:tcPr>
          <w:p w14:paraId="0B87BBD1" w14:textId="77777777" w:rsidR="00957295" w:rsidRDefault="000E2618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Maximální</w:t>
            </w:r>
          </w:p>
        </w:tc>
        <w:tc>
          <w:tcPr>
            <w:tcW w:w="60" w:type="dxa"/>
            <w:vAlign w:val="bottom"/>
          </w:tcPr>
          <w:p w14:paraId="713CFC0B" w14:textId="77777777" w:rsidR="00957295" w:rsidRDefault="00957295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14:paraId="4B9E17E6" w14:textId="77777777" w:rsidR="00957295" w:rsidRDefault="000E2618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0"/>
                <w:szCs w:val="20"/>
              </w:rPr>
              <w:t>250/250 Mbit/s, bez agregace a FUP</w:t>
            </w:r>
          </w:p>
        </w:tc>
        <w:tc>
          <w:tcPr>
            <w:tcW w:w="2880" w:type="dxa"/>
            <w:vAlign w:val="bottom"/>
          </w:tcPr>
          <w:p w14:paraId="0B07AD99" w14:textId="77777777" w:rsidR="00957295" w:rsidRDefault="000E2618">
            <w:pPr>
              <w:spacing w:line="239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Celková měsíční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cena</w:t>
            </w:r>
            <w:r>
              <w:rPr>
                <w:rFonts w:ascii="Arial" w:eastAsia="Arial" w:hAnsi="Arial" w:cs="Arial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5"/>
                <w:szCs w:val="25"/>
                <w:vertAlign w:val="superscript"/>
              </w:rPr>
              <w:t>1)</w:t>
            </w:r>
          </w:p>
        </w:tc>
        <w:tc>
          <w:tcPr>
            <w:tcW w:w="2960" w:type="dxa"/>
            <w:vAlign w:val="bottom"/>
          </w:tcPr>
          <w:p w14:paraId="409B6E4B" w14:textId="77777777" w:rsidR="00957295" w:rsidRDefault="000E2618">
            <w:pPr>
              <w:spacing w:line="228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10769.00 Kč</w:t>
            </w:r>
          </w:p>
        </w:tc>
      </w:tr>
      <w:tr w:rsidR="00957295" w14:paraId="073EC4B6" w14:textId="77777777">
        <w:trPr>
          <w:trHeight w:val="219"/>
        </w:trPr>
        <w:tc>
          <w:tcPr>
            <w:tcW w:w="1740" w:type="dxa"/>
            <w:vAlign w:val="bottom"/>
          </w:tcPr>
          <w:p w14:paraId="140684D2" w14:textId="77777777" w:rsidR="00957295" w:rsidRDefault="000E2618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0"/>
                <w:szCs w:val="20"/>
              </w:rPr>
              <w:t>inzerovaná rychlost</w:t>
            </w:r>
          </w:p>
        </w:tc>
        <w:tc>
          <w:tcPr>
            <w:tcW w:w="60" w:type="dxa"/>
            <w:vAlign w:val="bottom"/>
          </w:tcPr>
          <w:p w14:paraId="5922260F" w14:textId="77777777" w:rsidR="00957295" w:rsidRDefault="00957295">
            <w:pPr>
              <w:rPr>
                <w:sz w:val="19"/>
                <w:szCs w:val="19"/>
              </w:rPr>
            </w:pPr>
          </w:p>
        </w:tc>
        <w:tc>
          <w:tcPr>
            <w:tcW w:w="3120" w:type="dxa"/>
            <w:vAlign w:val="bottom"/>
          </w:tcPr>
          <w:p w14:paraId="0E1AE904" w14:textId="77777777" w:rsidR="00957295" w:rsidRDefault="00957295">
            <w:pPr>
              <w:rPr>
                <w:sz w:val="19"/>
                <w:szCs w:val="19"/>
              </w:rPr>
            </w:pPr>
          </w:p>
        </w:tc>
        <w:tc>
          <w:tcPr>
            <w:tcW w:w="2880" w:type="dxa"/>
            <w:vAlign w:val="bottom"/>
          </w:tcPr>
          <w:p w14:paraId="3969F095" w14:textId="77777777" w:rsidR="00957295" w:rsidRDefault="00957295">
            <w:pPr>
              <w:rPr>
                <w:sz w:val="19"/>
                <w:szCs w:val="19"/>
              </w:rPr>
            </w:pPr>
          </w:p>
        </w:tc>
        <w:tc>
          <w:tcPr>
            <w:tcW w:w="2960" w:type="dxa"/>
            <w:vAlign w:val="bottom"/>
          </w:tcPr>
          <w:p w14:paraId="303F4B76" w14:textId="77777777" w:rsidR="00957295" w:rsidRDefault="00957295">
            <w:pPr>
              <w:rPr>
                <w:sz w:val="19"/>
                <w:szCs w:val="19"/>
              </w:rPr>
            </w:pPr>
          </w:p>
        </w:tc>
      </w:tr>
      <w:tr w:rsidR="00957295" w14:paraId="250292BF" w14:textId="77777777">
        <w:trPr>
          <w:trHeight w:val="230"/>
        </w:trPr>
        <w:tc>
          <w:tcPr>
            <w:tcW w:w="1740" w:type="dxa"/>
            <w:vAlign w:val="bottom"/>
          </w:tcPr>
          <w:p w14:paraId="0E0D419A" w14:textId="77777777" w:rsidR="00957295" w:rsidRDefault="000E26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Veřejná IP adresa</w:t>
            </w:r>
          </w:p>
        </w:tc>
        <w:tc>
          <w:tcPr>
            <w:tcW w:w="60" w:type="dxa"/>
            <w:vAlign w:val="bottom"/>
          </w:tcPr>
          <w:p w14:paraId="2D9A6F5D" w14:textId="77777777" w:rsidR="00957295" w:rsidRDefault="00957295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14:paraId="18AF0207" w14:textId="77777777" w:rsidR="00957295" w:rsidRDefault="000E26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ANO - v ceně paušálu</w:t>
            </w:r>
          </w:p>
        </w:tc>
        <w:tc>
          <w:tcPr>
            <w:tcW w:w="2880" w:type="dxa"/>
            <w:vAlign w:val="bottom"/>
          </w:tcPr>
          <w:p w14:paraId="0CED85B6" w14:textId="77777777" w:rsidR="00957295" w:rsidRDefault="000E2618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Zvýhodněná cena instalace</w:t>
            </w:r>
          </w:p>
        </w:tc>
        <w:tc>
          <w:tcPr>
            <w:tcW w:w="2960" w:type="dxa"/>
            <w:vAlign w:val="bottom"/>
          </w:tcPr>
          <w:p w14:paraId="0F2F4F51" w14:textId="77777777" w:rsidR="00957295" w:rsidRDefault="000E2618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20"/>
                <w:szCs w:val="20"/>
              </w:rPr>
              <w:t>4990.00 Kč (vč. DPH 6038,- Kč)</w:t>
            </w:r>
          </w:p>
        </w:tc>
      </w:tr>
      <w:tr w:rsidR="00957295" w14:paraId="3F447C20" w14:textId="77777777">
        <w:trPr>
          <w:trHeight w:val="230"/>
        </w:trPr>
        <w:tc>
          <w:tcPr>
            <w:tcW w:w="1740" w:type="dxa"/>
            <w:vAlign w:val="bottom"/>
          </w:tcPr>
          <w:p w14:paraId="6EC46554" w14:textId="77777777" w:rsidR="00957295" w:rsidRDefault="00957295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14:paraId="7F702D57" w14:textId="77777777" w:rsidR="00957295" w:rsidRDefault="00957295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14:paraId="0D885D1E" w14:textId="77777777" w:rsidR="00957295" w:rsidRDefault="0095729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Align w:val="bottom"/>
          </w:tcPr>
          <w:p w14:paraId="4368FAC6" w14:textId="77777777" w:rsidR="00957295" w:rsidRDefault="000E2618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služby IP</w:t>
            </w:r>
          </w:p>
        </w:tc>
        <w:tc>
          <w:tcPr>
            <w:tcW w:w="2960" w:type="dxa"/>
            <w:vAlign w:val="bottom"/>
          </w:tcPr>
          <w:p w14:paraId="2D696495" w14:textId="77777777" w:rsidR="00957295" w:rsidRDefault="00957295">
            <w:pPr>
              <w:rPr>
                <w:sz w:val="20"/>
                <w:szCs w:val="20"/>
              </w:rPr>
            </w:pPr>
          </w:p>
        </w:tc>
      </w:tr>
      <w:tr w:rsidR="00957295" w14:paraId="28A2AD6B" w14:textId="77777777">
        <w:trPr>
          <w:trHeight w:val="244"/>
        </w:trPr>
        <w:tc>
          <w:tcPr>
            <w:tcW w:w="1740" w:type="dxa"/>
            <w:vAlign w:val="bottom"/>
          </w:tcPr>
          <w:p w14:paraId="415AA2DA" w14:textId="77777777" w:rsidR="00957295" w:rsidRDefault="000E2618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0"/>
                <w:szCs w:val="20"/>
              </w:rPr>
              <w:t>Pronájem zařízení</w:t>
            </w:r>
            <w:r>
              <w:rPr>
                <w:rFonts w:ascii="Arial" w:eastAsia="Arial" w:hAnsi="Arial" w:cs="Arial"/>
                <w:b/>
                <w:bCs/>
                <w:w w:val="93"/>
                <w:sz w:val="25"/>
                <w:szCs w:val="25"/>
                <w:vertAlign w:val="superscript"/>
              </w:rPr>
              <w:t>5)</w:t>
            </w:r>
          </w:p>
        </w:tc>
        <w:tc>
          <w:tcPr>
            <w:tcW w:w="60" w:type="dxa"/>
            <w:vAlign w:val="bottom"/>
          </w:tcPr>
          <w:p w14:paraId="4D266D1F" w14:textId="77777777" w:rsidR="00957295" w:rsidRDefault="00957295">
            <w:pPr>
              <w:rPr>
                <w:sz w:val="21"/>
                <w:szCs w:val="21"/>
              </w:rPr>
            </w:pPr>
          </w:p>
        </w:tc>
        <w:tc>
          <w:tcPr>
            <w:tcW w:w="3120" w:type="dxa"/>
            <w:vAlign w:val="bottom"/>
          </w:tcPr>
          <w:p w14:paraId="563515A1" w14:textId="77777777" w:rsidR="00957295" w:rsidRDefault="000E26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NE</w:t>
            </w:r>
          </w:p>
        </w:tc>
        <w:tc>
          <w:tcPr>
            <w:tcW w:w="2880" w:type="dxa"/>
            <w:vAlign w:val="bottom"/>
          </w:tcPr>
          <w:p w14:paraId="4D8B9362" w14:textId="77777777" w:rsidR="00957295" w:rsidRDefault="000E2618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Měsíční cena za pronájem</w:t>
            </w:r>
          </w:p>
        </w:tc>
        <w:tc>
          <w:tcPr>
            <w:tcW w:w="2960" w:type="dxa"/>
            <w:vAlign w:val="bottom"/>
          </w:tcPr>
          <w:p w14:paraId="7EA204E4" w14:textId="77777777" w:rsidR="00957295" w:rsidRDefault="00957295">
            <w:pPr>
              <w:rPr>
                <w:sz w:val="21"/>
                <w:szCs w:val="21"/>
              </w:rPr>
            </w:pPr>
          </w:p>
        </w:tc>
      </w:tr>
      <w:tr w:rsidR="00957295" w14:paraId="5C097096" w14:textId="77777777">
        <w:trPr>
          <w:trHeight w:val="219"/>
        </w:trPr>
        <w:tc>
          <w:tcPr>
            <w:tcW w:w="1740" w:type="dxa"/>
            <w:vAlign w:val="bottom"/>
          </w:tcPr>
          <w:p w14:paraId="03E3AED4" w14:textId="77777777" w:rsidR="00957295" w:rsidRDefault="000E2618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0"/>
                <w:szCs w:val="20"/>
              </w:rPr>
              <w:t>Cena pron. zařízení</w:t>
            </w:r>
          </w:p>
        </w:tc>
        <w:tc>
          <w:tcPr>
            <w:tcW w:w="60" w:type="dxa"/>
            <w:vAlign w:val="bottom"/>
          </w:tcPr>
          <w:p w14:paraId="50B69D08" w14:textId="77777777" w:rsidR="00957295" w:rsidRDefault="00957295">
            <w:pPr>
              <w:rPr>
                <w:sz w:val="19"/>
                <w:szCs w:val="19"/>
              </w:rPr>
            </w:pPr>
          </w:p>
        </w:tc>
        <w:tc>
          <w:tcPr>
            <w:tcW w:w="3120" w:type="dxa"/>
            <w:vAlign w:val="bottom"/>
          </w:tcPr>
          <w:p w14:paraId="08B32795" w14:textId="77777777" w:rsidR="00957295" w:rsidRDefault="000E2618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není</w:t>
            </w:r>
          </w:p>
        </w:tc>
        <w:tc>
          <w:tcPr>
            <w:tcW w:w="2880" w:type="dxa"/>
            <w:vAlign w:val="bottom"/>
          </w:tcPr>
          <w:p w14:paraId="5C023347" w14:textId="77777777" w:rsidR="00957295" w:rsidRDefault="000E2618">
            <w:pPr>
              <w:spacing w:line="220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zařízení</w:t>
            </w:r>
          </w:p>
        </w:tc>
        <w:tc>
          <w:tcPr>
            <w:tcW w:w="2960" w:type="dxa"/>
            <w:vAlign w:val="bottom"/>
          </w:tcPr>
          <w:p w14:paraId="5B7614D1" w14:textId="77777777" w:rsidR="00957295" w:rsidRDefault="000E2618">
            <w:pPr>
              <w:spacing w:line="220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není</w:t>
            </w:r>
          </w:p>
        </w:tc>
      </w:tr>
      <w:tr w:rsidR="00957295" w14:paraId="1369AAC7" w14:textId="77777777">
        <w:trPr>
          <w:trHeight w:val="242"/>
        </w:trPr>
        <w:tc>
          <w:tcPr>
            <w:tcW w:w="4920" w:type="dxa"/>
            <w:gridSpan w:val="3"/>
            <w:vAlign w:val="bottom"/>
          </w:tcPr>
          <w:p w14:paraId="71312273" w14:textId="77777777" w:rsidR="00957295" w:rsidRDefault="000E26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Digitální kabelová televize CBCNET.TV</w:t>
            </w:r>
          </w:p>
        </w:tc>
        <w:tc>
          <w:tcPr>
            <w:tcW w:w="2880" w:type="dxa"/>
            <w:vAlign w:val="bottom"/>
          </w:tcPr>
          <w:p w14:paraId="05038E91" w14:textId="77777777" w:rsidR="00957295" w:rsidRDefault="00957295">
            <w:pPr>
              <w:rPr>
                <w:sz w:val="21"/>
                <w:szCs w:val="21"/>
              </w:rPr>
            </w:pPr>
          </w:p>
        </w:tc>
        <w:tc>
          <w:tcPr>
            <w:tcW w:w="2960" w:type="dxa"/>
            <w:vAlign w:val="bottom"/>
          </w:tcPr>
          <w:p w14:paraId="7480FCA8" w14:textId="77777777" w:rsidR="00957295" w:rsidRDefault="00957295">
            <w:pPr>
              <w:rPr>
                <w:sz w:val="21"/>
                <w:szCs w:val="21"/>
              </w:rPr>
            </w:pPr>
          </w:p>
        </w:tc>
      </w:tr>
      <w:tr w:rsidR="00957295" w14:paraId="49FA872F" w14:textId="77777777">
        <w:trPr>
          <w:trHeight w:val="230"/>
        </w:trPr>
        <w:tc>
          <w:tcPr>
            <w:tcW w:w="1740" w:type="dxa"/>
            <w:vAlign w:val="bottom"/>
          </w:tcPr>
          <w:p w14:paraId="57C93D94" w14:textId="77777777" w:rsidR="00957295" w:rsidRDefault="000E26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Označení nabídky</w:t>
            </w:r>
          </w:p>
        </w:tc>
        <w:tc>
          <w:tcPr>
            <w:tcW w:w="60" w:type="dxa"/>
            <w:vAlign w:val="bottom"/>
          </w:tcPr>
          <w:p w14:paraId="5E4C33D3" w14:textId="77777777" w:rsidR="00957295" w:rsidRDefault="00957295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14:paraId="2C6D166C" w14:textId="77777777" w:rsidR="00957295" w:rsidRDefault="000E2618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žádná</w:t>
            </w:r>
          </w:p>
        </w:tc>
        <w:tc>
          <w:tcPr>
            <w:tcW w:w="2880" w:type="dxa"/>
            <w:vAlign w:val="bottom"/>
          </w:tcPr>
          <w:p w14:paraId="7001EEDE" w14:textId="77777777" w:rsidR="00957295" w:rsidRDefault="000E2618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Měsíční cena za nabídku</w:t>
            </w:r>
          </w:p>
        </w:tc>
        <w:tc>
          <w:tcPr>
            <w:tcW w:w="2960" w:type="dxa"/>
            <w:vAlign w:val="bottom"/>
          </w:tcPr>
          <w:p w14:paraId="1535BF59" w14:textId="77777777" w:rsidR="00957295" w:rsidRDefault="000E2618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0,- Kč</w:t>
            </w:r>
          </w:p>
        </w:tc>
      </w:tr>
      <w:tr w:rsidR="00957295" w14:paraId="15C30ED5" w14:textId="77777777">
        <w:trPr>
          <w:trHeight w:val="230"/>
        </w:trPr>
        <w:tc>
          <w:tcPr>
            <w:tcW w:w="1740" w:type="dxa"/>
            <w:vAlign w:val="bottom"/>
          </w:tcPr>
          <w:p w14:paraId="2B20E55A" w14:textId="77777777" w:rsidR="00957295" w:rsidRDefault="000E26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Tématické balíčky</w:t>
            </w:r>
          </w:p>
        </w:tc>
        <w:tc>
          <w:tcPr>
            <w:tcW w:w="60" w:type="dxa"/>
            <w:vAlign w:val="bottom"/>
          </w:tcPr>
          <w:p w14:paraId="280B67EB" w14:textId="77777777" w:rsidR="00957295" w:rsidRDefault="00957295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14:paraId="589E5B04" w14:textId="77777777" w:rsidR="00957295" w:rsidRDefault="000E2618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žádné</w:t>
            </w:r>
          </w:p>
        </w:tc>
        <w:tc>
          <w:tcPr>
            <w:tcW w:w="2880" w:type="dxa"/>
            <w:vAlign w:val="bottom"/>
          </w:tcPr>
          <w:p w14:paraId="4E168E94" w14:textId="77777777" w:rsidR="00957295" w:rsidRDefault="000E2618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20"/>
                <w:szCs w:val="20"/>
              </w:rPr>
              <w:t>Měsíční cena za témat. balíčky</w:t>
            </w:r>
          </w:p>
        </w:tc>
        <w:tc>
          <w:tcPr>
            <w:tcW w:w="2960" w:type="dxa"/>
            <w:vAlign w:val="bottom"/>
          </w:tcPr>
          <w:p w14:paraId="5268B3B5" w14:textId="77777777" w:rsidR="00957295" w:rsidRDefault="00957295">
            <w:pPr>
              <w:rPr>
                <w:sz w:val="20"/>
                <w:szCs w:val="20"/>
              </w:rPr>
            </w:pPr>
          </w:p>
        </w:tc>
      </w:tr>
      <w:tr w:rsidR="00957295" w14:paraId="080484A5" w14:textId="77777777">
        <w:trPr>
          <w:trHeight w:val="230"/>
        </w:trPr>
        <w:tc>
          <w:tcPr>
            <w:tcW w:w="1740" w:type="dxa"/>
            <w:vAlign w:val="bottom"/>
          </w:tcPr>
          <w:p w14:paraId="771CC051" w14:textId="77777777" w:rsidR="00957295" w:rsidRDefault="000E26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Doplňkové služby</w:t>
            </w:r>
          </w:p>
        </w:tc>
        <w:tc>
          <w:tcPr>
            <w:tcW w:w="60" w:type="dxa"/>
            <w:vAlign w:val="bottom"/>
          </w:tcPr>
          <w:p w14:paraId="250AD372" w14:textId="77777777" w:rsidR="00957295" w:rsidRDefault="00957295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14:paraId="2B5E852C" w14:textId="77777777" w:rsidR="00957295" w:rsidRDefault="000E2618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žádné  /</w:t>
            </w:r>
          </w:p>
        </w:tc>
        <w:tc>
          <w:tcPr>
            <w:tcW w:w="2880" w:type="dxa"/>
            <w:vAlign w:val="bottom"/>
          </w:tcPr>
          <w:p w14:paraId="6427AAC5" w14:textId="77777777" w:rsidR="00957295" w:rsidRDefault="000E2618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20"/>
                <w:szCs w:val="20"/>
              </w:rPr>
              <w:t>Měsíční cena za dopl. služby</w:t>
            </w:r>
          </w:p>
        </w:tc>
        <w:tc>
          <w:tcPr>
            <w:tcW w:w="2960" w:type="dxa"/>
            <w:vAlign w:val="bottom"/>
          </w:tcPr>
          <w:p w14:paraId="60CF33D6" w14:textId="77777777" w:rsidR="00957295" w:rsidRDefault="000E2618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0.00 Kč</w:t>
            </w:r>
          </w:p>
        </w:tc>
      </w:tr>
      <w:tr w:rsidR="00957295" w14:paraId="334D2E06" w14:textId="77777777">
        <w:trPr>
          <w:trHeight w:val="228"/>
        </w:trPr>
        <w:tc>
          <w:tcPr>
            <w:tcW w:w="1740" w:type="dxa"/>
            <w:vAlign w:val="bottom"/>
          </w:tcPr>
          <w:p w14:paraId="306150A2" w14:textId="77777777" w:rsidR="00957295" w:rsidRDefault="00957295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14:paraId="205F3484" w14:textId="77777777" w:rsidR="00957295" w:rsidRDefault="00957295">
            <w:pPr>
              <w:rPr>
                <w:sz w:val="19"/>
                <w:szCs w:val="19"/>
              </w:rPr>
            </w:pPr>
          </w:p>
        </w:tc>
        <w:tc>
          <w:tcPr>
            <w:tcW w:w="3120" w:type="dxa"/>
            <w:vAlign w:val="bottom"/>
          </w:tcPr>
          <w:p w14:paraId="7F6E6160" w14:textId="77777777" w:rsidR="00957295" w:rsidRDefault="000E2618">
            <w:pPr>
              <w:spacing w:line="228" w:lineRule="exact"/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žádné</w:t>
            </w:r>
          </w:p>
        </w:tc>
        <w:tc>
          <w:tcPr>
            <w:tcW w:w="2880" w:type="dxa"/>
            <w:vAlign w:val="bottom"/>
          </w:tcPr>
          <w:p w14:paraId="489A8D45" w14:textId="77777777" w:rsidR="00957295" w:rsidRDefault="000E2618">
            <w:pPr>
              <w:spacing w:line="228" w:lineRule="exact"/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</w:rPr>
              <w:t>Měsíční cena za pronájem STB</w:t>
            </w:r>
          </w:p>
        </w:tc>
        <w:tc>
          <w:tcPr>
            <w:tcW w:w="2960" w:type="dxa"/>
            <w:vAlign w:val="bottom"/>
          </w:tcPr>
          <w:p w14:paraId="6C2A7165" w14:textId="77777777" w:rsidR="00957295" w:rsidRDefault="000E2618">
            <w:pPr>
              <w:spacing w:line="228" w:lineRule="exact"/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bez pronájmu set-top-boxu</w:t>
            </w:r>
          </w:p>
        </w:tc>
      </w:tr>
      <w:tr w:rsidR="00957295" w14:paraId="38E89E16" w14:textId="77777777">
        <w:trPr>
          <w:trHeight w:val="230"/>
        </w:trPr>
        <w:tc>
          <w:tcPr>
            <w:tcW w:w="1800" w:type="dxa"/>
            <w:gridSpan w:val="2"/>
            <w:vAlign w:val="bottom"/>
          </w:tcPr>
          <w:p w14:paraId="32EB593F" w14:textId="77777777" w:rsidR="00957295" w:rsidRDefault="000E26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0"/>
                <w:szCs w:val="20"/>
              </w:rPr>
              <w:t>Počet přípojek pro TV</w:t>
            </w:r>
          </w:p>
        </w:tc>
        <w:tc>
          <w:tcPr>
            <w:tcW w:w="3120" w:type="dxa"/>
            <w:vAlign w:val="bottom"/>
          </w:tcPr>
          <w:p w14:paraId="09CBA127" w14:textId="77777777" w:rsidR="00957295" w:rsidRDefault="000E2618">
            <w:pPr>
              <w:ind w:left="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80" w:type="dxa"/>
            <w:vAlign w:val="bottom"/>
          </w:tcPr>
          <w:p w14:paraId="63F211C8" w14:textId="77777777" w:rsidR="00957295" w:rsidRDefault="000E2618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Zvýhodněná cena instalace</w:t>
            </w:r>
          </w:p>
        </w:tc>
        <w:tc>
          <w:tcPr>
            <w:tcW w:w="2960" w:type="dxa"/>
            <w:vAlign w:val="bottom"/>
          </w:tcPr>
          <w:p w14:paraId="58A123D6" w14:textId="77777777" w:rsidR="00957295" w:rsidRDefault="000E2618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0.00 Kč</w:t>
            </w:r>
          </w:p>
        </w:tc>
      </w:tr>
      <w:tr w:rsidR="00957295" w14:paraId="192FEF88" w14:textId="77777777">
        <w:trPr>
          <w:trHeight w:val="251"/>
        </w:trPr>
        <w:tc>
          <w:tcPr>
            <w:tcW w:w="1740" w:type="dxa"/>
            <w:vAlign w:val="bottom"/>
          </w:tcPr>
          <w:p w14:paraId="4F05878F" w14:textId="77777777" w:rsidR="00957295" w:rsidRDefault="000E2618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3"/>
                <w:sz w:val="20"/>
                <w:szCs w:val="20"/>
              </w:rPr>
              <w:t>Cena pron. zařízení</w:t>
            </w:r>
            <w:r>
              <w:rPr>
                <w:rFonts w:ascii="Arial" w:eastAsia="Arial" w:hAnsi="Arial" w:cs="Arial"/>
                <w:b/>
                <w:bCs/>
                <w:w w:val="83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83"/>
                <w:sz w:val="25"/>
                <w:szCs w:val="25"/>
                <w:vertAlign w:val="superscript"/>
              </w:rPr>
              <w:t>5)</w:t>
            </w:r>
          </w:p>
        </w:tc>
        <w:tc>
          <w:tcPr>
            <w:tcW w:w="60" w:type="dxa"/>
            <w:vAlign w:val="bottom"/>
          </w:tcPr>
          <w:p w14:paraId="222E636D" w14:textId="77777777" w:rsidR="00957295" w:rsidRDefault="00957295">
            <w:pPr>
              <w:rPr>
                <w:sz w:val="21"/>
                <w:szCs w:val="21"/>
              </w:rPr>
            </w:pPr>
          </w:p>
        </w:tc>
        <w:tc>
          <w:tcPr>
            <w:tcW w:w="3120" w:type="dxa"/>
            <w:vAlign w:val="bottom"/>
          </w:tcPr>
          <w:p w14:paraId="68A90458" w14:textId="77777777" w:rsidR="00957295" w:rsidRDefault="000E2618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není</w:t>
            </w:r>
          </w:p>
        </w:tc>
        <w:tc>
          <w:tcPr>
            <w:tcW w:w="2880" w:type="dxa"/>
            <w:vAlign w:val="bottom"/>
          </w:tcPr>
          <w:p w14:paraId="37188334" w14:textId="77777777" w:rsidR="00957295" w:rsidRDefault="000E2618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CBCNET.TV</w:t>
            </w:r>
          </w:p>
        </w:tc>
        <w:tc>
          <w:tcPr>
            <w:tcW w:w="2960" w:type="dxa"/>
            <w:vAlign w:val="bottom"/>
          </w:tcPr>
          <w:p w14:paraId="426E368F" w14:textId="77777777" w:rsidR="00957295" w:rsidRDefault="00957295">
            <w:pPr>
              <w:rPr>
                <w:sz w:val="21"/>
                <w:szCs w:val="21"/>
              </w:rPr>
            </w:pPr>
          </w:p>
        </w:tc>
      </w:tr>
      <w:tr w:rsidR="00957295" w14:paraId="61D08C94" w14:textId="77777777">
        <w:trPr>
          <w:trHeight w:val="231"/>
        </w:trPr>
        <w:tc>
          <w:tcPr>
            <w:tcW w:w="4920" w:type="dxa"/>
            <w:gridSpan w:val="3"/>
            <w:vAlign w:val="bottom"/>
          </w:tcPr>
          <w:p w14:paraId="5F04F73E" w14:textId="77777777" w:rsidR="00957295" w:rsidRDefault="000E2618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Poznámky k technické realizaci služby :</w:t>
            </w:r>
          </w:p>
        </w:tc>
        <w:tc>
          <w:tcPr>
            <w:tcW w:w="2880" w:type="dxa"/>
            <w:vAlign w:val="bottom"/>
          </w:tcPr>
          <w:p w14:paraId="5C8DE043" w14:textId="77777777" w:rsidR="00957295" w:rsidRDefault="000E2618">
            <w:pPr>
              <w:spacing w:line="230" w:lineRule="exact"/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4"/>
                <w:szCs w:val="24"/>
              </w:rPr>
              <w:t>Celková měsíční cena za</w:t>
            </w:r>
          </w:p>
        </w:tc>
        <w:tc>
          <w:tcPr>
            <w:tcW w:w="2960" w:type="dxa"/>
            <w:vAlign w:val="bottom"/>
          </w:tcPr>
          <w:p w14:paraId="49E142E8" w14:textId="77777777" w:rsidR="00957295" w:rsidRDefault="000E2618">
            <w:pPr>
              <w:spacing w:line="230" w:lineRule="exact"/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10769.00 Kč</w:t>
            </w:r>
          </w:p>
        </w:tc>
      </w:tr>
      <w:tr w:rsidR="00957295" w14:paraId="67736A2E" w14:textId="77777777">
        <w:trPr>
          <w:trHeight w:val="331"/>
        </w:trPr>
        <w:tc>
          <w:tcPr>
            <w:tcW w:w="4920" w:type="dxa"/>
            <w:gridSpan w:val="3"/>
            <w:vAlign w:val="bottom"/>
          </w:tcPr>
          <w:p w14:paraId="18AE02DA" w14:textId="77777777" w:rsidR="00957295" w:rsidRDefault="000E2618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v ceně služby blok veřejných IP adres /29</w:t>
            </w:r>
          </w:p>
        </w:tc>
        <w:tc>
          <w:tcPr>
            <w:tcW w:w="2880" w:type="dxa"/>
            <w:vAlign w:val="bottom"/>
          </w:tcPr>
          <w:p w14:paraId="66B02D0D" w14:textId="77777777" w:rsidR="00957295" w:rsidRDefault="000E2618">
            <w:pPr>
              <w:spacing w:line="332" w:lineRule="exact"/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všechny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služby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vertAlign w:val="superscript"/>
              </w:rPr>
              <w:t>4)</w:t>
            </w:r>
          </w:p>
        </w:tc>
        <w:tc>
          <w:tcPr>
            <w:tcW w:w="2960" w:type="dxa"/>
            <w:vAlign w:val="bottom"/>
          </w:tcPr>
          <w:p w14:paraId="0FBD2CFC" w14:textId="77777777" w:rsidR="00957295" w:rsidRDefault="00957295">
            <w:pPr>
              <w:rPr>
                <w:sz w:val="24"/>
                <w:szCs w:val="24"/>
              </w:rPr>
            </w:pPr>
          </w:p>
        </w:tc>
      </w:tr>
      <w:tr w:rsidR="00957295" w14:paraId="621B919B" w14:textId="77777777">
        <w:trPr>
          <w:trHeight w:val="219"/>
        </w:trPr>
        <w:tc>
          <w:tcPr>
            <w:tcW w:w="1740" w:type="dxa"/>
            <w:vAlign w:val="bottom"/>
          </w:tcPr>
          <w:p w14:paraId="51BD4E1C" w14:textId="77777777" w:rsidR="00957295" w:rsidRDefault="000E2618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Místo připojení:</w:t>
            </w:r>
          </w:p>
        </w:tc>
        <w:tc>
          <w:tcPr>
            <w:tcW w:w="60" w:type="dxa"/>
            <w:vAlign w:val="bottom"/>
          </w:tcPr>
          <w:p w14:paraId="666A7B7C" w14:textId="77777777" w:rsidR="00957295" w:rsidRDefault="00957295">
            <w:pPr>
              <w:rPr>
                <w:sz w:val="19"/>
                <w:szCs w:val="19"/>
              </w:rPr>
            </w:pPr>
          </w:p>
        </w:tc>
        <w:tc>
          <w:tcPr>
            <w:tcW w:w="3120" w:type="dxa"/>
            <w:vAlign w:val="bottom"/>
          </w:tcPr>
          <w:p w14:paraId="1E1032CB" w14:textId="77777777" w:rsidR="00957295" w:rsidRDefault="00957295">
            <w:pPr>
              <w:rPr>
                <w:sz w:val="19"/>
                <w:szCs w:val="19"/>
              </w:rPr>
            </w:pPr>
          </w:p>
        </w:tc>
        <w:tc>
          <w:tcPr>
            <w:tcW w:w="2880" w:type="dxa"/>
            <w:vAlign w:val="bottom"/>
          </w:tcPr>
          <w:p w14:paraId="6E795B0D" w14:textId="77777777" w:rsidR="00957295" w:rsidRDefault="000E2618">
            <w:pPr>
              <w:spacing w:line="220" w:lineRule="exact"/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Zasílání faktur</w:t>
            </w:r>
          </w:p>
        </w:tc>
        <w:tc>
          <w:tcPr>
            <w:tcW w:w="2960" w:type="dxa"/>
            <w:vAlign w:val="bottom"/>
          </w:tcPr>
          <w:p w14:paraId="40A70299" w14:textId="77777777" w:rsidR="00957295" w:rsidRDefault="000E2618">
            <w:pPr>
              <w:spacing w:line="220" w:lineRule="exact"/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tištěných: ne, na email: ano</w:t>
            </w:r>
          </w:p>
        </w:tc>
      </w:tr>
      <w:tr w:rsidR="00957295" w14:paraId="5D8E89C7" w14:textId="77777777">
        <w:trPr>
          <w:trHeight w:val="230"/>
        </w:trPr>
        <w:tc>
          <w:tcPr>
            <w:tcW w:w="1740" w:type="dxa"/>
            <w:vAlign w:val="bottom"/>
          </w:tcPr>
          <w:p w14:paraId="56ADC1F9" w14:textId="77777777" w:rsidR="00957295" w:rsidRDefault="000E26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Adresa</w:t>
            </w:r>
          </w:p>
        </w:tc>
        <w:tc>
          <w:tcPr>
            <w:tcW w:w="3180" w:type="dxa"/>
            <w:gridSpan w:val="2"/>
            <w:vAlign w:val="bottom"/>
          </w:tcPr>
          <w:p w14:paraId="62F73F0D" w14:textId="77777777" w:rsidR="00957295" w:rsidRDefault="000E26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Husovo nám. 167, Rakovník</w:t>
            </w:r>
          </w:p>
        </w:tc>
        <w:tc>
          <w:tcPr>
            <w:tcW w:w="2880" w:type="dxa"/>
            <w:vAlign w:val="bottom"/>
          </w:tcPr>
          <w:p w14:paraId="423ACE82" w14:textId="77777777" w:rsidR="00957295" w:rsidRDefault="000E2618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Zúčtovací období</w:t>
            </w:r>
          </w:p>
        </w:tc>
        <w:tc>
          <w:tcPr>
            <w:tcW w:w="2960" w:type="dxa"/>
            <w:vAlign w:val="bottom"/>
          </w:tcPr>
          <w:p w14:paraId="65112392" w14:textId="77777777" w:rsidR="00957295" w:rsidRDefault="000E2618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 měsíc</w:t>
            </w:r>
          </w:p>
        </w:tc>
      </w:tr>
      <w:tr w:rsidR="00957295" w14:paraId="6009283B" w14:textId="77777777">
        <w:trPr>
          <w:trHeight w:val="241"/>
        </w:trPr>
        <w:tc>
          <w:tcPr>
            <w:tcW w:w="1740" w:type="dxa"/>
            <w:vAlign w:val="bottom"/>
          </w:tcPr>
          <w:p w14:paraId="40488D28" w14:textId="77777777" w:rsidR="00957295" w:rsidRDefault="000E26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Patro :</w:t>
            </w:r>
          </w:p>
        </w:tc>
        <w:tc>
          <w:tcPr>
            <w:tcW w:w="60" w:type="dxa"/>
            <w:vAlign w:val="bottom"/>
          </w:tcPr>
          <w:p w14:paraId="3A5C06A8" w14:textId="77777777" w:rsidR="00957295" w:rsidRDefault="00957295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14:paraId="77782DAD" w14:textId="77777777" w:rsidR="00957295" w:rsidRDefault="0095729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Align w:val="bottom"/>
          </w:tcPr>
          <w:p w14:paraId="587D2D19" w14:textId="77777777" w:rsidR="00957295" w:rsidRDefault="000E2618">
            <w:pPr>
              <w:spacing w:line="241" w:lineRule="exact"/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Úhrada trvalým příkazem</w:t>
            </w:r>
            <w:r>
              <w:rPr>
                <w:rFonts w:ascii="Arial" w:eastAsia="Arial" w:hAnsi="Arial" w:cs="Arial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5"/>
                <w:szCs w:val="25"/>
                <w:vertAlign w:val="superscript"/>
              </w:rPr>
              <w:t>2)</w:t>
            </w:r>
          </w:p>
        </w:tc>
        <w:tc>
          <w:tcPr>
            <w:tcW w:w="2960" w:type="dxa"/>
            <w:vAlign w:val="bottom"/>
          </w:tcPr>
          <w:p w14:paraId="5537FD9C" w14:textId="77777777" w:rsidR="00957295" w:rsidRDefault="000E2618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ne</w:t>
            </w:r>
          </w:p>
        </w:tc>
      </w:tr>
      <w:tr w:rsidR="00957295" w14:paraId="331A8064" w14:textId="77777777">
        <w:trPr>
          <w:trHeight w:val="219"/>
        </w:trPr>
        <w:tc>
          <w:tcPr>
            <w:tcW w:w="1740" w:type="dxa"/>
            <w:vAlign w:val="bottom"/>
          </w:tcPr>
          <w:p w14:paraId="5A59421D" w14:textId="77777777" w:rsidR="00957295" w:rsidRDefault="000E2618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Datum spuštění :</w:t>
            </w:r>
          </w:p>
        </w:tc>
        <w:tc>
          <w:tcPr>
            <w:tcW w:w="3180" w:type="dxa"/>
            <w:gridSpan w:val="2"/>
            <w:vAlign w:val="bottom"/>
          </w:tcPr>
          <w:p w14:paraId="2D4A34D8" w14:textId="77777777" w:rsidR="00957295" w:rsidRDefault="000E2618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dle předávacího protokolu</w:t>
            </w:r>
          </w:p>
        </w:tc>
        <w:tc>
          <w:tcPr>
            <w:tcW w:w="2880" w:type="dxa"/>
            <w:vAlign w:val="bottom"/>
          </w:tcPr>
          <w:p w14:paraId="12DA01F0" w14:textId="77777777" w:rsidR="00957295" w:rsidRDefault="000E2618">
            <w:pPr>
              <w:spacing w:line="220" w:lineRule="exact"/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Zákaznické číslo (OKU):</w:t>
            </w:r>
          </w:p>
        </w:tc>
        <w:tc>
          <w:tcPr>
            <w:tcW w:w="2960" w:type="dxa"/>
            <w:vAlign w:val="bottom"/>
          </w:tcPr>
          <w:p w14:paraId="508901E5" w14:textId="77777777" w:rsidR="00957295" w:rsidRDefault="000E2618">
            <w:pPr>
              <w:spacing w:line="220" w:lineRule="exact"/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1606089</w:t>
            </w:r>
          </w:p>
        </w:tc>
      </w:tr>
      <w:tr w:rsidR="00957295" w14:paraId="26A2C598" w14:textId="77777777">
        <w:trPr>
          <w:trHeight w:val="230"/>
        </w:trPr>
        <w:tc>
          <w:tcPr>
            <w:tcW w:w="4920" w:type="dxa"/>
            <w:gridSpan w:val="3"/>
            <w:vAlign w:val="bottom"/>
          </w:tcPr>
          <w:p w14:paraId="1ABC39C6" w14:textId="77777777" w:rsidR="00957295" w:rsidRDefault="000E26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(jedná se o přesné datum zřízení služeb)</w:t>
            </w:r>
          </w:p>
        </w:tc>
        <w:tc>
          <w:tcPr>
            <w:tcW w:w="2880" w:type="dxa"/>
            <w:vAlign w:val="bottom"/>
          </w:tcPr>
          <w:p w14:paraId="4201124F" w14:textId="77777777" w:rsidR="00957295" w:rsidRDefault="000E2618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Variabilní symbol platby :</w:t>
            </w:r>
          </w:p>
        </w:tc>
        <w:tc>
          <w:tcPr>
            <w:tcW w:w="2960" w:type="dxa"/>
            <w:vAlign w:val="bottom"/>
          </w:tcPr>
          <w:p w14:paraId="3E282F13" w14:textId="77777777" w:rsidR="00957295" w:rsidRDefault="000E2618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dle faktury</w:t>
            </w:r>
          </w:p>
        </w:tc>
      </w:tr>
      <w:tr w:rsidR="00957295" w14:paraId="5FEF377E" w14:textId="77777777">
        <w:trPr>
          <w:trHeight w:val="239"/>
        </w:trPr>
        <w:tc>
          <w:tcPr>
            <w:tcW w:w="1740" w:type="dxa"/>
            <w:vAlign w:val="bottom"/>
          </w:tcPr>
          <w:p w14:paraId="4D831BF4" w14:textId="77777777" w:rsidR="00957295" w:rsidRDefault="00957295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14:paraId="39D44146" w14:textId="77777777" w:rsidR="00957295" w:rsidRDefault="00957295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14:paraId="1ED8E7E8" w14:textId="77777777" w:rsidR="00957295" w:rsidRDefault="0095729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Align w:val="bottom"/>
          </w:tcPr>
          <w:p w14:paraId="02458215" w14:textId="77777777" w:rsidR="00957295" w:rsidRDefault="000E2618">
            <w:pPr>
              <w:spacing w:line="239" w:lineRule="exact"/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Datum splatnosti</w:t>
            </w:r>
            <w:r>
              <w:rPr>
                <w:rFonts w:ascii="Arial" w:eastAsia="Arial" w:hAnsi="Arial" w:cs="Arial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5"/>
                <w:szCs w:val="25"/>
                <w:vertAlign w:val="superscript"/>
              </w:rPr>
              <w:t>3)</w:t>
            </w:r>
          </w:p>
        </w:tc>
        <w:tc>
          <w:tcPr>
            <w:tcW w:w="2960" w:type="dxa"/>
            <w:vAlign w:val="bottom"/>
          </w:tcPr>
          <w:p w14:paraId="3F9C0817" w14:textId="77777777" w:rsidR="00957295" w:rsidRDefault="000E2618">
            <w:pPr>
              <w:spacing w:line="228" w:lineRule="exact"/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k 15. dni měsíce</w:t>
            </w:r>
          </w:p>
        </w:tc>
      </w:tr>
    </w:tbl>
    <w:p w14:paraId="7730C525" w14:textId="77777777" w:rsidR="00957295" w:rsidRDefault="000E261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2608" behindDoc="1" locked="0" layoutInCell="0" allowOverlap="1" wp14:anchorId="7CAFC5CE" wp14:editId="7E445DAD">
            <wp:simplePos x="0" y="0"/>
            <wp:positionH relativeFrom="column">
              <wp:posOffset>-53975</wp:posOffset>
            </wp:positionH>
            <wp:positionV relativeFrom="paragraph">
              <wp:posOffset>-3451225</wp:posOffset>
            </wp:positionV>
            <wp:extent cx="7010400" cy="359791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359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5081D9F" w14:textId="77777777" w:rsidR="00957295" w:rsidRDefault="000E2618">
      <w:pPr>
        <w:spacing w:line="229" w:lineRule="auto"/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Bankovní spojení: Komerční banka Rakovník; č.ú. 43-3726710267/0100</w:t>
      </w:r>
    </w:p>
    <w:p w14:paraId="436515EF" w14:textId="77777777" w:rsidR="00957295" w:rsidRDefault="000E261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3632" behindDoc="1" locked="0" layoutInCell="0" allowOverlap="1" wp14:anchorId="1FCAC124" wp14:editId="40604F54">
            <wp:simplePos x="0" y="0"/>
            <wp:positionH relativeFrom="column">
              <wp:posOffset>-75565</wp:posOffset>
            </wp:positionH>
            <wp:positionV relativeFrom="paragraph">
              <wp:posOffset>124460</wp:posOffset>
            </wp:positionV>
            <wp:extent cx="7026910" cy="152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691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8073C02" w14:textId="77777777" w:rsidR="00957295" w:rsidRDefault="00957295">
      <w:pPr>
        <w:spacing w:line="184" w:lineRule="exact"/>
        <w:rPr>
          <w:sz w:val="24"/>
          <w:szCs w:val="24"/>
        </w:rPr>
      </w:pPr>
    </w:p>
    <w:p w14:paraId="6895C575" w14:textId="77777777" w:rsidR="00957295" w:rsidRDefault="000E2618">
      <w:pPr>
        <w:tabs>
          <w:tab w:val="left" w:pos="7340"/>
          <w:tab w:val="left" w:pos="8060"/>
        </w:tabs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Celkové náklady spojené s instalací služby IP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>0,- Kč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5"/>
          <w:szCs w:val="15"/>
        </w:rPr>
        <w:t>Pozn.</w:t>
      </w:r>
    </w:p>
    <w:p w14:paraId="54C50433" w14:textId="77777777" w:rsidR="00957295" w:rsidRDefault="000E261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4656" behindDoc="1" locked="0" layoutInCell="0" allowOverlap="1" wp14:anchorId="49D02DC5" wp14:editId="5278B9C1">
            <wp:simplePos x="0" y="0"/>
            <wp:positionH relativeFrom="column">
              <wp:posOffset>-75565</wp:posOffset>
            </wp:positionH>
            <wp:positionV relativeFrom="paragraph">
              <wp:posOffset>635</wp:posOffset>
            </wp:positionV>
            <wp:extent cx="7026910" cy="1587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691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53F0B8B" w14:textId="77777777" w:rsidR="00957295" w:rsidRDefault="000E2618">
      <w:pPr>
        <w:tabs>
          <w:tab w:val="left" w:pos="7340"/>
          <w:tab w:val="left" w:pos="8060"/>
        </w:tabs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Celkové náklady spojené s instalací služby CBCNET.TV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>0,- Kč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5"/>
          <w:szCs w:val="15"/>
        </w:rPr>
        <w:t>Pozn.</w:t>
      </w:r>
    </w:p>
    <w:p w14:paraId="7EAAA65D" w14:textId="77777777" w:rsidR="00957295" w:rsidRDefault="000E261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680" behindDoc="1" locked="0" layoutInCell="0" allowOverlap="1" wp14:anchorId="7C7AFD1F" wp14:editId="154D9091">
            <wp:simplePos x="0" y="0"/>
            <wp:positionH relativeFrom="column">
              <wp:posOffset>4160520</wp:posOffset>
            </wp:positionH>
            <wp:positionV relativeFrom="paragraph">
              <wp:posOffset>635</wp:posOffset>
            </wp:positionV>
            <wp:extent cx="2784475" cy="63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4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3BD39F0" w14:textId="77777777" w:rsidR="00957295" w:rsidRDefault="000E2618">
      <w:pPr>
        <w:numPr>
          <w:ilvl w:val="0"/>
          <w:numId w:val="1"/>
        </w:numPr>
        <w:tabs>
          <w:tab w:val="left" w:pos="200"/>
        </w:tabs>
        <w:spacing w:line="187" w:lineRule="auto"/>
        <w:ind w:left="200" w:hanging="174"/>
        <w:rPr>
          <w:rFonts w:ascii="Arial" w:eastAsia="Arial" w:hAnsi="Arial" w:cs="Arial"/>
          <w:b/>
          <w:bCs/>
          <w:sz w:val="28"/>
          <w:szCs w:val="28"/>
          <w:vertAlign w:val="superscript"/>
        </w:rPr>
      </w:pPr>
      <w:r>
        <w:rPr>
          <w:rFonts w:ascii="Arial" w:eastAsia="Arial" w:hAnsi="Arial" w:cs="Arial"/>
          <w:b/>
          <w:bCs/>
          <w:sz w:val="16"/>
          <w:szCs w:val="16"/>
        </w:rPr>
        <w:t>Měsíční paušál je zákazníkovi účtován dopředně na následující počet měsíců v počtu dle zúčtovacího období</w:t>
      </w:r>
    </w:p>
    <w:p w14:paraId="3D64ABA4" w14:textId="77777777" w:rsidR="00957295" w:rsidRDefault="00957295">
      <w:pPr>
        <w:spacing w:line="63" w:lineRule="exact"/>
        <w:rPr>
          <w:rFonts w:ascii="Arial" w:eastAsia="Arial" w:hAnsi="Arial" w:cs="Arial"/>
          <w:b/>
          <w:bCs/>
          <w:sz w:val="28"/>
          <w:szCs w:val="28"/>
          <w:vertAlign w:val="superscript"/>
        </w:rPr>
      </w:pPr>
    </w:p>
    <w:p w14:paraId="5A198B5E" w14:textId="77777777" w:rsidR="00957295" w:rsidRDefault="000E2618">
      <w:pPr>
        <w:numPr>
          <w:ilvl w:val="0"/>
          <w:numId w:val="1"/>
        </w:numPr>
        <w:tabs>
          <w:tab w:val="left" w:pos="200"/>
        </w:tabs>
        <w:spacing w:line="184" w:lineRule="auto"/>
        <w:ind w:left="200" w:right="100" w:hanging="174"/>
        <w:rPr>
          <w:rFonts w:ascii="Arial" w:eastAsia="Arial" w:hAnsi="Arial" w:cs="Arial"/>
          <w:b/>
          <w:bCs/>
          <w:sz w:val="26"/>
          <w:szCs w:val="26"/>
          <w:vertAlign w:val="superscript"/>
        </w:rPr>
      </w:pPr>
      <w:r>
        <w:rPr>
          <w:rFonts w:ascii="Arial" w:eastAsia="Arial" w:hAnsi="Arial" w:cs="Arial"/>
          <w:b/>
          <w:bCs/>
          <w:sz w:val="15"/>
          <w:szCs w:val="15"/>
        </w:rPr>
        <w:t xml:space="preserve">První vyúčtování obsahující zvýhodněnou cenu instalace a poměrnou část měsíčního </w:t>
      </w:r>
      <w:r>
        <w:rPr>
          <w:rFonts w:ascii="Arial" w:eastAsia="Arial" w:hAnsi="Arial" w:cs="Arial"/>
          <w:b/>
          <w:bCs/>
          <w:sz w:val="15"/>
          <w:szCs w:val="15"/>
        </w:rPr>
        <w:t>paušálu v období, ve kterém byla zákazníkovi služba zřízena, bude zasláno bez ohledu na nastavení. Následující platby jsou splatné dle nastavení</w:t>
      </w:r>
    </w:p>
    <w:p w14:paraId="2104785B" w14:textId="77777777" w:rsidR="00957295" w:rsidRDefault="000E2618">
      <w:pPr>
        <w:numPr>
          <w:ilvl w:val="0"/>
          <w:numId w:val="1"/>
        </w:numPr>
        <w:tabs>
          <w:tab w:val="left" w:pos="200"/>
        </w:tabs>
        <w:spacing w:line="185" w:lineRule="auto"/>
        <w:ind w:left="200" w:hanging="174"/>
        <w:rPr>
          <w:rFonts w:ascii="Arial" w:eastAsia="Arial" w:hAnsi="Arial" w:cs="Arial"/>
          <w:b/>
          <w:bCs/>
          <w:sz w:val="27"/>
          <w:szCs w:val="27"/>
          <w:vertAlign w:val="superscript"/>
        </w:rPr>
      </w:pPr>
      <w:r>
        <w:rPr>
          <w:rFonts w:ascii="Arial" w:eastAsia="Arial" w:hAnsi="Arial" w:cs="Arial"/>
          <w:b/>
          <w:bCs/>
          <w:sz w:val="16"/>
          <w:szCs w:val="16"/>
        </w:rPr>
        <w:t>Datem splatnosti se rozumí připsání částky na účet Poskytovatele</w:t>
      </w:r>
    </w:p>
    <w:p w14:paraId="438A016B" w14:textId="77777777" w:rsidR="00957295" w:rsidRDefault="00957295">
      <w:pPr>
        <w:spacing w:line="63" w:lineRule="exact"/>
        <w:rPr>
          <w:rFonts w:ascii="Arial" w:eastAsia="Arial" w:hAnsi="Arial" w:cs="Arial"/>
          <w:b/>
          <w:bCs/>
          <w:sz w:val="27"/>
          <w:szCs w:val="27"/>
          <w:vertAlign w:val="superscript"/>
        </w:rPr>
      </w:pPr>
    </w:p>
    <w:p w14:paraId="20652EDA" w14:textId="77777777" w:rsidR="00957295" w:rsidRDefault="000E2618">
      <w:pPr>
        <w:numPr>
          <w:ilvl w:val="0"/>
          <w:numId w:val="1"/>
        </w:numPr>
        <w:tabs>
          <w:tab w:val="left" w:pos="200"/>
        </w:tabs>
        <w:spacing w:line="185" w:lineRule="auto"/>
        <w:ind w:left="200" w:hanging="174"/>
        <w:rPr>
          <w:rFonts w:ascii="Arial" w:eastAsia="Arial" w:hAnsi="Arial" w:cs="Arial"/>
          <w:b/>
          <w:bCs/>
          <w:sz w:val="20"/>
          <w:szCs w:val="20"/>
          <w:vertAlign w:val="superscript"/>
        </w:rPr>
      </w:pPr>
      <w:r>
        <w:rPr>
          <w:rFonts w:ascii="Arial" w:eastAsia="Arial" w:hAnsi="Arial" w:cs="Arial"/>
          <w:b/>
          <w:bCs/>
          <w:sz w:val="13"/>
          <w:szCs w:val="13"/>
        </w:rPr>
        <w:t>Konečná měsíční cena za všechny objednané slu</w:t>
      </w:r>
      <w:r>
        <w:rPr>
          <w:rFonts w:ascii="Arial" w:eastAsia="Arial" w:hAnsi="Arial" w:cs="Arial"/>
          <w:b/>
          <w:bCs/>
          <w:sz w:val="13"/>
          <w:szCs w:val="13"/>
        </w:rPr>
        <w:t>žby po započtení všech slev a zvýhodnění</w:t>
      </w:r>
    </w:p>
    <w:p w14:paraId="64C337E3" w14:textId="77777777" w:rsidR="00957295" w:rsidRDefault="00957295">
      <w:pPr>
        <w:spacing w:line="62" w:lineRule="exact"/>
        <w:rPr>
          <w:rFonts w:ascii="Arial" w:eastAsia="Arial" w:hAnsi="Arial" w:cs="Arial"/>
          <w:b/>
          <w:bCs/>
          <w:sz w:val="20"/>
          <w:szCs w:val="20"/>
          <w:vertAlign w:val="superscript"/>
        </w:rPr>
      </w:pPr>
    </w:p>
    <w:p w14:paraId="3043DF60" w14:textId="77777777" w:rsidR="00957295" w:rsidRDefault="000E2618">
      <w:pPr>
        <w:numPr>
          <w:ilvl w:val="0"/>
          <w:numId w:val="1"/>
        </w:numPr>
        <w:tabs>
          <w:tab w:val="left" w:pos="200"/>
        </w:tabs>
        <w:spacing w:line="185" w:lineRule="auto"/>
        <w:ind w:left="200" w:hanging="174"/>
        <w:rPr>
          <w:rFonts w:ascii="Arial" w:eastAsia="Arial" w:hAnsi="Arial" w:cs="Arial"/>
          <w:b/>
          <w:bCs/>
          <w:sz w:val="20"/>
          <w:szCs w:val="20"/>
          <w:vertAlign w:val="superscript"/>
        </w:rPr>
      </w:pPr>
      <w:r>
        <w:rPr>
          <w:rFonts w:ascii="Arial" w:eastAsia="Arial" w:hAnsi="Arial" w:cs="Arial"/>
          <w:b/>
          <w:bCs/>
          <w:sz w:val="13"/>
          <w:szCs w:val="13"/>
        </w:rPr>
        <w:t>Výrobní číslo zařízení je součástí předávacího protokolu služby</w:t>
      </w:r>
    </w:p>
    <w:p w14:paraId="36DD2C89" w14:textId="77777777" w:rsidR="00957295" w:rsidRDefault="00957295">
      <w:pPr>
        <w:spacing w:line="200" w:lineRule="exact"/>
        <w:rPr>
          <w:sz w:val="24"/>
          <w:szCs w:val="24"/>
        </w:rPr>
      </w:pPr>
    </w:p>
    <w:p w14:paraId="5E024242" w14:textId="77777777" w:rsidR="00957295" w:rsidRDefault="00957295">
      <w:pPr>
        <w:spacing w:line="216" w:lineRule="exact"/>
        <w:rPr>
          <w:sz w:val="24"/>
          <w:szCs w:val="24"/>
        </w:rPr>
      </w:pPr>
    </w:p>
    <w:p w14:paraId="17B4CA8D" w14:textId="77777777" w:rsidR="00957295" w:rsidRDefault="000E2618">
      <w:pPr>
        <w:ind w:right="-1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II. Předmět smlouvy</w:t>
      </w:r>
    </w:p>
    <w:p w14:paraId="0DCB3E45" w14:textId="77777777" w:rsidR="00957295" w:rsidRDefault="00957295">
      <w:pPr>
        <w:spacing w:line="256" w:lineRule="exact"/>
        <w:rPr>
          <w:sz w:val="24"/>
          <w:szCs w:val="24"/>
        </w:rPr>
      </w:pPr>
    </w:p>
    <w:p w14:paraId="492095A3" w14:textId="77777777" w:rsidR="00957295" w:rsidRDefault="000E2618">
      <w:pPr>
        <w:spacing w:line="234" w:lineRule="auto"/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2.1. Poskytovatel se touto Smlouvou zavazuje umožnit Uživateli připojení k síti CBCNET.CZ v rozsahu připojení k internetu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maximální </w:t>
      </w:r>
      <w:r>
        <w:rPr>
          <w:rFonts w:ascii="Arial" w:eastAsia="Arial" w:hAnsi="Arial" w:cs="Arial"/>
          <w:b/>
          <w:bCs/>
          <w:sz w:val="20"/>
          <w:szCs w:val="20"/>
        </w:rPr>
        <w:lastRenderedPageBreak/>
        <w:t>rychlostí uvedenou v čl. I. této Smlouvy, a to za sjednaný měsíční paušál (dále jen Služby).</w:t>
      </w:r>
    </w:p>
    <w:p w14:paraId="02196D61" w14:textId="77777777" w:rsidR="00957295" w:rsidRDefault="00957295">
      <w:pPr>
        <w:spacing w:line="12" w:lineRule="exact"/>
        <w:rPr>
          <w:sz w:val="24"/>
          <w:szCs w:val="24"/>
        </w:rPr>
      </w:pPr>
    </w:p>
    <w:p w14:paraId="2485C994" w14:textId="77777777" w:rsidR="00957295" w:rsidRDefault="000E2618">
      <w:pPr>
        <w:spacing w:line="234" w:lineRule="auto"/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2.2. Uživatel se zavazuje poskytované Služby v rozsahu čl. I. této smlouvy přijímat a platit Poskytovateli za tuto Službu cenu sjednanou v této Smlouvě.</w:t>
      </w:r>
    </w:p>
    <w:p w14:paraId="3B92F41B" w14:textId="77777777" w:rsidR="00957295" w:rsidRDefault="00957295">
      <w:pPr>
        <w:spacing w:line="10" w:lineRule="exact"/>
        <w:rPr>
          <w:sz w:val="24"/>
          <w:szCs w:val="24"/>
        </w:rPr>
      </w:pPr>
    </w:p>
    <w:p w14:paraId="0FAB8947" w14:textId="77777777" w:rsidR="00957295" w:rsidRDefault="000E2618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>2.3. V případě, kdy Účastník nehradí celkové náklady spojené s instalací služby, jedná se o zvýhodněnou nabídku.</w:t>
      </w:r>
    </w:p>
    <w:p w14:paraId="42BE17A0" w14:textId="77777777" w:rsidR="00957295" w:rsidRDefault="00957295">
      <w:pPr>
        <w:spacing w:line="12" w:lineRule="exact"/>
        <w:rPr>
          <w:sz w:val="24"/>
          <w:szCs w:val="24"/>
        </w:rPr>
      </w:pPr>
    </w:p>
    <w:p w14:paraId="119D1CC2" w14:textId="77777777" w:rsidR="00957295" w:rsidRDefault="000E2618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7"/>
          <w:szCs w:val="17"/>
        </w:rPr>
        <w:t>2.4. Smlouva se uzavírá na dobu určitou s tím, že po uplynutí této doby se Smlouva považuje za uzavřenou na dobu neurčitou.</w:t>
      </w:r>
    </w:p>
    <w:p w14:paraId="53650AD4" w14:textId="77777777" w:rsidR="00957295" w:rsidRDefault="00957295">
      <w:pPr>
        <w:spacing w:line="35" w:lineRule="exact"/>
        <w:rPr>
          <w:sz w:val="24"/>
          <w:szCs w:val="24"/>
        </w:rPr>
      </w:pPr>
    </w:p>
    <w:p w14:paraId="665D4460" w14:textId="77777777" w:rsidR="00957295" w:rsidRDefault="000E2618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2.5. Výpovědní </w:t>
      </w:r>
      <w:r>
        <w:rPr>
          <w:rFonts w:ascii="Arial" w:eastAsia="Arial" w:hAnsi="Arial" w:cs="Arial"/>
          <w:b/>
          <w:bCs/>
          <w:sz w:val="18"/>
          <w:szCs w:val="18"/>
        </w:rPr>
        <w:t>lhůta činí 30 dnů a počíná běžet ode dne následujícího po dni, kdy byla výpověď doručena druhé straně.</w:t>
      </w:r>
    </w:p>
    <w:p w14:paraId="2314FD27" w14:textId="77777777" w:rsidR="00957295" w:rsidRDefault="00957295">
      <w:pPr>
        <w:spacing w:line="23" w:lineRule="exact"/>
        <w:rPr>
          <w:sz w:val="24"/>
          <w:szCs w:val="24"/>
        </w:rPr>
      </w:pPr>
    </w:p>
    <w:p w14:paraId="774098AE" w14:textId="77777777" w:rsidR="00957295" w:rsidRDefault="000E2618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7"/>
          <w:szCs w:val="17"/>
        </w:rPr>
        <w:t>2.6. V případě ukončení Smlouvy se Účastník zavazuje vrátit zapůjčené zařízení, specifikované v čl. 1 této Smlouvy, a to ve lhůtě do</w:t>
      </w:r>
    </w:p>
    <w:p w14:paraId="042E5169" w14:textId="77777777" w:rsidR="00957295" w:rsidRDefault="00957295">
      <w:pPr>
        <w:spacing w:line="24" w:lineRule="exact"/>
        <w:rPr>
          <w:sz w:val="24"/>
          <w:szCs w:val="24"/>
        </w:rPr>
      </w:pPr>
    </w:p>
    <w:p w14:paraId="7FF5E8E8" w14:textId="77777777" w:rsidR="00957295" w:rsidRDefault="000E2618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7 kalendářních dnů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od ukončení poskytování služeb.</w:t>
      </w:r>
    </w:p>
    <w:p w14:paraId="17F4FC3A" w14:textId="77777777" w:rsidR="00957295" w:rsidRDefault="00957295">
      <w:pPr>
        <w:sectPr w:rsidR="00957295">
          <w:pgSz w:w="11900" w:h="16838"/>
          <w:pgMar w:top="849" w:right="566" w:bottom="0" w:left="540" w:header="0" w:footer="0" w:gutter="0"/>
          <w:cols w:space="708" w:equalWidth="0">
            <w:col w:w="10800"/>
          </w:cols>
        </w:sectPr>
      </w:pPr>
    </w:p>
    <w:p w14:paraId="2C7CFEEF" w14:textId="77777777" w:rsidR="00957295" w:rsidRDefault="00957295">
      <w:pPr>
        <w:spacing w:line="200" w:lineRule="exact"/>
        <w:rPr>
          <w:sz w:val="24"/>
          <w:szCs w:val="24"/>
        </w:rPr>
      </w:pPr>
    </w:p>
    <w:p w14:paraId="524CE3B3" w14:textId="77777777" w:rsidR="00957295" w:rsidRDefault="00957295">
      <w:pPr>
        <w:spacing w:line="200" w:lineRule="exact"/>
        <w:rPr>
          <w:sz w:val="24"/>
          <w:szCs w:val="24"/>
        </w:rPr>
      </w:pPr>
    </w:p>
    <w:p w14:paraId="6AC831CD" w14:textId="77777777" w:rsidR="00957295" w:rsidRDefault="00957295">
      <w:pPr>
        <w:spacing w:line="200" w:lineRule="exact"/>
        <w:rPr>
          <w:sz w:val="24"/>
          <w:szCs w:val="24"/>
        </w:rPr>
      </w:pPr>
    </w:p>
    <w:p w14:paraId="1D2B7545" w14:textId="77777777" w:rsidR="00957295" w:rsidRDefault="00957295">
      <w:pPr>
        <w:spacing w:line="200" w:lineRule="exact"/>
        <w:rPr>
          <w:sz w:val="24"/>
          <w:szCs w:val="24"/>
        </w:rPr>
      </w:pPr>
    </w:p>
    <w:p w14:paraId="273E8BD8" w14:textId="77777777" w:rsidR="00957295" w:rsidRDefault="00957295">
      <w:pPr>
        <w:spacing w:line="200" w:lineRule="exact"/>
        <w:rPr>
          <w:sz w:val="24"/>
          <w:szCs w:val="24"/>
        </w:rPr>
      </w:pPr>
    </w:p>
    <w:p w14:paraId="2587A4A7" w14:textId="77777777" w:rsidR="00957295" w:rsidRDefault="00957295">
      <w:pPr>
        <w:spacing w:line="200" w:lineRule="exact"/>
        <w:rPr>
          <w:sz w:val="24"/>
          <w:szCs w:val="24"/>
        </w:rPr>
      </w:pPr>
    </w:p>
    <w:p w14:paraId="5FC46392" w14:textId="77777777" w:rsidR="00957295" w:rsidRDefault="00957295">
      <w:pPr>
        <w:spacing w:line="341" w:lineRule="exact"/>
        <w:rPr>
          <w:sz w:val="24"/>
          <w:szCs w:val="24"/>
        </w:rPr>
      </w:pPr>
    </w:p>
    <w:p w14:paraId="0C2CCE21" w14:textId="77777777" w:rsidR="00957295" w:rsidRDefault="000E2618">
      <w:pPr>
        <w:ind w:left="103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0"/>
          <w:szCs w:val="10"/>
        </w:rPr>
        <w:t>rev. 1.42</w:t>
      </w:r>
    </w:p>
    <w:p w14:paraId="2DEC85A8" w14:textId="77777777" w:rsidR="00957295" w:rsidRDefault="00957295">
      <w:pPr>
        <w:spacing w:line="22" w:lineRule="exact"/>
        <w:rPr>
          <w:sz w:val="24"/>
          <w:szCs w:val="24"/>
        </w:rPr>
      </w:pPr>
    </w:p>
    <w:p w14:paraId="65D04450" w14:textId="77777777" w:rsidR="00957295" w:rsidRDefault="000E2618">
      <w:pPr>
        <w:ind w:left="10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0"/>
          <w:szCs w:val="10"/>
        </w:rPr>
        <w:t>Strana 1 / 2</w:t>
      </w:r>
    </w:p>
    <w:p w14:paraId="01D99971" w14:textId="77777777" w:rsidR="00957295" w:rsidRDefault="00957295">
      <w:pPr>
        <w:sectPr w:rsidR="00957295">
          <w:type w:val="continuous"/>
          <w:pgSz w:w="11900" w:h="16838"/>
          <w:pgMar w:top="849" w:right="566" w:bottom="0" w:left="540" w:header="0" w:footer="0" w:gutter="0"/>
          <w:cols w:space="708" w:equalWidth="0">
            <w:col w:w="10800"/>
          </w:cols>
        </w:sectPr>
      </w:pPr>
    </w:p>
    <w:p w14:paraId="13E03881" w14:textId="77777777" w:rsidR="00957295" w:rsidRDefault="000E2618">
      <w:pPr>
        <w:rPr>
          <w:sz w:val="20"/>
          <w:szCs w:val="20"/>
        </w:rPr>
      </w:pPr>
      <w:bookmarkStart w:id="2" w:name="page2"/>
      <w:bookmarkEnd w:id="2"/>
      <w:r>
        <w:rPr>
          <w:rFonts w:ascii="Arial" w:eastAsia="Arial" w:hAnsi="Arial" w:cs="Arial"/>
          <w:b/>
          <w:bCs/>
          <w:sz w:val="17"/>
          <w:szCs w:val="17"/>
        </w:rPr>
        <w:lastRenderedPageBreak/>
        <w:t>2.7. Při předčasném ukončení Smlouvy je Účastník povinen uhradit Poskytovateli, dle § 63 odst. 1 písmeno p) zák. č. 127/2005 Sb.</w:t>
      </w:r>
    </w:p>
    <w:p w14:paraId="1BE4660A" w14:textId="77777777" w:rsidR="00957295" w:rsidRDefault="00957295">
      <w:pPr>
        <w:spacing w:line="35" w:lineRule="exact"/>
        <w:rPr>
          <w:sz w:val="20"/>
          <w:szCs w:val="20"/>
        </w:rPr>
      </w:pPr>
    </w:p>
    <w:p w14:paraId="242B4874" w14:textId="77777777" w:rsidR="00957295" w:rsidRDefault="000E2618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7"/>
          <w:szCs w:val="17"/>
        </w:rPr>
        <w:t xml:space="preserve">Zákon o </w:t>
      </w:r>
      <w:r>
        <w:rPr>
          <w:rFonts w:ascii="Arial" w:eastAsia="Arial" w:hAnsi="Arial" w:cs="Arial"/>
          <w:b/>
          <w:bCs/>
          <w:sz w:val="17"/>
          <w:szCs w:val="17"/>
        </w:rPr>
        <w:t>elektronických komunikacích, částku ve výši 5 % ze součtu měsíčních plateb zbývajících do konce smluvního období, a to</w:t>
      </w:r>
    </w:p>
    <w:p w14:paraId="2B87542C" w14:textId="77777777" w:rsidR="00957295" w:rsidRDefault="00957295">
      <w:pPr>
        <w:spacing w:line="35" w:lineRule="exact"/>
        <w:rPr>
          <w:sz w:val="20"/>
          <w:szCs w:val="20"/>
        </w:rPr>
      </w:pPr>
    </w:p>
    <w:p w14:paraId="01B4E126" w14:textId="77777777" w:rsidR="00957295" w:rsidRDefault="000E2618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v případě, že výpověď byla podána do 3 měsíců od uzavření Smlouvy. Toto ustanovení se vztahuje jak na spotřebitele, tak na</w:t>
      </w:r>
    </w:p>
    <w:p w14:paraId="132E1505" w14:textId="77777777" w:rsidR="00957295" w:rsidRDefault="00957295">
      <w:pPr>
        <w:spacing w:line="23" w:lineRule="exact"/>
        <w:rPr>
          <w:sz w:val="20"/>
          <w:szCs w:val="20"/>
        </w:rPr>
      </w:pPr>
    </w:p>
    <w:p w14:paraId="69E92CB8" w14:textId="77777777" w:rsidR="00957295" w:rsidRDefault="000E2618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7"/>
          <w:szCs w:val="17"/>
        </w:rPr>
        <w:t xml:space="preserve">podnikající </w:t>
      </w:r>
      <w:r>
        <w:rPr>
          <w:rFonts w:ascii="Arial" w:eastAsia="Arial" w:hAnsi="Arial" w:cs="Arial"/>
          <w:b/>
          <w:bCs/>
          <w:sz w:val="17"/>
          <w:szCs w:val="17"/>
        </w:rPr>
        <w:t>fyzickou osobu. Ostatní účastníci jsou povinni uhradit všechny měsíční platby zbývající do konce smluvního období.</w:t>
      </w:r>
    </w:p>
    <w:p w14:paraId="31657FC3" w14:textId="77777777" w:rsidR="00957295" w:rsidRDefault="00957295">
      <w:pPr>
        <w:spacing w:line="35" w:lineRule="exact"/>
        <w:rPr>
          <w:sz w:val="20"/>
          <w:szCs w:val="20"/>
        </w:rPr>
      </w:pPr>
    </w:p>
    <w:p w14:paraId="1DE32B6B" w14:textId="77777777" w:rsidR="00957295" w:rsidRDefault="000E2618">
      <w:pPr>
        <w:spacing w:line="266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2.8. V případě předčasného ukončení Smlouvy je Účastník povinen uhradit Poskytovateli náklady spojené s instalací služby, uvedené v čl. I, a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to ve výši rovnající se celkovým nákladům spojeným s instalací služby, od kterých bude odečtena částka zvýhodněné ceny instalace služby. Tímto však není dotčena povinnost Účastníka zařízení vrátit Poskytovateli.</w:t>
      </w:r>
    </w:p>
    <w:p w14:paraId="2F05579A" w14:textId="77777777" w:rsidR="00957295" w:rsidRDefault="00957295">
      <w:pPr>
        <w:spacing w:line="1" w:lineRule="exact"/>
        <w:rPr>
          <w:sz w:val="20"/>
          <w:szCs w:val="20"/>
        </w:rPr>
      </w:pPr>
    </w:p>
    <w:p w14:paraId="7AFE7D78" w14:textId="77777777" w:rsidR="00957295" w:rsidRDefault="000E2618">
      <w:pPr>
        <w:spacing w:line="271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2.9. V případě, že Účastník přenechá, bez </w:t>
      </w:r>
      <w:r>
        <w:rPr>
          <w:rFonts w:ascii="Arial" w:eastAsia="Arial" w:hAnsi="Arial" w:cs="Arial"/>
          <w:b/>
          <w:bCs/>
          <w:sz w:val="18"/>
          <w:szCs w:val="18"/>
        </w:rPr>
        <w:t>předchozího písemného souhlasu Poskytovatele, třetí straně užívání služeb vyjma členů své domácnosti či zaměstnanců, vždy však v rámci jediné prostorově oddělené části domu (bytu, kanceláře, provozovny apod.) nebo dojde k porušení bodu 6.22 či 6.24. Všeobe</w:t>
      </w:r>
      <w:r>
        <w:rPr>
          <w:rFonts w:ascii="Arial" w:eastAsia="Arial" w:hAnsi="Arial" w:cs="Arial"/>
          <w:b/>
          <w:bCs/>
          <w:sz w:val="18"/>
          <w:szCs w:val="18"/>
        </w:rPr>
        <w:t>cných podmínek, zavazuje se uhradit smluvní pokutu ve výši 15.000,- Kč za každé jednotlivé porušení. Toto ujednání se netýká práva Poskytovatele na náhradu vzniklé škody.</w:t>
      </w:r>
    </w:p>
    <w:p w14:paraId="10204C39" w14:textId="77777777" w:rsidR="00957295" w:rsidRDefault="00957295">
      <w:pPr>
        <w:spacing w:line="209" w:lineRule="exact"/>
        <w:rPr>
          <w:sz w:val="20"/>
          <w:szCs w:val="20"/>
        </w:rPr>
      </w:pPr>
    </w:p>
    <w:p w14:paraId="4218E246" w14:textId="77777777" w:rsidR="00957295" w:rsidRDefault="000E2618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III. Cena za poskytované služby</w:t>
      </w:r>
    </w:p>
    <w:p w14:paraId="4FAD80C7" w14:textId="77777777" w:rsidR="00957295" w:rsidRDefault="00957295">
      <w:pPr>
        <w:spacing w:line="245" w:lineRule="exact"/>
        <w:rPr>
          <w:sz w:val="20"/>
          <w:szCs w:val="20"/>
        </w:rPr>
      </w:pPr>
    </w:p>
    <w:p w14:paraId="4E323AF8" w14:textId="77777777" w:rsidR="00957295" w:rsidRDefault="000E2618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lastRenderedPageBreak/>
        <w:t>3.1. Smluvní strany sjednávají smluvní cenu poskyto</w:t>
      </w:r>
      <w:r>
        <w:rPr>
          <w:rFonts w:ascii="Arial" w:eastAsia="Arial" w:hAnsi="Arial" w:cs="Arial"/>
          <w:b/>
          <w:bCs/>
          <w:sz w:val="20"/>
          <w:szCs w:val="20"/>
        </w:rPr>
        <w:t>vané služby v rozsahu čl. I. této Smlouvy.</w:t>
      </w:r>
    </w:p>
    <w:p w14:paraId="780D0C6A" w14:textId="77777777" w:rsidR="00957295" w:rsidRDefault="00957295">
      <w:pPr>
        <w:spacing w:line="11" w:lineRule="exact"/>
        <w:rPr>
          <w:sz w:val="20"/>
          <w:szCs w:val="20"/>
        </w:rPr>
      </w:pPr>
    </w:p>
    <w:p w14:paraId="27A233EC" w14:textId="77777777" w:rsidR="00957295" w:rsidRDefault="000E2618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3.2. Podkladem pro úhradu ceny Služby je faktura – daňový doklad vystavený Poskytovatelem počátkem zúčtovacího období.</w:t>
      </w:r>
    </w:p>
    <w:p w14:paraId="14AEB07D" w14:textId="77777777" w:rsidR="00957295" w:rsidRDefault="00957295">
      <w:pPr>
        <w:spacing w:line="23" w:lineRule="exact"/>
        <w:rPr>
          <w:sz w:val="20"/>
          <w:szCs w:val="20"/>
        </w:rPr>
      </w:pPr>
    </w:p>
    <w:p w14:paraId="0CB57764" w14:textId="77777777" w:rsidR="00957295" w:rsidRDefault="000E2618">
      <w:pPr>
        <w:spacing w:line="312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7"/>
          <w:szCs w:val="17"/>
        </w:rPr>
        <w:t>3.3. Předmětná faktura bude doručována písemnou či elektronickou formou, a to na adresu uved</w:t>
      </w:r>
      <w:r>
        <w:rPr>
          <w:rFonts w:ascii="Arial" w:eastAsia="Arial" w:hAnsi="Arial" w:cs="Arial"/>
          <w:b/>
          <w:bCs/>
          <w:sz w:val="17"/>
          <w:szCs w:val="17"/>
        </w:rPr>
        <w:t>enou v záhlaví této Smlouvy. Forma doručení faktury je dána volbou uživatele. Účastník bere na vědomí, že zaslání písemné faktury je zpoplatněno dle aktuálního ceníku.</w:t>
      </w:r>
    </w:p>
    <w:p w14:paraId="28B1F1D9" w14:textId="77777777" w:rsidR="00957295" w:rsidRDefault="00957295">
      <w:pPr>
        <w:spacing w:line="170" w:lineRule="exact"/>
        <w:rPr>
          <w:sz w:val="20"/>
          <w:szCs w:val="20"/>
        </w:rPr>
      </w:pPr>
    </w:p>
    <w:p w14:paraId="4D97E65A" w14:textId="77777777" w:rsidR="00957295" w:rsidRDefault="000E2618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IV. Porušení Smlouvy</w:t>
      </w:r>
    </w:p>
    <w:p w14:paraId="576CE056" w14:textId="77777777" w:rsidR="00957295" w:rsidRDefault="00957295">
      <w:pPr>
        <w:spacing w:line="241" w:lineRule="exact"/>
        <w:rPr>
          <w:sz w:val="20"/>
          <w:szCs w:val="20"/>
        </w:rPr>
      </w:pPr>
    </w:p>
    <w:p w14:paraId="06E734B0" w14:textId="77777777" w:rsidR="00957295" w:rsidRDefault="000E2618">
      <w:pPr>
        <w:spacing w:line="266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4.1. Je-li Účastník v prodlení s úhradou ceny za Služby delším </w:t>
      </w:r>
      <w:r>
        <w:rPr>
          <w:rFonts w:ascii="Arial" w:eastAsia="Arial" w:hAnsi="Arial" w:cs="Arial"/>
          <w:b/>
          <w:bCs/>
          <w:sz w:val="18"/>
          <w:szCs w:val="18"/>
        </w:rPr>
        <w:t>jak 10 dní, je Poskytovatel oprávněn bez dalšího upozornění pozastavit nebo přerušit poskytování Služeb až do doby úplného uhrazení dlužné částky. O této skutečnosti bude Poskytovatel Účastníka informovat formou informační stránky v internetovém prohlížeči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či elektronickou formou. Poskytovatel je oprávněn účtovat smluvní pokutu ve výši 600,- Kč za přerušení poskytování Služeb a poplatek 50,- Kč za každou odeslanou elektronickou upomínku. Účastník se zavazuje tyto smluvní poplatky uhradit.</w:t>
      </w:r>
    </w:p>
    <w:p w14:paraId="6EDCF790" w14:textId="77777777" w:rsidR="00957295" w:rsidRDefault="00957295">
      <w:pPr>
        <w:spacing w:line="3" w:lineRule="exact"/>
        <w:rPr>
          <w:sz w:val="20"/>
          <w:szCs w:val="20"/>
        </w:rPr>
      </w:pPr>
    </w:p>
    <w:p w14:paraId="2E122EEC" w14:textId="77777777" w:rsidR="00957295" w:rsidRDefault="000E2618">
      <w:pPr>
        <w:spacing w:line="319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5"/>
          <w:szCs w:val="15"/>
        </w:rPr>
        <w:t xml:space="preserve">4.2. Účastník se </w:t>
      </w:r>
      <w:r>
        <w:rPr>
          <w:rFonts w:ascii="Arial" w:eastAsia="Arial" w:hAnsi="Arial" w:cs="Arial"/>
          <w:b/>
          <w:bCs/>
          <w:sz w:val="15"/>
          <w:szCs w:val="15"/>
        </w:rPr>
        <w:t>zavazuje vrátit zapůjčené zařízení na svůj náklad a nebezpečí. Účastník je oprávněn požadovat pro demontáž a odvoz zařízení servisních služeb Poskytovatele, přičemž náklady s tím spojené jdou plně k tíži Účastníka a tento se zavazuje k jejich úhradě. V pří</w:t>
      </w:r>
      <w:r>
        <w:rPr>
          <w:rFonts w:ascii="Arial" w:eastAsia="Arial" w:hAnsi="Arial" w:cs="Arial"/>
          <w:b/>
          <w:bCs/>
          <w:sz w:val="15"/>
          <w:szCs w:val="15"/>
        </w:rPr>
        <w:t xml:space="preserve">padě, že Účastník poruší svoji povinnost vrátit zapůjčené zařízení ve lhůtě do 7 kalendářních dnů od ukončení poskytování služeb nebo jej vrátí znečištěné, poškozené či nefunkční, zavazuje </w:t>
      </w:r>
      <w:r>
        <w:rPr>
          <w:rFonts w:ascii="Arial" w:eastAsia="Arial" w:hAnsi="Arial" w:cs="Arial"/>
          <w:b/>
          <w:bCs/>
          <w:sz w:val="15"/>
          <w:szCs w:val="15"/>
        </w:rPr>
        <w:lastRenderedPageBreak/>
        <w:t>se uhradit Poskytovateli smluvní pokutu rovnající se výši ceny zapů</w:t>
      </w:r>
      <w:r>
        <w:rPr>
          <w:rFonts w:ascii="Arial" w:eastAsia="Arial" w:hAnsi="Arial" w:cs="Arial"/>
          <w:b/>
          <w:bCs/>
          <w:sz w:val="15"/>
          <w:szCs w:val="15"/>
        </w:rPr>
        <w:t>jčeného zařízení. Cena zařízení je uvedena v čl. I této smlouvy. Tímto není dotčen nárok Poskytovatele na náhradu škody.</w:t>
      </w:r>
    </w:p>
    <w:p w14:paraId="0A9EE4E3" w14:textId="77777777" w:rsidR="00957295" w:rsidRDefault="000E2618">
      <w:pPr>
        <w:spacing w:line="232" w:lineRule="auto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4.3. Výše uvedené smluvní pokuty se zavazuje Účastník uhradit nejpozději do data uvedeného na výzvě k úhradě.</w:t>
      </w:r>
    </w:p>
    <w:p w14:paraId="0CBF8114" w14:textId="77777777" w:rsidR="00957295" w:rsidRDefault="00957295">
      <w:pPr>
        <w:spacing w:line="231" w:lineRule="exact"/>
        <w:rPr>
          <w:sz w:val="20"/>
          <w:szCs w:val="20"/>
        </w:rPr>
      </w:pPr>
    </w:p>
    <w:p w14:paraId="29C7A0FA" w14:textId="77777777" w:rsidR="00957295" w:rsidRDefault="000E2618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V. Zpracování osobních ú</w:t>
      </w:r>
      <w:r>
        <w:rPr>
          <w:rFonts w:ascii="Arial" w:eastAsia="Arial" w:hAnsi="Arial" w:cs="Arial"/>
          <w:b/>
          <w:bCs/>
          <w:sz w:val="20"/>
          <w:szCs w:val="20"/>
        </w:rPr>
        <w:t>dajů</w:t>
      </w:r>
    </w:p>
    <w:p w14:paraId="6A775FF3" w14:textId="77777777" w:rsidR="00957295" w:rsidRDefault="00957295">
      <w:pPr>
        <w:spacing w:line="241" w:lineRule="exact"/>
        <w:rPr>
          <w:sz w:val="20"/>
          <w:szCs w:val="20"/>
        </w:rPr>
      </w:pPr>
    </w:p>
    <w:p w14:paraId="00A8D1E9" w14:textId="77777777" w:rsidR="00957295" w:rsidRDefault="000E2618">
      <w:pPr>
        <w:spacing w:line="251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>5.1. Zpracování osobních údajů probíhá plně v souladu s platnou legislativou České republiky a EU a plně v souladu s požadavky Nařízení Evropského parlamentu a Rady EU 2016/679 – obecné nařízení o ochraně osobních údajů.</w:t>
      </w:r>
    </w:p>
    <w:p w14:paraId="678988F2" w14:textId="77777777" w:rsidR="00957295" w:rsidRDefault="00957295">
      <w:pPr>
        <w:spacing w:line="1" w:lineRule="exact"/>
        <w:rPr>
          <w:sz w:val="20"/>
          <w:szCs w:val="20"/>
        </w:rPr>
      </w:pPr>
    </w:p>
    <w:p w14:paraId="225799B0" w14:textId="77777777" w:rsidR="00957295" w:rsidRDefault="000E2618">
      <w:pPr>
        <w:spacing w:line="312" w:lineRule="auto"/>
        <w:ind w:left="300" w:right="39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7"/>
          <w:szCs w:val="17"/>
        </w:rPr>
        <w:t xml:space="preserve">Odmítám využití telefonního </w:t>
      </w:r>
      <w:r>
        <w:rPr>
          <w:rFonts w:ascii="Arial" w:eastAsia="Arial" w:hAnsi="Arial" w:cs="Arial"/>
          <w:b/>
          <w:bCs/>
          <w:sz w:val="17"/>
          <w:szCs w:val="17"/>
        </w:rPr>
        <w:t>čísla k šíření obchodních sdělení CBCNET Odmítám využití adresy elektronické pošty k šíření obchodních sdělení CBCNET</w:t>
      </w:r>
    </w:p>
    <w:p w14:paraId="15AFB7DA" w14:textId="77777777" w:rsidR="00957295" w:rsidRDefault="000E26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BAFB95B" wp14:editId="7F66B81D">
                <wp:simplePos x="0" y="0"/>
                <wp:positionH relativeFrom="column">
                  <wp:posOffset>11430</wp:posOffset>
                </wp:positionH>
                <wp:positionV relativeFrom="paragraph">
                  <wp:posOffset>-206375</wp:posOffset>
                </wp:positionV>
                <wp:extent cx="103505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35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C66D51" id="Shape 6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-16.25pt" to="9.05pt,-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2B22B7F" wp14:editId="283B5D76">
                <wp:simplePos x="0" y="0"/>
                <wp:positionH relativeFrom="column">
                  <wp:posOffset>15875</wp:posOffset>
                </wp:positionH>
                <wp:positionV relativeFrom="paragraph">
                  <wp:posOffset>-300990</wp:posOffset>
                </wp:positionV>
                <wp:extent cx="0" cy="9906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90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DC333D" id="Shape 7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-23.7pt" to="1.25pt,-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87D45CC" wp14:editId="48EB52FD">
                <wp:simplePos x="0" y="0"/>
                <wp:positionH relativeFrom="column">
                  <wp:posOffset>11430</wp:posOffset>
                </wp:positionH>
                <wp:positionV relativeFrom="paragraph">
                  <wp:posOffset>-296545</wp:posOffset>
                </wp:positionV>
                <wp:extent cx="103505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35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3661FD" id="Shape 8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-23.35pt" to="9.05pt,-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6DB9060" wp14:editId="303E6BE6">
                <wp:simplePos x="0" y="0"/>
                <wp:positionH relativeFrom="column">
                  <wp:posOffset>110490</wp:posOffset>
                </wp:positionH>
                <wp:positionV relativeFrom="paragraph">
                  <wp:posOffset>-300990</wp:posOffset>
                </wp:positionV>
                <wp:extent cx="0" cy="9906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90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2FFE24" id="Shape 9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7pt,-23.7pt" to="8.7pt,-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65BE12CC" wp14:editId="47E3F772">
                <wp:simplePos x="0" y="0"/>
                <wp:positionH relativeFrom="column">
                  <wp:posOffset>11430</wp:posOffset>
                </wp:positionH>
                <wp:positionV relativeFrom="paragraph">
                  <wp:posOffset>-53975</wp:posOffset>
                </wp:positionV>
                <wp:extent cx="103505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35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0C8BF0" id="Shape 10" o:spid="_x0000_s1026" style="position:absolute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-4.25pt" to="9.05pt,-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0F98BA5E" wp14:editId="7132557A">
                <wp:simplePos x="0" y="0"/>
                <wp:positionH relativeFrom="column">
                  <wp:posOffset>15875</wp:posOffset>
                </wp:positionH>
                <wp:positionV relativeFrom="paragraph">
                  <wp:posOffset>-148590</wp:posOffset>
                </wp:positionV>
                <wp:extent cx="0" cy="9906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90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2C3959" id="Shape 11" o:spid="_x0000_s1026" style="position:absolute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-11.7pt" to="1.25pt,-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33062567" wp14:editId="0DD5B278">
                <wp:simplePos x="0" y="0"/>
                <wp:positionH relativeFrom="column">
                  <wp:posOffset>11430</wp:posOffset>
                </wp:positionH>
                <wp:positionV relativeFrom="paragraph">
                  <wp:posOffset>-144145</wp:posOffset>
                </wp:positionV>
                <wp:extent cx="103505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35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4BF37D" id="Shape 12" o:spid="_x0000_s1026" style="position:absolute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-11.35pt" to="9.05pt,-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A2C5519" wp14:editId="71C98010">
                <wp:simplePos x="0" y="0"/>
                <wp:positionH relativeFrom="column">
                  <wp:posOffset>110490</wp:posOffset>
                </wp:positionH>
                <wp:positionV relativeFrom="paragraph">
                  <wp:posOffset>-148590</wp:posOffset>
                </wp:positionV>
                <wp:extent cx="0" cy="9906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90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07E840" id="Shape 13" o:spid="_x0000_s1026" style="position:absolute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7pt,-11.7pt" to="8.7pt,-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14:paraId="112CE18B" w14:textId="77777777" w:rsidR="00957295" w:rsidRDefault="00957295">
      <w:pPr>
        <w:spacing w:line="152" w:lineRule="exact"/>
        <w:rPr>
          <w:sz w:val="20"/>
          <w:szCs w:val="20"/>
        </w:rPr>
      </w:pPr>
    </w:p>
    <w:p w14:paraId="01D53F95" w14:textId="77777777" w:rsidR="00957295" w:rsidRDefault="000E2618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VI. Závěrečná ujednání</w:t>
      </w:r>
    </w:p>
    <w:p w14:paraId="6CF4DF70" w14:textId="77777777" w:rsidR="00957295" w:rsidRDefault="00957295">
      <w:pPr>
        <w:spacing w:line="228" w:lineRule="exact"/>
        <w:rPr>
          <w:sz w:val="20"/>
          <w:szCs w:val="20"/>
        </w:rPr>
      </w:pPr>
    </w:p>
    <w:p w14:paraId="092CC142" w14:textId="77777777" w:rsidR="00957295" w:rsidRDefault="000E2618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6.1. Změny této smlouvy mohou být provedeny pouze písemně se souhlasem obou smluvních stran.</w:t>
      </w:r>
    </w:p>
    <w:p w14:paraId="14FEA4DF" w14:textId="77777777" w:rsidR="00957295" w:rsidRDefault="00957295">
      <w:pPr>
        <w:spacing w:line="11" w:lineRule="exact"/>
        <w:rPr>
          <w:sz w:val="20"/>
          <w:szCs w:val="20"/>
        </w:rPr>
      </w:pPr>
    </w:p>
    <w:p w14:paraId="0807B2B7" w14:textId="77777777" w:rsidR="00957295" w:rsidRDefault="000E2618">
      <w:pPr>
        <w:spacing w:line="266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6.2. Uživa</w:t>
      </w:r>
      <w:r>
        <w:rPr>
          <w:rFonts w:ascii="Arial" w:eastAsia="Arial" w:hAnsi="Arial" w:cs="Arial"/>
          <w:b/>
          <w:bCs/>
          <w:sz w:val="18"/>
          <w:szCs w:val="18"/>
        </w:rPr>
        <w:t>tel prohlašuje, že se seznámil s platnými Všeobecnými podmínkami pro poskytování telekomunikačních služeb IP, CBCNET.TV a aktuálním cení</w:t>
      </w:r>
      <w:r>
        <w:rPr>
          <w:rFonts w:ascii="Arial" w:eastAsia="Arial" w:hAnsi="Arial" w:cs="Arial"/>
          <w:b/>
          <w:bCs/>
          <w:sz w:val="18"/>
          <w:szCs w:val="18"/>
        </w:rPr>
        <w:lastRenderedPageBreak/>
        <w:t>kem služeb. Aktuální znění Všeobecných podmínek je k dispozici na internetových stránkách Poskytovatele na adrese www.cb</w:t>
      </w:r>
      <w:r>
        <w:rPr>
          <w:rFonts w:ascii="Arial" w:eastAsia="Arial" w:hAnsi="Arial" w:cs="Arial"/>
          <w:b/>
          <w:bCs/>
          <w:sz w:val="18"/>
          <w:szCs w:val="18"/>
        </w:rPr>
        <w:t>cnet.cz. Ostatní práva a povinnosti smluvních stran se řídí těmito Všeobecnými podmínkami pro poskytování telekomunikačních služeb IP, CBCNET.TV. Všeobecné podmínky pro poskytování telekomunikačních služeb IP, CBCNET.TV jsou, společně s Předávacím protokol</w:t>
      </w:r>
      <w:r>
        <w:rPr>
          <w:rFonts w:ascii="Arial" w:eastAsia="Arial" w:hAnsi="Arial" w:cs="Arial"/>
          <w:b/>
          <w:bCs/>
          <w:sz w:val="18"/>
          <w:szCs w:val="18"/>
        </w:rPr>
        <w:t>em, nedílnou součástí této smlouvy. Pokud dojde k rozporu mezi touto smlouvou a Všeobecnými podmínkami pro poskytování telekomunikačních služeb IP, CBCNET.TV má přednost úprava obsažená v této smlouvě. 6.3. Smlouva se vyhotovuje ve dvou stejnopisech platno</w:t>
      </w:r>
      <w:r>
        <w:rPr>
          <w:rFonts w:ascii="Arial" w:eastAsia="Arial" w:hAnsi="Arial" w:cs="Arial"/>
          <w:b/>
          <w:bCs/>
          <w:sz w:val="18"/>
          <w:szCs w:val="18"/>
        </w:rPr>
        <w:t>sti originálu, z nichž po jejich podpisu oběma smluvními stranami obdrží každá ze smluvních stran po jednom stejnopisu.</w:t>
      </w:r>
    </w:p>
    <w:p w14:paraId="2A5FD6B2" w14:textId="77777777" w:rsidR="00957295" w:rsidRDefault="00957295">
      <w:pPr>
        <w:spacing w:line="6" w:lineRule="exact"/>
        <w:rPr>
          <w:sz w:val="20"/>
          <w:szCs w:val="20"/>
        </w:rPr>
      </w:pPr>
    </w:p>
    <w:p w14:paraId="39BC37B1" w14:textId="77777777" w:rsidR="00957295" w:rsidRDefault="000E2618">
      <w:pPr>
        <w:spacing w:line="251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 xml:space="preserve">6.4. Obě smluvní strany prohlašují, že tuto smlouvu uzavřely svobodně a vážně v souladu se svojí pravou a svobodnou vůlí, že se s </w:t>
      </w:r>
      <w:r>
        <w:rPr>
          <w:rFonts w:ascii="Arial" w:eastAsia="Arial" w:hAnsi="Arial" w:cs="Arial"/>
          <w:b/>
          <w:bCs/>
          <w:sz w:val="19"/>
          <w:szCs w:val="19"/>
        </w:rPr>
        <w:t>obsahem této smlouvy řádně seznámily, souhlasí s ním a na důkaz toho připojují své podpisy.</w:t>
      </w:r>
    </w:p>
    <w:p w14:paraId="04B150A7" w14:textId="77777777" w:rsidR="00957295" w:rsidRDefault="00957295">
      <w:pPr>
        <w:spacing w:line="1" w:lineRule="exact"/>
        <w:rPr>
          <w:sz w:val="20"/>
          <w:szCs w:val="20"/>
        </w:rPr>
      </w:pPr>
    </w:p>
    <w:p w14:paraId="216FD7DC" w14:textId="77777777" w:rsidR="00957295" w:rsidRDefault="000E2618">
      <w:pPr>
        <w:spacing w:line="236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6.5. Ostatní smluvní ujednání: V případě umístění banneru na stránky Vaší instituce s odkazem na internetové stránky naší společnosti spolu s informací, že Vaše in</w:t>
      </w:r>
      <w:r>
        <w:rPr>
          <w:rFonts w:ascii="Arial" w:eastAsia="Arial" w:hAnsi="Arial" w:cs="Arial"/>
          <w:b/>
          <w:bCs/>
          <w:sz w:val="20"/>
          <w:szCs w:val="20"/>
        </w:rPr>
        <w:t>stituce používá připojení CBCNET.CZ, bude ZDARMA navýšena rychlost objednaného okruhu o 50% v obou směrech a to na celou dobu trvání smluvního vztahu.</w:t>
      </w:r>
    </w:p>
    <w:p w14:paraId="5AB8C772" w14:textId="77777777" w:rsidR="00957295" w:rsidRDefault="00957295">
      <w:pPr>
        <w:spacing w:line="233" w:lineRule="exact"/>
        <w:rPr>
          <w:sz w:val="20"/>
          <w:szCs w:val="20"/>
        </w:rPr>
      </w:pPr>
    </w:p>
    <w:p w14:paraId="7DC846EA" w14:textId="77777777" w:rsidR="00957295" w:rsidRDefault="000E2618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V Rakovníku dne: 7.3.2023</w:t>
      </w:r>
    </w:p>
    <w:p w14:paraId="07556B6F" w14:textId="77777777" w:rsidR="00957295" w:rsidRDefault="00957295">
      <w:pPr>
        <w:spacing w:line="200" w:lineRule="exact"/>
        <w:rPr>
          <w:sz w:val="20"/>
          <w:szCs w:val="20"/>
        </w:rPr>
      </w:pPr>
    </w:p>
    <w:p w14:paraId="73072E81" w14:textId="77777777" w:rsidR="00957295" w:rsidRDefault="00957295">
      <w:pPr>
        <w:spacing w:line="200" w:lineRule="exact"/>
        <w:rPr>
          <w:sz w:val="20"/>
          <w:szCs w:val="20"/>
        </w:rPr>
      </w:pPr>
    </w:p>
    <w:p w14:paraId="758FF901" w14:textId="77777777" w:rsidR="00957295" w:rsidRDefault="00957295">
      <w:pPr>
        <w:spacing w:line="200" w:lineRule="exact"/>
        <w:rPr>
          <w:sz w:val="20"/>
          <w:szCs w:val="20"/>
        </w:rPr>
      </w:pPr>
    </w:p>
    <w:p w14:paraId="2F509C2B" w14:textId="77777777" w:rsidR="00957295" w:rsidRDefault="00957295">
      <w:pPr>
        <w:spacing w:line="320" w:lineRule="exact"/>
        <w:rPr>
          <w:sz w:val="20"/>
          <w:szCs w:val="20"/>
        </w:rPr>
      </w:pPr>
    </w:p>
    <w:p w14:paraId="4283DA63" w14:textId="77777777" w:rsidR="00957295" w:rsidRDefault="000E2618">
      <w:pPr>
        <w:tabs>
          <w:tab w:val="left" w:pos="6760"/>
        </w:tabs>
        <w:ind w:left="10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lastRenderedPageBreak/>
        <w:t>………………………………….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>………………………………….</w:t>
      </w:r>
    </w:p>
    <w:p w14:paraId="575DEDB7" w14:textId="77777777" w:rsidR="00957295" w:rsidRDefault="000E2618">
      <w:pPr>
        <w:tabs>
          <w:tab w:val="left" w:pos="6480"/>
        </w:tabs>
        <w:ind w:left="5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podpis oprávněného zástupce Poskytovatele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5"/>
          <w:szCs w:val="15"/>
        </w:rPr>
        <w:t>po</w:t>
      </w:r>
      <w:r>
        <w:rPr>
          <w:rFonts w:ascii="Arial" w:eastAsia="Arial" w:hAnsi="Arial" w:cs="Arial"/>
          <w:b/>
          <w:bCs/>
          <w:sz w:val="15"/>
          <w:szCs w:val="15"/>
        </w:rPr>
        <w:t>dpis oprávněného zástupce Účastníka</w:t>
      </w:r>
    </w:p>
    <w:p w14:paraId="497578F2" w14:textId="77777777" w:rsidR="00957295" w:rsidRDefault="000E2618">
      <w:pPr>
        <w:ind w:left="18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Cink Martin</w:t>
      </w:r>
    </w:p>
    <w:p w14:paraId="3AADB23B" w14:textId="77777777" w:rsidR="00957295" w:rsidRDefault="00957295">
      <w:pPr>
        <w:sectPr w:rsidR="00957295">
          <w:pgSz w:w="11900" w:h="16838"/>
          <w:pgMar w:top="859" w:right="566" w:bottom="0" w:left="560" w:header="0" w:footer="0" w:gutter="0"/>
          <w:cols w:space="708" w:equalWidth="0">
            <w:col w:w="10780"/>
          </w:cols>
        </w:sectPr>
      </w:pPr>
    </w:p>
    <w:p w14:paraId="349B64DD" w14:textId="77777777" w:rsidR="00957295" w:rsidRDefault="00957295">
      <w:pPr>
        <w:spacing w:line="200" w:lineRule="exact"/>
        <w:rPr>
          <w:sz w:val="20"/>
          <w:szCs w:val="20"/>
        </w:rPr>
      </w:pPr>
    </w:p>
    <w:p w14:paraId="48794D8C" w14:textId="77777777" w:rsidR="00957295" w:rsidRDefault="00957295">
      <w:pPr>
        <w:spacing w:line="263" w:lineRule="exact"/>
        <w:rPr>
          <w:sz w:val="20"/>
          <w:szCs w:val="20"/>
        </w:rPr>
      </w:pPr>
    </w:p>
    <w:p w14:paraId="70A0D6D6" w14:textId="77777777" w:rsidR="00957295" w:rsidRDefault="000E2618">
      <w:pPr>
        <w:ind w:left="103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0"/>
          <w:szCs w:val="10"/>
        </w:rPr>
        <w:t>rev. 1.43</w:t>
      </w:r>
    </w:p>
    <w:p w14:paraId="655ECDEB" w14:textId="77777777" w:rsidR="00957295" w:rsidRDefault="00957295">
      <w:pPr>
        <w:spacing w:line="22" w:lineRule="exact"/>
        <w:rPr>
          <w:sz w:val="20"/>
          <w:szCs w:val="20"/>
        </w:rPr>
      </w:pPr>
    </w:p>
    <w:p w14:paraId="010EAC15" w14:textId="77777777" w:rsidR="00957295" w:rsidRDefault="000E2618">
      <w:pPr>
        <w:ind w:left="102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0"/>
          <w:szCs w:val="10"/>
        </w:rPr>
        <w:t>Strana 2 / 2</w:t>
      </w:r>
    </w:p>
    <w:sectPr w:rsidR="00957295">
      <w:type w:val="continuous"/>
      <w:pgSz w:w="11900" w:h="16838"/>
      <w:pgMar w:top="859" w:right="566" w:bottom="0" w:left="560" w:header="0" w:footer="0" w:gutter="0"/>
      <w:cols w:space="708" w:equalWidth="0">
        <w:col w:w="107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B23C6"/>
    <w:multiLevelType w:val="hybridMultilevel"/>
    <w:tmpl w:val="24543160"/>
    <w:lvl w:ilvl="0" w:tplc="B674F4AC">
      <w:start w:val="1"/>
      <w:numFmt w:val="decimal"/>
      <w:lvlText w:val="%1)"/>
      <w:lvlJc w:val="left"/>
    </w:lvl>
    <w:lvl w:ilvl="1" w:tplc="122CA51C">
      <w:numFmt w:val="decimal"/>
      <w:lvlText w:val=""/>
      <w:lvlJc w:val="left"/>
    </w:lvl>
    <w:lvl w:ilvl="2" w:tplc="B04E284E">
      <w:numFmt w:val="decimal"/>
      <w:lvlText w:val=""/>
      <w:lvlJc w:val="left"/>
    </w:lvl>
    <w:lvl w:ilvl="3" w:tplc="AC722868">
      <w:numFmt w:val="decimal"/>
      <w:lvlText w:val=""/>
      <w:lvlJc w:val="left"/>
    </w:lvl>
    <w:lvl w:ilvl="4" w:tplc="80A2619E">
      <w:numFmt w:val="decimal"/>
      <w:lvlText w:val=""/>
      <w:lvlJc w:val="left"/>
    </w:lvl>
    <w:lvl w:ilvl="5" w:tplc="6B144CCA">
      <w:numFmt w:val="decimal"/>
      <w:lvlText w:val=""/>
      <w:lvlJc w:val="left"/>
    </w:lvl>
    <w:lvl w:ilvl="6" w:tplc="5A04CC94">
      <w:numFmt w:val="decimal"/>
      <w:lvlText w:val=""/>
      <w:lvlJc w:val="left"/>
    </w:lvl>
    <w:lvl w:ilvl="7" w:tplc="CA965B64">
      <w:numFmt w:val="decimal"/>
      <w:lvlText w:val=""/>
      <w:lvlJc w:val="left"/>
    </w:lvl>
    <w:lvl w:ilvl="8" w:tplc="88DA7D9A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295"/>
    <w:rsid w:val="000E2618"/>
    <w:rsid w:val="004239F3"/>
    <w:rsid w:val="00957295"/>
    <w:rsid w:val="00C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2ADD7"/>
  <w15:docId w15:val="{CC79463C-ECBD-49FF-A54F-8E5D9C54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1297</Words>
  <Characters>7656</Characters>
  <Application>Microsoft Office Word</Application>
  <DocSecurity>0</DocSecurity>
  <Lines>63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Milena</cp:lastModifiedBy>
  <cp:revision>2</cp:revision>
  <dcterms:created xsi:type="dcterms:W3CDTF">2024-12-30T09:28:00Z</dcterms:created>
  <dcterms:modified xsi:type="dcterms:W3CDTF">2024-12-30T09:28:00Z</dcterms:modified>
</cp:coreProperties>
</file>