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rFonts w:ascii="Times New Roman"/>
          <w:sz w:val="28"/>
        </w:rPr>
      </w:pPr>
    </w:p>
    <w:p>
      <w:pPr>
        <w:spacing w:before="100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5220300490</w:t>
      </w:r>
    </w:p>
    <w:p>
      <w:pPr>
        <w:spacing w:line="425" w:lineRule="exact" w:before="1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3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77" w:lineRule="auto" w:before="1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4"/>
        <w:ind w:right="0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Babylon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Babylon,</w:t>
      </w:r>
      <w:r>
        <w:rPr>
          <w:spacing w:val="-1"/>
        </w:rPr>
        <w:t> </w:t>
      </w:r>
      <w:r>
        <w:rPr/>
        <w:t>č.p.</w:t>
      </w:r>
      <w:r>
        <w:rPr>
          <w:spacing w:val="-4"/>
        </w:rPr>
        <w:t> </w:t>
      </w:r>
      <w:r>
        <w:rPr/>
        <w:t>27,</w:t>
      </w:r>
      <w:r>
        <w:rPr>
          <w:spacing w:val="-5"/>
        </w:rPr>
        <w:t> </w:t>
      </w:r>
      <w:r>
        <w:rPr/>
        <w:t>344</w:t>
      </w:r>
      <w:r>
        <w:rPr>
          <w:spacing w:val="-2"/>
        </w:rPr>
        <w:t> </w:t>
      </w:r>
      <w:r>
        <w:rPr/>
        <w:t>01</w:t>
      </w:r>
      <w:r>
        <w:rPr>
          <w:spacing w:val="-4"/>
        </w:rPr>
        <w:t> </w:t>
      </w:r>
      <w:r>
        <w:rPr>
          <w:spacing w:val="-2"/>
        </w:rPr>
        <w:t>Babylon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00572551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2"/>
        </w:rPr>
        <w:t>zastoupená:</w:t>
      </w:r>
      <w:r>
        <w:rPr/>
        <w:tab/>
        <w:t>Pavlem</w:t>
      </w:r>
      <w:r>
        <w:rPr>
          <w:spacing w:val="-2"/>
        </w:rPr>
        <w:t> </w:t>
      </w:r>
      <w:r>
        <w:rPr/>
        <w:t>B a</w:t>
      </w:r>
      <w:r>
        <w:rPr>
          <w:spacing w:val="-3"/>
        </w:rPr>
        <w:t> </w:t>
      </w:r>
      <w:r>
        <w:rPr/>
        <w:t>m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/>
        <w:t>á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918321/0710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ind w:left="1303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5220300490 o poskytnutí finančních prostředků ze Státního fondu životního prostředí ČR ze dne 23.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before="2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3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18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 předkládání žádostí o poskytnutí podpory v rámci Národního programu Životní prostředí, vydanou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  <w:spacing w:before="100"/>
      </w:pPr>
      <w:r>
        <w:rPr/>
        <w:t>podle</w:t>
      </w:r>
      <w:r>
        <w:rPr>
          <w:spacing w:val="-14"/>
        </w:rPr>
        <w:t> </w:t>
      </w:r>
      <w:r>
        <w:rPr/>
        <w:t>článku</w:t>
      </w:r>
      <w:r>
        <w:rPr>
          <w:spacing w:val="-14"/>
        </w:rPr>
        <w:t> </w:t>
      </w:r>
      <w:r>
        <w:rPr/>
        <w:t>3</w:t>
      </w:r>
      <w:r>
        <w:rPr>
          <w:spacing w:val="-14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MŽP</w:t>
      </w:r>
      <w:r>
        <w:rPr>
          <w:spacing w:val="-14"/>
        </w:rPr>
        <w:t> </w:t>
      </w: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3"/>
        </w:rPr>
        <w:t> </w:t>
      </w:r>
      <w:r>
        <w:rPr/>
        <w:t>„Výzva“),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že</w:t>
      </w:r>
      <w:r>
        <w:rPr>
          <w:spacing w:val="-13"/>
        </w:rPr>
        <w:t> </w:t>
      </w:r>
      <w:r>
        <w:rPr/>
        <w:t>náležitosti</w:t>
      </w:r>
      <w:r>
        <w:rPr>
          <w:spacing w:val="-14"/>
        </w:rPr>
        <w:t> </w:t>
      </w:r>
      <w:r>
        <w:rPr/>
        <w:t>akce</w:t>
      </w:r>
      <w:r>
        <w:rPr>
          <w:spacing w:val="-14"/>
        </w:rPr>
        <w:t> </w:t>
      </w:r>
      <w:r>
        <w:rPr/>
        <w:t>odpovídají</w:t>
      </w:r>
      <w:r>
        <w:rPr>
          <w:spacing w:val="-14"/>
        </w:rPr>
        <w:t> </w:t>
      </w:r>
      <w:r>
        <w:rPr/>
        <w:t>podmínkám</w:t>
      </w:r>
      <w:r>
        <w:rPr>
          <w:spacing w:val="-13"/>
        </w:rPr>
        <w:t> </w:t>
      </w:r>
      <w:r>
        <w:rPr/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1"/>
        <w:ind w:left="3718" w:right="0"/>
        <w:jc w:val="left"/>
      </w:pPr>
      <w:r>
        <w:rPr/>
        <w:t>„Elektromobil</w:t>
      </w:r>
      <w:r>
        <w:rPr>
          <w:spacing w:val="-10"/>
        </w:rPr>
        <w:t> </w:t>
      </w:r>
      <w:r>
        <w:rPr/>
        <w:t>(M1)</w:t>
      </w:r>
      <w:r>
        <w:rPr>
          <w:spacing w:val="-9"/>
        </w:rPr>
        <w:t> </w:t>
      </w:r>
      <w:r>
        <w:rPr>
          <w:spacing w:val="-2"/>
        </w:rPr>
        <w:t>Babylon“</w:t>
      </w:r>
    </w:p>
    <w:p>
      <w:pPr>
        <w:pStyle w:val="BodyText"/>
        <w:spacing w:before="120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2025.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II.</w:t>
      </w:r>
    </w:p>
    <w:p>
      <w:pPr>
        <w:pStyle w:val="Heading2"/>
        <w:spacing w:before="1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252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622,30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</w:pPr>
      <w:r>
        <w:rPr/>
        <w:t>dvě</w:t>
      </w:r>
      <w:r>
        <w:rPr>
          <w:spacing w:val="-6"/>
        </w:rPr>
        <w:t> </w:t>
      </w:r>
      <w:r>
        <w:rPr/>
        <w:t>sta</w:t>
      </w:r>
      <w:r>
        <w:rPr>
          <w:spacing w:val="-5"/>
        </w:rPr>
        <w:t> </w:t>
      </w:r>
      <w:r>
        <w:rPr/>
        <w:t>padesát</w:t>
      </w:r>
      <w:r>
        <w:rPr>
          <w:spacing w:val="-5"/>
        </w:rPr>
        <w:t> </w:t>
      </w:r>
      <w:r>
        <w:rPr/>
        <w:t>dva</w:t>
      </w:r>
      <w:r>
        <w:rPr>
          <w:spacing w:val="-5"/>
        </w:rPr>
        <w:t> </w:t>
      </w:r>
      <w:r>
        <w:rPr/>
        <w:t>tisíc</w:t>
      </w:r>
      <w:r>
        <w:rPr>
          <w:spacing w:val="-5"/>
        </w:rPr>
        <w:t> </w:t>
      </w:r>
      <w:r>
        <w:rPr/>
        <w:t>šest</w:t>
      </w:r>
      <w:r>
        <w:rPr>
          <w:spacing w:val="-5"/>
        </w:rPr>
        <w:t> </w:t>
      </w:r>
      <w:r>
        <w:rPr/>
        <w:t>set</w:t>
      </w:r>
      <w:r>
        <w:rPr>
          <w:spacing w:val="-5"/>
        </w:rPr>
        <w:t> </w:t>
      </w:r>
      <w:r>
        <w:rPr/>
        <w:t>dvacet</w:t>
      </w:r>
      <w:r>
        <w:rPr>
          <w:spacing w:val="-5"/>
        </w:rPr>
        <w:t> </w:t>
      </w:r>
      <w:r>
        <w:rPr/>
        <w:t>dva</w:t>
      </w:r>
      <w:r>
        <w:rPr>
          <w:spacing w:val="-2"/>
        </w:rPr>
        <w:t> </w:t>
      </w:r>
      <w:r>
        <w:rPr/>
        <w:t>korun</w:t>
      </w:r>
      <w:r>
        <w:rPr>
          <w:spacing w:val="-4"/>
        </w:rPr>
        <w:t> </w:t>
      </w:r>
      <w:r>
        <w:rPr/>
        <w:t>českých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třicet</w:t>
      </w:r>
      <w:r>
        <w:rPr>
          <w:spacing w:val="-5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spacing w:before="1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5007"/>
      </w:tblGrid>
      <w:tr>
        <w:trPr>
          <w:trHeight w:val="506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622,30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0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10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ind w:left="1303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14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Elektromobil</w:t>
      </w:r>
      <w:r>
        <w:rPr>
          <w:spacing w:val="40"/>
          <w:sz w:val="20"/>
        </w:rPr>
        <w:t> </w:t>
      </w:r>
      <w:r>
        <w:rPr>
          <w:sz w:val="20"/>
        </w:rPr>
        <w:t>(M1)</w:t>
      </w:r>
      <w:r>
        <w:rPr>
          <w:spacing w:val="40"/>
          <w:sz w:val="20"/>
        </w:rPr>
        <w:t> </w:t>
      </w:r>
      <w:r>
        <w:rPr>
          <w:sz w:val="20"/>
        </w:rPr>
        <w:t>Babylon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provedena</w:t>
      </w:r>
      <w:r>
        <w:rPr>
          <w:spacing w:val="40"/>
          <w:sz w:val="20"/>
        </w:rPr>
        <w:t> </w:t>
      </w:r>
      <w:r>
        <w:rPr>
          <w:sz w:val="20"/>
        </w:rPr>
        <w:t>v souladu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40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podporu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4"/>
          <w:sz w:val="20"/>
        </w:rPr>
        <w:t> </w:t>
      </w:r>
      <w:r>
        <w:rPr>
          <w:sz w:val="20"/>
        </w:rPr>
        <w:t>nového</w:t>
      </w:r>
      <w:r>
        <w:rPr>
          <w:spacing w:val="-4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pořídí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neveřejné</w:t>
      </w:r>
      <w:r>
        <w:rPr>
          <w:spacing w:val="-5"/>
          <w:sz w:val="20"/>
        </w:rPr>
        <w:t> </w:t>
      </w:r>
      <w:r>
        <w:rPr>
          <w:sz w:val="20"/>
        </w:rPr>
        <w:t>dobíjecí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stanice.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00" w:after="0"/>
        <w:ind w:left="742" w:right="0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2" w:hanging="360"/>
        <w:jc w:val="both"/>
        <w:rPr>
          <w:sz w:val="20"/>
        </w:rPr>
      </w:pPr>
      <w:r>
        <w:rPr>
          <w:sz w:val="20"/>
        </w:rPr>
        <w:t>termín dokončení akce do konce 05/2025 a o dodržení tohoto termínu Fond bez zbytečného odkladu informovat (za termín ukončení projektu se považuje datum předání/převzetí posledního vozidla dle příslušné kupní smlouvy). Přitom se konstatuje, že akce byla zahájena v 11/2023.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00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40" w:lineRule="auto" w:before="121" w:after="0"/>
        <w:ind w:left="1090" w:right="119" w:hanging="43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 údajů o skutečných majitelích a v případě takové změny předložit nově vyplněné 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 a ve smyslu § 4c zákona č. 159/2006 Sb., o střetu zájmů, v platném 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zdržet</w:t>
      </w:r>
      <w:r>
        <w:rPr>
          <w:spacing w:val="-8"/>
          <w:sz w:val="20"/>
        </w:rPr>
        <w:t> </w:t>
      </w:r>
      <w:r>
        <w:rPr>
          <w:sz w:val="20"/>
        </w:rPr>
        <w:t>podvodného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korupčního</w:t>
      </w:r>
      <w:r>
        <w:rPr>
          <w:spacing w:val="-7"/>
          <w:sz w:val="20"/>
        </w:rPr>
        <w:t> </w:t>
      </w:r>
      <w:r>
        <w:rPr>
          <w:sz w:val="20"/>
        </w:rPr>
        <w:t>jednání</w:t>
      </w:r>
      <w:r>
        <w:rPr>
          <w:spacing w:val="-7"/>
          <w:sz w:val="20"/>
        </w:rPr>
        <w:t> </w:t>
      </w:r>
      <w:r>
        <w:rPr>
          <w:sz w:val="20"/>
        </w:rPr>
        <w:t>definovaného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q)</w:t>
      </w:r>
    </w:p>
    <w:p>
      <w:pPr>
        <w:pStyle w:val="BodyText"/>
        <w:spacing w:before="1"/>
      </w:pPr>
      <w:r>
        <w:rPr>
          <w:spacing w:val="-2"/>
        </w:rPr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druhou odrážkou, bude</w:t>
      </w:r>
      <w:r>
        <w:rPr>
          <w:spacing w:val="-1"/>
          <w:sz w:val="20"/>
        </w:rPr>
        <w:t> </w:t>
      </w:r>
      <w:r>
        <w:rPr>
          <w:sz w:val="20"/>
        </w:rPr>
        <w:t>toto porušení</w:t>
      </w:r>
      <w:r>
        <w:rPr>
          <w:spacing w:val="-1"/>
          <w:sz w:val="20"/>
        </w:rPr>
        <w:t> </w:t>
      </w:r>
      <w:r>
        <w:rPr>
          <w:sz w:val="20"/>
        </w:rPr>
        <w:t>postiženo odvodem ve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00" w:after="0"/>
        <w:ind w:left="665" w:right="109" w:hanging="284"/>
        <w:jc w:val="both"/>
        <w:rPr>
          <w:sz w:val="20"/>
        </w:rPr>
      </w:pPr>
      <w:r>
        <w:rPr>
          <w:sz w:val="20"/>
        </w:rPr>
        <w:t>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51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indikátorů,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9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spacing w:before="1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before="1"/>
        <w:ind w:left="130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00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14"/>
        </w:rPr>
      </w:pPr>
    </w:p>
    <w:p>
      <w:pPr>
        <w:pStyle w:val="BodyText"/>
        <w:spacing w:before="99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2"/>
        <w:ind w:left="0"/>
        <w:rPr>
          <w:sz w:val="31"/>
        </w:rPr>
      </w:pPr>
    </w:p>
    <w:p>
      <w:pPr>
        <w:pStyle w:val="Heading2"/>
        <w:spacing w:line="264" w:lineRule="auto" w:before="1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0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1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398" w:top="12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 w:after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309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37" w:lineRule="auto" w:before="3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3"/>
        <w:ind w:left="0"/>
        <w:rPr>
          <w:b/>
          <w:sz w:val="29"/>
        </w:rPr>
      </w:pPr>
      <w:r>
        <w:rPr/>
        <w:pict>
          <v:rect style="position:absolute;margin-left:85.103996pt;margin-top:20.68001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85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  <w:r>
        <w:rPr/>
        <w:pict>
          <v:rect style="position:absolute;margin-left:85.103996pt;margin-top:12.38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85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57408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2024-12-16T09:56:55Z</dcterms:created>
  <dcterms:modified xsi:type="dcterms:W3CDTF">2024-12-16T09:56:55Z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2024-12-16T00:00:00Z</vt:filetime>
  </property>
</Properties>
</file>