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340BBDA" w14:textId="0AF96AE3" w:rsidR="00382D7D" w:rsidRPr="004E6ECE" w:rsidRDefault="00382D7D" w:rsidP="00382D7D">
      <w:pPr>
        <w:pStyle w:val="Nzev"/>
        <w:keepNext/>
        <w:pageBreakBefore/>
        <w:spacing w:after="0"/>
        <w:rPr>
          <w:caps/>
          <w:sz w:val="22"/>
        </w:rPr>
      </w:pPr>
      <w:r w:rsidRPr="004E6ECE">
        <w:rPr>
          <w:cap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A835F" wp14:editId="7250097D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60854F" w14:textId="77777777" w:rsidR="00AF2B74" w:rsidRPr="00321BCC" w:rsidRDefault="00AF2B74" w:rsidP="00382D7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0A83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3.7pt;margin-top:47.05pt;width:27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" filled="f" stroked="f" strokeweight=".5pt">
                <v:textbox inset="0,0,0,0">
                  <w:txbxContent>
                    <w:p w14:paraId="6A60854F" w14:textId="77777777" w:rsidR="00AF2B74" w:rsidRPr="00321BCC" w:rsidRDefault="00AF2B74" w:rsidP="00382D7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6ECE">
        <w:rPr>
          <w:cap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3B01A" wp14:editId="0388E618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71C2F1" w14:textId="77777777" w:rsidR="00AF2B74" w:rsidRPr="00321BCC" w:rsidRDefault="00AF2B74" w:rsidP="00382D7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A3B01A" id="_x0000_s1027" type="#_x0000_t202" style="position:absolute;left:0;text-align:left;margin-left:243.7pt;margin-top:47.05pt;width:271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" filled="f" stroked="f" strokeweight=".5pt">
                <v:textbox inset="0,0,0,0">
                  <w:txbxContent>
                    <w:p w14:paraId="2271C2F1" w14:textId="77777777" w:rsidR="00AF2B74" w:rsidRPr="00321BCC" w:rsidRDefault="00AF2B74" w:rsidP="00382D7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6ECE">
        <w:rPr>
          <w:caps/>
          <w:sz w:val="22"/>
        </w:rPr>
        <w:t>DÍLČÍ DOHOD</w:t>
      </w:r>
      <w:r w:rsidR="009943DF" w:rsidRPr="004E6ECE">
        <w:rPr>
          <w:caps/>
          <w:sz w:val="22"/>
        </w:rPr>
        <w:t>a</w:t>
      </w:r>
      <w:r w:rsidRPr="004E6ECE">
        <w:rPr>
          <w:caps/>
          <w:sz w:val="22"/>
        </w:rPr>
        <w:t xml:space="preserve"> o poskytnutí licencí a služeb č. </w:t>
      </w:r>
      <w:r w:rsidR="004E6ECE" w:rsidRPr="004E6ECE">
        <w:rPr>
          <w:caps/>
          <w:sz w:val="22"/>
        </w:rPr>
        <w:t>UK3LF/660954/2024</w:t>
      </w:r>
    </w:p>
    <w:p w14:paraId="65735829" w14:textId="589D564D" w:rsidR="00382D7D" w:rsidRPr="004E6ECE" w:rsidRDefault="00382D7D" w:rsidP="00382D7D">
      <w:pPr>
        <w:jc w:val="center"/>
        <w:rPr>
          <w:b/>
          <w:sz w:val="22"/>
        </w:rPr>
      </w:pPr>
      <w:r w:rsidRPr="004E6ECE">
        <w:rPr>
          <w:sz w:val="22"/>
        </w:rPr>
        <w:t>k rámcové dohodě o zajištění softwarových licencí a souvisejících služeb pro osobní počítače a</w:t>
      </w:r>
      <w:r w:rsidR="002A1799" w:rsidRPr="004E6ECE">
        <w:rPr>
          <w:sz w:val="22"/>
        </w:rPr>
        <w:t> </w:t>
      </w:r>
      <w:r w:rsidRPr="004E6ECE">
        <w:rPr>
          <w:sz w:val="22"/>
        </w:rPr>
        <w:t>servery užívané na Univerzitě Karlově</w:t>
      </w:r>
      <w:r w:rsidR="0032244E" w:rsidRPr="004E6ECE">
        <w:rPr>
          <w:b/>
          <w:sz w:val="22"/>
        </w:rPr>
        <w:t xml:space="preserve"> </w:t>
      </w:r>
      <w:r w:rsidRPr="004E6ECE">
        <w:rPr>
          <w:b/>
          <w:sz w:val="22"/>
        </w:rPr>
        <w:t xml:space="preserve">ze dne </w:t>
      </w:r>
      <w:r w:rsidR="009943DF" w:rsidRPr="004E6ECE">
        <w:rPr>
          <w:b/>
          <w:sz w:val="22"/>
        </w:rPr>
        <w:t>8. 12. 2022</w:t>
      </w:r>
    </w:p>
    <w:p w14:paraId="150A0A8D" w14:textId="77777777" w:rsidR="00382D7D" w:rsidRPr="004E6ECE" w:rsidRDefault="00382D7D" w:rsidP="00382D7D">
      <w:pPr>
        <w:jc w:val="center"/>
        <w:rPr>
          <w:sz w:val="22"/>
        </w:rPr>
      </w:pPr>
      <w:r w:rsidRPr="004E6ECE">
        <w:rPr>
          <w:sz w:val="22"/>
        </w:rPr>
        <w:t>(dále jen „rámcová dohoda“)</w:t>
      </w:r>
    </w:p>
    <w:p w14:paraId="3D4392CC" w14:textId="77777777" w:rsidR="00382D7D" w:rsidRPr="004E6ECE" w:rsidRDefault="00382D7D" w:rsidP="00382D7D">
      <w:pPr>
        <w:pStyle w:val="SubjectName-ContractCzechRadio"/>
        <w:rPr>
          <w:rFonts w:ascii="Times New Roman" w:hAnsi="Times New Roman"/>
          <w:color w:val="auto"/>
          <w:sz w:val="22"/>
        </w:rPr>
      </w:pPr>
    </w:p>
    <w:p w14:paraId="64637233" w14:textId="77777777" w:rsidR="00382D7D" w:rsidRPr="004E6ECE" w:rsidRDefault="00382D7D" w:rsidP="00382D7D">
      <w:pPr>
        <w:pStyle w:val="SubjectSpecification-ContractCzechRadio"/>
        <w:rPr>
          <w:rFonts w:ascii="Times New Roman" w:hAnsi="Times New Roman"/>
          <w:b/>
          <w:color w:val="auto"/>
          <w:sz w:val="22"/>
        </w:rPr>
      </w:pPr>
      <w:r w:rsidRPr="004E6ECE">
        <w:rPr>
          <w:rFonts w:ascii="Times New Roman" w:hAnsi="Times New Roman"/>
          <w:b/>
          <w:color w:val="auto"/>
          <w:sz w:val="22"/>
        </w:rPr>
        <w:t xml:space="preserve">Univerzita Karlova </w:t>
      </w:r>
    </w:p>
    <w:p w14:paraId="2140AB2E" w14:textId="10CBA742" w:rsidR="0028612C" w:rsidRPr="004E6ECE" w:rsidRDefault="0028612C" w:rsidP="00382D7D">
      <w:pPr>
        <w:pStyle w:val="SubjectSpecification-ContractCzechRadio"/>
        <w:rPr>
          <w:rFonts w:ascii="Times New Roman" w:hAnsi="Times New Roman"/>
          <w:b/>
          <w:color w:val="auto"/>
          <w:sz w:val="22"/>
        </w:rPr>
      </w:pPr>
      <w:r w:rsidRPr="004E6ECE">
        <w:rPr>
          <w:rFonts w:ascii="Times New Roman" w:hAnsi="Times New Roman"/>
          <w:color w:val="auto"/>
          <w:sz w:val="22"/>
        </w:rPr>
        <w:t>3. lékařská fakulta UK</w:t>
      </w:r>
    </w:p>
    <w:p w14:paraId="5621036A" w14:textId="5EB5E403" w:rsidR="00382D7D" w:rsidRPr="004E6ECE" w:rsidRDefault="00382D7D" w:rsidP="00382D7D">
      <w:pPr>
        <w:pStyle w:val="SubjectSpecification-ContractCzechRadio"/>
        <w:rPr>
          <w:rFonts w:ascii="Times New Roman" w:hAnsi="Times New Roman"/>
          <w:color w:val="auto"/>
          <w:sz w:val="22"/>
        </w:rPr>
      </w:pPr>
      <w:r w:rsidRPr="004E6ECE">
        <w:rPr>
          <w:rFonts w:ascii="Times New Roman" w:hAnsi="Times New Roman"/>
          <w:color w:val="auto"/>
          <w:sz w:val="22"/>
        </w:rPr>
        <w:t xml:space="preserve">se sídlem: </w:t>
      </w:r>
      <w:r w:rsidR="0028612C" w:rsidRPr="004E6ECE">
        <w:rPr>
          <w:rFonts w:ascii="Times New Roman" w:hAnsi="Times New Roman"/>
          <w:color w:val="auto"/>
          <w:sz w:val="22"/>
        </w:rPr>
        <w:t>Ruská 2411/87, 100 00 Praha 10</w:t>
      </w:r>
      <w:r w:rsidRPr="004E6ECE">
        <w:rPr>
          <w:rFonts w:ascii="Times New Roman" w:hAnsi="Times New Roman"/>
          <w:color w:val="auto"/>
          <w:sz w:val="22"/>
        </w:rPr>
        <w:t xml:space="preserve">, </w:t>
      </w:r>
    </w:p>
    <w:p w14:paraId="4B8CE122" w14:textId="13EDE6E2" w:rsidR="00382D7D" w:rsidRPr="004E6ECE" w:rsidRDefault="00382D7D" w:rsidP="00382D7D">
      <w:pPr>
        <w:pStyle w:val="SubjectSpecification-ContractCzechRadio"/>
        <w:rPr>
          <w:rFonts w:ascii="Times New Roman" w:hAnsi="Times New Roman"/>
          <w:color w:val="auto"/>
          <w:sz w:val="22"/>
        </w:rPr>
      </w:pPr>
      <w:r w:rsidRPr="004E6ECE">
        <w:rPr>
          <w:rFonts w:ascii="Times New Roman" w:hAnsi="Times New Roman"/>
          <w:color w:val="auto"/>
          <w:sz w:val="22"/>
        </w:rPr>
        <w:t xml:space="preserve">zastoupená: </w:t>
      </w:r>
      <w:r w:rsidR="006F5687" w:rsidRPr="004E6ECE">
        <w:rPr>
          <w:rFonts w:ascii="Times New Roman" w:hAnsi="Times New Roman"/>
          <w:color w:val="auto"/>
          <w:sz w:val="22"/>
        </w:rPr>
        <w:t>prof. MUDr. Petr Widimský, DrSc. – děkan</w:t>
      </w:r>
    </w:p>
    <w:p w14:paraId="76A5B734" w14:textId="77777777" w:rsidR="00382D7D" w:rsidRPr="004E6ECE" w:rsidRDefault="00382D7D" w:rsidP="00382D7D">
      <w:pPr>
        <w:pStyle w:val="SubjectSpecification-ContractCzechRadio"/>
        <w:rPr>
          <w:rFonts w:ascii="Times New Roman" w:hAnsi="Times New Roman"/>
          <w:color w:val="auto"/>
          <w:sz w:val="22"/>
        </w:rPr>
      </w:pPr>
      <w:r w:rsidRPr="004E6ECE">
        <w:rPr>
          <w:rFonts w:ascii="Times New Roman" w:hAnsi="Times New Roman"/>
          <w:color w:val="auto"/>
          <w:sz w:val="22"/>
        </w:rPr>
        <w:t>IČO: 00216208, DIČ: CZ00216208</w:t>
      </w:r>
    </w:p>
    <w:p w14:paraId="123F89BA" w14:textId="77777777" w:rsidR="00382D7D" w:rsidRPr="004E6ECE" w:rsidRDefault="00382D7D" w:rsidP="00382D7D">
      <w:pPr>
        <w:pStyle w:val="SubjectSpecification-ContractCzechRadio"/>
        <w:rPr>
          <w:rFonts w:ascii="Times New Roman" w:hAnsi="Times New Roman"/>
          <w:color w:val="auto"/>
          <w:sz w:val="22"/>
        </w:rPr>
      </w:pPr>
      <w:r w:rsidRPr="004E6ECE">
        <w:rPr>
          <w:rFonts w:ascii="Times New Roman" w:hAnsi="Times New Roman"/>
          <w:color w:val="auto"/>
          <w:sz w:val="22"/>
        </w:rPr>
        <w:t>ID datové schránky: piyj9b4</w:t>
      </w:r>
    </w:p>
    <w:p w14:paraId="2A935520" w14:textId="7DFAFDE6" w:rsidR="00382D7D" w:rsidRPr="004E6ECE" w:rsidRDefault="00382D7D" w:rsidP="00382D7D">
      <w:pPr>
        <w:pStyle w:val="SubjectSpecification-ContractCzechRadio"/>
        <w:rPr>
          <w:rFonts w:ascii="Times New Roman" w:hAnsi="Times New Roman"/>
          <w:color w:val="auto"/>
          <w:sz w:val="22"/>
        </w:rPr>
      </w:pPr>
      <w:r w:rsidRPr="004E6ECE">
        <w:rPr>
          <w:rFonts w:ascii="Times New Roman" w:hAnsi="Times New Roman"/>
          <w:color w:val="auto"/>
          <w:sz w:val="22"/>
        </w:rPr>
        <w:t>bank. spojení: Česká spořitelna, a.s., pobočka v Praze 1, č. účtu: 9099093</w:t>
      </w:r>
      <w:r w:rsidR="00A746DA" w:rsidRPr="004E6ECE">
        <w:rPr>
          <w:rFonts w:ascii="Times New Roman" w:hAnsi="Times New Roman"/>
          <w:color w:val="auto"/>
          <w:sz w:val="22"/>
        </w:rPr>
        <w:t>3</w:t>
      </w:r>
      <w:r w:rsidRPr="004E6ECE">
        <w:rPr>
          <w:rFonts w:ascii="Times New Roman" w:hAnsi="Times New Roman"/>
          <w:color w:val="auto"/>
          <w:sz w:val="22"/>
        </w:rPr>
        <w:t>9/0800</w:t>
      </w:r>
    </w:p>
    <w:p w14:paraId="71357B12" w14:textId="77777777" w:rsidR="00382D7D" w:rsidRPr="004E6ECE" w:rsidRDefault="00382D7D" w:rsidP="00382D7D">
      <w:pPr>
        <w:pStyle w:val="SubjectSpecification-ContractCzechRadio"/>
        <w:rPr>
          <w:rFonts w:ascii="Times New Roman" w:hAnsi="Times New Roman"/>
          <w:i/>
          <w:color w:val="auto"/>
          <w:sz w:val="22"/>
        </w:rPr>
      </w:pPr>
      <w:r w:rsidRPr="004E6ECE">
        <w:rPr>
          <w:rFonts w:ascii="Times New Roman" w:hAnsi="Times New Roman"/>
          <w:i/>
          <w:color w:val="auto"/>
          <w:sz w:val="22"/>
        </w:rPr>
        <w:t>(dále jen „objednatel“)</w:t>
      </w:r>
    </w:p>
    <w:p w14:paraId="2BBF6890" w14:textId="77777777" w:rsidR="00382D7D" w:rsidRPr="004E6ECE" w:rsidRDefault="00382D7D" w:rsidP="00382D7D">
      <w:pPr>
        <w:rPr>
          <w:sz w:val="22"/>
        </w:rPr>
      </w:pPr>
    </w:p>
    <w:p w14:paraId="691B1C13" w14:textId="77777777" w:rsidR="00382D7D" w:rsidRPr="004E6ECE" w:rsidRDefault="00382D7D" w:rsidP="00382D7D">
      <w:pPr>
        <w:rPr>
          <w:sz w:val="22"/>
        </w:rPr>
      </w:pPr>
      <w:r w:rsidRPr="004E6ECE">
        <w:rPr>
          <w:sz w:val="22"/>
        </w:rPr>
        <w:t>a</w:t>
      </w:r>
    </w:p>
    <w:p w14:paraId="3A5104F4" w14:textId="77777777" w:rsidR="009C28DC" w:rsidRPr="004E6ECE" w:rsidRDefault="009C28DC" w:rsidP="009C28DC">
      <w:pPr>
        <w:pStyle w:val="SubjectSpecification-ContractCzechRadio"/>
        <w:rPr>
          <w:rFonts w:ascii="Times New Roman" w:hAnsi="Times New Roman"/>
          <w:b/>
          <w:bCs/>
          <w:color w:val="auto"/>
          <w:sz w:val="22"/>
        </w:rPr>
      </w:pPr>
      <w:r w:rsidRPr="004E6ECE">
        <w:rPr>
          <w:rFonts w:ascii="Times New Roman" w:hAnsi="Times New Roman"/>
          <w:b/>
          <w:bCs/>
          <w:color w:val="auto"/>
          <w:sz w:val="22"/>
        </w:rPr>
        <w:t>SoftwareONE Czech Republic s.r.o.</w:t>
      </w:r>
    </w:p>
    <w:p w14:paraId="5137CFCB" w14:textId="77777777" w:rsidR="009C28DC" w:rsidRPr="004E6ECE" w:rsidRDefault="009C28DC" w:rsidP="009C28DC">
      <w:pPr>
        <w:pStyle w:val="SubjectSpecification-ContractCzechRadio"/>
        <w:rPr>
          <w:rFonts w:ascii="Times New Roman" w:hAnsi="Times New Roman"/>
          <w:bCs/>
          <w:color w:val="auto"/>
          <w:sz w:val="22"/>
        </w:rPr>
      </w:pPr>
      <w:r w:rsidRPr="004E6ECE">
        <w:rPr>
          <w:rFonts w:ascii="Times New Roman" w:hAnsi="Times New Roman"/>
          <w:bCs/>
          <w:color w:val="auto"/>
          <w:sz w:val="22"/>
        </w:rPr>
        <w:t>Zapsaný v obchodním rejstříku Městského soudu v Praze, oddíl C, vložka 188674</w:t>
      </w:r>
    </w:p>
    <w:p w14:paraId="652B7FB4" w14:textId="77777777" w:rsidR="009C28DC" w:rsidRPr="004E6ECE" w:rsidRDefault="009C28DC" w:rsidP="009C28DC">
      <w:pPr>
        <w:pStyle w:val="SubjectSpecification-ContractCzechRadio"/>
        <w:rPr>
          <w:rFonts w:ascii="Times New Roman" w:hAnsi="Times New Roman"/>
          <w:bCs/>
          <w:color w:val="auto"/>
          <w:sz w:val="22"/>
        </w:rPr>
      </w:pPr>
      <w:r w:rsidRPr="004E6ECE">
        <w:rPr>
          <w:rFonts w:ascii="Times New Roman" w:hAnsi="Times New Roman"/>
          <w:bCs/>
          <w:color w:val="auto"/>
          <w:sz w:val="22"/>
        </w:rPr>
        <w:t>Se sídlem: Vyskočilova 1410/1, 140 00 Praha 4</w:t>
      </w:r>
    </w:p>
    <w:p w14:paraId="50CEF7E1" w14:textId="77777777" w:rsidR="009C28DC" w:rsidRPr="004E6ECE" w:rsidRDefault="009C28DC" w:rsidP="009C28DC">
      <w:pPr>
        <w:pStyle w:val="SubjectSpecification-ContractCzechRadio"/>
        <w:rPr>
          <w:rFonts w:ascii="Times New Roman" w:hAnsi="Times New Roman"/>
          <w:bCs/>
          <w:color w:val="auto"/>
          <w:sz w:val="22"/>
        </w:rPr>
      </w:pPr>
      <w:r w:rsidRPr="004E6ECE">
        <w:rPr>
          <w:rFonts w:ascii="Times New Roman" w:hAnsi="Times New Roman"/>
          <w:bCs/>
          <w:color w:val="auto"/>
          <w:sz w:val="22"/>
        </w:rPr>
        <w:t>IČO: 24207519 DIČ: CZ24207519</w:t>
      </w:r>
    </w:p>
    <w:p w14:paraId="2F084443" w14:textId="77777777" w:rsidR="009C28DC" w:rsidRPr="004E6ECE" w:rsidRDefault="009C28DC" w:rsidP="009C28DC">
      <w:pPr>
        <w:pStyle w:val="SubjectSpecification-ContractCzechRadio"/>
        <w:rPr>
          <w:rFonts w:ascii="Times New Roman" w:hAnsi="Times New Roman"/>
          <w:bCs/>
          <w:color w:val="auto"/>
          <w:sz w:val="22"/>
        </w:rPr>
      </w:pPr>
      <w:r w:rsidRPr="004E6ECE">
        <w:rPr>
          <w:rFonts w:ascii="Times New Roman" w:hAnsi="Times New Roman"/>
          <w:bCs/>
          <w:color w:val="auto"/>
          <w:sz w:val="22"/>
        </w:rPr>
        <w:t>ID datové schránky: 8fc9a92</w:t>
      </w:r>
    </w:p>
    <w:p w14:paraId="6B2F89CA" w14:textId="77777777" w:rsidR="009C28DC" w:rsidRPr="004E6ECE" w:rsidRDefault="009C28DC" w:rsidP="009C28DC">
      <w:pPr>
        <w:pStyle w:val="SubjectSpecification-ContractCzechRadio"/>
        <w:rPr>
          <w:rFonts w:ascii="Times New Roman" w:hAnsi="Times New Roman"/>
          <w:color w:val="auto"/>
          <w:sz w:val="22"/>
        </w:rPr>
      </w:pPr>
      <w:r w:rsidRPr="004E6ECE">
        <w:rPr>
          <w:rFonts w:ascii="Times New Roman" w:hAnsi="Times New Roman"/>
          <w:color w:val="auto"/>
          <w:sz w:val="22"/>
        </w:rPr>
        <w:t>bankovní spojení: UniCredit Bank Czech Republic and Slovakia, a.s., č. ú. 1161811001/2700</w:t>
      </w:r>
    </w:p>
    <w:p w14:paraId="19C60737" w14:textId="5A7712C3" w:rsidR="009C28DC" w:rsidRPr="004E6ECE" w:rsidRDefault="009C28DC" w:rsidP="00047897">
      <w:pPr>
        <w:tabs>
          <w:tab w:val="clear" w:pos="851"/>
        </w:tabs>
        <w:autoSpaceDE w:val="0"/>
        <w:autoSpaceDN w:val="0"/>
        <w:adjustRightInd w:val="0"/>
        <w:spacing w:before="0" w:after="0"/>
        <w:rPr>
          <w:b/>
          <w:sz w:val="22"/>
        </w:rPr>
      </w:pPr>
      <w:r w:rsidRPr="004E6ECE">
        <w:rPr>
          <w:sz w:val="22"/>
        </w:rPr>
        <w:t>zastoupený:</w:t>
      </w:r>
      <w:r w:rsidRPr="004E6ECE">
        <w:rPr>
          <w:b/>
          <w:sz w:val="22"/>
        </w:rPr>
        <w:t xml:space="preserve"> </w:t>
      </w:r>
      <w:r w:rsidR="00D50AA2" w:rsidRPr="004E6ECE">
        <w:rPr>
          <w:bCs/>
          <w:sz w:val="23"/>
          <w:szCs w:val="23"/>
        </w:rPr>
        <w:t>Lukáš Zima</w:t>
      </w:r>
      <w:r w:rsidR="002A1799" w:rsidRPr="004E6ECE">
        <w:rPr>
          <w:bCs/>
          <w:sz w:val="23"/>
          <w:szCs w:val="23"/>
        </w:rPr>
        <w:t xml:space="preserve"> a Jan Knyttl, prokuristé</w:t>
      </w:r>
    </w:p>
    <w:p w14:paraId="5D0F9422" w14:textId="77777777" w:rsidR="009C28DC" w:rsidRPr="004E6ECE" w:rsidRDefault="009C28DC" w:rsidP="009C28DC">
      <w:pPr>
        <w:pStyle w:val="SubjectSpecification-ContractCzechRadio"/>
        <w:rPr>
          <w:rFonts w:ascii="Times New Roman" w:hAnsi="Times New Roman"/>
          <w:color w:val="auto"/>
          <w:sz w:val="22"/>
        </w:rPr>
      </w:pPr>
      <w:r w:rsidRPr="004E6ECE">
        <w:rPr>
          <w:rFonts w:ascii="Times New Roman" w:hAnsi="Times New Roman"/>
          <w:color w:val="auto"/>
          <w:sz w:val="22"/>
        </w:rPr>
        <w:t>zástupce pro věcná jednání:</w:t>
      </w:r>
      <w:r w:rsidRPr="004E6ECE">
        <w:rPr>
          <w:color w:val="auto"/>
        </w:rPr>
        <w:t xml:space="preserve"> </w:t>
      </w:r>
      <w:r w:rsidRPr="004E6ECE">
        <w:rPr>
          <w:rFonts w:ascii="Times New Roman" w:hAnsi="Times New Roman"/>
          <w:color w:val="auto"/>
          <w:sz w:val="22"/>
        </w:rPr>
        <w:t>Roman Hlaváč</w:t>
      </w:r>
    </w:p>
    <w:p w14:paraId="39B2BD4F" w14:textId="77777777" w:rsidR="009C28DC" w:rsidRPr="004E6ECE" w:rsidRDefault="009C28DC" w:rsidP="009C28DC">
      <w:pPr>
        <w:pStyle w:val="SubjectSpecification-ContractCzechRadio"/>
        <w:rPr>
          <w:rFonts w:ascii="Times New Roman" w:hAnsi="Times New Roman"/>
          <w:color w:val="auto"/>
          <w:sz w:val="22"/>
        </w:rPr>
      </w:pP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  <w:t>tel.: +420 737 264 091</w:t>
      </w:r>
    </w:p>
    <w:p w14:paraId="7FE5B939" w14:textId="19155B30" w:rsidR="00382D7D" w:rsidRPr="004E6ECE" w:rsidRDefault="009C28DC" w:rsidP="009C28DC">
      <w:pPr>
        <w:pStyle w:val="SubjectSpecification-ContractCzechRadio"/>
        <w:rPr>
          <w:rFonts w:ascii="Times New Roman" w:hAnsi="Times New Roman"/>
          <w:color w:val="auto"/>
          <w:sz w:val="22"/>
        </w:rPr>
      </w:pP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</w:r>
      <w:r w:rsidRPr="004E6ECE">
        <w:rPr>
          <w:rFonts w:ascii="Times New Roman" w:hAnsi="Times New Roman"/>
          <w:color w:val="auto"/>
          <w:sz w:val="22"/>
        </w:rPr>
        <w:tab/>
        <w:t>e-mail: roman.hlavac@softwareone.com</w:t>
      </w:r>
    </w:p>
    <w:p w14:paraId="2AFFADA1" w14:textId="77777777" w:rsidR="00382D7D" w:rsidRPr="004E6ECE" w:rsidRDefault="00382D7D" w:rsidP="00382D7D">
      <w:pPr>
        <w:pStyle w:val="SubjectSpecification-ContractCzechRadio"/>
        <w:rPr>
          <w:rFonts w:ascii="Times New Roman" w:hAnsi="Times New Roman"/>
          <w:i/>
          <w:color w:val="auto"/>
          <w:sz w:val="22"/>
        </w:rPr>
      </w:pPr>
      <w:r w:rsidRPr="004E6ECE">
        <w:rPr>
          <w:rFonts w:ascii="Times New Roman" w:hAnsi="Times New Roman"/>
          <w:i/>
          <w:color w:val="auto"/>
          <w:sz w:val="22"/>
        </w:rPr>
        <w:t>(dále jen „poskytovatel“)</w:t>
      </w:r>
    </w:p>
    <w:p w14:paraId="2DB4BEF3" w14:textId="77777777" w:rsidR="00382D7D" w:rsidRPr="004E6ECE" w:rsidRDefault="00382D7D" w:rsidP="00382D7D">
      <w:pPr>
        <w:pStyle w:val="SubjectSpecification-ContractCzechRadio"/>
        <w:rPr>
          <w:rFonts w:ascii="Times New Roman" w:hAnsi="Times New Roman"/>
          <w:i/>
          <w:color w:val="auto"/>
          <w:sz w:val="22"/>
        </w:rPr>
      </w:pPr>
      <w:r w:rsidRPr="004E6ECE">
        <w:rPr>
          <w:rFonts w:ascii="Times New Roman" w:hAnsi="Times New Roman"/>
          <w:i/>
          <w:color w:val="auto"/>
          <w:sz w:val="22"/>
        </w:rPr>
        <w:t>(dále společně jen „smluvní strany“)</w:t>
      </w:r>
    </w:p>
    <w:p w14:paraId="0A0E325E" w14:textId="77777777" w:rsidR="00382D7D" w:rsidRPr="004E6ECE" w:rsidRDefault="00382D7D" w:rsidP="00382D7D">
      <w:pPr>
        <w:rPr>
          <w:sz w:val="22"/>
        </w:rPr>
      </w:pPr>
    </w:p>
    <w:p w14:paraId="5DAEFB91" w14:textId="19AECF59" w:rsidR="00382D7D" w:rsidRPr="004E6ECE" w:rsidRDefault="00382D7D" w:rsidP="00382D7D">
      <w:pPr>
        <w:spacing w:before="160" w:after="160"/>
        <w:rPr>
          <w:sz w:val="22"/>
        </w:rPr>
      </w:pPr>
      <w:r w:rsidRPr="004E6ECE">
        <w:rPr>
          <w:sz w:val="22"/>
        </w:rPr>
        <w:t>uzavírají v souladu s</w:t>
      </w:r>
      <w:r w:rsidR="005B52B7" w:rsidRPr="004E6ECE">
        <w:rPr>
          <w:sz w:val="22"/>
        </w:rPr>
        <w:t> </w:t>
      </w:r>
      <w:r w:rsidRPr="004E6ECE">
        <w:rPr>
          <w:sz w:val="22"/>
        </w:rPr>
        <w:t>ustanovením</w:t>
      </w:r>
      <w:r w:rsidR="005B52B7" w:rsidRPr="004E6ECE">
        <w:rPr>
          <w:sz w:val="22"/>
        </w:rPr>
        <w:t xml:space="preserve"> § 2358 a násl. a podle § 2586 a násl.</w:t>
      </w:r>
      <w:r w:rsidRPr="004E6ECE">
        <w:rPr>
          <w:sz w:val="22"/>
        </w:rPr>
        <w:t xml:space="preserve"> zákona č. 89/2012 Sb., občanský zákoník, ve znění pozdějších předpisů (dále jen „OZ“), a v souladu s článkem </w:t>
      </w:r>
      <w:r w:rsidR="009540C6" w:rsidRPr="004E6ECE">
        <w:rPr>
          <w:sz w:val="22"/>
        </w:rPr>
        <w:t>3</w:t>
      </w:r>
      <w:r w:rsidRPr="004E6ECE">
        <w:rPr>
          <w:sz w:val="22"/>
        </w:rPr>
        <w:t xml:space="preserve"> rámcové dohody tuto dílčí dohodu (dále jen „dohoda“):</w:t>
      </w:r>
    </w:p>
    <w:p w14:paraId="1CF5C517" w14:textId="77777777" w:rsidR="00382D7D" w:rsidRPr="004E6ECE" w:rsidRDefault="00382D7D" w:rsidP="00382D7D">
      <w:pPr>
        <w:pStyle w:val="Heading-Number-ContractCzechRadio"/>
        <w:numPr>
          <w:ilvl w:val="0"/>
          <w:numId w:val="19"/>
        </w:numPr>
        <w:spacing w:before="160" w:after="160" w:line="240" w:lineRule="auto"/>
        <w:rPr>
          <w:rFonts w:ascii="Times New Roman" w:hAnsi="Times New Roman"/>
          <w:color w:val="auto"/>
          <w:sz w:val="22"/>
          <w:szCs w:val="22"/>
        </w:rPr>
      </w:pPr>
      <w:r w:rsidRPr="004E6ECE">
        <w:rPr>
          <w:rFonts w:ascii="Times New Roman" w:hAnsi="Times New Roman"/>
          <w:color w:val="auto"/>
          <w:sz w:val="22"/>
          <w:szCs w:val="22"/>
        </w:rPr>
        <w:t>Předmět dohody</w:t>
      </w:r>
    </w:p>
    <w:p w14:paraId="1B96CDE9" w14:textId="77777777" w:rsidR="00382D7D" w:rsidRPr="004E6ECE" w:rsidRDefault="00382D7D" w:rsidP="00382D7D">
      <w:pPr>
        <w:pStyle w:val="ListNumber-ContractCzechRadio"/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Bude-li v této dohodě použit jakýkoli pojem, aniž by byl dohodou zvlášť definován, potom bude mít význam, který mu dává rámcová dohoda.</w:t>
      </w:r>
    </w:p>
    <w:p w14:paraId="03663339" w14:textId="28504B6E" w:rsidR="00382D7D" w:rsidRPr="004E6ECE" w:rsidRDefault="00382D7D" w:rsidP="00382D7D">
      <w:pPr>
        <w:pStyle w:val="ListNumber-ContractCzechRadio"/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Předmětem této dohody je povinnost poskytovatele poskytnout objednateli licence kancelářského programového vybavení a operačních systémů a služby</w:t>
      </w:r>
      <w:r w:rsidR="00BC0D0B" w:rsidRPr="004E6ECE">
        <w:rPr>
          <w:rFonts w:ascii="Times New Roman" w:hAnsi="Times New Roman"/>
          <w:sz w:val="22"/>
        </w:rPr>
        <w:t>:</w:t>
      </w:r>
    </w:p>
    <w:p w14:paraId="201A058F" w14:textId="2303D8F0" w:rsidR="00C83794" w:rsidRPr="004E6ECE" w:rsidRDefault="00C83794" w:rsidP="00C83794">
      <w:pPr>
        <w:pStyle w:val="ListLetter-ContractCzechRadio"/>
        <w:numPr>
          <w:ilvl w:val="0"/>
          <w:numId w:val="34"/>
        </w:numPr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Softwarové licence EES a související služby – pronájem</w:t>
      </w:r>
    </w:p>
    <w:p w14:paraId="5F790611" w14:textId="2517A2E6" w:rsidR="00C83794" w:rsidRPr="004E6ECE" w:rsidRDefault="00C83794" w:rsidP="007E6DC1">
      <w:pPr>
        <w:pStyle w:val="ListLetter-ContractCzechRadio"/>
        <w:numPr>
          <w:ilvl w:val="0"/>
          <w:numId w:val="34"/>
        </w:numPr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Doplňkové služby a technická podpora spojená s prostředím Microsoft</w:t>
      </w:r>
    </w:p>
    <w:p w14:paraId="4454B436" w14:textId="77777777" w:rsidR="00382D7D" w:rsidRPr="004E6ECE" w:rsidRDefault="00382D7D" w:rsidP="00382D7D">
      <w:pPr>
        <w:pStyle w:val="ListLetter-ContractCzechRadio"/>
        <w:numPr>
          <w:ilvl w:val="0"/>
          <w:numId w:val="0"/>
        </w:numPr>
        <w:spacing w:before="160" w:after="160" w:line="240" w:lineRule="auto"/>
        <w:ind w:left="312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(dále také jako „</w:t>
      </w:r>
      <w:r w:rsidRPr="004E6ECE">
        <w:rPr>
          <w:rFonts w:ascii="Times New Roman" w:hAnsi="Times New Roman"/>
          <w:b/>
          <w:sz w:val="22"/>
        </w:rPr>
        <w:t>licence a</w:t>
      </w:r>
      <w:r w:rsidRPr="004E6ECE">
        <w:rPr>
          <w:rFonts w:ascii="Times New Roman" w:hAnsi="Times New Roman"/>
          <w:sz w:val="22"/>
        </w:rPr>
        <w:t xml:space="preserve"> </w:t>
      </w:r>
      <w:r w:rsidRPr="004E6ECE">
        <w:rPr>
          <w:rFonts w:ascii="Times New Roman" w:hAnsi="Times New Roman"/>
          <w:b/>
          <w:sz w:val="22"/>
        </w:rPr>
        <w:t>služby</w:t>
      </w:r>
      <w:r w:rsidRPr="004E6ECE">
        <w:rPr>
          <w:rFonts w:ascii="Times New Roman" w:hAnsi="Times New Roman"/>
          <w:sz w:val="22"/>
        </w:rPr>
        <w:t xml:space="preserve">“), a to dle podmínek stanovených v rámcové dohodě a dále v této dohodě, a povinnost objednatele za služby zaplatit poskytovateli sjednanou cenu. </w:t>
      </w:r>
    </w:p>
    <w:p w14:paraId="00926340" w14:textId="2141E830" w:rsidR="007E6DC1" w:rsidRPr="004E6ECE" w:rsidRDefault="00382D7D" w:rsidP="00382D7D">
      <w:pPr>
        <w:pStyle w:val="ListNumber-ContractCzechRadio"/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Specifikace licencí a služeb, jakož i podmínky jejich poskytování, jsou blíže specifikovány v příloze č.1 k této dohodě.</w:t>
      </w:r>
    </w:p>
    <w:p w14:paraId="78754A95" w14:textId="77777777" w:rsidR="007E6DC1" w:rsidRPr="004E6ECE" w:rsidRDefault="007E6DC1">
      <w:pPr>
        <w:tabs>
          <w:tab w:val="clear" w:pos="851"/>
        </w:tabs>
        <w:spacing w:before="0" w:after="0"/>
        <w:jc w:val="left"/>
        <w:rPr>
          <w:rFonts w:eastAsia="Calibri"/>
          <w:sz w:val="22"/>
          <w:szCs w:val="22"/>
          <w:lang w:eastAsia="en-US"/>
        </w:rPr>
      </w:pPr>
      <w:r w:rsidRPr="004E6ECE">
        <w:rPr>
          <w:sz w:val="22"/>
        </w:rPr>
        <w:br w:type="page"/>
      </w:r>
    </w:p>
    <w:p w14:paraId="0AF63A63" w14:textId="77777777" w:rsidR="00382D7D" w:rsidRPr="004E6ECE" w:rsidRDefault="00382D7D" w:rsidP="00382D7D">
      <w:pPr>
        <w:pStyle w:val="Heading-Number-ContractCzechRadio"/>
        <w:spacing w:before="160" w:after="160" w:line="240" w:lineRule="auto"/>
        <w:rPr>
          <w:rFonts w:ascii="Times New Roman" w:hAnsi="Times New Roman"/>
          <w:color w:val="auto"/>
          <w:sz w:val="22"/>
          <w:szCs w:val="22"/>
        </w:rPr>
      </w:pPr>
      <w:r w:rsidRPr="004E6ECE">
        <w:rPr>
          <w:rFonts w:ascii="Times New Roman" w:hAnsi="Times New Roman"/>
          <w:color w:val="auto"/>
          <w:sz w:val="22"/>
          <w:szCs w:val="22"/>
        </w:rPr>
        <w:lastRenderedPageBreak/>
        <w:t>Místo a doba plnění</w:t>
      </w:r>
    </w:p>
    <w:p w14:paraId="232A9AEB" w14:textId="545BC570" w:rsidR="00382D7D" w:rsidRPr="004E6ECE" w:rsidRDefault="64BABD0A" w:rsidP="33068A9B">
      <w:pPr>
        <w:pStyle w:val="ListNumber-ContractCzechRadio"/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 xml:space="preserve">Místem plnění a poskytování služeb </w:t>
      </w:r>
      <w:r w:rsidR="0F023038" w:rsidRPr="004E6ECE">
        <w:rPr>
          <w:rFonts w:ascii="Times New Roman" w:hAnsi="Times New Roman"/>
          <w:sz w:val="22"/>
        </w:rPr>
        <w:t>jsou lokality fakult a součástí</w:t>
      </w:r>
      <w:r w:rsidR="0F023038" w:rsidRPr="004E6ECE">
        <w:t xml:space="preserve"> </w:t>
      </w:r>
      <w:r w:rsidRPr="004E6ECE">
        <w:rPr>
          <w:rFonts w:ascii="Times New Roman" w:hAnsi="Times New Roman"/>
          <w:sz w:val="22"/>
        </w:rPr>
        <w:t>(pokud nebylo smluvními stranami písemnou formou určeno jinak).</w:t>
      </w:r>
    </w:p>
    <w:p w14:paraId="3485FC21" w14:textId="6C560039" w:rsidR="00382D7D" w:rsidRPr="004E6ECE" w:rsidRDefault="00382D7D" w:rsidP="00382D7D">
      <w:pPr>
        <w:pStyle w:val="ListNumber-ContractCzechRadio"/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 xml:space="preserve">Poskytovatel se zavazuje poskytnout služby v místě plnění na vlastní náklad nejpozději do </w:t>
      </w:r>
      <w:r w:rsidR="000E2CB4" w:rsidRPr="004E6ECE">
        <w:rPr>
          <w:rFonts w:ascii="Times New Roman" w:hAnsi="Times New Roman"/>
          <w:b/>
          <w:sz w:val="22"/>
        </w:rPr>
        <w:t>15ti dnů</w:t>
      </w:r>
      <w:r w:rsidRPr="004E6ECE">
        <w:rPr>
          <w:rFonts w:ascii="Times New Roman" w:hAnsi="Times New Roman"/>
          <w:b/>
          <w:sz w:val="22"/>
        </w:rPr>
        <w:t xml:space="preserve"> ode dne </w:t>
      </w:r>
      <w:r w:rsidR="005B0C25" w:rsidRPr="004E6ECE">
        <w:rPr>
          <w:rFonts w:ascii="Times New Roman" w:hAnsi="Times New Roman"/>
          <w:b/>
          <w:sz w:val="22"/>
        </w:rPr>
        <w:t>nabytí účinnosti</w:t>
      </w:r>
      <w:r w:rsidRPr="004E6ECE">
        <w:rPr>
          <w:rFonts w:ascii="Times New Roman" w:hAnsi="Times New Roman"/>
          <w:b/>
          <w:sz w:val="22"/>
        </w:rPr>
        <w:t xml:space="preserve"> této dohody</w:t>
      </w:r>
      <w:r w:rsidRPr="004E6ECE">
        <w:rPr>
          <w:rFonts w:ascii="Times New Roman" w:hAnsi="Times New Roman"/>
          <w:sz w:val="22"/>
        </w:rPr>
        <w:t xml:space="preserve">. </w:t>
      </w:r>
    </w:p>
    <w:p w14:paraId="13265C83" w14:textId="77777777" w:rsidR="00382D7D" w:rsidRPr="004E6ECE" w:rsidRDefault="00382D7D" w:rsidP="00382D7D">
      <w:pPr>
        <w:pStyle w:val="Heading-Number-ContractCzechRadio"/>
        <w:spacing w:before="160" w:after="160" w:line="240" w:lineRule="auto"/>
        <w:rPr>
          <w:rFonts w:ascii="Times New Roman" w:hAnsi="Times New Roman"/>
          <w:color w:val="auto"/>
          <w:sz w:val="22"/>
          <w:szCs w:val="22"/>
        </w:rPr>
      </w:pPr>
      <w:r w:rsidRPr="004E6ECE">
        <w:rPr>
          <w:rFonts w:ascii="Times New Roman" w:hAnsi="Times New Roman"/>
          <w:color w:val="auto"/>
          <w:sz w:val="22"/>
          <w:szCs w:val="22"/>
        </w:rPr>
        <w:t>Cena a platební podmínky</w:t>
      </w:r>
    </w:p>
    <w:p w14:paraId="41B7D99B" w14:textId="16D12627" w:rsidR="00382D7D" w:rsidRPr="004E6ECE" w:rsidRDefault="00382D7D" w:rsidP="00382D7D">
      <w:pPr>
        <w:pStyle w:val="ListNumber-ContractCzechRadio"/>
        <w:numPr>
          <w:ilvl w:val="0"/>
          <w:numId w:val="0"/>
        </w:numPr>
        <w:spacing w:before="160" w:after="160" w:line="240" w:lineRule="auto"/>
        <w:ind w:left="312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Cena za poskytnutí licencí je stanovena nabídkou poskytovatele ve výši</w:t>
      </w:r>
      <w:r w:rsidR="007E6DC1" w:rsidRPr="004E6ECE">
        <w:rPr>
          <w:rFonts w:ascii="Times New Roman" w:hAnsi="Times New Roman"/>
          <w:b/>
          <w:sz w:val="22"/>
        </w:rPr>
        <w:t xml:space="preserve"> 3 464,78</w:t>
      </w:r>
      <w:r w:rsidRPr="004E6ECE">
        <w:rPr>
          <w:rFonts w:ascii="Times New Roman" w:hAnsi="Times New Roman"/>
          <w:b/>
          <w:sz w:val="22"/>
        </w:rPr>
        <w:t xml:space="preserve"> EUR</w:t>
      </w:r>
      <w:r w:rsidR="00C46687" w:rsidRPr="004E6ECE">
        <w:rPr>
          <w:rFonts w:ascii="Times New Roman" w:hAnsi="Times New Roman"/>
          <w:b/>
          <w:sz w:val="22"/>
        </w:rPr>
        <w:t xml:space="preserve"> bez</w:t>
      </w:r>
      <w:r w:rsidR="00AF2B74" w:rsidRPr="004E6ECE">
        <w:rPr>
          <w:rFonts w:ascii="Times New Roman" w:hAnsi="Times New Roman"/>
          <w:b/>
          <w:sz w:val="22"/>
        </w:rPr>
        <w:t xml:space="preserve"> DPH</w:t>
      </w:r>
      <w:r w:rsidRPr="004E6ECE">
        <w:rPr>
          <w:rFonts w:ascii="Times New Roman" w:hAnsi="Times New Roman"/>
          <w:sz w:val="22"/>
        </w:rPr>
        <w:t xml:space="preserve">. DPH bude vypočtena dle právních předpisů platných v době vystavení daňového dokladu. Fakturace ceny za plnění předmětu této dohody bude provedena v českých korunách a pro přepočet cizí měny na české koruny použije </w:t>
      </w:r>
      <w:r w:rsidR="00592C66" w:rsidRPr="004E6ECE">
        <w:rPr>
          <w:rFonts w:ascii="Times New Roman" w:hAnsi="Times New Roman"/>
          <w:sz w:val="22"/>
        </w:rPr>
        <w:t xml:space="preserve">poskytovatel </w:t>
      </w:r>
      <w:r w:rsidRPr="004E6ECE">
        <w:rPr>
          <w:rFonts w:ascii="Times New Roman" w:hAnsi="Times New Roman"/>
          <w:sz w:val="22"/>
        </w:rPr>
        <w:t>kurz devizového trhu vyhlášený Českou národní bankou platný ke dni vystavení daňového dokladu či poslední známý kurz, tj. kurz z předchozího dne.</w:t>
      </w:r>
    </w:p>
    <w:p w14:paraId="4523E07E" w14:textId="77777777" w:rsidR="00382D7D" w:rsidRPr="004E6ECE" w:rsidRDefault="00382D7D" w:rsidP="00382D7D">
      <w:pPr>
        <w:pStyle w:val="Heading-Number-ContractCzechRadio"/>
        <w:spacing w:before="160" w:after="160" w:line="240" w:lineRule="auto"/>
        <w:rPr>
          <w:rFonts w:ascii="Times New Roman" w:hAnsi="Times New Roman"/>
          <w:color w:val="auto"/>
          <w:sz w:val="22"/>
          <w:szCs w:val="22"/>
        </w:rPr>
      </w:pPr>
      <w:r w:rsidRPr="004E6ECE">
        <w:rPr>
          <w:rFonts w:ascii="Times New Roman" w:hAnsi="Times New Roman"/>
          <w:color w:val="auto"/>
          <w:sz w:val="22"/>
          <w:szCs w:val="22"/>
        </w:rPr>
        <w:t>Závěrečná ustanovení</w:t>
      </w:r>
    </w:p>
    <w:p w14:paraId="0C682761" w14:textId="77777777" w:rsidR="00382D7D" w:rsidRPr="004E6ECE" w:rsidRDefault="00382D7D" w:rsidP="00382D7D">
      <w:pPr>
        <w:pStyle w:val="ListNumber-ContractCzechRadio"/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Práva a povinnosti smluvních stran touto dohodou neupravená se řídí rámcovou dohodou, pokud si smluvní strany v této dohodě nedohodly jinak.</w:t>
      </w:r>
    </w:p>
    <w:p w14:paraId="12BB7368" w14:textId="572D9798" w:rsidR="00382D7D" w:rsidRPr="004E6ECE" w:rsidRDefault="00382D7D" w:rsidP="00382D7D">
      <w:pPr>
        <w:pStyle w:val="ListNumber-ContractCzechRadio"/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Tato dohoda nabývá platnosti dnem jejího podpisu oběma smluvními stranami, přičemž platí datum pozdějšího podpisu a účinnosti dnem uveřejnění v registru smluv</w:t>
      </w:r>
      <w:r w:rsidR="005B0C25" w:rsidRPr="004E6ECE">
        <w:rPr>
          <w:rFonts w:ascii="Times New Roman" w:hAnsi="Times New Roman"/>
          <w:sz w:val="22"/>
        </w:rPr>
        <w:t>.</w:t>
      </w:r>
    </w:p>
    <w:p w14:paraId="3C4714FA" w14:textId="77777777" w:rsidR="00382D7D" w:rsidRPr="004E6ECE" w:rsidRDefault="00382D7D" w:rsidP="00382D7D">
      <w:pPr>
        <w:pStyle w:val="ListNumber-ContractCzechRadio"/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eastAsia="Times New Roman" w:hAnsi="Times New Roman"/>
          <w:bCs/>
          <w:kern w:val="32"/>
          <w:sz w:val="22"/>
        </w:rPr>
        <w:t>Práva a povinnosti smluvních stran touto dohodou ani rámcovou dohodou neupravená se řídí příslušnými ustanoveními OZ.</w:t>
      </w:r>
    </w:p>
    <w:p w14:paraId="0DFC9D81" w14:textId="0B868CC7" w:rsidR="00382D7D" w:rsidRPr="004E6ECE" w:rsidRDefault="00382D7D" w:rsidP="00382D7D">
      <w:pPr>
        <w:pStyle w:val="ListNumber-ContractCzechRadi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Smluvní strany berou na vědomí, že tato dohoda ke své účinnosti vyžaduje uveřejnění v registru smluv podle zákona č. 340/2015 Sb., v platném znění a s tímto uveřejněním souhlasí. Zaslání dohody do registru smluv zajistí objednatel neprodleně po podpisu dohody. Objednatel se současně zavazuje informovat druhou smluvní stranu o provedení registrace tak, že zašle druhé smluvní straně kopii potvrzení správce registru smluv o uveřejnění dohody bez zbytečného odkladu poté, kdy sám potvrzení obdrží, popř. již v průvodním formuláři vyplní příslušnou kolonku s ID datové schránky druhé smluvní strany (v takovém případě potvrzení od správce registru smluv o provedení registrace dohody obdrží obě smluvní strany zároveň).</w:t>
      </w:r>
      <w:r w:rsidR="0032244E" w:rsidRPr="004E6ECE">
        <w:rPr>
          <w:rFonts w:ascii="Times New Roman" w:hAnsi="Times New Roman"/>
          <w:sz w:val="22"/>
        </w:rPr>
        <w:t xml:space="preserve"> </w:t>
      </w:r>
    </w:p>
    <w:p w14:paraId="2F3319CF" w14:textId="77777777" w:rsidR="00382D7D" w:rsidRPr="004E6ECE" w:rsidRDefault="00382D7D" w:rsidP="00382D7D">
      <w:pPr>
        <w:pStyle w:val="ListNumber-ContractCzechRadio"/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Smluvní strany uvádí, že nastane-li zcela mimořádná nepředvídatelná okolnost, která plnění z této dohody podstatně ztěžuje, není kterákoli smluvní strana oprávněna požádat soud, aby podle svého uvážení rozhodl o spravedlivé úpravě ceny za plnění dle této dohody, anebo o zrušení dohody a o tom, jak se strany vypořádají. Tímto smluvní strany přebírají ve smyslu ustanovení § 1765 a násl. OZ nebezpečí změny okolností.</w:t>
      </w:r>
    </w:p>
    <w:p w14:paraId="5671D9AA" w14:textId="77777777" w:rsidR="00382D7D" w:rsidRPr="004E6ECE" w:rsidRDefault="00382D7D" w:rsidP="00382D7D">
      <w:pPr>
        <w:pStyle w:val="ListNumber-ContractCzechRadio"/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Smluvní strany tímto výslovně uvádí, že tato dohoda je závazná až okamžikem jejího podepsání oběma smluvními stranami a obě smluvní strany jsou oprávněny vést jednání o uzavření dohody, aniž by odpovídaly za to, zda bude či nebude dohoda uzavřena. Poskytovatel tímto bere na vědomí, že v důsledku specifického organizačního uspořádání objednatele smluvní strany vylučují pravidla dle ustanovení § 1728 a 1729 OZ o předsmluvní odpovědnosti a poskytovatel nemá právo ve smyslu § 2910 OZ po objednateli požadovat při neuzavření dohody náhradu škody.</w:t>
      </w:r>
    </w:p>
    <w:p w14:paraId="68B822D3" w14:textId="2020EB51" w:rsidR="00382D7D" w:rsidRPr="004E6ECE" w:rsidRDefault="00382D7D" w:rsidP="00382D7D">
      <w:pPr>
        <w:pStyle w:val="ListNumber-ContractCzechRadi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Dohoda je uzavírána elektronicky připojením uznávaných elektronických podpisů obou smluvních stran, ve smyslu § 6 odst. 2 zákona č. 297/2016 Sb., ve znění pozdějších předpisů, pokud se smluvní strany nedohodnou jinak.</w:t>
      </w:r>
      <w:r w:rsidR="0032244E" w:rsidRPr="004E6ECE">
        <w:rPr>
          <w:rFonts w:ascii="Times New Roman" w:hAnsi="Times New Roman"/>
          <w:sz w:val="22"/>
        </w:rPr>
        <w:t xml:space="preserve"> </w:t>
      </w:r>
    </w:p>
    <w:p w14:paraId="7B1CF135" w14:textId="77777777" w:rsidR="00382D7D" w:rsidRPr="004E6ECE" w:rsidRDefault="00382D7D" w:rsidP="00382D7D">
      <w:pPr>
        <w:pStyle w:val="ListNumber-ContractCzechRadio"/>
        <w:spacing w:before="160" w:after="160" w:line="240" w:lineRule="auto"/>
        <w:rPr>
          <w:rFonts w:ascii="Times New Roman" w:hAnsi="Times New Roman"/>
          <w:sz w:val="22"/>
        </w:rPr>
      </w:pPr>
      <w:r w:rsidRPr="004E6ECE">
        <w:rPr>
          <w:rFonts w:ascii="Times New Roman" w:hAnsi="Times New Roman"/>
          <w:sz w:val="22"/>
        </w:rPr>
        <w:t>Pro případ, že si smluvní strany v rámci jednání o podmínkách návrhu této dohody mezi sebou opakovaně tento návrh zašlou, platí, že i odpověď nebo úprava návrhu dohody s dodatkem nebo odchylkou, které podstatně nemění podmínky nabídky, jsou novou nabídkou.</w:t>
      </w:r>
    </w:p>
    <w:p w14:paraId="205E886D" w14:textId="77777777" w:rsidR="00382D7D" w:rsidRPr="004E6ECE" w:rsidRDefault="00382D7D" w:rsidP="00382D7D">
      <w:pPr>
        <w:pStyle w:val="ListNumber-ContractCzechRadio"/>
        <w:numPr>
          <w:ilvl w:val="0"/>
          <w:numId w:val="0"/>
        </w:numPr>
        <w:spacing w:before="120" w:after="120" w:line="240" w:lineRule="auto"/>
        <w:ind w:left="312"/>
        <w:rPr>
          <w:rFonts w:ascii="Times New Roman" w:hAnsi="Times New Roman"/>
          <w:sz w:val="22"/>
        </w:rPr>
      </w:pPr>
    </w:p>
    <w:p w14:paraId="65A46EF9" w14:textId="47075960" w:rsidR="00382D7D" w:rsidRPr="004E6ECE" w:rsidRDefault="00BC0D0B" w:rsidP="00382D7D">
      <w:pPr>
        <w:pStyle w:val="ListNumber-ContractCzechRadio"/>
        <w:numPr>
          <w:ilvl w:val="0"/>
          <w:numId w:val="0"/>
        </w:numPr>
        <w:spacing w:before="120" w:after="120" w:line="240" w:lineRule="auto"/>
        <w:ind w:left="312"/>
        <w:rPr>
          <w:rFonts w:ascii="Times New Roman" w:hAnsi="Times New Roman"/>
          <w:b/>
          <w:bCs/>
          <w:sz w:val="22"/>
        </w:rPr>
      </w:pPr>
      <w:r w:rsidRPr="004E6ECE">
        <w:rPr>
          <w:rFonts w:ascii="Times New Roman" w:hAnsi="Times New Roman"/>
          <w:b/>
          <w:bCs/>
          <w:sz w:val="22"/>
        </w:rPr>
        <w:lastRenderedPageBreak/>
        <w:t>Přílohy:</w:t>
      </w:r>
    </w:p>
    <w:p w14:paraId="0024FE1E" w14:textId="6077EC1F" w:rsidR="00BC0D0B" w:rsidRPr="004E6ECE" w:rsidRDefault="00BC0D0B" w:rsidP="2B626B4F">
      <w:pPr>
        <w:pStyle w:val="ListNumber-ContractCzechRadio"/>
        <w:numPr>
          <w:ilvl w:val="0"/>
          <w:numId w:val="0"/>
        </w:numPr>
        <w:spacing w:before="120" w:after="120" w:line="240" w:lineRule="auto"/>
        <w:ind w:left="312"/>
        <w:rPr>
          <w:rFonts w:ascii="Times New Roman" w:hAnsi="Times New Roman"/>
          <w:sz w:val="22"/>
          <w:lang w:val="en-AU"/>
        </w:rPr>
      </w:pPr>
      <w:r w:rsidRPr="004E6ECE">
        <w:rPr>
          <w:rFonts w:ascii="Times New Roman" w:hAnsi="Times New Roman"/>
          <w:sz w:val="22"/>
        </w:rPr>
        <w:t xml:space="preserve">Příloha č. 1 – Specifikace licencí a služeb </w:t>
      </w:r>
    </w:p>
    <w:p w14:paraId="5C60D49B" w14:textId="77777777" w:rsidR="003B44A7" w:rsidRPr="004E6ECE" w:rsidRDefault="003B44A7" w:rsidP="003B44A7">
      <w:pPr>
        <w:autoSpaceDE w:val="0"/>
        <w:autoSpaceDN w:val="0"/>
        <w:adjustRightInd w:val="0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4E6ECE" w:rsidRPr="004E6ECE" w14:paraId="10A70126" w14:textId="77777777" w:rsidTr="00B16D6C">
        <w:tc>
          <w:tcPr>
            <w:tcW w:w="4366" w:type="dxa"/>
            <w:shd w:val="clear" w:color="auto" w:fill="auto"/>
          </w:tcPr>
          <w:p w14:paraId="687F6D0C" w14:textId="3842AAF4" w:rsidR="001621C9" w:rsidRPr="004E6ECE" w:rsidRDefault="002A1799" w:rsidP="00B16D6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Times New Roman" w:hAnsi="Times New Roman"/>
                <w:sz w:val="22"/>
              </w:rPr>
            </w:pPr>
            <w:r w:rsidRPr="004E6ECE">
              <w:rPr>
                <w:rFonts w:ascii="Times New Roman" w:hAnsi="Times New Roman"/>
                <w:sz w:val="22"/>
              </w:rPr>
              <w:t>Datum viz digitální podpis</w:t>
            </w:r>
          </w:p>
        </w:tc>
        <w:tc>
          <w:tcPr>
            <w:tcW w:w="4366" w:type="dxa"/>
            <w:shd w:val="clear" w:color="auto" w:fill="auto"/>
          </w:tcPr>
          <w:p w14:paraId="7B874D22" w14:textId="70A513D3" w:rsidR="001621C9" w:rsidRPr="004E6ECE" w:rsidRDefault="002A1799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Times New Roman" w:hAnsi="Times New Roman"/>
                <w:sz w:val="22"/>
              </w:rPr>
            </w:pPr>
            <w:r w:rsidRPr="004E6ECE">
              <w:rPr>
                <w:rFonts w:ascii="Times New Roman" w:hAnsi="Times New Roman"/>
                <w:sz w:val="22"/>
              </w:rPr>
              <w:t>Datum viz digitální podpis</w:t>
            </w:r>
            <w:r w:rsidRPr="004E6ECE" w:rsidDel="002A1799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4E6ECE" w:rsidRPr="004E6ECE" w14:paraId="7CE8E71D" w14:textId="77777777" w:rsidTr="001621C9">
        <w:tc>
          <w:tcPr>
            <w:tcW w:w="4366" w:type="dxa"/>
            <w:shd w:val="clear" w:color="auto" w:fill="auto"/>
          </w:tcPr>
          <w:p w14:paraId="2B738F79" w14:textId="77777777" w:rsidR="002A1799" w:rsidRPr="004E6ECE" w:rsidRDefault="002A1799" w:rsidP="00047897">
            <w:pPr>
              <w:tabs>
                <w:tab w:val="clear" w:pos="851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3"/>
                <w:szCs w:val="23"/>
              </w:rPr>
            </w:pPr>
          </w:p>
          <w:p w14:paraId="0FD1F4F7" w14:textId="6EFF37C2" w:rsidR="002A1799" w:rsidRPr="004E6ECE" w:rsidRDefault="002A1799" w:rsidP="00047897">
            <w:pPr>
              <w:tabs>
                <w:tab w:val="clear" w:pos="851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3"/>
                <w:szCs w:val="23"/>
              </w:rPr>
            </w:pPr>
          </w:p>
          <w:p w14:paraId="500B0A88" w14:textId="77777777" w:rsidR="002A1799" w:rsidRPr="004E6ECE" w:rsidRDefault="002A1799" w:rsidP="00047897">
            <w:pPr>
              <w:tabs>
                <w:tab w:val="clear" w:pos="851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3"/>
                <w:szCs w:val="23"/>
              </w:rPr>
            </w:pPr>
          </w:p>
          <w:p w14:paraId="7E7BA260" w14:textId="77777777" w:rsidR="002A1799" w:rsidRPr="004E6ECE" w:rsidRDefault="002A1799" w:rsidP="00047897">
            <w:pPr>
              <w:tabs>
                <w:tab w:val="clear" w:pos="851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3"/>
                <w:szCs w:val="23"/>
              </w:rPr>
            </w:pPr>
          </w:p>
          <w:p w14:paraId="04E552CF" w14:textId="77777777" w:rsidR="002A1799" w:rsidRPr="004E6ECE" w:rsidRDefault="002A1799" w:rsidP="00047897">
            <w:pPr>
              <w:tabs>
                <w:tab w:val="clear" w:pos="851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3"/>
                <w:szCs w:val="23"/>
              </w:rPr>
            </w:pPr>
          </w:p>
          <w:p w14:paraId="02A5A80B" w14:textId="77777777" w:rsidR="006F5687" w:rsidRPr="004E6ECE" w:rsidRDefault="006F5687" w:rsidP="00047897">
            <w:pPr>
              <w:tabs>
                <w:tab w:val="clear" w:pos="851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2"/>
              </w:rPr>
            </w:pPr>
            <w:r w:rsidRPr="004E6ECE">
              <w:rPr>
                <w:b/>
                <w:sz w:val="22"/>
              </w:rPr>
              <w:t>prof. MUDr. Petr Widimský, DrSc.</w:t>
            </w:r>
          </w:p>
          <w:p w14:paraId="71E3C294" w14:textId="4C3404B6" w:rsidR="001621C9" w:rsidRPr="004E6ECE" w:rsidRDefault="006F5687" w:rsidP="00047897">
            <w:pPr>
              <w:tabs>
                <w:tab w:val="clear" w:pos="851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3"/>
                <w:szCs w:val="23"/>
              </w:rPr>
            </w:pPr>
            <w:r w:rsidRPr="004E6ECE">
              <w:rPr>
                <w:b/>
                <w:sz w:val="22"/>
              </w:rPr>
              <w:t>děkan</w:t>
            </w:r>
          </w:p>
        </w:tc>
        <w:tc>
          <w:tcPr>
            <w:tcW w:w="4366" w:type="dxa"/>
            <w:shd w:val="clear" w:color="auto" w:fill="auto"/>
          </w:tcPr>
          <w:p w14:paraId="340645FF" w14:textId="77777777" w:rsidR="002A1799" w:rsidRPr="004E6ECE" w:rsidRDefault="002A1799" w:rsidP="00047897">
            <w:pPr>
              <w:pStyle w:val="SubjectSpecification-ContractCzechRadio"/>
              <w:rPr>
                <w:rStyle w:val="Siln"/>
                <w:rFonts w:ascii="Times New Roman" w:hAnsi="Times New Roman"/>
                <w:color w:val="auto"/>
                <w:sz w:val="22"/>
                <w:szCs w:val="24"/>
                <w:lang w:eastAsia="cs-CZ"/>
              </w:rPr>
            </w:pPr>
          </w:p>
          <w:p w14:paraId="5C289407" w14:textId="77777777" w:rsidR="002A1799" w:rsidRPr="004E6ECE" w:rsidRDefault="002A1799" w:rsidP="00047897">
            <w:pPr>
              <w:pStyle w:val="SubjectSpecification-ContractCzechRadio"/>
              <w:rPr>
                <w:rStyle w:val="Siln"/>
                <w:rFonts w:ascii="Times New Roman" w:hAnsi="Times New Roman"/>
                <w:color w:val="auto"/>
                <w:sz w:val="22"/>
              </w:rPr>
            </w:pPr>
          </w:p>
          <w:p w14:paraId="17F03CD8" w14:textId="7CED0114" w:rsidR="002A1799" w:rsidRPr="004E6ECE" w:rsidRDefault="002A1799" w:rsidP="00047897">
            <w:pPr>
              <w:pStyle w:val="SubjectSpecification-ContractCzechRadio"/>
              <w:rPr>
                <w:rStyle w:val="Siln"/>
                <w:rFonts w:ascii="Times New Roman" w:hAnsi="Times New Roman"/>
                <w:color w:val="auto"/>
                <w:sz w:val="22"/>
              </w:rPr>
            </w:pPr>
          </w:p>
          <w:p w14:paraId="6CC0863F" w14:textId="0C71956C" w:rsidR="002A1799" w:rsidRPr="004E6ECE" w:rsidRDefault="002A1799" w:rsidP="00047897">
            <w:pPr>
              <w:pStyle w:val="SubjectSpecification-ContractCzechRadio"/>
              <w:rPr>
                <w:rStyle w:val="Siln"/>
                <w:rFonts w:ascii="Times New Roman" w:hAnsi="Times New Roman"/>
                <w:color w:val="auto"/>
                <w:sz w:val="22"/>
              </w:rPr>
            </w:pPr>
          </w:p>
          <w:p w14:paraId="146D8EDE" w14:textId="77777777" w:rsidR="002A1799" w:rsidRPr="004E6ECE" w:rsidRDefault="002A1799" w:rsidP="00047897">
            <w:pPr>
              <w:pStyle w:val="SubjectSpecification-ContractCzechRadio"/>
              <w:jc w:val="center"/>
              <w:rPr>
                <w:rStyle w:val="Siln"/>
                <w:rFonts w:ascii="Times New Roman" w:hAnsi="Times New Roman"/>
                <w:color w:val="auto"/>
                <w:sz w:val="22"/>
              </w:rPr>
            </w:pPr>
          </w:p>
          <w:p w14:paraId="621FD125" w14:textId="448BA024" w:rsidR="002A1799" w:rsidRPr="004E6ECE" w:rsidRDefault="00D50AA2" w:rsidP="00047897">
            <w:pPr>
              <w:tabs>
                <w:tab w:val="clear" w:pos="851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3"/>
                <w:szCs w:val="23"/>
              </w:rPr>
            </w:pPr>
            <w:r w:rsidRPr="004E6ECE">
              <w:rPr>
                <w:b/>
                <w:bCs/>
                <w:sz w:val="23"/>
                <w:szCs w:val="23"/>
              </w:rPr>
              <w:t>Lukáš Zima</w:t>
            </w:r>
            <w:r w:rsidR="002A1799" w:rsidRPr="004E6ECE">
              <w:rPr>
                <w:b/>
                <w:bCs/>
                <w:sz w:val="23"/>
                <w:szCs w:val="23"/>
              </w:rPr>
              <w:t xml:space="preserve"> a Jan Knyttl</w:t>
            </w:r>
          </w:p>
          <w:p w14:paraId="49AC954F" w14:textId="616ACADC" w:rsidR="001621C9" w:rsidRPr="004E6ECE" w:rsidRDefault="002A1799" w:rsidP="00047897">
            <w:pPr>
              <w:pStyle w:val="SubjectSpecification-ContractCzechRadio"/>
              <w:jc w:val="center"/>
              <w:rPr>
                <w:rStyle w:val="Siln"/>
                <w:rFonts w:ascii="Times New Roman" w:hAnsi="Times New Roman"/>
                <w:color w:val="auto"/>
                <w:sz w:val="22"/>
                <w:szCs w:val="24"/>
                <w:lang w:eastAsia="cs-CZ"/>
              </w:rPr>
            </w:pPr>
            <w:r w:rsidRPr="004E6ECE">
              <w:rPr>
                <w:rFonts w:ascii="Times New Roman" w:eastAsia="Times New Roman" w:hAnsi="Times New Roman"/>
                <w:b/>
                <w:bCs/>
                <w:color w:val="auto"/>
                <w:sz w:val="23"/>
                <w:szCs w:val="23"/>
                <w:lang w:eastAsia="cs-CZ"/>
              </w:rPr>
              <w:t xml:space="preserve">prokuristé </w:t>
            </w:r>
          </w:p>
        </w:tc>
      </w:tr>
    </w:tbl>
    <w:p w14:paraId="30DD129D" w14:textId="53A1E975" w:rsidR="00A92F7A" w:rsidRPr="004E6ECE" w:rsidRDefault="00A92F7A">
      <w:pPr>
        <w:tabs>
          <w:tab w:val="clear" w:pos="851"/>
        </w:tabs>
        <w:spacing w:before="0" w:after="0"/>
        <w:jc w:val="left"/>
        <w:rPr>
          <w:b/>
          <w:iCs/>
          <w:szCs w:val="28"/>
        </w:rPr>
      </w:pPr>
      <w:r w:rsidRPr="004E6ECE">
        <w:rPr>
          <w:b/>
          <w:iCs/>
          <w:szCs w:val="28"/>
        </w:rPr>
        <w:br w:type="page"/>
      </w:r>
    </w:p>
    <w:p w14:paraId="4806431D" w14:textId="77777777" w:rsidR="00A92F7A" w:rsidRPr="004E6ECE" w:rsidRDefault="00A92F7A">
      <w:pPr>
        <w:tabs>
          <w:tab w:val="clear" w:pos="851"/>
        </w:tabs>
        <w:spacing w:before="0" w:after="0"/>
        <w:jc w:val="left"/>
        <w:rPr>
          <w:b/>
          <w:iCs/>
          <w:szCs w:val="28"/>
        </w:rPr>
        <w:sectPr w:rsidR="00A92F7A" w:rsidRPr="004E6ECE">
          <w:footerReference w:type="default" r:id="rId11"/>
          <w:footerReference w:type="first" r:id="rId12"/>
          <w:pgSz w:w="11906" w:h="16838"/>
          <w:pgMar w:top="1701" w:right="1134" w:bottom="1418" w:left="1701" w:header="709" w:footer="709" w:gutter="0"/>
          <w:pgNumType w:start="1"/>
          <w:cols w:space="708"/>
          <w:titlePg/>
          <w:docGrid w:linePitch="360"/>
        </w:sectPr>
      </w:pPr>
    </w:p>
    <w:p w14:paraId="05861236" w14:textId="389255D0" w:rsidR="00B63566" w:rsidRPr="004E6ECE" w:rsidRDefault="00A92F7A">
      <w:pPr>
        <w:tabs>
          <w:tab w:val="clear" w:pos="851"/>
        </w:tabs>
        <w:spacing w:before="0" w:after="0"/>
        <w:jc w:val="left"/>
        <w:rPr>
          <w:b/>
          <w:iCs/>
          <w:szCs w:val="28"/>
        </w:rPr>
      </w:pPr>
      <w:r w:rsidRPr="004E6ECE">
        <w:rPr>
          <w:noProof/>
        </w:rPr>
        <w:lastRenderedPageBreak/>
        <w:drawing>
          <wp:inline distT="0" distB="0" distL="0" distR="0" wp14:anchorId="414CC1CB" wp14:editId="55F1AAF6">
            <wp:extent cx="8711565" cy="2641600"/>
            <wp:effectExtent l="0" t="0" r="0" b="6350"/>
            <wp:docPr id="1191893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56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566" w:rsidRPr="004E6ECE" w:rsidSect="00A92F7A">
      <w:pgSz w:w="16838" w:h="11906" w:orient="landscape"/>
      <w:pgMar w:top="1701" w:right="170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DB36A" w14:textId="77777777" w:rsidR="00140452" w:rsidRDefault="00140452">
      <w:r>
        <w:separator/>
      </w:r>
    </w:p>
  </w:endnote>
  <w:endnote w:type="continuationSeparator" w:id="0">
    <w:p w14:paraId="49291E0B" w14:textId="77777777" w:rsidR="00140452" w:rsidRDefault="00140452">
      <w:r>
        <w:continuationSeparator/>
      </w:r>
    </w:p>
  </w:endnote>
  <w:endnote w:type="continuationNotice" w:id="1">
    <w:p w14:paraId="436663AD" w14:textId="77777777" w:rsidR="00140452" w:rsidRDefault="0014045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5DA7" w14:textId="67FA66D0" w:rsidR="00AF2B74" w:rsidRPr="001154A8" w:rsidRDefault="00AF2B74">
    <w:pPr>
      <w:pStyle w:val="Zpat"/>
      <w:jc w:val="center"/>
      <w:rPr>
        <w:rFonts w:ascii="Cambria" w:hAnsi="Cambria"/>
        <w:sz w:val="22"/>
        <w:szCs w:val="22"/>
      </w:rPr>
    </w:pPr>
    <w:r w:rsidRPr="001154A8">
      <w:rPr>
        <w:rFonts w:ascii="Cambria" w:hAnsi="Cambria"/>
        <w:sz w:val="22"/>
        <w:szCs w:val="22"/>
      </w:rPr>
      <w:fldChar w:fldCharType="begin"/>
    </w:r>
    <w:r w:rsidRPr="001154A8">
      <w:rPr>
        <w:rFonts w:ascii="Cambria" w:hAnsi="Cambria"/>
        <w:sz w:val="22"/>
        <w:szCs w:val="22"/>
      </w:rPr>
      <w:instrText>PAGE   \* MERGEFORMAT</w:instrText>
    </w:r>
    <w:r w:rsidRPr="001154A8">
      <w:rPr>
        <w:rFonts w:ascii="Cambria" w:hAnsi="Cambria"/>
        <w:sz w:val="22"/>
        <w:szCs w:val="22"/>
      </w:rPr>
      <w:fldChar w:fldCharType="separate"/>
    </w:r>
    <w:r w:rsidR="001F4117">
      <w:rPr>
        <w:rFonts w:ascii="Cambria" w:hAnsi="Cambria"/>
        <w:noProof/>
        <w:sz w:val="22"/>
        <w:szCs w:val="22"/>
      </w:rPr>
      <w:t>2</w:t>
    </w:r>
    <w:r w:rsidRPr="001154A8">
      <w:rPr>
        <w:rFonts w:ascii="Cambria" w:hAnsi="Cambria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5B84D" w14:textId="20F6431B" w:rsidR="00AF2B74" w:rsidRPr="001154A8" w:rsidRDefault="00AF2B74">
    <w:pPr>
      <w:pStyle w:val="Zpat"/>
      <w:jc w:val="center"/>
      <w:rPr>
        <w:rFonts w:ascii="Cambria" w:hAnsi="Cambria"/>
        <w:sz w:val="22"/>
        <w:szCs w:val="22"/>
      </w:rPr>
    </w:pPr>
    <w:r w:rsidRPr="001154A8">
      <w:rPr>
        <w:rFonts w:ascii="Cambria" w:hAnsi="Cambria"/>
        <w:sz w:val="22"/>
        <w:szCs w:val="22"/>
      </w:rPr>
      <w:fldChar w:fldCharType="begin"/>
    </w:r>
    <w:r w:rsidRPr="001154A8">
      <w:rPr>
        <w:rFonts w:ascii="Cambria" w:hAnsi="Cambria"/>
        <w:sz w:val="22"/>
        <w:szCs w:val="22"/>
      </w:rPr>
      <w:instrText>PAGE   \* MERGEFORMAT</w:instrText>
    </w:r>
    <w:r w:rsidRPr="001154A8">
      <w:rPr>
        <w:rFonts w:ascii="Cambria" w:hAnsi="Cambria"/>
        <w:sz w:val="22"/>
        <w:szCs w:val="22"/>
      </w:rPr>
      <w:fldChar w:fldCharType="separate"/>
    </w:r>
    <w:r w:rsidR="001F4117">
      <w:rPr>
        <w:rFonts w:ascii="Cambria" w:hAnsi="Cambria"/>
        <w:noProof/>
        <w:sz w:val="22"/>
        <w:szCs w:val="22"/>
      </w:rPr>
      <w:t>1</w:t>
    </w:r>
    <w:r w:rsidRPr="001154A8">
      <w:rPr>
        <w:rFonts w:ascii="Cambria" w:hAnsi="Cambr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03D9F" w14:textId="77777777" w:rsidR="00140452" w:rsidRDefault="00140452">
      <w:r>
        <w:separator/>
      </w:r>
    </w:p>
  </w:footnote>
  <w:footnote w:type="continuationSeparator" w:id="0">
    <w:p w14:paraId="336352CE" w14:textId="77777777" w:rsidR="00140452" w:rsidRDefault="00140452">
      <w:r>
        <w:continuationSeparator/>
      </w:r>
    </w:p>
  </w:footnote>
  <w:footnote w:type="continuationNotice" w:id="1">
    <w:p w14:paraId="520076F8" w14:textId="77777777" w:rsidR="00140452" w:rsidRDefault="0014045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EC62EAD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9D4F4C4"/>
    <w:lvl w:ilvl="0">
      <w:start w:val="1"/>
      <w:numFmt w:val="bullet"/>
      <w:pStyle w:val="Nadpis3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ABD8EDB8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FFFFFFFB"/>
    <w:multiLevelType w:val="multilevel"/>
    <w:tmpl w:val="16DEBE1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" w15:restartNumberingAfterBreak="0">
    <w:nsid w:val="01E31728"/>
    <w:multiLevelType w:val="hybridMultilevel"/>
    <w:tmpl w:val="2496FD34"/>
    <w:lvl w:ilvl="0" w:tplc="A30A1F4E">
      <w:numFmt w:val="bullet"/>
      <w:lvlText w:val="•"/>
      <w:lvlJc w:val="left"/>
      <w:pPr>
        <w:ind w:left="737" w:hanging="397"/>
      </w:pPr>
      <w:rPr>
        <w:rFonts w:ascii="Calibri" w:eastAsiaTheme="minorHAnsi" w:hAnsi="Calibri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2715C4C"/>
    <w:multiLevelType w:val="multilevel"/>
    <w:tmpl w:val="50BA6888"/>
    <w:lvl w:ilvl="0">
      <w:start w:val="1"/>
      <w:numFmt w:val="decimal"/>
      <w:pStyle w:val="StyleClaneksmlouvyBefore36pt2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0957065B"/>
    <w:multiLevelType w:val="hybridMultilevel"/>
    <w:tmpl w:val="59487564"/>
    <w:lvl w:ilvl="0" w:tplc="A30A1F4E">
      <w:numFmt w:val="bullet"/>
      <w:lvlText w:val="•"/>
      <w:lvlJc w:val="left"/>
      <w:pPr>
        <w:ind w:left="567" w:hanging="397"/>
      </w:pPr>
      <w:rPr>
        <w:rFonts w:ascii="Calibri" w:eastAsiaTheme="minorHAns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8" w15:restartNumberingAfterBreak="0">
    <w:nsid w:val="0E8D718E"/>
    <w:multiLevelType w:val="multilevel"/>
    <w:tmpl w:val="C786DAEA"/>
    <w:lvl w:ilvl="0">
      <w:start w:val="1"/>
      <w:numFmt w:val="ordinal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sz w:val="28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760"/>
        </w:tabs>
        <w:ind w:left="1418" w:hanging="738"/>
      </w:pPr>
      <w:rPr>
        <w:rFonts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7">
      <w:start w:val="1"/>
      <w:numFmt w:val="ordinal"/>
      <w:lvlText w:val="%8"/>
      <w:lvlJc w:val="left"/>
      <w:pPr>
        <w:tabs>
          <w:tab w:val="num" w:pos="3371"/>
        </w:tabs>
        <w:ind w:left="3011" w:hanging="360"/>
      </w:pPr>
      <w:rPr>
        <w:rFonts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</w:abstractNum>
  <w:abstractNum w:abstractNumId="9" w15:restartNumberingAfterBreak="0">
    <w:nsid w:val="124C1FF9"/>
    <w:multiLevelType w:val="multilevel"/>
    <w:tmpl w:val="BE82FE32"/>
    <w:lvl w:ilvl="0">
      <w:start w:val="1"/>
      <w:numFmt w:val="ordinal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760"/>
        </w:tabs>
        <w:ind w:left="1418" w:hanging="738"/>
      </w:pPr>
      <w:rPr>
        <w:rFonts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7">
      <w:start w:val="1"/>
      <w:numFmt w:val="ordinal"/>
      <w:lvlText w:val="%8"/>
      <w:lvlJc w:val="left"/>
      <w:pPr>
        <w:tabs>
          <w:tab w:val="num" w:pos="3371"/>
        </w:tabs>
        <w:ind w:left="3011" w:hanging="360"/>
      </w:pPr>
      <w:rPr>
        <w:rFonts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</w:abstractNum>
  <w:abstractNum w:abstractNumId="10" w15:restartNumberingAfterBreak="0">
    <w:nsid w:val="14083632"/>
    <w:multiLevelType w:val="hybridMultilevel"/>
    <w:tmpl w:val="98C8B1AC"/>
    <w:lvl w:ilvl="0" w:tplc="A30A1F4E">
      <w:numFmt w:val="bullet"/>
      <w:lvlText w:val="•"/>
      <w:lvlJc w:val="left"/>
      <w:pPr>
        <w:ind w:left="567" w:hanging="397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62582"/>
    <w:multiLevelType w:val="multilevel"/>
    <w:tmpl w:val="BE82FE32"/>
    <w:lvl w:ilvl="0">
      <w:start w:val="1"/>
      <w:numFmt w:val="ordinal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760"/>
        </w:tabs>
        <w:ind w:left="1418" w:hanging="738"/>
      </w:pPr>
      <w:rPr>
        <w:rFonts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7">
      <w:start w:val="1"/>
      <w:numFmt w:val="ordinal"/>
      <w:lvlText w:val="%8"/>
      <w:lvlJc w:val="left"/>
      <w:pPr>
        <w:tabs>
          <w:tab w:val="num" w:pos="3371"/>
        </w:tabs>
        <w:ind w:left="3011" w:hanging="360"/>
      </w:pPr>
      <w:rPr>
        <w:rFonts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</w:abstractNum>
  <w:abstractNum w:abstractNumId="12" w15:restartNumberingAfterBreak="0">
    <w:nsid w:val="16CE1D30"/>
    <w:multiLevelType w:val="hybridMultilevel"/>
    <w:tmpl w:val="DA209560"/>
    <w:lvl w:ilvl="0" w:tplc="A30A1F4E">
      <w:numFmt w:val="bullet"/>
      <w:lvlText w:val="•"/>
      <w:lvlJc w:val="left"/>
      <w:pPr>
        <w:ind w:left="567" w:hanging="397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1363A"/>
    <w:multiLevelType w:val="hybridMultilevel"/>
    <w:tmpl w:val="0FC09E28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303637EF"/>
    <w:multiLevelType w:val="hybridMultilevel"/>
    <w:tmpl w:val="26D86F3C"/>
    <w:lvl w:ilvl="0" w:tplc="A30A1F4E">
      <w:numFmt w:val="bullet"/>
      <w:lvlText w:val="•"/>
      <w:lvlJc w:val="left"/>
      <w:pPr>
        <w:ind w:left="567" w:hanging="397"/>
      </w:pPr>
      <w:rPr>
        <w:rFonts w:ascii="Calibri" w:eastAsiaTheme="minorHAns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44F10"/>
    <w:multiLevelType w:val="multilevel"/>
    <w:tmpl w:val="C2A02212"/>
    <w:numStyleLink w:val="List-Contract"/>
  </w:abstractNum>
  <w:abstractNum w:abstractNumId="16" w15:restartNumberingAfterBreak="0">
    <w:nsid w:val="32331C00"/>
    <w:multiLevelType w:val="hybridMultilevel"/>
    <w:tmpl w:val="AB40473A"/>
    <w:lvl w:ilvl="0" w:tplc="A30A1F4E">
      <w:numFmt w:val="bullet"/>
      <w:lvlText w:val="•"/>
      <w:lvlJc w:val="left"/>
      <w:pPr>
        <w:ind w:left="567" w:hanging="397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87515"/>
    <w:multiLevelType w:val="multilevel"/>
    <w:tmpl w:val="BE82FE32"/>
    <w:lvl w:ilvl="0">
      <w:start w:val="1"/>
      <w:numFmt w:val="ordinal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760"/>
        </w:tabs>
        <w:ind w:left="1418" w:hanging="738"/>
      </w:pPr>
      <w:rPr>
        <w:rFonts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7">
      <w:start w:val="1"/>
      <w:numFmt w:val="ordinal"/>
      <w:lvlText w:val="%8"/>
      <w:lvlJc w:val="left"/>
      <w:pPr>
        <w:tabs>
          <w:tab w:val="num" w:pos="3371"/>
        </w:tabs>
        <w:ind w:left="3011" w:hanging="360"/>
      </w:pPr>
      <w:rPr>
        <w:rFonts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</w:abstractNum>
  <w:abstractNum w:abstractNumId="18" w15:restartNumberingAfterBreak="0">
    <w:nsid w:val="33811A65"/>
    <w:multiLevelType w:val="hybridMultilevel"/>
    <w:tmpl w:val="8C90FD5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304642"/>
    <w:multiLevelType w:val="multilevel"/>
    <w:tmpl w:val="6DF86210"/>
    <w:lvl w:ilvl="0">
      <w:start w:val="13"/>
      <w:numFmt w:val="ordinal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760"/>
        </w:tabs>
        <w:ind w:left="1418" w:hanging="738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7">
      <w:start w:val="1"/>
      <w:numFmt w:val="ordinal"/>
      <w:lvlText w:val="%8"/>
      <w:lvlJc w:val="left"/>
      <w:pPr>
        <w:tabs>
          <w:tab w:val="num" w:pos="3371"/>
        </w:tabs>
        <w:ind w:left="3011" w:hanging="360"/>
      </w:pPr>
      <w:rPr>
        <w:rFonts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</w:abstractNum>
  <w:abstractNum w:abstractNumId="20" w15:restartNumberingAfterBreak="0">
    <w:nsid w:val="3A2A1C5B"/>
    <w:multiLevelType w:val="hybridMultilevel"/>
    <w:tmpl w:val="28E4206C"/>
    <w:lvl w:ilvl="0" w:tplc="A30A1F4E">
      <w:numFmt w:val="bullet"/>
      <w:lvlText w:val="•"/>
      <w:lvlJc w:val="left"/>
      <w:pPr>
        <w:ind w:left="567" w:hanging="397"/>
      </w:pPr>
      <w:rPr>
        <w:rFonts w:ascii="Calibri" w:eastAsiaTheme="minorHAns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F0E9B"/>
    <w:multiLevelType w:val="hybridMultilevel"/>
    <w:tmpl w:val="1FC88C6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 w15:restartNumberingAfterBreak="0">
    <w:nsid w:val="43B41D66"/>
    <w:multiLevelType w:val="hybridMultilevel"/>
    <w:tmpl w:val="0010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0707D"/>
    <w:multiLevelType w:val="hybridMultilevel"/>
    <w:tmpl w:val="5EB01C4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C896A71"/>
    <w:multiLevelType w:val="multilevel"/>
    <w:tmpl w:val="ADE80A0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Restart w:val="0"/>
      <w:pStyle w:val="StyleBodsmlouvyvramciclankuLatin10pt1Char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5372132C"/>
    <w:multiLevelType w:val="hybridMultilevel"/>
    <w:tmpl w:val="48DE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A3D26"/>
    <w:multiLevelType w:val="multilevel"/>
    <w:tmpl w:val="BE82FE32"/>
    <w:lvl w:ilvl="0">
      <w:start w:val="1"/>
      <w:numFmt w:val="ordinal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760"/>
        </w:tabs>
        <w:ind w:left="1418" w:hanging="738"/>
      </w:pPr>
      <w:rPr>
        <w:rFonts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7">
      <w:start w:val="1"/>
      <w:numFmt w:val="ordinal"/>
      <w:lvlText w:val="%8"/>
      <w:lvlJc w:val="left"/>
      <w:pPr>
        <w:tabs>
          <w:tab w:val="num" w:pos="3371"/>
        </w:tabs>
        <w:ind w:left="3011" w:hanging="360"/>
      </w:pPr>
      <w:rPr>
        <w:rFonts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</w:abstractNum>
  <w:abstractNum w:abstractNumId="27" w15:restartNumberingAfterBreak="0">
    <w:nsid w:val="67980A75"/>
    <w:multiLevelType w:val="hybridMultilevel"/>
    <w:tmpl w:val="CBCCCD8E"/>
    <w:name w:val="WW8Num3232"/>
    <w:lvl w:ilvl="0" w:tplc="A344F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595919"/>
    <w:multiLevelType w:val="singleLevel"/>
    <w:tmpl w:val="2C449060"/>
    <w:lvl w:ilvl="0">
      <w:start w:val="1"/>
      <w:numFmt w:val="decimal"/>
      <w:pStyle w:val="Odst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6D0A721B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24"/>
  </w:num>
  <w:num w:numId="8">
    <w:abstractNumId w:val="28"/>
  </w:num>
  <w:num w:numId="9">
    <w:abstractNumId w:val="19"/>
  </w:num>
  <w:num w:numId="10">
    <w:abstractNumId w:val="18"/>
  </w:num>
  <w:num w:numId="11">
    <w:abstractNumId w:val="23"/>
  </w:num>
  <w:num w:numId="12">
    <w:abstractNumId w:val="11"/>
  </w:num>
  <w:num w:numId="13">
    <w:abstractNumId w:val="17"/>
  </w:num>
  <w:num w:numId="14">
    <w:abstractNumId w:val="26"/>
  </w:num>
  <w:num w:numId="15">
    <w:abstractNumId w:val="9"/>
  </w:num>
  <w:num w:numId="16">
    <w:abstractNumId w:val="29"/>
  </w:num>
  <w:num w:numId="17">
    <w:abstractNumId w:val="7"/>
  </w:num>
  <w:num w:numId="18">
    <w:abstractNumId w:val="15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9">
    <w:abstractNumId w:val="15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>
    <w:abstractNumId w:val="15"/>
  </w:num>
  <w:num w:numId="21">
    <w:abstractNumId w:val="15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2">
    <w:abstractNumId w:val="15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>
    <w:abstractNumId w:val="27"/>
  </w:num>
  <w:num w:numId="24">
    <w:abstractNumId w:val="13"/>
  </w:num>
  <w:num w:numId="25">
    <w:abstractNumId w:val="6"/>
  </w:num>
  <w:num w:numId="26">
    <w:abstractNumId w:val="14"/>
  </w:num>
  <w:num w:numId="27">
    <w:abstractNumId w:val="16"/>
  </w:num>
  <w:num w:numId="28">
    <w:abstractNumId w:val="25"/>
  </w:num>
  <w:num w:numId="29">
    <w:abstractNumId w:val="22"/>
  </w:num>
  <w:num w:numId="30">
    <w:abstractNumId w:val="12"/>
  </w:num>
  <w:num w:numId="31">
    <w:abstractNumId w:val="10"/>
  </w:num>
  <w:num w:numId="32">
    <w:abstractNumId w:val="20"/>
  </w:num>
  <w:num w:numId="33">
    <w:abstractNumId w:val="4"/>
  </w:num>
  <w:num w:numId="34">
    <w:abstractNumId w:val="21"/>
  </w:num>
  <w:num w:numId="35">
    <w:abstractNumId w:val="15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3A"/>
    <w:rsid w:val="00004598"/>
    <w:rsid w:val="00005E0A"/>
    <w:rsid w:val="00013D00"/>
    <w:rsid w:val="00015B60"/>
    <w:rsid w:val="00015E8C"/>
    <w:rsid w:val="00017C05"/>
    <w:rsid w:val="00017F94"/>
    <w:rsid w:val="00020DC1"/>
    <w:rsid w:val="00022BDA"/>
    <w:rsid w:val="0002378B"/>
    <w:rsid w:val="00023CAA"/>
    <w:rsid w:val="00024CA0"/>
    <w:rsid w:val="000256A0"/>
    <w:rsid w:val="00025D24"/>
    <w:rsid w:val="00027100"/>
    <w:rsid w:val="000320E5"/>
    <w:rsid w:val="00032295"/>
    <w:rsid w:val="00034E49"/>
    <w:rsid w:val="000372EC"/>
    <w:rsid w:val="00037A19"/>
    <w:rsid w:val="00042DE2"/>
    <w:rsid w:val="00047897"/>
    <w:rsid w:val="00051649"/>
    <w:rsid w:val="0005197E"/>
    <w:rsid w:val="00052219"/>
    <w:rsid w:val="00056CE8"/>
    <w:rsid w:val="000609D6"/>
    <w:rsid w:val="000617D6"/>
    <w:rsid w:val="00065B33"/>
    <w:rsid w:val="00073777"/>
    <w:rsid w:val="0007685F"/>
    <w:rsid w:val="00076A2E"/>
    <w:rsid w:val="00084047"/>
    <w:rsid w:val="0008657D"/>
    <w:rsid w:val="000866F7"/>
    <w:rsid w:val="000907F0"/>
    <w:rsid w:val="00091765"/>
    <w:rsid w:val="000924C9"/>
    <w:rsid w:val="00094CC4"/>
    <w:rsid w:val="00095959"/>
    <w:rsid w:val="00096AF1"/>
    <w:rsid w:val="00096BA7"/>
    <w:rsid w:val="00096EE5"/>
    <w:rsid w:val="0009764F"/>
    <w:rsid w:val="000A061D"/>
    <w:rsid w:val="000A1078"/>
    <w:rsid w:val="000A1895"/>
    <w:rsid w:val="000A35A6"/>
    <w:rsid w:val="000B009D"/>
    <w:rsid w:val="000B29D8"/>
    <w:rsid w:val="000B3499"/>
    <w:rsid w:val="000B40E9"/>
    <w:rsid w:val="000C26AB"/>
    <w:rsid w:val="000D1C37"/>
    <w:rsid w:val="000D2EAA"/>
    <w:rsid w:val="000D2EC0"/>
    <w:rsid w:val="000D6DC4"/>
    <w:rsid w:val="000D7C55"/>
    <w:rsid w:val="000D7D38"/>
    <w:rsid w:val="000E1C3B"/>
    <w:rsid w:val="000E2CB4"/>
    <w:rsid w:val="000E41DD"/>
    <w:rsid w:val="000E429F"/>
    <w:rsid w:val="000E4A2D"/>
    <w:rsid w:val="000E5E69"/>
    <w:rsid w:val="000E71E2"/>
    <w:rsid w:val="000E7266"/>
    <w:rsid w:val="000F1AAD"/>
    <w:rsid w:val="000F1CBC"/>
    <w:rsid w:val="000F44ED"/>
    <w:rsid w:val="000F525F"/>
    <w:rsid w:val="000F559E"/>
    <w:rsid w:val="000F604D"/>
    <w:rsid w:val="000F6E07"/>
    <w:rsid w:val="000F7AA1"/>
    <w:rsid w:val="00100501"/>
    <w:rsid w:val="00101FFC"/>
    <w:rsid w:val="00105CA6"/>
    <w:rsid w:val="00110FC9"/>
    <w:rsid w:val="001110CF"/>
    <w:rsid w:val="00111FAE"/>
    <w:rsid w:val="001154A8"/>
    <w:rsid w:val="0011781B"/>
    <w:rsid w:val="001178EA"/>
    <w:rsid w:val="00117E45"/>
    <w:rsid w:val="00121FE9"/>
    <w:rsid w:val="0012288E"/>
    <w:rsid w:val="001246D0"/>
    <w:rsid w:val="0012619C"/>
    <w:rsid w:val="00127E28"/>
    <w:rsid w:val="0013069C"/>
    <w:rsid w:val="001311A2"/>
    <w:rsid w:val="0013316E"/>
    <w:rsid w:val="001360A4"/>
    <w:rsid w:val="00136C4B"/>
    <w:rsid w:val="00140452"/>
    <w:rsid w:val="001426DF"/>
    <w:rsid w:val="001428DB"/>
    <w:rsid w:val="00143AAB"/>
    <w:rsid w:val="001502CF"/>
    <w:rsid w:val="00152C57"/>
    <w:rsid w:val="0015303B"/>
    <w:rsid w:val="00154237"/>
    <w:rsid w:val="00160C26"/>
    <w:rsid w:val="001621C9"/>
    <w:rsid w:val="00162675"/>
    <w:rsid w:val="00164BDC"/>
    <w:rsid w:val="00165A88"/>
    <w:rsid w:val="00166E95"/>
    <w:rsid w:val="001670B3"/>
    <w:rsid w:val="00174A2E"/>
    <w:rsid w:val="001754DA"/>
    <w:rsid w:val="001754F4"/>
    <w:rsid w:val="001770B5"/>
    <w:rsid w:val="00181F87"/>
    <w:rsid w:val="00190017"/>
    <w:rsid w:val="0019472C"/>
    <w:rsid w:val="0019493F"/>
    <w:rsid w:val="00195303"/>
    <w:rsid w:val="001A51A6"/>
    <w:rsid w:val="001A5C2F"/>
    <w:rsid w:val="001C3C37"/>
    <w:rsid w:val="001C3FAF"/>
    <w:rsid w:val="001C516F"/>
    <w:rsid w:val="001C52BA"/>
    <w:rsid w:val="001D01C4"/>
    <w:rsid w:val="001D34FA"/>
    <w:rsid w:val="001D59DB"/>
    <w:rsid w:val="001D5A29"/>
    <w:rsid w:val="001D77CC"/>
    <w:rsid w:val="001D7D6A"/>
    <w:rsid w:val="001E1C6F"/>
    <w:rsid w:val="001E20D9"/>
    <w:rsid w:val="001E4ECB"/>
    <w:rsid w:val="001E6C0B"/>
    <w:rsid w:val="001F3CF0"/>
    <w:rsid w:val="001F4117"/>
    <w:rsid w:val="001F43FF"/>
    <w:rsid w:val="001F6204"/>
    <w:rsid w:val="002016CA"/>
    <w:rsid w:val="002164A3"/>
    <w:rsid w:val="00217110"/>
    <w:rsid w:val="0022214F"/>
    <w:rsid w:val="00222C3D"/>
    <w:rsid w:val="002267FE"/>
    <w:rsid w:val="0023505F"/>
    <w:rsid w:val="00236092"/>
    <w:rsid w:val="00237162"/>
    <w:rsid w:val="002417EA"/>
    <w:rsid w:val="002440B0"/>
    <w:rsid w:val="00246CD8"/>
    <w:rsid w:val="00254B3F"/>
    <w:rsid w:val="00254C01"/>
    <w:rsid w:val="00255EAE"/>
    <w:rsid w:val="00256FD1"/>
    <w:rsid w:val="00257C55"/>
    <w:rsid w:val="002657A6"/>
    <w:rsid w:val="0026695D"/>
    <w:rsid w:val="00267172"/>
    <w:rsid w:val="00267579"/>
    <w:rsid w:val="00267C7F"/>
    <w:rsid w:val="0027285C"/>
    <w:rsid w:val="00272C21"/>
    <w:rsid w:val="00273BDC"/>
    <w:rsid w:val="00273D88"/>
    <w:rsid w:val="00280A55"/>
    <w:rsid w:val="00281056"/>
    <w:rsid w:val="00283A62"/>
    <w:rsid w:val="0028612C"/>
    <w:rsid w:val="00287BBC"/>
    <w:rsid w:val="0029289B"/>
    <w:rsid w:val="002A09FE"/>
    <w:rsid w:val="002A1799"/>
    <w:rsid w:val="002A180B"/>
    <w:rsid w:val="002A671C"/>
    <w:rsid w:val="002B3ABA"/>
    <w:rsid w:val="002B5E7B"/>
    <w:rsid w:val="002B61C5"/>
    <w:rsid w:val="002B7E92"/>
    <w:rsid w:val="002C0BCC"/>
    <w:rsid w:val="002C5911"/>
    <w:rsid w:val="002C74D3"/>
    <w:rsid w:val="002C7619"/>
    <w:rsid w:val="002D19CF"/>
    <w:rsid w:val="002D43EA"/>
    <w:rsid w:val="002D4E1B"/>
    <w:rsid w:val="002D6267"/>
    <w:rsid w:val="002D68DC"/>
    <w:rsid w:val="002E4413"/>
    <w:rsid w:val="002E4C04"/>
    <w:rsid w:val="002E72F1"/>
    <w:rsid w:val="002F00FA"/>
    <w:rsid w:val="002F0AA6"/>
    <w:rsid w:val="002F1B58"/>
    <w:rsid w:val="002F50CA"/>
    <w:rsid w:val="002F5F26"/>
    <w:rsid w:val="002F62A2"/>
    <w:rsid w:val="002F6F34"/>
    <w:rsid w:val="00304B0B"/>
    <w:rsid w:val="0030529F"/>
    <w:rsid w:val="00305A94"/>
    <w:rsid w:val="003064C1"/>
    <w:rsid w:val="00306C4C"/>
    <w:rsid w:val="00310C4B"/>
    <w:rsid w:val="00313E0F"/>
    <w:rsid w:val="00314131"/>
    <w:rsid w:val="00314E89"/>
    <w:rsid w:val="00316398"/>
    <w:rsid w:val="0032244E"/>
    <w:rsid w:val="00323191"/>
    <w:rsid w:val="00323873"/>
    <w:rsid w:val="0032582E"/>
    <w:rsid w:val="003262BC"/>
    <w:rsid w:val="00331F09"/>
    <w:rsid w:val="00333221"/>
    <w:rsid w:val="00333ABD"/>
    <w:rsid w:val="00334F5B"/>
    <w:rsid w:val="00337058"/>
    <w:rsid w:val="00340052"/>
    <w:rsid w:val="003436F0"/>
    <w:rsid w:val="00351033"/>
    <w:rsid w:val="0035580D"/>
    <w:rsid w:val="00355840"/>
    <w:rsid w:val="00355EA0"/>
    <w:rsid w:val="00361DB5"/>
    <w:rsid w:val="003662B2"/>
    <w:rsid w:val="00366C52"/>
    <w:rsid w:val="00373A00"/>
    <w:rsid w:val="00377E1F"/>
    <w:rsid w:val="00381497"/>
    <w:rsid w:val="00382BAF"/>
    <w:rsid w:val="00382D7D"/>
    <w:rsid w:val="003862E4"/>
    <w:rsid w:val="00386A11"/>
    <w:rsid w:val="0039200B"/>
    <w:rsid w:val="0039449B"/>
    <w:rsid w:val="00395BE6"/>
    <w:rsid w:val="003A0337"/>
    <w:rsid w:val="003A4239"/>
    <w:rsid w:val="003A4D10"/>
    <w:rsid w:val="003A5E00"/>
    <w:rsid w:val="003B44A7"/>
    <w:rsid w:val="003B5DBE"/>
    <w:rsid w:val="003B6127"/>
    <w:rsid w:val="003B6A10"/>
    <w:rsid w:val="003C030C"/>
    <w:rsid w:val="003C16CC"/>
    <w:rsid w:val="003C3753"/>
    <w:rsid w:val="003C3B54"/>
    <w:rsid w:val="003C3FA2"/>
    <w:rsid w:val="003C593C"/>
    <w:rsid w:val="003C5E44"/>
    <w:rsid w:val="003C6F7E"/>
    <w:rsid w:val="003C79D4"/>
    <w:rsid w:val="003D2327"/>
    <w:rsid w:val="003D4353"/>
    <w:rsid w:val="003D4DE9"/>
    <w:rsid w:val="003D5BCC"/>
    <w:rsid w:val="003D7F1E"/>
    <w:rsid w:val="003E072E"/>
    <w:rsid w:val="003E1F4C"/>
    <w:rsid w:val="003E291E"/>
    <w:rsid w:val="003E39F1"/>
    <w:rsid w:val="003E486F"/>
    <w:rsid w:val="003E617E"/>
    <w:rsid w:val="003E707C"/>
    <w:rsid w:val="003E7BCC"/>
    <w:rsid w:val="003E7D44"/>
    <w:rsid w:val="003F1084"/>
    <w:rsid w:val="003F7A30"/>
    <w:rsid w:val="003F7E6B"/>
    <w:rsid w:val="004007EB"/>
    <w:rsid w:val="00400973"/>
    <w:rsid w:val="00401825"/>
    <w:rsid w:val="00404871"/>
    <w:rsid w:val="0040558C"/>
    <w:rsid w:val="0040679E"/>
    <w:rsid w:val="0040748D"/>
    <w:rsid w:val="00407CF5"/>
    <w:rsid w:val="004103B3"/>
    <w:rsid w:val="00412766"/>
    <w:rsid w:val="00412AFE"/>
    <w:rsid w:val="00414506"/>
    <w:rsid w:val="00414DC9"/>
    <w:rsid w:val="0042187A"/>
    <w:rsid w:val="00422643"/>
    <w:rsid w:val="004253E0"/>
    <w:rsid w:val="00425A99"/>
    <w:rsid w:val="004302B0"/>
    <w:rsid w:val="00430547"/>
    <w:rsid w:val="00431935"/>
    <w:rsid w:val="004326E8"/>
    <w:rsid w:val="004357ED"/>
    <w:rsid w:val="004404E7"/>
    <w:rsid w:val="004412A8"/>
    <w:rsid w:val="00445845"/>
    <w:rsid w:val="00445FBE"/>
    <w:rsid w:val="004461AC"/>
    <w:rsid w:val="00446AE6"/>
    <w:rsid w:val="0044773F"/>
    <w:rsid w:val="004501F6"/>
    <w:rsid w:val="00451E29"/>
    <w:rsid w:val="00454187"/>
    <w:rsid w:val="004545BC"/>
    <w:rsid w:val="00454961"/>
    <w:rsid w:val="00454A44"/>
    <w:rsid w:val="004555F7"/>
    <w:rsid w:val="00455C19"/>
    <w:rsid w:val="00456E23"/>
    <w:rsid w:val="0046128C"/>
    <w:rsid w:val="004638FF"/>
    <w:rsid w:val="00466070"/>
    <w:rsid w:val="00467A1E"/>
    <w:rsid w:val="00472FF1"/>
    <w:rsid w:val="0047393B"/>
    <w:rsid w:val="004825E8"/>
    <w:rsid w:val="004832F7"/>
    <w:rsid w:val="0048577D"/>
    <w:rsid w:val="00487325"/>
    <w:rsid w:val="00487FCF"/>
    <w:rsid w:val="004904B1"/>
    <w:rsid w:val="00491AA3"/>
    <w:rsid w:val="0049441F"/>
    <w:rsid w:val="00494ABD"/>
    <w:rsid w:val="00494F07"/>
    <w:rsid w:val="004966D2"/>
    <w:rsid w:val="004A197B"/>
    <w:rsid w:val="004A5034"/>
    <w:rsid w:val="004A5C03"/>
    <w:rsid w:val="004A6A1A"/>
    <w:rsid w:val="004A76F6"/>
    <w:rsid w:val="004B2D46"/>
    <w:rsid w:val="004B4596"/>
    <w:rsid w:val="004C7F4F"/>
    <w:rsid w:val="004D225A"/>
    <w:rsid w:val="004D42A2"/>
    <w:rsid w:val="004D6213"/>
    <w:rsid w:val="004D64AF"/>
    <w:rsid w:val="004E35CA"/>
    <w:rsid w:val="004E3F58"/>
    <w:rsid w:val="004E42E4"/>
    <w:rsid w:val="004E4822"/>
    <w:rsid w:val="004E4D62"/>
    <w:rsid w:val="004E5140"/>
    <w:rsid w:val="004E573E"/>
    <w:rsid w:val="004E5B29"/>
    <w:rsid w:val="004E6ECE"/>
    <w:rsid w:val="004F0C5F"/>
    <w:rsid w:val="004F195E"/>
    <w:rsid w:val="004F306A"/>
    <w:rsid w:val="004F5095"/>
    <w:rsid w:val="004F7E8D"/>
    <w:rsid w:val="005003C2"/>
    <w:rsid w:val="00500421"/>
    <w:rsid w:val="00501C6C"/>
    <w:rsid w:val="00503CD2"/>
    <w:rsid w:val="00503F28"/>
    <w:rsid w:val="00505609"/>
    <w:rsid w:val="0051121C"/>
    <w:rsid w:val="00511EFC"/>
    <w:rsid w:val="00513DA5"/>
    <w:rsid w:val="00516B76"/>
    <w:rsid w:val="005267A9"/>
    <w:rsid w:val="00531948"/>
    <w:rsid w:val="00533794"/>
    <w:rsid w:val="00534844"/>
    <w:rsid w:val="00535741"/>
    <w:rsid w:val="005400DE"/>
    <w:rsid w:val="00541A59"/>
    <w:rsid w:val="00543654"/>
    <w:rsid w:val="005451A2"/>
    <w:rsid w:val="00545947"/>
    <w:rsid w:val="00551C1C"/>
    <w:rsid w:val="005526B0"/>
    <w:rsid w:val="0055363D"/>
    <w:rsid w:val="00553C05"/>
    <w:rsid w:val="005554FA"/>
    <w:rsid w:val="00556731"/>
    <w:rsid w:val="00557DBF"/>
    <w:rsid w:val="00560670"/>
    <w:rsid w:val="00562A75"/>
    <w:rsid w:val="00564A32"/>
    <w:rsid w:val="00565279"/>
    <w:rsid w:val="005661A1"/>
    <w:rsid w:val="00567084"/>
    <w:rsid w:val="00570A63"/>
    <w:rsid w:val="00574B71"/>
    <w:rsid w:val="00574ED7"/>
    <w:rsid w:val="00575BDF"/>
    <w:rsid w:val="0058033E"/>
    <w:rsid w:val="00581F3F"/>
    <w:rsid w:val="005822CE"/>
    <w:rsid w:val="00582762"/>
    <w:rsid w:val="005837FC"/>
    <w:rsid w:val="00583E44"/>
    <w:rsid w:val="005855CB"/>
    <w:rsid w:val="00587505"/>
    <w:rsid w:val="005928F1"/>
    <w:rsid w:val="00592B90"/>
    <w:rsid w:val="00592C66"/>
    <w:rsid w:val="00593410"/>
    <w:rsid w:val="00593A13"/>
    <w:rsid w:val="005964BB"/>
    <w:rsid w:val="005966E1"/>
    <w:rsid w:val="00596CDA"/>
    <w:rsid w:val="005979B8"/>
    <w:rsid w:val="005A1243"/>
    <w:rsid w:val="005A5EBA"/>
    <w:rsid w:val="005A5EC1"/>
    <w:rsid w:val="005A7DD1"/>
    <w:rsid w:val="005B00C4"/>
    <w:rsid w:val="005B0C25"/>
    <w:rsid w:val="005B2896"/>
    <w:rsid w:val="005B52B7"/>
    <w:rsid w:val="005B6C1E"/>
    <w:rsid w:val="005B75A8"/>
    <w:rsid w:val="005C129F"/>
    <w:rsid w:val="005C30C4"/>
    <w:rsid w:val="005C62BB"/>
    <w:rsid w:val="005D2362"/>
    <w:rsid w:val="005D7B80"/>
    <w:rsid w:val="005E031D"/>
    <w:rsid w:val="005E08BD"/>
    <w:rsid w:val="005E10DE"/>
    <w:rsid w:val="005E170D"/>
    <w:rsid w:val="005E4133"/>
    <w:rsid w:val="005E47C5"/>
    <w:rsid w:val="005E793E"/>
    <w:rsid w:val="005F1DB7"/>
    <w:rsid w:val="005F419A"/>
    <w:rsid w:val="005F41C8"/>
    <w:rsid w:val="005F4A3F"/>
    <w:rsid w:val="005F4A95"/>
    <w:rsid w:val="005F7741"/>
    <w:rsid w:val="00614043"/>
    <w:rsid w:val="00615746"/>
    <w:rsid w:val="006164E0"/>
    <w:rsid w:val="00620552"/>
    <w:rsid w:val="00620D42"/>
    <w:rsid w:val="0062271E"/>
    <w:rsid w:val="00622BAE"/>
    <w:rsid w:val="00623124"/>
    <w:rsid w:val="00623F6F"/>
    <w:rsid w:val="0062621B"/>
    <w:rsid w:val="006263E0"/>
    <w:rsid w:val="006305E3"/>
    <w:rsid w:val="0063197B"/>
    <w:rsid w:val="0063391F"/>
    <w:rsid w:val="00635BDE"/>
    <w:rsid w:val="0064292E"/>
    <w:rsid w:val="00642CA7"/>
    <w:rsid w:val="00643640"/>
    <w:rsid w:val="00644AC7"/>
    <w:rsid w:val="006450C1"/>
    <w:rsid w:val="00655F98"/>
    <w:rsid w:val="006611B0"/>
    <w:rsid w:val="00665872"/>
    <w:rsid w:val="00667C61"/>
    <w:rsid w:val="0067105A"/>
    <w:rsid w:val="00673172"/>
    <w:rsid w:val="00674432"/>
    <w:rsid w:val="006819AA"/>
    <w:rsid w:val="006831E9"/>
    <w:rsid w:val="006831F3"/>
    <w:rsid w:val="00684C28"/>
    <w:rsid w:val="00684C74"/>
    <w:rsid w:val="006872CE"/>
    <w:rsid w:val="006910A6"/>
    <w:rsid w:val="0069220E"/>
    <w:rsid w:val="006931E6"/>
    <w:rsid w:val="00693523"/>
    <w:rsid w:val="00694EF8"/>
    <w:rsid w:val="0069530D"/>
    <w:rsid w:val="00696677"/>
    <w:rsid w:val="00697478"/>
    <w:rsid w:val="006A1398"/>
    <w:rsid w:val="006A4865"/>
    <w:rsid w:val="006A6152"/>
    <w:rsid w:val="006B1DCF"/>
    <w:rsid w:val="006B2944"/>
    <w:rsid w:val="006B3C93"/>
    <w:rsid w:val="006B4FBC"/>
    <w:rsid w:val="006B666D"/>
    <w:rsid w:val="006C012D"/>
    <w:rsid w:val="006C02E4"/>
    <w:rsid w:val="006C6508"/>
    <w:rsid w:val="006D0A24"/>
    <w:rsid w:val="006D4CE6"/>
    <w:rsid w:val="006D5E97"/>
    <w:rsid w:val="006D604D"/>
    <w:rsid w:val="006E0D84"/>
    <w:rsid w:val="006E3099"/>
    <w:rsid w:val="006E785C"/>
    <w:rsid w:val="006F3852"/>
    <w:rsid w:val="006F3A13"/>
    <w:rsid w:val="006F49A2"/>
    <w:rsid w:val="006F5687"/>
    <w:rsid w:val="006F67AE"/>
    <w:rsid w:val="00701753"/>
    <w:rsid w:val="00701C38"/>
    <w:rsid w:val="007031F8"/>
    <w:rsid w:val="007079B7"/>
    <w:rsid w:val="00710E0F"/>
    <w:rsid w:val="00714A26"/>
    <w:rsid w:val="0071649D"/>
    <w:rsid w:val="007205FE"/>
    <w:rsid w:val="00720B0A"/>
    <w:rsid w:val="00720CF2"/>
    <w:rsid w:val="0072177B"/>
    <w:rsid w:val="00721E0D"/>
    <w:rsid w:val="007222CD"/>
    <w:rsid w:val="00723F6D"/>
    <w:rsid w:val="0072790C"/>
    <w:rsid w:val="0073464E"/>
    <w:rsid w:val="00734757"/>
    <w:rsid w:val="00735A3C"/>
    <w:rsid w:val="00742C43"/>
    <w:rsid w:val="00746876"/>
    <w:rsid w:val="00750312"/>
    <w:rsid w:val="00750EAD"/>
    <w:rsid w:val="00752F5C"/>
    <w:rsid w:val="00753791"/>
    <w:rsid w:val="00756609"/>
    <w:rsid w:val="0076167D"/>
    <w:rsid w:val="00761FB8"/>
    <w:rsid w:val="00763658"/>
    <w:rsid w:val="00765C0D"/>
    <w:rsid w:val="00766044"/>
    <w:rsid w:val="00766CB5"/>
    <w:rsid w:val="00767237"/>
    <w:rsid w:val="00770BE8"/>
    <w:rsid w:val="00771201"/>
    <w:rsid w:val="007716D3"/>
    <w:rsid w:val="007745BA"/>
    <w:rsid w:val="00781D87"/>
    <w:rsid w:val="00782620"/>
    <w:rsid w:val="00782929"/>
    <w:rsid w:val="00782DF8"/>
    <w:rsid w:val="00783380"/>
    <w:rsid w:val="00783D09"/>
    <w:rsid w:val="0078509E"/>
    <w:rsid w:val="00785BE8"/>
    <w:rsid w:val="0078683D"/>
    <w:rsid w:val="00787954"/>
    <w:rsid w:val="00790571"/>
    <w:rsid w:val="00790796"/>
    <w:rsid w:val="00791897"/>
    <w:rsid w:val="00794921"/>
    <w:rsid w:val="00796269"/>
    <w:rsid w:val="007A17B0"/>
    <w:rsid w:val="007A2B2B"/>
    <w:rsid w:val="007A55BB"/>
    <w:rsid w:val="007A6750"/>
    <w:rsid w:val="007A6C0A"/>
    <w:rsid w:val="007A7796"/>
    <w:rsid w:val="007B0970"/>
    <w:rsid w:val="007B18C6"/>
    <w:rsid w:val="007B236C"/>
    <w:rsid w:val="007B4DCC"/>
    <w:rsid w:val="007B6C41"/>
    <w:rsid w:val="007C0C9D"/>
    <w:rsid w:val="007C4075"/>
    <w:rsid w:val="007C5BEA"/>
    <w:rsid w:val="007C6499"/>
    <w:rsid w:val="007C7225"/>
    <w:rsid w:val="007D0314"/>
    <w:rsid w:val="007D0B9F"/>
    <w:rsid w:val="007D0F65"/>
    <w:rsid w:val="007D11B3"/>
    <w:rsid w:val="007D6200"/>
    <w:rsid w:val="007D7A77"/>
    <w:rsid w:val="007E04A7"/>
    <w:rsid w:val="007E278C"/>
    <w:rsid w:val="007E4A99"/>
    <w:rsid w:val="007E6049"/>
    <w:rsid w:val="007E6612"/>
    <w:rsid w:val="007E6DC1"/>
    <w:rsid w:val="007E782F"/>
    <w:rsid w:val="007F5C5B"/>
    <w:rsid w:val="007F6CA0"/>
    <w:rsid w:val="008039CA"/>
    <w:rsid w:val="00804826"/>
    <w:rsid w:val="00804D39"/>
    <w:rsid w:val="0080511B"/>
    <w:rsid w:val="008128C8"/>
    <w:rsid w:val="0081381A"/>
    <w:rsid w:val="0081666D"/>
    <w:rsid w:val="00822103"/>
    <w:rsid w:val="0083049F"/>
    <w:rsid w:val="00831CA5"/>
    <w:rsid w:val="00832653"/>
    <w:rsid w:val="008328C3"/>
    <w:rsid w:val="00835035"/>
    <w:rsid w:val="00835A7E"/>
    <w:rsid w:val="00837C62"/>
    <w:rsid w:val="00841A20"/>
    <w:rsid w:val="00841A6C"/>
    <w:rsid w:val="00845A67"/>
    <w:rsid w:val="008467F8"/>
    <w:rsid w:val="00850450"/>
    <w:rsid w:val="00850BED"/>
    <w:rsid w:val="0085159B"/>
    <w:rsid w:val="00851A22"/>
    <w:rsid w:val="008523B2"/>
    <w:rsid w:val="00856B29"/>
    <w:rsid w:val="00861413"/>
    <w:rsid w:val="00865460"/>
    <w:rsid w:val="008665BD"/>
    <w:rsid w:val="00866A1E"/>
    <w:rsid w:val="00871FAF"/>
    <w:rsid w:val="00877F4B"/>
    <w:rsid w:val="00880972"/>
    <w:rsid w:val="008809C8"/>
    <w:rsid w:val="00880B40"/>
    <w:rsid w:val="008902D2"/>
    <w:rsid w:val="008914EA"/>
    <w:rsid w:val="008A30B8"/>
    <w:rsid w:val="008A3BD1"/>
    <w:rsid w:val="008A5010"/>
    <w:rsid w:val="008B0E45"/>
    <w:rsid w:val="008B30C0"/>
    <w:rsid w:val="008B429D"/>
    <w:rsid w:val="008B4C50"/>
    <w:rsid w:val="008B4DAF"/>
    <w:rsid w:val="008B5DC2"/>
    <w:rsid w:val="008C1DC0"/>
    <w:rsid w:val="008C265C"/>
    <w:rsid w:val="008C3B44"/>
    <w:rsid w:val="008C3C02"/>
    <w:rsid w:val="008C3CEF"/>
    <w:rsid w:val="008C7C89"/>
    <w:rsid w:val="008D0841"/>
    <w:rsid w:val="008D37EC"/>
    <w:rsid w:val="008D4055"/>
    <w:rsid w:val="008D5757"/>
    <w:rsid w:val="008D6DEA"/>
    <w:rsid w:val="008E0CA6"/>
    <w:rsid w:val="008E0D4B"/>
    <w:rsid w:val="008E12CA"/>
    <w:rsid w:val="008E6B55"/>
    <w:rsid w:val="008F036A"/>
    <w:rsid w:val="008F3936"/>
    <w:rsid w:val="008F6B11"/>
    <w:rsid w:val="008F7657"/>
    <w:rsid w:val="008F7733"/>
    <w:rsid w:val="00900840"/>
    <w:rsid w:val="009021E5"/>
    <w:rsid w:val="00903D1C"/>
    <w:rsid w:val="009102A7"/>
    <w:rsid w:val="0091300A"/>
    <w:rsid w:val="009133E0"/>
    <w:rsid w:val="009141D3"/>
    <w:rsid w:val="00915888"/>
    <w:rsid w:val="0091633F"/>
    <w:rsid w:val="00916F22"/>
    <w:rsid w:val="00920227"/>
    <w:rsid w:val="00920272"/>
    <w:rsid w:val="00921CE2"/>
    <w:rsid w:val="00923E5F"/>
    <w:rsid w:val="00923F05"/>
    <w:rsid w:val="009276B9"/>
    <w:rsid w:val="00931205"/>
    <w:rsid w:val="0093159E"/>
    <w:rsid w:val="00933F3B"/>
    <w:rsid w:val="0093409C"/>
    <w:rsid w:val="009350E0"/>
    <w:rsid w:val="00942289"/>
    <w:rsid w:val="00943555"/>
    <w:rsid w:val="009459A8"/>
    <w:rsid w:val="009459C6"/>
    <w:rsid w:val="0094603E"/>
    <w:rsid w:val="009465A0"/>
    <w:rsid w:val="0094763F"/>
    <w:rsid w:val="00947F59"/>
    <w:rsid w:val="00952039"/>
    <w:rsid w:val="009536F5"/>
    <w:rsid w:val="009540C6"/>
    <w:rsid w:val="00962053"/>
    <w:rsid w:val="00965E1B"/>
    <w:rsid w:val="009669D2"/>
    <w:rsid w:val="00972F0C"/>
    <w:rsid w:val="009756BC"/>
    <w:rsid w:val="009778BC"/>
    <w:rsid w:val="00980992"/>
    <w:rsid w:val="009811A5"/>
    <w:rsid w:val="0098380F"/>
    <w:rsid w:val="0098385E"/>
    <w:rsid w:val="00985166"/>
    <w:rsid w:val="00985A8E"/>
    <w:rsid w:val="00986217"/>
    <w:rsid w:val="009863E4"/>
    <w:rsid w:val="009870DD"/>
    <w:rsid w:val="00992D1D"/>
    <w:rsid w:val="00993C13"/>
    <w:rsid w:val="009943DF"/>
    <w:rsid w:val="0099448A"/>
    <w:rsid w:val="00995DF1"/>
    <w:rsid w:val="00997DFB"/>
    <w:rsid w:val="009A07BA"/>
    <w:rsid w:val="009A2D66"/>
    <w:rsid w:val="009A526C"/>
    <w:rsid w:val="009A5817"/>
    <w:rsid w:val="009A5ABB"/>
    <w:rsid w:val="009A5D79"/>
    <w:rsid w:val="009B7FBD"/>
    <w:rsid w:val="009C1C9C"/>
    <w:rsid w:val="009C28DC"/>
    <w:rsid w:val="009C5EC3"/>
    <w:rsid w:val="009E2B5B"/>
    <w:rsid w:val="009E376B"/>
    <w:rsid w:val="009E3AE8"/>
    <w:rsid w:val="009E4E9B"/>
    <w:rsid w:val="009E6F56"/>
    <w:rsid w:val="009E7DC8"/>
    <w:rsid w:val="009F1430"/>
    <w:rsid w:val="009F360E"/>
    <w:rsid w:val="009F7178"/>
    <w:rsid w:val="009F7222"/>
    <w:rsid w:val="00A03E33"/>
    <w:rsid w:val="00A0535A"/>
    <w:rsid w:val="00A06DAE"/>
    <w:rsid w:val="00A10D57"/>
    <w:rsid w:val="00A1258E"/>
    <w:rsid w:val="00A1319D"/>
    <w:rsid w:val="00A13484"/>
    <w:rsid w:val="00A13D16"/>
    <w:rsid w:val="00A13E1D"/>
    <w:rsid w:val="00A15F41"/>
    <w:rsid w:val="00A17DCE"/>
    <w:rsid w:val="00A17F7C"/>
    <w:rsid w:val="00A243B3"/>
    <w:rsid w:val="00A276DA"/>
    <w:rsid w:val="00A27B14"/>
    <w:rsid w:val="00A31127"/>
    <w:rsid w:val="00A33897"/>
    <w:rsid w:val="00A437E0"/>
    <w:rsid w:val="00A43A91"/>
    <w:rsid w:val="00A4417F"/>
    <w:rsid w:val="00A53899"/>
    <w:rsid w:val="00A62030"/>
    <w:rsid w:val="00A6735A"/>
    <w:rsid w:val="00A67A44"/>
    <w:rsid w:val="00A7353E"/>
    <w:rsid w:val="00A736DA"/>
    <w:rsid w:val="00A746DA"/>
    <w:rsid w:val="00A75A69"/>
    <w:rsid w:val="00A77C8A"/>
    <w:rsid w:val="00A807B3"/>
    <w:rsid w:val="00A813A0"/>
    <w:rsid w:val="00A8152A"/>
    <w:rsid w:val="00A8439F"/>
    <w:rsid w:val="00A84A9D"/>
    <w:rsid w:val="00A86892"/>
    <w:rsid w:val="00A87EE5"/>
    <w:rsid w:val="00A92F7A"/>
    <w:rsid w:val="00A94940"/>
    <w:rsid w:val="00A9514E"/>
    <w:rsid w:val="00A95BBA"/>
    <w:rsid w:val="00AA0FFC"/>
    <w:rsid w:val="00AA2729"/>
    <w:rsid w:val="00AA6C63"/>
    <w:rsid w:val="00AB0001"/>
    <w:rsid w:val="00AB24E5"/>
    <w:rsid w:val="00AB30A1"/>
    <w:rsid w:val="00AB6481"/>
    <w:rsid w:val="00AB75CB"/>
    <w:rsid w:val="00AB7C35"/>
    <w:rsid w:val="00AB7F17"/>
    <w:rsid w:val="00AC1249"/>
    <w:rsid w:val="00AC13B4"/>
    <w:rsid w:val="00AC31F0"/>
    <w:rsid w:val="00AC4B4D"/>
    <w:rsid w:val="00AC79BA"/>
    <w:rsid w:val="00AD5789"/>
    <w:rsid w:val="00AD57E5"/>
    <w:rsid w:val="00AD5C43"/>
    <w:rsid w:val="00AD67B6"/>
    <w:rsid w:val="00AD79FD"/>
    <w:rsid w:val="00AD7F65"/>
    <w:rsid w:val="00AE2F2C"/>
    <w:rsid w:val="00AE326A"/>
    <w:rsid w:val="00AE5BFB"/>
    <w:rsid w:val="00AF1293"/>
    <w:rsid w:val="00AF2B74"/>
    <w:rsid w:val="00AF383A"/>
    <w:rsid w:val="00AF399C"/>
    <w:rsid w:val="00AF45D5"/>
    <w:rsid w:val="00B00C20"/>
    <w:rsid w:val="00B01A3B"/>
    <w:rsid w:val="00B01CD6"/>
    <w:rsid w:val="00B04194"/>
    <w:rsid w:val="00B05FAC"/>
    <w:rsid w:val="00B10A03"/>
    <w:rsid w:val="00B1173D"/>
    <w:rsid w:val="00B11C71"/>
    <w:rsid w:val="00B13510"/>
    <w:rsid w:val="00B146CC"/>
    <w:rsid w:val="00B16D6C"/>
    <w:rsid w:val="00B21517"/>
    <w:rsid w:val="00B2748F"/>
    <w:rsid w:val="00B30024"/>
    <w:rsid w:val="00B314DC"/>
    <w:rsid w:val="00B31EEA"/>
    <w:rsid w:val="00B3297D"/>
    <w:rsid w:val="00B368E4"/>
    <w:rsid w:val="00B37BE4"/>
    <w:rsid w:val="00B37F4E"/>
    <w:rsid w:val="00B41C51"/>
    <w:rsid w:val="00B41D15"/>
    <w:rsid w:val="00B50234"/>
    <w:rsid w:val="00B50648"/>
    <w:rsid w:val="00B5066F"/>
    <w:rsid w:val="00B57F56"/>
    <w:rsid w:val="00B601F9"/>
    <w:rsid w:val="00B61185"/>
    <w:rsid w:val="00B613CA"/>
    <w:rsid w:val="00B6214C"/>
    <w:rsid w:val="00B63566"/>
    <w:rsid w:val="00B636FA"/>
    <w:rsid w:val="00B64B55"/>
    <w:rsid w:val="00B65E49"/>
    <w:rsid w:val="00B73890"/>
    <w:rsid w:val="00B745F5"/>
    <w:rsid w:val="00B83E00"/>
    <w:rsid w:val="00B84A5A"/>
    <w:rsid w:val="00B86D1B"/>
    <w:rsid w:val="00B87E8E"/>
    <w:rsid w:val="00B90436"/>
    <w:rsid w:val="00B91EC6"/>
    <w:rsid w:val="00B926D3"/>
    <w:rsid w:val="00B92CEF"/>
    <w:rsid w:val="00B958B9"/>
    <w:rsid w:val="00B96D9A"/>
    <w:rsid w:val="00BA3196"/>
    <w:rsid w:val="00BA3730"/>
    <w:rsid w:val="00BA4C8C"/>
    <w:rsid w:val="00BA6025"/>
    <w:rsid w:val="00BA64EE"/>
    <w:rsid w:val="00BB7899"/>
    <w:rsid w:val="00BC0D0B"/>
    <w:rsid w:val="00BC13F5"/>
    <w:rsid w:val="00BC143A"/>
    <w:rsid w:val="00BC5164"/>
    <w:rsid w:val="00BD00BE"/>
    <w:rsid w:val="00BD03B6"/>
    <w:rsid w:val="00BD230D"/>
    <w:rsid w:val="00BD3FE5"/>
    <w:rsid w:val="00BD496F"/>
    <w:rsid w:val="00BE0C89"/>
    <w:rsid w:val="00BE2944"/>
    <w:rsid w:val="00BE2F9D"/>
    <w:rsid w:val="00BE3499"/>
    <w:rsid w:val="00BE45F0"/>
    <w:rsid w:val="00BE4637"/>
    <w:rsid w:val="00BE4EB7"/>
    <w:rsid w:val="00BE693E"/>
    <w:rsid w:val="00BE70F9"/>
    <w:rsid w:val="00BE7BAC"/>
    <w:rsid w:val="00BF11FE"/>
    <w:rsid w:val="00BF14A3"/>
    <w:rsid w:val="00BF3C01"/>
    <w:rsid w:val="00BF793B"/>
    <w:rsid w:val="00C02059"/>
    <w:rsid w:val="00C03D78"/>
    <w:rsid w:val="00C064E3"/>
    <w:rsid w:val="00C10D54"/>
    <w:rsid w:val="00C117FB"/>
    <w:rsid w:val="00C12EFB"/>
    <w:rsid w:val="00C13134"/>
    <w:rsid w:val="00C14EBA"/>
    <w:rsid w:val="00C166AA"/>
    <w:rsid w:val="00C21EFE"/>
    <w:rsid w:val="00C23277"/>
    <w:rsid w:val="00C24DD8"/>
    <w:rsid w:val="00C27E49"/>
    <w:rsid w:val="00C31045"/>
    <w:rsid w:val="00C3257A"/>
    <w:rsid w:val="00C32BE4"/>
    <w:rsid w:val="00C33D0D"/>
    <w:rsid w:val="00C356E0"/>
    <w:rsid w:val="00C36863"/>
    <w:rsid w:val="00C36D67"/>
    <w:rsid w:val="00C37627"/>
    <w:rsid w:val="00C42277"/>
    <w:rsid w:val="00C426A1"/>
    <w:rsid w:val="00C42B7C"/>
    <w:rsid w:val="00C44D6E"/>
    <w:rsid w:val="00C45864"/>
    <w:rsid w:val="00C45E55"/>
    <w:rsid w:val="00C46687"/>
    <w:rsid w:val="00C474EB"/>
    <w:rsid w:val="00C50347"/>
    <w:rsid w:val="00C52BF6"/>
    <w:rsid w:val="00C53E5D"/>
    <w:rsid w:val="00C57B6C"/>
    <w:rsid w:val="00C60665"/>
    <w:rsid w:val="00C61208"/>
    <w:rsid w:val="00C61690"/>
    <w:rsid w:val="00C6395A"/>
    <w:rsid w:val="00C65858"/>
    <w:rsid w:val="00C6683A"/>
    <w:rsid w:val="00C75F3D"/>
    <w:rsid w:val="00C7606F"/>
    <w:rsid w:val="00C76457"/>
    <w:rsid w:val="00C766E6"/>
    <w:rsid w:val="00C810A3"/>
    <w:rsid w:val="00C82B33"/>
    <w:rsid w:val="00C83264"/>
    <w:rsid w:val="00C83794"/>
    <w:rsid w:val="00C84684"/>
    <w:rsid w:val="00C8586A"/>
    <w:rsid w:val="00C93033"/>
    <w:rsid w:val="00C930B9"/>
    <w:rsid w:val="00C95940"/>
    <w:rsid w:val="00C95EF7"/>
    <w:rsid w:val="00C96E7F"/>
    <w:rsid w:val="00C97E2E"/>
    <w:rsid w:val="00CA46F7"/>
    <w:rsid w:val="00CA49CB"/>
    <w:rsid w:val="00CA5103"/>
    <w:rsid w:val="00CB0284"/>
    <w:rsid w:val="00CB5750"/>
    <w:rsid w:val="00CB6915"/>
    <w:rsid w:val="00CC0F08"/>
    <w:rsid w:val="00CC25F0"/>
    <w:rsid w:val="00CC3224"/>
    <w:rsid w:val="00CC531C"/>
    <w:rsid w:val="00CC5F97"/>
    <w:rsid w:val="00CC62FB"/>
    <w:rsid w:val="00CC6746"/>
    <w:rsid w:val="00CC7897"/>
    <w:rsid w:val="00CD085C"/>
    <w:rsid w:val="00CD12DA"/>
    <w:rsid w:val="00CD215C"/>
    <w:rsid w:val="00CD7001"/>
    <w:rsid w:val="00CE2B69"/>
    <w:rsid w:val="00CE641C"/>
    <w:rsid w:val="00CF0CBC"/>
    <w:rsid w:val="00CF3CAA"/>
    <w:rsid w:val="00CF7E84"/>
    <w:rsid w:val="00D00D02"/>
    <w:rsid w:val="00D054AF"/>
    <w:rsid w:val="00D0588E"/>
    <w:rsid w:val="00D058E9"/>
    <w:rsid w:val="00D10FE6"/>
    <w:rsid w:val="00D1185F"/>
    <w:rsid w:val="00D12CC4"/>
    <w:rsid w:val="00D1555A"/>
    <w:rsid w:val="00D211FA"/>
    <w:rsid w:val="00D357A2"/>
    <w:rsid w:val="00D36227"/>
    <w:rsid w:val="00D37444"/>
    <w:rsid w:val="00D420F6"/>
    <w:rsid w:val="00D4281E"/>
    <w:rsid w:val="00D42CF8"/>
    <w:rsid w:val="00D43C9A"/>
    <w:rsid w:val="00D4442B"/>
    <w:rsid w:val="00D45855"/>
    <w:rsid w:val="00D46142"/>
    <w:rsid w:val="00D46593"/>
    <w:rsid w:val="00D50AA2"/>
    <w:rsid w:val="00D51385"/>
    <w:rsid w:val="00D53B35"/>
    <w:rsid w:val="00D55CD3"/>
    <w:rsid w:val="00D56135"/>
    <w:rsid w:val="00D56AB9"/>
    <w:rsid w:val="00D645C5"/>
    <w:rsid w:val="00D70C30"/>
    <w:rsid w:val="00D71F61"/>
    <w:rsid w:val="00D73472"/>
    <w:rsid w:val="00D73CAA"/>
    <w:rsid w:val="00D815CC"/>
    <w:rsid w:val="00D81CE7"/>
    <w:rsid w:val="00D84E91"/>
    <w:rsid w:val="00D86467"/>
    <w:rsid w:val="00D879BD"/>
    <w:rsid w:val="00D93A92"/>
    <w:rsid w:val="00D95079"/>
    <w:rsid w:val="00D95E96"/>
    <w:rsid w:val="00D97A72"/>
    <w:rsid w:val="00DA092A"/>
    <w:rsid w:val="00DA4759"/>
    <w:rsid w:val="00DA50D4"/>
    <w:rsid w:val="00DB1C8C"/>
    <w:rsid w:val="00DB2F66"/>
    <w:rsid w:val="00DB361B"/>
    <w:rsid w:val="00DB49DE"/>
    <w:rsid w:val="00DB4E66"/>
    <w:rsid w:val="00DB50A7"/>
    <w:rsid w:val="00DB5442"/>
    <w:rsid w:val="00DB659E"/>
    <w:rsid w:val="00DB78E3"/>
    <w:rsid w:val="00DC10EC"/>
    <w:rsid w:val="00DC1556"/>
    <w:rsid w:val="00DC37AC"/>
    <w:rsid w:val="00DC6BF9"/>
    <w:rsid w:val="00DD18A7"/>
    <w:rsid w:val="00DD4CA2"/>
    <w:rsid w:val="00DE0B09"/>
    <w:rsid w:val="00DE263A"/>
    <w:rsid w:val="00DE463E"/>
    <w:rsid w:val="00DE4A16"/>
    <w:rsid w:val="00DF13CB"/>
    <w:rsid w:val="00DF21A1"/>
    <w:rsid w:val="00DF5775"/>
    <w:rsid w:val="00E00E1C"/>
    <w:rsid w:val="00E00ECF"/>
    <w:rsid w:val="00E00F5A"/>
    <w:rsid w:val="00E011A5"/>
    <w:rsid w:val="00E02F74"/>
    <w:rsid w:val="00E02F8A"/>
    <w:rsid w:val="00E0745F"/>
    <w:rsid w:val="00E11C80"/>
    <w:rsid w:val="00E12FFA"/>
    <w:rsid w:val="00E14B26"/>
    <w:rsid w:val="00E153FF"/>
    <w:rsid w:val="00E15C79"/>
    <w:rsid w:val="00E15FDF"/>
    <w:rsid w:val="00E2038D"/>
    <w:rsid w:val="00E21ABF"/>
    <w:rsid w:val="00E2302E"/>
    <w:rsid w:val="00E272F2"/>
    <w:rsid w:val="00E30536"/>
    <w:rsid w:val="00E34A48"/>
    <w:rsid w:val="00E34D88"/>
    <w:rsid w:val="00E35894"/>
    <w:rsid w:val="00E36845"/>
    <w:rsid w:val="00E36C96"/>
    <w:rsid w:val="00E437BC"/>
    <w:rsid w:val="00E43DAD"/>
    <w:rsid w:val="00E446E3"/>
    <w:rsid w:val="00E46167"/>
    <w:rsid w:val="00E50CDB"/>
    <w:rsid w:val="00E5121E"/>
    <w:rsid w:val="00E61153"/>
    <w:rsid w:val="00E616AD"/>
    <w:rsid w:val="00E649C7"/>
    <w:rsid w:val="00E80A96"/>
    <w:rsid w:val="00E8672A"/>
    <w:rsid w:val="00E913D5"/>
    <w:rsid w:val="00E925DD"/>
    <w:rsid w:val="00E92B1E"/>
    <w:rsid w:val="00E93319"/>
    <w:rsid w:val="00E951CB"/>
    <w:rsid w:val="00E9538E"/>
    <w:rsid w:val="00E9598C"/>
    <w:rsid w:val="00E95E02"/>
    <w:rsid w:val="00E97454"/>
    <w:rsid w:val="00EA061D"/>
    <w:rsid w:val="00EA0BBA"/>
    <w:rsid w:val="00EA2FCE"/>
    <w:rsid w:val="00EA4B71"/>
    <w:rsid w:val="00EA6426"/>
    <w:rsid w:val="00EB0D76"/>
    <w:rsid w:val="00EC1CEF"/>
    <w:rsid w:val="00EC428D"/>
    <w:rsid w:val="00EC64CE"/>
    <w:rsid w:val="00ED3715"/>
    <w:rsid w:val="00ED43DE"/>
    <w:rsid w:val="00ED4FB2"/>
    <w:rsid w:val="00EE258B"/>
    <w:rsid w:val="00EF132A"/>
    <w:rsid w:val="00EF1E95"/>
    <w:rsid w:val="00EF3B14"/>
    <w:rsid w:val="00EF47F4"/>
    <w:rsid w:val="00EF734F"/>
    <w:rsid w:val="00EF779E"/>
    <w:rsid w:val="00EF7937"/>
    <w:rsid w:val="00F025F8"/>
    <w:rsid w:val="00F04559"/>
    <w:rsid w:val="00F14888"/>
    <w:rsid w:val="00F14B13"/>
    <w:rsid w:val="00F17BDC"/>
    <w:rsid w:val="00F23CF1"/>
    <w:rsid w:val="00F25909"/>
    <w:rsid w:val="00F26A7C"/>
    <w:rsid w:val="00F31B0E"/>
    <w:rsid w:val="00F31CD6"/>
    <w:rsid w:val="00F333A3"/>
    <w:rsid w:val="00F3428A"/>
    <w:rsid w:val="00F35AA8"/>
    <w:rsid w:val="00F37765"/>
    <w:rsid w:val="00F42A9D"/>
    <w:rsid w:val="00F44C69"/>
    <w:rsid w:val="00F46CA3"/>
    <w:rsid w:val="00F4790B"/>
    <w:rsid w:val="00F502DD"/>
    <w:rsid w:val="00F52AE9"/>
    <w:rsid w:val="00F54FD2"/>
    <w:rsid w:val="00F55233"/>
    <w:rsid w:val="00F559B8"/>
    <w:rsid w:val="00F55CAD"/>
    <w:rsid w:val="00F57157"/>
    <w:rsid w:val="00F604AD"/>
    <w:rsid w:val="00F6127A"/>
    <w:rsid w:val="00F61375"/>
    <w:rsid w:val="00F72460"/>
    <w:rsid w:val="00F764C3"/>
    <w:rsid w:val="00F77A91"/>
    <w:rsid w:val="00F81BB1"/>
    <w:rsid w:val="00F840E5"/>
    <w:rsid w:val="00F86299"/>
    <w:rsid w:val="00F86EDC"/>
    <w:rsid w:val="00F9679B"/>
    <w:rsid w:val="00F97A31"/>
    <w:rsid w:val="00FB5F6D"/>
    <w:rsid w:val="00FC124E"/>
    <w:rsid w:val="00FC7614"/>
    <w:rsid w:val="00FD04A6"/>
    <w:rsid w:val="00FD2AD2"/>
    <w:rsid w:val="00FD4CA7"/>
    <w:rsid w:val="00FD5595"/>
    <w:rsid w:val="00FE1FEA"/>
    <w:rsid w:val="00FE3940"/>
    <w:rsid w:val="00FE7224"/>
    <w:rsid w:val="00FF68A8"/>
    <w:rsid w:val="00FF735B"/>
    <w:rsid w:val="00FF799F"/>
    <w:rsid w:val="0F023038"/>
    <w:rsid w:val="2B626B4F"/>
    <w:rsid w:val="33068A9B"/>
    <w:rsid w:val="64BAB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AA856"/>
  <w15:docId w15:val="{018AA68B-3467-4E78-9501-366B3CBD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8" w:qFormat="1"/>
    <w:lsdException w:name="Closing" w:locked="1" w:semiHidden="1" w:uiPriority="99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99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851"/>
      </w:tabs>
      <w:spacing w:before="60" w:after="60"/>
      <w:jc w:val="both"/>
    </w:pPr>
    <w:rPr>
      <w:szCs w:val="24"/>
    </w:rPr>
  </w:style>
  <w:style w:type="paragraph" w:styleId="Nadpis1">
    <w:name w:val="heading 1"/>
    <w:basedOn w:val="Normln"/>
    <w:next w:val="Nadpis2"/>
    <w:link w:val="Nadpis1Char"/>
    <w:qFormat/>
    <w:rsid w:val="005A5EC1"/>
    <w:pPr>
      <w:tabs>
        <w:tab w:val="clear" w:pos="851"/>
        <w:tab w:val="num" w:pos="680"/>
        <w:tab w:val="num" w:pos="1040"/>
      </w:tabs>
      <w:spacing w:before="480"/>
      <w:ind w:left="680" w:hanging="68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link w:val="Nadpis2Char"/>
    <w:qFormat/>
    <w:pPr>
      <w:tabs>
        <w:tab w:val="clear" w:pos="851"/>
      </w:tabs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link w:val="Nadpis3Char"/>
    <w:qFormat/>
    <w:pPr>
      <w:numPr>
        <w:ilvl w:val="2"/>
        <w:numId w:val="2"/>
      </w:numPr>
      <w:tabs>
        <w:tab w:val="clear" w:pos="851"/>
        <w:tab w:val="left" w:pos="1418"/>
        <w:tab w:val="num" w:pos="1760"/>
      </w:tabs>
      <w:spacing w:before="120"/>
      <w:ind w:left="1418" w:hanging="738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5"/>
      </w:numPr>
      <w:tabs>
        <w:tab w:val="clear" w:pos="851"/>
      </w:tabs>
      <w:spacing w:before="360"/>
      <w:outlineLvl w:val="3"/>
    </w:pPr>
    <w:rPr>
      <w:b/>
      <w:i/>
      <w:color w:val="800000"/>
      <w:szCs w:val="20"/>
    </w:rPr>
  </w:style>
  <w:style w:type="paragraph" w:styleId="Nadpis5">
    <w:name w:val="heading 5"/>
    <w:basedOn w:val="Normln"/>
    <w:next w:val="Normln"/>
    <w:link w:val="Nadpis5Char"/>
    <w:qFormat/>
    <w:pPr>
      <w:tabs>
        <w:tab w:val="clear" w:pos="851"/>
      </w:tabs>
      <w:spacing w:before="240"/>
      <w:outlineLvl w:val="4"/>
    </w:pPr>
    <w:rPr>
      <w:b/>
      <w:color w:val="993300"/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pPr>
      <w:numPr>
        <w:ilvl w:val="5"/>
        <w:numId w:val="5"/>
      </w:numPr>
      <w:tabs>
        <w:tab w:val="clear" w:pos="851"/>
      </w:tabs>
      <w:spacing w:before="240"/>
      <w:outlineLvl w:val="5"/>
    </w:pPr>
    <w:rPr>
      <w:i/>
      <w:szCs w:val="20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5"/>
      </w:numPr>
      <w:tabs>
        <w:tab w:val="clear" w:pos="851"/>
      </w:tabs>
      <w:spacing w:before="240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5"/>
      </w:numPr>
      <w:tabs>
        <w:tab w:val="clear" w:pos="851"/>
      </w:tabs>
      <w:spacing w:before="240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5"/>
      </w:numPr>
      <w:tabs>
        <w:tab w:val="clear" w:pos="851"/>
      </w:tabs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Pr>
      <w:rFonts w:cs="Arial"/>
      <w:b/>
      <w:bCs/>
      <w:kern w:val="32"/>
      <w:sz w:val="24"/>
      <w:szCs w:val="32"/>
    </w:rPr>
  </w:style>
  <w:style w:type="character" w:customStyle="1" w:styleId="Nadpis2Char">
    <w:name w:val="Nadpis 2 Char"/>
    <w:link w:val="Nadpis2"/>
    <w:locked/>
    <w:rPr>
      <w:rFonts w:cs="Arial"/>
      <w:bCs/>
      <w:iCs/>
      <w:szCs w:val="28"/>
    </w:rPr>
  </w:style>
  <w:style w:type="character" w:customStyle="1" w:styleId="Nadpis3Char">
    <w:name w:val="Nadpis 3 Char"/>
    <w:link w:val="Nadpis3"/>
    <w:locked/>
    <w:rPr>
      <w:rFonts w:cs="Arial"/>
      <w:bCs/>
      <w:szCs w:val="26"/>
    </w:rPr>
  </w:style>
  <w:style w:type="character" w:customStyle="1" w:styleId="Nadpis4Char">
    <w:name w:val="Nadpis 4 Char"/>
    <w:link w:val="Nadpis4"/>
    <w:locked/>
    <w:rPr>
      <w:b/>
      <w:i/>
      <w:color w:val="800000"/>
    </w:rPr>
  </w:style>
  <w:style w:type="character" w:customStyle="1" w:styleId="Nadpis5Char">
    <w:name w:val="Nadpis 5 Char"/>
    <w:link w:val="Nadpis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locked/>
    <w:rPr>
      <w:i/>
    </w:rPr>
  </w:style>
  <w:style w:type="character" w:customStyle="1" w:styleId="Nadpis7Char">
    <w:name w:val="Nadpis 7 Char"/>
    <w:link w:val="Nadpis7"/>
    <w:locked/>
    <w:rPr>
      <w:rFonts w:ascii="Arial" w:hAnsi="Arial"/>
    </w:rPr>
  </w:style>
  <w:style w:type="character" w:customStyle="1" w:styleId="Nadpis8Char">
    <w:name w:val="Nadpis 8 Char"/>
    <w:link w:val="Nadpis8"/>
    <w:locked/>
    <w:rPr>
      <w:rFonts w:ascii="Arial" w:hAnsi="Arial"/>
      <w:i/>
    </w:rPr>
  </w:style>
  <w:style w:type="character" w:customStyle="1" w:styleId="Nadpis9Char">
    <w:name w:val="Nadpis 9 Char"/>
    <w:link w:val="Nadpis9"/>
    <w:locked/>
    <w:rPr>
      <w:rFonts w:ascii="Arial" w:hAnsi="Arial"/>
      <w:b/>
      <w:i/>
      <w:sz w:val="18"/>
    </w:rPr>
  </w:style>
  <w:style w:type="paragraph" w:styleId="Zhlav">
    <w:name w:val="header"/>
    <w:basedOn w:val="Normln"/>
    <w:link w:val="ZhlavChar"/>
    <w:uiPriority w:val="99"/>
    <w:pPr>
      <w:tabs>
        <w:tab w:val="clear" w:pos="851"/>
        <w:tab w:val="center" w:pos="4536"/>
        <w:tab w:val="right" w:pos="9072"/>
      </w:tabs>
      <w:spacing w:before="40" w:after="40"/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lear" w:pos="851"/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rPr>
      <w:rFonts w:cs="Times New Roman"/>
    </w:rPr>
  </w:style>
  <w:style w:type="paragraph" w:styleId="Nzev">
    <w:name w:val="Title"/>
    <w:aliases w:val="Title - Contract (Czech Radio)"/>
    <w:basedOn w:val="Normln"/>
    <w:link w:val="NzevChar"/>
    <w:uiPriority w:val="8"/>
    <w:qFormat/>
    <w:pPr>
      <w:jc w:val="center"/>
    </w:pPr>
    <w:rPr>
      <w:b/>
      <w:bCs/>
    </w:rPr>
  </w:style>
  <w:style w:type="character" w:customStyle="1" w:styleId="NzevChar">
    <w:name w:val="Název Char"/>
    <w:aliases w:val="Title - Contract (Czech Radio) Char"/>
    <w:link w:val="Nzev"/>
    <w:uiPriority w:val="8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ods">
    <w:name w:val="Normal ods"/>
    <w:basedOn w:val="Normln"/>
    <w:pPr>
      <w:tabs>
        <w:tab w:val="clear" w:pos="851"/>
      </w:tabs>
      <w:spacing w:before="120"/>
      <w:ind w:left="680"/>
    </w:pPr>
    <w:rPr>
      <w:szCs w:val="22"/>
    </w:rPr>
  </w:style>
  <w:style w:type="paragraph" w:customStyle="1" w:styleId="Smlouva">
    <w:name w:val="Smlouva"/>
    <w:basedOn w:val="Normln"/>
    <w:pPr>
      <w:jc w:val="center"/>
    </w:pPr>
    <w:rPr>
      <w:b/>
      <w:bCs/>
      <w:i/>
      <w:iCs/>
      <w:caps/>
      <w:sz w:val="40"/>
      <w:szCs w:val="40"/>
    </w:rPr>
  </w:style>
  <w:style w:type="paragraph" w:styleId="Obsah2">
    <w:name w:val="toc 2"/>
    <w:basedOn w:val="Normln"/>
    <w:next w:val="Normln"/>
    <w:autoRedefine/>
    <w:uiPriority w:val="39"/>
    <w:pPr>
      <w:tabs>
        <w:tab w:val="clear" w:pos="851"/>
      </w:tabs>
      <w:spacing w:before="0" w:after="0"/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Seznamsodrkami3">
    <w:name w:val="List Bullet 3"/>
    <w:basedOn w:val="Normln"/>
    <w:pPr>
      <w:numPr>
        <w:numId w:val="1"/>
      </w:numPr>
      <w:tabs>
        <w:tab w:val="clear" w:pos="851"/>
        <w:tab w:val="clear" w:pos="926"/>
        <w:tab w:val="left" w:pos="1701"/>
        <w:tab w:val="num" w:pos="1778"/>
      </w:tabs>
      <w:ind w:left="1701" w:hanging="283"/>
    </w:pPr>
  </w:style>
  <w:style w:type="paragraph" w:styleId="Seznamsodrkami2">
    <w:name w:val="List Bullet 2"/>
    <w:basedOn w:val="Normln"/>
    <w:pPr>
      <w:numPr>
        <w:numId w:val="3"/>
      </w:numPr>
      <w:tabs>
        <w:tab w:val="clear" w:pos="360"/>
        <w:tab w:val="clear" w:pos="851"/>
        <w:tab w:val="num" w:pos="1040"/>
      </w:tabs>
      <w:ind w:left="1021" w:hanging="341"/>
    </w:pPr>
  </w:style>
  <w:style w:type="paragraph" w:styleId="Seznamsodrkami">
    <w:name w:val="List Bullet"/>
    <w:aliases w:val="li1"/>
    <w:basedOn w:val="Normln"/>
    <w:rsid w:val="005A5EC1"/>
    <w:pPr>
      <w:tabs>
        <w:tab w:val="clear" w:pos="851"/>
        <w:tab w:val="left" w:pos="340"/>
        <w:tab w:val="num" w:pos="1040"/>
      </w:tabs>
      <w:ind w:left="340" w:hanging="340"/>
    </w:pPr>
  </w:style>
  <w:style w:type="paragraph" w:customStyle="1" w:styleId="StyleHeading1Latin11pt">
    <w:name w:val="Style Heading 1 + (Latin) 11 pt"/>
    <w:basedOn w:val="Nadpis1"/>
    <w:rsid w:val="005A5EC1"/>
    <w:pPr>
      <w:keepNext/>
      <w:tabs>
        <w:tab w:val="num" w:pos="926"/>
      </w:tabs>
    </w:pPr>
    <w:rPr>
      <w:sz w:val="28"/>
    </w:rPr>
  </w:style>
  <w:style w:type="paragraph" w:customStyle="1" w:styleId="DefaultText">
    <w:name w:val="Default Text"/>
    <w:basedOn w:val="Normln"/>
    <w:pPr>
      <w:tabs>
        <w:tab w:val="clear" w:pos="851"/>
      </w:tabs>
      <w:spacing w:before="0"/>
    </w:pPr>
    <w:rPr>
      <w:sz w:val="18"/>
      <w:szCs w:val="20"/>
      <w:lang w:val="en-US"/>
    </w:rPr>
  </w:style>
  <w:style w:type="paragraph" w:customStyle="1" w:styleId="Smluvnstrana">
    <w:name w:val="Smluvní strana"/>
    <w:basedOn w:val="Normln"/>
    <w:pPr>
      <w:tabs>
        <w:tab w:val="clear" w:pos="851"/>
      </w:tabs>
      <w:autoSpaceDE w:val="0"/>
      <w:autoSpaceDN w:val="0"/>
      <w:spacing w:before="120" w:after="0" w:line="240" w:lineRule="atLeast"/>
    </w:pPr>
    <w:rPr>
      <w:b/>
      <w:bCs/>
      <w:sz w:val="28"/>
      <w:szCs w:val="28"/>
      <w:lang w:eastAsia="en-US"/>
    </w:rPr>
  </w:style>
  <w:style w:type="paragraph" w:styleId="Zkladntextodsazen">
    <w:name w:val="Body Text Indent"/>
    <w:basedOn w:val="Normln"/>
    <w:link w:val="ZkladntextodsazenChar"/>
    <w:pPr>
      <w:tabs>
        <w:tab w:val="clear" w:pos="851"/>
      </w:tabs>
      <w:autoSpaceDE w:val="0"/>
      <w:autoSpaceDN w:val="0"/>
      <w:spacing w:before="0" w:after="0" w:line="240" w:lineRule="atLeast"/>
    </w:pPr>
    <w:rPr>
      <w:szCs w:val="22"/>
      <w:lang w:eastAsia="en-US"/>
    </w:rPr>
  </w:style>
  <w:style w:type="character" w:customStyle="1" w:styleId="ZkladntextodsazenChar">
    <w:name w:val="Základní text odsazený Char"/>
    <w:link w:val="Zkladntextodsazen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rPr>
      <w:sz w:val="16"/>
      <w:szCs w:val="16"/>
    </w:rPr>
  </w:style>
  <w:style w:type="character" w:customStyle="1" w:styleId="Zkladntext3Char">
    <w:name w:val="Základní text 3 Char"/>
    <w:link w:val="Zkladntext3"/>
    <w:semiHidden/>
    <w:locked/>
    <w:rPr>
      <w:rFonts w:cs="Times New Roman"/>
      <w:sz w:val="16"/>
      <w:szCs w:val="16"/>
    </w:rPr>
  </w:style>
  <w:style w:type="paragraph" w:customStyle="1" w:styleId="Podbodsmlouvyvramcibodu">
    <w:name w:val="Podbod smlouvy v ramci bodu"/>
    <w:basedOn w:val="Normln"/>
    <w:pPr>
      <w:tabs>
        <w:tab w:val="clear" w:pos="851"/>
        <w:tab w:val="num" w:pos="1500"/>
      </w:tabs>
      <w:autoSpaceDE w:val="0"/>
      <w:autoSpaceDN w:val="0"/>
      <w:spacing w:before="120" w:after="0"/>
    </w:pPr>
    <w:rPr>
      <w:sz w:val="24"/>
      <w:lang w:eastAsia="en-US"/>
    </w:rPr>
  </w:style>
  <w:style w:type="paragraph" w:customStyle="1" w:styleId="StyleClaneksmlouvyBefore36pt2">
    <w:name w:val="Style Clanek smlouvy + Before:  36 pt2"/>
    <w:basedOn w:val="Normln"/>
    <w:pPr>
      <w:keepNext/>
      <w:keepLines/>
      <w:numPr>
        <w:numId w:val="6"/>
      </w:numPr>
      <w:autoSpaceDE w:val="0"/>
      <w:autoSpaceDN w:val="0"/>
      <w:spacing w:before="480" w:line="240" w:lineRule="atLeast"/>
      <w:outlineLvl w:val="0"/>
    </w:pPr>
    <w:rPr>
      <w:b/>
      <w:bCs/>
      <w:smallCaps/>
      <w:kern w:val="28"/>
      <w:sz w:val="28"/>
      <w:szCs w:val="28"/>
      <w:lang w:eastAsia="en-US"/>
    </w:rPr>
  </w:style>
  <w:style w:type="paragraph" w:customStyle="1" w:styleId="StyleBodsmlouvyvramciclankuLatin10pt1Char">
    <w:name w:val="Style Bod smlouvy v ramci clanku + (Latin) 10 pt1 Char"/>
    <w:basedOn w:val="Normln"/>
    <w:pPr>
      <w:numPr>
        <w:ilvl w:val="1"/>
        <w:numId w:val="7"/>
      </w:numPr>
      <w:autoSpaceDE w:val="0"/>
      <w:autoSpaceDN w:val="0"/>
      <w:spacing w:before="120" w:after="0" w:line="240" w:lineRule="atLeast"/>
      <w:outlineLvl w:val="1"/>
    </w:pPr>
    <w:rPr>
      <w:lang w:eastAsia="en-US"/>
    </w:rPr>
  </w:style>
  <w:style w:type="character" w:customStyle="1" w:styleId="StyleBodsmlouvyvramciclankuLatin10pt1CharChar">
    <w:name w:val="Style Bod smlouvy v ramci clanku + (Latin) 10 pt1 Char Char"/>
    <w:rPr>
      <w:rFonts w:cs="Times New Roman"/>
      <w:sz w:val="24"/>
      <w:szCs w:val="24"/>
      <w:lang w:val="cs-CZ" w:eastAsia="en-US" w:bidi="ar-SA"/>
    </w:rPr>
  </w:style>
  <w:style w:type="paragraph" w:customStyle="1" w:styleId="BodsmlouvyvramciclankuChar">
    <w:name w:val="Bod smlouvy v ramci clanku Char"/>
    <w:basedOn w:val="Normln"/>
    <w:pPr>
      <w:tabs>
        <w:tab w:val="clear" w:pos="851"/>
      </w:tabs>
      <w:autoSpaceDE w:val="0"/>
      <w:autoSpaceDN w:val="0"/>
      <w:spacing w:before="120" w:after="0" w:line="240" w:lineRule="atLeast"/>
      <w:outlineLvl w:val="1"/>
    </w:pPr>
    <w:rPr>
      <w:sz w:val="24"/>
      <w:lang w:eastAsia="en-US"/>
    </w:rPr>
  </w:style>
  <w:style w:type="paragraph" w:customStyle="1" w:styleId="slovanseznamPodbodsmlouvy">
    <w:name w:val="Číslovaný seznam.Podbod smlouvy"/>
    <w:basedOn w:val="Normln"/>
    <w:pPr>
      <w:tabs>
        <w:tab w:val="clear" w:pos="851"/>
      </w:tabs>
      <w:autoSpaceDE w:val="0"/>
      <w:autoSpaceDN w:val="0"/>
    </w:pPr>
    <w:rPr>
      <w:lang w:eastAsia="en-US"/>
    </w:rPr>
  </w:style>
  <w:style w:type="paragraph" w:customStyle="1" w:styleId="Odst1">
    <w:name w:val="Odst 1."/>
    <w:basedOn w:val="DefaultText"/>
    <w:pPr>
      <w:numPr>
        <w:numId w:val="8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</w:pPr>
    <w:rPr>
      <w:lang w:val="cs-CZ"/>
    </w:rPr>
  </w:style>
  <w:style w:type="paragraph" w:customStyle="1" w:styleId="StyleBodsmlouvyvramciclankuLatin10pt1">
    <w:name w:val="Style Bod smlouvy v ramci clanku + (Latin) 10 pt1"/>
    <w:basedOn w:val="BodsmlouvyvramciclankuChar"/>
    <w:pPr>
      <w:tabs>
        <w:tab w:val="num" w:pos="360"/>
      </w:tabs>
    </w:pPr>
    <w:rPr>
      <w:sz w:val="20"/>
    </w:rPr>
  </w:style>
  <w:style w:type="character" w:customStyle="1" w:styleId="BodsmlouvyvramciclankuCharChar">
    <w:name w:val="Bod smlouvy v ramci clanku Char Char"/>
    <w:rPr>
      <w:rFonts w:cs="Times New Roman"/>
      <w:sz w:val="24"/>
      <w:szCs w:val="24"/>
      <w:lang w:val="cs-CZ" w:eastAsia="en-US" w:bidi="ar-SA"/>
    </w:rPr>
  </w:style>
  <w:style w:type="paragraph" w:customStyle="1" w:styleId="Nadpis2BodsmlouvyChar">
    <w:name w:val="Nadpis 2.Bod smlouvy Char"/>
    <w:basedOn w:val="Normln"/>
    <w:pPr>
      <w:tabs>
        <w:tab w:val="clear" w:pos="851"/>
      </w:tabs>
      <w:autoSpaceDE w:val="0"/>
      <w:autoSpaceDN w:val="0"/>
      <w:spacing w:before="120" w:after="0" w:line="240" w:lineRule="atLeast"/>
      <w:outlineLvl w:val="1"/>
    </w:pPr>
    <w:rPr>
      <w:sz w:val="24"/>
      <w:lang w:eastAsia="en-US"/>
    </w:rPr>
  </w:style>
  <w:style w:type="character" w:customStyle="1" w:styleId="Nadpis2BodsmlouvyCharChar">
    <w:name w:val="Nadpis 2.Bod smlouvy Char Char"/>
    <w:rPr>
      <w:rFonts w:cs="Times New Roman"/>
      <w:sz w:val="24"/>
      <w:szCs w:val="24"/>
      <w:lang w:val="cs-CZ" w:eastAsia="en-US" w:bidi="ar-SA"/>
    </w:rPr>
  </w:style>
  <w:style w:type="paragraph" w:customStyle="1" w:styleId="DefaultText1">
    <w:name w:val="Default Text:1"/>
    <w:basedOn w:val="Normln"/>
    <w:pPr>
      <w:widowControl w:val="0"/>
      <w:tabs>
        <w:tab w:val="clear" w:pos="851"/>
      </w:tabs>
      <w:autoSpaceDE w:val="0"/>
      <w:autoSpaceDN w:val="0"/>
      <w:adjustRightInd w:val="0"/>
      <w:spacing w:before="0"/>
    </w:pPr>
    <w:rPr>
      <w:sz w:val="24"/>
    </w:rPr>
  </w:style>
  <w:style w:type="paragraph" w:customStyle="1" w:styleId="SecondLevelHeader">
    <w:name w:val="Second Level Header"/>
    <w:basedOn w:val="Normln"/>
    <w:pPr>
      <w:widowControl w:val="0"/>
      <w:tabs>
        <w:tab w:val="clear" w:pos="851"/>
      </w:tabs>
      <w:autoSpaceDE w:val="0"/>
      <w:autoSpaceDN w:val="0"/>
      <w:adjustRightInd w:val="0"/>
      <w:spacing w:before="0"/>
      <w:ind w:left="432" w:hanging="216"/>
    </w:pPr>
    <w:rPr>
      <w:rFonts w:ascii="Arial" w:hAnsi="Arial" w:cs="Arial"/>
      <w:sz w:val="16"/>
      <w:szCs w:val="16"/>
    </w:rPr>
  </w:style>
  <w:style w:type="paragraph" w:customStyle="1" w:styleId="StylePodbodsmlouvyvramciboduLatin10ptLeft">
    <w:name w:val="Style Podbod smlouvy v ramci bodu + (Latin) 10 pt Left"/>
    <w:basedOn w:val="Podbodsmlouvyvramcibodu"/>
    <w:pPr>
      <w:spacing w:before="60" w:after="60"/>
      <w:jc w:val="left"/>
    </w:pPr>
    <w:rPr>
      <w:sz w:val="20"/>
    </w:rPr>
  </w:style>
  <w:style w:type="paragraph" w:customStyle="1" w:styleId="Bodsmlouvyvramciclanku">
    <w:name w:val="Bod smlouvy v ramci clanku"/>
    <w:basedOn w:val="Normln"/>
    <w:pPr>
      <w:tabs>
        <w:tab w:val="clear" w:pos="851"/>
      </w:tabs>
      <w:autoSpaceDE w:val="0"/>
      <w:autoSpaceDN w:val="0"/>
      <w:spacing w:before="120" w:after="0" w:line="240" w:lineRule="atLeast"/>
      <w:outlineLvl w:val="1"/>
    </w:pPr>
    <w:rPr>
      <w:sz w:val="24"/>
      <w:lang w:eastAsia="en-US"/>
    </w:rPr>
  </w:style>
  <w:style w:type="paragraph" w:customStyle="1" w:styleId="Resetlevels">
    <w:name w:val="Reset levels"/>
    <w:basedOn w:val="Normln"/>
    <w:pPr>
      <w:widowControl w:val="0"/>
      <w:tabs>
        <w:tab w:val="clear" w:pos="851"/>
      </w:tabs>
      <w:autoSpaceDE w:val="0"/>
      <w:autoSpaceDN w:val="0"/>
      <w:adjustRightInd w:val="0"/>
      <w:spacing w:before="72" w:after="72"/>
    </w:pPr>
    <w:rPr>
      <w:rFonts w:ascii="Helvetica" w:hAnsi="Helvetica"/>
      <w:szCs w:val="20"/>
    </w:rPr>
  </w:style>
  <w:style w:type="paragraph" w:styleId="Zkladntext">
    <w:name w:val="Body Text"/>
    <w:basedOn w:val="Normln"/>
    <w:link w:val="ZkladntextChar"/>
    <w:pPr>
      <w:spacing w:after="120"/>
    </w:pPr>
  </w:style>
  <w:style w:type="character" w:customStyle="1" w:styleId="ZkladntextChar">
    <w:name w:val="Základní text Char"/>
    <w:link w:val="Zkladntext"/>
    <w:semiHidden/>
    <w:locked/>
    <w:rPr>
      <w:rFonts w:cs="Times New Roman"/>
      <w:sz w:val="24"/>
      <w:szCs w:val="24"/>
    </w:rPr>
  </w:style>
  <w:style w:type="paragraph" w:customStyle="1" w:styleId="FirstLevelText">
    <w:name w:val="First Level Text"/>
    <w:basedOn w:val="Normln"/>
    <w:pPr>
      <w:widowControl w:val="0"/>
      <w:tabs>
        <w:tab w:val="clear" w:pos="851"/>
      </w:tabs>
      <w:spacing w:before="0" w:after="100"/>
      <w:ind w:left="360" w:hanging="360"/>
    </w:pPr>
    <w:rPr>
      <w:rFonts w:ascii="Arial" w:hAnsi="Arial"/>
      <w:sz w:val="18"/>
      <w:szCs w:val="20"/>
      <w:lang w:val="en-US"/>
    </w:rPr>
  </w:style>
  <w:style w:type="character" w:styleId="Odkaznakoment">
    <w:name w:val="annotation reference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character" w:customStyle="1" w:styleId="TextkomenteChar">
    <w:name w:val="Text komentáře Char"/>
    <w:link w:val="Textkomente"/>
    <w:semiHidden/>
    <w:locked/>
    <w:rPr>
      <w:rFonts w:cs="Times New Roman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customStyle="1" w:styleId="StyleHeading2Complex10pt">
    <w:name w:val="Style Heading 2 + (Complex) 10 pt"/>
    <w:basedOn w:val="Nadpis2"/>
    <w:pPr>
      <w:spacing w:before="120"/>
    </w:pPr>
    <w:rPr>
      <w:szCs w:val="20"/>
    </w:rPr>
  </w:style>
  <w:style w:type="character" w:customStyle="1" w:styleId="CharChar">
    <w:name w:val="Char Char"/>
    <w:rPr>
      <w:rFonts w:cs="Arial"/>
      <w:bCs/>
      <w:iCs/>
      <w:sz w:val="28"/>
      <w:szCs w:val="28"/>
      <w:lang w:val="cs-CZ" w:eastAsia="cs-CZ" w:bidi="ar-SA"/>
    </w:rPr>
  </w:style>
  <w:style w:type="character" w:customStyle="1" w:styleId="StyleHeading2Complex10ptChar">
    <w:name w:val="Style Heading 2 + (Complex) 10 pt Char"/>
    <w:basedOn w:val="CharChar"/>
    <w:rPr>
      <w:rFonts w:cs="Arial"/>
      <w:bCs/>
      <w:iCs/>
      <w:sz w:val="28"/>
      <w:szCs w:val="28"/>
      <w:lang w:val="cs-CZ" w:eastAsia="cs-CZ" w:bidi="ar-SA"/>
    </w:rPr>
  </w:style>
  <w:style w:type="paragraph" w:customStyle="1" w:styleId="StylePodbodsmlouvyvramcibodu10ptLeftBefore3pt">
    <w:name w:val="Style Podbod smlouvy v ramci bodu + 10 pt Left Before:  3 pt"/>
    <w:basedOn w:val="Podbodsmlouvyvramcibodu"/>
    <w:pPr>
      <w:spacing w:before="60"/>
    </w:pPr>
    <w:rPr>
      <w:sz w:val="20"/>
      <w:szCs w:val="20"/>
    </w:rPr>
  </w:style>
  <w:style w:type="paragraph" w:customStyle="1" w:styleId="StylePodbodsmlouvyvramcibodu10ptLeftBefore3pt1">
    <w:name w:val="Style Podbod smlouvy v ramci bodu + 10 pt Left Before:  3 pt1"/>
    <w:basedOn w:val="Podbodsmlouvyvramcibodu"/>
    <w:pPr>
      <w:spacing w:before="60"/>
    </w:pPr>
    <w:rPr>
      <w:sz w:val="20"/>
      <w:szCs w:val="20"/>
    </w:rPr>
  </w:style>
  <w:style w:type="character" w:customStyle="1" w:styleId="platne1">
    <w:name w:val="platne1"/>
    <w:rPr>
      <w:rFonts w:cs="Times New Roman"/>
    </w:rPr>
  </w:style>
  <w:style w:type="paragraph" w:styleId="Zkladntextodsazen2">
    <w:name w:val="Body Text Indent 2"/>
    <w:basedOn w:val="Normln"/>
    <w:link w:val="Zkladntextodsazen2Char"/>
    <w:pPr>
      <w:tabs>
        <w:tab w:val="clear" w:pos="851"/>
      </w:tabs>
      <w:spacing w:before="0" w:after="0"/>
      <w:ind w:left="708"/>
    </w:pPr>
    <w:rPr>
      <w:sz w:val="22"/>
      <w:szCs w:val="20"/>
    </w:rPr>
  </w:style>
  <w:style w:type="character" w:customStyle="1" w:styleId="Zkladntextodsazen2Char">
    <w:name w:val="Základní text odsazený 2 Char"/>
    <w:link w:val="Zkladntextodsazen2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</w:rPr>
  </w:style>
  <w:style w:type="paragraph" w:customStyle="1" w:styleId="StyleStyleBodsmlouvyvramciclankuLatin10ptBold">
    <w:name w:val="Style Style Bod smlouvy v ramci clanku + (Latin) 10 pt + Bold"/>
    <w:basedOn w:val="Normln"/>
    <w:autoRedefine/>
    <w:pPr>
      <w:tabs>
        <w:tab w:val="clear" w:pos="851"/>
        <w:tab w:val="left" w:pos="709"/>
      </w:tabs>
      <w:ind w:left="709" w:hanging="709"/>
    </w:pPr>
    <w:rPr>
      <w:szCs w:val="20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locked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locked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semiHidden/>
    <w:locked/>
    <w:rPr>
      <w:rFonts w:cs="Times New Roman"/>
      <w:sz w:val="2"/>
    </w:rPr>
  </w:style>
  <w:style w:type="table" w:customStyle="1" w:styleId="TableGrid">
    <w:name w:val="TableGrid"/>
    <w:rsid w:val="009F360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F399C"/>
    <w:pPr>
      <w:ind w:left="720"/>
      <w:contextualSpacing/>
    </w:pPr>
  </w:style>
  <w:style w:type="paragraph" w:customStyle="1" w:styleId="Default">
    <w:name w:val="Default"/>
    <w:rsid w:val="00C53E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35AA8"/>
    <w:rPr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623F6F"/>
    <w:pPr>
      <w:tabs>
        <w:tab w:val="clear" w:pos="851"/>
      </w:tabs>
      <w:spacing w:before="120" w:after="120"/>
      <w:jc w:val="left"/>
    </w:pPr>
    <w:rPr>
      <w:rFonts w:asciiTheme="minorHAnsi" w:hAnsiTheme="minorHAnsi" w:cstheme="minorHAnsi"/>
      <w:b/>
      <w:bCs/>
      <w:caps/>
      <w:szCs w:val="20"/>
    </w:rPr>
  </w:style>
  <w:style w:type="character" w:styleId="Hypertextovodkaz">
    <w:name w:val="Hyperlink"/>
    <w:basedOn w:val="Standardnpsmoodstavce"/>
    <w:uiPriority w:val="99"/>
    <w:unhideWhenUsed/>
    <w:locked/>
    <w:rsid w:val="001D7D6A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nhideWhenUsed/>
    <w:locked/>
    <w:rsid w:val="00D97A72"/>
    <w:pPr>
      <w:tabs>
        <w:tab w:val="clear" w:pos="851"/>
      </w:tabs>
      <w:spacing w:before="0" w:after="0"/>
      <w:ind w:left="400"/>
      <w:jc w:val="left"/>
    </w:pPr>
    <w:rPr>
      <w:rFonts w:asciiTheme="minorHAnsi" w:hAnsiTheme="minorHAnsi" w:cstheme="minorHAnsi"/>
      <w:i/>
      <w:iCs/>
      <w:szCs w:val="20"/>
    </w:rPr>
  </w:style>
  <w:style w:type="paragraph" w:styleId="Obsah4">
    <w:name w:val="toc 4"/>
    <w:basedOn w:val="Normln"/>
    <w:next w:val="Normln"/>
    <w:autoRedefine/>
    <w:unhideWhenUsed/>
    <w:locked/>
    <w:rsid w:val="00D97A72"/>
    <w:pPr>
      <w:tabs>
        <w:tab w:val="clear" w:pos="851"/>
      </w:tabs>
      <w:spacing w:before="0"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locked/>
    <w:rsid w:val="00D97A72"/>
    <w:pPr>
      <w:tabs>
        <w:tab w:val="clear" w:pos="851"/>
      </w:tabs>
      <w:spacing w:before="0"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locked/>
    <w:rsid w:val="00D97A72"/>
    <w:pPr>
      <w:tabs>
        <w:tab w:val="clear" w:pos="851"/>
      </w:tabs>
      <w:spacing w:before="0"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locked/>
    <w:rsid w:val="00D97A72"/>
    <w:pPr>
      <w:tabs>
        <w:tab w:val="clear" w:pos="851"/>
      </w:tabs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locked/>
    <w:rsid w:val="00D97A72"/>
    <w:pPr>
      <w:tabs>
        <w:tab w:val="clear" w:pos="851"/>
      </w:tabs>
      <w:spacing w:before="0"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locked/>
    <w:rsid w:val="00D97A72"/>
    <w:pPr>
      <w:tabs>
        <w:tab w:val="clear" w:pos="851"/>
      </w:tabs>
      <w:spacing w:before="0"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table" w:styleId="Mkatabulky">
    <w:name w:val="Table Grid"/>
    <w:basedOn w:val="Normlntabulka"/>
    <w:locked/>
    <w:rsid w:val="0070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-ContractCzechRadio">
    <w:name w:val="List Number - Contract (Czech Radio)"/>
    <w:basedOn w:val="Normln"/>
    <w:uiPriority w:val="13"/>
    <w:qFormat/>
    <w:rsid w:val="00B745F5"/>
    <w:pPr>
      <w:numPr>
        <w:ilvl w:val="1"/>
        <w:numId w:val="18"/>
      </w:numPr>
      <w:tabs>
        <w:tab w:val="clear" w:pos="851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0" w:after="250" w:line="250" w:lineRule="exact"/>
    </w:pPr>
    <w:rPr>
      <w:rFonts w:ascii="Arial" w:eastAsia="Calibri" w:hAnsi="Arial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B745F5"/>
    <w:pPr>
      <w:numPr>
        <w:ilvl w:val="2"/>
        <w:numId w:val="18"/>
      </w:numPr>
      <w:tabs>
        <w:tab w:val="clear" w:pos="851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0" w:after="250" w:line="250" w:lineRule="exact"/>
    </w:pPr>
    <w:rPr>
      <w:rFonts w:ascii="Arial" w:eastAsia="Calibri" w:hAnsi="Arial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B745F5"/>
    <w:pPr>
      <w:keepNext/>
      <w:keepLines/>
      <w:numPr>
        <w:numId w:val="18"/>
      </w:numPr>
      <w:tabs>
        <w:tab w:val="clear" w:pos="851"/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/>
      <w:b/>
      <w:color w:val="000F37"/>
      <w:szCs w:val="26"/>
      <w:lang w:eastAsia="en-US"/>
    </w:rPr>
  </w:style>
  <w:style w:type="numbering" w:customStyle="1" w:styleId="List-Contract">
    <w:name w:val="List - Contract"/>
    <w:uiPriority w:val="99"/>
    <w:rsid w:val="00B745F5"/>
    <w:pPr>
      <w:numPr>
        <w:numId w:val="17"/>
      </w:numPr>
    </w:p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3B44A7"/>
    <w:pPr>
      <w:tabs>
        <w:tab w:val="clear" w:pos="851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0" w:after="0" w:line="250" w:lineRule="exact"/>
      <w:jc w:val="left"/>
    </w:pPr>
    <w:rPr>
      <w:rFonts w:ascii="Arial" w:eastAsia="Calibri" w:hAnsi="Arial"/>
      <w:b/>
      <w:color w:val="000F37"/>
      <w:szCs w:val="22"/>
      <w:lang w:eastAsia="en-US"/>
    </w:rPr>
  </w:style>
  <w:style w:type="paragraph" w:customStyle="1" w:styleId="DocumentSubtitleCzechRadio">
    <w:name w:val="Document Subtitle (Czech Radio)"/>
    <w:basedOn w:val="Normln"/>
    <w:uiPriority w:val="3"/>
    <w:rsid w:val="00382D7D"/>
    <w:pPr>
      <w:tabs>
        <w:tab w:val="clear" w:pos="851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0" w:after="0" w:line="192" w:lineRule="exact"/>
      <w:jc w:val="right"/>
    </w:pPr>
    <w:rPr>
      <w:rFonts w:ascii="Arial" w:eastAsia="Calibri" w:hAnsi="Arial"/>
      <w:sz w:val="16"/>
      <w:szCs w:val="22"/>
      <w:lang w:eastAsia="en-US"/>
    </w:rPr>
  </w:style>
  <w:style w:type="paragraph" w:customStyle="1" w:styleId="DocumentTitleCzechRadio">
    <w:name w:val="Document Title (Czech Radio)"/>
    <w:basedOn w:val="Normln"/>
    <w:uiPriority w:val="2"/>
    <w:rsid w:val="00382D7D"/>
    <w:pPr>
      <w:tabs>
        <w:tab w:val="clear" w:pos="851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0" w:after="0" w:line="336" w:lineRule="exact"/>
      <w:jc w:val="right"/>
    </w:pPr>
    <w:rPr>
      <w:rFonts w:ascii="Arial" w:eastAsia="Calibri" w:hAnsi="Arial"/>
      <w:b/>
      <w:color w:val="919191"/>
      <w:sz w:val="28"/>
      <w:szCs w:val="22"/>
      <w:lang w:eastAsia="en-US"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382D7D"/>
    <w:pPr>
      <w:tabs>
        <w:tab w:val="clear" w:pos="851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0" w:after="0" w:line="250" w:lineRule="exact"/>
      <w:jc w:val="left"/>
    </w:pPr>
    <w:rPr>
      <w:rFonts w:ascii="Arial" w:eastAsia="Calibri" w:hAnsi="Arial"/>
      <w:color w:val="000F37"/>
      <w:szCs w:val="22"/>
      <w:lang w:eastAsia="en-US"/>
    </w:rPr>
  </w:style>
  <w:style w:type="paragraph" w:styleId="Zvr">
    <w:name w:val="Closing"/>
    <w:aliases w:val="Closing (Czech Radio)"/>
    <w:basedOn w:val="Normln"/>
    <w:link w:val="ZvrChar"/>
    <w:uiPriority w:val="99"/>
    <w:locked/>
    <w:rsid w:val="001621C9"/>
    <w:pPr>
      <w:tabs>
        <w:tab w:val="clear" w:pos="851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after="0" w:line="250" w:lineRule="exact"/>
      <w:jc w:val="left"/>
    </w:pPr>
    <w:rPr>
      <w:rFonts w:ascii="Arial" w:eastAsia="Calibri" w:hAnsi="Arial"/>
      <w:szCs w:val="22"/>
      <w:lang w:eastAsia="en-US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99"/>
    <w:rsid w:val="001621C9"/>
    <w:rPr>
      <w:rFonts w:ascii="Arial" w:eastAsia="Calibri" w:hAnsi="Arial"/>
      <w:szCs w:val="22"/>
      <w:lang w:eastAsia="en-US"/>
    </w:rPr>
  </w:style>
  <w:style w:type="character" w:styleId="Siln">
    <w:name w:val="Strong"/>
    <w:aliases w:val="Strong (Czech Radio)"/>
    <w:uiPriority w:val="99"/>
    <w:qFormat/>
    <w:locked/>
    <w:rsid w:val="001621C9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1261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74B1BE7B3D8246A4B778388F0CA821" ma:contentTypeVersion="10" ma:contentTypeDescription="Vytvoří nový dokument" ma:contentTypeScope="" ma:versionID="fa71e88c0cc07c3cb166daf6edd357bc">
  <xsd:schema xmlns:xsd="http://www.w3.org/2001/XMLSchema" xmlns:xs="http://www.w3.org/2001/XMLSchema" xmlns:p="http://schemas.microsoft.com/office/2006/metadata/properties" xmlns:ns2="820ac43a-8b3c-4e15-ae23-9726e7566427" xmlns:ns3="73213983-0f5d-4d83-98a5-ef431fb4fa52" targetNamespace="http://schemas.microsoft.com/office/2006/metadata/properties" ma:root="true" ma:fieldsID="df603461039e2167eceffcb729fd1526" ns2:_="" ns3:_="">
    <xsd:import namespace="820ac43a-8b3c-4e15-ae23-9726e7566427"/>
    <xsd:import namespace="73213983-0f5d-4d83-98a5-ef431fb4f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ac43a-8b3c-4e15-ae23-9726e7566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13983-0f5d-4d83-98a5-ef431fb4f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3C5E-30EF-45C7-8E43-E4C8F2CBD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ac43a-8b3c-4e15-ae23-9726e7566427"/>
    <ds:schemaRef ds:uri="73213983-0f5d-4d83-98a5-ef431fb4f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4E8AA-55D5-4050-9BD2-36A444134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F3DD4-EEC4-4C64-9F19-0568D12993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31BCF-4E72-4B94-8674-8836FF27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Karlova</vt:lpstr>
    </vt:vector>
  </TitlesOfParts>
  <Company>Univerzita Karlova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</dc:title>
  <dc:creator>ETB</dc:creator>
  <cp:lastModifiedBy>Kateřina Mitasová</cp:lastModifiedBy>
  <cp:revision>2</cp:revision>
  <cp:lastPrinted>2022-12-22T07:28:00Z</cp:lastPrinted>
  <dcterms:created xsi:type="dcterms:W3CDTF">2024-12-20T10:53:00Z</dcterms:created>
  <dcterms:modified xsi:type="dcterms:W3CDTF">2024-12-20T10:53:00Z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0x010100BA74B1BE7B3D8246A4B778388F0CA821</vt:lpwstr>
  </property>
</Properties>
</file>