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B856" w14:textId="77777777" w:rsidR="0020015B" w:rsidRDefault="0020015B">
      <w:pPr>
        <w:rPr>
          <w:sz w:val="2"/>
          <w:szCs w:val="24"/>
        </w:rPr>
      </w:pPr>
    </w:p>
    <w:p w14:paraId="68559C0C" w14:textId="77777777" w:rsidR="0020015B" w:rsidRDefault="006C4422">
      <w:pPr>
        <w:framePr w:w="8879" w:h="215" w:wrap="auto" w:hAnchor="margin" w:x="700"/>
        <w:spacing w:line="211" w:lineRule="exact"/>
        <w:ind w:left="7627"/>
        <w:rPr>
          <w:sz w:val="19"/>
          <w:szCs w:val="24"/>
        </w:rPr>
      </w:pPr>
      <w:r>
        <w:rPr>
          <w:sz w:val="19"/>
          <w:szCs w:val="24"/>
        </w:rPr>
        <w:t xml:space="preserve">XAL č. 953413 </w:t>
      </w:r>
    </w:p>
    <w:p w14:paraId="37506C46" w14:textId="77777777" w:rsidR="0020015B" w:rsidRDefault="006C4422">
      <w:pPr>
        <w:framePr w:w="8764" w:h="355" w:wrap="auto" w:hAnchor="margin" w:x="700" w:y="676"/>
        <w:spacing w:line="335" w:lineRule="exact"/>
        <w:ind w:left="1396"/>
        <w:rPr>
          <w:rFonts w:ascii="Arial" w:hAnsi="Arial"/>
          <w:b/>
          <w:sz w:val="30"/>
          <w:szCs w:val="24"/>
        </w:rPr>
      </w:pPr>
      <w:r>
        <w:rPr>
          <w:rFonts w:ascii="Arial" w:hAnsi="Arial"/>
          <w:b/>
          <w:sz w:val="30"/>
          <w:szCs w:val="24"/>
        </w:rPr>
        <w:t xml:space="preserve">DODATEK č. 6 KE SMLOUVĚ č. 953413 </w:t>
      </w:r>
    </w:p>
    <w:p w14:paraId="23569332" w14:textId="77777777" w:rsidR="0020015B" w:rsidRDefault="006C4422">
      <w:pPr>
        <w:framePr w:w="2534" w:h="743" w:wrap="auto" w:hAnchor="margin" w:x="470" w:y="2538"/>
        <w:numPr>
          <w:ilvl w:val="0"/>
          <w:numId w:val="1"/>
        </w:numPr>
        <w:spacing w:line="441" w:lineRule="exact"/>
        <w:ind w:left="287" w:right="667" w:hanging="263"/>
        <w:rPr>
          <w:rFonts w:ascii="Arial" w:hAnsi="Arial"/>
          <w:b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Smluvní strany </w:t>
      </w:r>
      <w:r>
        <w:rPr>
          <w:rFonts w:ascii="Arial" w:hAnsi="Arial"/>
          <w:b/>
          <w:sz w:val="23"/>
          <w:szCs w:val="24"/>
        </w:rPr>
        <w:t xml:space="preserve">Objednatel: </w:t>
      </w:r>
    </w:p>
    <w:p w14:paraId="4B59AFDE" w14:textId="77777777" w:rsidR="0020015B" w:rsidRDefault="006C4422">
      <w:pPr>
        <w:framePr w:w="2342" w:h="2476" w:wrap="auto" w:hAnchor="margin" w:x="719" w:y="3700"/>
        <w:spacing w:line="254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Sídlo: </w:t>
      </w:r>
    </w:p>
    <w:p w14:paraId="4ABCB529" w14:textId="77777777" w:rsidR="0020015B" w:rsidRDefault="006C4422">
      <w:pPr>
        <w:framePr w:w="2342" w:h="2476" w:wrap="auto" w:hAnchor="margin" w:x="719" w:y="3700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Odpovědný zástupce: </w:t>
      </w:r>
    </w:p>
    <w:p w14:paraId="447EB3BF" w14:textId="77777777" w:rsidR="0020015B" w:rsidRDefault="006C4422">
      <w:pPr>
        <w:framePr w:w="2342" w:h="2476" w:wrap="auto" w:hAnchor="margin" w:x="719" w:y="3700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Bankovní spojení: </w:t>
      </w:r>
    </w:p>
    <w:p w14:paraId="4BC275A9" w14:textId="77777777" w:rsidR="0020015B" w:rsidRDefault="006C4422">
      <w:pPr>
        <w:framePr w:w="2342" w:h="2476" w:wrap="auto" w:hAnchor="margin" w:x="719" w:y="3700"/>
        <w:spacing w:line="436" w:lineRule="exact"/>
        <w:ind w:left="23"/>
        <w:rPr>
          <w:rFonts w:ascii="Arial" w:hAnsi="Arial"/>
          <w:b/>
          <w:sz w:val="23"/>
          <w:szCs w:val="24"/>
        </w:rPr>
      </w:pPr>
      <w:r>
        <w:rPr>
          <w:rFonts w:ascii="Arial" w:hAnsi="Arial"/>
          <w:b/>
          <w:sz w:val="23"/>
          <w:szCs w:val="24"/>
        </w:rPr>
        <w:t xml:space="preserve">IČO: </w:t>
      </w:r>
    </w:p>
    <w:p w14:paraId="7E28B4F9" w14:textId="77777777" w:rsidR="0020015B" w:rsidRDefault="006C4422">
      <w:pPr>
        <w:framePr w:w="2342" w:h="2476" w:wrap="auto" w:hAnchor="margin" w:x="719" w:y="3700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Telefon </w:t>
      </w:r>
      <w:r>
        <w:rPr>
          <w:rFonts w:ascii="Arial" w:hAnsi="Arial"/>
          <w:i/>
          <w:w w:val="115"/>
          <w:sz w:val="25"/>
          <w:szCs w:val="24"/>
        </w:rPr>
        <w:t xml:space="preserve">I </w:t>
      </w:r>
      <w:r>
        <w:rPr>
          <w:rFonts w:ascii="Arial" w:hAnsi="Arial"/>
          <w:sz w:val="23"/>
          <w:szCs w:val="24"/>
        </w:rPr>
        <w:t xml:space="preserve">fax </w:t>
      </w:r>
      <w:r>
        <w:rPr>
          <w:rFonts w:ascii="Arial" w:hAnsi="Arial"/>
          <w:i/>
          <w:w w:val="115"/>
          <w:sz w:val="25"/>
          <w:szCs w:val="24"/>
        </w:rPr>
        <w:t xml:space="preserve">I </w:t>
      </w:r>
      <w:r>
        <w:rPr>
          <w:rFonts w:ascii="Arial" w:hAnsi="Arial"/>
          <w:sz w:val="23"/>
          <w:szCs w:val="24"/>
        </w:rPr>
        <w:t xml:space="preserve">mobil: </w:t>
      </w:r>
    </w:p>
    <w:p w14:paraId="7AB3B9D3" w14:textId="77777777" w:rsidR="0020015B" w:rsidRDefault="006C4422">
      <w:pPr>
        <w:framePr w:w="2342" w:h="2476" w:wrap="auto" w:hAnchor="margin" w:x="719" w:y="3700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E-mail: </w:t>
      </w:r>
    </w:p>
    <w:p w14:paraId="5BECE024" w14:textId="77777777" w:rsidR="0020015B" w:rsidRDefault="006C4422">
      <w:pPr>
        <w:framePr w:w="2342" w:h="2030" w:wrap="auto" w:hAnchor="margin" w:x="681" w:y="7247"/>
        <w:spacing w:line="259" w:lineRule="exact"/>
        <w:ind w:left="38"/>
        <w:rPr>
          <w:rFonts w:ascii="Arial" w:hAnsi="Arial"/>
          <w:b/>
          <w:sz w:val="23"/>
          <w:szCs w:val="24"/>
        </w:rPr>
      </w:pPr>
      <w:r>
        <w:rPr>
          <w:rFonts w:ascii="Arial" w:hAnsi="Arial"/>
          <w:b/>
          <w:sz w:val="23"/>
          <w:szCs w:val="24"/>
        </w:rPr>
        <w:t xml:space="preserve">Zhotovitel: </w:t>
      </w:r>
    </w:p>
    <w:p w14:paraId="295FB519" w14:textId="77777777" w:rsidR="0020015B" w:rsidRDefault="006C4422">
      <w:pPr>
        <w:framePr w:w="2342" w:h="2030" w:wrap="auto" w:hAnchor="margin" w:x="681" w:y="7247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Sídlo: </w:t>
      </w:r>
    </w:p>
    <w:p w14:paraId="57B348C3" w14:textId="77777777" w:rsidR="0020015B" w:rsidRDefault="006C4422">
      <w:pPr>
        <w:framePr w:w="2342" w:h="2030" w:wrap="auto" w:hAnchor="margin" w:x="681" w:y="7247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Odpovědný zástupce: </w:t>
      </w:r>
    </w:p>
    <w:p w14:paraId="13FB4206" w14:textId="77777777" w:rsidR="0020015B" w:rsidRDefault="006C4422">
      <w:pPr>
        <w:framePr w:w="2342" w:h="2030" w:wrap="auto" w:hAnchor="margin" w:x="681" w:y="7247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Bankovní spojení: </w:t>
      </w:r>
    </w:p>
    <w:p w14:paraId="2920AA36" w14:textId="77777777" w:rsidR="0020015B" w:rsidRDefault="006C4422">
      <w:pPr>
        <w:framePr w:w="2342" w:h="2030" w:wrap="auto" w:hAnchor="margin" w:x="681" w:y="7247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IČO: </w:t>
      </w:r>
    </w:p>
    <w:p w14:paraId="652E9EC6" w14:textId="77777777" w:rsidR="0020015B" w:rsidRDefault="006C4422">
      <w:pPr>
        <w:framePr w:w="2337" w:h="1142" w:wrap="auto" w:hAnchor="margin" w:x="666" w:y="10286"/>
        <w:spacing w:line="254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DIČ: </w:t>
      </w:r>
    </w:p>
    <w:p w14:paraId="488E04DF" w14:textId="77777777" w:rsidR="0020015B" w:rsidRDefault="006C4422">
      <w:pPr>
        <w:framePr w:w="2337" w:h="1142" w:wrap="auto" w:hAnchor="margin" w:x="666" w:y="10286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Telefon </w:t>
      </w:r>
      <w:r>
        <w:rPr>
          <w:rFonts w:ascii="Arial" w:hAnsi="Arial"/>
          <w:i/>
          <w:w w:val="106"/>
          <w:sz w:val="24"/>
          <w:szCs w:val="24"/>
        </w:rPr>
        <w:t xml:space="preserve">I </w:t>
      </w:r>
      <w:r>
        <w:rPr>
          <w:rFonts w:ascii="Arial" w:hAnsi="Arial"/>
          <w:sz w:val="23"/>
          <w:szCs w:val="24"/>
        </w:rPr>
        <w:t xml:space="preserve">fax: </w:t>
      </w:r>
    </w:p>
    <w:p w14:paraId="0B5DAAEB" w14:textId="77777777" w:rsidR="0020015B" w:rsidRDefault="006C4422">
      <w:pPr>
        <w:framePr w:w="2337" w:h="1142" w:wrap="auto" w:hAnchor="margin" w:x="666" w:y="10286"/>
        <w:spacing w:line="451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E-mail: </w:t>
      </w:r>
    </w:p>
    <w:p w14:paraId="2372ACED" w14:textId="77777777" w:rsidR="0020015B" w:rsidRDefault="006C4422">
      <w:pPr>
        <w:framePr w:w="6167" w:h="753" w:wrap="auto" w:hAnchor="margin" w:x="3297" w:y="1223"/>
        <w:spacing w:line="441" w:lineRule="exact"/>
        <w:ind w:right="2486"/>
        <w:jc w:val="center"/>
        <w:rPr>
          <w:rFonts w:ascii="Arial" w:hAnsi="Arial"/>
          <w:b/>
          <w:sz w:val="23"/>
          <w:szCs w:val="24"/>
        </w:rPr>
      </w:pPr>
      <w:r>
        <w:rPr>
          <w:rFonts w:ascii="Arial" w:hAnsi="Arial"/>
          <w:b/>
          <w:sz w:val="23"/>
          <w:szCs w:val="24"/>
        </w:rPr>
        <w:t xml:space="preserve">o odvozu a odstranění odpadů /nebezpečný odpad/ </w:t>
      </w:r>
    </w:p>
    <w:p w14:paraId="0160B261" w14:textId="77777777" w:rsidR="0020015B" w:rsidRDefault="006C4422">
      <w:pPr>
        <w:framePr w:w="5759" w:h="3249" w:wrap="auto" w:hAnchor="margin" w:x="3930" w:y="2990"/>
        <w:spacing w:line="273" w:lineRule="exact"/>
        <w:ind w:left="86" w:right="163"/>
        <w:rPr>
          <w:rFonts w:ascii="Arial" w:hAnsi="Arial"/>
          <w:b/>
          <w:sz w:val="23"/>
          <w:szCs w:val="24"/>
        </w:rPr>
      </w:pPr>
      <w:r>
        <w:rPr>
          <w:rFonts w:ascii="Arial" w:hAnsi="Arial"/>
          <w:b/>
          <w:sz w:val="23"/>
          <w:szCs w:val="24"/>
        </w:rPr>
        <w:t xml:space="preserve">MĚSTSKÉ STŘEDISKO SOCIÁLNÍCH SLUŽEB OÁZA NOVÉ MĚSTO NAD METUJÍ </w:t>
      </w:r>
    </w:p>
    <w:p w14:paraId="75A7E224" w14:textId="77777777" w:rsidR="0020015B" w:rsidRDefault="006C4422">
      <w:pPr>
        <w:framePr w:w="5759" w:h="3249" w:wrap="auto" w:hAnchor="margin" w:x="3930" w:y="2990"/>
        <w:spacing w:before="4" w:line="441" w:lineRule="exact"/>
        <w:ind w:left="76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T. </w:t>
      </w:r>
      <w:r>
        <w:rPr>
          <w:sz w:val="25"/>
          <w:szCs w:val="24"/>
        </w:rPr>
        <w:t xml:space="preserve">G. </w:t>
      </w:r>
      <w:r>
        <w:rPr>
          <w:rFonts w:ascii="Arial" w:hAnsi="Arial"/>
          <w:sz w:val="23"/>
          <w:szCs w:val="24"/>
        </w:rPr>
        <w:t xml:space="preserve">Masaryka </w:t>
      </w:r>
      <w:r>
        <w:rPr>
          <w:sz w:val="25"/>
          <w:szCs w:val="24"/>
        </w:rPr>
        <w:t xml:space="preserve">1424, 549 01 </w:t>
      </w:r>
      <w:r>
        <w:rPr>
          <w:rFonts w:ascii="Arial" w:hAnsi="Arial"/>
          <w:sz w:val="23"/>
          <w:szCs w:val="24"/>
        </w:rPr>
        <w:t xml:space="preserve">Nové Město nad Metují Mgr. Jana Balcarová, ředitelka </w:t>
      </w:r>
    </w:p>
    <w:p w14:paraId="2CB84D21" w14:textId="77777777" w:rsidR="006C4422" w:rsidRDefault="006C4422">
      <w:pPr>
        <w:framePr w:w="5759" w:h="3249" w:wrap="auto" w:hAnchor="margin" w:x="3930" w:y="2990"/>
        <w:spacing w:before="19" w:line="431" w:lineRule="exact"/>
        <w:ind w:left="62" w:right="196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KB Nové Město nad Metují, </w:t>
      </w:r>
    </w:p>
    <w:p w14:paraId="37B96608" w14:textId="77777777" w:rsidR="006C4422" w:rsidRDefault="006C4422" w:rsidP="006C4422">
      <w:pPr>
        <w:framePr w:w="5759" w:h="3249" w:wrap="auto" w:hAnchor="margin" w:x="3930" w:y="2990"/>
        <w:spacing w:before="19" w:line="431" w:lineRule="exact"/>
        <w:ind w:left="62" w:right="196"/>
        <w:rPr>
          <w:sz w:val="25"/>
          <w:szCs w:val="24"/>
        </w:rPr>
      </w:pPr>
      <w:r>
        <w:rPr>
          <w:sz w:val="25"/>
          <w:szCs w:val="24"/>
        </w:rPr>
        <w:t>62730631</w:t>
      </w:r>
    </w:p>
    <w:p w14:paraId="441724C3" w14:textId="77777777" w:rsidR="0020015B" w:rsidRDefault="006C4422">
      <w:pPr>
        <w:framePr w:w="5558" w:h="4228" w:wrap="auto" w:hAnchor="margin" w:x="3921" w:y="7266"/>
        <w:spacing w:line="259" w:lineRule="exact"/>
        <w:ind w:left="38"/>
        <w:rPr>
          <w:rFonts w:ascii="Arial" w:hAnsi="Arial"/>
          <w:b/>
          <w:sz w:val="23"/>
          <w:szCs w:val="24"/>
        </w:rPr>
      </w:pPr>
      <w:r>
        <w:rPr>
          <w:rFonts w:ascii="Arial" w:hAnsi="Arial"/>
          <w:b/>
          <w:sz w:val="23"/>
          <w:szCs w:val="24"/>
        </w:rPr>
        <w:t xml:space="preserve">Marius </w:t>
      </w:r>
      <w:proofErr w:type="spellStart"/>
      <w:r>
        <w:rPr>
          <w:rFonts w:ascii="Arial" w:hAnsi="Arial"/>
          <w:b/>
          <w:sz w:val="23"/>
          <w:szCs w:val="24"/>
        </w:rPr>
        <w:t>Pedersen</w:t>
      </w:r>
      <w:proofErr w:type="spellEnd"/>
      <w:r>
        <w:rPr>
          <w:rFonts w:ascii="Arial" w:hAnsi="Arial"/>
          <w:b/>
          <w:sz w:val="23"/>
          <w:szCs w:val="24"/>
        </w:rPr>
        <w:t xml:space="preserve"> a.s. </w:t>
      </w:r>
    </w:p>
    <w:p w14:paraId="46EA16A5" w14:textId="7C63D1BB" w:rsidR="0020015B" w:rsidRDefault="006C4422">
      <w:pPr>
        <w:framePr w:w="5558" w:h="4228" w:wrap="auto" w:hAnchor="margin" w:x="3921" w:y="7266"/>
        <w:spacing w:before="9" w:line="436" w:lineRule="exact"/>
        <w:ind w:left="33" w:right="1055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Průběžná </w:t>
      </w:r>
      <w:r>
        <w:rPr>
          <w:sz w:val="25"/>
          <w:szCs w:val="24"/>
        </w:rPr>
        <w:t xml:space="preserve">1940/3, 500 09 </w:t>
      </w:r>
      <w:r>
        <w:rPr>
          <w:rFonts w:ascii="Arial" w:hAnsi="Arial"/>
          <w:sz w:val="23"/>
          <w:szCs w:val="24"/>
        </w:rPr>
        <w:t xml:space="preserve">Hradec Králové </w:t>
      </w:r>
    </w:p>
    <w:p w14:paraId="5A5B5988" w14:textId="77777777" w:rsidR="006C4422" w:rsidRDefault="006C4422">
      <w:pPr>
        <w:framePr w:w="5558" w:h="4228" w:wrap="auto" w:hAnchor="margin" w:x="3921" w:y="7266"/>
        <w:spacing w:before="9" w:line="436" w:lineRule="exact"/>
        <w:ind w:left="33" w:right="1055"/>
        <w:rPr>
          <w:rFonts w:ascii="Arial" w:hAnsi="Arial"/>
          <w:sz w:val="23"/>
          <w:szCs w:val="24"/>
        </w:rPr>
      </w:pPr>
    </w:p>
    <w:p w14:paraId="1F7B16D7" w14:textId="77777777" w:rsidR="006C4422" w:rsidRDefault="006C4422">
      <w:pPr>
        <w:framePr w:w="5558" w:h="4228" w:wrap="auto" w:hAnchor="margin" w:x="3921" w:y="7266"/>
        <w:spacing w:before="139" w:line="311" w:lineRule="exact"/>
        <w:ind w:left="14" w:right="14"/>
        <w:rPr>
          <w:sz w:val="25"/>
          <w:szCs w:val="24"/>
        </w:rPr>
      </w:pPr>
    </w:p>
    <w:p w14:paraId="1D738E90" w14:textId="3F32EB56" w:rsidR="0020015B" w:rsidRDefault="006C4422">
      <w:pPr>
        <w:framePr w:w="5558" w:h="4228" w:wrap="auto" w:hAnchor="margin" w:x="3921" w:y="7266"/>
        <w:spacing w:before="139" w:line="311" w:lineRule="exact"/>
        <w:ind w:left="14" w:right="14"/>
        <w:rPr>
          <w:sz w:val="25"/>
          <w:szCs w:val="24"/>
        </w:rPr>
      </w:pPr>
      <w:r>
        <w:rPr>
          <w:sz w:val="25"/>
          <w:szCs w:val="24"/>
        </w:rPr>
        <w:t xml:space="preserve">42194920, </w:t>
      </w:r>
      <w:r>
        <w:rPr>
          <w:rFonts w:ascii="Arial" w:hAnsi="Arial"/>
          <w:sz w:val="23"/>
          <w:szCs w:val="24"/>
        </w:rPr>
        <w:t>společnost je zapsaná v obchodním rejstříku u rejstř</w:t>
      </w:r>
      <w:r>
        <w:rPr>
          <w:rFonts w:ascii="Arial" w:hAnsi="Arial"/>
          <w:sz w:val="23"/>
          <w:szCs w:val="24"/>
        </w:rPr>
        <w:t xml:space="preserve">íkového soudu v Hradci Králové oddíl B., vložka č. </w:t>
      </w:r>
      <w:r>
        <w:rPr>
          <w:sz w:val="25"/>
          <w:szCs w:val="24"/>
        </w:rPr>
        <w:t xml:space="preserve">389, </w:t>
      </w:r>
      <w:r>
        <w:rPr>
          <w:rFonts w:ascii="Arial" w:hAnsi="Arial"/>
          <w:sz w:val="23"/>
          <w:szCs w:val="24"/>
        </w:rPr>
        <w:t xml:space="preserve">spisová značka B. </w:t>
      </w:r>
      <w:r>
        <w:rPr>
          <w:sz w:val="25"/>
          <w:szCs w:val="24"/>
        </w:rPr>
        <w:t xml:space="preserve">389, </w:t>
      </w:r>
      <w:r>
        <w:rPr>
          <w:rFonts w:ascii="Arial" w:hAnsi="Arial"/>
          <w:sz w:val="23"/>
          <w:szCs w:val="24"/>
        </w:rPr>
        <w:t xml:space="preserve">den zápisu </w:t>
      </w:r>
      <w:r>
        <w:rPr>
          <w:sz w:val="25"/>
          <w:szCs w:val="24"/>
        </w:rPr>
        <w:t xml:space="preserve">04.12. 1991 </w:t>
      </w:r>
    </w:p>
    <w:p w14:paraId="7530DCE3" w14:textId="77777777" w:rsidR="0020015B" w:rsidRDefault="006C4422">
      <w:pPr>
        <w:framePr w:w="5558" w:h="4228" w:wrap="auto" w:hAnchor="margin" w:x="3921" w:y="7266"/>
        <w:spacing w:line="446" w:lineRule="exact"/>
        <w:ind w:left="19"/>
        <w:rPr>
          <w:sz w:val="25"/>
          <w:szCs w:val="24"/>
        </w:rPr>
      </w:pPr>
      <w:r>
        <w:rPr>
          <w:sz w:val="25"/>
          <w:szCs w:val="24"/>
        </w:rPr>
        <w:t xml:space="preserve">CZ42194920 </w:t>
      </w:r>
    </w:p>
    <w:p w14:paraId="2D59DBF0" w14:textId="77777777" w:rsidR="0020015B" w:rsidRDefault="006C4422">
      <w:pPr>
        <w:framePr w:w="8803" w:h="1199" w:wrap="auto" w:hAnchor="margin" w:x="662" w:y="11970"/>
        <w:spacing w:line="254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Pracovníci zhotovitele pověření k úkonům ve věci této smlouvy: </w:t>
      </w:r>
    </w:p>
    <w:p w14:paraId="6B575DED" w14:textId="75349DB8" w:rsidR="0020015B" w:rsidRDefault="006C4422">
      <w:pPr>
        <w:framePr w:w="8803" w:h="1199" w:wrap="auto" w:hAnchor="margin" w:x="662" w:y="11970"/>
        <w:numPr>
          <w:ilvl w:val="0"/>
          <w:numId w:val="2"/>
        </w:numPr>
        <w:tabs>
          <w:tab w:val="left" w:pos="104"/>
          <w:tab w:val="left" w:pos="3930"/>
        </w:tabs>
        <w:spacing w:line="451" w:lineRule="exact"/>
        <w:rPr>
          <w:sz w:val="25"/>
          <w:szCs w:val="24"/>
        </w:rPr>
      </w:pPr>
      <w:r>
        <w:rPr>
          <w:rFonts w:ascii="Arial" w:hAnsi="Arial"/>
          <w:sz w:val="23"/>
          <w:szCs w:val="24"/>
        </w:rPr>
        <w:t xml:space="preserve">obchodních: </w:t>
      </w:r>
      <w:r>
        <w:rPr>
          <w:rFonts w:ascii="Arial" w:hAnsi="Arial"/>
          <w:sz w:val="23"/>
          <w:szCs w:val="24"/>
        </w:rPr>
        <w:tab/>
      </w:r>
      <w:r>
        <w:rPr>
          <w:sz w:val="25"/>
          <w:szCs w:val="24"/>
        </w:rPr>
        <w:t xml:space="preserve"> </w:t>
      </w:r>
    </w:p>
    <w:p w14:paraId="11BB41D7" w14:textId="7E93850A" w:rsidR="0020015B" w:rsidRDefault="006C4422">
      <w:pPr>
        <w:framePr w:w="8803" w:h="1199" w:wrap="auto" w:hAnchor="margin" w:x="662" w:y="11970"/>
        <w:numPr>
          <w:ilvl w:val="0"/>
          <w:numId w:val="2"/>
        </w:numPr>
        <w:tabs>
          <w:tab w:val="left" w:pos="90"/>
          <w:tab w:val="left" w:pos="3939"/>
        </w:tabs>
        <w:spacing w:line="441" w:lineRule="exact"/>
        <w:rPr>
          <w:sz w:val="25"/>
          <w:szCs w:val="24"/>
        </w:rPr>
      </w:pPr>
      <w:r>
        <w:rPr>
          <w:rFonts w:ascii="Arial" w:hAnsi="Arial"/>
          <w:sz w:val="23"/>
          <w:szCs w:val="24"/>
        </w:rPr>
        <w:t xml:space="preserve">požadavků na odvoz odpadů: </w:t>
      </w:r>
      <w:r>
        <w:rPr>
          <w:rFonts w:ascii="Arial" w:hAnsi="Arial"/>
          <w:sz w:val="23"/>
          <w:szCs w:val="24"/>
        </w:rPr>
        <w:tab/>
      </w:r>
      <w:r>
        <w:rPr>
          <w:sz w:val="25"/>
          <w:szCs w:val="24"/>
        </w:rPr>
        <w:t xml:space="preserve"> </w:t>
      </w:r>
    </w:p>
    <w:p w14:paraId="57D98895" w14:textId="77777777" w:rsidR="0020015B" w:rsidRDefault="006C4422">
      <w:pPr>
        <w:framePr w:w="9105" w:h="335" w:wrap="auto" w:hAnchor="margin" w:x="359" w:y="13742"/>
        <w:spacing w:line="254" w:lineRule="exact"/>
        <w:ind w:left="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>se dohodly uzavř</w:t>
      </w:r>
      <w:r>
        <w:rPr>
          <w:rFonts w:ascii="Arial" w:hAnsi="Arial"/>
          <w:sz w:val="23"/>
          <w:szCs w:val="24"/>
        </w:rPr>
        <w:t xml:space="preserve">ít tento dodatek za podmínek uvedených v následujících článcích. </w:t>
      </w:r>
    </w:p>
    <w:p w14:paraId="4F598DCD" w14:textId="77777777" w:rsidR="0020015B" w:rsidRDefault="006C4422">
      <w:pPr>
        <w:framePr w:w="8764" w:h="249" w:wrap="auto" w:hAnchor="margin" w:x="700" w:y="15110"/>
        <w:spacing w:line="249" w:lineRule="exact"/>
        <w:ind w:left="4137"/>
        <w:rPr>
          <w:sz w:val="24"/>
          <w:szCs w:val="24"/>
        </w:rPr>
      </w:pPr>
      <w:r>
        <w:rPr>
          <w:sz w:val="24"/>
          <w:szCs w:val="24"/>
        </w:rPr>
        <w:t xml:space="preserve">1 </w:t>
      </w:r>
    </w:p>
    <w:p w14:paraId="39A1CADD" w14:textId="77777777" w:rsidR="0020015B" w:rsidRDefault="0020015B">
      <w:pPr>
        <w:rPr>
          <w:sz w:val="24"/>
          <w:szCs w:val="24"/>
        </w:rPr>
        <w:sectPr w:rsidR="0020015B">
          <w:pgSz w:w="11900" w:h="16840"/>
          <w:pgMar w:top="586" w:right="1148" w:bottom="360" w:left="1060" w:header="708" w:footer="708" w:gutter="0"/>
          <w:cols w:space="708"/>
        </w:sectPr>
      </w:pPr>
    </w:p>
    <w:p w14:paraId="0EF04E83" w14:textId="77777777" w:rsidR="0020015B" w:rsidRDefault="0020015B">
      <w:pPr>
        <w:rPr>
          <w:sz w:val="2"/>
          <w:szCs w:val="24"/>
        </w:rPr>
      </w:pPr>
    </w:p>
    <w:p w14:paraId="3400C358" w14:textId="77777777" w:rsidR="0020015B" w:rsidRDefault="006C4422">
      <w:pPr>
        <w:framePr w:w="9028" w:h="215" w:wrap="auto" w:hAnchor="margin" w:x="374" w:y="-1"/>
        <w:spacing w:line="211" w:lineRule="exact"/>
        <w:ind w:left="7790"/>
        <w:rPr>
          <w:sz w:val="19"/>
          <w:szCs w:val="24"/>
        </w:rPr>
      </w:pPr>
      <w:r>
        <w:rPr>
          <w:sz w:val="19"/>
          <w:szCs w:val="24"/>
        </w:rPr>
        <w:t xml:space="preserve">XAL </w:t>
      </w:r>
      <w:r>
        <w:rPr>
          <w:w w:val="109"/>
          <w:sz w:val="18"/>
          <w:szCs w:val="24"/>
        </w:rPr>
        <w:t xml:space="preserve">č. </w:t>
      </w:r>
      <w:r>
        <w:rPr>
          <w:sz w:val="19"/>
          <w:szCs w:val="24"/>
        </w:rPr>
        <w:t xml:space="preserve">953413 </w:t>
      </w:r>
    </w:p>
    <w:p w14:paraId="1C52D2F3" w14:textId="77777777" w:rsidR="0020015B" w:rsidRDefault="006C4422">
      <w:pPr>
        <w:framePr w:w="4243" w:h="307" w:wrap="auto" w:hAnchor="margin" w:x="374" w:y="729"/>
        <w:spacing w:line="259" w:lineRule="exact"/>
        <w:ind w:left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Smlouva se mění a doplňuje takto: </w:t>
      </w:r>
    </w:p>
    <w:p w14:paraId="30736ECC" w14:textId="77777777" w:rsidR="0020015B" w:rsidRDefault="006C4422">
      <w:pPr>
        <w:framePr w:w="4243" w:h="259" w:wrap="auto" w:hAnchor="margin" w:x="374" w:y="1569"/>
        <w:spacing w:line="254" w:lineRule="exact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2. Příloha č. 1 </w:t>
      </w:r>
    </w:p>
    <w:p w14:paraId="576E5CA1" w14:textId="77777777" w:rsidR="0020015B" w:rsidRDefault="006C4422">
      <w:pPr>
        <w:framePr w:w="6263" w:h="331" w:wrap="auto" w:hAnchor="margin" w:x="374" w:y="2260"/>
        <w:spacing w:line="259" w:lineRule="exact"/>
        <w:ind w:left="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Přehled odebíraných odpadů a cen za jejich odstranění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903"/>
        <w:gridCol w:w="441"/>
        <w:gridCol w:w="288"/>
        <w:gridCol w:w="821"/>
        <w:gridCol w:w="802"/>
        <w:gridCol w:w="302"/>
        <w:gridCol w:w="1344"/>
        <w:gridCol w:w="710"/>
        <w:gridCol w:w="970"/>
        <w:gridCol w:w="1963"/>
      </w:tblGrid>
      <w:tr w:rsidR="0020015B" w14:paraId="36A0CFCD" w14:textId="77777777">
        <w:trPr>
          <w:trHeight w:hRule="exact"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E46222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37957D6E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vAlign w:val="center"/>
          </w:tcPr>
          <w:p w14:paraId="7CF9BEF2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41F4FE4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1048889E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14:paraId="49ADBE02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5F3DCD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2AA9A" w14:textId="77777777" w:rsidR="0020015B" w:rsidRDefault="006C4422">
            <w:pPr>
              <w:framePr w:w="9292" w:h="2313" w:wrap="auto" w:hAnchor="margin" w:x="359" w:y="2721"/>
              <w:ind w:left="9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Kat. číslo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7BA93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b/>
                <w:sz w:val="21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D7111" w14:textId="77777777" w:rsidR="0020015B" w:rsidRDefault="006C4422">
            <w:pPr>
              <w:framePr w:w="9292" w:h="2313" w:wrap="auto" w:hAnchor="margin" w:x="359" w:y="2721"/>
              <w:ind w:left="28"/>
              <w:jc w:val="center"/>
              <w:rPr>
                <w:rFonts w:ascii="Arial" w:hAnsi="Arial"/>
                <w:b/>
                <w:sz w:val="21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1"/>
                <w:szCs w:val="24"/>
              </w:rPr>
              <w:t>Cetnost</w:t>
            </w:r>
            <w:proofErr w:type="spellEnd"/>
            <w:r>
              <w:rPr>
                <w:rFonts w:ascii="Arial" w:hAnsi="Arial"/>
                <w:b/>
                <w:sz w:val="21"/>
                <w:szCs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786F3" w14:textId="77777777" w:rsidR="0020015B" w:rsidRDefault="006C4422">
            <w:pPr>
              <w:framePr w:w="9292" w:h="2313" w:wrap="auto" w:hAnchor="margin" w:x="359" w:y="2721"/>
              <w:ind w:left="38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Cena za </w:t>
            </w:r>
          </w:p>
        </w:tc>
      </w:tr>
      <w:tr w:rsidR="0020015B" w14:paraId="7FD11165" w14:textId="77777777">
        <w:trPr>
          <w:trHeight w:hRule="exact" w:val="283"/>
        </w:trPr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5250B5CD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vAlign w:val="center"/>
          </w:tcPr>
          <w:p w14:paraId="7D5B5A80" w14:textId="77777777" w:rsidR="0020015B" w:rsidRDefault="006C4422">
            <w:pPr>
              <w:framePr w:w="9292" w:h="2313" w:wrap="auto" w:hAnchor="margin" w:x="359" w:y="2721"/>
              <w:ind w:right="302"/>
              <w:jc w:val="right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Název odpadu </w:t>
            </w:r>
          </w:p>
        </w:tc>
        <w:tc>
          <w:tcPr>
            <w:tcW w:w="802" w:type="dxa"/>
            <w:vAlign w:val="center"/>
          </w:tcPr>
          <w:p w14:paraId="34ABE952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b/>
                <w:sz w:val="21"/>
                <w:szCs w:val="24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  <w:vAlign w:val="center"/>
          </w:tcPr>
          <w:p w14:paraId="4222BC57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b/>
                <w:sz w:val="21"/>
                <w:szCs w:val="24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F5F" w14:textId="77777777" w:rsidR="0020015B" w:rsidRDefault="006C4422">
            <w:pPr>
              <w:framePr w:w="9292" w:h="2313" w:wrap="auto" w:hAnchor="margin" w:x="359" w:y="2721"/>
              <w:ind w:left="9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odpadu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1A38" w14:textId="77777777" w:rsidR="0020015B" w:rsidRDefault="006C4422">
            <w:pPr>
              <w:framePr w:w="9292" w:h="2313" w:wrap="auto" w:hAnchor="margin" w:x="359" w:y="2721"/>
              <w:ind w:left="23"/>
              <w:jc w:val="center"/>
              <w:rPr>
                <w:rFonts w:ascii="Arial" w:hAnsi="Arial"/>
                <w:b/>
                <w:sz w:val="21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1"/>
                <w:szCs w:val="24"/>
              </w:rPr>
              <w:t>Ktg</w:t>
            </w:r>
            <w:proofErr w:type="spellEnd"/>
            <w:r>
              <w:rPr>
                <w:rFonts w:ascii="Arial" w:hAnsi="Arial"/>
                <w:b/>
                <w:sz w:val="21"/>
                <w:szCs w:val="24"/>
              </w:rPr>
              <w:t xml:space="preserve">. 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88D7E" w14:textId="77777777" w:rsidR="0020015B" w:rsidRDefault="006C4422">
            <w:pPr>
              <w:framePr w:w="9292" w:h="2313" w:wrap="auto" w:hAnchor="margin" w:x="359" w:y="2721"/>
              <w:ind w:left="28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svozu 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E89F" w14:textId="77777777" w:rsidR="0020015B" w:rsidRDefault="006C4422">
            <w:pPr>
              <w:framePr w:w="9292" w:h="2313" w:wrap="auto" w:hAnchor="margin" w:x="359" w:y="2721"/>
              <w:ind w:left="38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odstranění </w:t>
            </w:r>
          </w:p>
        </w:tc>
      </w:tr>
      <w:tr w:rsidR="0020015B" w14:paraId="3C8445DF" w14:textId="77777777">
        <w:trPr>
          <w:trHeight w:hRule="exact" w:val="211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9556A4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06298A4D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14:paraId="02AB72B6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65C4F37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1E57B312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257D8BF4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ED2BD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7C9C" w14:textId="77777777" w:rsidR="0020015B" w:rsidRDefault="0020015B">
            <w:pPr>
              <w:framePr w:w="9292" w:h="2313" w:wrap="auto" w:hAnchor="margin" w:x="359" w:y="2721"/>
              <w:ind w:left="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23AC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3D66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4993" w14:textId="77777777" w:rsidR="0020015B" w:rsidRDefault="006C4422">
            <w:pPr>
              <w:framePr w:w="9292" w:h="2313" w:wrap="auto" w:hAnchor="margin" w:x="359" w:y="2721"/>
              <w:ind w:left="38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odpadu </w:t>
            </w:r>
          </w:p>
        </w:tc>
      </w:tr>
      <w:tr w:rsidR="0020015B" w14:paraId="0D1181CA" w14:textId="77777777">
        <w:trPr>
          <w:trHeight w:hRule="exact" w:val="2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96211" w14:textId="77777777" w:rsidR="0020015B" w:rsidRDefault="006C4422">
            <w:pPr>
              <w:framePr w:w="9292" w:h="2313" w:wrap="auto" w:hAnchor="margin" w:x="359" w:y="2721"/>
              <w:ind w:left="71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Ostré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  <w:vAlign w:val="center"/>
          </w:tcPr>
          <w:p w14:paraId="00B3E8CB" w14:textId="77777777" w:rsidR="0020015B" w:rsidRDefault="006C4422">
            <w:pPr>
              <w:framePr w:w="9292" w:h="2313" w:wrap="auto" w:hAnchor="margin" w:x="359" w:y="2721"/>
              <w:ind w:left="134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předměty, </w:t>
            </w: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0F65338" w14:textId="77777777" w:rsidR="0020015B" w:rsidRDefault="006C4422">
            <w:pPr>
              <w:framePr w:w="9292" w:h="2313" w:wrap="auto" w:hAnchor="margin" w:x="359" w:y="2721"/>
              <w:ind w:right="28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na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54E349E9" w14:textId="77777777" w:rsidR="0020015B" w:rsidRDefault="006C4422">
            <w:pPr>
              <w:framePr w:w="9292" w:h="2313" w:wrap="auto" w:hAnchor="margin" w:x="359" w:y="2721"/>
              <w:ind w:right="4"/>
              <w:jc w:val="right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jejichž 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14:paraId="2E974853" w14:textId="77777777" w:rsidR="0020015B" w:rsidRDefault="006C4422">
            <w:pPr>
              <w:framePr w:w="9292" w:h="2313" w:wrap="auto" w:hAnchor="margin" w:x="359" w:y="2721"/>
              <w:ind w:right="124"/>
              <w:jc w:val="right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sběr </w:t>
            </w:r>
          </w:p>
        </w:tc>
        <w:tc>
          <w:tcPr>
            <w:tcW w:w="3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E5DAF" w14:textId="77777777" w:rsidR="0020015B" w:rsidRDefault="006C4422">
            <w:pPr>
              <w:framePr w:w="9292" w:h="2313" w:wrap="auto" w:hAnchor="margin" w:x="359" w:y="2721"/>
              <w:ind w:right="62"/>
              <w:jc w:val="right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a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CF1FE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C7B03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7DE7B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EFDF6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</w:tr>
      <w:tr w:rsidR="0020015B" w14:paraId="1CAC8B3F" w14:textId="77777777">
        <w:trPr>
          <w:trHeight w:hRule="exact" w:val="259"/>
        </w:trPr>
        <w:tc>
          <w:tcPr>
            <w:tcW w:w="1651" w:type="dxa"/>
            <w:gridSpan w:val="2"/>
            <w:tcBorders>
              <w:left w:val="single" w:sz="4" w:space="0" w:color="auto"/>
            </w:tcBorders>
            <w:vAlign w:val="center"/>
          </w:tcPr>
          <w:p w14:paraId="73ACD76E" w14:textId="77777777" w:rsidR="0020015B" w:rsidRDefault="006C4422">
            <w:pPr>
              <w:framePr w:w="9292" w:h="2313" w:wrap="auto" w:hAnchor="margin" w:x="359" w:y="2721"/>
              <w:ind w:left="86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odstraňování </w:t>
            </w:r>
          </w:p>
        </w:tc>
        <w:tc>
          <w:tcPr>
            <w:tcW w:w="441" w:type="dxa"/>
            <w:vAlign w:val="center"/>
          </w:tcPr>
          <w:p w14:paraId="48D187E1" w14:textId="77777777" w:rsidR="0020015B" w:rsidRDefault="006C4422">
            <w:pPr>
              <w:framePr w:w="9292" w:h="2313" w:wrap="auto" w:hAnchor="margin" w:x="359" w:y="2721"/>
              <w:ind w:right="4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jsou </w:t>
            </w:r>
          </w:p>
        </w:tc>
        <w:tc>
          <w:tcPr>
            <w:tcW w:w="288" w:type="dxa"/>
            <w:vAlign w:val="center"/>
          </w:tcPr>
          <w:p w14:paraId="29569264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93ABD06" w14:textId="77777777" w:rsidR="0020015B" w:rsidRDefault="006C4422">
            <w:pPr>
              <w:framePr w:w="9292" w:h="2313" w:wrap="auto" w:hAnchor="margin" w:x="359" w:y="2721"/>
              <w:ind w:right="4"/>
              <w:jc w:val="right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kladeny 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14:paraId="5D727FF2" w14:textId="77777777" w:rsidR="0020015B" w:rsidRDefault="006C4422">
            <w:pPr>
              <w:framePr w:w="9292" w:h="2313" w:wrap="auto" w:hAnchor="margin" w:x="359" w:y="2721"/>
              <w:ind w:right="57"/>
              <w:jc w:val="right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zvláštní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4EFE" w14:textId="77777777" w:rsidR="0020015B" w:rsidRDefault="006C4422">
            <w:pPr>
              <w:framePr w:w="9292" w:h="2313" w:wrap="auto" w:hAnchor="margin" w:x="359" w:y="2721"/>
              <w:ind w:left="9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18010301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2536" w14:textId="77777777" w:rsidR="0020015B" w:rsidRDefault="006C4422">
            <w:pPr>
              <w:framePr w:w="9292" w:h="2313" w:wrap="auto" w:hAnchor="margin" w:x="359" w:y="2721"/>
              <w:ind w:left="23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N 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78A3" w14:textId="77777777" w:rsidR="0020015B" w:rsidRDefault="006C4422">
            <w:pPr>
              <w:framePr w:w="9292" w:h="2313" w:wrap="auto" w:hAnchor="margin" w:x="359" w:y="2721"/>
              <w:ind w:left="28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na 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CDF7" w14:textId="77777777" w:rsidR="0020015B" w:rsidRDefault="006C4422">
            <w:pPr>
              <w:framePr w:w="9292" w:h="2313" w:wrap="auto" w:hAnchor="margin" w:x="359" w:y="2721"/>
              <w:ind w:left="38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28,30 Kč/kg </w:t>
            </w:r>
          </w:p>
        </w:tc>
      </w:tr>
      <w:tr w:rsidR="0020015B" w14:paraId="5FA04EE6" w14:textId="77777777">
        <w:trPr>
          <w:trHeight w:hRule="exact" w:val="211"/>
        </w:trPr>
        <w:tc>
          <w:tcPr>
            <w:tcW w:w="43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B5F2" w14:textId="77777777" w:rsidR="0020015B" w:rsidRDefault="006C4422">
            <w:pPr>
              <w:framePr w:w="9292" w:h="2313" w:wrap="auto" w:hAnchor="margin" w:x="359" w:y="2721"/>
              <w:ind w:left="62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požadavky s ohledem na prevenci infekce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862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0EC8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6B3" w14:textId="77777777" w:rsidR="0020015B" w:rsidRDefault="006C4422">
            <w:pPr>
              <w:framePr w:w="9292" w:h="2313" w:wrap="auto" w:hAnchor="margin" w:x="359" w:y="2721"/>
              <w:ind w:left="28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výzvu 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C23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</w:tr>
      <w:tr w:rsidR="0020015B" w14:paraId="47894D79" w14:textId="77777777">
        <w:trPr>
          <w:trHeight w:hRule="exact" w:val="307"/>
        </w:trPr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FB2A3" w14:textId="77777777" w:rsidR="0020015B" w:rsidRDefault="006C4422">
            <w:pPr>
              <w:framePr w:w="9292" w:h="2313" w:wrap="auto" w:hAnchor="margin" w:x="359" w:y="2721"/>
              <w:ind w:left="62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Odpady, na jejichž sběr a odstraňování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4CBF7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197C6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866FC" w14:textId="77777777" w:rsidR="0020015B" w:rsidRDefault="006C4422">
            <w:pPr>
              <w:framePr w:w="9292" w:h="2313" w:wrap="auto" w:hAnchor="margin" w:x="359" w:y="2721"/>
              <w:ind w:left="28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1x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3CC81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</w:tr>
      <w:tr w:rsidR="0020015B" w14:paraId="236E6B35" w14:textId="77777777">
        <w:trPr>
          <w:trHeight w:hRule="exact" w:val="254"/>
        </w:trPr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796E0846" w14:textId="77777777" w:rsidR="0020015B" w:rsidRDefault="006C4422">
            <w:pPr>
              <w:framePr w:w="9292" w:h="2313" w:wrap="auto" w:hAnchor="margin" w:x="359" w:y="2721"/>
              <w:ind w:left="71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jsou </w:t>
            </w:r>
          </w:p>
        </w:tc>
        <w:tc>
          <w:tcPr>
            <w:tcW w:w="903" w:type="dxa"/>
            <w:vAlign w:val="center"/>
          </w:tcPr>
          <w:p w14:paraId="0D406629" w14:textId="77777777" w:rsidR="0020015B" w:rsidRDefault="006C4422">
            <w:pPr>
              <w:framePr w:w="9292" w:h="2313" w:wrap="auto" w:hAnchor="margin" w:x="359" w:y="2721"/>
              <w:ind w:right="9"/>
              <w:jc w:val="right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kladeny </w:t>
            </w:r>
          </w:p>
        </w:tc>
        <w:tc>
          <w:tcPr>
            <w:tcW w:w="1550" w:type="dxa"/>
            <w:gridSpan w:val="3"/>
            <w:vAlign w:val="center"/>
          </w:tcPr>
          <w:p w14:paraId="7A9BE8C4" w14:textId="77777777" w:rsidR="0020015B" w:rsidRDefault="006C4422">
            <w:pPr>
              <w:framePr w:w="9292" w:h="2313" w:wrap="auto" w:hAnchor="margin" w:x="359" w:y="2721"/>
              <w:ind w:right="4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zvláštní </w:t>
            </w: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  <w:vAlign w:val="center"/>
          </w:tcPr>
          <w:p w14:paraId="4A3D980B" w14:textId="77777777" w:rsidR="0020015B" w:rsidRDefault="006C4422">
            <w:pPr>
              <w:framePr w:w="9292" w:h="2313" w:wrap="auto" w:hAnchor="margin" w:x="359" w:y="2721"/>
              <w:ind w:right="57"/>
              <w:jc w:val="right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požadavky 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CD1E" w14:textId="77777777" w:rsidR="0020015B" w:rsidRDefault="006C4422">
            <w:pPr>
              <w:framePr w:w="9292" w:h="2313" w:wrap="auto" w:hAnchor="margin" w:x="359" w:y="2721"/>
              <w:ind w:left="9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18 01 03 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B9AF" w14:textId="77777777" w:rsidR="0020015B" w:rsidRDefault="006C4422">
            <w:pPr>
              <w:framePr w:w="9292" w:h="2313" w:wrap="auto" w:hAnchor="margin" w:x="359" w:y="2721"/>
              <w:ind w:left="23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N 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AD9" w14:textId="77777777" w:rsidR="0020015B" w:rsidRDefault="006C4422">
            <w:pPr>
              <w:framePr w:w="9292" w:h="2313" w:wrap="auto" w:hAnchor="margin" w:x="359" w:y="2721"/>
              <w:ind w:left="28"/>
              <w:jc w:val="center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za týden 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0FC5E" w14:textId="77777777" w:rsidR="0020015B" w:rsidRDefault="006C4422">
            <w:pPr>
              <w:framePr w:w="9292" w:h="2313" w:wrap="auto" w:hAnchor="margin" w:x="359" w:y="2721"/>
              <w:ind w:left="38"/>
              <w:jc w:val="center"/>
              <w:rPr>
                <w:rFonts w:ascii="Arial" w:hAnsi="Arial"/>
                <w:b/>
                <w:sz w:val="21"/>
                <w:szCs w:val="24"/>
              </w:rPr>
            </w:pPr>
            <w:r>
              <w:rPr>
                <w:rFonts w:ascii="Arial" w:hAnsi="Arial"/>
                <w:b/>
                <w:sz w:val="21"/>
                <w:szCs w:val="24"/>
              </w:rPr>
              <w:t xml:space="preserve">28,30 Kč/kg </w:t>
            </w:r>
          </w:p>
        </w:tc>
      </w:tr>
      <w:tr w:rsidR="0020015B" w14:paraId="088A6A06" w14:textId="77777777">
        <w:trPr>
          <w:trHeight w:hRule="exact" w:val="211"/>
        </w:trPr>
        <w:tc>
          <w:tcPr>
            <w:tcW w:w="320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3878D" w14:textId="77777777" w:rsidR="0020015B" w:rsidRDefault="006C4422">
            <w:pPr>
              <w:framePr w:w="9292" w:h="2313" w:wrap="auto" w:hAnchor="margin" w:x="359" w:y="2721"/>
              <w:ind w:left="86"/>
              <w:rPr>
                <w:rFonts w:ascii="Arial" w:hAnsi="Arial"/>
                <w:sz w:val="21"/>
                <w:szCs w:val="24"/>
              </w:rPr>
            </w:pPr>
            <w:r>
              <w:rPr>
                <w:rFonts w:ascii="Arial" w:hAnsi="Arial"/>
                <w:sz w:val="21"/>
                <w:szCs w:val="24"/>
              </w:rPr>
              <w:t xml:space="preserve">s ohledem na </w:t>
            </w:r>
            <w:proofErr w:type="spellStart"/>
            <w:r>
              <w:rPr>
                <w:rFonts w:ascii="Arial" w:hAnsi="Arial"/>
                <w:sz w:val="21"/>
                <w:szCs w:val="24"/>
              </w:rPr>
              <w:t>orevenci</w:t>
            </w:r>
            <w:proofErr w:type="spellEnd"/>
            <w:r>
              <w:rPr>
                <w:rFonts w:ascii="Arial" w:hAnsi="Arial"/>
                <w:sz w:val="21"/>
                <w:szCs w:val="24"/>
              </w:rPr>
              <w:t xml:space="preserve"> infekce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2E440803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F42220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097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FF2F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86F" w14:textId="77777777" w:rsidR="0020015B" w:rsidRDefault="0020015B">
            <w:pPr>
              <w:framePr w:w="9292" w:h="2313" w:wrap="auto" w:hAnchor="margin" w:x="359" w:y="2721"/>
              <w:ind w:left="28"/>
              <w:jc w:val="center"/>
              <w:rPr>
                <w:rFonts w:ascii="Arial" w:hAnsi="Arial"/>
                <w:sz w:val="21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75A1" w14:textId="77777777" w:rsidR="0020015B" w:rsidRDefault="0020015B">
            <w:pPr>
              <w:framePr w:w="9292" w:h="2313" w:wrap="auto" w:hAnchor="margin" w:x="359" w:y="2721"/>
              <w:jc w:val="center"/>
              <w:rPr>
                <w:rFonts w:ascii="Arial" w:hAnsi="Arial"/>
                <w:sz w:val="21"/>
                <w:szCs w:val="24"/>
              </w:rPr>
            </w:pPr>
          </w:p>
        </w:tc>
      </w:tr>
    </w:tbl>
    <w:p w14:paraId="41121510" w14:textId="77777777" w:rsidR="0020015B" w:rsidRDefault="006C4422">
      <w:pPr>
        <w:framePr w:w="9033" w:h="2275" w:wrap="auto" w:hAnchor="margin" w:x="364" w:y="5443"/>
        <w:numPr>
          <w:ilvl w:val="0"/>
          <w:numId w:val="3"/>
        </w:numPr>
        <w:spacing w:before="4" w:line="273" w:lineRule="exact"/>
        <w:ind w:left="379" w:right="9" w:hanging="369"/>
        <w:jc w:val="both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Tento dodatek nabývá platnosti dnem </w:t>
      </w:r>
      <w:r>
        <w:rPr>
          <w:rFonts w:ascii="Arial" w:hAnsi="Arial"/>
          <w:sz w:val="23"/>
          <w:szCs w:val="24"/>
        </w:rPr>
        <w:t xml:space="preserve">jejího podpisu oběma smluvními stranami a účinnosti dnem uveřejnění v registru smluv. Finanční závazky vzniklé od 01. 01. 2025 do účinnosti tohoto dodatku budou vyrovnány v souladu s tímto dodatkem. </w:t>
      </w:r>
    </w:p>
    <w:p w14:paraId="6DBED915" w14:textId="77777777" w:rsidR="0020015B" w:rsidRDefault="006C4422">
      <w:pPr>
        <w:framePr w:w="9033" w:h="2275" w:wrap="auto" w:hAnchor="margin" w:x="364" w:y="5443"/>
        <w:numPr>
          <w:ilvl w:val="0"/>
          <w:numId w:val="3"/>
        </w:numPr>
        <w:spacing w:line="556" w:lineRule="exact"/>
        <w:ind w:left="369" w:hanging="364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Ostatní ujednání smlouvy zůstávají beze změn. </w:t>
      </w:r>
    </w:p>
    <w:p w14:paraId="4D9AE567" w14:textId="77777777" w:rsidR="0020015B" w:rsidRDefault="006C4422">
      <w:pPr>
        <w:framePr w:w="9033" w:h="2275" w:wrap="auto" w:hAnchor="margin" w:x="364" w:y="5443"/>
        <w:numPr>
          <w:ilvl w:val="0"/>
          <w:numId w:val="3"/>
        </w:numPr>
        <w:spacing w:before="249" w:line="292" w:lineRule="exact"/>
        <w:ind w:left="369" w:right="316" w:hanging="359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Dodatek je vyhotoven ve dvou stejnopisech, každá smluvní strana obdrží jeden stejnopis. </w:t>
      </w:r>
    </w:p>
    <w:p w14:paraId="4A5F741D" w14:textId="77777777" w:rsidR="0020015B" w:rsidRDefault="006C4422">
      <w:pPr>
        <w:framePr w:w="4982" w:h="302" w:wrap="auto" w:hAnchor="margin" w:x="364" w:y="8116"/>
        <w:tabs>
          <w:tab w:val="left" w:leader="dot" w:pos="4914"/>
        </w:tabs>
        <w:spacing w:line="249" w:lineRule="exact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V Novém Městě nad Metují dne </w:t>
      </w:r>
      <w:r>
        <w:rPr>
          <w:rFonts w:ascii="Arial" w:hAnsi="Arial"/>
          <w:sz w:val="23"/>
          <w:szCs w:val="24"/>
        </w:rPr>
        <w:tab/>
        <w:t xml:space="preserve">. </w:t>
      </w:r>
    </w:p>
    <w:p w14:paraId="4AF65241" w14:textId="77777777" w:rsidR="0020015B" w:rsidRDefault="006C4422">
      <w:pPr>
        <w:framePr w:w="3647" w:h="273" w:wrap="auto" w:hAnchor="margin" w:x="6004" w:y="8083"/>
        <w:spacing w:line="254" w:lineRule="exact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V Hradci Králové dne 16. 12. 2024 </w:t>
      </w:r>
    </w:p>
    <w:p w14:paraId="66BE59A8" w14:textId="77777777" w:rsidR="0020015B" w:rsidRDefault="006C4422">
      <w:pPr>
        <w:framePr w:w="4257" w:h="311" w:wrap="auto" w:hAnchor="margin" w:x="359" w:y="9004"/>
        <w:spacing w:line="254" w:lineRule="exact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Za objednatele: </w:t>
      </w:r>
    </w:p>
    <w:p w14:paraId="2F827E44" w14:textId="77777777" w:rsidR="0020015B" w:rsidRDefault="006C4422">
      <w:pPr>
        <w:framePr w:w="1559" w:h="263" w:wrap="auto" w:hAnchor="margin" w:x="5999" w:y="8975"/>
        <w:spacing w:line="254" w:lineRule="exact"/>
        <w:rPr>
          <w:rFonts w:ascii="Arial" w:hAnsi="Arial"/>
          <w:sz w:val="23"/>
          <w:szCs w:val="24"/>
        </w:rPr>
      </w:pPr>
      <w:r>
        <w:rPr>
          <w:rFonts w:ascii="Arial" w:hAnsi="Arial"/>
          <w:sz w:val="23"/>
          <w:szCs w:val="24"/>
        </w:rPr>
        <w:t xml:space="preserve">Za zhotovitele: </w:t>
      </w:r>
    </w:p>
    <w:p w14:paraId="3C32B053" w14:textId="5755EECA" w:rsidR="0020015B" w:rsidRDefault="006C4422">
      <w:pPr>
        <w:framePr w:w="4267" w:h="2332" w:wrap="auto" w:hAnchor="margin" w:x="369" w:y="10612"/>
        <w:tabs>
          <w:tab w:val="left" w:leader="dot" w:pos="1324"/>
        </w:tabs>
        <w:spacing w:line="1377" w:lineRule="exact"/>
        <w:rPr>
          <w:sz w:val="17"/>
          <w:szCs w:val="24"/>
        </w:rPr>
      </w:pPr>
      <w:r>
        <w:rPr>
          <w:sz w:val="25"/>
          <w:szCs w:val="24"/>
        </w:rPr>
        <w:t xml:space="preserve"> </w:t>
      </w:r>
    </w:p>
    <w:p w14:paraId="7FA32DC6" w14:textId="78C63800" w:rsidR="0020015B" w:rsidRDefault="006C4422">
      <w:pPr>
        <w:framePr w:w="4267" w:h="2332" w:wrap="auto" w:hAnchor="margin" w:x="369" w:y="10612"/>
        <w:tabs>
          <w:tab w:val="left" w:pos="407"/>
          <w:tab w:val="center" w:pos="2917"/>
          <w:tab w:val="right" w:pos="4208"/>
        </w:tabs>
        <w:spacing w:line="316" w:lineRule="exact"/>
        <w:rPr>
          <w:w w:val="71"/>
          <w:szCs w:val="24"/>
        </w:rPr>
      </w:pPr>
      <w:r>
        <w:rPr>
          <w:rFonts w:ascii="Arial" w:hAnsi="Arial"/>
          <w:sz w:val="23"/>
          <w:szCs w:val="24"/>
        </w:rPr>
        <w:tab/>
      </w:r>
      <w:r>
        <w:rPr>
          <w:rFonts w:ascii="Arial" w:hAnsi="Arial"/>
          <w:sz w:val="23"/>
          <w:szCs w:val="24"/>
        </w:rPr>
        <w:t xml:space="preserve">· </w:t>
      </w:r>
      <w:proofErr w:type="spellStart"/>
      <w:r>
        <w:rPr>
          <w:rFonts w:ascii="Arial" w:hAnsi="Arial"/>
          <w:sz w:val="23"/>
          <w:szCs w:val="24"/>
        </w:rPr>
        <w:t>ana</w:t>
      </w:r>
      <w:proofErr w:type="spellEnd"/>
      <w:r>
        <w:rPr>
          <w:rFonts w:ascii="Arial" w:hAnsi="Arial"/>
          <w:sz w:val="23"/>
          <w:szCs w:val="24"/>
        </w:rPr>
        <w:t xml:space="preserve"> Balcarová </w:t>
      </w:r>
      <w:r>
        <w:rPr>
          <w:rFonts w:ascii="Arial" w:hAnsi="Arial"/>
          <w:sz w:val="23"/>
          <w:szCs w:val="24"/>
        </w:rPr>
        <w:tab/>
      </w:r>
      <w:r>
        <w:rPr>
          <w:rFonts w:ascii="Arial" w:hAnsi="Arial"/>
          <w:sz w:val="23"/>
          <w:szCs w:val="24"/>
        </w:rPr>
        <w:t xml:space="preserve">o A </w:t>
      </w:r>
      <w:r>
        <w:rPr>
          <w:rFonts w:ascii="Arial" w:hAnsi="Arial"/>
          <w:w w:val="77"/>
          <w:sz w:val="28"/>
          <w:szCs w:val="24"/>
        </w:rPr>
        <w:t xml:space="preserve">z </w:t>
      </w:r>
      <w:r>
        <w:rPr>
          <w:w w:val="71"/>
          <w:szCs w:val="24"/>
        </w:rPr>
        <w:t xml:space="preserve">A </w:t>
      </w:r>
      <w:r>
        <w:rPr>
          <w:w w:val="71"/>
          <w:szCs w:val="24"/>
        </w:rPr>
        <w:tab/>
      </w:r>
      <w:r>
        <w:rPr>
          <w:w w:val="71"/>
          <w:szCs w:val="24"/>
        </w:rPr>
        <w:t xml:space="preserve"> </w:t>
      </w:r>
    </w:p>
    <w:p w14:paraId="32200C07" w14:textId="77777777" w:rsidR="0020015B" w:rsidRDefault="006C4422">
      <w:pPr>
        <w:framePr w:w="4267" w:h="2332" w:wrap="auto" w:hAnchor="margin" w:x="369" w:y="10612"/>
        <w:tabs>
          <w:tab w:val="center" w:pos="2927"/>
          <w:tab w:val="right" w:pos="4208"/>
        </w:tabs>
        <w:spacing w:line="225" w:lineRule="exact"/>
        <w:rPr>
          <w:rFonts w:ascii="Arial" w:hAnsi="Arial"/>
          <w:w w:val="91"/>
          <w:sz w:val="16"/>
          <w:szCs w:val="24"/>
        </w:rPr>
      </w:pPr>
      <w:r>
        <w:rPr>
          <w:rFonts w:ascii="Arial" w:hAnsi="Arial"/>
          <w:sz w:val="23"/>
          <w:szCs w:val="24"/>
        </w:rPr>
        <w:t xml:space="preserve">ředitelka </w:t>
      </w:r>
      <w:r>
        <w:rPr>
          <w:rFonts w:ascii="Arial" w:hAnsi="Arial"/>
          <w:sz w:val="23"/>
          <w:szCs w:val="24"/>
        </w:rPr>
        <w:tab/>
      </w:r>
      <w:r>
        <w:rPr>
          <w:rFonts w:ascii="Arial" w:hAnsi="Arial"/>
          <w:w w:val="91"/>
          <w:sz w:val="16"/>
          <w:szCs w:val="24"/>
        </w:rPr>
        <w:t xml:space="preserve">T. G. Masaryka 1424 </w:t>
      </w:r>
    </w:p>
    <w:p w14:paraId="127A2F34" w14:textId="77777777" w:rsidR="0020015B" w:rsidRDefault="006C4422">
      <w:pPr>
        <w:framePr w:w="4267" w:h="2332" w:wrap="auto" w:hAnchor="margin" w:x="369" w:y="10612"/>
        <w:spacing w:line="95" w:lineRule="exact"/>
        <w:ind w:left="1838"/>
        <w:rPr>
          <w:sz w:val="17"/>
          <w:szCs w:val="24"/>
        </w:rPr>
      </w:pPr>
      <w:r>
        <w:rPr>
          <w:rFonts w:ascii="Arial" w:hAnsi="Arial"/>
          <w:w w:val="91"/>
          <w:sz w:val="16"/>
          <w:szCs w:val="24"/>
        </w:rPr>
        <w:t xml:space="preserve">549 01 Nové </w:t>
      </w:r>
      <w:r>
        <w:rPr>
          <w:sz w:val="17"/>
          <w:szCs w:val="24"/>
        </w:rPr>
        <w:t xml:space="preserve">Město </w:t>
      </w:r>
      <w:r>
        <w:rPr>
          <w:rFonts w:ascii="Arial" w:hAnsi="Arial"/>
          <w:w w:val="91"/>
          <w:sz w:val="16"/>
          <w:szCs w:val="24"/>
        </w:rPr>
        <w:t xml:space="preserve">nad </w:t>
      </w:r>
      <w:r>
        <w:rPr>
          <w:sz w:val="17"/>
          <w:szCs w:val="24"/>
        </w:rPr>
        <w:t xml:space="preserve">Metují </w:t>
      </w:r>
    </w:p>
    <w:p w14:paraId="74719C61" w14:textId="77777777" w:rsidR="0020015B" w:rsidRDefault="006C4422">
      <w:pPr>
        <w:framePr w:w="4267" w:h="2332" w:wrap="auto" w:hAnchor="margin" w:x="369" w:y="10612"/>
        <w:tabs>
          <w:tab w:val="left" w:pos="1650"/>
          <w:tab w:val="left" w:pos="3220"/>
        </w:tabs>
        <w:spacing w:line="191" w:lineRule="exact"/>
        <w:rPr>
          <w:sz w:val="17"/>
          <w:szCs w:val="24"/>
        </w:rPr>
      </w:pPr>
      <w:r>
        <w:rPr>
          <w:sz w:val="17"/>
          <w:szCs w:val="24"/>
        </w:rPr>
        <w:tab/>
      </w:r>
      <w:hyperlink r:id="rId5" w:history="1">
        <w:r>
          <w:rPr>
            <w:sz w:val="17"/>
            <w:szCs w:val="24"/>
            <w:u w:val="single"/>
          </w:rPr>
          <w:t>www.msss.cz</w:t>
        </w:r>
      </w:hyperlink>
      <w:r>
        <w:rPr>
          <w:sz w:val="17"/>
          <w:szCs w:val="24"/>
        </w:rPr>
        <w:t xml:space="preserve"> </w:t>
      </w:r>
      <w:r>
        <w:rPr>
          <w:sz w:val="17"/>
          <w:szCs w:val="24"/>
        </w:rPr>
        <w:tab/>
      </w:r>
      <w:r>
        <w:rPr>
          <w:w w:val="90"/>
          <w:sz w:val="17"/>
          <w:szCs w:val="24"/>
        </w:rPr>
        <w:t xml:space="preserve">1č: </w:t>
      </w:r>
      <w:r>
        <w:rPr>
          <w:sz w:val="17"/>
          <w:szCs w:val="24"/>
        </w:rPr>
        <w:t xml:space="preserve">627 30 631 </w:t>
      </w:r>
    </w:p>
    <w:p w14:paraId="458921CF" w14:textId="3EAD39B9" w:rsidR="0020015B" w:rsidRDefault="0020015B">
      <w:pPr>
        <w:framePr w:w="2937" w:h="2246" w:wrap="auto" w:hAnchor="margin" w:x="5980" w:y="10492"/>
        <w:rPr>
          <w:sz w:val="17"/>
          <w:szCs w:val="24"/>
        </w:rPr>
      </w:pPr>
    </w:p>
    <w:p w14:paraId="201935FF" w14:textId="77777777" w:rsidR="006C4422" w:rsidRDefault="006C4422">
      <w:pPr>
        <w:framePr w:w="2937" w:h="2246" w:wrap="auto" w:hAnchor="margin" w:x="5980" w:y="10492"/>
        <w:rPr>
          <w:sz w:val="17"/>
          <w:szCs w:val="24"/>
        </w:rPr>
      </w:pPr>
    </w:p>
    <w:p w14:paraId="6A0EDCFA" w14:textId="77777777" w:rsidR="006C4422" w:rsidRDefault="006C4422">
      <w:pPr>
        <w:framePr w:w="2937" w:h="2246" w:wrap="auto" w:hAnchor="margin" w:x="5980" w:y="10492"/>
        <w:rPr>
          <w:sz w:val="17"/>
          <w:szCs w:val="24"/>
        </w:rPr>
      </w:pPr>
    </w:p>
    <w:p w14:paraId="57D3F784" w14:textId="77777777" w:rsidR="006C4422" w:rsidRDefault="006C4422">
      <w:pPr>
        <w:framePr w:w="2937" w:h="2246" w:wrap="auto" w:hAnchor="margin" w:x="5980" w:y="10492"/>
        <w:rPr>
          <w:sz w:val="17"/>
          <w:szCs w:val="24"/>
        </w:rPr>
      </w:pPr>
    </w:p>
    <w:p w14:paraId="09B6894B" w14:textId="77777777" w:rsidR="006C4422" w:rsidRDefault="006C4422">
      <w:pPr>
        <w:framePr w:w="2937" w:h="2246" w:wrap="auto" w:hAnchor="margin" w:x="5980" w:y="10492"/>
        <w:rPr>
          <w:sz w:val="17"/>
          <w:szCs w:val="24"/>
        </w:rPr>
      </w:pPr>
    </w:p>
    <w:p w14:paraId="1A44D3A4" w14:textId="77777777" w:rsidR="006C4422" w:rsidRDefault="006C4422">
      <w:pPr>
        <w:framePr w:w="2937" w:h="2246" w:wrap="auto" w:hAnchor="margin" w:x="5980" w:y="10492"/>
        <w:rPr>
          <w:sz w:val="17"/>
          <w:szCs w:val="24"/>
        </w:rPr>
      </w:pPr>
    </w:p>
    <w:p w14:paraId="5F72840C" w14:textId="77777777" w:rsidR="006C4422" w:rsidRDefault="006C4422">
      <w:pPr>
        <w:framePr w:w="2937" w:h="2246" w:wrap="auto" w:hAnchor="margin" w:x="5980" w:y="10492"/>
        <w:rPr>
          <w:sz w:val="17"/>
          <w:szCs w:val="24"/>
        </w:rPr>
      </w:pPr>
    </w:p>
    <w:p w14:paraId="15375EE4" w14:textId="77777777" w:rsidR="006C4422" w:rsidRDefault="006C4422">
      <w:pPr>
        <w:framePr w:w="2937" w:h="2246" w:wrap="auto" w:hAnchor="margin" w:x="5980" w:y="10492"/>
        <w:rPr>
          <w:sz w:val="17"/>
          <w:szCs w:val="24"/>
        </w:rPr>
      </w:pPr>
    </w:p>
    <w:p w14:paraId="1C67A533" w14:textId="6247F5D2" w:rsidR="006C4422" w:rsidRPr="006C4422" w:rsidRDefault="006C4422">
      <w:pPr>
        <w:framePr w:w="2937" w:h="2246" w:wrap="auto" w:hAnchor="margin" w:x="5980" w:y="10492"/>
      </w:pPr>
      <w:r>
        <w:t>Oblastní manažer</w:t>
      </w:r>
    </w:p>
    <w:p w14:paraId="38E2E3AF" w14:textId="77777777" w:rsidR="0020015B" w:rsidRDefault="006C4422">
      <w:pPr>
        <w:framePr w:w="4574" w:h="235" w:wrap="auto" w:hAnchor="margin" w:x="374" w:y="15119"/>
        <w:spacing w:line="235" w:lineRule="exact"/>
        <w:ind w:left="4454"/>
        <w:rPr>
          <w:rFonts w:ascii="Arial" w:hAnsi="Arial"/>
          <w:sz w:val="21"/>
          <w:szCs w:val="24"/>
        </w:rPr>
      </w:pPr>
      <w:r>
        <w:rPr>
          <w:rFonts w:ascii="Arial" w:hAnsi="Arial"/>
          <w:sz w:val="21"/>
          <w:szCs w:val="24"/>
        </w:rPr>
        <w:t xml:space="preserve">2 </w:t>
      </w:r>
    </w:p>
    <w:sectPr w:rsidR="0020015B">
      <w:pgSz w:w="11900" w:h="16840"/>
      <w:pgMar w:top="588" w:right="1066" w:bottom="36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num w:numId="1" w16cid:durableId="68694038">
    <w:abstractNumId w:val="0"/>
  </w:num>
  <w:num w:numId="2" w16cid:durableId="66878366">
    <w:abstractNumId w:val="1"/>
  </w:num>
  <w:num w:numId="3" w16cid:durableId="118647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doNotShadeFormData/>
  <w:characterSpacingControl w:val="compressPunctuation"/>
  <w:compat>
    <w:spaceForUL/>
    <w:balanceSingleByteDoubleByteWidth/>
    <w:doNotLeaveBackslashAlone/>
    <w:ulTrailSpace/>
    <w:doNotExpandShiftReturn/>
    <w:applyBreakingRules/>
    <w:useFELayout/>
    <w:doNotUseIndentAsNumberingTabStop/>
    <w:splitPgBreakAndParaMark/>
    <w:useAnsiKerningPair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015B"/>
    <w:rsid w:val="0020015B"/>
    <w:rsid w:val="002363B7"/>
    <w:rsid w:val="006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6AA85E"/>
  <w15:docId w15:val="{2EAA3081-C66F-46F0-8535-9129533F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Pultarová</cp:lastModifiedBy>
  <cp:revision>1</cp:revision>
  <cp:lastPrinted>2024-12-23T10:07:00Z</cp:lastPrinted>
  <dcterms:created xsi:type="dcterms:W3CDTF">2024-12-23T11:04:00Z</dcterms:created>
  <dcterms:modified xsi:type="dcterms:W3CDTF">2024-12-23T10:08:00Z</dcterms:modified>
</cp:coreProperties>
</file>