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F7" w:rsidRDefault="00AE43F7" w:rsidP="00DB6C5D">
      <w:pPr>
        <w:pStyle w:val="Bezmezer"/>
        <w:ind w:left="567"/>
        <w:jc w:val="center"/>
        <w:rPr>
          <w:b/>
          <w:lang w:eastAsia="cs-CZ"/>
        </w:rPr>
      </w:pPr>
      <w:r>
        <w:rPr>
          <w:b/>
          <w:lang w:eastAsia="cs-CZ"/>
        </w:rPr>
        <w:t>Dodatek č. 1</w:t>
      </w:r>
    </w:p>
    <w:p w:rsidR="00221904" w:rsidRDefault="00AE43F7" w:rsidP="00DB6C5D">
      <w:pPr>
        <w:pStyle w:val="Bezmezer"/>
        <w:ind w:left="567"/>
        <w:jc w:val="center"/>
        <w:rPr>
          <w:b/>
          <w:lang w:eastAsia="cs-CZ"/>
        </w:rPr>
      </w:pPr>
      <w:r>
        <w:rPr>
          <w:b/>
          <w:lang w:eastAsia="cs-CZ"/>
        </w:rPr>
        <w:t>ke s</w:t>
      </w:r>
      <w:r w:rsidR="00221904">
        <w:rPr>
          <w:b/>
          <w:lang w:eastAsia="cs-CZ"/>
        </w:rPr>
        <w:t>mlouv</w:t>
      </w:r>
      <w:r>
        <w:rPr>
          <w:b/>
          <w:lang w:eastAsia="cs-CZ"/>
        </w:rPr>
        <w:t>ě</w:t>
      </w:r>
      <w:r w:rsidR="00221904">
        <w:rPr>
          <w:b/>
          <w:lang w:eastAsia="cs-CZ"/>
        </w:rPr>
        <w:t xml:space="preserve"> o poskytnutí reklamního prostoru</w:t>
      </w:r>
    </w:p>
    <w:p w:rsidR="00221904" w:rsidRDefault="00221904" w:rsidP="00DB6C5D">
      <w:pPr>
        <w:pStyle w:val="Bezmezer"/>
        <w:ind w:left="567"/>
        <w:jc w:val="center"/>
      </w:pPr>
      <w:r>
        <w:rPr>
          <w:b/>
          <w:lang w:eastAsia="cs-CZ"/>
        </w:rPr>
        <w:t xml:space="preserve"> Č.:</w:t>
      </w:r>
      <w:r w:rsidR="00CD7BAA">
        <w:rPr>
          <w:lang w:eastAsia="cs-CZ"/>
        </w:rPr>
        <w:t xml:space="preserve"> </w:t>
      </w:r>
      <w:r w:rsidR="00DA0E27">
        <w:rPr>
          <w:lang w:eastAsia="cs-CZ"/>
        </w:rPr>
        <w:t>002017156</w:t>
      </w:r>
    </w:p>
    <w:p w:rsidR="00221904" w:rsidRDefault="00221904" w:rsidP="00DB6C5D">
      <w:pPr>
        <w:pStyle w:val="Bezmezer"/>
        <w:ind w:left="567"/>
        <w:jc w:val="center"/>
        <w:rPr>
          <w:lang w:eastAsia="cs-CZ"/>
        </w:rPr>
      </w:pPr>
      <w:r>
        <w:rPr>
          <w:lang w:eastAsia="cs-CZ"/>
        </w:rPr>
        <w:t xml:space="preserve">uzavřená ve smyslu § 1746 </w:t>
      </w:r>
      <w:r w:rsidR="00A059B6">
        <w:rPr>
          <w:lang w:eastAsia="cs-CZ"/>
        </w:rPr>
        <w:t>odst. 2 zákona</w:t>
      </w:r>
      <w:r>
        <w:rPr>
          <w:lang w:eastAsia="cs-CZ"/>
        </w:rPr>
        <w:t xml:space="preserve"> č. 89/2012 Sb., občanského zákoníku</w:t>
      </w:r>
    </w:p>
    <w:p w:rsidR="00221904" w:rsidRDefault="00221904" w:rsidP="00DB6C5D">
      <w:pPr>
        <w:pStyle w:val="Bezmezer"/>
        <w:ind w:left="567"/>
        <w:jc w:val="center"/>
        <w:rPr>
          <w:lang w:eastAsia="cs-CZ"/>
        </w:rPr>
      </w:pPr>
    </w:p>
    <w:p w:rsidR="00221904" w:rsidRDefault="00221904" w:rsidP="00DB6C5D">
      <w:pPr>
        <w:pStyle w:val="Bezmezer"/>
        <w:ind w:left="567"/>
        <w:jc w:val="center"/>
        <w:rPr>
          <w:lang w:eastAsia="cs-CZ"/>
        </w:rPr>
      </w:pPr>
      <w:r>
        <w:rPr>
          <w:lang w:eastAsia="cs-CZ"/>
        </w:rPr>
        <w:t>uzavřená mezi</w:t>
      </w:r>
    </w:p>
    <w:p w:rsidR="00221904" w:rsidRDefault="00221904" w:rsidP="00DB6C5D">
      <w:pPr>
        <w:pStyle w:val="Bezmezer"/>
        <w:ind w:left="567"/>
        <w:jc w:val="center"/>
        <w:rPr>
          <w:lang w:eastAsia="cs-CZ"/>
        </w:rPr>
      </w:pPr>
    </w:p>
    <w:p w:rsidR="00221904" w:rsidRDefault="00CA029B" w:rsidP="00CA029B">
      <w:pPr>
        <w:pStyle w:val="Bezmezer"/>
        <w:ind w:left="360" w:right="-284"/>
        <w:rPr>
          <w:lang w:eastAsia="cs-CZ"/>
        </w:rPr>
      </w:pPr>
      <w:r>
        <w:rPr>
          <w:lang w:eastAsia="cs-CZ"/>
        </w:rPr>
        <w:t xml:space="preserve">    </w:t>
      </w:r>
      <w:r w:rsidR="00221904">
        <w:rPr>
          <w:lang w:eastAsia="cs-CZ"/>
        </w:rPr>
        <w:t>ADCALL systems s.r.o.</w:t>
      </w:r>
    </w:p>
    <w:p w:rsidR="00221904" w:rsidRDefault="001C1E08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>Bubenská 225/49</w:t>
      </w:r>
    </w:p>
    <w:p w:rsidR="00221904" w:rsidRDefault="001C1E08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>170 00 Praha 7</w:t>
      </w:r>
    </w:p>
    <w:p w:rsidR="00221904" w:rsidRDefault="00221904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 xml:space="preserve">zastoupená jednatelem: </w:t>
      </w:r>
      <w:r w:rsidR="006051F3">
        <w:rPr>
          <w:lang w:eastAsia="cs-CZ"/>
        </w:rPr>
        <w:t xml:space="preserve">Bc. </w:t>
      </w:r>
      <w:r>
        <w:rPr>
          <w:lang w:eastAsia="cs-CZ"/>
        </w:rPr>
        <w:t>Ondřejem Lidmilou</w:t>
      </w:r>
    </w:p>
    <w:p w:rsidR="00221904" w:rsidRDefault="00221904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>IČ: 292 93 286</w:t>
      </w:r>
    </w:p>
    <w:p w:rsidR="00221904" w:rsidRDefault="00221904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>DIČ: CZ29293286</w:t>
      </w:r>
    </w:p>
    <w:p w:rsidR="00221904" w:rsidRDefault="00221904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 xml:space="preserve">(dále jen provozovatel)  </w:t>
      </w:r>
    </w:p>
    <w:p w:rsidR="00221904" w:rsidRDefault="00221904" w:rsidP="00DB6C5D">
      <w:pPr>
        <w:pStyle w:val="Bezmezer"/>
        <w:ind w:left="567"/>
        <w:rPr>
          <w:lang w:eastAsia="cs-CZ"/>
        </w:rPr>
      </w:pPr>
    </w:p>
    <w:p w:rsidR="00221904" w:rsidRDefault="00CA029B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>a</w:t>
      </w:r>
    </w:p>
    <w:p w:rsidR="00221904" w:rsidRDefault="00221904" w:rsidP="00DB6C5D">
      <w:pPr>
        <w:pStyle w:val="Bezmezer"/>
        <w:ind w:left="567"/>
        <w:rPr>
          <w:lang w:eastAsia="cs-CZ"/>
        </w:rPr>
      </w:pPr>
    </w:p>
    <w:p w:rsidR="0098780D" w:rsidRDefault="00DA0E27" w:rsidP="0098780D">
      <w:pPr>
        <w:pStyle w:val="Bezmezer"/>
        <w:ind w:left="567"/>
        <w:rPr>
          <w:lang w:eastAsia="cs-CZ"/>
        </w:rPr>
      </w:pPr>
      <w:r>
        <w:rPr>
          <w:lang w:eastAsia="cs-CZ"/>
        </w:rPr>
        <w:t>Centrum sociálních služeb Poruba, příspěvková organizace</w:t>
      </w:r>
    </w:p>
    <w:p w:rsidR="001C1E08" w:rsidRDefault="00DA0E27" w:rsidP="0098780D">
      <w:pPr>
        <w:pStyle w:val="Bezmezer"/>
        <w:ind w:left="567"/>
        <w:rPr>
          <w:lang w:eastAsia="cs-CZ"/>
        </w:rPr>
      </w:pPr>
      <w:r>
        <w:rPr>
          <w:lang w:eastAsia="cs-CZ"/>
        </w:rPr>
        <w:t>Průběžná 6222/122</w:t>
      </w:r>
    </w:p>
    <w:p w:rsidR="001C1E08" w:rsidRDefault="001C1E08" w:rsidP="0098780D">
      <w:pPr>
        <w:pStyle w:val="Bezmezer"/>
        <w:ind w:left="567"/>
        <w:rPr>
          <w:rFonts w:ascii="Arimo" w:hAnsi="Arimo" w:cs="Arimo"/>
          <w:lang w:eastAsia="cs-CZ"/>
        </w:rPr>
      </w:pPr>
      <w:r>
        <w:rPr>
          <w:rFonts w:ascii="Arimo" w:hAnsi="Arimo" w:cs="Arimo"/>
          <w:lang w:eastAsia="cs-CZ"/>
        </w:rPr>
        <w:t>70</w:t>
      </w:r>
      <w:r w:rsidR="00DA0E27">
        <w:rPr>
          <w:rFonts w:ascii="Arimo" w:hAnsi="Arimo" w:cs="Arimo"/>
          <w:lang w:eastAsia="cs-CZ"/>
        </w:rPr>
        <w:t>8</w:t>
      </w:r>
      <w:r>
        <w:rPr>
          <w:rFonts w:ascii="Arimo" w:hAnsi="Arimo" w:cs="Arimo"/>
          <w:lang w:eastAsia="cs-CZ"/>
        </w:rPr>
        <w:t xml:space="preserve">00 Ostrava - </w:t>
      </w:r>
      <w:r w:rsidR="00DA0E27">
        <w:rPr>
          <w:rFonts w:ascii="Arimo" w:hAnsi="Arimo" w:cs="Arimo"/>
          <w:lang w:eastAsia="cs-CZ"/>
        </w:rPr>
        <w:t>Poruba</w:t>
      </w:r>
    </w:p>
    <w:p w:rsidR="00DA0E27" w:rsidRDefault="0098780D" w:rsidP="0098780D">
      <w:pPr>
        <w:pStyle w:val="Bezmezer"/>
        <w:ind w:left="567"/>
        <w:rPr>
          <w:lang w:eastAsia="cs-CZ"/>
        </w:rPr>
      </w:pPr>
      <w:r>
        <w:rPr>
          <w:lang w:eastAsia="cs-CZ"/>
        </w:rPr>
        <w:t xml:space="preserve">IČ: </w:t>
      </w:r>
      <w:r w:rsidR="00DA0E27" w:rsidRPr="00DA0E27">
        <w:rPr>
          <w:lang w:eastAsia="cs-CZ"/>
        </w:rPr>
        <w:t>71216642</w:t>
      </w:r>
    </w:p>
    <w:p w:rsidR="001C1E08" w:rsidRDefault="001C1E08" w:rsidP="0098780D">
      <w:pPr>
        <w:pStyle w:val="Bezmezer"/>
        <w:ind w:left="567"/>
        <w:rPr>
          <w:lang w:eastAsia="cs-CZ"/>
        </w:rPr>
      </w:pPr>
      <w:r>
        <w:rPr>
          <w:lang w:eastAsia="cs-CZ"/>
        </w:rPr>
        <w:t>Zastoupená</w:t>
      </w:r>
      <w:r w:rsidR="00DA0E27">
        <w:rPr>
          <w:lang w:eastAsia="cs-CZ"/>
        </w:rPr>
        <w:t xml:space="preserve"> ředitelkou</w:t>
      </w:r>
      <w:r>
        <w:rPr>
          <w:lang w:eastAsia="cs-CZ"/>
        </w:rPr>
        <w:t>:</w:t>
      </w:r>
      <w:r w:rsidR="006051F3">
        <w:rPr>
          <w:lang w:eastAsia="cs-CZ"/>
        </w:rPr>
        <w:t xml:space="preserve"> Ing. </w:t>
      </w:r>
      <w:r w:rsidR="00DA0E27">
        <w:rPr>
          <w:lang w:eastAsia="cs-CZ"/>
        </w:rPr>
        <w:t>Simonou Malinovou</w:t>
      </w:r>
    </w:p>
    <w:p w:rsidR="00221904" w:rsidRDefault="00221904" w:rsidP="00DB6C5D">
      <w:pPr>
        <w:pStyle w:val="Bezmezer"/>
        <w:ind w:left="567"/>
        <w:rPr>
          <w:lang w:eastAsia="cs-CZ"/>
        </w:rPr>
      </w:pPr>
      <w:r>
        <w:rPr>
          <w:lang w:eastAsia="cs-CZ"/>
        </w:rPr>
        <w:t>(dále jen objednatel)</w:t>
      </w:r>
    </w:p>
    <w:p w:rsidR="00221904" w:rsidRDefault="00221904" w:rsidP="00DB6C5D">
      <w:pPr>
        <w:pStyle w:val="Bezmezer"/>
        <w:ind w:left="567"/>
        <w:rPr>
          <w:lang w:eastAsia="cs-CZ"/>
        </w:rPr>
      </w:pPr>
    </w:p>
    <w:p w:rsidR="00221904" w:rsidRDefault="00221904" w:rsidP="00DB6C5D">
      <w:pPr>
        <w:pStyle w:val="Bezmezer"/>
        <w:ind w:left="567"/>
        <w:rPr>
          <w:lang w:eastAsia="cs-CZ"/>
        </w:rPr>
      </w:pPr>
    </w:p>
    <w:p w:rsidR="00AE43F7" w:rsidRDefault="00AE43F7" w:rsidP="00DB6C5D">
      <w:pPr>
        <w:pStyle w:val="Bezmezer"/>
        <w:ind w:left="567"/>
        <w:rPr>
          <w:lang w:eastAsia="cs-CZ"/>
        </w:rPr>
      </w:pPr>
    </w:p>
    <w:p w:rsidR="00AE43F7" w:rsidRDefault="00AE43F7" w:rsidP="00DB6C5D">
      <w:pPr>
        <w:pStyle w:val="Bezmezer"/>
        <w:ind w:left="567"/>
        <w:rPr>
          <w:lang w:eastAsia="cs-CZ"/>
        </w:rPr>
      </w:pPr>
    </w:p>
    <w:p w:rsidR="00AE43F7" w:rsidRDefault="00AE43F7" w:rsidP="00AE43F7">
      <w:pPr>
        <w:pStyle w:val="Bezmezer"/>
        <w:rPr>
          <w:lang w:eastAsia="cs-CZ"/>
        </w:rPr>
      </w:pPr>
      <w:r>
        <w:rPr>
          <w:lang w:eastAsia="cs-CZ"/>
        </w:rPr>
        <w:t>Tímto dodatkem se mění bod č. 5.1 smlouvy takto:</w:t>
      </w:r>
    </w:p>
    <w:p w:rsidR="00AE43F7" w:rsidRDefault="00AE43F7" w:rsidP="00AE43F7">
      <w:pPr>
        <w:pStyle w:val="Bezmezer"/>
        <w:rPr>
          <w:lang w:eastAsia="cs-CZ"/>
        </w:rPr>
      </w:pPr>
    </w:p>
    <w:p w:rsidR="00AE43F7" w:rsidRPr="00AE43F7" w:rsidRDefault="00AE43F7" w:rsidP="00AE43F7">
      <w:pPr>
        <w:pStyle w:val="Bezmezer"/>
        <w:spacing w:line="276" w:lineRule="auto"/>
        <w:jc w:val="both"/>
        <w:rPr>
          <w:rFonts w:cs="Arial"/>
          <w:b/>
          <w:lang w:eastAsia="cs-CZ"/>
        </w:rPr>
      </w:pPr>
      <w:r w:rsidRPr="00AE43F7">
        <w:rPr>
          <w:rFonts w:cs="Arial"/>
          <w:b/>
          <w:lang w:eastAsia="cs-CZ"/>
        </w:rPr>
        <w:t>Termín vysílání:  10. 7. 2017 – 31. 12.2017</w:t>
      </w:r>
    </w:p>
    <w:p w:rsidR="00AE43F7" w:rsidRDefault="00AE43F7" w:rsidP="00AE43F7">
      <w:pPr>
        <w:pStyle w:val="Bezmezer"/>
        <w:spacing w:line="276" w:lineRule="auto"/>
        <w:jc w:val="both"/>
        <w:rPr>
          <w:rFonts w:cs="Arial"/>
          <w:lang w:eastAsia="cs-CZ"/>
        </w:rPr>
      </w:pPr>
    </w:p>
    <w:p w:rsidR="00AE43F7" w:rsidRDefault="00AE43F7" w:rsidP="00AE43F7">
      <w:pPr>
        <w:pStyle w:val="Bezmezer"/>
        <w:spacing w:line="276" w:lineRule="auto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Ostatní ujednání smlouvy zůstávají beze změn.</w:t>
      </w:r>
    </w:p>
    <w:p w:rsidR="00AE43F7" w:rsidRDefault="00AE43F7" w:rsidP="00AE43F7">
      <w:pPr>
        <w:pStyle w:val="Bezmezer"/>
        <w:rPr>
          <w:lang w:eastAsia="cs-CZ"/>
        </w:rPr>
      </w:pPr>
    </w:p>
    <w:p w:rsidR="00221904" w:rsidRDefault="00221904" w:rsidP="00DB6C5D">
      <w:pPr>
        <w:pStyle w:val="Bezmezer"/>
        <w:ind w:left="567"/>
        <w:rPr>
          <w:lang w:eastAsia="cs-CZ"/>
        </w:rPr>
      </w:pPr>
    </w:p>
    <w:p w:rsidR="00221904" w:rsidRDefault="00221904" w:rsidP="005B1733"/>
    <w:p w:rsidR="00221904" w:rsidRDefault="00221904" w:rsidP="005B1733">
      <w:r>
        <w:t>V</w:t>
      </w:r>
      <w:r w:rsidR="00C41271">
        <w:t> Praze dne</w:t>
      </w:r>
      <w:r w:rsidR="0049663B">
        <w:t xml:space="preserve"> </w:t>
      </w:r>
      <w:r w:rsidR="00D7262F">
        <w:t>1. 8.</w:t>
      </w:r>
      <w:r w:rsidR="00AE43F7">
        <w:t xml:space="preserve"> </w:t>
      </w:r>
      <w:r w:rsidR="0049663B">
        <w:t>2017</w:t>
      </w:r>
    </w:p>
    <w:p w:rsidR="0098780D" w:rsidRDefault="0098780D" w:rsidP="005B1733">
      <w:bookmarkStart w:id="0" w:name="_GoBack"/>
      <w:bookmarkEnd w:id="0"/>
    </w:p>
    <w:p w:rsidR="0098780D" w:rsidRDefault="0098780D" w:rsidP="005B1733"/>
    <w:p w:rsidR="00221904" w:rsidRDefault="00221904" w:rsidP="00A453CF"/>
    <w:p w:rsidR="00221904" w:rsidRDefault="00221904" w:rsidP="00A453CF"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………….……………………………………………</w:t>
      </w:r>
    </w:p>
    <w:p w:rsidR="00221904" w:rsidRDefault="00221904" w:rsidP="00A453CF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sectPr w:rsidR="00221904" w:rsidSect="006479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A8" w:rsidRDefault="00737AA8" w:rsidP="00972820">
      <w:pPr>
        <w:spacing w:after="0" w:line="240" w:lineRule="auto"/>
      </w:pPr>
      <w:r>
        <w:separator/>
      </w:r>
    </w:p>
  </w:endnote>
  <w:endnote w:type="continuationSeparator" w:id="0">
    <w:p w:rsidR="00737AA8" w:rsidRDefault="00737AA8" w:rsidP="0097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04" w:rsidRDefault="003318D4">
    <w:pPr>
      <w:pStyle w:val="Zpat"/>
      <w:jc w:val="center"/>
    </w:pPr>
    <w:r>
      <w:fldChar w:fldCharType="begin"/>
    </w:r>
    <w:r w:rsidR="00D73405">
      <w:instrText>PAGE   \* MERGEFORMAT</w:instrText>
    </w:r>
    <w:r>
      <w:fldChar w:fldCharType="separate"/>
    </w:r>
    <w:r w:rsidR="00D7262F">
      <w:rPr>
        <w:noProof/>
      </w:rPr>
      <w:t>1</w:t>
    </w:r>
    <w:r>
      <w:rPr>
        <w:noProof/>
      </w:rPr>
      <w:fldChar w:fldCharType="end"/>
    </w:r>
  </w:p>
  <w:p w:rsidR="00221904" w:rsidRDefault="002219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A8" w:rsidRDefault="00737AA8" w:rsidP="00972820">
      <w:pPr>
        <w:spacing w:after="0" w:line="240" w:lineRule="auto"/>
      </w:pPr>
      <w:r>
        <w:separator/>
      </w:r>
    </w:p>
  </w:footnote>
  <w:footnote w:type="continuationSeparator" w:id="0">
    <w:p w:rsidR="00737AA8" w:rsidRDefault="00737AA8" w:rsidP="0097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04" w:rsidRPr="00C14E25" w:rsidRDefault="0098780D" w:rsidP="00CA029B">
    <w:pPr>
      <w:pStyle w:val="Zhlav"/>
      <w:tabs>
        <w:tab w:val="left" w:pos="5954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-297180</wp:posOffset>
          </wp:positionV>
          <wp:extent cx="1619250" cy="666750"/>
          <wp:effectExtent l="0" t="0" r="0" b="0"/>
          <wp:wrapTight wrapText="bothSides">
            <wp:wrapPolygon edited="0">
              <wp:start x="0" y="0"/>
              <wp:lineTo x="0" y="20983"/>
              <wp:lineTo x="21346" y="20983"/>
              <wp:lineTo x="213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029B">
      <w:tab/>
    </w:r>
  </w:p>
  <w:p w:rsidR="00221904" w:rsidRDefault="0022190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C17"/>
    <w:multiLevelType w:val="hybridMultilevel"/>
    <w:tmpl w:val="9440DF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A87E38"/>
    <w:multiLevelType w:val="hybridMultilevel"/>
    <w:tmpl w:val="31062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B77E4F"/>
    <w:multiLevelType w:val="hybridMultilevel"/>
    <w:tmpl w:val="65E226EE"/>
    <w:lvl w:ilvl="0" w:tplc="5EAED3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1518ED"/>
    <w:multiLevelType w:val="hybridMultilevel"/>
    <w:tmpl w:val="2D5EDC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AE71BE"/>
    <w:multiLevelType w:val="multilevel"/>
    <w:tmpl w:val="B352C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72820"/>
    <w:rsid w:val="0001334B"/>
    <w:rsid w:val="0002424E"/>
    <w:rsid w:val="0004775A"/>
    <w:rsid w:val="00055617"/>
    <w:rsid w:val="000834AE"/>
    <w:rsid w:val="0009279A"/>
    <w:rsid w:val="000A5B4F"/>
    <w:rsid w:val="000E655F"/>
    <w:rsid w:val="001000F6"/>
    <w:rsid w:val="001027CB"/>
    <w:rsid w:val="00112D1A"/>
    <w:rsid w:val="00116EB1"/>
    <w:rsid w:val="00140EB8"/>
    <w:rsid w:val="00143DAC"/>
    <w:rsid w:val="0018495E"/>
    <w:rsid w:val="00187181"/>
    <w:rsid w:val="001B674B"/>
    <w:rsid w:val="001C1E08"/>
    <w:rsid w:val="001D4BEF"/>
    <w:rsid w:val="001E6AD9"/>
    <w:rsid w:val="00221904"/>
    <w:rsid w:val="0022229E"/>
    <w:rsid w:val="002247ED"/>
    <w:rsid w:val="00226814"/>
    <w:rsid w:val="00231967"/>
    <w:rsid w:val="0024752B"/>
    <w:rsid w:val="00251723"/>
    <w:rsid w:val="00255783"/>
    <w:rsid w:val="00272F85"/>
    <w:rsid w:val="00273671"/>
    <w:rsid w:val="00287AED"/>
    <w:rsid w:val="002B17A6"/>
    <w:rsid w:val="002B2066"/>
    <w:rsid w:val="003318D4"/>
    <w:rsid w:val="003318EE"/>
    <w:rsid w:val="00380332"/>
    <w:rsid w:val="003B3667"/>
    <w:rsid w:val="003F5FEE"/>
    <w:rsid w:val="004272F6"/>
    <w:rsid w:val="0045504F"/>
    <w:rsid w:val="00492EEF"/>
    <w:rsid w:val="0049663B"/>
    <w:rsid w:val="00496B7C"/>
    <w:rsid w:val="0053016B"/>
    <w:rsid w:val="00541AE9"/>
    <w:rsid w:val="00561F4D"/>
    <w:rsid w:val="005623AF"/>
    <w:rsid w:val="00595D91"/>
    <w:rsid w:val="005A31DE"/>
    <w:rsid w:val="005A7727"/>
    <w:rsid w:val="005B1733"/>
    <w:rsid w:val="005D5819"/>
    <w:rsid w:val="005D78B4"/>
    <w:rsid w:val="005E2408"/>
    <w:rsid w:val="005F6C3D"/>
    <w:rsid w:val="006051F3"/>
    <w:rsid w:val="00606613"/>
    <w:rsid w:val="00620533"/>
    <w:rsid w:val="006249DF"/>
    <w:rsid w:val="006322EE"/>
    <w:rsid w:val="0063451E"/>
    <w:rsid w:val="0064798D"/>
    <w:rsid w:val="00663C26"/>
    <w:rsid w:val="00675C29"/>
    <w:rsid w:val="006A3918"/>
    <w:rsid w:val="006A57D7"/>
    <w:rsid w:val="006C3806"/>
    <w:rsid w:val="006E2848"/>
    <w:rsid w:val="00737AA8"/>
    <w:rsid w:val="00744E06"/>
    <w:rsid w:val="0077756C"/>
    <w:rsid w:val="007C7A52"/>
    <w:rsid w:val="007F50C9"/>
    <w:rsid w:val="00804978"/>
    <w:rsid w:val="00832545"/>
    <w:rsid w:val="00852E08"/>
    <w:rsid w:val="00860387"/>
    <w:rsid w:val="00887BC9"/>
    <w:rsid w:val="009276A2"/>
    <w:rsid w:val="00943EDF"/>
    <w:rsid w:val="009575D2"/>
    <w:rsid w:val="00972820"/>
    <w:rsid w:val="00977E1C"/>
    <w:rsid w:val="00985D36"/>
    <w:rsid w:val="0098780D"/>
    <w:rsid w:val="00996DD1"/>
    <w:rsid w:val="009A6165"/>
    <w:rsid w:val="009D12D2"/>
    <w:rsid w:val="00A059B6"/>
    <w:rsid w:val="00A20250"/>
    <w:rsid w:val="00A202FD"/>
    <w:rsid w:val="00A453CF"/>
    <w:rsid w:val="00A82FA1"/>
    <w:rsid w:val="00AA5843"/>
    <w:rsid w:val="00AB408F"/>
    <w:rsid w:val="00AE1E38"/>
    <w:rsid w:val="00AE43F7"/>
    <w:rsid w:val="00AE6527"/>
    <w:rsid w:val="00AF2ED1"/>
    <w:rsid w:val="00B06D30"/>
    <w:rsid w:val="00B13F34"/>
    <w:rsid w:val="00B31057"/>
    <w:rsid w:val="00B37F36"/>
    <w:rsid w:val="00B6422A"/>
    <w:rsid w:val="00B81ABF"/>
    <w:rsid w:val="00BB1723"/>
    <w:rsid w:val="00BB5CD1"/>
    <w:rsid w:val="00BD24AB"/>
    <w:rsid w:val="00BF38E6"/>
    <w:rsid w:val="00C14E25"/>
    <w:rsid w:val="00C41271"/>
    <w:rsid w:val="00C43383"/>
    <w:rsid w:val="00C50D2E"/>
    <w:rsid w:val="00C535FE"/>
    <w:rsid w:val="00C631A8"/>
    <w:rsid w:val="00C82430"/>
    <w:rsid w:val="00CA029B"/>
    <w:rsid w:val="00CB182D"/>
    <w:rsid w:val="00CD7BAA"/>
    <w:rsid w:val="00CE57FD"/>
    <w:rsid w:val="00D054D2"/>
    <w:rsid w:val="00D33DCD"/>
    <w:rsid w:val="00D7262F"/>
    <w:rsid w:val="00D73405"/>
    <w:rsid w:val="00D835C4"/>
    <w:rsid w:val="00DA0E27"/>
    <w:rsid w:val="00DB6C5D"/>
    <w:rsid w:val="00DE3E0A"/>
    <w:rsid w:val="00DE4D1C"/>
    <w:rsid w:val="00E656F1"/>
    <w:rsid w:val="00E706CD"/>
    <w:rsid w:val="00E73D8B"/>
    <w:rsid w:val="00E77DD5"/>
    <w:rsid w:val="00E821DC"/>
    <w:rsid w:val="00E91BAB"/>
    <w:rsid w:val="00E9313F"/>
    <w:rsid w:val="00EA00E8"/>
    <w:rsid w:val="00EA68DC"/>
    <w:rsid w:val="00EB3694"/>
    <w:rsid w:val="00EB53F5"/>
    <w:rsid w:val="00EC1AE8"/>
    <w:rsid w:val="00ED2F9C"/>
    <w:rsid w:val="00EE5C84"/>
    <w:rsid w:val="00F0023C"/>
    <w:rsid w:val="00F06D00"/>
    <w:rsid w:val="00F22432"/>
    <w:rsid w:val="00F24213"/>
    <w:rsid w:val="00F51A08"/>
    <w:rsid w:val="00F710FD"/>
    <w:rsid w:val="00F7536E"/>
    <w:rsid w:val="00F7601F"/>
    <w:rsid w:val="00FA07CE"/>
    <w:rsid w:val="00FB13D2"/>
    <w:rsid w:val="00FD3FED"/>
    <w:rsid w:val="00FD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C5D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B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B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B7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B7C"/>
    <w:rPr>
      <w:rFonts w:ascii="Cambria" w:hAnsi="Cambria" w:cs="Times New Roman"/>
      <w:b/>
      <w:bCs/>
      <w:color w:val="4F81BD"/>
      <w:sz w:val="26"/>
      <w:szCs w:val="26"/>
    </w:rPr>
  </w:style>
  <w:style w:type="paragraph" w:styleId="Zhlav">
    <w:name w:val="header"/>
    <w:basedOn w:val="Normln"/>
    <w:link w:val="ZhlavChar"/>
    <w:uiPriority w:val="99"/>
    <w:rsid w:val="0097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72820"/>
    <w:rPr>
      <w:rFonts w:cs="Times New Roman"/>
    </w:rPr>
  </w:style>
  <w:style w:type="paragraph" w:styleId="Zpat">
    <w:name w:val="footer"/>
    <w:basedOn w:val="Normln"/>
    <w:link w:val="ZpatChar"/>
    <w:uiPriority w:val="99"/>
    <w:rsid w:val="0097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72820"/>
    <w:rPr>
      <w:rFonts w:cs="Times New Roman"/>
    </w:rPr>
  </w:style>
  <w:style w:type="paragraph" w:styleId="Bezmezer">
    <w:name w:val="No Spacing"/>
    <w:qFormat/>
    <w:rsid w:val="00DB6C5D"/>
    <w:pPr>
      <w:suppressAutoHyphens/>
      <w:autoSpaceDN w:val="0"/>
      <w:textAlignment w:val="baseline"/>
    </w:pPr>
    <w:rPr>
      <w:lang w:eastAsia="en-US"/>
    </w:rPr>
  </w:style>
  <w:style w:type="character" w:styleId="Zvraznn">
    <w:name w:val="Emphasis"/>
    <w:basedOn w:val="Standardnpsmoodstavce"/>
    <w:uiPriority w:val="99"/>
    <w:qFormat/>
    <w:rsid w:val="00A453CF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D3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3DCD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51A08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CA0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84DD-2336-4FFE-9EAE-7C89B2D2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reklamního prostoru</vt:lpstr>
    </vt:vector>
  </TitlesOfParts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reklamního prostoru</dc:title>
  <dc:creator>JJ</dc:creator>
  <cp:lastModifiedBy>simona.malinova</cp:lastModifiedBy>
  <cp:revision>6</cp:revision>
  <cp:lastPrinted>2017-07-10T08:11:00Z</cp:lastPrinted>
  <dcterms:created xsi:type="dcterms:W3CDTF">2017-07-27T12:45:00Z</dcterms:created>
  <dcterms:modified xsi:type="dcterms:W3CDTF">2017-08-01T11:54:00Z</dcterms:modified>
</cp:coreProperties>
</file>