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124F5112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B03300">
        <w:rPr>
          <w:rFonts w:ascii="Arial" w:hAnsi="Arial" w:cs="Arial"/>
          <w:b/>
          <w:snapToGrid w:val="0"/>
          <w:sz w:val="22"/>
          <w:szCs w:val="22"/>
        </w:rPr>
        <w:t xml:space="preserve">8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4889F1D8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662F7F">
        <w:rPr>
          <w:rFonts w:ascii="Arial" w:hAnsi="Arial" w:cs="Arial"/>
          <w:b/>
          <w:snapToGrid w:val="0"/>
        </w:rPr>
        <w:t>1139-2021-537205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0944EC3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 xml:space="preserve">Ing. </w:t>
            </w:r>
            <w:r w:rsidR="000755BA">
              <w:rPr>
                <w:rFonts w:ascii="Arial" w:eastAsia="Georgia" w:hAnsi="Arial" w:cs="Arial"/>
              </w:rPr>
              <w:t>Tereza Kaválková</w:t>
            </w:r>
            <w:r w:rsidRPr="00CB3226">
              <w:rPr>
                <w:rFonts w:ascii="Arial" w:eastAsia="Georgia" w:hAnsi="Arial" w:cs="Arial"/>
              </w:rPr>
              <w:t>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4660B137" w:rsidR="00E73499" w:rsidRPr="00CB3226" w:rsidRDefault="0000087C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XXXXXXXXXX, XXXXXXXXXX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00B4B3B6" w:rsidR="00E73499" w:rsidRPr="00CB3226" w:rsidRDefault="0000087C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09BC640A" w:rsidR="00E73499" w:rsidRPr="00CB3226" w:rsidRDefault="0000087C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74F80327" w:rsidR="00E73499" w:rsidRPr="00CB3226" w:rsidRDefault="0000087C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6256CC41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00087C">
        <w:rPr>
          <w:rFonts w:ascii="ArialMT-Identity-H" w:hAnsi="ArialMT-Identity-H" w:cs="ArialMT-Identity-H"/>
        </w:rPr>
        <w:t>XXXXXXXXXX</w:t>
      </w:r>
    </w:p>
    <w:p w14:paraId="75B0A632" w14:textId="69CD1ABD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00087C">
        <w:rPr>
          <w:rFonts w:ascii="ArialMT-Identity-H" w:hAnsi="ArialMT-Identity-H" w:cs="ArialMT-Identity-H"/>
        </w:rPr>
        <w:t>XXXXXXXXXX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lastRenderedPageBreak/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7CC2DF3C" w14:textId="12B725B8" w:rsidR="00990093" w:rsidRDefault="005D6CFE" w:rsidP="005D6CFE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Smluvní strany se dohodly na tomto znění dodatku č. </w:t>
      </w:r>
      <w:r w:rsidR="000755BA">
        <w:rPr>
          <w:rFonts w:ascii="Arial" w:hAnsi="Arial" w:cs="Arial"/>
          <w:sz w:val="22"/>
          <w:szCs w:val="22"/>
        </w:rPr>
        <w:t>8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</w:t>
      </w:r>
      <w:r w:rsidR="00662F7F" w:rsidRPr="00662F7F">
        <w:rPr>
          <w:rFonts w:ascii="Arial" w:hAnsi="Arial" w:cs="Arial"/>
          <w:sz w:val="22"/>
          <w:szCs w:val="22"/>
        </w:rPr>
        <w:t>1139-2021-537205</w:t>
      </w:r>
      <w:r w:rsidRPr="00221B8C">
        <w:rPr>
          <w:rFonts w:ascii="Arial" w:hAnsi="Arial" w:cs="Arial"/>
          <w:sz w:val="22"/>
          <w:szCs w:val="22"/>
        </w:rPr>
        <w:t xml:space="preserve"> uzavřené dne 12. 8. 2021 mezi objednatelem ČR – Státním pozemkovým úřadem, Krajským pozemkovým úřadem pro Středočeský kraj a hlavní město Praha a zhotovitelem AREA G. K. spol. s r. o. ve znění</w:t>
      </w:r>
      <w:r>
        <w:rPr>
          <w:rFonts w:ascii="Arial" w:hAnsi="Arial" w:cs="Arial"/>
          <w:sz w:val="22"/>
          <w:szCs w:val="22"/>
        </w:rPr>
        <w:t xml:space="preserve"> dodatk</w:t>
      </w:r>
      <w:r w:rsidR="00A65E3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č. 1 a</w:t>
      </w:r>
      <w:r w:rsidR="00D9598C">
        <w:rPr>
          <w:rFonts w:ascii="Arial" w:hAnsi="Arial" w:cs="Arial"/>
          <w:sz w:val="22"/>
          <w:szCs w:val="22"/>
        </w:rPr>
        <w:t xml:space="preserve">ž </w:t>
      </w:r>
      <w:r>
        <w:rPr>
          <w:rFonts w:ascii="Arial" w:hAnsi="Arial" w:cs="Arial"/>
          <w:sz w:val="22"/>
          <w:szCs w:val="22"/>
        </w:rPr>
        <w:t xml:space="preserve">dodatku č. </w:t>
      </w:r>
      <w:r w:rsidR="000755B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ke smlouvě </w:t>
      </w:r>
      <w:r w:rsidRPr="00221B8C">
        <w:rPr>
          <w:rFonts w:ascii="Arial" w:hAnsi="Arial" w:cs="Arial"/>
          <w:sz w:val="22"/>
          <w:szCs w:val="22"/>
        </w:rPr>
        <w:t>(dále jen „smlouva</w:t>
      </w:r>
      <w:r w:rsidR="00BC5AC0">
        <w:rPr>
          <w:rFonts w:ascii="Arial" w:hAnsi="Arial" w:cs="Arial"/>
          <w:sz w:val="22"/>
          <w:szCs w:val="22"/>
        </w:rPr>
        <w:t xml:space="preserve">“ z důvodu </w:t>
      </w:r>
      <w:r w:rsidR="000755BA">
        <w:rPr>
          <w:rFonts w:ascii="Arial" w:hAnsi="Arial" w:cs="Arial"/>
          <w:sz w:val="22"/>
          <w:szCs w:val="22"/>
        </w:rPr>
        <w:t xml:space="preserve">nutnosti řešení hranic pozemků neřešených dle § 2 zákona  </w:t>
      </w:r>
      <w:r w:rsidR="00BC5AC0">
        <w:rPr>
          <w:rFonts w:ascii="Arial" w:hAnsi="Arial" w:cs="Arial"/>
          <w:sz w:val="22"/>
          <w:szCs w:val="22"/>
        </w:rPr>
        <w:t xml:space="preserve"> </w:t>
      </w:r>
      <w:r w:rsidR="000755BA">
        <w:rPr>
          <w:rFonts w:ascii="Arial" w:hAnsi="Arial" w:cs="Arial"/>
          <w:sz w:val="22"/>
          <w:szCs w:val="22"/>
        </w:rPr>
        <w:t>v obvodu komplexní pozemkové úpravy na základě ústavní stížnosti vedené v katastru nemovitostí na LV 10002 v k.ú. Dobřichov .</w:t>
      </w:r>
    </w:p>
    <w:p w14:paraId="623F59FD" w14:textId="77777777" w:rsidR="009319DB" w:rsidRDefault="00990093" w:rsidP="0099009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831AE">
        <w:rPr>
          <w:rFonts w:ascii="Arial" w:hAnsi="Arial" w:cs="Arial"/>
          <w:sz w:val="22"/>
          <w:szCs w:val="22"/>
        </w:rPr>
        <w:t>Předmětem dodatk</w:t>
      </w:r>
      <w:r>
        <w:rPr>
          <w:rFonts w:ascii="Arial" w:hAnsi="Arial" w:cs="Arial"/>
          <w:sz w:val="22"/>
          <w:szCs w:val="22"/>
        </w:rPr>
        <w:t>u</w:t>
      </w:r>
      <w:r w:rsidRPr="00F831AE">
        <w:rPr>
          <w:rFonts w:ascii="Arial" w:hAnsi="Arial" w:cs="Arial"/>
          <w:sz w:val="22"/>
          <w:szCs w:val="22"/>
        </w:rPr>
        <w:t xml:space="preserve"> č. </w:t>
      </w:r>
      <w:r w:rsidR="006072AB">
        <w:rPr>
          <w:rFonts w:ascii="Arial" w:hAnsi="Arial" w:cs="Arial"/>
          <w:sz w:val="22"/>
          <w:szCs w:val="22"/>
        </w:rPr>
        <w:t xml:space="preserve">8 </w:t>
      </w:r>
      <w:r w:rsidR="009319DB">
        <w:rPr>
          <w:rFonts w:ascii="Arial" w:hAnsi="Arial" w:cs="Arial"/>
          <w:sz w:val="22"/>
          <w:szCs w:val="22"/>
        </w:rPr>
        <w:t>je:</w:t>
      </w:r>
    </w:p>
    <w:p w14:paraId="5C5259FA" w14:textId="5AA760F4" w:rsidR="009319DB" w:rsidRPr="009319DB" w:rsidRDefault="009319DB" w:rsidP="009319DB">
      <w:pPr>
        <w:pStyle w:val="Odstavecseseznamem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319DB">
        <w:rPr>
          <w:rFonts w:ascii="Arial" w:hAnsi="Arial" w:cs="Arial"/>
          <w:sz w:val="22"/>
          <w:szCs w:val="22"/>
        </w:rPr>
        <w:t xml:space="preserve">úprava počtu měrných jednotek v položkovém výkazu činností takto: </w:t>
      </w:r>
    </w:p>
    <w:p w14:paraId="04258CD7" w14:textId="77777777" w:rsidR="009319DB" w:rsidRDefault="009319DB" w:rsidP="009319DB">
      <w:pPr>
        <w:ind w:firstLine="708"/>
        <w:rPr>
          <w:rFonts w:ascii="Arial" w:eastAsia="Arial" w:hAnsi="Arial" w:cs="Arial"/>
          <w:sz w:val="22"/>
        </w:rPr>
      </w:pPr>
      <w:r w:rsidRPr="004228EA">
        <w:rPr>
          <w:rFonts w:ascii="Arial" w:hAnsi="Arial" w:cs="Arial"/>
          <w:sz w:val="22"/>
          <w:szCs w:val="22"/>
        </w:rPr>
        <w:t xml:space="preserve">6.2.5 </w:t>
      </w:r>
      <w:r w:rsidRPr="004228EA">
        <w:rPr>
          <w:rFonts w:ascii="Arial" w:eastAsia="Arial" w:hAnsi="Arial" w:cs="Arial"/>
          <w:sz w:val="22"/>
          <w:szCs w:val="22"/>
          <w:lang w:eastAsia="en-US"/>
        </w:rPr>
        <w:t>Zjišťování hranic pozemků neřešených dle § 2 Zákona</w:t>
      </w:r>
      <w:r>
        <w:rPr>
          <w:rFonts w:ascii="Arial" w:eastAsia="Arial" w:hAnsi="Arial" w:cs="Arial"/>
          <w:sz w:val="22"/>
        </w:rPr>
        <w:t xml:space="preserve"> – </w:t>
      </w:r>
      <w:r w:rsidRPr="009319DB">
        <w:rPr>
          <w:rFonts w:ascii="Arial" w:eastAsia="Arial" w:hAnsi="Arial" w:cs="Arial"/>
          <w:b/>
          <w:bCs/>
          <w:sz w:val="22"/>
          <w:u w:val="single"/>
        </w:rPr>
        <w:t>navýšení o 6 MJ</w:t>
      </w:r>
    </w:p>
    <w:p w14:paraId="36C10078" w14:textId="77777777" w:rsidR="009319DB" w:rsidRPr="009319DB" w:rsidRDefault="009319DB" w:rsidP="009319DB">
      <w:pPr>
        <w:ind w:firstLine="708"/>
        <w:rPr>
          <w:rFonts w:ascii="Arial" w:eastAsia="Arial" w:hAnsi="Arial" w:cs="Arial"/>
          <w:b/>
          <w:bCs/>
          <w:sz w:val="22"/>
          <w:u w:val="single"/>
        </w:rPr>
      </w:pPr>
      <w:r>
        <w:rPr>
          <w:rFonts w:ascii="Arial" w:eastAsia="Arial" w:hAnsi="Arial" w:cs="Arial"/>
          <w:sz w:val="22"/>
        </w:rPr>
        <w:t xml:space="preserve">Smluvní termín </w:t>
      </w:r>
      <w:r w:rsidRPr="009319DB">
        <w:rPr>
          <w:rFonts w:ascii="Arial" w:eastAsia="Arial" w:hAnsi="Arial" w:cs="Arial"/>
          <w:b/>
          <w:bCs/>
          <w:sz w:val="22"/>
          <w:u w:val="single"/>
        </w:rPr>
        <w:t xml:space="preserve">do 31. 3. 2025 </w:t>
      </w:r>
    </w:p>
    <w:p w14:paraId="2A9FDBA0" w14:textId="77777777" w:rsidR="009319DB" w:rsidRDefault="009319DB" w:rsidP="009319DB">
      <w:pPr>
        <w:ind w:firstLine="708"/>
        <w:rPr>
          <w:rFonts w:ascii="Arial" w:hAnsi="Arial" w:cs="Arial"/>
          <w:sz w:val="22"/>
          <w:szCs w:val="22"/>
        </w:rPr>
      </w:pPr>
    </w:p>
    <w:p w14:paraId="75D8DA31" w14:textId="30CCAACB" w:rsidR="00990093" w:rsidRPr="009319DB" w:rsidRDefault="00990093" w:rsidP="009319DB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319DB">
        <w:rPr>
          <w:rFonts w:ascii="Arial" w:hAnsi="Arial" w:cs="Arial"/>
          <w:sz w:val="22"/>
          <w:szCs w:val="22"/>
        </w:rPr>
        <w:t xml:space="preserve">úprava termínů plnění u </w:t>
      </w:r>
      <w:r w:rsidRPr="009319DB">
        <w:rPr>
          <w:rFonts w:ascii="Arial" w:hAnsi="Arial" w:cs="Arial"/>
          <w:bCs/>
          <w:sz w:val="22"/>
          <w:szCs w:val="22"/>
        </w:rPr>
        <w:t>fakturačních celků:</w:t>
      </w:r>
    </w:p>
    <w:p w14:paraId="26B19FB8" w14:textId="509BCA95" w:rsidR="009319DB" w:rsidRDefault="009319DB" w:rsidP="009319DB">
      <w:pPr>
        <w:pStyle w:val="Default"/>
        <w:ind w:left="720"/>
        <w:jc w:val="both"/>
        <w:rPr>
          <w:sz w:val="22"/>
        </w:rPr>
      </w:pPr>
      <w:r w:rsidRPr="00212378">
        <w:rPr>
          <w:color w:val="auto"/>
          <w:sz w:val="22"/>
          <w:szCs w:val="22"/>
        </w:rPr>
        <w:t>6.</w:t>
      </w:r>
      <w:r>
        <w:rPr>
          <w:color w:val="auto"/>
          <w:sz w:val="22"/>
          <w:szCs w:val="22"/>
        </w:rPr>
        <w:t>3</w:t>
      </w:r>
      <w:r w:rsidRPr="0021237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2</w:t>
      </w:r>
      <w:r w:rsidRPr="00212378">
        <w:rPr>
          <w:color w:val="auto"/>
        </w:rPr>
        <w:t xml:space="preserve"> </w:t>
      </w:r>
      <w:r w:rsidRPr="007A0FE0">
        <w:rPr>
          <w:color w:val="auto"/>
          <w:sz w:val="22"/>
          <w:szCs w:val="22"/>
        </w:rPr>
        <w:t xml:space="preserve">Vypracování </w:t>
      </w:r>
      <w:r w:rsidRPr="004228EA">
        <w:rPr>
          <w:color w:val="auto"/>
          <w:sz w:val="22"/>
          <w:szCs w:val="22"/>
        </w:rPr>
        <w:t>návrhu nového uspořádání pozemků k jeho vystavení dle § 11 odst. 1 Zákona</w:t>
      </w:r>
      <w:r w:rsidRPr="00212378">
        <w:rPr>
          <w:sz w:val="22"/>
        </w:rPr>
        <w:t xml:space="preserve"> </w:t>
      </w:r>
      <w:r>
        <w:rPr>
          <w:sz w:val="22"/>
        </w:rPr>
        <w:t xml:space="preserve">do </w:t>
      </w:r>
      <w:r w:rsidRPr="009319DB">
        <w:rPr>
          <w:b/>
          <w:bCs/>
          <w:sz w:val="22"/>
          <w:u w:val="single"/>
        </w:rPr>
        <w:t>30. 10. 2025</w:t>
      </w:r>
    </w:p>
    <w:p w14:paraId="5C7E753A" w14:textId="77777777" w:rsidR="006072AB" w:rsidRDefault="006072AB" w:rsidP="006072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F24439" w14:textId="77777777" w:rsidR="006072AB" w:rsidRDefault="006072AB" w:rsidP="006072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65D0E7" w14:textId="77777777" w:rsidR="000755BA" w:rsidRDefault="00FF0578" w:rsidP="006072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072AB">
        <w:rPr>
          <w:rFonts w:ascii="Arial" w:hAnsi="Arial" w:cs="Arial"/>
          <w:b/>
          <w:sz w:val="22"/>
          <w:szCs w:val="22"/>
        </w:rPr>
        <w:t>Tímto dodatkem se mění</w:t>
      </w:r>
      <w:r w:rsidR="000755BA">
        <w:rPr>
          <w:rFonts w:ascii="Arial" w:hAnsi="Arial" w:cs="Arial"/>
          <w:b/>
          <w:sz w:val="22"/>
          <w:szCs w:val="22"/>
        </w:rPr>
        <w:t>:</w:t>
      </w:r>
    </w:p>
    <w:p w14:paraId="73255E07" w14:textId="2746E50E" w:rsidR="00FF0578" w:rsidRPr="000755BA" w:rsidRDefault="00FF0578" w:rsidP="000755B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55BA">
        <w:rPr>
          <w:rFonts w:ascii="Arial" w:hAnsi="Arial" w:cs="Arial"/>
          <w:b/>
          <w:sz w:val="22"/>
          <w:szCs w:val="22"/>
        </w:rPr>
        <w:t xml:space="preserve"> příloha č.1- položkový výkaz činností – ke smlouvě o dílo </w:t>
      </w:r>
      <w:r w:rsidR="000755BA" w:rsidRPr="000755BA">
        <w:rPr>
          <w:rFonts w:ascii="Arial" w:hAnsi="Arial" w:cs="Arial"/>
          <w:b/>
          <w:sz w:val="22"/>
          <w:szCs w:val="22"/>
        </w:rPr>
        <w:t xml:space="preserve"> </w:t>
      </w:r>
      <w:r w:rsidRPr="000755BA">
        <w:rPr>
          <w:rFonts w:ascii="Arial" w:hAnsi="Arial" w:cs="Arial"/>
          <w:b/>
          <w:sz w:val="22"/>
          <w:szCs w:val="22"/>
        </w:rPr>
        <w:t>:</w:t>
      </w:r>
    </w:p>
    <w:p w14:paraId="09000636" w14:textId="03B78AF4" w:rsidR="00FF0578" w:rsidRPr="009319DB" w:rsidRDefault="00FF0578" w:rsidP="009319D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5B620648" w14:textId="77777777" w:rsidR="00700BCB" w:rsidRPr="00700BCB" w:rsidRDefault="00700BCB" w:rsidP="00700BCB">
      <w:pPr>
        <w:pStyle w:val="Odstavecseseznamem"/>
        <w:numPr>
          <w:ilvl w:val="0"/>
          <w:numId w:val="7"/>
        </w:numPr>
        <w:rPr>
          <w:rFonts w:ascii="Arial" w:eastAsia="Arial" w:hAnsi="Arial" w:cs="Arial"/>
          <w:sz w:val="22"/>
        </w:rPr>
      </w:pPr>
      <w:bookmarkStart w:id="0" w:name="_Hlk118885259"/>
      <w:r w:rsidRPr="00700BCB">
        <w:rPr>
          <w:rFonts w:ascii="Arial" w:hAnsi="Arial" w:cs="Arial"/>
          <w:sz w:val="22"/>
          <w:szCs w:val="22"/>
        </w:rPr>
        <w:t xml:space="preserve">6.2.5 </w:t>
      </w:r>
      <w:r w:rsidRPr="00700BCB">
        <w:rPr>
          <w:rFonts w:ascii="Arial" w:eastAsia="Arial" w:hAnsi="Arial" w:cs="Arial"/>
          <w:sz w:val="22"/>
          <w:szCs w:val="22"/>
          <w:lang w:eastAsia="en-US"/>
        </w:rPr>
        <w:t>Zjišťování hranic pozemků neřešených dle § 2 Zákona</w:t>
      </w:r>
      <w:r w:rsidRPr="00700BCB">
        <w:rPr>
          <w:rFonts w:ascii="Arial" w:eastAsia="Arial" w:hAnsi="Arial" w:cs="Arial"/>
          <w:sz w:val="22"/>
        </w:rPr>
        <w:t xml:space="preserve"> – </w:t>
      </w:r>
      <w:r w:rsidRPr="00700BCB">
        <w:rPr>
          <w:rFonts w:ascii="Arial" w:eastAsia="Arial" w:hAnsi="Arial" w:cs="Arial"/>
          <w:b/>
          <w:bCs/>
          <w:sz w:val="22"/>
          <w:u w:val="single"/>
        </w:rPr>
        <w:t>navýšení o 6 MJ</w:t>
      </w:r>
    </w:p>
    <w:p w14:paraId="6A9649FC" w14:textId="2884704F" w:rsidR="00700BCB" w:rsidRDefault="00700BCB" w:rsidP="00700BCB">
      <w:pPr>
        <w:ind w:firstLine="708"/>
        <w:jc w:val="both"/>
        <w:rPr>
          <w:rFonts w:ascii="Arial" w:eastAsia="Arial" w:hAnsi="Arial" w:cs="Arial"/>
          <w:b/>
          <w:bCs/>
          <w:sz w:val="22"/>
          <w:u w:val="single"/>
        </w:rPr>
      </w:pPr>
      <w:r>
        <w:rPr>
          <w:rFonts w:ascii="Arial" w:eastAsia="Arial" w:hAnsi="Arial" w:cs="Arial"/>
          <w:sz w:val="22"/>
        </w:rPr>
        <w:t xml:space="preserve">Smluvní termín </w:t>
      </w:r>
      <w:r w:rsidRPr="009319DB">
        <w:rPr>
          <w:rFonts w:ascii="Arial" w:eastAsia="Arial" w:hAnsi="Arial" w:cs="Arial"/>
          <w:b/>
          <w:bCs/>
          <w:sz w:val="22"/>
          <w:u w:val="single"/>
        </w:rPr>
        <w:t>do 31. 3. 2025</w:t>
      </w:r>
    </w:p>
    <w:p w14:paraId="64FFD810" w14:textId="77777777" w:rsidR="00C63B96" w:rsidRDefault="00700BCB" w:rsidP="00700BCB">
      <w:pPr>
        <w:pStyle w:val="Default"/>
        <w:numPr>
          <w:ilvl w:val="0"/>
          <w:numId w:val="7"/>
        </w:numPr>
        <w:jc w:val="both"/>
        <w:rPr>
          <w:sz w:val="22"/>
        </w:rPr>
      </w:pPr>
      <w:r w:rsidRPr="00212378">
        <w:rPr>
          <w:color w:val="auto"/>
          <w:sz w:val="22"/>
          <w:szCs w:val="22"/>
        </w:rPr>
        <w:t>6.</w:t>
      </w:r>
      <w:r>
        <w:rPr>
          <w:color w:val="auto"/>
          <w:sz w:val="22"/>
          <w:szCs w:val="22"/>
        </w:rPr>
        <w:t>3</w:t>
      </w:r>
      <w:r w:rsidRPr="0021237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2</w:t>
      </w:r>
      <w:r w:rsidRPr="00212378">
        <w:rPr>
          <w:color w:val="auto"/>
        </w:rPr>
        <w:t xml:space="preserve"> </w:t>
      </w:r>
      <w:r w:rsidRPr="007A0FE0">
        <w:rPr>
          <w:color w:val="auto"/>
          <w:sz w:val="22"/>
          <w:szCs w:val="22"/>
        </w:rPr>
        <w:t xml:space="preserve">Vypracování </w:t>
      </w:r>
      <w:r w:rsidRPr="004228EA">
        <w:rPr>
          <w:color w:val="auto"/>
          <w:sz w:val="22"/>
          <w:szCs w:val="22"/>
        </w:rPr>
        <w:t>návrhu nového uspořádání pozemků k jeho vystavení dle § 11 odst. 1 Zákona</w:t>
      </w:r>
      <w:r w:rsidRPr="00212378">
        <w:rPr>
          <w:sz w:val="22"/>
        </w:rPr>
        <w:t xml:space="preserve"> </w:t>
      </w:r>
    </w:p>
    <w:p w14:paraId="6445F6BF" w14:textId="0D257387" w:rsidR="00700BCB" w:rsidRDefault="00C63B96" w:rsidP="00C63B96">
      <w:pPr>
        <w:pStyle w:val="Default"/>
        <w:ind w:left="720"/>
        <w:jc w:val="both"/>
        <w:rPr>
          <w:b/>
          <w:bCs/>
          <w:sz w:val="22"/>
          <w:u w:val="single"/>
        </w:rPr>
      </w:pPr>
      <w:r>
        <w:rPr>
          <w:rFonts w:eastAsia="Arial"/>
          <w:sz w:val="22"/>
        </w:rPr>
        <w:t xml:space="preserve">Smluvní termín </w:t>
      </w:r>
      <w:r w:rsidR="00700BCB">
        <w:rPr>
          <w:sz w:val="22"/>
        </w:rPr>
        <w:t xml:space="preserve">do </w:t>
      </w:r>
      <w:r w:rsidR="00700BCB" w:rsidRPr="009319DB">
        <w:rPr>
          <w:b/>
          <w:bCs/>
          <w:sz w:val="22"/>
          <w:u w:val="single"/>
        </w:rPr>
        <w:t>30. 10. 2025</w:t>
      </w:r>
    </w:p>
    <w:p w14:paraId="2F11D199" w14:textId="77777777" w:rsidR="000755BA" w:rsidRDefault="000755BA" w:rsidP="00C63B96">
      <w:pPr>
        <w:pStyle w:val="Default"/>
        <w:ind w:left="720"/>
        <w:jc w:val="both"/>
        <w:rPr>
          <w:b/>
          <w:bCs/>
          <w:sz w:val="22"/>
          <w:u w:val="single"/>
        </w:rPr>
      </w:pPr>
    </w:p>
    <w:p w14:paraId="4D671927" w14:textId="5103EBF8" w:rsidR="000755BA" w:rsidRDefault="000755BA" w:rsidP="00C63B96">
      <w:pPr>
        <w:pStyle w:val="Default"/>
        <w:ind w:left="720"/>
        <w:jc w:val="both"/>
        <w:rPr>
          <w:sz w:val="22"/>
        </w:rPr>
      </w:pPr>
      <w:r>
        <w:rPr>
          <w:sz w:val="22"/>
        </w:rPr>
        <w:t xml:space="preserve">b) </w:t>
      </w:r>
      <w:r w:rsidRPr="000755BA">
        <w:rPr>
          <w:b/>
          <w:sz w:val="22"/>
          <w:szCs w:val="22"/>
        </w:rPr>
        <w:t xml:space="preserve"> čl. 3 odst. 3.1. smlouvy takto</w:t>
      </w:r>
      <w:r>
        <w:rPr>
          <w:b/>
          <w:sz w:val="22"/>
          <w:szCs w:val="22"/>
        </w:rPr>
        <w:t>:</w:t>
      </w:r>
    </w:p>
    <w:p w14:paraId="7745BECF" w14:textId="77777777" w:rsidR="000755BA" w:rsidRDefault="000755BA" w:rsidP="00C63B96">
      <w:pPr>
        <w:pStyle w:val="Default"/>
        <w:ind w:left="720"/>
        <w:jc w:val="both"/>
        <w:rPr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0755BA" w:rsidRPr="00221B8C" w14:paraId="6F0A7FE3" w14:textId="77777777" w:rsidTr="005272D0">
        <w:tc>
          <w:tcPr>
            <w:tcW w:w="6896" w:type="dxa"/>
            <w:shd w:val="clear" w:color="auto" w:fill="auto"/>
          </w:tcPr>
          <w:p w14:paraId="348BC8AF" w14:textId="2D342000" w:rsidR="000755BA" w:rsidRPr="00221B8C" w:rsidRDefault="000755BA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ze smlouvy o dílo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ve znění všech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 xml:space="preserve">předchozích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dodatků </w:t>
            </w:r>
          </w:p>
        </w:tc>
        <w:tc>
          <w:tcPr>
            <w:tcW w:w="2171" w:type="dxa"/>
            <w:shd w:val="clear" w:color="auto" w:fill="auto"/>
          </w:tcPr>
          <w:p w14:paraId="719EAAC7" w14:textId="7C35AEAD" w:rsidR="000755BA" w:rsidRPr="00221B8C" w:rsidRDefault="00CC781E" w:rsidP="005272D0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2 852 975,00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>Kč</w:t>
            </w:r>
          </w:p>
        </w:tc>
      </w:tr>
      <w:tr w:rsidR="000755BA" w:rsidRPr="00221B8C" w14:paraId="131B1232" w14:textId="77777777" w:rsidTr="005272D0">
        <w:tc>
          <w:tcPr>
            <w:tcW w:w="6896" w:type="dxa"/>
            <w:shd w:val="clear" w:color="auto" w:fill="auto"/>
          </w:tcPr>
          <w:p w14:paraId="00D92161" w14:textId="7FA343C2" w:rsidR="000755BA" w:rsidRPr="00221B8C" w:rsidRDefault="00CC781E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Vícepráce </w:t>
            </w:r>
            <w:r w:rsidR="000755B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4E227BC" w14:textId="7C3305B5" w:rsidR="000755BA" w:rsidRPr="00221B8C" w:rsidRDefault="000755BA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>+30 000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0755BA" w:rsidRPr="00221B8C" w14:paraId="650CA3C2" w14:textId="77777777" w:rsidTr="005272D0">
        <w:tc>
          <w:tcPr>
            <w:tcW w:w="6896" w:type="dxa"/>
            <w:shd w:val="clear" w:color="auto" w:fill="auto"/>
          </w:tcPr>
          <w:p w14:paraId="1095BE4E" w14:textId="5669A0D2" w:rsidR="000755BA" w:rsidRPr="00221B8C" w:rsidRDefault="000755BA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po uzavření dodatku č.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171" w:type="dxa"/>
            <w:shd w:val="clear" w:color="auto" w:fill="auto"/>
          </w:tcPr>
          <w:p w14:paraId="5BB25FA8" w14:textId="2629C2C6" w:rsidR="000755BA" w:rsidRPr="00221B8C" w:rsidRDefault="000755BA" w:rsidP="005272D0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> 882 975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0755BA" w:rsidRPr="00221B8C" w14:paraId="1C9097F6" w14:textId="77777777" w:rsidTr="005272D0">
        <w:tc>
          <w:tcPr>
            <w:tcW w:w="6896" w:type="dxa"/>
            <w:shd w:val="clear" w:color="auto" w:fill="auto"/>
          </w:tcPr>
          <w:p w14:paraId="30F3250A" w14:textId="70A6B768" w:rsidR="000755BA" w:rsidRPr="00221B8C" w:rsidRDefault="000755BA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171" w:type="dxa"/>
            <w:shd w:val="clear" w:color="auto" w:fill="auto"/>
          </w:tcPr>
          <w:p w14:paraId="7AE0C91F" w14:textId="48E14488" w:rsidR="000755BA" w:rsidRPr="00221B8C" w:rsidRDefault="00CC781E" w:rsidP="005272D0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C781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3 488 399,75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68FFB33B" w14:textId="77777777" w:rsidR="000755BA" w:rsidRPr="00700BCB" w:rsidRDefault="000755BA" w:rsidP="00C63B96">
      <w:pPr>
        <w:pStyle w:val="Default"/>
        <w:ind w:left="720"/>
        <w:jc w:val="both"/>
        <w:rPr>
          <w:sz w:val="22"/>
        </w:rPr>
      </w:pPr>
    </w:p>
    <w:p w14:paraId="17E793EC" w14:textId="77777777" w:rsidR="00700BCB" w:rsidRDefault="00700BCB" w:rsidP="00700BCB">
      <w:pPr>
        <w:pStyle w:val="Default"/>
        <w:ind w:left="720"/>
        <w:jc w:val="both"/>
        <w:rPr>
          <w:sz w:val="22"/>
        </w:rPr>
      </w:pPr>
    </w:p>
    <w:p w14:paraId="7DB4A036" w14:textId="77777777" w:rsidR="000755BA" w:rsidRPr="00EC5457" w:rsidRDefault="000755BA" w:rsidP="000755BA">
      <w:pPr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4ECFB4D4" w14:textId="77777777" w:rsidR="00700BCB" w:rsidRPr="00700BCB" w:rsidRDefault="00700BCB" w:rsidP="00700BCB">
      <w:pPr>
        <w:ind w:firstLine="708"/>
        <w:jc w:val="both"/>
        <w:rPr>
          <w:rFonts w:ascii="Arial" w:eastAsia="Arial" w:hAnsi="Arial" w:cs="Arial"/>
          <w:b/>
          <w:bCs/>
          <w:sz w:val="22"/>
          <w:u w:val="single"/>
        </w:rPr>
      </w:pPr>
    </w:p>
    <w:bookmarkEnd w:id="0"/>
    <w:p w14:paraId="281C2603" w14:textId="77777777" w:rsidR="00244CCF" w:rsidRPr="00EC5457" w:rsidRDefault="00244CCF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EC5457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2B4AEDF4" w14:textId="77777777" w:rsidR="00E73499" w:rsidRPr="00EC5457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EC5457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EC5457" w14:paraId="0AA0641E" w14:textId="77777777" w:rsidTr="00003FB9">
        <w:tc>
          <w:tcPr>
            <w:tcW w:w="4515" w:type="dxa"/>
            <w:shd w:val="clear" w:color="auto" w:fill="auto"/>
          </w:tcPr>
          <w:p w14:paraId="7117F452" w14:textId="345D30E9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00087C">
              <w:rPr>
                <w:rFonts w:ascii="Arial" w:hAnsi="Arial" w:cs="Arial"/>
                <w:sz w:val="22"/>
                <w:szCs w:val="22"/>
              </w:rPr>
              <w:t>20.12.2024</w:t>
            </w:r>
          </w:p>
        </w:tc>
        <w:tc>
          <w:tcPr>
            <w:tcW w:w="4557" w:type="dxa"/>
            <w:shd w:val="clear" w:color="auto" w:fill="auto"/>
          </w:tcPr>
          <w:p w14:paraId="3F04F017" w14:textId="6952E84A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00087C">
              <w:rPr>
                <w:rFonts w:ascii="Arial" w:hAnsi="Arial" w:cs="Arial"/>
                <w:sz w:val="22"/>
                <w:szCs w:val="22"/>
              </w:rPr>
              <w:t>17.12.2024</w:t>
            </w:r>
          </w:p>
          <w:p w14:paraId="3B7B7766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04DED49" w14:textId="77777777" w:rsidTr="00003FB9">
        <w:tc>
          <w:tcPr>
            <w:tcW w:w="4515" w:type="dxa"/>
            <w:shd w:val="clear" w:color="auto" w:fill="auto"/>
          </w:tcPr>
          <w:p w14:paraId="5ABFAB99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EC5457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EC5457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EC5457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EC5457" w:rsidRDefault="00E73499" w:rsidP="00003FB9">
            <w:r w:rsidRPr="00EC5457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Milan Nový</w:t>
            </w:r>
            <w:r w:rsidRPr="00EC5457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EC5457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EC5457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78D37" w14:textId="77777777" w:rsidR="00777249" w:rsidRPr="00EC5457" w:rsidRDefault="00777249" w:rsidP="00E73499">
      <w:pPr>
        <w:jc w:val="both"/>
        <w:rPr>
          <w:rFonts w:ascii="Arial" w:hAnsi="Arial" w:cs="Arial"/>
          <w:sz w:val="22"/>
          <w:szCs w:val="22"/>
        </w:rPr>
      </w:pPr>
    </w:p>
    <w:p w14:paraId="11D590EA" w14:textId="40893CE5" w:rsidR="00A628CC" w:rsidRPr="00FF0578" w:rsidRDefault="00E73499" w:rsidP="00FF0578">
      <w:pPr>
        <w:jc w:val="both"/>
        <w:rPr>
          <w:rFonts w:ascii="Arial" w:hAnsi="Arial" w:cs="Arial"/>
          <w:sz w:val="22"/>
          <w:szCs w:val="22"/>
        </w:rPr>
      </w:pPr>
      <w:r w:rsidRPr="00EC5457">
        <w:rPr>
          <w:rFonts w:ascii="Arial" w:hAnsi="Arial" w:cs="Arial"/>
          <w:sz w:val="22"/>
          <w:szCs w:val="22"/>
        </w:rPr>
        <w:lastRenderedPageBreak/>
        <w:t>Příloha: Položkový výkaz činností</w:t>
      </w:r>
    </w:p>
    <w:p w14:paraId="318C4852" w14:textId="77777777" w:rsidR="00A628CC" w:rsidRPr="00EC5457" w:rsidRDefault="00A628CC" w:rsidP="00A628CC">
      <w:pPr>
        <w:rPr>
          <w:rFonts w:ascii="Arial" w:hAnsi="Arial" w:cs="Arial"/>
        </w:rPr>
      </w:pPr>
    </w:p>
    <w:p w14:paraId="40E32C75" w14:textId="6BF20604" w:rsidR="00F63499" w:rsidRPr="00FF0578" w:rsidRDefault="00A628CC" w:rsidP="00FF0578">
      <w:pPr>
        <w:rPr>
          <w:rFonts w:ascii="Arial" w:hAnsi="Arial" w:cs="Arial"/>
        </w:rPr>
      </w:pPr>
      <w:r w:rsidRPr="00EC5457">
        <w:rPr>
          <w:rFonts w:ascii="Arial" w:hAnsi="Arial" w:cs="Arial"/>
        </w:rPr>
        <w:t>Dodatek vyhotovil a za jeho správnost odpovídá Ing. Jana Zajícová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3065"/>
        <w:gridCol w:w="992"/>
        <w:gridCol w:w="709"/>
        <w:gridCol w:w="1134"/>
        <w:gridCol w:w="1275"/>
        <w:gridCol w:w="1276"/>
      </w:tblGrid>
      <w:tr w:rsidR="0046694B" w14:paraId="4948DAFD" w14:textId="77777777" w:rsidTr="0046694B">
        <w:trPr>
          <w:trHeight w:val="511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5636B0" w14:textId="77777777" w:rsidR="00700BCB" w:rsidRDefault="00700B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1B77548" w14:textId="77777777" w:rsidR="00700BCB" w:rsidRDefault="00700B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0F56E42" w14:textId="09FCD364" w:rsidR="0046694B" w:rsidRPr="00A24CE8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Položkový výkaz činností – Příloha k Dodatku č. </w:t>
            </w:r>
            <w:r w:rsidR="00285C4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8</w:t>
            </w: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– Komplexní pozemkové úpravy Dobřichov</w:t>
            </w:r>
          </w:p>
        </w:tc>
      </w:tr>
      <w:tr w:rsidR="007251E6" w14:paraId="363FFD6B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0608DC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018E9773" w14:textId="6C92B574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654BABE" w14:textId="32FB5042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Měrná jednotka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0B8CEC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Měrných jednotek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848C30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Cena za Měrnou jednotku bez </w:t>
            </w:r>
          </w:p>
          <w:p w14:paraId="5A6DE91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DPH v Kč 10)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594B8A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Cena bez DPH</w:t>
            </w:r>
          </w:p>
          <w:p w14:paraId="757CC49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celkem v Kč 10)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8DF01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Termín předání k akceptačnímu řízení</w:t>
            </w:r>
          </w:p>
        </w:tc>
      </w:tr>
      <w:tr w:rsidR="007251E6" w14:paraId="2AC63DF2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4FE9B6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54111B2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4AA17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25D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5D719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DBC3C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F2E1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3F7B3811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4334B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6.2.1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6AF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98E7C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E48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EDF95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35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D9DF2D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31.3.2022</w:t>
            </w:r>
          </w:p>
        </w:tc>
      </w:tr>
      <w:tr w:rsidR="007251E6" w14:paraId="1CBDFE8D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22C2F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E289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FEC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bod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BF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925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0E9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A0B40B3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2B7FFB26" w14:textId="77777777" w:rsidTr="007251E6">
        <w:trPr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DB33E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6.2.2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EB3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AA5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DD3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DCBD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1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285 500,00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C28277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30.5.2022</w:t>
            </w:r>
          </w:p>
        </w:tc>
      </w:tr>
      <w:tr w:rsidR="007251E6" w14:paraId="7D068054" w14:textId="77777777" w:rsidTr="007251E6">
        <w:trPr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7D29A4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557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D38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53713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A30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04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10 800,00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21E0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66705C9E" w14:textId="77777777" w:rsidTr="007251E6">
        <w:trPr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D76008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F88D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32AB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EFFAF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A97C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1 400,00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1DE8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331 800,00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71C3C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62C5A2FF" w14:textId="77777777" w:rsidTr="007251E6">
        <w:trPr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F9E037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00C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bookmarkStart w:id="1" w:name="_Hlk183152902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pozemků neřešených dle § 2 Zákona</w:t>
            </w:r>
            <w:bookmarkEnd w:id="1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9F531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447FB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E5475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EE614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116624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285C43" w14:paraId="5BC814AA" w14:textId="77777777" w:rsidTr="00285C43">
        <w:trPr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238090C4" w14:textId="7426838E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63E7E68" w14:textId="251A1E47" w:rsidR="00285C43" w:rsidRP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76840F07" w14:textId="582ECF4F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3418909" w14:textId="16D3EA6F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4330419" w14:textId="3D78AE29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74310726" w14:textId="3B2E02B6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17EC355E" w14:textId="479FF760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31.3.2025</w:t>
            </w:r>
          </w:p>
        </w:tc>
      </w:tr>
      <w:tr w:rsidR="00285C43" w14:paraId="3036F145" w14:textId="77777777" w:rsidTr="007251E6">
        <w:trPr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B02F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6.2.6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E11B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79FAE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9B924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7EBF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1 100,00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34165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172 700,00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74A80A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285C43" w14:paraId="49F64775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D2B30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6.2.7</w:t>
            </w:r>
          </w:p>
        </w:tc>
        <w:tc>
          <w:tcPr>
            <w:tcW w:w="3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B71B5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B5F5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A6C3B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AFB49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03F5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116 600,00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7B3D9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285C43" w14:paraId="5C72E63E" w14:textId="77777777" w:rsidTr="007251E6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0348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6.2.8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C4E3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1D47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0F1C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287EF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BA67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174 900,00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4A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31.4.2023</w:t>
            </w:r>
          </w:p>
        </w:tc>
      </w:tr>
      <w:tr w:rsidR="00E2251B" w:rsidRPr="00E2251B" w14:paraId="3088D0B9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F7B55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1CC8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E7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91FE6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8D570" w14:textId="12FCB866" w:rsidR="00285C43" w:rsidRPr="00E2251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1 </w:t>
            </w:r>
            <w:r w:rsidR="00E2251B"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171</w:t>
            </w:r>
            <w:r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 xml:space="preserve"> 300,00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80E974" w14:textId="62A82621" w:rsidR="00285C43" w:rsidRPr="00E2251B" w:rsidRDefault="00E2251B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31.3.2025</w:t>
            </w:r>
          </w:p>
        </w:tc>
      </w:tr>
      <w:tr w:rsidR="00285C43" w14:paraId="6778402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0BBC0AE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3065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47FBBEA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CEBC8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22698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37DAA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CD0F3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2CE82A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7047B91C" w14:textId="77777777" w:rsidTr="00285C43">
        <w:trPr>
          <w:trHeight w:val="379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1E41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D7607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C1AC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C400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0159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A78462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378 950,00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7FDFD" w14:textId="54828B73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2954620" w14:textId="77777777" w:rsidTr="00285C43">
        <w:trPr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A955E1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a)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F472FA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FC2CA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AD13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9528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EF97D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55 750,00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A1505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190C5682" w14:textId="77777777" w:rsidTr="00285C43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3AFE59C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b)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085D0C" w14:textId="77777777" w:rsidR="00285C43" w:rsidRPr="00214A77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6A23A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A5121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73275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9799AE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655C0" w14:textId="77777777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5015D792" w14:textId="77777777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094E7EA5" w14:textId="77777777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6DEF869E" w14:textId="0C05B2E1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30. 11. 2024</w:t>
            </w:r>
          </w:p>
        </w:tc>
      </w:tr>
      <w:tr w:rsidR="00285C43" w14:paraId="5B4D5CD6" w14:textId="77777777" w:rsidTr="00285C43">
        <w:trPr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F7D7D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5DEA18" w14:textId="77777777" w:rsidR="00285C43" w:rsidRPr="00214A77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A71B6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92888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4EC4E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E5A52C4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5E84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323ABB4" w14:textId="77777777" w:rsidTr="00285C43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1EF648B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10A6E" w14:textId="77777777" w:rsidR="00285C43" w:rsidRPr="00214A77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9E0F3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78C98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4D2D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A2ACC2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CA978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38D995CF" w14:textId="77777777" w:rsidTr="007251E6">
        <w:trPr>
          <w:trHeight w:val="7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7EB88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36B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DTR vodohospodářských staveb PSZ dle čl. 6.3.1 i) c) Smlouvy 2)-včetně návrhu typu  staveb na </w:t>
            </w: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0E36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FEEE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1F0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50D680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450 000,00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E5DA04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30.3.2024</w:t>
            </w:r>
          </w:p>
        </w:tc>
      </w:tr>
      <w:tr w:rsidR="00285C43" w14:paraId="00C6D08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08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42820B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83C5D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4903C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B23824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C49971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E370BA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54B5E431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69C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F849C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348C0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EDA03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295C5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4 550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C84C2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E1E1FC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285C43" w14:paraId="155E1A88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00FE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F048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0DB9A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98639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1273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BA4B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3FE145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285C43" w14:paraId="1E6B1AB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C823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8D25CC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EFA91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7017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3F325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975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7A980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975,00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0274AB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285C43" w14:paraId="714133F8" w14:textId="77777777" w:rsidTr="00285C43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DECA11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bookmarkStart w:id="2" w:name="_Hlk183152944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6.3.2 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9ECDB8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EAF952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0F9C6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93AFB4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800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6C5CBE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466 400,00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6D2CF85F" w14:textId="13332270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30.10.2025</w:t>
            </w:r>
          </w:p>
        </w:tc>
      </w:tr>
      <w:bookmarkEnd w:id="2"/>
      <w:tr w:rsidR="00285C43" w14:paraId="27408AC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D739AD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6.3.3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7292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A64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25F0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F92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15 000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A80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B5F049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1 měsíce od výzvy Objednatele</w:t>
            </w:r>
          </w:p>
        </w:tc>
      </w:tr>
      <w:tr w:rsidR="00285C43" w14:paraId="5B027FA7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1886F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FDFAE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8B7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31A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50E1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91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F08A9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51517A11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9E8029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B8E57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7514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AB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E616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897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E5FE1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30.7.2023</w:t>
            </w:r>
          </w:p>
        </w:tc>
      </w:tr>
      <w:tr w:rsidR="00285C43" w14:paraId="223ADAF9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DC4C37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8C0F57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35454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AFE2B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C98DD6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F733D6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6307184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A105824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EF360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F7C35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0EC26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45517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53574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5 600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478A0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787A6A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535AF27C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01214E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B8A1C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22600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CAAA2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EDC00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3 200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ECB91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F866EF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2EF77A92" w14:textId="77777777" w:rsidTr="007251E6">
        <w:trPr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55E3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BE4F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B4C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C8E6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F03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0C818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D1716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73FACCB2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5EED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9E86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E4A2B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841FE6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A4FD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1 624 225,00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1C4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285C43" w14:paraId="3D85FFFB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8BC0F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7EC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77A7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12664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EB527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C8804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92E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630D5597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BA212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C4B53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830F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A2BE3A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948A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C18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285C43" w14:paraId="7B4E91B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9978F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49B0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13955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55BA4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D8C15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7ED8C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403199EE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93AC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69DD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1578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D8D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9C08" w14:textId="7D55BBF4" w:rsidR="00285C43" w:rsidRPr="00E2251B" w:rsidRDefault="00E2251B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1 171</w:t>
            </w:r>
            <w:r w:rsidR="00285C43"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 xml:space="preserve"> 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C69C18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5D58658F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B030C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69C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6D5E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814F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E1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1 624 225,00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E4522E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3E9C556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0BE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A7F9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CB3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38C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E251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67D2253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7C3C09F5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235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E96B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966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2F88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4B1C7" w14:textId="0FF312F6" w:rsidR="00285C43" w:rsidRPr="00E2251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2 8</w:t>
            </w:r>
            <w:r w:rsidR="00E2251B"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8</w:t>
            </w:r>
            <w:r w:rsidRPr="00E2251B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2 975,00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CA4E04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38989C7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6EED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DPH  21%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BF2D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367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197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6B018" w14:textId="31185D10" w:rsidR="00285C43" w:rsidRPr="00525F2C" w:rsidRDefault="00525F2C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525F2C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605 424,75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EBE60E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551ACA0A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7688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F7CC5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6777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10154D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F87D5" w14:textId="079E018A" w:rsidR="00285C43" w:rsidRPr="0012092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12092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3</w:t>
            </w:r>
            <w:r w:rsidR="00525F2C" w:rsidRPr="0012092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  <w:r w:rsidRPr="0012092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4</w:t>
            </w:r>
            <w:r w:rsidR="00525F2C" w:rsidRPr="0012092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88 399</w:t>
            </w:r>
            <w:r w:rsidRPr="0012092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,75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3AAA8C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28307A3C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6458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36AD15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E9F6F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557B021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6BB039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62886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37CEABD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099AFA9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F1B768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A4A7BB0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D8695D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7CFBDC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25EB8C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44D3B9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C5C5B3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1CB9AF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C730BF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282279E" w14:textId="62B552CF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AD3D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9E9F5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2F83B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05DA8F1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A8C514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2F4533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21C86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DDE0610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5277244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0E09214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C1E994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C499DB5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98DD04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764CA0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5B735D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73ACE5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FC1DDE8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9EEDA9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C4A2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53FFE9" w14:textId="72F03684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285C43" w14:paraId="03A08603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E267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80357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F3B4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18C4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CF3AD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1102A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5FCA58A6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1C86D" w14:textId="03593C7A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C907C6">
              <w:rPr>
                <w:rFonts w:ascii="Arial" w:eastAsiaTheme="minorHAnsi" w:hAnsi="Arial" w:cs="Arial"/>
                <w:color w:val="000000"/>
                <w:lang w:eastAsia="en-US"/>
              </w:rPr>
              <w:t>20.12.2024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137D7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BFE995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E64C" w14:textId="58807263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C907C6">
              <w:rPr>
                <w:rFonts w:ascii="Arial" w:eastAsiaTheme="minorHAnsi" w:hAnsi="Arial" w:cs="Arial"/>
                <w:color w:val="000000"/>
                <w:lang w:eastAsia="en-US"/>
              </w:rPr>
              <w:t>17.12.2024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CE142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689848F6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70B7B09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1FDA9D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90D4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2FE9E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E610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DE06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A791FB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3F1B068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533EC1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3F52FA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313A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86E28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C8F6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0778F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B8FEFC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7C231914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D641F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8AE2B5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0F3A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4F579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FBEC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A6B55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8839ED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0B45C8CA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86084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5F786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9CAE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A50E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E2B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86E5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AE2ECA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39B3A192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407DD" w14:textId="4B3E9E8C" w:rsidR="00285C43" w:rsidRPr="0046694B" w:rsidRDefault="00285C43" w:rsidP="00285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F3492DA" w14:textId="056F433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DEC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5AA21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C94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________________________________ </w:t>
            </w:r>
          </w:p>
        </w:tc>
      </w:tr>
      <w:tr w:rsidR="00285C43" w14:paraId="7042993F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A387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DD8A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1D9C9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2F5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044E74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0E9F2DD4" w14:textId="77777777" w:rsidTr="007251E6">
        <w:trPr>
          <w:trHeight w:val="254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DEF5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71882" w14:textId="7B6742EC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496472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09C32E2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4664D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65F7514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F28D1CF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4FE727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BADCB4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55C0B2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25B9E1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8C23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2034F1" w14:textId="77777777" w:rsid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9BBD6B" w14:textId="77777777" w:rsid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BE90B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:rsidRPr="0046694B" w14:paraId="3FF52065" w14:textId="77777777" w:rsidTr="0046694B">
        <w:trPr>
          <w:trHeight w:val="379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D537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85C43" w:rsidRPr="0046694B" w14:paraId="14FA6BF4" w14:textId="77777777" w:rsidTr="0046694B">
        <w:trPr>
          <w:trHeight w:val="562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E8A5E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85C43" w:rsidRPr="0046694B" w14:paraId="5BC30C9E" w14:textId="77777777" w:rsidTr="007251E6">
        <w:trPr>
          <w:trHeight w:val="379"/>
          <w:jc w:val="center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0C2AA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7) Počet Měrných jednotek bude stanoven podle původní katastrální hranice.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ABB94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EF05EC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EA589D4" w14:textId="77777777" w:rsidTr="007251E6">
        <w:trPr>
          <w:trHeight w:val="372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7FA17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10) Ceny jsou uváděny s přesností na dvě desetinná místa.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2F60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95D6F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63B86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9253986" w14:textId="77777777" w:rsidTr="0046694B">
        <w:trPr>
          <w:trHeight w:val="725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5580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85C43" w:rsidRPr="0046694B" w14:paraId="4B636389" w14:textId="77777777" w:rsidTr="0046694B">
        <w:trPr>
          <w:trHeight w:val="737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1C851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285C43" w:rsidRPr="0046694B" w14:paraId="4E6937D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EEE612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A11DB9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2272E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9E8DC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B1524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AE188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EED4D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3D10E8FE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0223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28D9D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3985F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60B0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712C3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AD1D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50C5A1C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CC721A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1F0A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A – pozemky řešené dle § 2 Zákona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9F18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4CE3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67266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3A5B1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2752E46D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8DC250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4B62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B – pozemky neřešené dle § 2 Zákona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04C2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86A1A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F3641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080EE14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211F3E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5C7AC2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C1 až C13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23507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1F2F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62C78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C1DD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19E9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3E0B205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DE423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433AC4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6465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90ED7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291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C58A5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59CC9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49F1EE0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BE46EC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57A21C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D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EC19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464D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9E4AE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AD3B7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CE339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426C81C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7702F1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5CC977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CB7C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43D6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4F4C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9F7E5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BF8A3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0A435D7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D7A95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97B21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– dokumentace technického řešení PSZ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403C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0B32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35567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3EE1A22" w14:textId="77777777" w:rsidR="00F63499" w:rsidRPr="0046694B" w:rsidRDefault="00F63499" w:rsidP="00E73499">
      <w:pPr>
        <w:jc w:val="both"/>
        <w:rPr>
          <w:rFonts w:ascii="Arial" w:hAnsi="Arial" w:cs="Arial"/>
          <w:sz w:val="18"/>
          <w:szCs w:val="18"/>
        </w:rPr>
      </w:pPr>
    </w:p>
    <w:sectPr w:rsidR="00F63499" w:rsidRPr="0046694B" w:rsidSect="00A628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C65D9D" w:rsidRDefault="00C6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C65D9D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C65D9D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C65D9D" w:rsidRDefault="00C65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5779D2D2" w:rsidR="00990EEB" w:rsidRPr="00990EEB" w:rsidRDefault="00990EEB" w:rsidP="00990EE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K</w:t>
    </w:r>
    <w:r w:rsidRPr="00990EEB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02B360B1" w14:textId="1771E4D0" w:rsidR="00990EEB" w:rsidRPr="00990EEB" w:rsidRDefault="00990EEB" w:rsidP="00990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D6BB" w14:textId="78EAEA6D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 Smlouvy Objednatele: 1139-2021-537205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1435B35B" w14:textId="7BDFF1F9" w:rsid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P</w:t>
    </w:r>
    <w:r w:rsidRPr="00777249">
      <w:rPr>
        <w:rFonts w:ascii="Arial" w:hAnsi="Arial" w:cs="Arial"/>
        <w:sz w:val="16"/>
        <w:szCs w:val="16"/>
        <w:lang w:val="fr-FR"/>
      </w:rPr>
      <w:t>omocná evidence KPÚ : 17/2021-537100</w:t>
    </w:r>
  </w:p>
  <w:p w14:paraId="6B2E615A" w14:textId="6B95DF47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</w:t>
    </w:r>
    <w:r>
      <w:rPr>
        <w:rFonts w:ascii="Arial" w:hAnsi="Arial" w:cs="Arial"/>
        <w:sz w:val="16"/>
        <w:szCs w:val="16"/>
        <w:lang w:val="fr-FR"/>
      </w:rPr>
      <w:t xml:space="preserve"> s</w:t>
    </w:r>
    <w:r w:rsidRPr="00777249">
      <w:rPr>
        <w:rFonts w:ascii="Arial" w:hAnsi="Arial" w:cs="Arial"/>
        <w:sz w:val="16"/>
        <w:szCs w:val="16"/>
        <w:lang w:val="fr-FR"/>
      </w:rPr>
      <w:t>mlouvy Zhotovitele: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6D59BBD8" w14:textId="038A4C18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777249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K</w:t>
    </w:r>
    <w:r w:rsidRPr="00777249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3FF45A21" w14:textId="69E37CCE" w:rsidR="00C65D9D" w:rsidRPr="00777249" w:rsidRDefault="00C65D9D" w:rsidP="00777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F5F"/>
    <w:multiLevelType w:val="hybridMultilevel"/>
    <w:tmpl w:val="B34AC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057C7C"/>
    <w:multiLevelType w:val="hybridMultilevel"/>
    <w:tmpl w:val="DA14B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B9A3F74"/>
    <w:multiLevelType w:val="hybridMultilevel"/>
    <w:tmpl w:val="A190AA18"/>
    <w:lvl w:ilvl="0" w:tplc="D0EEC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8093F"/>
    <w:multiLevelType w:val="hybridMultilevel"/>
    <w:tmpl w:val="7F7A1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95256">
    <w:abstractNumId w:val="3"/>
  </w:num>
  <w:num w:numId="2" w16cid:durableId="1835759827">
    <w:abstractNumId w:val="6"/>
  </w:num>
  <w:num w:numId="3" w16cid:durableId="247033532">
    <w:abstractNumId w:val="1"/>
  </w:num>
  <w:num w:numId="4" w16cid:durableId="1158957187">
    <w:abstractNumId w:val="7"/>
  </w:num>
  <w:num w:numId="5" w16cid:durableId="555355944">
    <w:abstractNumId w:val="2"/>
  </w:num>
  <w:num w:numId="6" w16cid:durableId="48891376">
    <w:abstractNumId w:val="0"/>
  </w:num>
  <w:num w:numId="7" w16cid:durableId="1586649873">
    <w:abstractNumId w:val="5"/>
  </w:num>
  <w:num w:numId="8" w16cid:durableId="134967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0087C"/>
    <w:rsid w:val="00031AEA"/>
    <w:rsid w:val="00040504"/>
    <w:rsid w:val="00067CB9"/>
    <w:rsid w:val="000755BA"/>
    <w:rsid w:val="000919A1"/>
    <w:rsid w:val="000A708A"/>
    <w:rsid w:val="00120924"/>
    <w:rsid w:val="00121087"/>
    <w:rsid w:val="001744EF"/>
    <w:rsid w:val="00186EE1"/>
    <w:rsid w:val="00214A77"/>
    <w:rsid w:val="00244CCF"/>
    <w:rsid w:val="00285C43"/>
    <w:rsid w:val="002C10E8"/>
    <w:rsid w:val="002C11D1"/>
    <w:rsid w:val="002C549D"/>
    <w:rsid w:val="002F0E70"/>
    <w:rsid w:val="00344421"/>
    <w:rsid w:val="00360353"/>
    <w:rsid w:val="003850FE"/>
    <w:rsid w:val="003F5449"/>
    <w:rsid w:val="00417E86"/>
    <w:rsid w:val="0046694B"/>
    <w:rsid w:val="005118CF"/>
    <w:rsid w:val="00525F2C"/>
    <w:rsid w:val="00532EEE"/>
    <w:rsid w:val="005D6CFE"/>
    <w:rsid w:val="005E422B"/>
    <w:rsid w:val="006072AB"/>
    <w:rsid w:val="00632047"/>
    <w:rsid w:val="00632D26"/>
    <w:rsid w:val="00662F7F"/>
    <w:rsid w:val="006B03D7"/>
    <w:rsid w:val="006D383B"/>
    <w:rsid w:val="006F3EDF"/>
    <w:rsid w:val="00700BCB"/>
    <w:rsid w:val="007251E6"/>
    <w:rsid w:val="00734025"/>
    <w:rsid w:val="00777249"/>
    <w:rsid w:val="007F779A"/>
    <w:rsid w:val="00830F62"/>
    <w:rsid w:val="008A4FA2"/>
    <w:rsid w:val="009319DB"/>
    <w:rsid w:val="00977124"/>
    <w:rsid w:val="00990093"/>
    <w:rsid w:val="00990EEB"/>
    <w:rsid w:val="00A24CE8"/>
    <w:rsid w:val="00A628CC"/>
    <w:rsid w:val="00A65E3D"/>
    <w:rsid w:val="00A86666"/>
    <w:rsid w:val="00A90410"/>
    <w:rsid w:val="00B03300"/>
    <w:rsid w:val="00B65F7C"/>
    <w:rsid w:val="00BC5AC0"/>
    <w:rsid w:val="00BD0D0C"/>
    <w:rsid w:val="00C104FA"/>
    <w:rsid w:val="00C37F1F"/>
    <w:rsid w:val="00C63B96"/>
    <w:rsid w:val="00C65D9D"/>
    <w:rsid w:val="00C7165E"/>
    <w:rsid w:val="00C907C6"/>
    <w:rsid w:val="00CA2317"/>
    <w:rsid w:val="00CC781E"/>
    <w:rsid w:val="00CD12A4"/>
    <w:rsid w:val="00D27D11"/>
    <w:rsid w:val="00D52C3D"/>
    <w:rsid w:val="00D9598C"/>
    <w:rsid w:val="00DA2608"/>
    <w:rsid w:val="00DD0B41"/>
    <w:rsid w:val="00E2251B"/>
    <w:rsid w:val="00E36831"/>
    <w:rsid w:val="00E73499"/>
    <w:rsid w:val="00EC5457"/>
    <w:rsid w:val="00F03DE6"/>
    <w:rsid w:val="00F230C8"/>
    <w:rsid w:val="00F63499"/>
    <w:rsid w:val="00F831AE"/>
    <w:rsid w:val="00FD619E"/>
    <w:rsid w:val="00FE4F6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1489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32</cp:revision>
  <cp:lastPrinted>2024-09-26T10:11:00Z</cp:lastPrinted>
  <dcterms:created xsi:type="dcterms:W3CDTF">2023-12-15T09:07:00Z</dcterms:created>
  <dcterms:modified xsi:type="dcterms:W3CDTF">2024-12-23T07:43:00Z</dcterms:modified>
</cp:coreProperties>
</file>