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0ABE" w14:textId="77777777" w:rsidR="00EB14BE" w:rsidRPr="00690AA9" w:rsidRDefault="00497553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 xml:space="preserve">Níže uvedeného </w:t>
      </w:r>
      <w:r w:rsidR="00EB14BE" w:rsidRPr="00690AA9">
        <w:rPr>
          <w:rFonts w:ascii="Calibri" w:hAnsi="Calibri" w:cs="Calibri"/>
          <w:sz w:val="21"/>
          <w:szCs w:val="21"/>
        </w:rPr>
        <w:t>dne, měsíce a roku uzavřely</w:t>
      </w:r>
      <w:r w:rsidRPr="00690AA9">
        <w:rPr>
          <w:rFonts w:ascii="Calibri" w:hAnsi="Calibri" w:cs="Calibri"/>
          <w:sz w:val="21"/>
          <w:szCs w:val="21"/>
        </w:rPr>
        <w:t xml:space="preserve"> smluvní strany</w:t>
      </w:r>
    </w:p>
    <w:p w14:paraId="61B7C774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36DD18CC" w14:textId="77777777" w:rsidR="006E6CB7" w:rsidRDefault="006E6CB7" w:rsidP="006E6CB7">
      <w:pPr>
        <w:ind w:left="705" w:hanging="705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Komunální technika, s.r.o.</w:t>
      </w:r>
    </w:p>
    <w:p w14:paraId="5B0D1D47" w14:textId="77777777" w:rsidR="006E6CB7" w:rsidRDefault="006E6CB7" w:rsidP="006E6CB7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  <w:r>
        <w:rPr>
          <w:rFonts w:ascii="Calibri" w:hAnsi="Calibri" w:cs="Calibri"/>
          <w:i w:val="0"/>
          <w:iCs/>
          <w:sz w:val="21"/>
          <w:szCs w:val="21"/>
        </w:rPr>
        <w:t>se sídlem: Boleslavská 1544, 250 01 Brandýs nad Labem- St. Boleslav</w:t>
      </w:r>
    </w:p>
    <w:p w14:paraId="21291E76" w14:textId="77777777" w:rsidR="006E6CB7" w:rsidRDefault="006E6CB7" w:rsidP="006E6CB7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  <w:r>
        <w:rPr>
          <w:rFonts w:ascii="Calibri" w:hAnsi="Calibri" w:cs="Calibri"/>
          <w:i w:val="0"/>
          <w:iCs/>
          <w:sz w:val="21"/>
          <w:szCs w:val="21"/>
        </w:rPr>
        <w:t>IČ: 26684055</w:t>
      </w:r>
    </w:p>
    <w:p w14:paraId="41825D66" w14:textId="77777777" w:rsidR="006E6CB7" w:rsidRDefault="006E6CB7" w:rsidP="006E6CB7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  <w:r>
        <w:rPr>
          <w:rFonts w:ascii="Calibri" w:hAnsi="Calibri" w:cs="Calibri"/>
          <w:i w:val="0"/>
          <w:iCs/>
          <w:sz w:val="21"/>
          <w:szCs w:val="21"/>
        </w:rPr>
        <w:t>DIČ:CZ26684055</w:t>
      </w:r>
    </w:p>
    <w:p w14:paraId="4145E54D" w14:textId="77777777" w:rsidR="006E6CB7" w:rsidRDefault="006E6CB7" w:rsidP="006E6CB7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zapsaná v obchodním rejstříku vedeném Městským soudem v Praze, oddíl C, vložka č. 87133     </w:t>
      </w:r>
    </w:p>
    <w:p w14:paraId="317A8D3F" w14:textId="77777777" w:rsidR="006E6CB7" w:rsidRDefault="006E6CB7" w:rsidP="006E6CB7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zastoupená Jaroslavem Řehořem, jednatelem společnosti</w:t>
      </w:r>
    </w:p>
    <w:p w14:paraId="45896E4C" w14:textId="77777777" w:rsidR="006E6CB7" w:rsidRDefault="006E6CB7" w:rsidP="006E6CB7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(dále jen „</w:t>
      </w:r>
      <w:r>
        <w:rPr>
          <w:rFonts w:ascii="Calibri" w:hAnsi="Calibri" w:cs="Calibri"/>
          <w:b/>
          <w:sz w:val="21"/>
          <w:szCs w:val="21"/>
        </w:rPr>
        <w:t>pronajímatel</w:t>
      </w:r>
      <w:r>
        <w:rPr>
          <w:rFonts w:ascii="Calibri" w:hAnsi="Calibri" w:cs="Calibri"/>
          <w:sz w:val="21"/>
          <w:szCs w:val="21"/>
        </w:rPr>
        <w:t>”)</w:t>
      </w:r>
    </w:p>
    <w:p w14:paraId="44592D3B" w14:textId="77777777" w:rsidR="006E6CB7" w:rsidRDefault="006E6CB7" w:rsidP="006E6CB7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 straně jedné</w:t>
      </w:r>
    </w:p>
    <w:p w14:paraId="1C45147D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212FCEC3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 xml:space="preserve">a </w:t>
      </w:r>
    </w:p>
    <w:p w14:paraId="421BD007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50FCB61A" w14:textId="5E1758A5" w:rsidR="00E57A9D" w:rsidRDefault="00470E70" w:rsidP="00690AA9">
      <w:pPr>
        <w:ind w:left="705" w:hanging="705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Technické služby města Pelhřimova</w:t>
      </w:r>
    </w:p>
    <w:p w14:paraId="1FDA9D77" w14:textId="68DA41C3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 xml:space="preserve">se sídlem: </w:t>
      </w:r>
      <w:r w:rsidR="00470E70">
        <w:rPr>
          <w:rFonts w:ascii="Calibri" w:hAnsi="Calibri" w:cs="Calibri"/>
          <w:sz w:val="21"/>
          <w:szCs w:val="21"/>
        </w:rPr>
        <w:t>Myslotínská 1740, 393 01 Pelhřimov</w:t>
      </w:r>
    </w:p>
    <w:p w14:paraId="20D7A44A" w14:textId="236383DC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 xml:space="preserve">IČ: </w:t>
      </w:r>
      <w:r w:rsidR="00470E70">
        <w:rPr>
          <w:rFonts w:ascii="Calibri" w:hAnsi="Calibri" w:cs="Calibri"/>
          <w:sz w:val="21"/>
          <w:szCs w:val="21"/>
        </w:rPr>
        <w:t>49056689</w:t>
      </w:r>
    </w:p>
    <w:p w14:paraId="0BC67E5B" w14:textId="77DF1390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 xml:space="preserve">DIČ: </w:t>
      </w:r>
      <w:r w:rsidR="00E57A9D">
        <w:rPr>
          <w:rFonts w:ascii="Calibri" w:hAnsi="Calibri" w:cs="Calibri"/>
          <w:sz w:val="21"/>
          <w:szCs w:val="21"/>
        </w:rPr>
        <w:t>CZ</w:t>
      </w:r>
      <w:r w:rsidR="00470E70">
        <w:rPr>
          <w:rFonts w:ascii="Calibri" w:hAnsi="Calibri" w:cs="Calibri"/>
          <w:sz w:val="21"/>
          <w:szCs w:val="21"/>
        </w:rPr>
        <w:t>49056689</w:t>
      </w:r>
    </w:p>
    <w:p w14:paraId="58EA29DF" w14:textId="21C95F19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 xml:space="preserve">zapsaná v obchodním rejstříku vedeném </w:t>
      </w:r>
      <w:r w:rsidR="00E57A9D">
        <w:rPr>
          <w:rFonts w:ascii="Calibri" w:hAnsi="Calibri" w:cs="Calibri"/>
          <w:sz w:val="21"/>
          <w:szCs w:val="21"/>
        </w:rPr>
        <w:t xml:space="preserve">Ks </w:t>
      </w:r>
      <w:r w:rsidR="002B6E79">
        <w:rPr>
          <w:rFonts w:ascii="Calibri" w:hAnsi="Calibri" w:cs="Calibri"/>
          <w:sz w:val="21"/>
          <w:szCs w:val="21"/>
        </w:rPr>
        <w:t>v Českých Budějovicích oddíl Pr ,vložka 1</w:t>
      </w:r>
      <w:r w:rsidRPr="00690AA9">
        <w:rPr>
          <w:rFonts w:ascii="Calibri" w:hAnsi="Calibri" w:cs="Calibri"/>
          <w:sz w:val="21"/>
          <w:szCs w:val="21"/>
        </w:rPr>
        <w:t xml:space="preserve"> . </w:t>
      </w:r>
    </w:p>
    <w:p w14:paraId="2A552E6C" w14:textId="476EA1A6" w:rsidR="00EB14BE" w:rsidRPr="00690AA9" w:rsidRDefault="005B2E39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5B2E39">
        <w:rPr>
          <w:rFonts w:ascii="Calibri" w:hAnsi="Calibri" w:cs="Calibri"/>
          <w:sz w:val="21"/>
          <w:szCs w:val="21"/>
        </w:rPr>
        <w:t>zastoupená</w:t>
      </w:r>
      <w:r w:rsidR="00E57A9D">
        <w:rPr>
          <w:rFonts w:ascii="Calibri" w:hAnsi="Calibri" w:cs="Calibri"/>
          <w:sz w:val="21"/>
          <w:szCs w:val="21"/>
        </w:rPr>
        <w:t xml:space="preserve">: </w:t>
      </w:r>
      <w:r w:rsidR="002B6E79">
        <w:rPr>
          <w:rFonts w:ascii="Calibri" w:hAnsi="Calibri" w:cs="Calibri"/>
          <w:sz w:val="21"/>
          <w:szCs w:val="21"/>
        </w:rPr>
        <w:t xml:space="preserve">Ing. Eva Hamrlová </w:t>
      </w:r>
    </w:p>
    <w:p w14:paraId="20E2B9FB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(dále jen “</w:t>
      </w:r>
      <w:r w:rsidRPr="00690AA9">
        <w:rPr>
          <w:rFonts w:ascii="Calibri" w:hAnsi="Calibri" w:cs="Calibri"/>
          <w:b/>
          <w:sz w:val="21"/>
          <w:szCs w:val="21"/>
        </w:rPr>
        <w:t>nájemce</w:t>
      </w:r>
      <w:r w:rsidRPr="00690AA9">
        <w:rPr>
          <w:rFonts w:ascii="Calibri" w:hAnsi="Calibri" w:cs="Calibri"/>
          <w:sz w:val="21"/>
          <w:szCs w:val="21"/>
        </w:rPr>
        <w:t>”)</w:t>
      </w:r>
    </w:p>
    <w:p w14:paraId="3505965F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na straně druhé</w:t>
      </w:r>
    </w:p>
    <w:p w14:paraId="3266793A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2045812F" w14:textId="77777777" w:rsidR="0093775F" w:rsidRPr="00690AA9" w:rsidRDefault="0093775F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(pronajímatel a nájemce dále společně jen jako „</w:t>
      </w:r>
      <w:r w:rsidRPr="00690AA9">
        <w:rPr>
          <w:rFonts w:ascii="Calibri" w:hAnsi="Calibri" w:cs="Calibri"/>
          <w:b/>
          <w:sz w:val="21"/>
          <w:szCs w:val="21"/>
        </w:rPr>
        <w:t>smluvní strany</w:t>
      </w:r>
      <w:r w:rsidRPr="00690AA9">
        <w:rPr>
          <w:rFonts w:ascii="Calibri" w:hAnsi="Calibri" w:cs="Calibri"/>
          <w:sz w:val="21"/>
          <w:szCs w:val="21"/>
        </w:rPr>
        <w:t>“ či jednotlivě jako „</w:t>
      </w:r>
      <w:r w:rsidRPr="00690AA9">
        <w:rPr>
          <w:rFonts w:ascii="Calibri" w:hAnsi="Calibri" w:cs="Calibri"/>
          <w:b/>
          <w:sz w:val="21"/>
          <w:szCs w:val="21"/>
        </w:rPr>
        <w:t>smluvní strana</w:t>
      </w:r>
      <w:r w:rsidRPr="00690AA9">
        <w:rPr>
          <w:rFonts w:ascii="Calibri" w:hAnsi="Calibri" w:cs="Calibri"/>
          <w:sz w:val="21"/>
          <w:szCs w:val="21"/>
        </w:rPr>
        <w:t>“)</w:t>
      </w:r>
    </w:p>
    <w:p w14:paraId="2579BD1F" w14:textId="77777777" w:rsidR="0093775F" w:rsidRPr="00690AA9" w:rsidRDefault="0093775F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4A5907F5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tuto</w:t>
      </w:r>
    </w:p>
    <w:p w14:paraId="54931699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29D6C832" w14:textId="77777777" w:rsidR="00EB14BE" w:rsidRPr="00690AA9" w:rsidRDefault="00EB14BE" w:rsidP="00690AA9">
      <w:pPr>
        <w:ind w:left="705" w:hanging="705"/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4"/>
          <w:szCs w:val="21"/>
        </w:rPr>
        <w:t>Smlouvu o nájmu dopravního prostředku</w:t>
      </w:r>
    </w:p>
    <w:p w14:paraId="2FCAED1F" w14:textId="77777777" w:rsidR="0093775F" w:rsidRPr="00690AA9" w:rsidRDefault="00497553" w:rsidP="00690AA9">
      <w:pPr>
        <w:ind w:left="705" w:hanging="705"/>
        <w:jc w:val="center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 xml:space="preserve">podle ustanovení § 2321 a násl. zákona č. 89/2012 Sb., občanského zákoníku, </w:t>
      </w:r>
    </w:p>
    <w:p w14:paraId="16F798A1" w14:textId="77777777" w:rsidR="00497553" w:rsidRPr="00690AA9" w:rsidRDefault="00497553" w:rsidP="00690AA9">
      <w:pPr>
        <w:ind w:left="705" w:hanging="705"/>
        <w:jc w:val="center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ve znění p</w:t>
      </w:r>
      <w:r w:rsidR="0093775F" w:rsidRPr="00690AA9">
        <w:rPr>
          <w:rFonts w:ascii="Calibri" w:hAnsi="Calibri" w:cs="Calibri"/>
          <w:sz w:val="21"/>
          <w:szCs w:val="21"/>
        </w:rPr>
        <w:t xml:space="preserve">ozdějších </w:t>
      </w:r>
      <w:r w:rsidRPr="00690AA9">
        <w:rPr>
          <w:rFonts w:ascii="Calibri" w:hAnsi="Calibri" w:cs="Calibri"/>
          <w:sz w:val="21"/>
          <w:szCs w:val="21"/>
        </w:rPr>
        <w:t>předpisů</w:t>
      </w:r>
      <w:r w:rsidR="00612C56" w:rsidRPr="008D3389">
        <w:rPr>
          <w:rFonts w:ascii="Calibri" w:hAnsi="Calibri" w:cs="Calibri"/>
          <w:sz w:val="21"/>
          <w:szCs w:val="21"/>
        </w:rPr>
        <w:t xml:space="preserve"> (dále jen „</w:t>
      </w:r>
      <w:r w:rsidR="00612C56" w:rsidRPr="008D3389">
        <w:rPr>
          <w:rFonts w:ascii="Calibri" w:hAnsi="Calibri" w:cs="Calibri"/>
          <w:b/>
          <w:sz w:val="21"/>
          <w:szCs w:val="21"/>
        </w:rPr>
        <w:t>Občanský zákoník</w:t>
      </w:r>
      <w:r w:rsidR="00612C56" w:rsidRPr="008D3389">
        <w:rPr>
          <w:rFonts w:ascii="Calibri" w:hAnsi="Calibri" w:cs="Calibri"/>
          <w:sz w:val="21"/>
          <w:szCs w:val="21"/>
        </w:rPr>
        <w:t>“)</w:t>
      </w:r>
    </w:p>
    <w:p w14:paraId="33A70E37" w14:textId="77777777" w:rsidR="0093775F" w:rsidRPr="00690AA9" w:rsidRDefault="0093775F" w:rsidP="00690AA9">
      <w:pPr>
        <w:ind w:left="705" w:hanging="705"/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(dále jen „</w:t>
      </w:r>
      <w:r w:rsidR="007A5B2B" w:rsidRPr="00690AA9">
        <w:rPr>
          <w:rFonts w:ascii="Calibri" w:hAnsi="Calibri" w:cs="Calibri"/>
          <w:b/>
          <w:sz w:val="21"/>
          <w:szCs w:val="21"/>
        </w:rPr>
        <w:t>S</w:t>
      </w:r>
      <w:r w:rsidRPr="00690AA9">
        <w:rPr>
          <w:rFonts w:ascii="Calibri" w:hAnsi="Calibri" w:cs="Calibri"/>
          <w:b/>
          <w:sz w:val="21"/>
          <w:szCs w:val="21"/>
        </w:rPr>
        <w:t>mlouva</w:t>
      </w:r>
      <w:r w:rsidRPr="00690AA9">
        <w:rPr>
          <w:rFonts w:ascii="Calibri" w:hAnsi="Calibri" w:cs="Calibri"/>
          <w:sz w:val="21"/>
          <w:szCs w:val="21"/>
        </w:rPr>
        <w:t>“)</w:t>
      </w:r>
    </w:p>
    <w:p w14:paraId="2AD91086" w14:textId="77777777" w:rsidR="0093775F" w:rsidRPr="00690AA9" w:rsidRDefault="0093775F" w:rsidP="00690AA9">
      <w:pPr>
        <w:jc w:val="center"/>
        <w:rPr>
          <w:rFonts w:ascii="Calibri" w:hAnsi="Calibri" w:cs="Calibri"/>
          <w:sz w:val="21"/>
          <w:szCs w:val="21"/>
        </w:rPr>
      </w:pPr>
    </w:p>
    <w:p w14:paraId="645BB587" w14:textId="77777777" w:rsidR="00187FBE" w:rsidRPr="00690AA9" w:rsidRDefault="00187FBE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I.</w:t>
      </w:r>
    </w:p>
    <w:p w14:paraId="2D4FD582" w14:textId="77777777" w:rsidR="0093775F" w:rsidRPr="00690AA9" w:rsidRDefault="0093775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Úvodní ustanovení</w:t>
      </w:r>
    </w:p>
    <w:p w14:paraId="6ABEB16B" w14:textId="77777777" w:rsidR="00187FBE" w:rsidRPr="00690AA9" w:rsidRDefault="00187FBE" w:rsidP="00690AA9">
      <w:pPr>
        <w:pStyle w:val="Nadpis2"/>
        <w:numPr>
          <w:ilvl w:val="0"/>
          <w:numId w:val="0"/>
        </w:numPr>
        <w:rPr>
          <w:sz w:val="21"/>
          <w:szCs w:val="21"/>
        </w:rPr>
      </w:pPr>
    </w:p>
    <w:p w14:paraId="30A943DE" w14:textId="77777777" w:rsidR="0093775F" w:rsidRPr="00690AA9" w:rsidRDefault="00187FBE" w:rsidP="00845CE6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1.1</w:t>
      </w:r>
      <w:r w:rsidRPr="00690AA9">
        <w:rPr>
          <w:rFonts w:ascii="Calibri" w:hAnsi="Calibri" w:cs="Calibri"/>
          <w:sz w:val="21"/>
          <w:szCs w:val="21"/>
        </w:rPr>
        <w:tab/>
      </w:r>
      <w:r w:rsidR="0093775F" w:rsidRPr="00690AA9">
        <w:rPr>
          <w:rFonts w:ascii="Calibri" w:hAnsi="Calibri" w:cs="Calibri"/>
          <w:sz w:val="21"/>
          <w:szCs w:val="21"/>
        </w:rPr>
        <w:t>Pronajímatel je výlučným vlastníkem motorového vozidla (dopravního prostředku), který je specifikován následovně:</w:t>
      </w:r>
    </w:p>
    <w:p w14:paraId="689D6800" w14:textId="77777777" w:rsidR="00187FBE" w:rsidRPr="00690AA9" w:rsidRDefault="00187FBE" w:rsidP="00690AA9">
      <w:pPr>
        <w:pStyle w:val="Zkladntext"/>
        <w:rPr>
          <w:rFonts w:ascii="Calibri" w:hAnsi="Calibri" w:cs="Calibri"/>
          <w:sz w:val="21"/>
          <w:szCs w:val="21"/>
        </w:rPr>
      </w:pPr>
    </w:p>
    <w:p w14:paraId="79ABA55C" w14:textId="77777777" w:rsidR="0093775F" w:rsidRPr="00690AA9" w:rsidRDefault="0093775F" w:rsidP="00690AA9">
      <w:pPr>
        <w:pStyle w:val="Zkladntextodsazen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Druh dopravního prostředku: 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>speciální automobil pro svoz odpadů</w:t>
      </w:r>
    </w:p>
    <w:p w14:paraId="469C575B" w14:textId="2479AFDA" w:rsidR="006E6CB7" w:rsidRPr="006E6CB7" w:rsidRDefault="0093775F" w:rsidP="006E6CB7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Tovární značka, typ: 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7A5B2B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E57A9D">
        <w:rPr>
          <w:rFonts w:ascii="Calibri" w:hAnsi="Calibri" w:cs="Calibri"/>
          <w:i w:val="0"/>
          <w:iCs/>
          <w:sz w:val="21"/>
          <w:szCs w:val="21"/>
        </w:rPr>
        <w:t>Renault D26 6x2</w:t>
      </w:r>
    </w:p>
    <w:p w14:paraId="6DEA21C8" w14:textId="665EA060" w:rsidR="00E57A9D" w:rsidRDefault="00E57A9D" w:rsidP="006E6CB7">
      <w:pPr>
        <w:ind w:left="283" w:firstLine="709"/>
        <w:jc w:val="both"/>
        <w:rPr>
          <w:rFonts w:ascii="Calibri" w:hAnsi="Calibri" w:cs="Calibri"/>
          <w:iCs/>
          <w:sz w:val="21"/>
          <w:szCs w:val="21"/>
        </w:rPr>
      </w:pPr>
      <w:r w:rsidRPr="006E6CB7">
        <w:rPr>
          <w:rFonts w:ascii="Calibri" w:hAnsi="Calibri" w:cs="Calibri"/>
          <w:iCs/>
          <w:sz w:val="21"/>
          <w:szCs w:val="21"/>
        </w:rPr>
        <w:t>VIN podvozku:</w:t>
      </w:r>
      <w:r>
        <w:rPr>
          <w:rFonts w:ascii="Calibri" w:hAnsi="Calibri" w:cs="Calibri"/>
          <w:iCs/>
          <w:sz w:val="21"/>
          <w:szCs w:val="21"/>
        </w:rPr>
        <w:tab/>
      </w:r>
      <w:r>
        <w:rPr>
          <w:rFonts w:ascii="Calibri" w:hAnsi="Calibri" w:cs="Calibri"/>
          <w:iCs/>
          <w:sz w:val="21"/>
          <w:szCs w:val="21"/>
        </w:rPr>
        <w:tab/>
      </w:r>
      <w:r>
        <w:rPr>
          <w:rFonts w:ascii="Calibri" w:hAnsi="Calibri" w:cs="Calibri"/>
          <w:iCs/>
          <w:sz w:val="21"/>
          <w:szCs w:val="21"/>
        </w:rPr>
        <w:tab/>
      </w:r>
      <w:r w:rsidR="00470E70">
        <w:rPr>
          <w:rFonts w:ascii="Calibri" w:hAnsi="Calibri" w:cs="Calibri"/>
          <w:iCs/>
          <w:sz w:val="21"/>
          <w:szCs w:val="21"/>
        </w:rPr>
        <w:t>W1T96402410682432</w:t>
      </w:r>
    </w:p>
    <w:p w14:paraId="76D028AE" w14:textId="3AA0F848" w:rsidR="006E6CB7" w:rsidRPr="006E6CB7" w:rsidRDefault="006E6CB7" w:rsidP="00E57A9D">
      <w:pPr>
        <w:ind w:left="283" w:firstLine="709"/>
        <w:jc w:val="both"/>
        <w:rPr>
          <w:rFonts w:ascii="Calibri" w:hAnsi="Calibri" w:cs="Calibri"/>
          <w:iCs/>
          <w:sz w:val="21"/>
          <w:szCs w:val="21"/>
        </w:rPr>
      </w:pPr>
      <w:r w:rsidRPr="006E6CB7">
        <w:rPr>
          <w:rFonts w:ascii="Calibri" w:hAnsi="Calibri" w:cs="Calibri"/>
          <w:iCs/>
          <w:sz w:val="21"/>
          <w:szCs w:val="21"/>
        </w:rPr>
        <w:t xml:space="preserve">Nástavba: </w:t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="00470E70">
        <w:rPr>
          <w:rFonts w:ascii="Calibri" w:hAnsi="Calibri" w:cs="Calibri"/>
          <w:iCs/>
          <w:sz w:val="21"/>
          <w:szCs w:val="21"/>
        </w:rPr>
        <w:t>205-3612</w:t>
      </w:r>
    </w:p>
    <w:p w14:paraId="2AB58742" w14:textId="04B7A6A8" w:rsidR="006E6CB7" w:rsidRPr="006E6CB7" w:rsidRDefault="006E6CB7" w:rsidP="006E6CB7">
      <w:pPr>
        <w:ind w:left="283" w:firstLine="709"/>
        <w:jc w:val="both"/>
        <w:rPr>
          <w:rFonts w:ascii="Calibri" w:hAnsi="Calibri" w:cs="Calibri"/>
          <w:iCs/>
          <w:sz w:val="21"/>
          <w:szCs w:val="21"/>
        </w:rPr>
      </w:pPr>
      <w:r w:rsidRPr="006E6CB7">
        <w:rPr>
          <w:rFonts w:ascii="Calibri" w:hAnsi="Calibri" w:cs="Calibri"/>
          <w:iCs/>
          <w:sz w:val="21"/>
          <w:szCs w:val="21"/>
        </w:rPr>
        <w:t>Vyklápěč: Zoeller:</w:t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="00E57A9D">
        <w:rPr>
          <w:rFonts w:ascii="Calibri" w:hAnsi="Calibri" w:cs="Calibri"/>
          <w:iCs/>
          <w:sz w:val="21"/>
          <w:szCs w:val="21"/>
        </w:rPr>
        <w:t>ZLS 2301 – L2</w:t>
      </w:r>
      <w:r w:rsidR="00470E70">
        <w:rPr>
          <w:rFonts w:ascii="Calibri" w:hAnsi="Calibri" w:cs="Calibri"/>
          <w:iCs/>
          <w:sz w:val="21"/>
          <w:szCs w:val="21"/>
        </w:rPr>
        <w:t>33</w:t>
      </w:r>
      <w:r w:rsidR="00E57A9D">
        <w:rPr>
          <w:rFonts w:ascii="Calibri" w:hAnsi="Calibri" w:cs="Calibri"/>
          <w:iCs/>
          <w:sz w:val="21"/>
          <w:szCs w:val="21"/>
        </w:rPr>
        <w:t>92</w:t>
      </w:r>
      <w:r w:rsidR="00470E70">
        <w:rPr>
          <w:rFonts w:ascii="Calibri" w:hAnsi="Calibri" w:cs="Calibri"/>
          <w:iCs/>
          <w:sz w:val="21"/>
          <w:szCs w:val="21"/>
        </w:rPr>
        <w:t>60003</w:t>
      </w:r>
    </w:p>
    <w:p w14:paraId="18475042" w14:textId="2B0E8FD7" w:rsidR="006E6CB7" w:rsidRPr="006E6CB7" w:rsidRDefault="006E6CB7" w:rsidP="00E57A9D">
      <w:pPr>
        <w:ind w:left="283" w:firstLine="709"/>
        <w:jc w:val="both"/>
        <w:rPr>
          <w:rFonts w:ascii="Calibri" w:hAnsi="Calibri" w:cs="Calibri"/>
          <w:iCs/>
          <w:sz w:val="21"/>
          <w:szCs w:val="21"/>
        </w:rPr>
      </w:pPr>
      <w:r w:rsidRPr="006E6CB7">
        <w:rPr>
          <w:rFonts w:ascii="Calibri" w:hAnsi="Calibri" w:cs="Calibri"/>
          <w:iCs/>
          <w:sz w:val="21"/>
          <w:szCs w:val="21"/>
        </w:rPr>
        <w:t xml:space="preserve">RZ (SPZ): </w:t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="00E57A9D">
        <w:rPr>
          <w:rFonts w:ascii="Calibri" w:hAnsi="Calibri" w:cs="Calibri"/>
          <w:iCs/>
          <w:sz w:val="21"/>
          <w:szCs w:val="21"/>
        </w:rPr>
        <w:tab/>
      </w:r>
      <w:r w:rsidR="00E57A9D">
        <w:rPr>
          <w:rFonts w:ascii="Calibri" w:hAnsi="Calibri" w:cs="Calibri"/>
          <w:iCs/>
          <w:sz w:val="21"/>
          <w:szCs w:val="21"/>
        </w:rPr>
        <w:tab/>
      </w:r>
      <w:r w:rsidR="00E57A9D">
        <w:rPr>
          <w:rFonts w:ascii="Calibri" w:hAnsi="Calibri" w:cs="Calibri"/>
          <w:iCs/>
          <w:sz w:val="21"/>
          <w:szCs w:val="21"/>
        </w:rPr>
        <w:tab/>
        <w:t>6S</w:t>
      </w:r>
      <w:r w:rsidR="00470E70">
        <w:rPr>
          <w:rFonts w:ascii="Calibri" w:hAnsi="Calibri" w:cs="Calibri"/>
          <w:iCs/>
          <w:sz w:val="21"/>
          <w:szCs w:val="21"/>
        </w:rPr>
        <w:t>I</w:t>
      </w:r>
      <w:r w:rsidR="00E57A9D">
        <w:rPr>
          <w:rFonts w:ascii="Calibri" w:hAnsi="Calibri" w:cs="Calibri"/>
          <w:iCs/>
          <w:sz w:val="21"/>
          <w:szCs w:val="21"/>
        </w:rPr>
        <w:t xml:space="preserve"> </w:t>
      </w:r>
      <w:r w:rsidR="00470E70">
        <w:rPr>
          <w:rFonts w:ascii="Calibri" w:hAnsi="Calibri" w:cs="Calibri"/>
          <w:iCs/>
          <w:sz w:val="21"/>
          <w:szCs w:val="21"/>
        </w:rPr>
        <w:t>0255</w:t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</w:p>
    <w:p w14:paraId="0937A506" w14:textId="364EA912" w:rsidR="0093775F" w:rsidRPr="00690AA9" w:rsidRDefault="0093775F" w:rsidP="0042701C">
      <w:pPr>
        <w:pStyle w:val="Zkladntextodsazen"/>
        <w:ind w:left="708" w:firstLine="0"/>
        <w:rPr>
          <w:rFonts w:ascii="Calibri" w:hAnsi="Calibri" w:cs="Calibri"/>
          <w:i w:val="0"/>
          <w:iCs/>
          <w:sz w:val="21"/>
          <w:szCs w:val="21"/>
        </w:rPr>
      </w:pPr>
    </w:p>
    <w:p w14:paraId="36C28F27" w14:textId="77777777" w:rsidR="0093775F" w:rsidRPr="00690AA9" w:rsidRDefault="0093775F" w:rsidP="0042701C">
      <w:pPr>
        <w:pStyle w:val="Zkladntextodsazen"/>
        <w:ind w:left="708" w:firstLine="0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(dále jen „</w:t>
      </w:r>
      <w:r w:rsidR="007A5B2B" w:rsidRPr="00690AA9">
        <w:rPr>
          <w:rFonts w:ascii="Calibri" w:hAnsi="Calibri" w:cs="Calibri"/>
          <w:b/>
          <w:i w:val="0"/>
          <w:iCs/>
          <w:sz w:val="21"/>
          <w:szCs w:val="21"/>
        </w:rPr>
        <w:t>P</w:t>
      </w:r>
      <w:r w:rsidRPr="00690AA9">
        <w:rPr>
          <w:rFonts w:ascii="Calibri" w:hAnsi="Calibri" w:cs="Calibri"/>
          <w:b/>
          <w:i w:val="0"/>
          <w:iCs/>
          <w:sz w:val="21"/>
          <w:szCs w:val="21"/>
        </w:rPr>
        <w:t>ředmět nájmu</w:t>
      </w:r>
      <w:r w:rsidRPr="00690AA9">
        <w:rPr>
          <w:rFonts w:ascii="Calibri" w:hAnsi="Calibri" w:cs="Calibri"/>
          <w:i w:val="0"/>
          <w:iCs/>
          <w:sz w:val="21"/>
          <w:szCs w:val="21"/>
        </w:rPr>
        <w:t>“ nebo „</w:t>
      </w:r>
      <w:r w:rsidR="007A5B2B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7A5B2B" w:rsidRPr="00690AA9">
        <w:rPr>
          <w:rFonts w:ascii="Calibri" w:hAnsi="Calibri" w:cs="Calibri"/>
          <w:b/>
          <w:i w:val="0"/>
          <w:iCs/>
          <w:sz w:val="21"/>
          <w:szCs w:val="21"/>
        </w:rPr>
        <w:t>Motorové</w:t>
      </w:r>
      <w:r w:rsidR="007A5B2B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b/>
          <w:i w:val="0"/>
          <w:iCs/>
          <w:sz w:val="21"/>
          <w:szCs w:val="21"/>
        </w:rPr>
        <w:t>vozidlo</w:t>
      </w:r>
      <w:r w:rsidRPr="00690AA9">
        <w:rPr>
          <w:rFonts w:ascii="Calibri" w:hAnsi="Calibri" w:cs="Calibri"/>
          <w:i w:val="0"/>
          <w:iCs/>
          <w:sz w:val="21"/>
          <w:szCs w:val="21"/>
        </w:rPr>
        <w:t>“)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</w:p>
    <w:p w14:paraId="60FA98F1" w14:textId="77777777" w:rsidR="0093775F" w:rsidRPr="00690AA9" w:rsidRDefault="0093775F" w:rsidP="007E7D4B">
      <w:pPr>
        <w:pStyle w:val="Zkladntextodsazen"/>
        <w:ind w:left="708" w:firstLine="0"/>
        <w:rPr>
          <w:rFonts w:ascii="Calibri" w:hAnsi="Calibri" w:cs="Calibri"/>
          <w:i w:val="0"/>
          <w:iCs/>
          <w:sz w:val="21"/>
          <w:szCs w:val="21"/>
        </w:rPr>
      </w:pPr>
    </w:p>
    <w:p w14:paraId="08CA4439" w14:textId="77777777" w:rsidR="0093775F" w:rsidRPr="00690AA9" w:rsidRDefault="00187FBE" w:rsidP="007E7D4B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1.2</w:t>
      </w:r>
      <w:r w:rsidRPr="00690AA9">
        <w:rPr>
          <w:rFonts w:ascii="Calibri" w:hAnsi="Calibri" w:cs="Calibri"/>
          <w:sz w:val="21"/>
          <w:szCs w:val="21"/>
        </w:rPr>
        <w:tab/>
      </w:r>
      <w:r w:rsidR="0093775F" w:rsidRPr="00690AA9">
        <w:rPr>
          <w:rFonts w:ascii="Calibri" w:hAnsi="Calibri" w:cs="Calibri"/>
          <w:sz w:val="21"/>
          <w:szCs w:val="21"/>
        </w:rPr>
        <w:t>Nájemce je obchodní společnost</w:t>
      </w:r>
      <w:r w:rsidR="007A5B2B" w:rsidRPr="00690AA9">
        <w:rPr>
          <w:rFonts w:ascii="Calibri" w:hAnsi="Calibri" w:cs="Calibri"/>
          <w:sz w:val="21"/>
          <w:szCs w:val="21"/>
        </w:rPr>
        <w:t>í</w:t>
      </w:r>
      <w:r w:rsidR="0093775F" w:rsidRPr="00690AA9">
        <w:rPr>
          <w:rFonts w:ascii="Calibri" w:hAnsi="Calibri" w:cs="Calibri"/>
          <w:sz w:val="21"/>
          <w:szCs w:val="21"/>
        </w:rPr>
        <w:t xml:space="preserve">, jejímž úmyslem je pronajmout si od pronajímatele </w:t>
      </w:r>
      <w:r w:rsidR="007A5B2B" w:rsidRPr="00690AA9">
        <w:rPr>
          <w:rFonts w:ascii="Calibri" w:hAnsi="Calibri" w:cs="Calibri"/>
          <w:sz w:val="21"/>
          <w:szCs w:val="21"/>
        </w:rPr>
        <w:t xml:space="preserve">Motorové </w:t>
      </w:r>
      <w:r w:rsidR="0093775F" w:rsidRPr="00690AA9">
        <w:rPr>
          <w:rFonts w:ascii="Calibri" w:hAnsi="Calibri" w:cs="Calibri"/>
          <w:sz w:val="21"/>
          <w:szCs w:val="21"/>
        </w:rPr>
        <w:t>vozidlo k dočasnému užití za účelem výkonu podnikatelské činnosti nájemce.</w:t>
      </w:r>
    </w:p>
    <w:p w14:paraId="52A7FD0C" w14:textId="77777777" w:rsidR="00845CE6" w:rsidRDefault="00845CE6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11A393FF" w14:textId="77777777" w:rsidR="00986B00" w:rsidRPr="00690AA9" w:rsidRDefault="00986B00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4B7160EC" w14:textId="77777777" w:rsidR="00EB14BE" w:rsidRPr="00690AA9" w:rsidRDefault="0093775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I</w:t>
      </w:r>
      <w:r w:rsidR="00EB14BE" w:rsidRPr="00690AA9">
        <w:rPr>
          <w:rFonts w:ascii="Calibri" w:hAnsi="Calibri" w:cs="Calibri"/>
          <w:b/>
          <w:sz w:val="21"/>
          <w:szCs w:val="21"/>
        </w:rPr>
        <w:t>I.</w:t>
      </w:r>
    </w:p>
    <w:p w14:paraId="57A01BEB" w14:textId="77777777" w:rsidR="00EB14BE" w:rsidRPr="00690AA9" w:rsidRDefault="00EB14BE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Předmět</w:t>
      </w:r>
      <w:r w:rsidR="0093775F" w:rsidRPr="00690AA9">
        <w:rPr>
          <w:rFonts w:ascii="Calibri" w:hAnsi="Calibri" w:cs="Calibri"/>
          <w:b/>
          <w:sz w:val="21"/>
          <w:szCs w:val="21"/>
        </w:rPr>
        <w:t xml:space="preserve"> smlouvy</w:t>
      </w:r>
      <w:r w:rsidRPr="00690AA9">
        <w:rPr>
          <w:rFonts w:ascii="Calibri" w:hAnsi="Calibri" w:cs="Calibri"/>
          <w:b/>
          <w:sz w:val="21"/>
          <w:szCs w:val="21"/>
        </w:rPr>
        <w:t xml:space="preserve"> </w:t>
      </w:r>
    </w:p>
    <w:p w14:paraId="345BEC93" w14:textId="77777777" w:rsidR="007A5B2B" w:rsidRPr="00690AA9" w:rsidRDefault="007A5B2B" w:rsidP="00690AA9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</w:p>
    <w:p w14:paraId="458F93F3" w14:textId="77777777" w:rsidR="007A5B2B" w:rsidRPr="00690AA9" w:rsidRDefault="00187F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2.1</w:t>
      </w:r>
      <w:r w:rsidRPr="00690AA9">
        <w:rPr>
          <w:rFonts w:ascii="Calibri" w:hAnsi="Calibri" w:cs="Calibri"/>
          <w:sz w:val="21"/>
          <w:szCs w:val="21"/>
        </w:rPr>
        <w:tab/>
      </w:r>
      <w:r w:rsidR="00EB14BE" w:rsidRPr="00690AA9">
        <w:rPr>
          <w:rFonts w:ascii="Calibri" w:hAnsi="Calibri" w:cs="Calibri"/>
          <w:sz w:val="21"/>
          <w:szCs w:val="21"/>
        </w:rPr>
        <w:t xml:space="preserve">Pronajímatel touto </w:t>
      </w:r>
      <w:r w:rsidR="007A5B2B" w:rsidRPr="00690AA9">
        <w:rPr>
          <w:rFonts w:ascii="Calibri" w:hAnsi="Calibri" w:cs="Calibri"/>
          <w:sz w:val="21"/>
          <w:szCs w:val="21"/>
        </w:rPr>
        <w:t xml:space="preserve">Smlouvou </w:t>
      </w:r>
      <w:r w:rsidR="00EB14BE" w:rsidRPr="00690AA9">
        <w:rPr>
          <w:rFonts w:ascii="Calibri" w:hAnsi="Calibri" w:cs="Calibri"/>
          <w:sz w:val="21"/>
          <w:szCs w:val="21"/>
        </w:rPr>
        <w:t xml:space="preserve">přenechává nájemci k dočasnému užívání (pronajímá) </w:t>
      </w:r>
      <w:r w:rsidR="007A5B2B" w:rsidRPr="00690AA9">
        <w:rPr>
          <w:rFonts w:ascii="Calibri" w:hAnsi="Calibri" w:cs="Calibri"/>
          <w:sz w:val="21"/>
          <w:szCs w:val="21"/>
        </w:rPr>
        <w:t>Motorové vozidlo</w:t>
      </w:r>
      <w:r w:rsidR="00EB14BE" w:rsidRPr="00690AA9">
        <w:rPr>
          <w:rFonts w:ascii="Calibri" w:hAnsi="Calibri" w:cs="Calibri"/>
          <w:sz w:val="21"/>
          <w:szCs w:val="21"/>
        </w:rPr>
        <w:t>, kter</w:t>
      </w:r>
      <w:r w:rsidR="007A5B2B" w:rsidRPr="00690AA9">
        <w:rPr>
          <w:rFonts w:ascii="Calibri" w:hAnsi="Calibri" w:cs="Calibri"/>
          <w:sz w:val="21"/>
          <w:szCs w:val="21"/>
        </w:rPr>
        <w:t>é</w:t>
      </w:r>
      <w:r w:rsidR="00EB14BE" w:rsidRPr="00690AA9">
        <w:rPr>
          <w:rFonts w:ascii="Calibri" w:hAnsi="Calibri" w:cs="Calibri"/>
          <w:sz w:val="21"/>
          <w:szCs w:val="21"/>
        </w:rPr>
        <w:t xml:space="preserve"> je </w:t>
      </w:r>
      <w:r w:rsidR="007A5B2B" w:rsidRPr="00690AA9">
        <w:rPr>
          <w:rFonts w:ascii="Calibri" w:hAnsi="Calibri" w:cs="Calibri"/>
          <w:sz w:val="21"/>
          <w:szCs w:val="21"/>
        </w:rPr>
        <w:t xml:space="preserve">podrobně specifikováno v čl. I. bodu 1.1 této Smlouvy, k výkonu podnikatelské </w:t>
      </w:r>
      <w:r w:rsidR="007A5B2B" w:rsidRPr="00690AA9">
        <w:rPr>
          <w:rFonts w:ascii="Calibri" w:hAnsi="Calibri" w:cs="Calibri"/>
          <w:sz w:val="21"/>
          <w:szCs w:val="21"/>
        </w:rPr>
        <w:lastRenderedPageBreak/>
        <w:t>činnosti nájemce. Nájemce se zavazuje zaplatit pronajímateli za přenechání Motorového vozidla k užívání nájemné v souladu s podmínkami uvedenými dále v této Smlouvě.</w:t>
      </w:r>
    </w:p>
    <w:p w14:paraId="302BB53C" w14:textId="77777777" w:rsidR="00312DC3" w:rsidRPr="00690AA9" w:rsidRDefault="00312DC3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17D47E1D" w14:textId="77777777" w:rsidR="00312DC3" w:rsidRPr="00690AA9" w:rsidRDefault="00312DC3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2.2</w:t>
      </w:r>
      <w:r w:rsidRPr="00690AA9">
        <w:rPr>
          <w:rFonts w:ascii="Calibri" w:hAnsi="Calibri" w:cs="Calibri"/>
          <w:sz w:val="21"/>
          <w:szCs w:val="21"/>
        </w:rPr>
        <w:tab/>
        <w:t>Nájemce se zavazuje užívat Motorové vozidlo jen k účelům, k nimž je určeno a provozovat jej pouze na pozemních komunikacích. Smluvní strany souhlasně prohlašují, že je Předmět nájmu dostatečně určitě a srozumitelně popsán, aby nemohl být zaměněn s jinou věcí.</w:t>
      </w:r>
    </w:p>
    <w:p w14:paraId="4DF6E4AB" w14:textId="77777777" w:rsidR="00282061" w:rsidRPr="008D3389" w:rsidRDefault="00282061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13AF4E90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4765A701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II</w:t>
      </w:r>
      <w:r w:rsidR="005C0F1E" w:rsidRPr="00690AA9">
        <w:rPr>
          <w:rFonts w:ascii="Calibri" w:hAnsi="Calibri" w:cs="Calibri"/>
          <w:b/>
          <w:sz w:val="21"/>
          <w:szCs w:val="21"/>
        </w:rPr>
        <w:t>I</w:t>
      </w:r>
      <w:r w:rsidRPr="00690AA9">
        <w:rPr>
          <w:rFonts w:ascii="Calibri" w:hAnsi="Calibri" w:cs="Calibri"/>
          <w:b/>
          <w:sz w:val="21"/>
          <w:szCs w:val="21"/>
        </w:rPr>
        <w:t>.</w:t>
      </w:r>
    </w:p>
    <w:p w14:paraId="21C4B026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 xml:space="preserve">Doba </w:t>
      </w:r>
      <w:r w:rsidR="005C0F1E" w:rsidRPr="00690AA9">
        <w:rPr>
          <w:rFonts w:ascii="Calibri" w:hAnsi="Calibri" w:cs="Calibri"/>
          <w:b/>
          <w:sz w:val="21"/>
          <w:szCs w:val="21"/>
        </w:rPr>
        <w:t xml:space="preserve">trvání a ukončení </w:t>
      </w:r>
      <w:r w:rsidRPr="00690AA9">
        <w:rPr>
          <w:rFonts w:ascii="Calibri" w:hAnsi="Calibri" w:cs="Calibri"/>
          <w:b/>
          <w:sz w:val="21"/>
          <w:szCs w:val="21"/>
        </w:rPr>
        <w:t>nájmu</w:t>
      </w:r>
    </w:p>
    <w:p w14:paraId="11A67308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3997A97D" w14:textId="6EFD0FDE" w:rsidR="00B002C3" w:rsidRPr="00690AA9" w:rsidRDefault="005C0F1E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3.1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Pronajímatel pronajímá nájemci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vozidlo uvedené v čl. I.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bodu 1.1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této </w:t>
      </w:r>
      <w:r w:rsidRPr="00690AA9">
        <w:rPr>
          <w:rFonts w:ascii="Calibri" w:hAnsi="Calibri" w:cs="Calibri"/>
          <w:i w:val="0"/>
          <w:iCs/>
          <w:sz w:val="21"/>
          <w:szCs w:val="21"/>
        </w:rPr>
        <w:t>S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ml</w:t>
      </w:r>
      <w:r w:rsidR="00802349" w:rsidRPr="00690AA9">
        <w:rPr>
          <w:rFonts w:ascii="Calibri" w:hAnsi="Calibri" w:cs="Calibri"/>
          <w:i w:val="0"/>
          <w:iCs/>
          <w:sz w:val="21"/>
          <w:szCs w:val="21"/>
        </w:rPr>
        <w:t xml:space="preserve">ouvy na dobu </w:t>
      </w:r>
      <w:r w:rsidR="00686F59" w:rsidRPr="00690AA9">
        <w:rPr>
          <w:rFonts w:ascii="Calibri" w:hAnsi="Calibri" w:cs="Calibri"/>
          <w:i w:val="0"/>
          <w:iCs/>
          <w:sz w:val="21"/>
          <w:szCs w:val="21"/>
        </w:rPr>
        <w:t>u</w:t>
      </w:r>
      <w:r w:rsidR="00802349" w:rsidRPr="00690AA9">
        <w:rPr>
          <w:rFonts w:ascii="Calibri" w:hAnsi="Calibri" w:cs="Calibri"/>
          <w:i w:val="0"/>
          <w:iCs/>
          <w:sz w:val="21"/>
          <w:szCs w:val="21"/>
        </w:rPr>
        <w:t>rč</w:t>
      </w:r>
      <w:r w:rsidR="000C6E63" w:rsidRPr="00690AA9">
        <w:rPr>
          <w:rFonts w:ascii="Calibri" w:hAnsi="Calibri" w:cs="Calibri"/>
          <w:i w:val="0"/>
          <w:iCs/>
          <w:sz w:val="21"/>
          <w:szCs w:val="21"/>
        </w:rPr>
        <w:t xml:space="preserve">itou od </w:t>
      </w:r>
      <w:r w:rsidR="00470E70">
        <w:rPr>
          <w:rFonts w:ascii="Calibri" w:hAnsi="Calibri" w:cs="Calibri"/>
          <w:i w:val="0"/>
          <w:iCs/>
          <w:sz w:val="21"/>
          <w:szCs w:val="21"/>
        </w:rPr>
        <w:t>23</w:t>
      </w:r>
      <w:r w:rsidR="00E57A9D">
        <w:rPr>
          <w:rFonts w:ascii="Calibri" w:hAnsi="Calibri" w:cs="Calibri"/>
          <w:i w:val="0"/>
          <w:iCs/>
          <w:sz w:val="21"/>
          <w:szCs w:val="21"/>
        </w:rPr>
        <w:t>.</w:t>
      </w:r>
      <w:r w:rsidR="00470E70">
        <w:rPr>
          <w:rFonts w:ascii="Calibri" w:hAnsi="Calibri" w:cs="Calibri"/>
          <w:i w:val="0"/>
          <w:iCs/>
          <w:sz w:val="21"/>
          <w:szCs w:val="21"/>
        </w:rPr>
        <w:t>12</w:t>
      </w:r>
      <w:r w:rsidR="00E57A9D">
        <w:rPr>
          <w:rFonts w:ascii="Calibri" w:hAnsi="Calibri" w:cs="Calibri"/>
          <w:i w:val="0"/>
          <w:iCs/>
          <w:sz w:val="21"/>
          <w:szCs w:val="21"/>
        </w:rPr>
        <w:t>.2024</w:t>
      </w:r>
      <w:r w:rsidR="000C6E6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2A4606" w:rsidRPr="00690AA9">
        <w:rPr>
          <w:rFonts w:ascii="Calibri" w:hAnsi="Calibri" w:cs="Calibri"/>
          <w:i w:val="0"/>
          <w:iCs/>
          <w:sz w:val="21"/>
          <w:szCs w:val="21"/>
        </w:rPr>
        <w:t>do</w:t>
      </w:r>
      <w:r w:rsidR="00E57A9D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036B7E">
        <w:rPr>
          <w:rFonts w:ascii="Calibri" w:hAnsi="Calibri" w:cs="Calibri"/>
          <w:i w:val="0"/>
          <w:iCs/>
          <w:sz w:val="21"/>
          <w:szCs w:val="21"/>
        </w:rPr>
        <w:t xml:space="preserve">31.1.2025 </w:t>
      </w:r>
    </w:p>
    <w:p w14:paraId="0A4DE100" w14:textId="77777777" w:rsidR="00B002C3" w:rsidRPr="00690AA9" w:rsidRDefault="00B002C3">
      <w:pPr>
        <w:pStyle w:val="Zkladntextodsazen"/>
        <w:ind w:left="707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68BD8681" w14:textId="77777777" w:rsidR="00B002C3" w:rsidRPr="00690AA9" w:rsidRDefault="005C0F1E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3.2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Smluvní strany se dohodly, že nájemní vztah zanikne před uplynutím doby nájmu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uvedené v předchozím bodu této Smlouvy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:</w:t>
      </w:r>
    </w:p>
    <w:p w14:paraId="49DDE3F8" w14:textId="77777777" w:rsidR="00B002C3" w:rsidRPr="00690AA9" w:rsidRDefault="00794076" w:rsidP="00690AA9">
      <w:pPr>
        <w:pStyle w:val="Zkladntextodsazen"/>
        <w:ind w:left="1416" w:firstLine="0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-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dohodou </w:t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 xml:space="preserve">smluvních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stran o ukončení </w:t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>této S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mlouvy</w:t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>;</w:t>
      </w:r>
    </w:p>
    <w:p w14:paraId="607F8A84" w14:textId="77777777" w:rsidR="005C0F1E" w:rsidRPr="00690AA9" w:rsidRDefault="00794076" w:rsidP="00690AA9">
      <w:pPr>
        <w:pStyle w:val="Zkladntextodsazen"/>
        <w:ind w:left="2124" w:hanging="708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-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>odstoupení od této Smlouvy z důvodu podstatného porušení povinností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smluvní strany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;</w:t>
      </w:r>
    </w:p>
    <w:p w14:paraId="17F1D999" w14:textId="77777777" w:rsidR="005C0F1E" w:rsidRPr="008D3389" w:rsidRDefault="00794076" w:rsidP="00690AA9">
      <w:pPr>
        <w:pStyle w:val="Zkladntextodsazen"/>
        <w:ind w:left="2124" w:hanging="708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-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 xml:space="preserve">výpovědí této Smlouvy podle ustanovení čl. </w:t>
      </w:r>
      <w:r w:rsidRPr="00690AA9">
        <w:rPr>
          <w:rFonts w:ascii="Calibri" w:hAnsi="Calibri" w:cs="Calibri"/>
          <w:i w:val="0"/>
          <w:iCs/>
          <w:sz w:val="21"/>
          <w:szCs w:val="21"/>
        </w:rPr>
        <w:t>IV. bodu 4.4, čl. XIII. bodu 13.1</w:t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 xml:space="preserve"> této Smlouvy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;</w:t>
      </w:r>
    </w:p>
    <w:p w14:paraId="34358EC9" w14:textId="77777777" w:rsidR="0042701C" w:rsidRPr="00690AA9" w:rsidRDefault="0042701C" w:rsidP="00690AA9">
      <w:pPr>
        <w:pStyle w:val="Zkladntextodsazen"/>
        <w:ind w:left="2124" w:hanging="708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-</w:t>
      </w:r>
      <w:r w:rsidRPr="008D3389">
        <w:rPr>
          <w:rFonts w:ascii="Calibri" w:hAnsi="Calibri" w:cs="Calibri"/>
          <w:i w:val="0"/>
          <w:iCs/>
          <w:sz w:val="21"/>
          <w:szCs w:val="21"/>
        </w:rPr>
        <w:tab/>
        <w:t>postupem podle čl. XI. bodu 11.1 Smlouvy;</w:t>
      </w:r>
    </w:p>
    <w:p w14:paraId="05B38473" w14:textId="77777777" w:rsidR="00B002C3" w:rsidRPr="00690AA9" w:rsidRDefault="00794076" w:rsidP="00690AA9">
      <w:pPr>
        <w:pStyle w:val="Zkladntextodsazen"/>
        <w:ind w:left="708"/>
        <w:rPr>
          <w:rFonts w:ascii="Calibri" w:hAnsi="Calibri" w:cs="Calibri"/>
          <w:b/>
          <w:bCs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-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odcizením či trvalým vyřazením </w:t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>P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ředmětu nájmu z provozu.</w:t>
      </w:r>
    </w:p>
    <w:p w14:paraId="52ECD192" w14:textId="77777777" w:rsidR="00282061" w:rsidRPr="00690AA9" w:rsidRDefault="00282061">
      <w:pPr>
        <w:pStyle w:val="Zkladntextodsazen"/>
        <w:ind w:firstLine="709"/>
        <w:jc w:val="center"/>
        <w:rPr>
          <w:rFonts w:ascii="Calibri" w:hAnsi="Calibri" w:cs="Calibri"/>
          <w:b/>
          <w:bCs/>
          <w:i w:val="0"/>
          <w:iCs/>
          <w:sz w:val="21"/>
          <w:szCs w:val="21"/>
        </w:rPr>
      </w:pPr>
    </w:p>
    <w:p w14:paraId="6230A4CE" w14:textId="77777777" w:rsidR="008133BD" w:rsidRPr="00690AA9" w:rsidRDefault="008133BD">
      <w:pPr>
        <w:pStyle w:val="Zkladntextodsazen"/>
        <w:ind w:firstLine="709"/>
        <w:jc w:val="center"/>
        <w:rPr>
          <w:rFonts w:ascii="Calibri" w:hAnsi="Calibri" w:cs="Calibri"/>
          <w:b/>
          <w:bCs/>
          <w:i w:val="0"/>
          <w:iCs/>
          <w:sz w:val="21"/>
          <w:szCs w:val="21"/>
        </w:rPr>
      </w:pPr>
    </w:p>
    <w:p w14:paraId="7F2F59B5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I</w:t>
      </w:r>
      <w:r w:rsidR="005C0F1E" w:rsidRPr="00690AA9">
        <w:rPr>
          <w:rFonts w:ascii="Calibri" w:hAnsi="Calibri" w:cs="Calibri"/>
          <w:b/>
          <w:sz w:val="21"/>
          <w:szCs w:val="21"/>
        </w:rPr>
        <w:t>V</w:t>
      </w:r>
      <w:r w:rsidRPr="00690AA9">
        <w:rPr>
          <w:rFonts w:ascii="Calibri" w:hAnsi="Calibri" w:cs="Calibri"/>
          <w:b/>
          <w:sz w:val="21"/>
          <w:szCs w:val="21"/>
        </w:rPr>
        <w:t>.</w:t>
      </w:r>
    </w:p>
    <w:p w14:paraId="56918404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Nájemné</w:t>
      </w:r>
      <w:r w:rsidR="005C0F1E" w:rsidRPr="00690AA9">
        <w:rPr>
          <w:rFonts w:ascii="Calibri" w:hAnsi="Calibri" w:cs="Calibri"/>
          <w:b/>
          <w:sz w:val="21"/>
          <w:szCs w:val="21"/>
        </w:rPr>
        <w:t xml:space="preserve"> a platební podmínky</w:t>
      </w:r>
    </w:p>
    <w:p w14:paraId="278272AF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52766642" w14:textId="2C47EFB6" w:rsidR="005C0F1E" w:rsidRPr="00690AA9" w:rsidRDefault="005C0F1E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4.1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Nájemce je povinen za nájem </w:t>
      </w:r>
      <w:r w:rsidRPr="00690AA9">
        <w:rPr>
          <w:rFonts w:ascii="Calibri" w:hAnsi="Calibri" w:cs="Calibri"/>
          <w:i w:val="0"/>
          <w:iCs/>
          <w:sz w:val="21"/>
          <w:szCs w:val="21"/>
        </w:rPr>
        <w:t>Motorového vozidla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uvedeného v čl. I.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bodu 1.1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této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Smlouvy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platit pronajímateli </w:t>
      </w:r>
      <w:r w:rsidR="000B4A9F">
        <w:rPr>
          <w:rFonts w:ascii="Calibri" w:hAnsi="Calibri" w:cs="Calibri"/>
          <w:i w:val="0"/>
          <w:iCs/>
          <w:sz w:val="21"/>
          <w:szCs w:val="21"/>
        </w:rPr>
        <w:t>denní</w:t>
      </w:r>
      <w:r w:rsidR="00B56616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nájemné</w:t>
      </w:r>
      <w:r w:rsidR="000B4A9F">
        <w:rPr>
          <w:rFonts w:ascii="Calibri" w:hAnsi="Calibri" w:cs="Calibri"/>
          <w:i w:val="0"/>
          <w:iCs/>
          <w:sz w:val="21"/>
          <w:szCs w:val="21"/>
        </w:rPr>
        <w:t xml:space="preserve"> (kalendářní den)</w:t>
      </w:r>
      <w:r w:rsidR="00036B7E">
        <w:rPr>
          <w:rFonts w:ascii="Calibri" w:hAnsi="Calibri" w:cs="Calibri"/>
          <w:i w:val="0"/>
          <w:iCs/>
          <w:sz w:val="21"/>
          <w:szCs w:val="21"/>
        </w:rPr>
        <w:t xml:space="preserve"> po slevě</w:t>
      </w:r>
      <w:r w:rsidR="008E425F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ve výši </w:t>
      </w:r>
      <w:r w:rsidR="00470E70">
        <w:rPr>
          <w:rFonts w:ascii="Calibri" w:hAnsi="Calibri" w:cs="Calibri"/>
          <w:i w:val="0"/>
          <w:iCs/>
          <w:sz w:val="21"/>
          <w:szCs w:val="21"/>
        </w:rPr>
        <w:t xml:space="preserve">6 </w:t>
      </w:r>
      <w:r w:rsidR="00036B7E">
        <w:rPr>
          <w:rFonts w:ascii="Calibri" w:hAnsi="Calibri" w:cs="Calibri"/>
          <w:i w:val="0"/>
          <w:iCs/>
          <w:sz w:val="21"/>
          <w:szCs w:val="21"/>
        </w:rPr>
        <w:t>2</w:t>
      </w:r>
      <w:r w:rsidR="00470E70">
        <w:rPr>
          <w:rFonts w:ascii="Calibri" w:hAnsi="Calibri" w:cs="Calibri"/>
          <w:i w:val="0"/>
          <w:iCs/>
          <w:sz w:val="21"/>
          <w:szCs w:val="21"/>
        </w:rPr>
        <w:t>00</w:t>
      </w:r>
      <w:r w:rsidR="00B56616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8E425F" w:rsidRPr="00690AA9">
        <w:rPr>
          <w:rFonts w:ascii="Calibri" w:hAnsi="Calibri" w:cs="Calibri"/>
          <w:i w:val="0"/>
          <w:iCs/>
          <w:sz w:val="21"/>
          <w:szCs w:val="21"/>
        </w:rPr>
        <w:t>Kč bez DPH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>(slovy:</w:t>
      </w:r>
      <w:r w:rsidR="00E57A9D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470E70">
        <w:rPr>
          <w:rFonts w:ascii="Calibri" w:hAnsi="Calibri" w:cs="Calibri"/>
          <w:i w:val="0"/>
          <w:iCs/>
          <w:sz w:val="21"/>
          <w:szCs w:val="21"/>
        </w:rPr>
        <w:t>šest</w:t>
      </w:r>
      <w:r w:rsidR="00E57A9D">
        <w:rPr>
          <w:rFonts w:ascii="Calibri" w:hAnsi="Calibri" w:cs="Calibri"/>
          <w:i w:val="0"/>
          <w:iCs/>
          <w:sz w:val="21"/>
          <w:szCs w:val="21"/>
        </w:rPr>
        <w:t xml:space="preserve"> tisíc</w:t>
      </w:r>
      <w:r w:rsidR="00470E70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036B7E">
        <w:rPr>
          <w:rFonts w:ascii="Calibri" w:hAnsi="Calibri" w:cs="Calibri"/>
          <w:i w:val="0"/>
          <w:iCs/>
          <w:sz w:val="21"/>
          <w:szCs w:val="21"/>
        </w:rPr>
        <w:t>dvě stě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korun českých) (dále jen „</w:t>
      </w:r>
      <w:r w:rsidRPr="00690AA9">
        <w:rPr>
          <w:rFonts w:ascii="Calibri" w:hAnsi="Calibri" w:cs="Calibri"/>
          <w:b/>
          <w:i w:val="0"/>
          <w:iCs/>
          <w:sz w:val="21"/>
          <w:szCs w:val="21"/>
        </w:rPr>
        <w:t>Nájemné</w:t>
      </w:r>
      <w:r w:rsidRPr="00690AA9">
        <w:rPr>
          <w:rFonts w:ascii="Calibri" w:hAnsi="Calibri" w:cs="Calibri"/>
          <w:i w:val="0"/>
          <w:iCs/>
          <w:sz w:val="21"/>
          <w:szCs w:val="21"/>
        </w:rPr>
        <w:t>“)</w:t>
      </w:r>
      <w:r w:rsidR="007E7D4B" w:rsidRPr="008D3389">
        <w:rPr>
          <w:rFonts w:ascii="Calibri" w:hAnsi="Calibri" w:cs="Calibri"/>
          <w:i w:val="0"/>
          <w:iCs/>
          <w:sz w:val="21"/>
          <w:szCs w:val="21"/>
        </w:rPr>
        <w:t xml:space="preserve">. </w:t>
      </w:r>
      <w:r w:rsidRPr="00690AA9">
        <w:rPr>
          <w:rFonts w:ascii="Calibri" w:hAnsi="Calibri" w:cs="Calibri"/>
          <w:i w:val="0"/>
          <w:iCs/>
          <w:sz w:val="21"/>
          <w:szCs w:val="21"/>
        </w:rPr>
        <w:t>K Nájemnému bude dále v souladu s příslušnými právními předpisy připočtena zákonem stanovená sazba DPH.</w:t>
      </w:r>
    </w:p>
    <w:p w14:paraId="233DE525" w14:textId="77777777" w:rsidR="000A47FF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88C76E3" w14:textId="77777777" w:rsidR="000A47FF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4.2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Nájemné nájemce zaplatí pronajímateli vždy do 14 dnů od doručení příslušného daňového dokladu (faktury)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, který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pronajímatel vystaví vždy na konci kalendářního měsíce trvání nájmu. </w:t>
      </w:r>
      <w:r w:rsidR="007E7D4B">
        <w:rPr>
          <w:rFonts w:ascii="Calibri" w:hAnsi="Calibri" w:cs="Calibri"/>
          <w:i w:val="0"/>
          <w:iCs/>
          <w:sz w:val="21"/>
          <w:szCs w:val="21"/>
        </w:rPr>
        <w:t>Trvá-li</w:t>
      </w:r>
      <w:r w:rsidR="007E7D4B" w:rsidRPr="007E7D4B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7E7D4B">
        <w:rPr>
          <w:rFonts w:ascii="Calibri" w:hAnsi="Calibri" w:cs="Calibri"/>
          <w:i w:val="0"/>
          <w:iCs/>
          <w:sz w:val="21"/>
          <w:szCs w:val="21"/>
        </w:rPr>
        <w:t xml:space="preserve">nájem </w:t>
      </w:r>
      <w:r w:rsidR="007E7D4B" w:rsidRPr="007E7D4B">
        <w:rPr>
          <w:rFonts w:ascii="Calibri" w:hAnsi="Calibri" w:cs="Calibri"/>
          <w:i w:val="0"/>
          <w:iCs/>
          <w:sz w:val="21"/>
          <w:szCs w:val="21"/>
        </w:rPr>
        <w:t>Motorové</w:t>
      </w:r>
      <w:r w:rsidR="007E7D4B">
        <w:rPr>
          <w:rFonts w:ascii="Calibri" w:hAnsi="Calibri" w:cs="Calibri"/>
          <w:i w:val="0"/>
          <w:iCs/>
          <w:sz w:val="21"/>
          <w:szCs w:val="21"/>
        </w:rPr>
        <w:t>ho</w:t>
      </w:r>
      <w:r w:rsidR="007E7D4B" w:rsidRPr="007E7D4B">
        <w:rPr>
          <w:rFonts w:ascii="Calibri" w:hAnsi="Calibri" w:cs="Calibri"/>
          <w:i w:val="0"/>
          <w:iCs/>
          <w:sz w:val="21"/>
          <w:szCs w:val="21"/>
        </w:rPr>
        <w:t xml:space="preserve"> vozidl</w:t>
      </w:r>
      <w:r w:rsidR="007E7D4B">
        <w:rPr>
          <w:rFonts w:ascii="Calibri" w:hAnsi="Calibri" w:cs="Calibri"/>
          <w:i w:val="0"/>
          <w:iCs/>
          <w:sz w:val="21"/>
          <w:szCs w:val="21"/>
        </w:rPr>
        <w:t>a</w:t>
      </w:r>
      <w:r w:rsidR="007E7D4B" w:rsidRPr="007E7D4B">
        <w:rPr>
          <w:rFonts w:ascii="Calibri" w:hAnsi="Calibri" w:cs="Calibri"/>
          <w:i w:val="0"/>
          <w:iCs/>
          <w:sz w:val="21"/>
          <w:szCs w:val="21"/>
        </w:rPr>
        <w:t xml:space="preserve"> pouze část měsíce, je</w:t>
      </w:r>
      <w:r w:rsidR="007E7D4B">
        <w:rPr>
          <w:rFonts w:ascii="Calibri" w:hAnsi="Calibri" w:cs="Calibri"/>
          <w:i w:val="0"/>
          <w:iCs/>
          <w:sz w:val="21"/>
          <w:szCs w:val="21"/>
        </w:rPr>
        <w:t xml:space="preserve"> nájemce</w:t>
      </w:r>
      <w:r w:rsidR="007E7D4B" w:rsidRPr="007E7D4B">
        <w:rPr>
          <w:rFonts w:ascii="Calibri" w:hAnsi="Calibri" w:cs="Calibri"/>
          <w:i w:val="0"/>
          <w:iCs/>
          <w:sz w:val="21"/>
          <w:szCs w:val="21"/>
        </w:rPr>
        <w:t xml:space="preserve"> povinen zaplatit pronajímateli poměrnou část Nájemného</w:t>
      </w:r>
      <w:r w:rsidR="007E7D4B">
        <w:rPr>
          <w:rFonts w:ascii="Calibri" w:hAnsi="Calibri" w:cs="Calibri"/>
          <w:i w:val="0"/>
          <w:iCs/>
          <w:sz w:val="21"/>
          <w:szCs w:val="21"/>
        </w:rPr>
        <w:t>.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Nájemce je povinen hradit pronajímateli Nájemné bezhotovostním převodem na bankovní učet pronajímatele uvedený v daňovém dokladu (faktuře). Za den úhrady Nájemného je považován den připsání částky Nájemného na bankovní účet pronajímatele.</w:t>
      </w:r>
    </w:p>
    <w:p w14:paraId="5FB9B004" w14:textId="77777777" w:rsidR="000A47FF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71A26337" w14:textId="77777777" w:rsidR="000A47FF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4.3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Nájemné je nájemce povinen zaplatit i za dobu, kdy nemohl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vozidlo užívat v důsledku zásahu vyšší moci (např. bouře, vichřice, sníh, mráz, stávka</w:t>
      </w:r>
      <w:r w:rsidRPr="00690AA9">
        <w:rPr>
          <w:rFonts w:ascii="Calibri" w:hAnsi="Calibri" w:cs="Calibri"/>
          <w:i w:val="0"/>
          <w:iCs/>
          <w:sz w:val="21"/>
          <w:szCs w:val="21"/>
        </w:rPr>
        <w:t>, apod.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) nebo byla-li nemožnost užívání způsobena nájemcem (i z nedbalosti) nebo osobami, kterým nájemce umožnil k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 Motorovému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vozidlu přístup.</w:t>
      </w:r>
      <w:r w:rsidR="007E7D4B" w:rsidRPr="008D3389">
        <w:rPr>
          <w:rFonts w:ascii="Calibri" w:hAnsi="Calibri" w:cs="Calibri"/>
          <w:i w:val="0"/>
          <w:iCs/>
          <w:sz w:val="21"/>
          <w:szCs w:val="21"/>
        </w:rPr>
        <w:t xml:space="preserve"> </w:t>
      </w:r>
    </w:p>
    <w:p w14:paraId="7DC5260B" w14:textId="77777777" w:rsidR="000A47FF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0F5177F3" w14:textId="77777777" w:rsidR="00F27EDF" w:rsidRPr="008D338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4.4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Nezaplatí-li nájemce jakoukoliv část Nájemného, a to nejpozději do 20 pracovních dní po splatnosti, je pronajímatel oprávněn tuto Smlouvu vypovědět bez výpovědní doby s okamžitou platností, která je vázána na okamžik doručení písemné výpovědi bez výpovědní doby pronajímatele nájemci.</w:t>
      </w:r>
    </w:p>
    <w:p w14:paraId="437353CF" w14:textId="77777777" w:rsidR="005B2E39" w:rsidRPr="00690AA9" w:rsidRDefault="005B2E39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3A62FE52" w14:textId="77777777" w:rsidR="00F27EDF" w:rsidRPr="00690AA9" w:rsidRDefault="00F27ED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4.5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V případě prodlení nájemce s úhradou jakékoliv části Nájemného, se nájemce zavazuje uhradit pronajímateli smluvní pokutu </w:t>
      </w:r>
      <w:r w:rsidRPr="00690AA9">
        <w:rPr>
          <w:rFonts w:ascii="Calibri" w:hAnsi="Calibri" w:cs="Calibri"/>
          <w:bCs/>
          <w:i w:val="0"/>
          <w:iCs/>
          <w:sz w:val="21"/>
          <w:szCs w:val="21"/>
        </w:rPr>
        <w:t>ve výši 0,1 %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z dlužné částky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 xml:space="preserve"> Nájemného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za každý započatý den prodlení.</w:t>
      </w:r>
    </w:p>
    <w:p w14:paraId="02C36CA1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E2B11FD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755DE4E9" w14:textId="77777777" w:rsidR="000A47FF" w:rsidRPr="00690AA9" w:rsidRDefault="000A47F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lastRenderedPageBreak/>
        <w:t>V.</w:t>
      </w:r>
    </w:p>
    <w:p w14:paraId="2E23B2DC" w14:textId="77777777" w:rsidR="000A47FF" w:rsidRPr="00690AA9" w:rsidRDefault="000A47F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Předání předmětu nájmu</w:t>
      </w:r>
    </w:p>
    <w:p w14:paraId="2A917146" w14:textId="77777777" w:rsidR="000A47FF" w:rsidRPr="00690AA9" w:rsidRDefault="000A47FF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28B34B9E" w14:textId="77777777" w:rsidR="00312DC3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5.1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Pronajímatel je povinen předat nájemci Motorové vozidlo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 xml:space="preserve"> na počátku dob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y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 xml:space="preserve"> nájmu uvedené v čl. II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I.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 xml:space="preserve"> bodu 3.1 této Smlouvy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s potřebnými doklady a povinným vybavením vozidla v provozuschopném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 xml:space="preserve">stavu,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způsobilé k užívání, k němuž Motorové vozidlo obvykle slouží.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Obsah nádrže a předané příslušenství se při předání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vozidla zaznamená v písemném protokolu o předání a převzetí Motorového vozidla.</w:t>
      </w:r>
    </w:p>
    <w:p w14:paraId="0168C74A" w14:textId="77777777" w:rsidR="00312DC3" w:rsidRPr="00690AA9" w:rsidRDefault="00312DC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BB22206" w14:textId="77777777" w:rsidR="000A47FF" w:rsidRPr="00690AA9" w:rsidRDefault="00312DC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5.2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Po skončení nájmu je nájemce povinen navrátit Motorové vozidlo zpět pronajímateli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 xml:space="preserve"> v místě, ve kterém Motorové vozidlo od pronajímatel převzal, a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v</w:t>
      </w:r>
      <w:r w:rsidR="000A47FF" w:rsidRPr="00690AA9">
        <w:rPr>
          <w:rFonts w:ascii="Calibri" w:hAnsi="Calibri" w:cs="Calibri"/>
          <w:i w:val="0"/>
          <w:iCs/>
          <w:sz w:val="21"/>
          <w:szCs w:val="21"/>
        </w:rPr>
        <w:t>e s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>hodném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stavu, v jakém jej nájemce od pronajímatele převzal (s ohledem na běžné opotřebení), tj. se všemi </w:t>
      </w:r>
      <w:r w:rsidR="000A47FF" w:rsidRPr="00690AA9">
        <w:rPr>
          <w:rFonts w:ascii="Calibri" w:hAnsi="Calibri" w:cs="Calibri"/>
          <w:i w:val="0"/>
          <w:iCs/>
          <w:sz w:val="21"/>
          <w:szCs w:val="21"/>
        </w:rPr>
        <w:t>doklady</w:t>
      </w:r>
      <w:r w:rsidRPr="00690AA9">
        <w:rPr>
          <w:rFonts w:ascii="Calibri" w:hAnsi="Calibri" w:cs="Calibri"/>
          <w:i w:val="0"/>
          <w:iCs/>
          <w:sz w:val="21"/>
          <w:szCs w:val="21"/>
        </w:rPr>
        <w:t>, příslušenstvím a stavem nádrže</w:t>
      </w:r>
      <w:r w:rsidR="000A47FF" w:rsidRPr="00690AA9">
        <w:rPr>
          <w:rFonts w:ascii="Calibri" w:hAnsi="Calibri" w:cs="Calibri"/>
          <w:i w:val="0"/>
          <w:iCs/>
          <w:sz w:val="21"/>
          <w:szCs w:val="21"/>
        </w:rPr>
        <w:t xml:space="preserve">.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O navrácení Motorového vozidla zpět pronajímateli bude mezi smluvními stranami sepsán písemný předávací protokol. </w:t>
      </w:r>
      <w:r w:rsidR="000A47FF" w:rsidRPr="00690AA9">
        <w:rPr>
          <w:rFonts w:ascii="Calibri" w:hAnsi="Calibri" w:cs="Calibri"/>
          <w:i w:val="0"/>
          <w:iCs/>
          <w:sz w:val="21"/>
          <w:szCs w:val="21"/>
        </w:rPr>
        <w:t xml:space="preserve">Chybějící příslušenství, popř. chybějící pohonné hmoty je nájemce povinen pronajímateli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nahradit v penězích</w:t>
      </w:r>
      <w:r w:rsidR="000A47FF" w:rsidRPr="00690AA9">
        <w:rPr>
          <w:rFonts w:ascii="Calibri" w:hAnsi="Calibri" w:cs="Calibri"/>
          <w:i w:val="0"/>
          <w:iCs/>
          <w:sz w:val="21"/>
          <w:szCs w:val="21"/>
        </w:rPr>
        <w:t xml:space="preserve"> na základě pronajímatelem provedeného vyúčtování.</w:t>
      </w:r>
    </w:p>
    <w:p w14:paraId="6BD0063D" w14:textId="77777777" w:rsidR="00932721" w:rsidRPr="00690AA9" w:rsidRDefault="0093272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68C3122" w14:textId="77777777" w:rsidR="00932721" w:rsidRPr="00690AA9" w:rsidRDefault="0093272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5.3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Nebude-li mezi smluvními stranami písmeně dohodnuto jinak, považuje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 xml:space="preserve">se </w:t>
      </w:r>
      <w:r w:rsidRPr="00690AA9">
        <w:rPr>
          <w:rFonts w:ascii="Calibri" w:hAnsi="Calibri" w:cs="Calibri"/>
          <w:i w:val="0"/>
          <w:iCs/>
          <w:sz w:val="21"/>
          <w:szCs w:val="21"/>
        </w:rPr>
        <w:t>za místo předání a vrácení Motorovéh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 xml:space="preserve">o vozidla podle této Smlouvy </w:t>
      </w:r>
      <w:r w:rsidRPr="00690AA9">
        <w:rPr>
          <w:rFonts w:ascii="Calibri" w:hAnsi="Calibri" w:cs="Calibri"/>
          <w:i w:val="0"/>
          <w:iCs/>
          <w:sz w:val="21"/>
          <w:szCs w:val="21"/>
        </w:rPr>
        <w:t>sídlo pronajímatele. Předání a vrácení Motorového vozidl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a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proběhne vždy v pracovní době pronajímatele.</w:t>
      </w:r>
    </w:p>
    <w:p w14:paraId="6B45B4D9" w14:textId="77777777" w:rsidR="00312DC3" w:rsidRPr="008D3389" w:rsidRDefault="00312DC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6C37DE51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3658C270" w14:textId="77777777" w:rsidR="00312DC3" w:rsidRPr="00690AA9" w:rsidRDefault="00312D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VI.</w:t>
      </w:r>
    </w:p>
    <w:p w14:paraId="062803A7" w14:textId="77777777" w:rsidR="00312DC3" w:rsidRPr="00690AA9" w:rsidRDefault="00312D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Povinnosti nájemce</w:t>
      </w:r>
    </w:p>
    <w:p w14:paraId="4820E3A7" w14:textId="77777777" w:rsidR="00312DC3" w:rsidRPr="00690AA9" w:rsidRDefault="00312D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30CA4A2C" w14:textId="77777777" w:rsidR="003A329C" w:rsidRPr="00690AA9" w:rsidRDefault="003A329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Motorové v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ozidlo je nájemce povinen užívat výlučně stanoveným způsobem a k účelu, pro který je určeno. Škodu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vozidle, která vznikne neodborným užíváním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vozidla (např. vozidlo pro svoz domovního odpadu je použito k odvozu neskladného odpadu), je povinen uhradit nájemce pronajímateli v plné výši.</w:t>
      </w:r>
    </w:p>
    <w:p w14:paraId="5B8C3EEB" w14:textId="77777777" w:rsidR="003A329C" w:rsidRPr="00690AA9" w:rsidRDefault="003A329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E569B68" w14:textId="77777777" w:rsidR="00CA2023" w:rsidRPr="00690AA9" w:rsidRDefault="003A329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Nájemce je povinen po dobu nájmu zacházet s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 Motorovým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vozidlem a jeho příslušenstvím šetrně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a s odbornou péčí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. Nájemce je dále povinen řádně o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 Motorové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vozidlo pečovat a provádět jeho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pravidelnou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údržbu. </w:t>
      </w:r>
    </w:p>
    <w:p w14:paraId="4B94BD0C" w14:textId="77777777" w:rsidR="00CA202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4254E27" w14:textId="77777777" w:rsidR="00CA202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Nájemce není oprávněn provádět jakékoliv úpravy Motorového vozidla či demontovat jakékoliv jeho díly bez předchozího písemného souhlasu pronajímatele.</w:t>
      </w:r>
    </w:p>
    <w:p w14:paraId="4633EB02" w14:textId="77777777" w:rsidR="00312DC3" w:rsidRPr="00690AA9" w:rsidRDefault="00312DC3" w:rsidP="00312D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50CB9872" w14:textId="45052C5B" w:rsidR="003A329C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6.4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Nájemce je povinen 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vozidlo zajistit proti krádeži 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 xml:space="preserve">zejména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běžně dostupnými prostředky (zamykání vozidla, parkování ve střeženém areálu ná</w:t>
      </w:r>
      <w:r w:rsidR="00E57A9D">
        <w:rPr>
          <w:rFonts w:ascii="Calibri" w:hAnsi="Calibri" w:cs="Calibri"/>
          <w:i w:val="0"/>
          <w:iCs/>
          <w:sz w:val="21"/>
          <w:szCs w:val="21"/>
        </w:rPr>
        <w:t>jemce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>, apod.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).</w:t>
      </w:r>
    </w:p>
    <w:p w14:paraId="2DA43CC2" w14:textId="77777777" w:rsidR="00845CE6" w:rsidRPr="00690AA9" w:rsidRDefault="00845CE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0BBB52C" w14:textId="77777777" w:rsidR="00845CE6" w:rsidRPr="00690AA9" w:rsidRDefault="00845CE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6.5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Nájemce není oprávněn přenechat Motorové vozidlo do podnájmu jiné právnické či fyzické osobě bez písemného souhlasu pronajímatele.</w:t>
      </w:r>
    </w:p>
    <w:p w14:paraId="0C221288" w14:textId="77777777" w:rsidR="003A329C" w:rsidRPr="00690AA9" w:rsidRDefault="003A329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22DB211" w14:textId="77777777" w:rsidR="003A329C" w:rsidRPr="00690AA9" w:rsidRDefault="00845CE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6.6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Nájemce je oprávněn svěřit Motorové vozidlo k řízení pouze osobám (řidičům), které jsou s ním v pracovněprávním vztahu a které mají platné řidičské oprávnění k řízení příslušného typu Motorového vozidla, byly řádně proškoleny v rámci profesní způsobilosti řidičů podle příslušných právních předpisů (je-li vyžadováno vzhledem k povaze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 xml:space="preserve">vozidla), poučeny 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 xml:space="preserve">nájemcem 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>o jeho obsluze a o bezpečnosti a ochraně zdraví při práci v souladu s příslušnými právními předpisy (dále jen „</w:t>
      </w:r>
      <w:r w:rsidR="005B2E39" w:rsidRPr="008D3389">
        <w:rPr>
          <w:rFonts w:ascii="Calibri" w:hAnsi="Calibri" w:cs="Calibri"/>
          <w:b/>
          <w:i w:val="0"/>
          <w:iCs/>
          <w:sz w:val="21"/>
          <w:szCs w:val="21"/>
        </w:rPr>
        <w:t>O</w:t>
      </w:r>
      <w:r w:rsidR="003A329C" w:rsidRPr="00690AA9">
        <w:rPr>
          <w:rFonts w:ascii="Calibri" w:hAnsi="Calibri" w:cs="Calibri"/>
          <w:b/>
          <w:i w:val="0"/>
          <w:iCs/>
          <w:sz w:val="21"/>
          <w:szCs w:val="21"/>
        </w:rPr>
        <w:t>právněný řidič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 xml:space="preserve">“). Nájemce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je povinen zajistit, aby každý O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>právněný řidič, kterému je Motorové vozidlo nájemcem svěřeno k užívání, se pronajímateli při uzavření této Smlouvy, jakož i kdykoliv v průběhu její účinnosti, na požádání prokázal platným řidičským průkazem s oprávněním k řízení příslušného typu Motorového vozidla.</w:t>
      </w:r>
    </w:p>
    <w:p w14:paraId="7E14F4AA" w14:textId="77777777" w:rsidR="003A329C" w:rsidRPr="00690AA9" w:rsidRDefault="003A329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04FB0A55" w14:textId="77777777" w:rsidR="00312DC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7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Nájemce je povinen po dobu nájmu pravidelně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 xml:space="preserve"> (alespoň jednou týdně)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kontrolov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>at technický stav Motorového vozidla a jeho provozuschopnost, zejména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stav všech provozních kapalin, jako jsou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lastRenderedPageBreak/>
        <w:t xml:space="preserve">oleje (motorový olej, převodový olej, hydraulický olej), brzdová kapalina, atd., zejména pak chladicí směs, a to nejen co do jejího množství, ale i jejího bodu tuhnutí (především v zimních měsících tak, aby nevznikla závada zamrznutím chladicí soustavy 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vozidla), a také tlak v pneumatikách.</w:t>
      </w:r>
      <w:r w:rsidR="009667F9" w:rsidRPr="00690AA9">
        <w:rPr>
          <w:rFonts w:ascii="Calibri" w:hAnsi="Calibri" w:cs="Calibri"/>
          <w:i w:val="0"/>
          <w:iCs/>
          <w:sz w:val="21"/>
          <w:szCs w:val="21"/>
        </w:rPr>
        <w:t xml:space="preserve"> Nájemce je povinen používat jen ty pohonné hmoty, oleje a další kapaliny, které jsou pro Motorové vozidlo předepsány. Škody vzniklé na Motorovém vozidle z titulu použití nesprávných pohonných hmot, olejů, 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>apod., jdou k tíži n</w:t>
      </w:r>
      <w:r w:rsidR="009667F9" w:rsidRPr="00690AA9">
        <w:rPr>
          <w:rFonts w:ascii="Calibri" w:hAnsi="Calibri" w:cs="Calibri"/>
          <w:i w:val="0"/>
          <w:iCs/>
          <w:sz w:val="21"/>
          <w:szCs w:val="21"/>
        </w:rPr>
        <w:t>ájemce.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Provozní náklady, které v souvislosti s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> kontrolou technického stavu Motorového vozidla</w:t>
      </w:r>
      <w:r w:rsidR="009667F9" w:rsidRPr="00690AA9">
        <w:rPr>
          <w:rFonts w:ascii="Calibri" w:hAnsi="Calibri" w:cs="Calibri"/>
          <w:i w:val="0"/>
          <w:iCs/>
          <w:sz w:val="21"/>
          <w:szCs w:val="21"/>
        </w:rPr>
        <w:t xml:space="preserve"> a jeho pravidelnou údržbou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nájemci vzniknou, nese v plném rozsahu nájemce.</w:t>
      </w:r>
      <w:r w:rsidR="00DF6127" w:rsidRPr="008D3389">
        <w:rPr>
          <w:rFonts w:ascii="Calibri" w:hAnsi="Calibri" w:cs="Calibri"/>
          <w:i w:val="0"/>
          <w:iCs/>
          <w:sz w:val="21"/>
          <w:szCs w:val="21"/>
        </w:rPr>
        <w:t xml:space="preserve"> Pro vyloučení pochybností smluvní strany vylučují aplikaci ust. § 2325 odst. 2 Občanského zákoníku.</w:t>
      </w:r>
    </w:p>
    <w:p w14:paraId="2DC81A00" w14:textId="77777777" w:rsidR="009667F9" w:rsidRPr="00690AA9" w:rsidRDefault="009667F9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709A3189" w14:textId="77777777" w:rsidR="006026B9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8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Nájemce je povinen v rámci provozu Motorového vozidla provádět pravidelnou výměnu letních a zimních pneumatik. Nájemce je oprávněn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a povinen využívat zimních pneumatik na Motorovém vozidle pouze v období stanoveném příslušným právním předpisem (zákon č. 361/2000 Sb., o provozu na pozemních komunikacích).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</w:p>
    <w:p w14:paraId="666B562B" w14:textId="77777777" w:rsidR="00F27EDF" w:rsidRPr="00690AA9" w:rsidRDefault="00F27EDF" w:rsidP="00690AA9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</w:p>
    <w:p w14:paraId="3ED5A423" w14:textId="4763EB99" w:rsidR="00312DC3" w:rsidRPr="00690AA9" w:rsidRDefault="00F27ED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9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Motorové v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ozidlo je nájemce povinen vrátit pronajímateli umyté a vyčištěné z vnějšku i </w:t>
      </w:r>
      <w:r w:rsidRPr="00690AA9">
        <w:rPr>
          <w:rFonts w:ascii="Calibri" w:hAnsi="Calibri" w:cs="Calibri"/>
          <w:i w:val="0"/>
          <w:iCs/>
          <w:sz w:val="21"/>
          <w:szCs w:val="21"/>
        </w:rPr>
        <w:t>ve vnitřním prostoru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. Pokud nájemce poruší tuto svou povinnost, je povinen pronajímateli za vnější umytí zaplatit paušální částku </w:t>
      </w:r>
      <w:r w:rsidR="00DD3FD3">
        <w:rPr>
          <w:rFonts w:ascii="Calibri" w:hAnsi="Calibri" w:cs="Calibri"/>
          <w:i w:val="0"/>
          <w:iCs/>
          <w:sz w:val="21"/>
          <w:szCs w:val="21"/>
        </w:rPr>
        <w:t>5.000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Kč a za vnitřní vyčištění kabiny paušální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částku </w:t>
      </w:r>
      <w:r w:rsidR="00DD3FD3">
        <w:rPr>
          <w:rFonts w:ascii="Calibri" w:hAnsi="Calibri" w:cs="Calibri"/>
          <w:i w:val="0"/>
          <w:iCs/>
          <w:sz w:val="21"/>
          <w:szCs w:val="21"/>
        </w:rPr>
        <w:t>5</w:t>
      </w:r>
      <w:r w:rsidRPr="00690AA9">
        <w:rPr>
          <w:rFonts w:ascii="Calibri" w:hAnsi="Calibri" w:cs="Calibri"/>
          <w:i w:val="0"/>
          <w:iCs/>
          <w:sz w:val="21"/>
          <w:szCs w:val="21"/>
        </w:rPr>
        <w:t>.000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 Kč, a to při vrácení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vozidla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 zpět pronajímateli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.</w:t>
      </w:r>
    </w:p>
    <w:p w14:paraId="25069780" w14:textId="77777777" w:rsidR="00312DC3" w:rsidRPr="00690AA9" w:rsidRDefault="00312DC3" w:rsidP="00312DC3">
      <w:pPr>
        <w:pStyle w:val="Zkladntextodsazen"/>
        <w:ind w:left="708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08EED99A" w14:textId="77777777" w:rsidR="00312DC3" w:rsidRPr="00690AA9" w:rsidRDefault="00F27ED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10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Motorové v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ozidlo je nájemce povinen vrátit pronajímateli bez nečistot. Pokud bude při vrácení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vozidlo obsahovat nečistoty jako např. odpad, výkaly, nebo jiné látky, které je nájemce povinen odstranit, je pronajímatel oprávněn tyto odstranit nebo nechat odstranit, a to na náklady nájemce.</w:t>
      </w:r>
    </w:p>
    <w:p w14:paraId="4E1EA317" w14:textId="77777777" w:rsidR="00312DC3" w:rsidRPr="00690AA9" w:rsidRDefault="00312DC3" w:rsidP="00312DC3">
      <w:pPr>
        <w:pStyle w:val="Zkladntextodsazen"/>
        <w:ind w:left="708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08638166" w14:textId="77777777" w:rsidR="006026B9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6.1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1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Pokud bude 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vozidlo vykazovat při vrácení známky siln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>ého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znečištění, které bylo způsobeno kyselinami, louhy, oleji, betonem, silikáty, popř. obdobnými látkami, je pronajímatel oprávněn odstranit nebo nechat odstranit toto znečištění na náklady nájemce. Totéž platí v případě znečištění 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vozidla, které bylo způsobeno v souvislosti s přepravovaným nákladem, popř. se speciálními místními podmínkami při výkonu nájmu.</w:t>
      </w:r>
    </w:p>
    <w:p w14:paraId="6C67E9F0" w14:textId="77777777" w:rsidR="006026B9" w:rsidRPr="00690AA9" w:rsidRDefault="006026B9" w:rsidP="00690AA9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</w:p>
    <w:p w14:paraId="69868BC1" w14:textId="77777777" w:rsidR="00B002C3" w:rsidRPr="008D338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6.1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2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ab/>
        <w:t>Smluvní strany dále ujednaly, že v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eškeré opravy a výměny dílů, které nepodléhají záruce 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vozidla, je povinen provést sám nájemce na své náklady. Nájemce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je povinen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na své náklady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provést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i výměnu opotřebených a letních/zimních pneumatik. Nájemce se dále zavazuje hradit servisní prohlídky podvozku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Motorového vozidla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u autorizovaného servisu včetně všech nákladů s tím spojených. </w:t>
      </w:r>
    </w:p>
    <w:p w14:paraId="69AC56C8" w14:textId="77777777" w:rsidR="00282061" w:rsidRPr="00690AA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38A3789" w14:textId="77777777" w:rsidR="00DE541F" w:rsidRPr="00690AA9" w:rsidRDefault="00DE541F" w:rsidP="00DE541F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3881466E" w14:textId="77777777" w:rsidR="00DE541F" w:rsidRPr="00690AA9" w:rsidRDefault="00DE541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VII.</w:t>
      </w:r>
    </w:p>
    <w:p w14:paraId="5277C4A0" w14:textId="77777777" w:rsidR="00DE541F" w:rsidRPr="00690AA9" w:rsidRDefault="00DE541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Škoda na pneumatikách</w:t>
      </w:r>
    </w:p>
    <w:p w14:paraId="57BEFFB9" w14:textId="77777777" w:rsidR="00DE541F" w:rsidRPr="00690AA9" w:rsidRDefault="00DE541F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55652EA1" w14:textId="77777777" w:rsidR="00DE541F" w:rsidRPr="00690AA9" w:rsidRDefault="00DE541F" w:rsidP="00690AA9">
      <w:pPr>
        <w:pStyle w:val="Zkladntextodsazen"/>
        <w:ind w:left="707" w:hanging="707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7.1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V případě, že není na Motorovém vozidle k dispozici nosič na náhradní kolo, který by umožnil, aby bylo možné náhradní kolo vozit s sebou, upevní pronajímatel náhradní kolo za účelem jeho převozu na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vozidle provizorně, popř. toto vloží do karosérie Motorového vozidla. Pronajímatel vždy upozorní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O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právněného řidiče, který od pronajímatele převezme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Pr="00690AA9">
        <w:rPr>
          <w:rFonts w:ascii="Calibri" w:hAnsi="Calibri" w:cs="Calibri"/>
          <w:i w:val="0"/>
          <w:iCs/>
          <w:sz w:val="21"/>
          <w:szCs w:val="21"/>
        </w:rPr>
        <w:t>vozidlo, na místo, kde se náhradní kolo nachází. Nájemce je povinen náhradní kola, která byla za účelem jejich převozu umístěna v úložném prostoru Motorového vozidla, před použitím Motorového vozidla z úložného prostoru vyjmout.</w:t>
      </w:r>
    </w:p>
    <w:p w14:paraId="25BAA8D6" w14:textId="77777777" w:rsidR="00DE541F" w:rsidRPr="00690AA9" w:rsidRDefault="00DE541F" w:rsidP="00DE541F">
      <w:pPr>
        <w:pStyle w:val="Zkladntextodsazen"/>
        <w:ind w:left="707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04EBE520" w14:textId="77777777" w:rsidR="00DE541F" w:rsidRPr="00690AA9" w:rsidRDefault="00DE541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7.2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Pokud při užívání Motorového vozidla došlo k poškození pneumatiky, je nájemce povinen při výměně použít výhradně náhradní kolo, dodané k Motorovému vozidlu. Pokud to není možné, je nájemce povinen o tom informovat pronajímatele. </w:t>
      </w:r>
    </w:p>
    <w:p w14:paraId="68C1A5C2" w14:textId="77777777" w:rsidR="00DE541F" w:rsidRPr="00690AA9" w:rsidRDefault="00DE541F" w:rsidP="00DE541F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6800F8F6" w14:textId="77777777" w:rsidR="00DE541F" w:rsidRPr="00690AA9" w:rsidRDefault="00DE541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7.3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Náklady na údržbu či opravu pneumatik, které vzniknou při jejich převozu nebo jinak po dobu nájmu, nese v plném rozsahu nájemce. </w:t>
      </w:r>
    </w:p>
    <w:p w14:paraId="085BEE61" w14:textId="77777777" w:rsidR="00DE541F" w:rsidRPr="00690AA9" w:rsidRDefault="009271F1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lastRenderedPageBreak/>
        <w:t>VIII</w:t>
      </w:r>
      <w:r w:rsidR="00DE541F" w:rsidRPr="00690AA9">
        <w:rPr>
          <w:rFonts w:ascii="Calibri" w:hAnsi="Calibri" w:cs="Calibri"/>
          <w:b/>
          <w:sz w:val="21"/>
          <w:szCs w:val="21"/>
        </w:rPr>
        <w:t>.</w:t>
      </w:r>
    </w:p>
    <w:p w14:paraId="49D4C020" w14:textId="77777777" w:rsidR="00DE541F" w:rsidRPr="00690AA9" w:rsidRDefault="00DE541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Poruchy a</w:t>
      </w:r>
      <w:r w:rsidR="009667F9" w:rsidRPr="00690AA9">
        <w:rPr>
          <w:rFonts w:ascii="Calibri" w:hAnsi="Calibri" w:cs="Calibri"/>
          <w:b/>
          <w:sz w:val="21"/>
          <w:szCs w:val="21"/>
        </w:rPr>
        <w:t xml:space="preserve"> dopravní</w:t>
      </w:r>
      <w:r w:rsidRPr="00690AA9">
        <w:rPr>
          <w:rFonts w:ascii="Calibri" w:hAnsi="Calibri" w:cs="Calibri"/>
          <w:b/>
          <w:sz w:val="21"/>
          <w:szCs w:val="21"/>
        </w:rPr>
        <w:t xml:space="preserve"> nehody</w:t>
      </w:r>
    </w:p>
    <w:p w14:paraId="01DB7102" w14:textId="77777777" w:rsidR="00DE541F" w:rsidRPr="00690AA9" w:rsidRDefault="00DE541F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5A8B03FC" w14:textId="77777777" w:rsidR="00DE541F" w:rsidRPr="00690AA9" w:rsidRDefault="009271F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 případě poruchy motoru nebo vzniku jiné škody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vozidle, s výjimkou běžné údržby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vozidla, je nájemce povinen ihned </w:t>
      </w:r>
      <w:r w:rsidRPr="00690AA9">
        <w:rPr>
          <w:rFonts w:ascii="Calibri" w:hAnsi="Calibri" w:cs="Calibri"/>
          <w:i w:val="0"/>
          <w:iCs/>
          <w:sz w:val="21"/>
          <w:szCs w:val="21"/>
        </w:rPr>
        <w:t>informovat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pronajímatele telefonicky nebo faxem a vyčkat na rozhodnutí pronajímatele o dalším postupu. Nájemce není oprávněn v takových případech odstranit vzniklé škody bez souhlasu pronajímatele sám nebo za pomoci třetí osoby.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Poruší-li nájemce tuto povinnost, není pronajímatel povinen podílet se na nákladech nájemce spojených s opravou vady Motorového vozidla.</w:t>
      </w:r>
    </w:p>
    <w:p w14:paraId="2224C579" w14:textId="77777777" w:rsidR="00DE541F" w:rsidRPr="00690AA9" w:rsidRDefault="00DE541F" w:rsidP="00DE541F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77B88526" w14:textId="77777777" w:rsidR="00DE541F" w:rsidRPr="00690AA9" w:rsidRDefault="009271F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8.2.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Nájemce je povinen při vrácení </w:t>
      </w:r>
      <w:r w:rsidR="009667F9"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vozidla pronajímateli provést zkušební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>jízdu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s účastí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zástupce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pronajímatele za účelem odhalení nájemcem zjištěné závady. Zkušební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>jízda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je nezbytnou podmínkou pro to, aby mohlo být případně pronajímatelem uznáno, že uvedenou závadu nezpůsobil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nájemce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. </w:t>
      </w:r>
    </w:p>
    <w:p w14:paraId="7CD90CF8" w14:textId="77777777" w:rsidR="00DE541F" w:rsidRPr="00690AA9" w:rsidRDefault="00DE541F" w:rsidP="00DE541F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2DD38433" w14:textId="77777777" w:rsidR="00DE541F" w:rsidRPr="00690AA9" w:rsidRDefault="009271F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Při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dopravní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nehodě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vozidla je nájemce po</w:t>
      </w:r>
      <w:r w:rsidRPr="00690AA9">
        <w:rPr>
          <w:rFonts w:ascii="Calibri" w:hAnsi="Calibri" w:cs="Calibri"/>
          <w:i w:val="0"/>
          <w:iCs/>
          <w:sz w:val="21"/>
          <w:szCs w:val="21"/>
        </w:rPr>
        <w:t>vinen vždy zajistit, aby byl o této sepsán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protokol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Policií České republiky</w:t>
      </w:r>
      <w:r w:rsidR="009667F9" w:rsidRPr="00690AA9">
        <w:rPr>
          <w:rFonts w:ascii="Calibri" w:hAnsi="Calibri" w:cs="Calibri"/>
          <w:i w:val="0"/>
          <w:iCs/>
          <w:sz w:val="21"/>
          <w:szCs w:val="21"/>
        </w:rPr>
        <w:t xml:space="preserve">. To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platí i při nehodách zaviněných nájemcem bez účasti třetí osoby a při nehodách bez škod, které by vznikly nájemci.</w:t>
      </w:r>
    </w:p>
    <w:p w14:paraId="268366FB" w14:textId="77777777" w:rsidR="00DE541F" w:rsidRPr="00690AA9" w:rsidRDefault="00DE541F" w:rsidP="00DE541F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1A12657B" w14:textId="77777777" w:rsidR="00DE541F" w:rsidRPr="00690AA9" w:rsidRDefault="009667F9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8.4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Nájemce je povinen pronajímatele 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dopravních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nehodách nebo vzniklých škodách bez zbytečného odkladu informovat. Pokud je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vozidlo po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dopravní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nehodě nebo i z jiných důvodů nepojízdné, smí ho nájemce zanechat na místě pouze v případě, že zajistí jeho dostatečné hlídání a zabezpečení.</w:t>
      </w:r>
    </w:p>
    <w:p w14:paraId="4ECBDF4C" w14:textId="77777777" w:rsidR="00DE541F" w:rsidRPr="00690AA9" w:rsidRDefault="00DE541F" w:rsidP="00DE541F">
      <w:pPr>
        <w:pStyle w:val="Zkladntextodsazen"/>
        <w:ind w:left="707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7E42489D" w14:textId="77777777" w:rsidR="00CA2023" w:rsidRPr="00690AA9" w:rsidRDefault="009667F9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8.5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Nájemce nesmí uznáním nebo plněním náhrady vzniklé škody nebo jiným způsobem zabránit vypořádání vzniklých škod z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 xml:space="preserve"> pojištění odpovědnosti 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za škodu způsobenou provozem vozidla 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>(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povinného ručení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>)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příslušné pojišťovací společnosti. Pokud nájemce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 xml:space="preserve">,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O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právněný řidič či třetí osoba, které nájemce umožnil s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 Motorovým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vozidlem manipulovat, tento zákaz poruší, odpovídá nájemce za náhradu vzniklé škody v plné výši. Totéž platí i v případě, že nájemce nahlásí pronajímateli škodu, vzniklou následkem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dopravní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nehody, pozdě nebo nepřesně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 (neúplně)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.</w:t>
      </w:r>
    </w:p>
    <w:p w14:paraId="4FE89F5A" w14:textId="77777777" w:rsidR="00CA202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A362453" w14:textId="77777777" w:rsidR="00CA202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8.6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V případě vzniku pojistné události (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zejm.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dopravní nehoda, odcizení vozidla) nájemce odpovídá pronajímateli v plné výši za škodu, která pronajímateli vznikne odmítnutím pojistného plnění ze strany příslušné pojišťovací společnosti, anebo do výše rozdílu mezi náhradou pojistného plnění a skutečnou výší škody pronajímatele. Pronajímatel je povinen doložit </w:t>
      </w:r>
      <w:r w:rsidR="006E3D4C" w:rsidRPr="00690AA9">
        <w:rPr>
          <w:rFonts w:ascii="Calibri" w:hAnsi="Calibri" w:cs="Calibri"/>
          <w:i w:val="0"/>
          <w:iCs/>
          <w:sz w:val="21"/>
          <w:szCs w:val="21"/>
        </w:rPr>
        <w:t xml:space="preserve">nájemci </w:t>
      </w:r>
      <w:r w:rsidRPr="00690AA9">
        <w:rPr>
          <w:rFonts w:ascii="Calibri" w:hAnsi="Calibri" w:cs="Calibri"/>
          <w:i w:val="0"/>
          <w:iCs/>
          <w:sz w:val="21"/>
          <w:szCs w:val="21"/>
        </w:rPr>
        <w:t>výši škody jejím vyúčtováním. Nájemce zcela odpovídá za případnou nemajetkovou újmu, která vznikne třetím o</w:t>
      </w:r>
      <w:r w:rsidR="006E3D4C" w:rsidRPr="00690AA9">
        <w:rPr>
          <w:rFonts w:ascii="Calibri" w:hAnsi="Calibri" w:cs="Calibri"/>
          <w:i w:val="0"/>
          <w:iCs/>
          <w:sz w:val="21"/>
          <w:szCs w:val="21"/>
        </w:rPr>
        <w:t>sobám v důsledku použití M</w:t>
      </w:r>
      <w:r w:rsidRPr="00690AA9">
        <w:rPr>
          <w:rFonts w:ascii="Calibri" w:hAnsi="Calibri" w:cs="Calibri"/>
          <w:i w:val="0"/>
          <w:iCs/>
          <w:sz w:val="21"/>
          <w:szCs w:val="21"/>
        </w:rPr>
        <w:t>otorového vozidla, včetně té</w:t>
      </w:r>
      <w:r w:rsidR="006E3D4C" w:rsidRPr="00690AA9">
        <w:rPr>
          <w:rFonts w:ascii="Calibri" w:hAnsi="Calibri" w:cs="Calibri"/>
          <w:i w:val="0"/>
          <w:iCs/>
          <w:sz w:val="21"/>
          <w:szCs w:val="21"/>
        </w:rPr>
        <w:t>, kterou bude povinen nahradit p</w:t>
      </w:r>
      <w:r w:rsidRPr="00690AA9">
        <w:rPr>
          <w:rFonts w:ascii="Calibri" w:hAnsi="Calibri" w:cs="Calibri"/>
          <w:i w:val="0"/>
          <w:iCs/>
          <w:sz w:val="21"/>
          <w:szCs w:val="21"/>
        </w:rPr>
        <w:t>ronajímatel z titulu provozovatele</w:t>
      </w:r>
      <w:r w:rsidR="006E3D4C" w:rsidRPr="00690AA9">
        <w:rPr>
          <w:rFonts w:ascii="Calibri" w:hAnsi="Calibri" w:cs="Calibri"/>
          <w:i w:val="0"/>
          <w:iCs/>
          <w:sz w:val="21"/>
          <w:szCs w:val="21"/>
        </w:rPr>
        <w:t>/vlastníka M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otorového vozidla.  </w:t>
      </w:r>
    </w:p>
    <w:p w14:paraId="7A1C5BD1" w14:textId="77777777" w:rsidR="00CA2023" w:rsidRPr="008D338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CFB4EB2" w14:textId="77777777" w:rsidR="00282061" w:rsidRPr="00690AA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4006E08D" w14:textId="77777777" w:rsidR="00B002C3" w:rsidRPr="00690AA9" w:rsidRDefault="008E0E1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IX</w:t>
      </w:r>
      <w:r w:rsidR="00B002C3" w:rsidRPr="00690AA9">
        <w:rPr>
          <w:rFonts w:ascii="Calibri" w:hAnsi="Calibri" w:cs="Calibri"/>
          <w:b/>
          <w:sz w:val="21"/>
          <w:szCs w:val="21"/>
        </w:rPr>
        <w:t>.</w:t>
      </w:r>
    </w:p>
    <w:p w14:paraId="62E14B8D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Kontaktní telefony</w:t>
      </w:r>
    </w:p>
    <w:p w14:paraId="781C4140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6F003D11" w14:textId="11C8A1FE" w:rsidR="00B002C3" w:rsidRPr="00690AA9" w:rsidRDefault="008E0E1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9.1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6E6CB7" w:rsidRPr="0047469C">
        <w:rPr>
          <w:rFonts w:ascii="Calibri" w:hAnsi="Calibri" w:cs="Calibri"/>
          <w:i w:val="0"/>
          <w:iCs/>
          <w:sz w:val="21"/>
          <w:szCs w:val="21"/>
        </w:rPr>
        <w:t xml:space="preserve">Smluvní strany se dohodly, že pro případ technických dotazů a nutného servisu bude nájemci k dispozici po celý kalendářní týden pracovník pronajímatele, pan </w:t>
      </w:r>
      <w:r w:rsidR="000B4A9F">
        <w:rPr>
          <w:rFonts w:ascii="Calibri" w:hAnsi="Calibri" w:cs="Calibri"/>
          <w:i w:val="0"/>
          <w:iCs/>
          <w:sz w:val="21"/>
          <w:szCs w:val="21"/>
        </w:rPr>
        <w:t>xxx</w:t>
      </w:r>
      <w:r w:rsidR="006E6CB7" w:rsidRPr="0047469C">
        <w:rPr>
          <w:rFonts w:ascii="Calibri" w:hAnsi="Calibri" w:cs="Calibri"/>
          <w:i w:val="0"/>
          <w:iCs/>
          <w:sz w:val="21"/>
          <w:szCs w:val="21"/>
        </w:rPr>
        <w:t xml:space="preserve">. Pro případ koordinace smluvních ujednání a jiných dotazů bude nájemci k dispozici pan </w:t>
      </w:r>
      <w:r w:rsidR="000B4A9F">
        <w:rPr>
          <w:rFonts w:ascii="Calibri" w:hAnsi="Calibri" w:cs="Calibri"/>
          <w:i w:val="0"/>
          <w:iCs/>
          <w:sz w:val="21"/>
          <w:szCs w:val="21"/>
        </w:rPr>
        <w:t>xxx</w:t>
      </w:r>
    </w:p>
    <w:p w14:paraId="7733A916" w14:textId="77777777" w:rsidR="008E0E13" w:rsidRPr="008D3389" w:rsidRDefault="008E0E1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3EAB133" w14:textId="77777777" w:rsidR="00282061" w:rsidRPr="00690AA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D9C9CEA" w14:textId="77777777" w:rsidR="00B002C3" w:rsidRPr="00690AA9" w:rsidRDefault="00A76F98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X</w:t>
      </w:r>
      <w:r w:rsidR="00B002C3" w:rsidRPr="00690AA9">
        <w:rPr>
          <w:rFonts w:ascii="Calibri" w:hAnsi="Calibri" w:cs="Calibri"/>
          <w:b/>
          <w:sz w:val="21"/>
          <w:szCs w:val="21"/>
        </w:rPr>
        <w:t>.</w:t>
      </w:r>
    </w:p>
    <w:p w14:paraId="6C3C7700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Pojištění</w:t>
      </w:r>
    </w:p>
    <w:p w14:paraId="66AE2B77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42C666CC" w14:textId="77777777" w:rsidR="00A76F98" w:rsidRPr="00690AA9" w:rsidRDefault="00A76F9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10.1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Pronajímatel prohlašuje, že k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Motorovému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vozidlu je sjednáno platné pojištění odpovědnosti za škodu způsobenou provoz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>em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vozidla (povinné ručení) a rovněž havarijní pojištění. Pronajímatel dále prohlašuje, že řádně uhradil silniční daň.</w:t>
      </w:r>
    </w:p>
    <w:p w14:paraId="50626F88" w14:textId="77777777" w:rsidR="00A76F98" w:rsidRPr="00690AA9" w:rsidRDefault="00A76F9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6B5DA2EC" w14:textId="77777777" w:rsidR="00B002C3" w:rsidRPr="00690AA9" w:rsidRDefault="00A76F9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lastRenderedPageBreak/>
        <w:t>10.2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Smluvní strany se dohodly, že v případě vzniku škody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vozidle, která bude kryta havarijním pojištěním, bude osobní spoluúčast nájemce činit 10% z celkové škody na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Motorovém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vozidle, minimálně však 10.000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Kč bez DPH. Nájemce se zavazuje uhradit finanční částku ve výši spoluúčasti k rukám pronajímatele do 10 dnů ode dne, kdy bude k její úhradě pronajímatelem písemně vyzván. Pokud sjednané pojištění pokryje způsobenou škodu v celém rozsahu, nenese nájemce kromě uvedené spoluúčasti v souvislosti se způsobenou škodou žádné další náklady. </w:t>
      </w:r>
    </w:p>
    <w:p w14:paraId="024034DE" w14:textId="77777777" w:rsidR="00B002C3" w:rsidRPr="00690AA9" w:rsidRDefault="00B002C3">
      <w:pPr>
        <w:pStyle w:val="Zkladntextodsazen"/>
        <w:ind w:left="708"/>
        <w:rPr>
          <w:rFonts w:ascii="Calibri" w:hAnsi="Calibri" w:cs="Calibri"/>
          <w:i w:val="0"/>
          <w:iCs/>
          <w:sz w:val="21"/>
          <w:szCs w:val="21"/>
        </w:rPr>
      </w:pPr>
    </w:p>
    <w:p w14:paraId="7438E94F" w14:textId="77777777" w:rsidR="00616031" w:rsidRPr="00690AA9" w:rsidRDefault="00A76F98" w:rsidP="00690AA9">
      <w:pPr>
        <w:pStyle w:val="Zkladntextodsazen"/>
        <w:widowControl w:val="0"/>
        <w:ind w:left="705" w:hanging="705"/>
        <w:rPr>
          <w:rFonts w:ascii="Calibri" w:hAnsi="Calibri" w:cs="Calibri"/>
          <w:i w:val="0"/>
          <w:kern w:val="2"/>
          <w:sz w:val="21"/>
          <w:szCs w:val="21"/>
          <w:lang w:eastAsia="hi-IN"/>
        </w:rPr>
      </w:pPr>
      <w:r w:rsidRPr="00690AA9">
        <w:rPr>
          <w:rFonts w:ascii="Calibri" w:hAnsi="Calibri" w:cs="Calibri"/>
          <w:i w:val="0"/>
          <w:sz w:val="21"/>
          <w:szCs w:val="21"/>
        </w:rPr>
        <w:t>10.3</w:t>
      </w:r>
      <w:r w:rsidRPr="00690AA9">
        <w:rPr>
          <w:rFonts w:ascii="Calibri" w:hAnsi="Calibri" w:cs="Calibri"/>
          <w:i w:val="0"/>
          <w:sz w:val="21"/>
          <w:szCs w:val="21"/>
        </w:rPr>
        <w:tab/>
      </w:r>
      <w:r w:rsidR="00616031" w:rsidRPr="00690AA9">
        <w:rPr>
          <w:rFonts w:ascii="Calibri" w:hAnsi="Calibri" w:cs="Calibri"/>
          <w:i w:val="0"/>
          <w:sz w:val="21"/>
          <w:szCs w:val="21"/>
        </w:rPr>
        <w:t xml:space="preserve">Nájemce se zavazuje uhradit </w:t>
      </w:r>
      <w:r w:rsidRPr="00690AA9">
        <w:rPr>
          <w:rFonts w:ascii="Calibri" w:hAnsi="Calibri" w:cs="Calibri"/>
          <w:i w:val="0"/>
          <w:sz w:val="21"/>
          <w:szCs w:val="21"/>
        </w:rPr>
        <w:t xml:space="preserve">pronajímateli </w:t>
      </w:r>
      <w:r w:rsidR="00616031" w:rsidRPr="00690AA9">
        <w:rPr>
          <w:rFonts w:ascii="Calibri" w:hAnsi="Calibri" w:cs="Calibri"/>
          <w:i w:val="0"/>
          <w:sz w:val="21"/>
          <w:szCs w:val="21"/>
        </w:rPr>
        <w:t xml:space="preserve">finanční částku, která </w:t>
      </w:r>
      <w:r w:rsidRPr="00690AA9">
        <w:rPr>
          <w:rFonts w:ascii="Calibri" w:hAnsi="Calibri" w:cs="Calibri"/>
          <w:i w:val="0"/>
          <w:sz w:val="21"/>
          <w:szCs w:val="21"/>
        </w:rPr>
        <w:t xml:space="preserve">nebude </w:t>
      </w:r>
      <w:r w:rsidR="00616031" w:rsidRPr="00690AA9">
        <w:rPr>
          <w:rFonts w:ascii="Calibri" w:hAnsi="Calibri" w:cs="Calibri"/>
          <w:i w:val="0"/>
          <w:sz w:val="21"/>
          <w:szCs w:val="21"/>
        </w:rPr>
        <w:t xml:space="preserve">uznána pojišťovnou z důvodu nepřivolání </w:t>
      </w:r>
      <w:r w:rsidR="0042701C" w:rsidRPr="008D3389">
        <w:rPr>
          <w:rFonts w:ascii="Calibri" w:hAnsi="Calibri" w:cs="Calibri"/>
          <w:i w:val="0"/>
          <w:sz w:val="21"/>
          <w:szCs w:val="21"/>
        </w:rPr>
        <w:t>P</w:t>
      </w:r>
      <w:r w:rsidR="00616031" w:rsidRPr="00690AA9">
        <w:rPr>
          <w:rFonts w:ascii="Calibri" w:hAnsi="Calibri" w:cs="Calibri"/>
          <w:i w:val="0"/>
          <w:sz w:val="21"/>
          <w:szCs w:val="21"/>
        </w:rPr>
        <w:t>olicie</w:t>
      </w:r>
      <w:r w:rsidR="0042701C" w:rsidRPr="008D3389">
        <w:rPr>
          <w:rFonts w:ascii="Calibri" w:hAnsi="Calibri" w:cs="Calibri"/>
          <w:i w:val="0"/>
          <w:sz w:val="21"/>
          <w:szCs w:val="21"/>
        </w:rPr>
        <w:t xml:space="preserve"> ČR</w:t>
      </w:r>
      <w:r w:rsidR="00616031" w:rsidRPr="00690AA9">
        <w:rPr>
          <w:rFonts w:ascii="Calibri" w:hAnsi="Calibri" w:cs="Calibri"/>
          <w:i w:val="0"/>
          <w:sz w:val="21"/>
          <w:szCs w:val="21"/>
        </w:rPr>
        <w:t xml:space="preserve"> při pojistné události nebo pozdním či nepřesným nahlášením </w:t>
      </w:r>
      <w:r w:rsidRPr="00690AA9">
        <w:rPr>
          <w:rFonts w:ascii="Calibri" w:hAnsi="Calibri" w:cs="Calibri"/>
          <w:i w:val="0"/>
          <w:sz w:val="21"/>
          <w:szCs w:val="21"/>
        </w:rPr>
        <w:t xml:space="preserve">vzniku </w:t>
      </w:r>
      <w:r w:rsidR="00616031" w:rsidRPr="00690AA9">
        <w:rPr>
          <w:rFonts w:ascii="Calibri" w:hAnsi="Calibri" w:cs="Calibri"/>
          <w:i w:val="0"/>
          <w:sz w:val="21"/>
          <w:szCs w:val="21"/>
        </w:rPr>
        <w:t>škody</w:t>
      </w:r>
      <w:r w:rsidRPr="00690AA9">
        <w:rPr>
          <w:rFonts w:ascii="Calibri" w:hAnsi="Calibri" w:cs="Calibri"/>
          <w:i w:val="0"/>
          <w:sz w:val="21"/>
          <w:szCs w:val="21"/>
        </w:rPr>
        <w:t xml:space="preserve">, a to </w:t>
      </w:r>
      <w:r w:rsidRPr="00690AA9">
        <w:rPr>
          <w:rFonts w:ascii="Calibri" w:hAnsi="Calibri" w:cs="Calibri"/>
          <w:i w:val="0"/>
          <w:iCs/>
          <w:sz w:val="21"/>
          <w:szCs w:val="21"/>
        </w:rPr>
        <w:t>do 10 dnů ode dne, kdy bude k její úhradě pronajímatelem písemně vyzván.</w:t>
      </w:r>
    </w:p>
    <w:p w14:paraId="465B728A" w14:textId="77777777" w:rsidR="00616031" w:rsidRPr="00690AA9" w:rsidRDefault="00616031" w:rsidP="00616031">
      <w:pPr>
        <w:pStyle w:val="Zkladntextodsazen"/>
        <w:widowControl w:val="0"/>
        <w:ind w:left="709" w:firstLine="0"/>
        <w:jc w:val="left"/>
        <w:rPr>
          <w:rFonts w:ascii="Calibri" w:hAnsi="Calibri" w:cs="Calibri"/>
          <w:i w:val="0"/>
          <w:sz w:val="21"/>
          <w:szCs w:val="21"/>
        </w:rPr>
      </w:pPr>
    </w:p>
    <w:p w14:paraId="3D45E5D5" w14:textId="77777777" w:rsidR="00306978" w:rsidRPr="00690AA9" w:rsidRDefault="0030697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10.4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Nájemce bere na vědomí, že v</w:t>
      </w:r>
      <w:r w:rsidR="00616031" w:rsidRPr="00690AA9">
        <w:rPr>
          <w:rFonts w:ascii="Calibri" w:hAnsi="Calibri" w:cs="Calibri"/>
          <w:i w:val="0"/>
          <w:iCs/>
          <w:sz w:val="21"/>
          <w:szCs w:val="21"/>
        </w:rPr>
        <w:t xml:space="preserve">eškeré </w:t>
      </w:r>
      <w:r w:rsidRPr="00690AA9">
        <w:rPr>
          <w:rFonts w:ascii="Calibri" w:hAnsi="Calibri" w:cs="Calibri"/>
          <w:i w:val="0"/>
          <w:iCs/>
          <w:sz w:val="21"/>
          <w:szCs w:val="21"/>
        </w:rPr>
        <w:t>daňové doklady (</w:t>
      </w:r>
      <w:r w:rsidR="00616031" w:rsidRPr="00690AA9">
        <w:rPr>
          <w:rFonts w:ascii="Calibri" w:hAnsi="Calibri" w:cs="Calibri"/>
          <w:i w:val="0"/>
          <w:iCs/>
          <w:sz w:val="21"/>
          <w:szCs w:val="21"/>
        </w:rPr>
        <w:t>faktury</w:t>
      </w:r>
      <w:r w:rsidRPr="00690AA9">
        <w:rPr>
          <w:rFonts w:ascii="Calibri" w:hAnsi="Calibri" w:cs="Calibri"/>
          <w:i w:val="0"/>
          <w:iCs/>
          <w:sz w:val="21"/>
          <w:szCs w:val="21"/>
        </w:rPr>
        <w:t>)</w:t>
      </w:r>
      <w:r w:rsidR="00616031" w:rsidRPr="00690AA9">
        <w:rPr>
          <w:rFonts w:ascii="Calibri" w:hAnsi="Calibri" w:cs="Calibri"/>
          <w:i w:val="0"/>
          <w:iCs/>
          <w:sz w:val="21"/>
          <w:szCs w:val="21"/>
        </w:rPr>
        <w:t xml:space="preserve"> za opravy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Motorového vozidla</w:t>
      </w:r>
      <w:r w:rsidR="00616031" w:rsidRPr="00690AA9">
        <w:rPr>
          <w:rFonts w:ascii="Calibri" w:hAnsi="Calibri" w:cs="Calibri"/>
          <w:i w:val="0"/>
          <w:iCs/>
          <w:sz w:val="21"/>
          <w:szCs w:val="21"/>
        </w:rPr>
        <w:t xml:space="preserve"> musí být vystaveny na pronajímatele</w:t>
      </w:r>
      <w:r w:rsidRPr="00690AA9">
        <w:rPr>
          <w:rFonts w:ascii="Calibri" w:hAnsi="Calibri" w:cs="Calibri"/>
          <w:i w:val="0"/>
          <w:iCs/>
          <w:sz w:val="21"/>
          <w:szCs w:val="21"/>
        </w:rPr>
        <w:t>, tj. společnost</w:t>
      </w:r>
      <w:r w:rsidR="00616031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SERVIS-CENTRUM CZ, s.r.o. </w:t>
      </w:r>
    </w:p>
    <w:p w14:paraId="3D8F0415" w14:textId="77777777" w:rsidR="00306978" w:rsidRPr="00690AA9" w:rsidRDefault="0030697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329C5C17" w14:textId="77777777" w:rsidR="00B002C3" w:rsidRPr="00690AA9" w:rsidRDefault="0030697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10.5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Nájemce se zavazuje nahradit pronajímateli veškerou škodu, která pronajímateli vznikne v důsledku regresních nároků pojišťovny, vzniklých 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>ze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škodních událostí zapříčiněných nájemcem, popř. osobou, které nájemce svěřil Motorové vozidlo k užívání.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Případné postihovací nároky pojistitele vůči nájemci pro případ jeho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úmyslného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protiprávního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jednání, hrubé nedbalosti, atd. zůstávají nedotčeny.</w:t>
      </w:r>
    </w:p>
    <w:p w14:paraId="3385BC9E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2CA1C035" w14:textId="77777777" w:rsidR="00282061" w:rsidRPr="00690AA9" w:rsidRDefault="00282061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54577DAE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XI.</w:t>
      </w:r>
    </w:p>
    <w:p w14:paraId="3B7D608A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Vyloučení odpovědnosti pronajímatele</w:t>
      </w:r>
    </w:p>
    <w:p w14:paraId="53ED704A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56F99EC6" w14:textId="77777777" w:rsidR="00B002C3" w:rsidRPr="00690AA9" w:rsidRDefault="0030697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11.1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 případě, že není z jakéhokoliv důvodu možné, aby pronajímatel předal objednan</w:t>
      </w:r>
      <w:r w:rsidRPr="00690AA9">
        <w:rPr>
          <w:rFonts w:ascii="Calibri" w:hAnsi="Calibri" w:cs="Calibri"/>
          <w:i w:val="0"/>
          <w:iCs/>
          <w:sz w:val="21"/>
          <w:szCs w:val="21"/>
        </w:rPr>
        <w:t>é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>Motorové vozidlo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nájemci včas, nebo není možné, aby pronajímatel takov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é vozidlo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nájemci vůbec poskytl, neodpovídá pronajímatel za škodu, která tím nájemci vznikla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či vznikne.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>V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rámci dobrých obchodních zvyklostí se však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pronajímatel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zavazuje realizovat předmět smluvního ujednání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podle této Smlouvy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 nejdříve možném náhradním termínu, pokud o to nájemce projeví zájem.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 Neprojeví-li nájemce zájem o náhradní termín plnění, tato Smlouva zaniká.</w:t>
      </w:r>
    </w:p>
    <w:p w14:paraId="414CEE3E" w14:textId="77777777" w:rsidR="00B002C3" w:rsidRPr="00690AA9" w:rsidRDefault="00B002C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3F5C91F9" w14:textId="77777777" w:rsidR="00B002C3" w:rsidRPr="00690AA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11.2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 případě 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škody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vozidle vzniklé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 z dopravní nehody či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z jakýchkoliv jiných příčin není nájemce oprávněn požadovat po pronajímateli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náhradní vozidlo, ani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náhradu škody nebo náhradu za ušlý zisk, které 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>nájemci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vzniknou v důsledku nemožnosti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vozidlo užívat. </w:t>
      </w:r>
    </w:p>
    <w:p w14:paraId="5D58C1F1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31151524" w14:textId="77777777" w:rsidR="00282061" w:rsidRPr="008D3389" w:rsidRDefault="00282061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10D8D0B6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XII.</w:t>
      </w:r>
    </w:p>
    <w:p w14:paraId="68CB864B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Odpovědnost nájemce</w:t>
      </w:r>
      <w:r w:rsidR="00CA2023" w:rsidRPr="00690AA9">
        <w:rPr>
          <w:rFonts w:ascii="Calibri" w:hAnsi="Calibri" w:cs="Calibri"/>
          <w:b/>
          <w:sz w:val="21"/>
          <w:szCs w:val="21"/>
        </w:rPr>
        <w:t xml:space="preserve"> za škodu</w:t>
      </w:r>
    </w:p>
    <w:p w14:paraId="62EBE394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0E869A08" w14:textId="77777777" w:rsidR="00B002C3" w:rsidRPr="00690AA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12.1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Nájemce prohlašuje a výslovně bere na vědomí, že z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a škody, které na 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vozidle vzniknou v</w:t>
      </w:r>
      <w:r w:rsidR="000574FB" w:rsidRPr="00690AA9">
        <w:rPr>
          <w:rFonts w:ascii="Calibri" w:hAnsi="Calibri" w:cs="Calibri"/>
          <w:i w:val="0"/>
          <w:iCs/>
          <w:sz w:val="21"/>
          <w:szCs w:val="21"/>
        </w:rPr>
        <w:t xml:space="preserve"> době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trvání </w:t>
      </w:r>
      <w:r w:rsidR="000574FB" w:rsidRPr="00690AA9">
        <w:rPr>
          <w:rFonts w:ascii="Calibri" w:hAnsi="Calibri" w:cs="Calibri"/>
          <w:i w:val="0"/>
          <w:iCs/>
          <w:sz w:val="21"/>
          <w:szCs w:val="21"/>
        </w:rPr>
        <w:t xml:space="preserve">nájmu, odpovídá nájemce. </w:t>
      </w:r>
    </w:p>
    <w:p w14:paraId="5CCFE2A5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2E36C78F" w14:textId="77777777" w:rsidR="00B002C3" w:rsidRPr="00690AA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12.2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Škodu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vozidle, která vznikne porušením povinnosti dle této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Smlouvy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nájemcem, je nájemce povinen uhradit na své náklady.</w:t>
      </w:r>
    </w:p>
    <w:p w14:paraId="069276D8" w14:textId="77777777" w:rsidR="00B002C3" w:rsidRPr="00690AA9" w:rsidRDefault="00B002C3">
      <w:pPr>
        <w:pStyle w:val="Zkladntextodsazen"/>
        <w:ind w:left="708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3BE5F14B" w14:textId="77777777" w:rsidR="00B002C3" w:rsidRPr="00690AA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12.3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Nájemce odpovídá také za škodu, která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vozidle vznikne jednáním </w:t>
      </w:r>
      <w:r w:rsidRPr="00690AA9">
        <w:rPr>
          <w:rFonts w:ascii="Calibri" w:hAnsi="Calibri" w:cs="Calibri"/>
          <w:i w:val="0"/>
          <w:iCs/>
          <w:sz w:val="21"/>
          <w:szCs w:val="21"/>
        </w:rPr>
        <w:t>osoby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, které nájemce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Motorové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vozidlo svěřil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k užívání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.</w:t>
      </w:r>
    </w:p>
    <w:p w14:paraId="7F66A641" w14:textId="77777777" w:rsidR="00B002C3" w:rsidRPr="00690AA9" w:rsidRDefault="00B002C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0050DEA" w14:textId="77777777" w:rsidR="00B002C3" w:rsidRPr="00690AA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12.4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Nájemce odpovídá rovněž za škodu, která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vozidle vznikne po dobu nájmu jeho užitím neoprávněnou osobou.</w:t>
      </w:r>
    </w:p>
    <w:p w14:paraId="7CF39F0C" w14:textId="77777777" w:rsidR="00CA202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92995C8" w14:textId="77777777" w:rsidR="00CA2023" w:rsidRPr="008D338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12.5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>Smluvní strany ujednaly odpovědnost nájemce za veškeré škody, které po dobu užívání Motorového vozidla nájemce</w:t>
      </w:r>
      <w:r w:rsidRPr="00690AA9">
        <w:rPr>
          <w:rFonts w:ascii="Calibri" w:hAnsi="Calibri" w:cs="Calibri"/>
          <w:i w:val="0"/>
          <w:iCs/>
          <w:sz w:val="21"/>
          <w:szCs w:val="21"/>
        </w:rPr>
        <w:t>m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 xml:space="preserve"> podle této Smlouvy vzniknou nájemci či třetím osobám provozem Motorového vozidla, za které podle příslušný právních předpisů odpovídá pronajímatel z titulu provozovatele Motorového vozidla. Nájemce je povinen veškerou takto vzniklou škodu uhradit 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lastRenderedPageBreak/>
        <w:t>namísto pronajímatele</w:t>
      </w:r>
      <w:r w:rsidRPr="00690AA9">
        <w:rPr>
          <w:rFonts w:ascii="Calibri" w:hAnsi="Calibri" w:cs="Calibri"/>
          <w:i w:val="0"/>
          <w:iCs/>
          <w:sz w:val="21"/>
          <w:szCs w:val="21"/>
        </w:rPr>
        <w:t>, anebo, bude-li taková škoda pronajímatelem uhrazena, tuto v plné výši pronajímateli nahradit.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</w:p>
    <w:p w14:paraId="3B63EE67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03BDA99B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E205E07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XIII.</w:t>
      </w:r>
    </w:p>
    <w:p w14:paraId="5AC3E74B" w14:textId="77777777" w:rsidR="00B002C3" w:rsidRPr="00690AA9" w:rsidRDefault="00D360EC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Výpověď</w:t>
      </w:r>
      <w:r w:rsidR="00B002C3" w:rsidRPr="00690AA9">
        <w:rPr>
          <w:rFonts w:ascii="Calibri" w:hAnsi="Calibri" w:cs="Calibri"/>
          <w:b/>
          <w:sz w:val="21"/>
          <w:szCs w:val="21"/>
        </w:rPr>
        <w:t xml:space="preserve"> smlouvy</w:t>
      </w:r>
    </w:p>
    <w:p w14:paraId="288CFD4B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43DDDFF1" w14:textId="77777777" w:rsidR="00B002C3" w:rsidRPr="00690AA9" w:rsidRDefault="00D360E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13.1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Nájemce je oprávněn tuto Smlouvu kdykoliv v jejím průběhu vypovědět bez výpovědní doby. Vypoví-li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nájemce </w:t>
      </w:r>
      <w:r w:rsidRPr="00690AA9">
        <w:rPr>
          <w:rFonts w:ascii="Calibri" w:hAnsi="Calibri" w:cs="Calibri"/>
          <w:i w:val="0"/>
          <w:iCs/>
          <w:sz w:val="21"/>
          <w:szCs w:val="21"/>
        </w:rPr>
        <w:t>tuto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>S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mlouv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>u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před uplynutím doby nájmu podle čl. III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 xml:space="preserve">. 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bodu 3.1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 xml:space="preserve"> této Smlouvy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, je nájemce povinen pronajímateli zaplatit paušální částku ve výši 10.000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Kč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 xml:space="preserve"> (slovy: deset tisíc korun českých)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na náhradu vzniklých nákladů, které v této souvislosti pronajímateli vzniknou. Tuto pohledávku za nájemcem je pronajímatel oprávněn započítat proti p</w:t>
      </w:r>
      <w:r w:rsidR="00986B00">
        <w:rPr>
          <w:rFonts w:ascii="Calibri" w:hAnsi="Calibri" w:cs="Calibri"/>
          <w:i w:val="0"/>
          <w:iCs/>
          <w:sz w:val="21"/>
          <w:szCs w:val="21"/>
        </w:rPr>
        <w:t>řípadnému přeplatku nájemce na N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ájemném. Tím není dotčeno právo pronajímatele požadovat na nájemci zaplacení částky vyšší než je uvedená částka 10.000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Kč, pokud tento prokáže, že náklady, které mu 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v souvislosti s 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 xml:space="preserve">předčasnou výpovědí nájemce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vznikly, tuto částku převyšují. </w:t>
      </w:r>
    </w:p>
    <w:p w14:paraId="31E4F525" w14:textId="77777777" w:rsidR="00845CE6" w:rsidRPr="008D3389" w:rsidRDefault="00845CE6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379D690E" w14:textId="77777777" w:rsidR="00282061" w:rsidRPr="00690AA9" w:rsidRDefault="00282061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2CD4050B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XIV.</w:t>
      </w:r>
    </w:p>
    <w:p w14:paraId="5CD2515C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Závěrečná ustanovení</w:t>
      </w:r>
    </w:p>
    <w:p w14:paraId="0B881283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7E3AE821" w14:textId="77777777" w:rsidR="00B002C3" w:rsidRPr="00690AA9" w:rsidRDefault="00932721" w:rsidP="00690AA9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14.1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Tato </w:t>
      </w:r>
      <w:r w:rsidRPr="00690AA9">
        <w:rPr>
          <w:rFonts w:ascii="Calibri" w:hAnsi="Calibri" w:cs="Calibri"/>
          <w:i w:val="0"/>
          <w:iCs/>
          <w:sz w:val="21"/>
          <w:szCs w:val="21"/>
        </w:rPr>
        <w:t>S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mlouva je platná a účinná dnem jejího podpisu oběma smluvními stranami.</w:t>
      </w:r>
    </w:p>
    <w:p w14:paraId="34E83133" w14:textId="77777777" w:rsidR="00B002C3" w:rsidRPr="00690AA9" w:rsidRDefault="00B002C3">
      <w:pPr>
        <w:pStyle w:val="Zkladntextodsazen"/>
        <w:ind w:left="708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4AB44B11" w14:textId="77777777" w:rsidR="00612C56" w:rsidRPr="008D3389" w:rsidRDefault="0093272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14.2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612C56" w:rsidRPr="00690AA9">
        <w:rPr>
          <w:rFonts w:ascii="Calibri" w:hAnsi="Calibri" w:cs="Calibri"/>
          <w:i w:val="0"/>
          <w:iCs/>
          <w:sz w:val="21"/>
          <w:szCs w:val="21"/>
        </w:rPr>
        <w:t xml:space="preserve">V případě, že by se některá ustanovení Smlouvy stala neplatnými v důsledku legislativních změn, nestává se neplatnou celá Smlouva. V takovém případě sjednají </w:t>
      </w:r>
      <w:r w:rsidR="00612C56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612C56" w:rsidRPr="00690AA9">
        <w:rPr>
          <w:rFonts w:ascii="Calibri" w:hAnsi="Calibri" w:cs="Calibri"/>
          <w:i w:val="0"/>
          <w:iCs/>
          <w:sz w:val="21"/>
          <w:szCs w:val="21"/>
        </w:rPr>
        <w:t>mluvní strany nové znění dotčených ustanovení tak, aby vystihovala co nejpřesněji podstatu původních ujednání a aby co nejlépe odpovídala duchu Smlouvy.</w:t>
      </w:r>
    </w:p>
    <w:p w14:paraId="01B0A757" w14:textId="77777777" w:rsidR="00612C56" w:rsidRPr="008D3389" w:rsidRDefault="00612C5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7110781D" w14:textId="77777777" w:rsidR="00612C56" w:rsidRPr="008D3389" w:rsidRDefault="00612C5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14.3</w:t>
      </w:r>
      <w:r w:rsidRPr="008D3389">
        <w:rPr>
          <w:rFonts w:ascii="Calibri" w:hAnsi="Calibri" w:cs="Calibri"/>
          <w:i w:val="0"/>
          <w:iCs/>
          <w:sz w:val="21"/>
          <w:szCs w:val="21"/>
        </w:rPr>
        <w:tab/>
        <w:t>Pokud jde o závazek z této Smlouvy či závazky s touto Smlouvou související, jsou smluvní strany vázány pouze zvyklostmi a obchodními zvyklostmi, na kterých se výslovně dohodly přímo v této Smlouvě. Smluvní strany pak neváže žádná praxe, ať již zavedená mezi nimi před účinností této Smlouvy či po ní.</w:t>
      </w:r>
    </w:p>
    <w:p w14:paraId="1FDCE3A1" w14:textId="77777777" w:rsidR="00612C56" w:rsidRPr="008D3389" w:rsidRDefault="00612C5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7815620A" w14:textId="77777777" w:rsidR="00612C56" w:rsidRPr="008D3389" w:rsidRDefault="00612C5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14.4</w:t>
      </w:r>
      <w:r w:rsidRPr="008D3389">
        <w:rPr>
          <w:rFonts w:ascii="Calibri" w:hAnsi="Calibri" w:cs="Calibri"/>
          <w:i w:val="0"/>
          <w:iCs/>
          <w:sz w:val="21"/>
          <w:szCs w:val="21"/>
        </w:rPr>
        <w:tab/>
        <w:t>Nájemce není oprávněn postoupit nebo převést tuto Smlouvu ani jakákoliv práva a povinnosti z ní plynoucí na jakoukoli třetí osobu bez předchozího písemného souhlasu pronajímatele.</w:t>
      </w:r>
    </w:p>
    <w:p w14:paraId="675F0F91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44E52A48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14.5</w:t>
      </w:r>
      <w:r w:rsidRPr="008D3389">
        <w:rPr>
          <w:rFonts w:ascii="Calibri" w:hAnsi="Calibri" w:cs="Calibri"/>
          <w:i w:val="0"/>
          <w:iCs/>
          <w:sz w:val="21"/>
          <w:szCs w:val="21"/>
        </w:rPr>
        <w:tab/>
        <w:t>Smluvní pokuty sjednané touto Smlouvou hradí povinná smluvní strana ne</w:t>
      </w:r>
      <w:r w:rsidRPr="008D3389">
        <w:rPr>
          <w:rFonts w:ascii="Calibri" w:hAnsi="Calibri" w:cs="Calibri"/>
          <w:i w:val="0"/>
          <w:iCs/>
          <w:sz w:val="21"/>
          <w:szCs w:val="21"/>
        </w:rPr>
        <w:softHyphen/>
        <w:t>závisle na tom, zda a v jaké výši vznikne oprávněné smluvní straně v sou</w:t>
      </w:r>
      <w:r w:rsidRPr="008D3389">
        <w:rPr>
          <w:rFonts w:ascii="Calibri" w:hAnsi="Calibri" w:cs="Calibri"/>
          <w:i w:val="0"/>
          <w:iCs/>
          <w:sz w:val="21"/>
          <w:szCs w:val="21"/>
        </w:rPr>
        <w:softHyphen/>
        <w:t>vislosti s porušením smluvní povinnosti škoda, kterou může oprávněná smluvní strana uplatňovat a vymá</w:t>
      </w:r>
      <w:r w:rsidRPr="008D3389">
        <w:rPr>
          <w:rFonts w:ascii="Calibri" w:hAnsi="Calibri" w:cs="Calibri"/>
          <w:i w:val="0"/>
          <w:iCs/>
          <w:sz w:val="21"/>
          <w:szCs w:val="21"/>
        </w:rPr>
        <w:softHyphen/>
        <w:t>hat samo</w:t>
      </w:r>
      <w:r w:rsidRPr="008D3389">
        <w:rPr>
          <w:rFonts w:ascii="Calibri" w:hAnsi="Calibri" w:cs="Calibri"/>
          <w:i w:val="0"/>
          <w:iCs/>
          <w:sz w:val="21"/>
          <w:szCs w:val="21"/>
        </w:rPr>
        <w:softHyphen/>
        <w:t>statně.</w:t>
      </w:r>
    </w:p>
    <w:p w14:paraId="2693E89F" w14:textId="77777777" w:rsidR="00B3331F" w:rsidRPr="008D3389" w:rsidRDefault="00B3331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34FD4C9" w14:textId="77777777" w:rsidR="00B3331F" w:rsidRPr="00690AA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14.6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ab/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Smluvní strany prohlašují, že tato Smlouva obsahuje ujednání o všech náležitostech, které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mluvní strany měly a chtěly v této Smlouvě sjednat a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mluvní strany dospěly ke shodě ohledně všech náležitostí, které si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>mluvní strany stanovily jako předpoklad uzavření této Smlouvy.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 xml:space="preserve"> Podpisem této Smlouvy smluvními stranami pozbývají platnosti veškerá předcházející ujednání nebo korespondence smluvních stran ve věci předmětu této Smlouvy.</w:t>
      </w:r>
    </w:p>
    <w:p w14:paraId="78A2DF42" w14:textId="77777777" w:rsidR="00B3331F" w:rsidRPr="00690AA9" w:rsidRDefault="00B3331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B5BE8AE" w14:textId="77777777" w:rsidR="00B002C3" w:rsidRPr="00690AA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14.7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Tuto 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>S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mlouvu je možné měnit pouze písemnými číslovanými dodatky, které budou podepsány oběma smluvními stranami. Pokud je některé ustanovení dodatku této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mlouvy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neplatné, není tímto dotčena platnost zbývajících ustanovení této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>mlouvy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. Neplatné ustanovení dodatku této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mlouvy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jsou strany této smlouvy povinny nahradit ustanovením novým, které bude odpovídat hospodářskému a právnímu účelu dodatku neplatného.</w:t>
      </w:r>
    </w:p>
    <w:p w14:paraId="2FFA1EDF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297F2BAD" w14:textId="77777777" w:rsidR="00845CE6" w:rsidRPr="00690AA9" w:rsidRDefault="00B3331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>8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Tato </w:t>
      </w:r>
      <w:r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mlouva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je vyhotovena ve dvou stejnopisech, z nichž každá ze </w:t>
      </w:r>
      <w:r w:rsidRPr="008D3389">
        <w:rPr>
          <w:rFonts w:ascii="Calibri" w:hAnsi="Calibri" w:cs="Calibri"/>
          <w:i w:val="0"/>
          <w:iCs/>
          <w:sz w:val="21"/>
          <w:szCs w:val="21"/>
        </w:rPr>
        <w:t xml:space="preserve">smluvních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stran obdrží jedno vyhotovení.</w:t>
      </w:r>
    </w:p>
    <w:p w14:paraId="0EBB5D73" w14:textId="77777777" w:rsidR="00845CE6" w:rsidRPr="00690AA9" w:rsidRDefault="00845CE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44FCB0D6" w14:textId="77777777" w:rsidR="00B002C3" w:rsidRPr="00690AA9" w:rsidRDefault="00282061" w:rsidP="0042701C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lastRenderedPageBreak/>
        <w:t>14.9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Smluvní strany výslovně prohlašují, že jim nejsou známy žádné okolnosti, které by jim bránily v uzavření této Smlouvy a dále výslovně prohlašují, že tato Smlouva byla sepsána podle jejich pravé a svobodné vůle, žádná z nich ji neuzavírala v tísni, z nezkušenosti, rozumové slabosti nebo lehkomyslnosti ani nepovažuje případnou majetkovou hodnotu slíbeného či poskytnutého plnění v hrubém nepoměru ke vzájemnému plnění, tedy s jejím obsahem bez výhrad souhlasí a na znamení dohody o všech článcích této Smlouvy pak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>mluvn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 xml:space="preserve">í strany připojují své 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>podpisy.</w:t>
      </w:r>
    </w:p>
    <w:p w14:paraId="2D18D417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4BA16195" w14:textId="2340E806" w:rsidR="006E6CB7" w:rsidRPr="006E6CB7" w:rsidRDefault="006E6CB7" w:rsidP="006E6CB7">
      <w:pPr>
        <w:jc w:val="both"/>
        <w:rPr>
          <w:rFonts w:ascii="Calibri" w:hAnsi="Calibri" w:cs="Calibri"/>
          <w:iCs/>
          <w:sz w:val="21"/>
          <w:szCs w:val="21"/>
        </w:rPr>
      </w:pPr>
      <w:r w:rsidRPr="006E6CB7">
        <w:rPr>
          <w:rFonts w:ascii="Calibri" w:hAnsi="Calibri" w:cs="Calibri"/>
          <w:iCs/>
          <w:sz w:val="21"/>
          <w:szCs w:val="21"/>
        </w:rPr>
        <w:t xml:space="preserve">V Brandýse nad Labem dne </w:t>
      </w:r>
      <w:r w:rsidR="00470E70">
        <w:rPr>
          <w:rFonts w:ascii="Calibri" w:hAnsi="Calibri" w:cs="Calibri"/>
          <w:iCs/>
          <w:sz w:val="21"/>
          <w:szCs w:val="21"/>
        </w:rPr>
        <w:t>20</w:t>
      </w:r>
      <w:r w:rsidR="00E57A9D">
        <w:rPr>
          <w:rFonts w:ascii="Calibri" w:hAnsi="Calibri" w:cs="Calibri"/>
          <w:iCs/>
          <w:sz w:val="21"/>
          <w:szCs w:val="21"/>
        </w:rPr>
        <w:t>.</w:t>
      </w:r>
      <w:r w:rsidR="00470E70">
        <w:rPr>
          <w:rFonts w:ascii="Calibri" w:hAnsi="Calibri" w:cs="Calibri"/>
          <w:iCs/>
          <w:sz w:val="21"/>
          <w:szCs w:val="21"/>
        </w:rPr>
        <w:t>12</w:t>
      </w:r>
      <w:r w:rsidR="00E57A9D">
        <w:rPr>
          <w:rFonts w:ascii="Calibri" w:hAnsi="Calibri" w:cs="Calibri"/>
          <w:iCs/>
          <w:sz w:val="21"/>
          <w:szCs w:val="21"/>
        </w:rPr>
        <w:t>.2024</w:t>
      </w:r>
      <w:r w:rsidRPr="006E6CB7">
        <w:rPr>
          <w:rFonts w:ascii="Calibri" w:hAnsi="Calibri" w:cs="Calibri"/>
          <w:iCs/>
          <w:sz w:val="21"/>
          <w:szCs w:val="21"/>
        </w:rPr>
        <w:t xml:space="preserve">       </w:t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  <w:t>V Brandýse nad Labem dne</w:t>
      </w:r>
    </w:p>
    <w:p w14:paraId="09296EDE" w14:textId="77777777" w:rsidR="006E6CB7" w:rsidRPr="006E6CB7" w:rsidRDefault="006E6CB7" w:rsidP="006E6CB7">
      <w:pPr>
        <w:jc w:val="both"/>
        <w:rPr>
          <w:rFonts w:ascii="Calibri" w:hAnsi="Calibri" w:cs="Calibri"/>
          <w:iCs/>
          <w:sz w:val="21"/>
          <w:szCs w:val="21"/>
        </w:rPr>
      </w:pPr>
    </w:p>
    <w:p w14:paraId="158EF70B" w14:textId="77777777" w:rsidR="006E6CB7" w:rsidRPr="006E6CB7" w:rsidRDefault="006E6CB7" w:rsidP="006E6CB7">
      <w:pPr>
        <w:jc w:val="both"/>
        <w:rPr>
          <w:rFonts w:ascii="Calibri" w:hAnsi="Calibri" w:cs="Calibri"/>
          <w:iCs/>
          <w:sz w:val="21"/>
          <w:szCs w:val="21"/>
        </w:rPr>
      </w:pPr>
      <w:r w:rsidRPr="006E6CB7">
        <w:rPr>
          <w:rFonts w:ascii="Calibri" w:hAnsi="Calibri" w:cs="Calibri"/>
          <w:iCs/>
          <w:sz w:val="21"/>
          <w:szCs w:val="21"/>
        </w:rPr>
        <w:t>Pronajímatel:</w:t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  <w:t>Nájemce:</w:t>
      </w:r>
    </w:p>
    <w:p w14:paraId="28A823E9" w14:textId="77777777" w:rsidR="006E6CB7" w:rsidRPr="006E6CB7" w:rsidRDefault="006E6CB7" w:rsidP="006E6CB7">
      <w:pPr>
        <w:jc w:val="both"/>
        <w:rPr>
          <w:rFonts w:ascii="Calibri" w:hAnsi="Calibri" w:cs="Calibri"/>
          <w:iCs/>
          <w:sz w:val="21"/>
          <w:szCs w:val="21"/>
        </w:rPr>
      </w:pPr>
    </w:p>
    <w:p w14:paraId="55765CFD" w14:textId="7BFB9524" w:rsidR="006E6CB7" w:rsidRPr="006E6CB7" w:rsidRDefault="000B4A9F" w:rsidP="006E6CB7">
      <w:pPr>
        <w:ind w:left="283" w:firstLine="708"/>
        <w:jc w:val="both"/>
        <w:rPr>
          <w:rFonts w:ascii="Calibri" w:hAnsi="Calibri" w:cs="Calibri"/>
          <w:iCs/>
          <w:sz w:val="21"/>
          <w:szCs w:val="21"/>
        </w:rPr>
      </w:pPr>
      <w:r>
        <w:rPr>
          <w:rFonts w:ascii="Calibri" w:hAnsi="Calibri" w:cs="Calibri"/>
          <w:iCs/>
          <w:noProof/>
          <w:sz w:val="21"/>
          <w:szCs w:val="21"/>
        </w:rPr>
        <mc:AlternateContent>
          <mc:Choice Requires="wpc">
            <w:drawing>
              <wp:inline distT="0" distB="0" distL="0" distR="0" wp14:anchorId="765F9343" wp14:editId="6233E596">
                <wp:extent cx="3017520" cy="1082040"/>
                <wp:effectExtent l="0" t="0" r="0" b="0"/>
                <wp:docPr id="2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28180C3" id="Plátno 1" o:spid="_x0000_s1026" editas="canvas" style="width:237.6pt;height:85.2pt;mso-position-horizontal-relative:char;mso-position-vertical-relative:line" coordsize="30175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Y+zea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175;height:108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8DA2A5B" w14:textId="77777777" w:rsidR="006E6CB7" w:rsidRPr="006E6CB7" w:rsidRDefault="006E6CB7" w:rsidP="006E6CB7">
      <w:pPr>
        <w:ind w:left="283" w:firstLine="708"/>
        <w:jc w:val="both"/>
        <w:rPr>
          <w:rFonts w:ascii="Calibri" w:hAnsi="Calibri" w:cs="Calibri"/>
          <w:iCs/>
          <w:sz w:val="21"/>
          <w:szCs w:val="21"/>
        </w:rPr>
      </w:pPr>
    </w:p>
    <w:p w14:paraId="2497B3BC" w14:textId="77777777" w:rsidR="006E6CB7" w:rsidRPr="006E6CB7" w:rsidRDefault="006E6CB7" w:rsidP="006E6CB7">
      <w:pPr>
        <w:ind w:left="283" w:firstLine="708"/>
        <w:jc w:val="both"/>
        <w:rPr>
          <w:rFonts w:ascii="Calibri" w:hAnsi="Calibri" w:cs="Calibri"/>
          <w:iCs/>
          <w:sz w:val="21"/>
          <w:szCs w:val="21"/>
        </w:rPr>
      </w:pPr>
    </w:p>
    <w:p w14:paraId="6AD7027E" w14:textId="77777777" w:rsidR="006E6CB7" w:rsidRPr="006E6CB7" w:rsidRDefault="006E6CB7" w:rsidP="006E6CB7">
      <w:pPr>
        <w:jc w:val="both"/>
        <w:rPr>
          <w:rFonts w:ascii="Calibri" w:hAnsi="Calibri" w:cs="Calibri"/>
          <w:iCs/>
          <w:sz w:val="21"/>
          <w:szCs w:val="21"/>
        </w:rPr>
      </w:pPr>
      <w:r w:rsidRPr="006E6CB7">
        <w:rPr>
          <w:rFonts w:ascii="Calibri" w:hAnsi="Calibri" w:cs="Calibri"/>
          <w:iCs/>
          <w:sz w:val="21"/>
          <w:szCs w:val="21"/>
        </w:rPr>
        <w:t>……………………………………………………………</w:t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  <w:t>……………………………………………………………</w:t>
      </w:r>
    </w:p>
    <w:p w14:paraId="55879BC0" w14:textId="40329201" w:rsidR="006E6CB7" w:rsidRPr="006E6CB7" w:rsidRDefault="006E6CB7" w:rsidP="006E6CB7">
      <w:pPr>
        <w:jc w:val="both"/>
        <w:rPr>
          <w:rFonts w:ascii="Calibri" w:hAnsi="Calibri" w:cs="Calibri"/>
          <w:b/>
          <w:sz w:val="21"/>
          <w:szCs w:val="21"/>
        </w:rPr>
      </w:pPr>
      <w:r w:rsidRPr="006E6CB7">
        <w:rPr>
          <w:rFonts w:ascii="Calibri" w:hAnsi="Calibri" w:cs="Calibri"/>
          <w:b/>
          <w:sz w:val="21"/>
          <w:szCs w:val="21"/>
        </w:rPr>
        <w:t>Komunální technika, s.r.o.</w:t>
      </w:r>
      <w:r w:rsidRPr="006E6CB7">
        <w:rPr>
          <w:rFonts w:ascii="Calibri" w:hAnsi="Calibri" w:cs="Calibri"/>
          <w:b/>
          <w:sz w:val="21"/>
          <w:szCs w:val="21"/>
        </w:rPr>
        <w:tab/>
      </w:r>
      <w:r w:rsidRPr="006E6CB7">
        <w:rPr>
          <w:rFonts w:ascii="Calibri" w:hAnsi="Calibri" w:cs="Calibri"/>
          <w:b/>
          <w:sz w:val="21"/>
          <w:szCs w:val="21"/>
        </w:rPr>
        <w:tab/>
      </w:r>
      <w:r w:rsidRPr="006E6CB7">
        <w:rPr>
          <w:rFonts w:ascii="Calibri" w:hAnsi="Calibri" w:cs="Calibri"/>
          <w:b/>
          <w:sz w:val="21"/>
          <w:szCs w:val="21"/>
        </w:rPr>
        <w:tab/>
      </w:r>
      <w:r w:rsidRPr="006E6CB7">
        <w:rPr>
          <w:rFonts w:ascii="Calibri" w:hAnsi="Calibri" w:cs="Calibri"/>
          <w:b/>
          <w:sz w:val="21"/>
          <w:szCs w:val="21"/>
        </w:rPr>
        <w:tab/>
      </w:r>
      <w:r w:rsidR="00470E70">
        <w:rPr>
          <w:rFonts w:ascii="Calibri" w:hAnsi="Calibri" w:cs="Calibri"/>
          <w:b/>
          <w:sz w:val="21"/>
          <w:szCs w:val="21"/>
        </w:rPr>
        <w:t>Technické služby města Pelhřimova</w:t>
      </w:r>
      <w:r w:rsidRPr="006E6CB7">
        <w:rPr>
          <w:rFonts w:ascii="Calibri" w:hAnsi="Calibri" w:cs="Calibri"/>
          <w:b/>
          <w:sz w:val="21"/>
          <w:szCs w:val="21"/>
        </w:rPr>
        <w:t>,</w:t>
      </w:r>
      <w:r w:rsidR="002B6E79">
        <w:rPr>
          <w:rFonts w:ascii="Calibri" w:hAnsi="Calibri" w:cs="Calibri"/>
          <w:b/>
          <w:sz w:val="21"/>
          <w:szCs w:val="21"/>
        </w:rPr>
        <w:t xml:space="preserve"> p.o.</w:t>
      </w:r>
    </w:p>
    <w:p w14:paraId="4E6EF7E1" w14:textId="77777777" w:rsidR="006E6CB7" w:rsidRPr="006E6CB7" w:rsidRDefault="006E6CB7" w:rsidP="006E6CB7">
      <w:pPr>
        <w:jc w:val="both"/>
        <w:rPr>
          <w:rFonts w:ascii="Calibri" w:hAnsi="Calibri" w:cs="Calibri"/>
          <w:sz w:val="21"/>
          <w:szCs w:val="21"/>
        </w:rPr>
      </w:pPr>
      <w:r w:rsidRPr="006E6CB7">
        <w:rPr>
          <w:rFonts w:ascii="Calibri" w:hAnsi="Calibri" w:cs="Calibri"/>
          <w:sz w:val="21"/>
          <w:szCs w:val="21"/>
        </w:rPr>
        <w:t>Jaroslav Řehoř,</w:t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</w:p>
    <w:p w14:paraId="52238798" w14:textId="1228587E" w:rsidR="00B002C3" w:rsidRPr="00690AA9" w:rsidRDefault="006E6CB7" w:rsidP="006E6CB7">
      <w:pPr>
        <w:pStyle w:val="Zkladntextodsazen"/>
        <w:ind w:left="0" w:firstLine="0"/>
        <w:rPr>
          <w:rFonts w:ascii="Calibri" w:hAnsi="Calibri" w:cs="Calibri"/>
          <w:sz w:val="20"/>
        </w:rPr>
      </w:pPr>
      <w:r w:rsidRPr="006E6CB7">
        <w:rPr>
          <w:rFonts w:ascii="Calibri" w:hAnsi="Calibri" w:cs="Calibri"/>
          <w:sz w:val="21"/>
          <w:szCs w:val="21"/>
        </w:rPr>
        <w:t>jednatel společnosti</w:t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</w:p>
    <w:sectPr w:rsidR="00B002C3" w:rsidRPr="00690AA9">
      <w:footerReference w:type="default" r:id="rId7"/>
      <w:pgSz w:w="11906" w:h="16838"/>
      <w:pgMar w:top="1418" w:right="1418" w:bottom="1148" w:left="1418" w:header="708" w:footer="59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F0FCD" w14:textId="77777777" w:rsidR="006F1755" w:rsidRDefault="006F1755">
      <w:r>
        <w:separator/>
      </w:r>
    </w:p>
  </w:endnote>
  <w:endnote w:type="continuationSeparator" w:id="0">
    <w:p w14:paraId="637AD182" w14:textId="77777777" w:rsidR="006F1755" w:rsidRDefault="006F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C4E2" w14:textId="77777777" w:rsidR="005B2E39" w:rsidRPr="00690AA9" w:rsidRDefault="005B2E39" w:rsidP="00845CE6">
    <w:pPr>
      <w:pStyle w:val="Zpat"/>
      <w:rPr>
        <w:rFonts w:ascii="Calibri" w:hAnsi="Calibri" w:cs="Calibri"/>
        <w:color w:val="A6A6A6"/>
        <w:sz w:val="18"/>
        <w:szCs w:val="18"/>
      </w:rPr>
    </w:pPr>
    <w:r w:rsidRPr="00690AA9">
      <w:rPr>
        <w:rFonts w:ascii="Calibri" w:hAnsi="Calibri" w:cs="Calibri"/>
        <w:color w:val="A6A6A6"/>
        <w:sz w:val="18"/>
        <w:szCs w:val="18"/>
      </w:rPr>
      <w:t>Smlouva o nájmu dopravního prostředku</w:t>
    </w:r>
    <w:r w:rsidRPr="00690AA9">
      <w:rPr>
        <w:rFonts w:ascii="Calibri" w:hAnsi="Calibri" w:cs="Calibri"/>
        <w:color w:val="A6A6A6"/>
        <w:sz w:val="18"/>
        <w:szCs w:val="18"/>
      </w:rPr>
      <w:tab/>
    </w:r>
    <w:r w:rsidRPr="00690AA9">
      <w:rPr>
        <w:rFonts w:ascii="Calibri" w:hAnsi="Calibri" w:cs="Calibri"/>
        <w:color w:val="A6A6A6"/>
        <w:sz w:val="18"/>
        <w:szCs w:val="18"/>
      </w:rPr>
      <w:tab/>
      <w:t xml:space="preserve">Stránka </w: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begin"/>
    </w:r>
    <w:r w:rsidRPr="00690AA9">
      <w:rPr>
        <w:rFonts w:ascii="Calibri" w:hAnsi="Calibri" w:cs="Calibri"/>
        <w:b/>
        <w:bCs/>
        <w:color w:val="A6A6A6"/>
        <w:sz w:val="18"/>
        <w:szCs w:val="18"/>
      </w:rPr>
      <w:instrText>PAGE</w:instrTex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separate"/>
    </w:r>
    <w:r w:rsidR="00986B00">
      <w:rPr>
        <w:rFonts w:ascii="Calibri" w:hAnsi="Calibri" w:cs="Calibri"/>
        <w:b/>
        <w:bCs/>
        <w:noProof/>
        <w:color w:val="A6A6A6"/>
        <w:sz w:val="18"/>
        <w:szCs w:val="18"/>
      </w:rPr>
      <w:t>7</w: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end"/>
    </w:r>
    <w:r w:rsidRPr="00690AA9">
      <w:rPr>
        <w:rFonts w:ascii="Calibri" w:hAnsi="Calibri" w:cs="Calibri"/>
        <w:color w:val="A6A6A6"/>
        <w:sz w:val="18"/>
        <w:szCs w:val="18"/>
      </w:rPr>
      <w:t xml:space="preserve"> z </w: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begin"/>
    </w:r>
    <w:r w:rsidRPr="00690AA9">
      <w:rPr>
        <w:rFonts w:ascii="Calibri" w:hAnsi="Calibri" w:cs="Calibri"/>
        <w:b/>
        <w:bCs/>
        <w:color w:val="A6A6A6"/>
        <w:sz w:val="18"/>
        <w:szCs w:val="18"/>
      </w:rPr>
      <w:instrText>NUMPAGES</w:instrTex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separate"/>
    </w:r>
    <w:r w:rsidR="00986B00">
      <w:rPr>
        <w:rFonts w:ascii="Calibri" w:hAnsi="Calibri" w:cs="Calibri"/>
        <w:b/>
        <w:bCs/>
        <w:noProof/>
        <w:color w:val="A6A6A6"/>
        <w:sz w:val="18"/>
        <w:szCs w:val="18"/>
      </w:rPr>
      <w:t>8</w: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end"/>
    </w:r>
  </w:p>
  <w:p w14:paraId="3947F8D4" w14:textId="77777777" w:rsidR="005B2E39" w:rsidRDefault="005B2E3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B9941" w14:textId="77777777" w:rsidR="006F1755" w:rsidRDefault="006F1755">
      <w:r>
        <w:separator/>
      </w:r>
    </w:p>
  </w:footnote>
  <w:footnote w:type="continuationSeparator" w:id="0">
    <w:p w14:paraId="1639CD6A" w14:textId="77777777" w:rsidR="006F1755" w:rsidRDefault="006F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D947E01"/>
    <w:multiLevelType w:val="hybridMultilevel"/>
    <w:tmpl w:val="651C7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E7D"/>
    <w:multiLevelType w:val="multilevel"/>
    <w:tmpl w:val="51F48EE2"/>
    <w:lvl w:ilvl="0">
      <w:start w:val="1"/>
      <w:numFmt w:val="decimal"/>
      <w:lvlText w:val="1.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pStyle w:val="Nadpis2"/>
      <w:lvlText w:val="%1.%2."/>
      <w:lvlJc w:val="left"/>
      <w:pPr>
        <w:ind w:left="705" w:hanging="70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BE2DEF"/>
    <w:multiLevelType w:val="hybridMultilevel"/>
    <w:tmpl w:val="E0606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74F0A"/>
    <w:multiLevelType w:val="multilevel"/>
    <w:tmpl w:val="78FCD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8" w:hanging="1021"/>
      </w:pPr>
      <w:rPr>
        <w:rFonts w:ascii="Calibri" w:hAnsi="Calibri" w:hint="default"/>
        <w:b w:val="0"/>
        <w:bCs w:val="0"/>
        <w:sz w:val="24"/>
        <w:szCs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13175F"/>
    <w:multiLevelType w:val="multilevel"/>
    <w:tmpl w:val="56F08C06"/>
    <w:lvl w:ilvl="0">
      <w:start w:val="1"/>
      <w:numFmt w:val="none"/>
      <w:lvlText w:val="I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25351139">
    <w:abstractNumId w:val="0"/>
  </w:num>
  <w:num w:numId="2" w16cid:durableId="1138762921">
    <w:abstractNumId w:val="1"/>
  </w:num>
  <w:num w:numId="3" w16cid:durableId="526255168">
    <w:abstractNumId w:val="2"/>
  </w:num>
  <w:num w:numId="4" w16cid:durableId="1042440629">
    <w:abstractNumId w:val="3"/>
  </w:num>
  <w:num w:numId="5" w16cid:durableId="668217782">
    <w:abstractNumId w:val="6"/>
  </w:num>
  <w:num w:numId="6" w16cid:durableId="1410225497">
    <w:abstractNumId w:val="4"/>
  </w:num>
  <w:num w:numId="7" w16cid:durableId="2102872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B7"/>
    <w:rsid w:val="00036B7E"/>
    <w:rsid w:val="00037448"/>
    <w:rsid w:val="000574FB"/>
    <w:rsid w:val="000A47FF"/>
    <w:rsid w:val="000B4A9F"/>
    <w:rsid w:val="000B73EB"/>
    <w:rsid w:val="000C6E63"/>
    <w:rsid w:val="000F63E0"/>
    <w:rsid w:val="001135EA"/>
    <w:rsid w:val="00171FEF"/>
    <w:rsid w:val="00187FBE"/>
    <w:rsid w:val="00282061"/>
    <w:rsid w:val="002A4606"/>
    <w:rsid w:val="002B6E79"/>
    <w:rsid w:val="00306978"/>
    <w:rsid w:val="00312DC3"/>
    <w:rsid w:val="003A329C"/>
    <w:rsid w:val="003C7ECD"/>
    <w:rsid w:val="004244C8"/>
    <w:rsid w:val="0042701C"/>
    <w:rsid w:val="00434EDA"/>
    <w:rsid w:val="0044117A"/>
    <w:rsid w:val="00461700"/>
    <w:rsid w:val="00470E70"/>
    <w:rsid w:val="00497553"/>
    <w:rsid w:val="004E462C"/>
    <w:rsid w:val="00501CED"/>
    <w:rsid w:val="00521FA3"/>
    <w:rsid w:val="005774EB"/>
    <w:rsid w:val="0058064E"/>
    <w:rsid w:val="005B2E39"/>
    <w:rsid w:val="005B6884"/>
    <w:rsid w:val="005C0F1E"/>
    <w:rsid w:val="005F673D"/>
    <w:rsid w:val="006026B9"/>
    <w:rsid w:val="00612C56"/>
    <w:rsid w:val="00616031"/>
    <w:rsid w:val="00686F59"/>
    <w:rsid w:val="00690AA9"/>
    <w:rsid w:val="006E3D4C"/>
    <w:rsid w:val="006E6CB7"/>
    <w:rsid w:val="006F1755"/>
    <w:rsid w:val="00751935"/>
    <w:rsid w:val="00794076"/>
    <w:rsid w:val="007A5B2B"/>
    <w:rsid w:val="007E7D4B"/>
    <w:rsid w:val="00802349"/>
    <w:rsid w:val="008133BD"/>
    <w:rsid w:val="00845CE6"/>
    <w:rsid w:val="0089448F"/>
    <w:rsid w:val="008D3389"/>
    <w:rsid w:val="008E0E13"/>
    <w:rsid w:val="008E425F"/>
    <w:rsid w:val="009271F1"/>
    <w:rsid w:val="00932721"/>
    <w:rsid w:val="0093775F"/>
    <w:rsid w:val="009667F9"/>
    <w:rsid w:val="00974F7D"/>
    <w:rsid w:val="00985366"/>
    <w:rsid w:val="00986B00"/>
    <w:rsid w:val="009C205D"/>
    <w:rsid w:val="009D0718"/>
    <w:rsid w:val="00A146B8"/>
    <w:rsid w:val="00A76F98"/>
    <w:rsid w:val="00A84C75"/>
    <w:rsid w:val="00AA3309"/>
    <w:rsid w:val="00AD136B"/>
    <w:rsid w:val="00AD5E93"/>
    <w:rsid w:val="00AE2C9D"/>
    <w:rsid w:val="00B002C3"/>
    <w:rsid w:val="00B3331F"/>
    <w:rsid w:val="00B56616"/>
    <w:rsid w:val="00BA059C"/>
    <w:rsid w:val="00BB4D3E"/>
    <w:rsid w:val="00C17A3D"/>
    <w:rsid w:val="00C40E4A"/>
    <w:rsid w:val="00C42048"/>
    <w:rsid w:val="00C65A8C"/>
    <w:rsid w:val="00CA2023"/>
    <w:rsid w:val="00CE365C"/>
    <w:rsid w:val="00CE5B06"/>
    <w:rsid w:val="00D2023B"/>
    <w:rsid w:val="00D337D5"/>
    <w:rsid w:val="00D360EC"/>
    <w:rsid w:val="00D67FB7"/>
    <w:rsid w:val="00D86481"/>
    <w:rsid w:val="00DD3FD3"/>
    <w:rsid w:val="00DE541F"/>
    <w:rsid w:val="00DF6127"/>
    <w:rsid w:val="00E1641E"/>
    <w:rsid w:val="00E57A9D"/>
    <w:rsid w:val="00EB14BE"/>
    <w:rsid w:val="00EE21FD"/>
    <w:rsid w:val="00F27EDF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AA98EB"/>
  <w15:chartTrackingRefBased/>
  <w15:docId w15:val="{ABF9D112-19BC-4892-9209-1E712C64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rsid w:val="007A5B2B"/>
    <w:pPr>
      <w:jc w:val="center"/>
      <w:outlineLvl w:val="0"/>
    </w:pPr>
    <w:rPr>
      <w:rFonts w:ascii="Calibri" w:hAnsi="Calibri" w:cs="Calibri"/>
      <w:b/>
      <w:sz w:val="22"/>
      <w:szCs w:val="22"/>
    </w:rPr>
  </w:style>
  <w:style w:type="paragraph" w:styleId="Nadpis2">
    <w:name w:val="heading 2"/>
    <w:basedOn w:val="Normln"/>
    <w:next w:val="Zkladntext"/>
    <w:qFormat/>
    <w:rsid w:val="007A5B2B"/>
    <w:pPr>
      <w:numPr>
        <w:ilvl w:val="1"/>
        <w:numId w:val="4"/>
      </w:numPr>
      <w:jc w:val="both"/>
      <w:outlineLvl w:val="1"/>
    </w:pPr>
    <w:rPr>
      <w:rFonts w:ascii="Calibri" w:hAnsi="Calibri" w:cs="Calibri"/>
      <w:sz w:val="22"/>
      <w:szCs w:val="22"/>
    </w:rPr>
  </w:style>
  <w:style w:type="paragraph" w:styleId="Nadpis3">
    <w:name w:val="heading 3"/>
    <w:basedOn w:val="Nadpis2"/>
    <w:next w:val="Zkladntext"/>
    <w:qFormat/>
    <w:rsid w:val="00187FBE"/>
    <w:pPr>
      <w:outlineLvl w:val="2"/>
    </w:p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sz w:val="24"/>
    </w:rPr>
  </w:style>
  <w:style w:type="paragraph" w:styleId="Nadpis5">
    <w:name w:val="heading 5"/>
    <w:basedOn w:val="Normln"/>
    <w:next w:val="Zkladntext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Zkladntext"/>
    <w:qFormat/>
    <w:pPr>
      <w:keepNext/>
      <w:numPr>
        <w:ilvl w:val="5"/>
        <w:numId w:val="1"/>
      </w:numPr>
      <w:tabs>
        <w:tab w:val="left" w:pos="0"/>
      </w:tabs>
      <w:ind w:left="705" w:firstLine="0"/>
      <w:jc w:val="both"/>
      <w:outlineLvl w:val="5"/>
    </w:pPr>
    <w:rPr>
      <w:sz w:val="24"/>
    </w:rPr>
  </w:style>
  <w:style w:type="paragraph" w:styleId="Nadpis7">
    <w:name w:val="heading 7"/>
    <w:basedOn w:val="Normln"/>
    <w:next w:val="Zkladntext"/>
    <w:qFormat/>
    <w:pPr>
      <w:keepNext/>
      <w:numPr>
        <w:ilvl w:val="6"/>
        <w:numId w:val="1"/>
      </w:numPr>
      <w:tabs>
        <w:tab w:val="left" w:pos="0"/>
      </w:tabs>
      <w:ind w:left="5664" w:firstLine="708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Zkladntext"/>
    <w:qFormat/>
    <w:pPr>
      <w:keepNext/>
      <w:numPr>
        <w:ilvl w:val="7"/>
        <w:numId w:val="1"/>
      </w:numPr>
      <w:tabs>
        <w:tab w:val="left" w:pos="0"/>
      </w:tabs>
      <w:ind w:left="0" w:firstLine="708"/>
      <w:jc w:val="both"/>
      <w:outlineLvl w:val="7"/>
    </w:pPr>
    <w:rPr>
      <w:sz w:val="24"/>
    </w:rPr>
  </w:style>
  <w:style w:type="paragraph" w:styleId="Nadpis9">
    <w:name w:val="heading 9"/>
    <w:basedOn w:val="Normln"/>
    <w:next w:val="Zkladntext"/>
    <w:qFormat/>
    <w:pPr>
      <w:keepNext/>
      <w:numPr>
        <w:ilvl w:val="8"/>
        <w:numId w:val="1"/>
      </w:numPr>
      <w:tabs>
        <w:tab w:val="left" w:pos="0"/>
      </w:tabs>
      <w:ind w:left="708" w:firstLine="0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customStyle="1" w:styleId="Zkladntextodsazen21">
    <w:name w:val="Základní text odsazený 21"/>
    <w:basedOn w:val="Normln"/>
    <w:pPr>
      <w:ind w:left="5664" w:firstLine="21"/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ind w:left="283" w:firstLine="708"/>
      <w:jc w:val="both"/>
    </w:pPr>
    <w:rPr>
      <w:i/>
      <w:sz w:val="24"/>
    </w:rPr>
  </w:style>
  <w:style w:type="paragraph" w:customStyle="1" w:styleId="Zkladntextodsazen31">
    <w:name w:val="Základní text odsazený 31"/>
    <w:basedOn w:val="Normln"/>
    <w:pPr>
      <w:ind w:firstLine="708"/>
      <w:jc w:val="both"/>
    </w:pPr>
    <w:rPr>
      <w:sz w:val="24"/>
    </w:rPr>
  </w:style>
  <w:style w:type="paragraph" w:customStyle="1" w:styleId="Zkladntext21">
    <w:name w:val="Základní text 21"/>
    <w:basedOn w:val="Normln"/>
    <w:pPr>
      <w:jc w:val="center"/>
    </w:pPr>
    <w:rPr>
      <w:sz w:val="24"/>
    </w:rPr>
  </w:style>
  <w:style w:type="paragraph" w:customStyle="1" w:styleId="Textpoznpodarou1">
    <w:name w:val="Text pozn. pod čarou1"/>
    <w:basedOn w:val="Normln"/>
    <w:rPr>
      <w:rFonts w:ascii="Arial" w:hAnsi="Arial" w:cs="Arial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7FBE"/>
    <w:rPr>
      <w:rFonts w:ascii="Segoe UI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uiPriority w:val="99"/>
    <w:semiHidden/>
    <w:unhideWhenUsed/>
    <w:rsid w:val="000A47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7FF"/>
    <w:pPr>
      <w:suppressAutoHyphens w:val="0"/>
    </w:pPr>
    <w:rPr>
      <w:kern w:val="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7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1F1"/>
    <w:pPr>
      <w:suppressAutoHyphens/>
    </w:pPr>
    <w:rPr>
      <w:b/>
      <w:bCs/>
      <w:kern w:val="1"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rsid w:val="009271F1"/>
    <w:rPr>
      <w:b/>
      <w:bCs/>
      <w:kern w:val="1"/>
      <w:lang w:eastAsia="ar-SA"/>
    </w:rPr>
  </w:style>
  <w:style w:type="character" w:customStyle="1" w:styleId="ZkladntextodsazenChar">
    <w:name w:val="Základní text odsazený Char"/>
    <w:link w:val="Zkladntextodsazen"/>
    <w:locked/>
    <w:rsid w:val="006E6CB7"/>
    <w:rPr>
      <w:i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3126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 KANCELÁŘ</vt:lpstr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 KANCELÁŘ</dc:title>
  <dc:subject/>
  <dc:creator>AK Pejchal a spol.</dc:creator>
  <cp:keywords/>
  <cp:lastModifiedBy>Aleš Pokorný</cp:lastModifiedBy>
  <cp:revision>2</cp:revision>
  <cp:lastPrinted>2023-02-16T13:36:00Z</cp:lastPrinted>
  <dcterms:created xsi:type="dcterms:W3CDTF">2024-12-20T18:37:00Z</dcterms:created>
  <dcterms:modified xsi:type="dcterms:W3CDTF">2024-12-20T18:37:00Z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