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366" w:tblpY="-270"/>
        <w:tblOverlap w:val="never"/>
        "
        <w:tblW w:w="14306" w:type="dxa"/>
        <w:tblLook w:val="04A0" w:firstRow="1" w:lastRow="0" w:firstColumn="1" w:lastColumn="0" w:noHBand="0" w:noVBand="1"/>
      </w:tblPr>
      <w:tblGrid>
        <w:gridCol w:w="8061"/>
        <w:gridCol w:w="1020"/>
        <w:gridCol w:w="1226"/>
        <w:gridCol w:w="1927"/>
        <w:gridCol w:w="2090"/>
      </w:tblGrid>
      <w:tr>
        <w:trPr>
          <w:trHeight w:hRule="exact" w:val="547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384" w:lineRule="exact"/>
              <w:ind w:left="31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Zabezpečnení vstupu do budov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2"/>
                <w:szCs w:val="22"/>
              </w:rPr>
              <w:t>y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 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384" w:lineRule="exact"/>
              <w:ind w:left="70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Jednotka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384" w:lineRule="exact"/>
              <w:ind w:left="187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Mno</w:t>
            </w:r>
            <w:r>
              <w:rPr lang="cs-CZ" sz="22" baseline="0" dirty="0">
                <w:jc w:val="left"/>
                <w:rFonts w:ascii="Arial" w:hAnsi="Arial" w:cs="Arial"/>
                <w:color w:val="000000"/>
                <w:spacing w:val="-4"/>
                <w:sz w:val="22"/>
                <w:szCs w:val="22"/>
              </w:rPr>
              <w:t>ž</w:t>
            </w:r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ství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384" w:lineRule="exact"/>
              <w:ind w:left="136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Jednotková cena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384" w:lineRule="exact"/>
              <w:ind w:left="191" w:right="0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Cena celkem be</w:t>
            </w:r>
            <w:r>
              <w:rPr lang="cs-CZ" sz="22" baseline="0" dirty="0">
                <w:jc w:val="left"/>
                <w:rFonts w:ascii="Arial" w:hAnsi="Arial" w:cs="Arial"/>
                <w:color w:val="000000"/>
                <w:spacing w:val="-4"/>
                <w:sz w:val="22"/>
                <w:szCs w:val="22"/>
              </w:rPr>
              <w:t>z</w:t>
            </w:r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133" w:lineRule="exact"/>
              <w:ind w:left="732" w:right="792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DPH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Čtečka Signo 20, ú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ká, Smart profil (iCLASS/SEOS/SIO/BT)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4 550,00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9 100,00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9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Nou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ové odchod. Tlačítko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269,00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269,00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Kabel S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Y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KF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Y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5x2x0,5 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17,00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2 040,00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Kabelová lišta 20x20 mm, plastová, bílá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2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38,00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760,00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Kabelová trubka 20mm, ohebná, bílá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2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18,00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1 620,00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R2 Modul pro 2 čtečk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s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stému PRO4200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17 879,00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17 879,00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Dveřní elektromagnet 300kg,12/24V,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vuková a optická signali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ace - V3SRB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6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7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7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5 865,00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9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5 865,00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Montá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ž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ní sada na skleněné dveře 300kg 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6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7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7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3 800,00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9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3 800,00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9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Kabel instalační C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Y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Y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2x1,5 mm2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2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19,00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1 140,00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Kabel S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Y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KF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Y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5x2x0,5 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2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17,00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1 020,00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14326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Napojení na EPS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Hněd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7"/>
                <w:sz w:val="20"/>
                <w:szCs w:val="20"/>
              </w:rPr>
              <w:t>ý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stíněn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7"/>
                <w:sz w:val="20"/>
                <w:szCs w:val="20"/>
              </w:rPr>
              <w:t>ý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kabel 2x2x0,8  PH120-R B2ca s1d1a1 - KABEL PRAFlaGuard 2x2x0.8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3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6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6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39,00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9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7 488,00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Kabelová přích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tka - funkční trasa, ro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estup 0,3 m,  P60R, včetně kotvícího materiálu -  </w:t>
            </w:r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6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6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06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21,00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8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13 440,00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Modul MH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Y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923 - I/O vstupy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6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7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7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4 750,00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9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4 750,00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14326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Ovládání čteček přes mobil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upgrade stávajících čtečtek na  Signo 20 BT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2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4 550,00 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54 600,00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upgrade WinPak na ver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 4.9 (stávající ver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 4.4)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45 000,00 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45 000,00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virtuální licence (200 u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ivatelů) 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30 000,00 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90 000,00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14326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Ostatní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Provedení ro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vodů a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apojení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0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29 430,00 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29 430,00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Stavební práce a přípomoci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0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17 500,00 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17 500,00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Montá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ž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technologie 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0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19 940,00 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19 940,00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ž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ivení a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provo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nění technologie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2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460,00 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11 040,00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Konfigurace s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stému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2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750,00 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12 000,00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Instalace WinPak a SW práce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1 050,00 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8 400,00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Úprava DSP 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990,00 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7 920,00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Drobn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7"/>
                <w:sz w:val="20"/>
                <w:szCs w:val="20"/>
              </w:rPr>
              <w:t>ý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elektroinstalační materiál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0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10 000,00  </w:t>
            </w:r>
            <w:r/>
            <w:r/>
          </w:p>
        </w:tc>
        <w:tc>
          <w:tcPr>
            <w:tcW w:w="20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10 000,00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80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32334</wp:posOffset>
                  </wp:positionH>
                  <wp:positionV relativeFrom="line">
                    <wp:posOffset>0</wp:posOffset>
                  </wp:positionV>
                  <wp:extent cx="9147677" cy="915498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65086" y="0"/>
                            <a:ext cx="9033377" cy="80119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607"/>
                                  <w:tab w:val="left" w:pos="10972"/>
                                  <w:tab w:val="left" w:pos="13043"/>
                                </w:tabs>
                                <w:spacing w:before="0" w:after="0" w:line="224" w:lineRule="exact"/>
                                <w:ind w:left="8410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kpl	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1	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10 000,00 	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10 000,00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769"/>
                                </w:tabs>
                                <w:spacing w:before="80" w:after="0" w:line="26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Celkem bez DPH	</w:t>
                              </w:r>
                              <w:r>
                                <w:rPr lang="cs-CZ" sz="22" baseline="-1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position w:val="-1"/>
                                  <w:sz w:val="22"/>
                                  <w:szCs w:val="22"/>
                                </w:rPr>
                                <w:t>385 001,00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917"/>
                                </w:tabs>
                                <w:spacing w:before="60" w:after="0" w:line="26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DPH v sazbě 21%	</w:t>
                              </w:r>
                              <w:r>
                                <w:rPr lang="cs-CZ" sz="22" baseline="-1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position w:val="-1"/>
                                  <w:sz w:val="22"/>
                                  <w:szCs w:val="22"/>
                                </w:rPr>
                                <w:t>80 850,21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769"/>
                                </w:tabs>
                                <w:spacing w:before="60" w:after="0" w:line="26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Celkem včetně DPH	</w:t>
                              </w:r>
                              <w:r>
                                <w:rPr lang="cs-CZ" sz="22" baseline="-1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position w:val="-1"/>
                                  <w:sz w:val="22"/>
                                  <w:szCs w:val="22"/>
                                </w:rPr>
                                <w:t>465 851,21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Ostatní re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ie (doprava, přesun materiálů, energie, ekologická likvidace odpadu a ostatní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edlejší nákl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ad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), %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7"/>
                <w:sz w:val="20"/>
                <w:szCs w:val="20"/>
              </w:rPr>
              <w:t>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díla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24"/>
        </w:trPr>
        <w:tc>
          <w:tcPr>
            <w:tcW w:w="80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174" w:type="dxa"/>
            <w:gridSpan w:val="3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24"/>
        </w:trPr>
        <w:tc>
          <w:tcPr>
            <w:tcW w:w="80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174" w:type="dxa"/>
            <w:gridSpan w:val="3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24"/>
        </w:trPr>
        <w:tc>
          <w:tcPr>
            <w:tcW w:w="80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174" w:type="dxa"/>
            <w:gridSpan w:val="3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7013" w:h="12034"/>
          <w:pgMar w:top="343" w:right="500" w:bottom="275" w:left="346" w:header="708" w:footer="708" w:gutter="0"/>
          <w:docGrid w:linePitch="360"/>
        </w:sectPr>
      </w:pPr>
      <w:r/>
    </w:p>
    <w:p>
      <w:r/>
    </w:p>
    <w:sectPr>
      <w:type w:val="continuous"/>
      <w:pgSz w:w="17013" w:h="12034"/>
      <w:pgMar w:top="343" w:right="500" w:bottom="275" w:left="34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2024-12-20T15:16:12Z</dcterms:created>
  <dcterms:modified xsi:type="dcterms:W3CDTF">2024-12-20T15:16:12Z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