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A72AF" w14:textId="43BE8FA8" w:rsidR="003816DC" w:rsidRPr="0070114F" w:rsidRDefault="003816DC" w:rsidP="003816DC">
      <w:pPr>
        <w:pStyle w:val="Nzev"/>
        <w:tabs>
          <w:tab w:val="left" w:pos="2520"/>
        </w:tabs>
        <w:spacing w:before="60"/>
        <w:rPr>
          <w:rFonts w:asciiTheme="majorHAnsi" w:hAnsiTheme="majorHAnsi" w:cs="Arial"/>
          <w:sz w:val="20"/>
        </w:rPr>
      </w:pPr>
      <w:r w:rsidRPr="003F6BBF">
        <w:rPr>
          <w:rFonts w:ascii="Arial" w:hAnsi="Arial" w:cs="Arial"/>
          <w:sz w:val="40"/>
          <w:szCs w:val="40"/>
        </w:rPr>
        <w:t xml:space="preserve">Smlouva o technických službách </w:t>
      </w:r>
      <w:r>
        <w:rPr>
          <w:rFonts w:ascii="Arial" w:hAnsi="Arial" w:cs="Arial"/>
          <w:sz w:val="40"/>
          <w:szCs w:val="40"/>
        </w:rPr>
        <w:t>číslo smlouvy: TS/</w:t>
      </w:r>
      <w:r w:rsidR="00875B0A" w:rsidRPr="00875B0A">
        <w:rPr>
          <w:rFonts w:ascii="Arial" w:hAnsi="Arial" w:cs="Arial"/>
          <w:sz w:val="40"/>
          <w:szCs w:val="40"/>
        </w:rPr>
        <w:t>2129/2022</w:t>
      </w:r>
      <w:r>
        <w:rPr>
          <w:rFonts w:ascii="Arial" w:hAnsi="Arial" w:cs="Arial"/>
          <w:sz w:val="40"/>
          <w:szCs w:val="40"/>
        </w:rPr>
        <w:t xml:space="preserve"> </w:t>
      </w:r>
      <w:r w:rsidRPr="003F6BBF">
        <w:rPr>
          <w:rFonts w:ascii="Arial" w:hAnsi="Arial" w:cs="Arial"/>
          <w:sz w:val="40"/>
          <w:szCs w:val="40"/>
        </w:rPr>
        <w:t>(dále jen „Smlouva")</w:t>
      </w:r>
      <w:r w:rsidR="00CD4FA6">
        <w:rPr>
          <w:rFonts w:ascii="Arial" w:hAnsi="Arial" w:cs="Arial"/>
          <w:sz w:val="40"/>
          <w:szCs w:val="40"/>
        </w:rPr>
        <w:t xml:space="preserve"> </w:t>
      </w:r>
    </w:p>
    <w:p w14:paraId="28CE8150" w14:textId="77777777" w:rsidR="003816DC" w:rsidRPr="0070114F" w:rsidRDefault="003816DC" w:rsidP="003816DC">
      <w:pPr>
        <w:jc w:val="center"/>
        <w:rPr>
          <w:rFonts w:asciiTheme="majorHAnsi" w:hAnsiTheme="majorHAnsi" w:cs="Arial"/>
          <w:b/>
          <w:snapToGrid w:val="0"/>
        </w:rPr>
      </w:pPr>
    </w:p>
    <w:p w14:paraId="15439675" w14:textId="77777777" w:rsidR="003816DC" w:rsidRPr="0070114F" w:rsidRDefault="003816DC" w:rsidP="003816DC">
      <w:pPr>
        <w:numPr>
          <w:ilvl w:val="0"/>
          <w:numId w:val="8"/>
        </w:numPr>
        <w:jc w:val="center"/>
        <w:rPr>
          <w:rFonts w:asciiTheme="majorHAnsi" w:hAnsiTheme="majorHAnsi" w:cs="Arial"/>
          <w:b/>
          <w:u w:val="single"/>
        </w:rPr>
      </w:pPr>
      <w:r w:rsidRPr="0070114F">
        <w:rPr>
          <w:rFonts w:asciiTheme="majorHAnsi" w:hAnsiTheme="majorHAnsi" w:cs="Arial"/>
          <w:b/>
          <w:u w:val="single"/>
        </w:rPr>
        <w:t>Smluvní strany</w:t>
      </w:r>
    </w:p>
    <w:p w14:paraId="5CEFC96A" w14:textId="77777777" w:rsidR="003816DC" w:rsidRPr="0070114F" w:rsidRDefault="003816DC" w:rsidP="003816DC">
      <w:pPr>
        <w:jc w:val="center"/>
        <w:rPr>
          <w:rFonts w:asciiTheme="majorHAnsi" w:hAnsiTheme="majorHAnsi" w:cstheme="minorHAnsi"/>
          <w:b/>
          <w:u w:val="single"/>
        </w:rPr>
      </w:pPr>
    </w:p>
    <w:p w14:paraId="760EC936" w14:textId="77777777" w:rsidR="003816DC" w:rsidRPr="0070114F" w:rsidRDefault="003816DC" w:rsidP="003816DC">
      <w:pPr>
        <w:jc w:val="center"/>
        <w:rPr>
          <w:rFonts w:asciiTheme="majorHAnsi" w:hAnsiTheme="majorHAnsi" w:cstheme="minorHAnsi"/>
          <w:b/>
          <w:u w:val="single"/>
        </w:rPr>
      </w:pPr>
    </w:p>
    <w:p w14:paraId="304A176D" w14:textId="77777777" w:rsidR="003816DC" w:rsidRPr="0070114F" w:rsidRDefault="003816DC" w:rsidP="003816DC">
      <w:pPr>
        <w:rPr>
          <w:rFonts w:asciiTheme="majorHAnsi" w:hAnsiTheme="majorHAnsi" w:cs="Arial"/>
          <w:b/>
          <w:snapToGrid w:val="0"/>
        </w:rPr>
      </w:pPr>
      <w:r w:rsidRPr="0070114F">
        <w:rPr>
          <w:rFonts w:asciiTheme="majorHAnsi" w:hAnsiTheme="majorHAnsi" w:cs="Arial"/>
          <w:b/>
          <w:snapToGrid w:val="0"/>
        </w:rPr>
        <w:t>Poskytovatel: I.T.A. Servisní s.r.o.</w:t>
      </w:r>
    </w:p>
    <w:p w14:paraId="25717F59" w14:textId="77777777" w:rsidR="003816DC" w:rsidRPr="0070114F" w:rsidRDefault="003816DC" w:rsidP="003816DC">
      <w:pPr>
        <w:rPr>
          <w:rFonts w:asciiTheme="majorHAnsi" w:hAnsiTheme="majorHAnsi" w:cs="Arial"/>
          <w:b/>
          <w:snapToGrid w:val="0"/>
        </w:rPr>
      </w:pPr>
      <w:r w:rsidRPr="0070114F">
        <w:rPr>
          <w:rFonts w:asciiTheme="majorHAnsi" w:hAnsiTheme="majorHAnsi" w:cs="Arial"/>
          <w:snapToGrid w:val="0"/>
        </w:rPr>
        <w:t>se sídlem:</w:t>
      </w:r>
      <w:r w:rsidRPr="0070114F">
        <w:rPr>
          <w:rFonts w:asciiTheme="majorHAnsi" w:hAnsiTheme="majorHAnsi" w:cs="Arial"/>
        </w:rPr>
        <w:t xml:space="preserve"> </w:t>
      </w:r>
      <w:r w:rsidRPr="00152150">
        <w:rPr>
          <w:rFonts w:asciiTheme="majorHAnsi" w:hAnsiTheme="majorHAnsi" w:cs="Arial"/>
        </w:rPr>
        <w:t>Praha 10, Malešice, Černokostelecká 616/143, IČ: 24780162</w:t>
      </w:r>
    </w:p>
    <w:p w14:paraId="0E2F4F81" w14:textId="21877861" w:rsidR="003816DC" w:rsidRPr="0070114F" w:rsidRDefault="003816DC" w:rsidP="003816DC">
      <w:pPr>
        <w:rPr>
          <w:rFonts w:asciiTheme="majorHAnsi" w:hAnsiTheme="majorHAnsi" w:cs="Arial"/>
          <w:snapToGrid w:val="0"/>
        </w:rPr>
      </w:pPr>
      <w:r w:rsidRPr="0070114F">
        <w:rPr>
          <w:rFonts w:asciiTheme="majorHAnsi" w:hAnsiTheme="majorHAnsi" w:cs="Arial"/>
          <w:snapToGrid w:val="0"/>
        </w:rPr>
        <w:t xml:space="preserve">zastoupení: </w:t>
      </w:r>
      <w:proofErr w:type="spellStart"/>
      <w:r w:rsidR="00A61635">
        <w:rPr>
          <w:rFonts w:asciiTheme="majorHAnsi" w:hAnsiTheme="majorHAnsi" w:cs="Arial"/>
        </w:rPr>
        <w:t>xxx</w:t>
      </w:r>
      <w:proofErr w:type="spellEnd"/>
      <w:r w:rsidRPr="0070114F">
        <w:rPr>
          <w:rFonts w:asciiTheme="majorHAnsi" w:hAnsiTheme="majorHAnsi" w:cs="Arial"/>
        </w:rPr>
        <w:t>, jednatel společnosti</w:t>
      </w:r>
    </w:p>
    <w:p w14:paraId="4809B6FE" w14:textId="1868C51F" w:rsidR="001813AE" w:rsidRDefault="001813AE" w:rsidP="001813AE">
      <w:pPr>
        <w:rPr>
          <w:rFonts w:asciiTheme="majorHAnsi" w:hAnsiTheme="majorHAnsi" w:cs="Arial"/>
          <w:snapToGrid w:val="0"/>
        </w:rPr>
      </w:pPr>
      <w:r w:rsidRPr="0070114F">
        <w:rPr>
          <w:rFonts w:asciiTheme="majorHAnsi" w:hAnsiTheme="majorHAnsi" w:cs="Arial"/>
          <w:snapToGrid w:val="0"/>
        </w:rPr>
        <w:t xml:space="preserve">kontaktní </w:t>
      </w:r>
      <w:proofErr w:type="gramStart"/>
      <w:r w:rsidRPr="0070114F">
        <w:rPr>
          <w:rFonts w:asciiTheme="majorHAnsi" w:hAnsiTheme="majorHAnsi" w:cs="Arial"/>
          <w:snapToGrid w:val="0"/>
        </w:rPr>
        <w:t xml:space="preserve">osoba:  </w:t>
      </w:r>
      <w:proofErr w:type="spellStart"/>
      <w:r w:rsidR="00A61635">
        <w:rPr>
          <w:rFonts w:asciiTheme="majorHAnsi" w:hAnsiTheme="majorHAnsi" w:cs="Arial"/>
          <w:snapToGrid w:val="0"/>
        </w:rPr>
        <w:t>xxx</w:t>
      </w:r>
      <w:proofErr w:type="spellEnd"/>
      <w:proofErr w:type="gramEnd"/>
      <w:r w:rsidRPr="001B2DF1">
        <w:rPr>
          <w:rFonts w:asciiTheme="majorHAnsi" w:hAnsiTheme="majorHAnsi" w:cs="Arial"/>
          <w:snapToGrid w:val="0"/>
        </w:rPr>
        <w:t xml:space="preserve">, </w:t>
      </w:r>
      <w:r>
        <w:rPr>
          <w:rFonts w:asciiTheme="majorHAnsi" w:hAnsiTheme="majorHAnsi" w:cs="Arial"/>
          <w:snapToGrid w:val="0"/>
        </w:rPr>
        <w:t xml:space="preserve">ředitelka, </w:t>
      </w:r>
      <w:r w:rsidRPr="001B2DF1">
        <w:rPr>
          <w:rFonts w:asciiTheme="majorHAnsi" w:hAnsiTheme="majorHAnsi" w:cs="Arial"/>
          <w:snapToGrid w:val="0"/>
        </w:rPr>
        <w:t xml:space="preserve">tel.: </w:t>
      </w:r>
      <w:proofErr w:type="spellStart"/>
      <w:r w:rsidR="00A61635">
        <w:rPr>
          <w:rFonts w:asciiTheme="majorHAnsi" w:hAnsiTheme="majorHAnsi" w:cs="Arial"/>
          <w:snapToGrid w:val="0"/>
        </w:rPr>
        <w:t>xxx</w:t>
      </w:r>
      <w:proofErr w:type="spellEnd"/>
    </w:p>
    <w:p w14:paraId="37BE11C7" w14:textId="77777777" w:rsidR="00C800C0" w:rsidRPr="00C800C0" w:rsidRDefault="00C800C0" w:rsidP="003816DC">
      <w:pPr>
        <w:spacing w:before="120"/>
        <w:rPr>
          <w:rFonts w:asciiTheme="majorHAnsi" w:hAnsiTheme="majorHAnsi" w:cs="Arial"/>
          <w:snapToGrid w:val="0"/>
        </w:rPr>
      </w:pPr>
      <w:r w:rsidRPr="00C800C0">
        <w:rPr>
          <w:rFonts w:asciiTheme="majorHAnsi" w:hAnsiTheme="majorHAnsi" w:cs="Arial"/>
          <w:snapToGrid w:val="0"/>
        </w:rPr>
        <w:t>(dále jen „Poskytovatel“)</w:t>
      </w:r>
    </w:p>
    <w:p w14:paraId="11BCE187" w14:textId="77777777" w:rsidR="003816DC" w:rsidRDefault="003816DC" w:rsidP="003816DC">
      <w:pPr>
        <w:spacing w:before="120"/>
        <w:rPr>
          <w:rFonts w:asciiTheme="majorHAnsi" w:hAnsiTheme="majorHAnsi" w:cs="Arial"/>
          <w:b/>
          <w:snapToGrid w:val="0"/>
        </w:rPr>
      </w:pPr>
      <w:r>
        <w:rPr>
          <w:rFonts w:asciiTheme="majorHAnsi" w:hAnsiTheme="majorHAnsi" w:cs="Arial"/>
          <w:b/>
          <w:snapToGrid w:val="0"/>
        </w:rPr>
        <w:br/>
      </w:r>
      <w:r w:rsidRPr="0070114F">
        <w:rPr>
          <w:rFonts w:asciiTheme="majorHAnsi" w:hAnsiTheme="majorHAnsi" w:cs="Arial"/>
          <w:b/>
          <w:snapToGrid w:val="0"/>
        </w:rPr>
        <w:t xml:space="preserve">a </w:t>
      </w:r>
    </w:p>
    <w:p w14:paraId="1624B08B" w14:textId="77777777" w:rsidR="00412409" w:rsidRPr="0070114F" w:rsidRDefault="00412409" w:rsidP="003816DC">
      <w:pPr>
        <w:spacing w:before="120"/>
        <w:rPr>
          <w:rFonts w:asciiTheme="majorHAnsi" w:hAnsiTheme="majorHAnsi" w:cs="Arial"/>
          <w:b/>
          <w:snapToGrid w:val="0"/>
        </w:rPr>
      </w:pPr>
    </w:p>
    <w:p w14:paraId="18957653" w14:textId="77777777" w:rsidR="00D03726" w:rsidRPr="00C350FE" w:rsidRDefault="003816DC" w:rsidP="003816DC">
      <w:pPr>
        <w:rPr>
          <w:rFonts w:asciiTheme="majorHAnsi" w:hAnsiTheme="majorHAnsi" w:cs="Arial"/>
          <w:b/>
          <w:bCs/>
          <w:color w:val="000000"/>
        </w:rPr>
      </w:pPr>
      <w:r w:rsidRPr="00C350FE">
        <w:rPr>
          <w:rFonts w:asciiTheme="majorHAnsi" w:hAnsiTheme="majorHAnsi"/>
          <w:b/>
          <w:snapToGrid w:val="0"/>
        </w:rPr>
        <w:t>Objednatel:</w:t>
      </w:r>
      <w:r w:rsidR="00B017D1" w:rsidRPr="00C350FE">
        <w:rPr>
          <w:rFonts w:asciiTheme="majorHAnsi" w:hAnsiTheme="majorHAnsi"/>
          <w:b/>
        </w:rPr>
        <w:t xml:space="preserve"> </w:t>
      </w:r>
      <w:r w:rsidR="00D03726" w:rsidRPr="00C350FE">
        <w:rPr>
          <w:rFonts w:asciiTheme="majorHAnsi" w:hAnsiTheme="majorHAnsi" w:cs="Arial"/>
          <w:b/>
          <w:bCs/>
          <w:color w:val="000000"/>
        </w:rPr>
        <w:t>Ústav molekulární genetiky AV ČR, v. v. i.</w:t>
      </w:r>
    </w:p>
    <w:p w14:paraId="38E91FFA" w14:textId="77777777" w:rsidR="0071048A" w:rsidRPr="00C350FE" w:rsidRDefault="003816DC" w:rsidP="003816DC">
      <w:pPr>
        <w:rPr>
          <w:rFonts w:asciiTheme="majorHAnsi" w:hAnsiTheme="majorHAnsi" w:cs="Arial"/>
          <w:bCs/>
          <w:color w:val="000000"/>
        </w:rPr>
      </w:pPr>
      <w:r w:rsidRPr="00C350FE">
        <w:rPr>
          <w:rFonts w:asciiTheme="majorHAnsi" w:hAnsiTheme="majorHAnsi"/>
          <w:snapToGrid w:val="0"/>
        </w:rPr>
        <w:t>se sídlem:</w:t>
      </w:r>
      <w:r w:rsidR="001B5922" w:rsidRPr="00C350FE">
        <w:rPr>
          <w:rFonts w:asciiTheme="majorHAnsi" w:hAnsiTheme="majorHAnsi"/>
          <w:snapToGrid w:val="0"/>
        </w:rPr>
        <w:t xml:space="preserve"> </w:t>
      </w:r>
      <w:r w:rsidR="00D03726" w:rsidRPr="00C350FE">
        <w:rPr>
          <w:rFonts w:asciiTheme="majorHAnsi" w:hAnsiTheme="majorHAnsi" w:cs="Arial"/>
          <w:color w:val="000000"/>
        </w:rPr>
        <w:t xml:space="preserve">Praha 4, Krč, Vídeňská 1083, </w:t>
      </w:r>
      <w:r w:rsidRPr="00C350FE">
        <w:rPr>
          <w:rFonts w:asciiTheme="majorHAnsi" w:hAnsiTheme="majorHAnsi"/>
          <w:snapToGrid w:val="0"/>
        </w:rPr>
        <w:t>IČ:</w:t>
      </w:r>
      <w:r w:rsidRPr="00C350FE">
        <w:rPr>
          <w:rFonts w:asciiTheme="majorHAnsi" w:hAnsiTheme="majorHAnsi"/>
        </w:rPr>
        <w:t xml:space="preserve"> </w:t>
      </w:r>
      <w:r w:rsidR="00D03726" w:rsidRPr="00C350FE">
        <w:rPr>
          <w:rFonts w:asciiTheme="majorHAnsi" w:hAnsiTheme="majorHAnsi" w:cs="Arial"/>
          <w:bCs/>
          <w:color w:val="000000"/>
        </w:rPr>
        <w:t>68378050</w:t>
      </w:r>
    </w:p>
    <w:p w14:paraId="627C7AC8" w14:textId="77777777" w:rsidR="00F21883" w:rsidRPr="00C350FE" w:rsidRDefault="00F21883" w:rsidP="003816DC">
      <w:pPr>
        <w:rPr>
          <w:rFonts w:asciiTheme="majorHAnsi" w:hAnsiTheme="majorHAnsi" w:cs="Arial"/>
          <w:bCs/>
          <w:color w:val="000000"/>
        </w:rPr>
      </w:pPr>
      <w:r w:rsidRPr="00C350FE">
        <w:rPr>
          <w:rFonts w:asciiTheme="majorHAnsi" w:hAnsiTheme="majorHAnsi" w:cs="Arial"/>
          <w:bCs/>
          <w:color w:val="000000"/>
        </w:rPr>
        <w:t xml:space="preserve">zastoupení: </w:t>
      </w:r>
      <w:r w:rsidR="00D03726" w:rsidRPr="00C350FE">
        <w:rPr>
          <w:rFonts w:asciiTheme="majorHAnsi" w:hAnsiTheme="majorHAnsi" w:cs="Arial"/>
          <w:bCs/>
          <w:color w:val="000000"/>
        </w:rPr>
        <w:t xml:space="preserve">RNDr. Petr </w:t>
      </w:r>
      <w:proofErr w:type="spellStart"/>
      <w:r w:rsidR="00D03726" w:rsidRPr="00C350FE">
        <w:rPr>
          <w:rFonts w:asciiTheme="majorHAnsi" w:hAnsiTheme="majorHAnsi" w:cs="Arial"/>
          <w:bCs/>
          <w:color w:val="000000"/>
        </w:rPr>
        <w:t>Dráber</w:t>
      </w:r>
      <w:proofErr w:type="spellEnd"/>
      <w:r w:rsidR="00D03726" w:rsidRPr="00C350FE">
        <w:rPr>
          <w:rFonts w:asciiTheme="majorHAnsi" w:hAnsiTheme="majorHAnsi" w:cs="Arial"/>
          <w:bCs/>
          <w:color w:val="000000"/>
        </w:rPr>
        <w:t>, DrSc., ředitel</w:t>
      </w:r>
    </w:p>
    <w:p w14:paraId="5C7F3700" w14:textId="3E59B5EF" w:rsidR="00A32B36" w:rsidRPr="002A2C42" w:rsidRDefault="003816DC" w:rsidP="002A2C42">
      <w:pPr>
        <w:rPr>
          <w:rStyle w:val="Hypertextovodkaz"/>
          <w:rFonts w:asciiTheme="majorHAnsi" w:hAnsiTheme="majorHAnsi"/>
          <w:snapToGrid w:val="0"/>
          <w:color w:val="auto"/>
          <w:u w:val="none"/>
        </w:rPr>
      </w:pPr>
      <w:r w:rsidRPr="00C350FE">
        <w:rPr>
          <w:rFonts w:asciiTheme="majorHAnsi" w:hAnsiTheme="majorHAnsi"/>
          <w:snapToGrid w:val="0"/>
          <w:color w:val="000000" w:themeColor="text1"/>
        </w:rPr>
        <w:t>kontaktní osoba</w:t>
      </w:r>
      <w:r w:rsidR="002A2C42">
        <w:rPr>
          <w:rFonts w:asciiTheme="majorHAnsi" w:hAnsiTheme="majorHAnsi"/>
          <w:snapToGrid w:val="0"/>
          <w:color w:val="000000" w:themeColor="text1"/>
        </w:rPr>
        <w:t xml:space="preserve">: </w:t>
      </w:r>
      <w:proofErr w:type="spellStart"/>
      <w:r w:rsidR="00A61635">
        <w:rPr>
          <w:rFonts w:asciiTheme="majorHAnsi" w:hAnsiTheme="majorHAnsi" w:cs="Arial"/>
          <w:bCs/>
          <w:color w:val="000000"/>
        </w:rPr>
        <w:t>xxx</w:t>
      </w:r>
      <w:proofErr w:type="spellEnd"/>
    </w:p>
    <w:p w14:paraId="176DEDDE" w14:textId="77777777" w:rsidR="003816DC" w:rsidRPr="00C350FE" w:rsidRDefault="00A32B36" w:rsidP="003816DC">
      <w:pPr>
        <w:rPr>
          <w:rFonts w:asciiTheme="majorHAnsi" w:hAnsiTheme="majorHAnsi"/>
          <w:snapToGrid w:val="0"/>
        </w:rPr>
      </w:pPr>
      <w:r w:rsidRPr="00C350FE">
        <w:rPr>
          <w:rFonts w:asciiTheme="majorHAnsi" w:hAnsiTheme="majorHAnsi"/>
          <w:snapToGrid w:val="0"/>
        </w:rPr>
        <w:t>provozovna</w:t>
      </w:r>
      <w:r w:rsidR="00F21883" w:rsidRPr="00C350FE">
        <w:rPr>
          <w:rFonts w:asciiTheme="majorHAnsi" w:hAnsiTheme="majorHAnsi"/>
          <w:snapToGrid w:val="0"/>
        </w:rPr>
        <w:t xml:space="preserve">: </w:t>
      </w:r>
      <w:r w:rsidR="00C800C0" w:rsidRPr="00C350FE">
        <w:rPr>
          <w:rFonts w:asciiTheme="majorHAnsi" w:hAnsiTheme="majorHAnsi"/>
          <w:snapToGrid w:val="0"/>
        </w:rPr>
        <w:t>Vídeňská 1083, 142 00 Praha 4</w:t>
      </w:r>
    </w:p>
    <w:p w14:paraId="6F4B2294" w14:textId="77777777" w:rsidR="00C800C0" w:rsidRPr="00C350FE" w:rsidRDefault="00C800C0" w:rsidP="003816DC">
      <w:pPr>
        <w:rPr>
          <w:rFonts w:asciiTheme="majorHAnsi" w:hAnsiTheme="majorHAnsi"/>
          <w:snapToGrid w:val="0"/>
        </w:rPr>
      </w:pPr>
    </w:p>
    <w:p w14:paraId="307A8C2A" w14:textId="77777777" w:rsidR="00C800C0" w:rsidRPr="00C350FE" w:rsidRDefault="00C800C0" w:rsidP="003816DC">
      <w:pPr>
        <w:rPr>
          <w:rFonts w:asciiTheme="majorHAnsi" w:hAnsiTheme="majorHAnsi"/>
          <w:snapToGrid w:val="0"/>
        </w:rPr>
      </w:pPr>
      <w:r w:rsidRPr="00C350FE">
        <w:rPr>
          <w:rFonts w:asciiTheme="majorHAnsi" w:hAnsiTheme="majorHAnsi"/>
          <w:snapToGrid w:val="0"/>
        </w:rPr>
        <w:t xml:space="preserve">(dále jen </w:t>
      </w:r>
      <w:proofErr w:type="gramStart"/>
      <w:r w:rsidRPr="00C350FE">
        <w:rPr>
          <w:rFonts w:asciiTheme="majorHAnsi" w:hAnsiTheme="majorHAnsi"/>
          <w:snapToGrid w:val="0"/>
        </w:rPr>
        <w:t>„ Objednatel</w:t>
      </w:r>
      <w:proofErr w:type="gramEnd"/>
      <w:r w:rsidRPr="00C350FE">
        <w:rPr>
          <w:rFonts w:asciiTheme="majorHAnsi" w:hAnsiTheme="majorHAnsi"/>
          <w:snapToGrid w:val="0"/>
        </w:rPr>
        <w:t>“)</w:t>
      </w:r>
    </w:p>
    <w:p w14:paraId="685FFF99" w14:textId="77777777" w:rsidR="00F20C5D" w:rsidRPr="00F21883" w:rsidRDefault="00F20C5D" w:rsidP="003D6C62">
      <w:pPr>
        <w:rPr>
          <w:rFonts w:asciiTheme="majorHAnsi" w:hAnsiTheme="majorHAnsi"/>
          <w:b/>
          <w:snapToGrid w:val="0"/>
        </w:rPr>
      </w:pPr>
    </w:p>
    <w:p w14:paraId="45DD7057" w14:textId="77777777" w:rsidR="00A12452" w:rsidRPr="0070114F" w:rsidRDefault="00A12452" w:rsidP="003D6C62">
      <w:pPr>
        <w:rPr>
          <w:rFonts w:asciiTheme="majorHAnsi" w:hAnsiTheme="majorHAnsi"/>
          <w:b/>
          <w:snapToGrid w:val="0"/>
        </w:rPr>
      </w:pPr>
    </w:p>
    <w:p w14:paraId="5B2B98B0" w14:textId="77777777" w:rsidR="00376B40" w:rsidRDefault="00376B40" w:rsidP="00376B40">
      <w:pPr>
        <w:numPr>
          <w:ilvl w:val="0"/>
          <w:numId w:val="8"/>
        </w:numPr>
        <w:jc w:val="center"/>
        <w:rPr>
          <w:rFonts w:asciiTheme="majorHAnsi" w:hAnsiTheme="majorHAnsi" w:cs="Arial"/>
          <w:b/>
          <w:snapToGrid w:val="0"/>
          <w:u w:val="single"/>
        </w:rPr>
      </w:pPr>
      <w:r w:rsidRPr="0070114F">
        <w:rPr>
          <w:rFonts w:asciiTheme="majorHAnsi" w:hAnsiTheme="majorHAnsi" w:cs="Arial"/>
          <w:b/>
          <w:snapToGrid w:val="0"/>
          <w:u w:val="single"/>
        </w:rPr>
        <w:t>Rozsah plnění</w:t>
      </w:r>
    </w:p>
    <w:p w14:paraId="328D8509" w14:textId="77777777" w:rsidR="00A12452" w:rsidRPr="0070114F" w:rsidRDefault="00A12452" w:rsidP="00A12452">
      <w:pPr>
        <w:ind w:left="1080"/>
        <w:rPr>
          <w:rFonts w:asciiTheme="majorHAnsi" w:hAnsiTheme="majorHAnsi" w:cs="Arial"/>
          <w:b/>
          <w:snapToGrid w:val="0"/>
          <w:u w:val="single"/>
        </w:rPr>
      </w:pPr>
    </w:p>
    <w:p w14:paraId="7A356FBA" w14:textId="77777777" w:rsidR="00376B40" w:rsidRPr="0070114F" w:rsidRDefault="00376B40" w:rsidP="00376B40">
      <w:pPr>
        <w:pStyle w:val="Zkladntext2"/>
        <w:numPr>
          <w:ilvl w:val="0"/>
          <w:numId w:val="2"/>
        </w:numPr>
        <w:spacing w:before="60"/>
        <w:ind w:left="425" w:hanging="425"/>
        <w:rPr>
          <w:rFonts w:asciiTheme="majorHAnsi" w:hAnsiTheme="majorHAnsi" w:cs="Arial"/>
          <w:sz w:val="20"/>
        </w:rPr>
      </w:pPr>
      <w:r w:rsidRPr="0070114F">
        <w:rPr>
          <w:rFonts w:asciiTheme="majorHAnsi" w:hAnsiTheme="majorHAnsi" w:cs="Arial"/>
          <w:sz w:val="20"/>
        </w:rPr>
        <w:t xml:space="preserve">Poskytovatel zajišťuje pro Objednatele níže uvedené služby. Rozsah služeb, podmínky a cena služeb včetně jejich poskytování jsou uvedeny v bodu III. této smlouvy. </w:t>
      </w:r>
    </w:p>
    <w:p w14:paraId="6F0C1B05" w14:textId="77777777" w:rsidR="004F1D61" w:rsidRPr="004F1D61" w:rsidRDefault="00376B40" w:rsidP="004F1D61">
      <w:pPr>
        <w:pStyle w:val="Zkladntext2"/>
        <w:numPr>
          <w:ilvl w:val="0"/>
          <w:numId w:val="1"/>
        </w:numPr>
        <w:spacing w:before="120"/>
        <w:rPr>
          <w:rFonts w:asciiTheme="majorHAnsi" w:hAnsiTheme="majorHAnsi" w:cs="Arial"/>
          <w:sz w:val="20"/>
        </w:rPr>
      </w:pPr>
      <w:r w:rsidRPr="0070114F">
        <w:rPr>
          <w:rFonts w:asciiTheme="majorHAnsi" w:hAnsiTheme="majorHAnsi" w:cs="Arial"/>
          <w:sz w:val="20"/>
        </w:rPr>
        <w:t>sběr a výkup odpadů a likvidaci převzatého odpadu prostřednictvím svého smluvního partnera, poradenství v oblasti odpadového hospodářství</w:t>
      </w:r>
      <w:r w:rsidR="004F1D61">
        <w:rPr>
          <w:rFonts w:asciiTheme="majorHAnsi" w:hAnsiTheme="majorHAnsi" w:cs="Arial"/>
          <w:sz w:val="20"/>
        </w:rPr>
        <w:t xml:space="preserve"> - </w:t>
      </w:r>
      <w:r w:rsidR="00EC44E9" w:rsidRPr="003A21EC">
        <w:rPr>
          <w:rFonts w:asciiTheme="majorHAnsi" w:hAnsiTheme="majorHAnsi" w:cs="Arial"/>
          <w:b/>
          <w:sz w:val="20"/>
        </w:rPr>
        <w:t>1x týdně</w:t>
      </w:r>
      <w:r w:rsidR="00EC44E9" w:rsidRPr="004F1D61">
        <w:rPr>
          <w:rFonts w:asciiTheme="majorHAnsi" w:hAnsiTheme="majorHAnsi" w:cs="Arial"/>
          <w:b/>
          <w:sz w:val="20"/>
        </w:rPr>
        <w:t xml:space="preserve"> </w:t>
      </w:r>
    </w:p>
    <w:p w14:paraId="3E7570C0" w14:textId="77777777" w:rsidR="00AF0733" w:rsidRPr="003A21EC" w:rsidRDefault="004F1D61" w:rsidP="004F1D61">
      <w:pPr>
        <w:pStyle w:val="Zkladntext2"/>
        <w:numPr>
          <w:ilvl w:val="0"/>
          <w:numId w:val="1"/>
        </w:numPr>
        <w:spacing w:before="120"/>
        <w:rPr>
          <w:rFonts w:asciiTheme="majorHAnsi" w:hAnsiTheme="majorHAnsi" w:cs="Arial"/>
          <w:sz w:val="20"/>
        </w:rPr>
      </w:pPr>
      <w:r w:rsidRPr="003A21EC">
        <w:rPr>
          <w:rFonts w:asciiTheme="majorHAnsi" w:hAnsiTheme="majorHAnsi" w:cs="Arial"/>
          <w:sz w:val="20"/>
        </w:rPr>
        <w:t xml:space="preserve">zajišťování praní prádla </w:t>
      </w:r>
      <w:r w:rsidR="007F3C3D" w:rsidRPr="003A21EC">
        <w:rPr>
          <w:rFonts w:asciiTheme="majorHAnsi" w:hAnsiTheme="majorHAnsi" w:cs="Arial"/>
          <w:sz w:val="20"/>
        </w:rPr>
        <w:t>–</w:t>
      </w:r>
      <w:r w:rsidRPr="003A21EC">
        <w:rPr>
          <w:rFonts w:asciiTheme="majorHAnsi" w:hAnsiTheme="majorHAnsi" w:cs="Arial"/>
          <w:sz w:val="20"/>
        </w:rPr>
        <w:t xml:space="preserve"> </w:t>
      </w:r>
      <w:r w:rsidR="00BB1D25" w:rsidRPr="003A21EC">
        <w:rPr>
          <w:rFonts w:asciiTheme="majorHAnsi" w:hAnsiTheme="majorHAnsi" w:cs="Arial"/>
          <w:b/>
          <w:sz w:val="20"/>
        </w:rPr>
        <w:t>1x týdně</w:t>
      </w:r>
    </w:p>
    <w:p w14:paraId="3A7338D0" w14:textId="77777777" w:rsidR="00376B40" w:rsidRPr="0070114F" w:rsidRDefault="00376B40" w:rsidP="00376B40">
      <w:pPr>
        <w:pStyle w:val="Zkladntext2"/>
        <w:numPr>
          <w:ilvl w:val="0"/>
          <w:numId w:val="1"/>
        </w:numPr>
        <w:spacing w:before="60"/>
        <w:rPr>
          <w:rFonts w:asciiTheme="majorHAnsi" w:hAnsiTheme="majorHAnsi" w:cs="Arial"/>
          <w:sz w:val="20"/>
        </w:rPr>
      </w:pPr>
      <w:r w:rsidRPr="0070114F">
        <w:rPr>
          <w:rFonts w:asciiTheme="majorHAnsi" w:hAnsiTheme="majorHAnsi" w:cs="Arial"/>
          <w:sz w:val="20"/>
        </w:rPr>
        <w:t xml:space="preserve">dopravní služby, </w:t>
      </w:r>
    </w:p>
    <w:p w14:paraId="71574CD7" w14:textId="77777777" w:rsidR="00376B40" w:rsidRPr="0070114F" w:rsidRDefault="00376B40" w:rsidP="00376B40">
      <w:pPr>
        <w:pStyle w:val="Zkladntext2"/>
        <w:spacing w:before="60"/>
        <w:rPr>
          <w:rFonts w:asciiTheme="majorHAnsi" w:hAnsiTheme="majorHAnsi" w:cs="Arial"/>
          <w:b/>
          <w:sz w:val="20"/>
        </w:rPr>
      </w:pPr>
    </w:p>
    <w:p w14:paraId="3D2BC6AC" w14:textId="77777777" w:rsidR="00376B40" w:rsidRDefault="00376B40" w:rsidP="00376B40">
      <w:pPr>
        <w:pStyle w:val="Zkladntext2"/>
        <w:numPr>
          <w:ilvl w:val="0"/>
          <w:numId w:val="8"/>
        </w:numPr>
        <w:spacing w:before="60"/>
        <w:jc w:val="center"/>
        <w:rPr>
          <w:rFonts w:asciiTheme="majorHAnsi" w:hAnsiTheme="majorHAnsi" w:cs="Arial"/>
          <w:b/>
          <w:sz w:val="20"/>
        </w:rPr>
      </w:pPr>
      <w:r w:rsidRPr="0070114F">
        <w:rPr>
          <w:rFonts w:asciiTheme="majorHAnsi" w:hAnsiTheme="majorHAnsi" w:cs="Arial"/>
          <w:b/>
          <w:sz w:val="20"/>
          <w:u w:val="single"/>
        </w:rPr>
        <w:t>Specifikace služeb</w:t>
      </w:r>
      <w:r w:rsidRPr="0070114F">
        <w:rPr>
          <w:rFonts w:asciiTheme="majorHAnsi" w:hAnsiTheme="majorHAnsi" w:cs="Arial"/>
          <w:b/>
          <w:sz w:val="20"/>
        </w:rPr>
        <w:t xml:space="preserve"> </w:t>
      </w:r>
    </w:p>
    <w:p w14:paraId="537183FC" w14:textId="77777777" w:rsidR="00376B40" w:rsidRPr="0070114F" w:rsidRDefault="00376B40" w:rsidP="00376B40">
      <w:pPr>
        <w:pStyle w:val="Zkladntext2"/>
        <w:spacing w:before="60"/>
        <w:ind w:left="1080"/>
        <w:rPr>
          <w:rFonts w:asciiTheme="majorHAnsi" w:hAnsiTheme="majorHAnsi" w:cs="Arial"/>
          <w:b/>
          <w:sz w:val="20"/>
        </w:rPr>
      </w:pPr>
    </w:p>
    <w:p w14:paraId="44E129AC" w14:textId="77777777" w:rsidR="00376B40" w:rsidRDefault="00376B40" w:rsidP="00376B40">
      <w:pPr>
        <w:pStyle w:val="Zkladntext2"/>
        <w:numPr>
          <w:ilvl w:val="0"/>
          <w:numId w:val="5"/>
        </w:numPr>
        <w:spacing w:before="60"/>
        <w:jc w:val="center"/>
        <w:rPr>
          <w:rFonts w:asciiTheme="majorHAnsi" w:hAnsiTheme="majorHAnsi" w:cs="Arial"/>
          <w:b/>
          <w:sz w:val="20"/>
        </w:rPr>
      </w:pPr>
      <w:r w:rsidRPr="0070114F">
        <w:rPr>
          <w:rFonts w:asciiTheme="majorHAnsi" w:hAnsiTheme="majorHAnsi" w:cs="Arial"/>
          <w:b/>
          <w:sz w:val="20"/>
        </w:rPr>
        <w:t>Likvidace odpadu</w:t>
      </w:r>
    </w:p>
    <w:p w14:paraId="0D087E22" w14:textId="77777777" w:rsidR="0018224F" w:rsidRPr="0070114F" w:rsidRDefault="0018224F" w:rsidP="0018224F">
      <w:pPr>
        <w:pStyle w:val="Zkladntext2"/>
        <w:spacing w:before="60"/>
        <w:ind w:left="720"/>
        <w:rPr>
          <w:rFonts w:asciiTheme="majorHAnsi" w:hAnsiTheme="majorHAnsi" w:cs="Arial"/>
          <w:b/>
          <w:sz w:val="20"/>
        </w:rPr>
      </w:pPr>
    </w:p>
    <w:p w14:paraId="19DB9F3E" w14:textId="77777777" w:rsidR="00376B40" w:rsidRPr="0070114F" w:rsidRDefault="00376B40" w:rsidP="00376B40">
      <w:pPr>
        <w:numPr>
          <w:ilvl w:val="0"/>
          <w:numId w:val="6"/>
        </w:numPr>
        <w:spacing w:before="120"/>
        <w:ind w:left="426" w:hanging="426"/>
        <w:jc w:val="both"/>
        <w:rPr>
          <w:rFonts w:asciiTheme="majorHAnsi" w:hAnsiTheme="majorHAnsi" w:cs="Arial"/>
          <w:snapToGrid w:val="0"/>
        </w:rPr>
      </w:pPr>
      <w:r w:rsidRPr="0070114F">
        <w:rPr>
          <w:rFonts w:asciiTheme="majorHAnsi" w:hAnsiTheme="majorHAnsi" w:cs="Arial"/>
          <w:snapToGrid w:val="0"/>
        </w:rPr>
        <w:t xml:space="preserve">Cena za služby poskytované podle čl. </w:t>
      </w:r>
      <w:r>
        <w:rPr>
          <w:rFonts w:asciiTheme="majorHAnsi" w:hAnsiTheme="majorHAnsi" w:cs="Arial"/>
          <w:snapToGrid w:val="0"/>
        </w:rPr>
        <w:t>I</w:t>
      </w:r>
      <w:r w:rsidRPr="0070114F">
        <w:rPr>
          <w:rFonts w:asciiTheme="majorHAnsi" w:hAnsiTheme="majorHAnsi" w:cs="Arial"/>
          <w:snapToGrid w:val="0"/>
        </w:rPr>
        <w:t>I. odst. 1. písm. a) bude hrazena objednatelem měsíčně a je stanovena pro jednotlivé druhy odpadů takto:</w:t>
      </w:r>
    </w:p>
    <w:p w14:paraId="1978CC8A" w14:textId="77777777" w:rsidR="00376B40" w:rsidRPr="0070114F" w:rsidRDefault="00376B40" w:rsidP="00376B40">
      <w:pPr>
        <w:numPr>
          <w:ilvl w:val="0"/>
          <w:numId w:val="7"/>
        </w:numPr>
        <w:spacing w:before="120"/>
        <w:jc w:val="both"/>
        <w:rPr>
          <w:rFonts w:asciiTheme="majorHAnsi" w:hAnsiTheme="majorHAnsi" w:cs="Arial"/>
          <w:i/>
          <w:snapToGrid w:val="0"/>
        </w:rPr>
      </w:pPr>
      <w:r w:rsidRPr="00CD33D5">
        <w:rPr>
          <w:rFonts w:asciiTheme="majorHAnsi" w:hAnsiTheme="majorHAnsi" w:cs="Arial"/>
          <w:b/>
          <w:snapToGrid w:val="0"/>
        </w:rPr>
        <w:t xml:space="preserve">odpad </w:t>
      </w:r>
      <w:proofErr w:type="spellStart"/>
      <w:r w:rsidRPr="00CD33D5">
        <w:rPr>
          <w:rFonts w:asciiTheme="majorHAnsi" w:hAnsiTheme="majorHAnsi" w:cs="Arial"/>
          <w:b/>
          <w:snapToGrid w:val="0"/>
        </w:rPr>
        <w:t>kat.č</w:t>
      </w:r>
      <w:proofErr w:type="spellEnd"/>
      <w:r w:rsidRPr="00CD33D5">
        <w:rPr>
          <w:rFonts w:asciiTheme="majorHAnsi" w:hAnsiTheme="majorHAnsi" w:cs="Arial"/>
          <w:b/>
          <w:snapToGrid w:val="0"/>
        </w:rPr>
        <w:t>. 18 01 03</w:t>
      </w:r>
      <w:r w:rsidRPr="0070114F">
        <w:rPr>
          <w:rFonts w:asciiTheme="majorHAnsi" w:hAnsiTheme="majorHAnsi" w:cs="Arial"/>
          <w:snapToGrid w:val="0"/>
        </w:rPr>
        <w:t xml:space="preserve"> odpady, na jejichž sběr a odstraňování jsou kladeny zvláštní požadavky s ohledem na prevenci infekce, kategorie N a </w:t>
      </w:r>
      <w:r w:rsidRPr="00CD33D5">
        <w:rPr>
          <w:rFonts w:asciiTheme="majorHAnsi" w:hAnsiTheme="majorHAnsi" w:cs="Arial"/>
          <w:b/>
          <w:snapToGrid w:val="0"/>
        </w:rPr>
        <w:t xml:space="preserve">odpad </w:t>
      </w:r>
      <w:proofErr w:type="spellStart"/>
      <w:r w:rsidRPr="00CD33D5">
        <w:rPr>
          <w:rFonts w:asciiTheme="majorHAnsi" w:hAnsiTheme="majorHAnsi" w:cs="Arial"/>
          <w:b/>
          <w:snapToGrid w:val="0"/>
        </w:rPr>
        <w:t>kat.č</w:t>
      </w:r>
      <w:proofErr w:type="spellEnd"/>
      <w:r w:rsidRPr="00CD33D5">
        <w:rPr>
          <w:rFonts w:asciiTheme="majorHAnsi" w:hAnsiTheme="majorHAnsi" w:cs="Arial"/>
          <w:b/>
          <w:snapToGrid w:val="0"/>
        </w:rPr>
        <w:t>. 18 01 01</w:t>
      </w:r>
      <w:r w:rsidRPr="0070114F">
        <w:rPr>
          <w:rFonts w:asciiTheme="majorHAnsi" w:hAnsiTheme="majorHAnsi" w:cs="Arial"/>
          <w:snapToGrid w:val="0"/>
        </w:rPr>
        <w:t>, Ostré předměty, kategorie O/N (dále jen „infekční odpad“):</w:t>
      </w:r>
    </w:p>
    <w:p w14:paraId="517CC909" w14:textId="75848822" w:rsidR="00376B40" w:rsidRPr="00875B0A" w:rsidRDefault="00376B40" w:rsidP="005B1449">
      <w:pPr>
        <w:numPr>
          <w:ilvl w:val="1"/>
          <w:numId w:val="7"/>
        </w:numPr>
        <w:tabs>
          <w:tab w:val="clear" w:pos="1866"/>
          <w:tab w:val="num" w:pos="1100"/>
        </w:tabs>
        <w:spacing w:before="120"/>
        <w:ind w:left="1100" w:hanging="330"/>
        <w:jc w:val="both"/>
        <w:rPr>
          <w:rFonts w:asciiTheme="majorHAnsi" w:hAnsiTheme="majorHAnsi" w:cs="Arial"/>
          <w:snapToGrid w:val="0"/>
        </w:rPr>
      </w:pPr>
      <w:r w:rsidRPr="00875B0A">
        <w:rPr>
          <w:rFonts w:asciiTheme="majorHAnsi" w:hAnsiTheme="majorHAnsi" w:cs="Arial"/>
          <w:snapToGrid w:val="0"/>
        </w:rPr>
        <w:t>zajištění sběru a likvidace infekčního odpadu</w:t>
      </w:r>
      <w:r w:rsidRPr="00875B0A">
        <w:rPr>
          <w:rFonts w:asciiTheme="majorHAnsi" w:hAnsiTheme="majorHAnsi" w:cs="Arial"/>
        </w:rPr>
        <w:t xml:space="preserve"> </w:t>
      </w:r>
      <w:r w:rsidR="002A2C42" w:rsidRPr="00875B0A">
        <w:rPr>
          <w:rFonts w:asciiTheme="majorHAnsi" w:hAnsiTheme="majorHAnsi" w:cs="Arial"/>
        </w:rPr>
        <w:t xml:space="preserve">za </w:t>
      </w:r>
      <w:r w:rsidR="002A2C42" w:rsidRPr="00875B0A">
        <w:rPr>
          <w:rFonts w:asciiTheme="majorHAnsi" w:hAnsiTheme="majorHAnsi" w:cs="Arial"/>
          <w:b/>
        </w:rPr>
        <w:t>cenu ve výši 15,- Kč bez DPH za 1 kg</w:t>
      </w:r>
    </w:p>
    <w:p w14:paraId="14E97909" w14:textId="786764C1" w:rsidR="00DA21E9" w:rsidRPr="00086D10" w:rsidRDefault="00376B40" w:rsidP="005B1449">
      <w:pPr>
        <w:numPr>
          <w:ilvl w:val="0"/>
          <w:numId w:val="7"/>
        </w:numPr>
        <w:spacing w:before="120"/>
        <w:jc w:val="both"/>
        <w:rPr>
          <w:rFonts w:asciiTheme="majorHAnsi" w:hAnsiTheme="majorHAnsi" w:cs="Arial"/>
          <w:snapToGrid w:val="0"/>
        </w:rPr>
      </w:pPr>
      <w:r w:rsidRPr="00CD33D5">
        <w:rPr>
          <w:rFonts w:asciiTheme="majorHAnsi" w:hAnsiTheme="majorHAnsi" w:cs="Arial"/>
          <w:b/>
          <w:snapToGrid w:val="0"/>
        </w:rPr>
        <w:t xml:space="preserve">odpad </w:t>
      </w:r>
      <w:proofErr w:type="spellStart"/>
      <w:r w:rsidRPr="00CD33D5">
        <w:rPr>
          <w:rFonts w:asciiTheme="majorHAnsi" w:hAnsiTheme="majorHAnsi" w:cs="Arial"/>
          <w:b/>
          <w:snapToGrid w:val="0"/>
        </w:rPr>
        <w:t>kat.č</w:t>
      </w:r>
      <w:proofErr w:type="spellEnd"/>
      <w:r w:rsidRPr="00CD33D5">
        <w:rPr>
          <w:rFonts w:asciiTheme="majorHAnsi" w:hAnsiTheme="majorHAnsi" w:cs="Arial"/>
          <w:b/>
          <w:snapToGrid w:val="0"/>
        </w:rPr>
        <w:t>. 18 01 06</w:t>
      </w:r>
      <w:r>
        <w:rPr>
          <w:rFonts w:asciiTheme="majorHAnsi" w:hAnsiTheme="majorHAnsi" w:cs="Arial"/>
          <w:snapToGrid w:val="0"/>
        </w:rPr>
        <w:t xml:space="preserve">, chemikálie, které jsou nebo obsahují nebezpečné látky, kategorie N, </w:t>
      </w:r>
      <w:r w:rsidRPr="00411376">
        <w:rPr>
          <w:rFonts w:asciiTheme="majorHAnsi" w:hAnsiTheme="majorHAnsi" w:cs="Arial"/>
          <w:snapToGrid w:val="0"/>
        </w:rPr>
        <w:t>a to na základě telefonického objed</w:t>
      </w:r>
      <w:r>
        <w:rPr>
          <w:rFonts w:asciiTheme="majorHAnsi" w:hAnsiTheme="majorHAnsi" w:cs="Arial"/>
          <w:snapToGrid w:val="0"/>
        </w:rPr>
        <w:t xml:space="preserve">nání za </w:t>
      </w:r>
      <w:r w:rsidRPr="002A2C42">
        <w:rPr>
          <w:rFonts w:asciiTheme="majorHAnsi" w:hAnsiTheme="majorHAnsi" w:cs="Arial"/>
          <w:b/>
          <w:snapToGrid w:val="0"/>
        </w:rPr>
        <w:t xml:space="preserve">cenu </w:t>
      </w:r>
      <w:r w:rsidR="002A2C42" w:rsidRPr="002A2C42">
        <w:rPr>
          <w:rFonts w:asciiTheme="majorHAnsi" w:hAnsiTheme="majorHAnsi" w:cs="Arial"/>
          <w:b/>
          <w:snapToGrid w:val="0"/>
        </w:rPr>
        <w:t>2</w:t>
      </w:r>
      <w:r w:rsidR="00012E6C">
        <w:rPr>
          <w:rFonts w:asciiTheme="majorHAnsi" w:hAnsiTheme="majorHAnsi" w:cs="Arial"/>
          <w:b/>
          <w:snapToGrid w:val="0"/>
        </w:rPr>
        <w:t>4</w:t>
      </w:r>
      <w:r w:rsidRPr="002A2C42">
        <w:rPr>
          <w:rFonts w:asciiTheme="majorHAnsi" w:hAnsiTheme="majorHAnsi" w:cs="Arial"/>
          <w:b/>
          <w:snapToGrid w:val="0"/>
        </w:rPr>
        <w:t>,-Kč/ Kg bez DPH</w:t>
      </w:r>
      <w:r>
        <w:rPr>
          <w:rFonts w:asciiTheme="majorHAnsi" w:hAnsiTheme="majorHAnsi" w:cs="Arial"/>
          <w:snapToGrid w:val="0"/>
        </w:rPr>
        <w:t>.</w:t>
      </w:r>
    </w:p>
    <w:p w14:paraId="5BD50890" w14:textId="77777777" w:rsidR="0018224F" w:rsidRPr="00D412AB" w:rsidRDefault="00376B40" w:rsidP="00376B40">
      <w:pPr>
        <w:numPr>
          <w:ilvl w:val="0"/>
          <w:numId w:val="7"/>
        </w:numPr>
        <w:spacing w:before="120"/>
        <w:jc w:val="both"/>
        <w:rPr>
          <w:rFonts w:asciiTheme="majorHAnsi" w:hAnsiTheme="majorHAnsi" w:cs="Arial"/>
          <w:snapToGrid w:val="0"/>
        </w:rPr>
      </w:pPr>
      <w:r w:rsidRPr="00086D10">
        <w:rPr>
          <w:rFonts w:asciiTheme="majorHAnsi" w:hAnsiTheme="majorHAnsi" w:cs="Arial"/>
          <w:snapToGrid w:val="0"/>
        </w:rPr>
        <w:t xml:space="preserve">vyhotovení ohlašovacích listů pro přepravu nebezpečných odpadů po území ČR, včetně zasíláni na příslušnou ORP (obec s rozšířenou působností) podle místa provozovny, je </w:t>
      </w:r>
      <w:r w:rsidR="00D412AB">
        <w:rPr>
          <w:rFonts w:asciiTheme="majorHAnsi" w:hAnsiTheme="majorHAnsi" w:cs="Arial"/>
          <w:snapToGrid w:val="0"/>
        </w:rPr>
        <w:t>poskytováno zdarma. Služba vyhotovení ročního hlášení je poskytována zdarma.</w:t>
      </w:r>
    </w:p>
    <w:p w14:paraId="16B6624B" w14:textId="77777777" w:rsidR="00965286" w:rsidRPr="0074549C" w:rsidRDefault="00965286" w:rsidP="00376B40">
      <w:pPr>
        <w:spacing w:before="120"/>
        <w:jc w:val="both"/>
        <w:rPr>
          <w:rFonts w:asciiTheme="majorHAnsi" w:hAnsiTheme="majorHAnsi" w:cs="Arial"/>
          <w:snapToGrid w:val="0"/>
        </w:rPr>
      </w:pPr>
    </w:p>
    <w:p w14:paraId="6DE592E3" w14:textId="77777777" w:rsidR="00376B40" w:rsidRDefault="00376B40" w:rsidP="00376B40">
      <w:pPr>
        <w:pStyle w:val="Nzev"/>
        <w:jc w:val="both"/>
        <w:rPr>
          <w:rFonts w:asciiTheme="majorHAnsi" w:hAnsiTheme="majorHAnsi"/>
          <w:b w:val="0"/>
          <w:sz w:val="20"/>
        </w:rPr>
      </w:pPr>
      <w:r>
        <w:rPr>
          <w:rFonts w:asciiTheme="majorHAnsi" w:hAnsiTheme="majorHAnsi"/>
          <w:b w:val="0"/>
          <w:sz w:val="20"/>
        </w:rPr>
        <w:t>Objednatel byl poskytovatelem upozorněn, že je dle § 10 vyhlášky č. 306/2012 Sb., v platném znění, nutné dodržet dobu stanovenou pro odstranění odpadů ze zdravotnictví. Tj. maximální doba mezi shromážděním odpadu a konečným odstraněním odpadu je stanovena v zimním i letním období na 72 hodin. V případě delších odvozů ke konečnému odstranění musí být odpad ze zdravotnických zařízení skladován při nízkých teplotách ve skladu k tomuto účelu zřízeném a může být v tomto zařízení skladováno maximálně po dobu 1 měsíce. Teplota skladování anatomického a infekčního odpadu nesmí překročit + 8 ˚C.</w:t>
      </w:r>
    </w:p>
    <w:p w14:paraId="1B40FEC9" w14:textId="77777777" w:rsidR="00376B40" w:rsidRDefault="00376B40" w:rsidP="00376B40">
      <w:pPr>
        <w:pStyle w:val="Nzev"/>
        <w:jc w:val="left"/>
        <w:rPr>
          <w:rFonts w:ascii="Cambria" w:hAnsi="Cambria" w:cs="Arial"/>
          <w:b w:val="0"/>
          <w:sz w:val="20"/>
        </w:rPr>
      </w:pPr>
    </w:p>
    <w:p w14:paraId="277B2349" w14:textId="77777777" w:rsidR="00DC5F10" w:rsidRPr="009F4AEF" w:rsidRDefault="00DC5F10" w:rsidP="00376B40">
      <w:pPr>
        <w:pStyle w:val="Nzev"/>
        <w:jc w:val="left"/>
        <w:rPr>
          <w:rFonts w:ascii="Cambria" w:hAnsi="Cambria" w:cs="Arial"/>
          <w:b w:val="0"/>
          <w:sz w:val="20"/>
        </w:rPr>
      </w:pPr>
    </w:p>
    <w:p w14:paraId="3A057F30" w14:textId="77777777" w:rsidR="00AF0733" w:rsidRPr="009F4AEF" w:rsidRDefault="00AF0733" w:rsidP="00AF0733">
      <w:pPr>
        <w:pStyle w:val="Nzev"/>
        <w:ind w:left="3540" w:firstLine="708"/>
        <w:jc w:val="left"/>
        <w:rPr>
          <w:rFonts w:ascii="Cambria" w:hAnsi="Cambria" w:cs="Arial"/>
          <w:sz w:val="20"/>
        </w:rPr>
      </w:pPr>
      <w:r w:rsidRPr="009F4AEF">
        <w:rPr>
          <w:rFonts w:ascii="Cambria" w:hAnsi="Cambria" w:cs="Arial"/>
          <w:sz w:val="20"/>
        </w:rPr>
        <w:t>B) Praní prádla</w:t>
      </w:r>
    </w:p>
    <w:p w14:paraId="7FED1BD7" w14:textId="77777777" w:rsidR="00AF0733" w:rsidRPr="009F4AEF" w:rsidRDefault="00AF0733" w:rsidP="00AF0733">
      <w:pPr>
        <w:pStyle w:val="Nzev"/>
        <w:jc w:val="left"/>
        <w:rPr>
          <w:rFonts w:ascii="Cambria" w:hAnsi="Cambria" w:cs="Arial"/>
          <w:b w:val="0"/>
          <w:sz w:val="20"/>
        </w:rPr>
      </w:pPr>
      <w:r w:rsidRPr="009F4AEF">
        <w:rPr>
          <w:rFonts w:ascii="Cambria" w:hAnsi="Cambria" w:cs="Arial"/>
          <w:b w:val="0"/>
          <w:sz w:val="20"/>
        </w:rPr>
        <w:t>1.</w:t>
      </w:r>
      <w:r w:rsidRPr="009F4AEF">
        <w:rPr>
          <w:rFonts w:ascii="Cambria" w:hAnsi="Cambria" w:cs="Arial"/>
          <w:b w:val="0"/>
          <w:sz w:val="20"/>
        </w:rPr>
        <w:tab/>
        <w:t xml:space="preserve">Cena za služby poskytované podle čl. </w:t>
      </w:r>
      <w:r>
        <w:rPr>
          <w:rFonts w:ascii="Cambria" w:hAnsi="Cambria" w:cs="Arial"/>
          <w:b w:val="0"/>
          <w:sz w:val="20"/>
        </w:rPr>
        <w:t>I</w:t>
      </w:r>
      <w:r w:rsidRPr="009F4AEF">
        <w:rPr>
          <w:rFonts w:ascii="Cambria" w:hAnsi="Cambria" w:cs="Arial"/>
          <w:b w:val="0"/>
          <w:sz w:val="20"/>
        </w:rPr>
        <w:t>I. odst. 1. písm. b) je stanovena takto:</w:t>
      </w:r>
    </w:p>
    <w:p w14:paraId="46520B47" w14:textId="77777777" w:rsidR="00AF0733" w:rsidRPr="007B5CAC" w:rsidRDefault="00AF0733" w:rsidP="00D412AB">
      <w:pPr>
        <w:pStyle w:val="Nzev"/>
        <w:ind w:left="705" w:hanging="705"/>
        <w:jc w:val="left"/>
        <w:rPr>
          <w:rFonts w:ascii="Cambria" w:hAnsi="Cambria" w:cs="Arial"/>
          <w:b w:val="0"/>
          <w:sz w:val="20"/>
        </w:rPr>
      </w:pPr>
      <w:r w:rsidRPr="009F4AEF">
        <w:rPr>
          <w:rFonts w:ascii="Cambria" w:hAnsi="Cambria" w:cs="Arial"/>
          <w:b w:val="0"/>
          <w:sz w:val="20"/>
        </w:rPr>
        <w:t>a)</w:t>
      </w:r>
      <w:r w:rsidRPr="009F4AEF">
        <w:rPr>
          <w:rFonts w:ascii="Cambria" w:hAnsi="Cambria" w:cs="Arial"/>
          <w:b w:val="0"/>
          <w:sz w:val="20"/>
        </w:rPr>
        <w:tab/>
        <w:t xml:space="preserve">cena za praní prádla bude hrazena objednatelem měsíčně dle rozsahu této služby v příslušném měsíci dle platného ceníku praní prádla, který je součástí smlouvy jako příloha, </w:t>
      </w:r>
    </w:p>
    <w:p w14:paraId="54878C84" w14:textId="77777777" w:rsidR="00AF0733" w:rsidRDefault="00AF0733" w:rsidP="00AF0733">
      <w:pPr>
        <w:pStyle w:val="Nzev"/>
        <w:jc w:val="left"/>
        <w:rPr>
          <w:rFonts w:ascii="Cambria" w:hAnsi="Cambria" w:cs="Arial"/>
          <w:b w:val="0"/>
          <w:sz w:val="20"/>
        </w:rPr>
      </w:pPr>
      <w:r w:rsidRPr="009F4AEF">
        <w:rPr>
          <w:rFonts w:ascii="Cambria" w:hAnsi="Cambria" w:cs="Arial"/>
          <w:b w:val="0"/>
          <w:sz w:val="20"/>
        </w:rPr>
        <w:t>c)</w:t>
      </w:r>
      <w:r w:rsidRPr="009F4AEF">
        <w:rPr>
          <w:rFonts w:ascii="Cambria" w:hAnsi="Cambria" w:cs="Arial"/>
          <w:b w:val="0"/>
          <w:sz w:val="20"/>
        </w:rPr>
        <w:tab/>
        <w:t xml:space="preserve">objednateli jsou při uzavření smlouvy poskytnuty tyto </w:t>
      </w:r>
      <w:proofErr w:type="gramStart"/>
      <w:r w:rsidRPr="009F4AEF">
        <w:rPr>
          <w:rFonts w:ascii="Cambria" w:hAnsi="Cambria" w:cs="Arial"/>
          <w:b w:val="0"/>
          <w:sz w:val="20"/>
        </w:rPr>
        <w:t>doklady:  -</w:t>
      </w:r>
      <w:proofErr w:type="gramEnd"/>
      <w:r w:rsidRPr="009F4AEF">
        <w:rPr>
          <w:rFonts w:ascii="Cambria" w:hAnsi="Cambria" w:cs="Arial"/>
          <w:b w:val="0"/>
          <w:sz w:val="20"/>
        </w:rPr>
        <w:t xml:space="preserve"> Ceník praní prádla</w:t>
      </w:r>
    </w:p>
    <w:p w14:paraId="6F26891B" w14:textId="77777777" w:rsidR="00AF0733" w:rsidRPr="009F4AEF" w:rsidRDefault="00AF0733" w:rsidP="00AF0733">
      <w:pPr>
        <w:pStyle w:val="Nzev"/>
        <w:jc w:val="left"/>
        <w:rPr>
          <w:rFonts w:ascii="Cambria" w:hAnsi="Cambria" w:cs="Arial"/>
          <w:b w:val="0"/>
          <w:sz w:val="20"/>
        </w:rPr>
      </w:pPr>
    </w:p>
    <w:p w14:paraId="3466B2E4" w14:textId="77777777" w:rsidR="00AF0733" w:rsidRPr="00F768EC" w:rsidRDefault="00AF0733" w:rsidP="00AF0733">
      <w:pPr>
        <w:pStyle w:val="Odstavecseseznamem"/>
        <w:numPr>
          <w:ilvl w:val="0"/>
          <w:numId w:val="13"/>
        </w:numPr>
        <w:spacing w:before="60"/>
        <w:jc w:val="center"/>
        <w:rPr>
          <w:rFonts w:asciiTheme="majorHAnsi" w:hAnsiTheme="majorHAnsi" w:cs="Arial"/>
          <w:b/>
          <w:snapToGrid w:val="0"/>
        </w:rPr>
      </w:pPr>
      <w:r w:rsidRPr="00F768EC">
        <w:rPr>
          <w:rFonts w:asciiTheme="majorHAnsi" w:hAnsiTheme="majorHAnsi" w:cs="Arial"/>
          <w:b/>
          <w:snapToGrid w:val="0"/>
        </w:rPr>
        <w:t>Ostatní ujednání</w:t>
      </w:r>
    </w:p>
    <w:p w14:paraId="62E9A5D3" w14:textId="77777777" w:rsidR="00AF0733" w:rsidRPr="002D6D91" w:rsidRDefault="00AF0733" w:rsidP="00AF0733">
      <w:pPr>
        <w:spacing w:before="60"/>
        <w:jc w:val="center"/>
        <w:rPr>
          <w:rFonts w:asciiTheme="majorHAnsi" w:hAnsiTheme="majorHAnsi" w:cs="Arial"/>
          <w:b/>
          <w:snapToGrid w:val="0"/>
        </w:rPr>
      </w:pPr>
    </w:p>
    <w:p w14:paraId="388B770E" w14:textId="77777777" w:rsidR="00AF0733" w:rsidRDefault="00AF0733" w:rsidP="00AF0733">
      <w:pPr>
        <w:pStyle w:val="Odstavecseseznamem"/>
        <w:numPr>
          <w:ilvl w:val="0"/>
          <w:numId w:val="12"/>
        </w:numPr>
        <w:spacing w:before="60" w:line="276" w:lineRule="auto"/>
        <w:jc w:val="both"/>
        <w:rPr>
          <w:rFonts w:asciiTheme="majorHAnsi" w:hAnsiTheme="majorHAnsi" w:cs="Arial"/>
          <w:snapToGrid w:val="0"/>
          <w:color w:val="000000" w:themeColor="text1"/>
        </w:rPr>
      </w:pPr>
      <w:r w:rsidRPr="002D6D91">
        <w:rPr>
          <w:rFonts w:asciiTheme="majorHAnsi" w:hAnsiTheme="majorHAnsi" w:cs="Arial"/>
          <w:snapToGrid w:val="0"/>
          <w:color w:val="000000" w:themeColor="text1"/>
        </w:rPr>
        <w:t>Objednatel je povinen předávat Poskytovateli prádlo v látkových/textilních nebo žlutých LDPE pytlích. Pokud bude prádlo Objednatel předávat v jiných pytlích, než jsou látkové/textilní nebo žluté LDPE pytle, může dojít k poškození nebo dokonce ke zničení tohoto prádla. V tomto případě Poskytovatel nebude poškozené nebo zničené prádlo nahrazovat ani finančně kompenzovat.</w:t>
      </w:r>
    </w:p>
    <w:p w14:paraId="59632109" w14:textId="77777777" w:rsidR="00AF0733" w:rsidRDefault="00AF0733" w:rsidP="00AF0733">
      <w:pPr>
        <w:pStyle w:val="Odstavecseseznamem"/>
        <w:numPr>
          <w:ilvl w:val="0"/>
          <w:numId w:val="12"/>
        </w:numPr>
        <w:spacing w:before="60" w:line="276" w:lineRule="auto"/>
        <w:jc w:val="both"/>
        <w:rPr>
          <w:rFonts w:asciiTheme="majorHAnsi" w:hAnsiTheme="majorHAnsi" w:cs="Arial"/>
          <w:snapToGrid w:val="0"/>
          <w:color w:val="000000" w:themeColor="text1"/>
        </w:rPr>
      </w:pPr>
      <w:r w:rsidRPr="002D6D91">
        <w:rPr>
          <w:rFonts w:asciiTheme="majorHAnsi" w:hAnsiTheme="majorHAnsi" w:cs="Arial"/>
          <w:snapToGrid w:val="0"/>
          <w:color w:val="000000" w:themeColor="text1"/>
        </w:rPr>
        <w:t>Předávání prádla Objednatelem probíhá spolu se žádankou na praní prádla v uzavřeném obale dle bodu 1. čl. III odst. C, kde je uveden skutečný počet a druh předávaného prádla. Objednatel si opis žádanky ponechává pro kontrolu a případnou reklamaci. Prádlo musí být Objednatelem pro identifikaci řádně označeno fixem na textil.</w:t>
      </w:r>
    </w:p>
    <w:p w14:paraId="4AF74503" w14:textId="77777777" w:rsidR="00AF0733" w:rsidRDefault="00AF0733" w:rsidP="00AF0733">
      <w:pPr>
        <w:pStyle w:val="Odstavecseseznamem"/>
        <w:numPr>
          <w:ilvl w:val="0"/>
          <w:numId w:val="12"/>
        </w:numPr>
        <w:spacing w:before="60" w:line="276" w:lineRule="auto"/>
        <w:jc w:val="both"/>
        <w:rPr>
          <w:rFonts w:asciiTheme="majorHAnsi" w:hAnsiTheme="majorHAnsi" w:cs="Arial"/>
          <w:snapToGrid w:val="0"/>
          <w:color w:val="000000" w:themeColor="text1"/>
        </w:rPr>
      </w:pPr>
      <w:r w:rsidRPr="002D6D91">
        <w:rPr>
          <w:rFonts w:asciiTheme="majorHAnsi" w:hAnsiTheme="majorHAnsi" w:cs="Arial"/>
          <w:snapToGrid w:val="0"/>
          <w:color w:val="000000" w:themeColor="text1"/>
        </w:rPr>
        <w:t>Ze strany Objednatele nesmí v prádle zůstat v kapsách nástroje, propisovací tužky, fixy (jakékoliv psací potřeby), b</w:t>
      </w:r>
      <w:r w:rsidR="00847739">
        <w:rPr>
          <w:rFonts w:asciiTheme="majorHAnsi" w:hAnsiTheme="majorHAnsi" w:cs="Arial"/>
          <w:snapToGrid w:val="0"/>
          <w:color w:val="000000" w:themeColor="text1"/>
        </w:rPr>
        <w:t xml:space="preserve">arevné kancelářské </w:t>
      </w:r>
      <w:proofErr w:type="spellStart"/>
      <w:r w:rsidR="00847739">
        <w:rPr>
          <w:rFonts w:asciiTheme="majorHAnsi" w:hAnsiTheme="majorHAnsi" w:cs="Arial"/>
          <w:snapToGrid w:val="0"/>
          <w:color w:val="000000" w:themeColor="text1"/>
        </w:rPr>
        <w:t>rozlišovače</w:t>
      </w:r>
      <w:proofErr w:type="spellEnd"/>
      <w:r w:rsidR="00847739">
        <w:rPr>
          <w:rFonts w:asciiTheme="majorHAnsi" w:hAnsiTheme="majorHAnsi" w:cs="Arial"/>
          <w:snapToGrid w:val="0"/>
          <w:color w:val="000000" w:themeColor="text1"/>
        </w:rPr>
        <w:t xml:space="preserve">, </w:t>
      </w:r>
      <w:r w:rsidRPr="002D6D91">
        <w:rPr>
          <w:rFonts w:asciiTheme="majorHAnsi" w:hAnsiTheme="majorHAnsi" w:cs="Arial"/>
          <w:snapToGrid w:val="0"/>
          <w:color w:val="000000" w:themeColor="text1"/>
        </w:rPr>
        <w:t xml:space="preserve">barevné bločky, léky a jiné předměty, které by mohly prádlo znečistit, zabarvit nebo zničit.  Prádlo Poskytovatel z hygienických důvodů netřídí a nepřebírá („nekapsuje“).  </w:t>
      </w:r>
    </w:p>
    <w:p w14:paraId="0B1F6FC4" w14:textId="77777777" w:rsidR="00AF0733" w:rsidRDefault="00AF0733" w:rsidP="00AF0733">
      <w:pPr>
        <w:pStyle w:val="Odstavecseseznamem"/>
        <w:numPr>
          <w:ilvl w:val="0"/>
          <w:numId w:val="12"/>
        </w:numPr>
        <w:spacing w:before="60" w:line="276" w:lineRule="auto"/>
        <w:jc w:val="both"/>
        <w:rPr>
          <w:rFonts w:asciiTheme="majorHAnsi" w:hAnsiTheme="majorHAnsi" w:cs="Arial"/>
          <w:snapToGrid w:val="0"/>
          <w:color w:val="000000" w:themeColor="text1"/>
        </w:rPr>
      </w:pPr>
      <w:r w:rsidRPr="002D6D91">
        <w:rPr>
          <w:rFonts w:asciiTheme="majorHAnsi" w:hAnsiTheme="majorHAnsi" w:cs="Arial"/>
          <w:snapToGrid w:val="0"/>
          <w:color w:val="000000" w:themeColor="text1"/>
        </w:rPr>
        <w:t xml:space="preserve">Pokud dojde na základě nesplnění bodu 3. čl. III odst. C ze strany Objednatele k poškození nebo zničení prádla Objednatele, nebude Poskytovatel poškozené nebo zničené prádlo nahrazovat ani finančně kompenzovat. </w:t>
      </w:r>
    </w:p>
    <w:p w14:paraId="500F665A" w14:textId="77777777" w:rsidR="00AF0733" w:rsidRDefault="00AF0733" w:rsidP="00AF0733">
      <w:pPr>
        <w:pStyle w:val="Odstavecseseznamem"/>
        <w:numPr>
          <w:ilvl w:val="0"/>
          <w:numId w:val="12"/>
        </w:numPr>
        <w:spacing w:before="60" w:line="276" w:lineRule="auto"/>
        <w:jc w:val="both"/>
        <w:rPr>
          <w:rFonts w:asciiTheme="majorHAnsi" w:hAnsiTheme="majorHAnsi" w:cs="Arial"/>
          <w:snapToGrid w:val="0"/>
          <w:color w:val="000000" w:themeColor="text1"/>
        </w:rPr>
      </w:pPr>
      <w:r w:rsidRPr="002D6D91">
        <w:rPr>
          <w:rFonts w:asciiTheme="majorHAnsi" w:hAnsiTheme="majorHAnsi" w:cs="Arial"/>
          <w:snapToGrid w:val="0"/>
          <w:color w:val="000000" w:themeColor="text1"/>
        </w:rPr>
        <w:t>Pokud dojde na základě nesplnění bodu 3. čl. III odst. C ze strany Objednatele k poškození prádla jiných Objednatelů-zákazníků, je Poskytovatel oprávněn požadovat náhradu škody u Objednatele v plné výši vzniklých škod.</w:t>
      </w:r>
    </w:p>
    <w:p w14:paraId="79D674B7" w14:textId="77777777" w:rsidR="00AF0733" w:rsidRDefault="00AF0733" w:rsidP="00AF0733">
      <w:pPr>
        <w:pStyle w:val="Odstavecseseznamem"/>
        <w:numPr>
          <w:ilvl w:val="0"/>
          <w:numId w:val="12"/>
        </w:numPr>
        <w:spacing w:before="60" w:line="276" w:lineRule="auto"/>
        <w:jc w:val="both"/>
        <w:rPr>
          <w:rFonts w:asciiTheme="majorHAnsi" w:hAnsiTheme="majorHAnsi" w:cs="Arial"/>
          <w:snapToGrid w:val="0"/>
          <w:color w:val="000000" w:themeColor="text1"/>
        </w:rPr>
      </w:pPr>
      <w:r w:rsidRPr="002D6D91">
        <w:rPr>
          <w:rFonts w:asciiTheme="majorHAnsi" w:hAnsiTheme="majorHAnsi" w:cs="Arial"/>
          <w:snapToGrid w:val="0"/>
          <w:color w:val="000000" w:themeColor="text1"/>
        </w:rPr>
        <w:t xml:space="preserve">Praní prádla je z hygienických a dezinfekčních důvodů prováděno na 90°C. Pokud Objednatel požaduje u některého prádla praní na nižší teplotu, toto prádlo vloží do zvláštního pytle, na kterém bude velmi zřetelně vyznačena teplota praní a v žádance bude řádně upozorněno praní na jinou teplotu (teplota bude taktéž vyznačena).  Tímto si je zároveň Objednatel plně vědom praní na nižší teplotu a s tím spojená hygienická rizika. Pokud Objednatel neoznačí rozdílnou teplotu praní prádla dle výše uvedeného postupu, nebude Objednateli ze strany Poskytovatele zničené prádlo nahrazeno ani finančně kompenzováno. </w:t>
      </w:r>
    </w:p>
    <w:p w14:paraId="33489182" w14:textId="77777777" w:rsidR="00AF0733" w:rsidRDefault="00AF0733" w:rsidP="00AF0733">
      <w:pPr>
        <w:pStyle w:val="Odstavecseseznamem"/>
        <w:numPr>
          <w:ilvl w:val="0"/>
          <w:numId w:val="12"/>
        </w:numPr>
        <w:spacing w:before="60" w:line="276" w:lineRule="auto"/>
        <w:jc w:val="both"/>
        <w:rPr>
          <w:rFonts w:asciiTheme="majorHAnsi" w:hAnsiTheme="majorHAnsi" w:cs="Arial"/>
          <w:snapToGrid w:val="0"/>
          <w:color w:val="000000" w:themeColor="text1"/>
        </w:rPr>
      </w:pPr>
      <w:r w:rsidRPr="002D6D91">
        <w:rPr>
          <w:rFonts w:asciiTheme="majorHAnsi" w:hAnsiTheme="majorHAnsi" w:cs="Arial"/>
          <w:snapToGrid w:val="0"/>
          <w:color w:val="000000" w:themeColor="text1"/>
        </w:rPr>
        <w:t xml:space="preserve">Pokud Poskytovatel způsobí prokazatelné poškození nebo ztrátu předaného prádla, je toto prádlo opraveno nebo nahrazeno Poskytovatelem v počtu, kvalitě a stáří (zůstatková hodnota) poškozeného nebo ztraceného prádla. K náhradě tohoto prádla je potřeba, aby Objednatel doložil kupní doklad, z kterého bude určena aktuální zůstatková hodnota tohoto prádla. </w:t>
      </w:r>
    </w:p>
    <w:p w14:paraId="0202F9FA" w14:textId="77777777" w:rsidR="00AF0733" w:rsidRDefault="00AF0733" w:rsidP="00AF0733">
      <w:pPr>
        <w:pStyle w:val="Odstavecseseznamem"/>
        <w:numPr>
          <w:ilvl w:val="0"/>
          <w:numId w:val="12"/>
        </w:numPr>
        <w:spacing w:before="60" w:line="276" w:lineRule="auto"/>
        <w:jc w:val="both"/>
        <w:rPr>
          <w:rFonts w:asciiTheme="majorHAnsi" w:hAnsiTheme="majorHAnsi" w:cs="Arial"/>
          <w:snapToGrid w:val="0"/>
          <w:color w:val="000000" w:themeColor="text1"/>
        </w:rPr>
      </w:pPr>
      <w:r w:rsidRPr="002D6D91">
        <w:rPr>
          <w:rFonts w:asciiTheme="majorHAnsi" w:hAnsiTheme="majorHAnsi" w:cs="Arial"/>
          <w:snapToGrid w:val="0"/>
          <w:color w:val="000000" w:themeColor="text1"/>
        </w:rPr>
        <w:t>Svoz a závoz prádla, stejně jako sběr a výkup odpadů, bude prováděn vždy v cyklech-frekvenci určeném v bodě II. této smlouvy, s výjimkou státních svátků a dnů státem uznávaného volna (v tomto případě bude uskutečněna telefonická dohoda o náhradním termínu).</w:t>
      </w:r>
    </w:p>
    <w:p w14:paraId="473CA5D1" w14:textId="77777777" w:rsidR="00AF0733" w:rsidRPr="002D6D91" w:rsidRDefault="00AF0733" w:rsidP="00AF0733">
      <w:pPr>
        <w:pStyle w:val="Odstavecseseznamem"/>
        <w:numPr>
          <w:ilvl w:val="0"/>
          <w:numId w:val="12"/>
        </w:numPr>
        <w:spacing w:before="60" w:line="276" w:lineRule="auto"/>
        <w:jc w:val="both"/>
        <w:rPr>
          <w:rFonts w:asciiTheme="majorHAnsi" w:hAnsiTheme="majorHAnsi" w:cs="Arial"/>
          <w:snapToGrid w:val="0"/>
          <w:color w:val="000000" w:themeColor="text1"/>
        </w:rPr>
      </w:pPr>
      <w:r w:rsidRPr="002D6D91">
        <w:rPr>
          <w:rFonts w:asciiTheme="majorHAnsi" w:hAnsiTheme="majorHAnsi" w:cs="Arial"/>
          <w:snapToGrid w:val="0"/>
        </w:rPr>
        <w:t xml:space="preserve">Odpad kat. č. 18 01 01, ostré předměty, kategorie O/N bude Objednatel předávat Poskytovateli pouze v certifikovaných </w:t>
      </w:r>
      <w:proofErr w:type="spellStart"/>
      <w:r w:rsidRPr="002D6D91">
        <w:rPr>
          <w:rFonts w:asciiTheme="majorHAnsi" w:hAnsiTheme="majorHAnsi" w:cs="Arial"/>
          <w:snapToGrid w:val="0"/>
        </w:rPr>
        <w:t>mediboxech</w:t>
      </w:r>
      <w:proofErr w:type="spellEnd"/>
      <w:r w:rsidRPr="002D6D91">
        <w:rPr>
          <w:rFonts w:asciiTheme="majorHAnsi" w:hAnsiTheme="majorHAnsi" w:cs="Arial"/>
          <w:snapToGrid w:val="0"/>
        </w:rPr>
        <w:t xml:space="preserve"> k tomu určených, které jsou řádně uzavřeny a označeny štítkem dle zákona o odpadech č. 541/2020 Sb. a vyhlášky MŽP č. 273/2021 </w:t>
      </w:r>
      <w:proofErr w:type="gramStart"/>
      <w:r w:rsidRPr="002D6D91">
        <w:rPr>
          <w:rFonts w:asciiTheme="majorHAnsi" w:hAnsiTheme="majorHAnsi" w:cs="Arial"/>
          <w:snapToGrid w:val="0"/>
        </w:rPr>
        <w:t>Sb..</w:t>
      </w:r>
      <w:proofErr w:type="gramEnd"/>
    </w:p>
    <w:p w14:paraId="7CB20D07" w14:textId="77777777" w:rsidR="00AF0733" w:rsidRPr="002D6D91" w:rsidRDefault="00AF0733" w:rsidP="00AF0733">
      <w:pPr>
        <w:pStyle w:val="Odstavecseseznamem"/>
        <w:numPr>
          <w:ilvl w:val="0"/>
          <w:numId w:val="12"/>
        </w:numPr>
        <w:spacing w:before="60" w:line="276" w:lineRule="auto"/>
        <w:jc w:val="both"/>
        <w:rPr>
          <w:rFonts w:asciiTheme="majorHAnsi" w:hAnsiTheme="majorHAnsi" w:cs="Arial"/>
          <w:snapToGrid w:val="0"/>
          <w:color w:val="000000" w:themeColor="text1"/>
        </w:rPr>
      </w:pPr>
      <w:r w:rsidRPr="002D6D91">
        <w:rPr>
          <w:rFonts w:asciiTheme="majorHAnsi" w:hAnsiTheme="majorHAnsi" w:cs="Arial"/>
          <w:snapToGrid w:val="0"/>
        </w:rPr>
        <w:t xml:space="preserve">Odpad kat. č. 18 01 03 odpady, na jejichž sběr a odstraňování jsou kladeny zvláštní požadavky s ohledem na prevenci infekce, kategorie N bude Objednatel předávat Poskytovateli pouze v červených LDPE pytlích označených potiskem nebo štítkem dle zákona o odpadech č. 541/2020 Sb. a vyhlášky MŽP č. 273/2021 </w:t>
      </w:r>
      <w:proofErr w:type="gramStart"/>
      <w:r w:rsidRPr="002D6D91">
        <w:rPr>
          <w:rFonts w:asciiTheme="majorHAnsi" w:hAnsiTheme="majorHAnsi" w:cs="Arial"/>
          <w:snapToGrid w:val="0"/>
        </w:rPr>
        <w:t>Sb..</w:t>
      </w:r>
      <w:proofErr w:type="gramEnd"/>
      <w:r w:rsidRPr="002D6D91">
        <w:rPr>
          <w:rFonts w:asciiTheme="majorHAnsi" w:hAnsiTheme="majorHAnsi" w:cs="Arial"/>
          <w:snapToGrid w:val="0"/>
        </w:rPr>
        <w:t xml:space="preserve"> Pytle musí být řádně uzavřeny, nesmí vykazovat známky poškození nebo únik jakékoliv formy nebezpečného odpadu.</w:t>
      </w:r>
    </w:p>
    <w:p w14:paraId="55AACF09" w14:textId="77777777" w:rsidR="00AF0733" w:rsidRPr="002D6D91" w:rsidRDefault="00AF0733" w:rsidP="00AF0733">
      <w:pPr>
        <w:pStyle w:val="Odstavecseseznamem"/>
        <w:numPr>
          <w:ilvl w:val="0"/>
          <w:numId w:val="12"/>
        </w:numPr>
        <w:spacing w:before="60" w:line="276" w:lineRule="auto"/>
        <w:jc w:val="both"/>
        <w:rPr>
          <w:rFonts w:asciiTheme="majorHAnsi" w:hAnsiTheme="majorHAnsi" w:cs="Arial"/>
          <w:snapToGrid w:val="0"/>
          <w:color w:val="000000" w:themeColor="text1"/>
        </w:rPr>
      </w:pPr>
      <w:r w:rsidRPr="002841BF">
        <w:rPr>
          <w:rFonts w:asciiTheme="majorHAnsi" w:hAnsiTheme="majorHAnsi" w:cs="Arial"/>
          <w:snapToGrid w:val="0"/>
        </w:rPr>
        <w:t xml:space="preserve">Pokud Objednatel nesplní požadavky na předání odpadu dle bodů </w:t>
      </w:r>
      <w:r w:rsidR="00C4105C" w:rsidRPr="002841BF">
        <w:rPr>
          <w:rFonts w:asciiTheme="majorHAnsi" w:hAnsiTheme="majorHAnsi" w:cs="Arial"/>
          <w:snapToGrid w:val="0"/>
        </w:rPr>
        <w:t>9</w:t>
      </w:r>
      <w:r w:rsidRPr="002841BF">
        <w:rPr>
          <w:rFonts w:asciiTheme="majorHAnsi" w:hAnsiTheme="majorHAnsi" w:cs="Arial"/>
          <w:snapToGrid w:val="0"/>
        </w:rPr>
        <w:t xml:space="preserve">. a </w:t>
      </w:r>
      <w:r w:rsidR="00C4105C" w:rsidRPr="002841BF">
        <w:rPr>
          <w:rFonts w:asciiTheme="majorHAnsi" w:hAnsiTheme="majorHAnsi" w:cs="Arial"/>
          <w:snapToGrid w:val="0"/>
        </w:rPr>
        <w:t>10</w:t>
      </w:r>
      <w:r w:rsidRPr="002841BF">
        <w:rPr>
          <w:rFonts w:asciiTheme="majorHAnsi" w:hAnsiTheme="majorHAnsi" w:cs="Arial"/>
          <w:snapToGrid w:val="0"/>
        </w:rPr>
        <w:t xml:space="preserve">. čl. III odst. </w:t>
      </w:r>
      <w:r w:rsidR="00C4105C" w:rsidRPr="002841BF">
        <w:rPr>
          <w:rFonts w:asciiTheme="majorHAnsi" w:hAnsiTheme="majorHAnsi" w:cs="Arial"/>
          <w:snapToGrid w:val="0"/>
        </w:rPr>
        <w:t>C</w:t>
      </w:r>
      <w:r w:rsidRPr="002841BF">
        <w:rPr>
          <w:rFonts w:asciiTheme="majorHAnsi" w:hAnsiTheme="majorHAnsi" w:cs="Arial"/>
          <w:snapToGrid w:val="0"/>
        </w:rPr>
        <w:t xml:space="preserve"> této</w:t>
      </w:r>
      <w:r w:rsidRPr="002D6D91">
        <w:rPr>
          <w:rFonts w:asciiTheme="majorHAnsi" w:hAnsiTheme="majorHAnsi" w:cs="Arial"/>
          <w:snapToGrid w:val="0"/>
        </w:rPr>
        <w:t xml:space="preserve"> smlouvy, Poskytovatel </w:t>
      </w:r>
      <w:r w:rsidRPr="002D6D91">
        <w:rPr>
          <w:rFonts w:asciiTheme="majorHAnsi" w:hAnsiTheme="majorHAnsi" w:cs="Arial"/>
          <w:b/>
          <w:snapToGrid w:val="0"/>
        </w:rPr>
        <w:t>si vyhrazuje právo nepřevzít tento odpad</w:t>
      </w:r>
      <w:r w:rsidRPr="002D6D91">
        <w:rPr>
          <w:rFonts w:asciiTheme="majorHAnsi" w:hAnsiTheme="majorHAnsi" w:cs="Arial"/>
          <w:snapToGrid w:val="0"/>
        </w:rPr>
        <w:t xml:space="preserve"> z důvodu nesplnění těchto požadavků dle zákona o odpadech č. 541/2020 Sb. A vyhlášky MŽP č. 273/2021 </w:t>
      </w:r>
      <w:proofErr w:type="gramStart"/>
      <w:r w:rsidRPr="002D6D91">
        <w:rPr>
          <w:rFonts w:asciiTheme="majorHAnsi" w:hAnsiTheme="majorHAnsi" w:cs="Arial"/>
          <w:snapToGrid w:val="0"/>
        </w:rPr>
        <w:t>Sb..</w:t>
      </w:r>
      <w:proofErr w:type="gramEnd"/>
    </w:p>
    <w:p w14:paraId="14D5721A" w14:textId="77777777" w:rsidR="00376B40" w:rsidRPr="0028581A" w:rsidRDefault="00376B40" w:rsidP="0028581A">
      <w:pPr>
        <w:spacing w:before="60" w:line="276" w:lineRule="auto"/>
        <w:rPr>
          <w:rFonts w:asciiTheme="majorHAnsi" w:hAnsiTheme="majorHAnsi" w:cs="Arial"/>
          <w:snapToGrid w:val="0"/>
        </w:rPr>
      </w:pPr>
    </w:p>
    <w:p w14:paraId="5B86FD26" w14:textId="77777777" w:rsidR="00376B40" w:rsidRPr="0070114F" w:rsidRDefault="00376B40" w:rsidP="00376B40">
      <w:pPr>
        <w:pStyle w:val="Nzev"/>
        <w:ind w:left="2832" w:firstLine="708"/>
        <w:jc w:val="lef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lastRenderedPageBreak/>
        <w:t xml:space="preserve">              </w:t>
      </w:r>
      <w:r w:rsidR="00AF0733">
        <w:rPr>
          <w:rFonts w:asciiTheme="majorHAnsi" w:hAnsiTheme="majorHAnsi"/>
          <w:sz w:val="20"/>
        </w:rPr>
        <w:t>D</w:t>
      </w:r>
      <w:r w:rsidRPr="0070114F">
        <w:rPr>
          <w:rFonts w:asciiTheme="majorHAnsi" w:hAnsiTheme="majorHAnsi"/>
          <w:sz w:val="20"/>
        </w:rPr>
        <w:t>) Dopravní služby</w:t>
      </w:r>
    </w:p>
    <w:p w14:paraId="64AA935D" w14:textId="26B1BD0A" w:rsidR="009B4353" w:rsidRDefault="000C1199" w:rsidP="009B4353">
      <w:pPr>
        <w:spacing w:before="120"/>
        <w:ind w:left="360"/>
        <w:jc w:val="both"/>
        <w:rPr>
          <w:rFonts w:asciiTheme="majorHAnsi" w:hAnsiTheme="majorHAnsi" w:cs="Arial"/>
          <w:b/>
          <w:snapToGrid w:val="0"/>
        </w:rPr>
      </w:pPr>
      <w:r>
        <w:rPr>
          <w:rFonts w:asciiTheme="majorHAnsi" w:hAnsiTheme="majorHAnsi" w:cs="Arial"/>
          <w:snapToGrid w:val="0"/>
        </w:rPr>
        <w:t>D</w:t>
      </w:r>
      <w:r w:rsidR="00376B40" w:rsidRPr="0070114F">
        <w:rPr>
          <w:rFonts w:asciiTheme="majorHAnsi" w:hAnsiTheme="majorHAnsi" w:cs="Arial"/>
          <w:snapToGrid w:val="0"/>
        </w:rPr>
        <w:t xml:space="preserve">opravní služby spojené se službou poskytovanou dle specifikace (podíl objednatele na dopravních trasách) </w:t>
      </w:r>
      <w:r w:rsidR="00376B40" w:rsidRPr="00DC5F10">
        <w:rPr>
          <w:rFonts w:asciiTheme="majorHAnsi" w:hAnsiTheme="majorHAnsi" w:cs="Arial"/>
          <w:snapToGrid w:val="0"/>
        </w:rPr>
        <w:t xml:space="preserve">jako měsíční </w:t>
      </w:r>
      <w:r w:rsidR="00376B40" w:rsidRPr="00086D10">
        <w:rPr>
          <w:rFonts w:asciiTheme="majorHAnsi" w:hAnsiTheme="majorHAnsi" w:cs="Arial"/>
          <w:snapToGrid w:val="0"/>
        </w:rPr>
        <w:t xml:space="preserve">paušální </w:t>
      </w:r>
      <w:r w:rsidR="00376B40" w:rsidRPr="00086D10">
        <w:rPr>
          <w:rFonts w:asciiTheme="majorHAnsi" w:hAnsiTheme="majorHAnsi" w:cs="Arial"/>
          <w:b/>
          <w:snapToGrid w:val="0"/>
        </w:rPr>
        <w:t xml:space="preserve">cena ve výši </w:t>
      </w:r>
      <w:r w:rsidR="00012E6C">
        <w:rPr>
          <w:rFonts w:asciiTheme="majorHAnsi" w:hAnsiTheme="majorHAnsi" w:cs="Arial"/>
          <w:b/>
          <w:snapToGrid w:val="0"/>
        </w:rPr>
        <w:t>50</w:t>
      </w:r>
      <w:r w:rsidR="003D029C" w:rsidRPr="00086D10">
        <w:rPr>
          <w:rFonts w:asciiTheme="majorHAnsi" w:hAnsiTheme="majorHAnsi" w:cs="Arial"/>
          <w:b/>
          <w:snapToGrid w:val="0"/>
        </w:rPr>
        <w:t>,- Kč bez DPH.</w:t>
      </w:r>
    </w:p>
    <w:p w14:paraId="7EE43A96" w14:textId="77777777" w:rsidR="003D029C" w:rsidRDefault="003D029C" w:rsidP="009B4353">
      <w:pPr>
        <w:spacing w:before="120"/>
        <w:ind w:left="360"/>
        <w:jc w:val="both"/>
        <w:rPr>
          <w:rFonts w:asciiTheme="majorHAnsi" w:hAnsiTheme="majorHAnsi" w:cs="Arial"/>
          <w:b/>
          <w:snapToGrid w:val="0"/>
        </w:rPr>
      </w:pPr>
    </w:p>
    <w:p w14:paraId="14A88A99" w14:textId="77777777" w:rsidR="003D029C" w:rsidRDefault="003D029C" w:rsidP="009B4353">
      <w:pPr>
        <w:spacing w:before="120"/>
        <w:ind w:left="360"/>
        <w:jc w:val="both"/>
        <w:rPr>
          <w:rFonts w:asciiTheme="majorHAnsi" w:hAnsiTheme="majorHAnsi" w:cs="Arial"/>
          <w:b/>
          <w:snapToGrid w:val="0"/>
        </w:rPr>
      </w:pPr>
    </w:p>
    <w:p w14:paraId="20D9DE09" w14:textId="77777777" w:rsidR="00376B40" w:rsidRPr="00F55E65" w:rsidRDefault="00376B40" w:rsidP="00376B40">
      <w:pPr>
        <w:spacing w:before="60"/>
        <w:jc w:val="center"/>
        <w:rPr>
          <w:rFonts w:asciiTheme="majorHAnsi" w:hAnsiTheme="majorHAnsi" w:cs="Arial"/>
          <w:b/>
          <w:snapToGrid w:val="0"/>
          <w:color w:val="000000" w:themeColor="text1"/>
          <w:u w:val="single"/>
        </w:rPr>
      </w:pPr>
      <w:r w:rsidRPr="00F55E65">
        <w:rPr>
          <w:rFonts w:asciiTheme="majorHAnsi" w:hAnsiTheme="majorHAnsi" w:cs="Arial"/>
          <w:b/>
          <w:snapToGrid w:val="0"/>
          <w:color w:val="000000" w:themeColor="text1"/>
        </w:rPr>
        <w:t xml:space="preserve">IV. </w:t>
      </w:r>
      <w:r w:rsidRPr="00F55E65">
        <w:rPr>
          <w:rFonts w:asciiTheme="majorHAnsi" w:hAnsiTheme="majorHAnsi" w:cs="Arial"/>
          <w:b/>
          <w:snapToGrid w:val="0"/>
          <w:color w:val="000000" w:themeColor="text1"/>
          <w:u w:val="single"/>
        </w:rPr>
        <w:t>Závěrečná ujednání</w:t>
      </w:r>
    </w:p>
    <w:p w14:paraId="6127B990" w14:textId="77777777" w:rsidR="00376B40" w:rsidRPr="00F55E65" w:rsidRDefault="00376B40" w:rsidP="00376B40">
      <w:pPr>
        <w:spacing w:before="60"/>
        <w:jc w:val="center"/>
        <w:rPr>
          <w:rFonts w:asciiTheme="majorHAnsi" w:hAnsiTheme="majorHAnsi" w:cs="Arial"/>
          <w:b/>
          <w:snapToGrid w:val="0"/>
          <w:color w:val="000000" w:themeColor="text1"/>
          <w:u w:val="single"/>
        </w:rPr>
      </w:pPr>
    </w:p>
    <w:p w14:paraId="4C06AF4A" w14:textId="37265F19" w:rsidR="00376B40" w:rsidRDefault="003A21EC" w:rsidP="00376B40">
      <w:pPr>
        <w:pStyle w:val="Zkladntext2"/>
        <w:numPr>
          <w:ilvl w:val="0"/>
          <w:numId w:val="3"/>
        </w:numPr>
        <w:spacing w:before="60"/>
        <w:ind w:left="360"/>
        <w:rPr>
          <w:rFonts w:asciiTheme="majorHAnsi" w:hAnsiTheme="majorHAnsi" w:cs="Arial"/>
          <w:color w:val="000000" w:themeColor="text1"/>
          <w:sz w:val="20"/>
        </w:rPr>
      </w:pPr>
      <w:r>
        <w:rPr>
          <w:rFonts w:asciiTheme="majorHAnsi" w:hAnsiTheme="majorHAnsi" w:cs="Arial"/>
          <w:color w:val="000000" w:themeColor="text1"/>
          <w:sz w:val="20"/>
        </w:rPr>
        <w:t xml:space="preserve">Smlouva se uzavírá na </w:t>
      </w:r>
      <w:r w:rsidRPr="00D35443">
        <w:rPr>
          <w:rFonts w:asciiTheme="majorHAnsi" w:hAnsiTheme="majorHAnsi" w:cs="Arial"/>
          <w:b/>
          <w:color w:val="000000" w:themeColor="text1"/>
          <w:sz w:val="20"/>
        </w:rPr>
        <w:t xml:space="preserve">dobu </w:t>
      </w:r>
      <w:r w:rsidR="00376B40" w:rsidRPr="00D35443">
        <w:rPr>
          <w:rFonts w:asciiTheme="majorHAnsi" w:hAnsiTheme="majorHAnsi" w:cs="Arial"/>
          <w:b/>
          <w:color w:val="000000" w:themeColor="text1"/>
          <w:sz w:val="20"/>
        </w:rPr>
        <w:t xml:space="preserve">určitou </w:t>
      </w:r>
      <w:r w:rsidR="00D35443" w:rsidRPr="00D35443">
        <w:rPr>
          <w:rFonts w:asciiTheme="majorHAnsi" w:hAnsiTheme="majorHAnsi" w:cs="Arial"/>
          <w:b/>
          <w:color w:val="000000" w:themeColor="text1"/>
          <w:sz w:val="20"/>
        </w:rPr>
        <w:t>do 31. 12. 202</w:t>
      </w:r>
      <w:r w:rsidR="00012E6C">
        <w:rPr>
          <w:rFonts w:asciiTheme="majorHAnsi" w:hAnsiTheme="majorHAnsi" w:cs="Arial"/>
          <w:b/>
          <w:color w:val="000000" w:themeColor="text1"/>
          <w:sz w:val="20"/>
        </w:rPr>
        <w:t>6</w:t>
      </w:r>
      <w:r w:rsidR="00D35443">
        <w:rPr>
          <w:rFonts w:asciiTheme="majorHAnsi" w:hAnsiTheme="majorHAnsi" w:cs="Arial"/>
          <w:color w:val="000000" w:themeColor="text1"/>
          <w:sz w:val="20"/>
        </w:rPr>
        <w:t xml:space="preserve"> </w:t>
      </w:r>
      <w:r w:rsidR="00376B40" w:rsidRPr="003E278F">
        <w:rPr>
          <w:rFonts w:asciiTheme="majorHAnsi" w:hAnsiTheme="majorHAnsi" w:cs="Arial"/>
          <w:color w:val="000000" w:themeColor="text1"/>
          <w:sz w:val="20"/>
        </w:rPr>
        <w:t xml:space="preserve">a nabývá účinnosti </w:t>
      </w:r>
      <w:r w:rsidR="00D35443">
        <w:rPr>
          <w:rFonts w:asciiTheme="majorHAnsi" w:hAnsiTheme="majorHAnsi" w:cs="Arial"/>
          <w:color w:val="000000" w:themeColor="text1"/>
          <w:sz w:val="20"/>
        </w:rPr>
        <w:t xml:space="preserve">dne </w:t>
      </w:r>
      <w:r w:rsidR="00012E6C">
        <w:rPr>
          <w:rFonts w:asciiTheme="majorHAnsi" w:hAnsiTheme="majorHAnsi" w:cs="Arial"/>
          <w:b/>
          <w:color w:val="000000" w:themeColor="text1"/>
          <w:sz w:val="20"/>
        </w:rPr>
        <w:t>6</w:t>
      </w:r>
      <w:r w:rsidR="00D35443">
        <w:rPr>
          <w:rFonts w:asciiTheme="majorHAnsi" w:hAnsiTheme="majorHAnsi" w:cs="Arial"/>
          <w:b/>
          <w:color w:val="000000" w:themeColor="text1"/>
          <w:sz w:val="20"/>
        </w:rPr>
        <w:t>. 1. 202</w:t>
      </w:r>
      <w:r w:rsidR="00012E6C">
        <w:rPr>
          <w:rFonts w:asciiTheme="majorHAnsi" w:hAnsiTheme="majorHAnsi" w:cs="Arial"/>
          <w:b/>
          <w:color w:val="000000" w:themeColor="text1"/>
          <w:sz w:val="20"/>
        </w:rPr>
        <w:t>5</w:t>
      </w:r>
      <w:r w:rsidR="00AC12B9" w:rsidRPr="00AC12B9">
        <w:rPr>
          <w:rFonts w:asciiTheme="majorHAnsi" w:hAnsiTheme="majorHAnsi" w:cs="Arial"/>
          <w:color w:val="000000" w:themeColor="text1"/>
          <w:sz w:val="20"/>
        </w:rPr>
        <w:t>, a to</w:t>
      </w:r>
      <w:r w:rsidR="00AC12B9">
        <w:rPr>
          <w:rFonts w:asciiTheme="majorHAnsi" w:hAnsiTheme="majorHAnsi" w:cs="Arial"/>
          <w:color w:val="000000" w:themeColor="text1"/>
          <w:sz w:val="20"/>
        </w:rPr>
        <w:t xml:space="preserve"> v případě, že před tímto datem dojde k jejímu uveřejnění v registru smlu</w:t>
      </w:r>
      <w:r w:rsidR="00540398">
        <w:rPr>
          <w:rFonts w:asciiTheme="majorHAnsi" w:hAnsiTheme="majorHAnsi" w:cs="Arial"/>
          <w:color w:val="000000" w:themeColor="text1"/>
          <w:sz w:val="20"/>
        </w:rPr>
        <w:t>v</w:t>
      </w:r>
      <w:r w:rsidR="00AC12B9">
        <w:rPr>
          <w:rFonts w:asciiTheme="majorHAnsi" w:hAnsiTheme="majorHAnsi" w:cs="Arial"/>
          <w:color w:val="000000" w:themeColor="text1"/>
          <w:sz w:val="20"/>
        </w:rPr>
        <w:t>. V případě, že dojde k uveřejnění této Smlouvy v registru smluv až po tomto datu, nabývá Smlouva</w:t>
      </w:r>
      <w:r w:rsidR="00540398">
        <w:rPr>
          <w:rFonts w:asciiTheme="majorHAnsi" w:hAnsiTheme="majorHAnsi" w:cs="Arial"/>
          <w:color w:val="000000" w:themeColor="text1"/>
          <w:sz w:val="20"/>
        </w:rPr>
        <w:t xml:space="preserve"> své účinnosti v okamžiku jejího uveřejnění v registru smluv.</w:t>
      </w:r>
    </w:p>
    <w:p w14:paraId="377F8BE4" w14:textId="77777777" w:rsidR="006519A4" w:rsidRDefault="006519A4" w:rsidP="00376B40">
      <w:pPr>
        <w:pStyle w:val="Zkladntext2"/>
        <w:numPr>
          <w:ilvl w:val="0"/>
          <w:numId w:val="3"/>
        </w:numPr>
        <w:spacing w:before="60"/>
        <w:ind w:left="360"/>
        <w:rPr>
          <w:rFonts w:asciiTheme="majorHAnsi" w:hAnsiTheme="majorHAnsi" w:cs="Arial"/>
          <w:color w:val="000000" w:themeColor="text1"/>
          <w:sz w:val="20"/>
        </w:rPr>
      </w:pPr>
      <w:r>
        <w:rPr>
          <w:rFonts w:asciiTheme="majorHAnsi" w:hAnsiTheme="majorHAnsi" w:cs="Arial"/>
          <w:color w:val="000000" w:themeColor="text1"/>
          <w:sz w:val="20"/>
        </w:rPr>
        <w:t>Smluvní strany souhlasí s uveřejněním této Smlouvy v registru smluv, a to včetně všech údajů ve Smlouvě uvedených.</w:t>
      </w:r>
      <w:r w:rsidR="00B53A75">
        <w:rPr>
          <w:rFonts w:asciiTheme="majorHAnsi" w:hAnsiTheme="majorHAnsi" w:cs="Arial"/>
          <w:color w:val="000000" w:themeColor="text1"/>
          <w:sz w:val="20"/>
        </w:rPr>
        <w:t xml:space="preserve"> Zákonné důvody pro případné neuveřejnění některého údaje z této Smlouvy se druhá smluvní strana zavazuje Objednateli prokázat nejpozději při podpisu Smlouvy. Smluvní strany se dohodly, že uveřejnění této Smlouvy</w:t>
      </w:r>
      <w:r w:rsidR="00115AE1">
        <w:rPr>
          <w:rFonts w:asciiTheme="majorHAnsi" w:hAnsiTheme="majorHAnsi" w:cs="Arial"/>
          <w:color w:val="000000" w:themeColor="text1"/>
          <w:sz w:val="20"/>
        </w:rPr>
        <w:t xml:space="preserve"> v registru smluv zajistí Objednatel, a to do tří pracovních dnů</w:t>
      </w:r>
      <w:r w:rsidR="005C5479">
        <w:rPr>
          <w:rFonts w:asciiTheme="majorHAnsi" w:hAnsiTheme="majorHAnsi" w:cs="Arial"/>
          <w:color w:val="000000" w:themeColor="text1"/>
          <w:sz w:val="20"/>
        </w:rPr>
        <w:t xml:space="preserve"> od uzavření Smlouvy.</w:t>
      </w:r>
    </w:p>
    <w:p w14:paraId="332673C9" w14:textId="77777777" w:rsidR="008E5C66" w:rsidRPr="00AC12B9" w:rsidRDefault="008E5C66" w:rsidP="00376B40">
      <w:pPr>
        <w:pStyle w:val="Zkladntext2"/>
        <w:numPr>
          <w:ilvl w:val="0"/>
          <w:numId w:val="3"/>
        </w:numPr>
        <w:spacing w:before="60"/>
        <w:ind w:left="360"/>
        <w:rPr>
          <w:rFonts w:asciiTheme="majorHAnsi" w:hAnsiTheme="majorHAnsi" w:cs="Arial"/>
          <w:color w:val="000000" w:themeColor="text1"/>
          <w:sz w:val="20"/>
        </w:rPr>
      </w:pPr>
      <w:r w:rsidRPr="00F55E65">
        <w:rPr>
          <w:rFonts w:asciiTheme="majorHAnsi" w:hAnsiTheme="majorHAnsi" w:cs="Arial"/>
          <w:color w:val="000000" w:themeColor="text1"/>
          <w:sz w:val="20"/>
        </w:rPr>
        <w:t>Smlouva se vyhotovuje ve dvou stejnopisech, z nichž si každá ze stran ponechává jeden stejnopis.</w:t>
      </w:r>
    </w:p>
    <w:p w14:paraId="6534A435" w14:textId="77777777" w:rsidR="00376B40" w:rsidRPr="00F55E65" w:rsidRDefault="00376B40" w:rsidP="00376B40">
      <w:pPr>
        <w:pStyle w:val="Zkladntext2"/>
        <w:numPr>
          <w:ilvl w:val="0"/>
          <w:numId w:val="3"/>
        </w:numPr>
        <w:spacing w:before="60"/>
        <w:ind w:left="360"/>
        <w:rPr>
          <w:rFonts w:asciiTheme="majorHAnsi" w:hAnsiTheme="majorHAnsi" w:cs="Arial"/>
          <w:color w:val="000000" w:themeColor="text1"/>
          <w:sz w:val="20"/>
        </w:rPr>
      </w:pPr>
      <w:r w:rsidRPr="00F55E65">
        <w:rPr>
          <w:rFonts w:asciiTheme="majorHAnsi" w:hAnsiTheme="majorHAnsi" w:cs="Arial"/>
          <w:color w:val="000000" w:themeColor="text1"/>
          <w:sz w:val="20"/>
        </w:rPr>
        <w:t>Poskytovatel může okamžitě odstoupit od této smlouvy, pokud je Objednavatel v prodlení, tedy po splatnosti, u třech vystavených faktur.</w:t>
      </w:r>
    </w:p>
    <w:p w14:paraId="2F8C7C51" w14:textId="77777777" w:rsidR="00376B40" w:rsidRDefault="00376B40" w:rsidP="00376B40">
      <w:pPr>
        <w:pStyle w:val="Zkladntext2"/>
        <w:numPr>
          <w:ilvl w:val="0"/>
          <w:numId w:val="3"/>
        </w:numPr>
        <w:spacing w:before="60"/>
        <w:ind w:left="360"/>
        <w:rPr>
          <w:rFonts w:asciiTheme="majorHAnsi" w:hAnsiTheme="majorHAnsi" w:cs="Arial"/>
          <w:color w:val="000000" w:themeColor="text1"/>
          <w:sz w:val="20"/>
        </w:rPr>
      </w:pPr>
      <w:r w:rsidRPr="00F55E65">
        <w:rPr>
          <w:rFonts w:asciiTheme="majorHAnsi" w:hAnsiTheme="majorHAnsi" w:cs="Arial"/>
          <w:color w:val="000000" w:themeColor="text1"/>
          <w:sz w:val="20"/>
        </w:rPr>
        <w:t>Tato smlouva se řídí Všeobecnými smluvními podmínkami, které jsou nedílnou součástí této smlouvy a dále ustanoveními občanského zákoníku, vztahující se na práva a povinnosti smluvních stran touto smlouvou výslovně neupravená, jakož i právními poměry z ní vyplývající.</w:t>
      </w:r>
    </w:p>
    <w:p w14:paraId="3B89FAF4" w14:textId="77777777" w:rsidR="00376B40" w:rsidRPr="000954B2" w:rsidRDefault="00376B40" w:rsidP="000954B2">
      <w:pPr>
        <w:pStyle w:val="Zkladntext2"/>
        <w:spacing w:before="60"/>
        <w:ind w:left="360"/>
        <w:rPr>
          <w:rFonts w:asciiTheme="majorHAnsi" w:hAnsiTheme="majorHAnsi" w:cs="Arial"/>
          <w:color w:val="000000" w:themeColor="text1"/>
          <w:sz w:val="20"/>
        </w:rPr>
      </w:pPr>
    </w:p>
    <w:p w14:paraId="376D4014" w14:textId="77777777" w:rsidR="00376B40" w:rsidRPr="00F55E65" w:rsidRDefault="00376B40" w:rsidP="00376B40">
      <w:pPr>
        <w:pStyle w:val="Zkladntext2"/>
        <w:numPr>
          <w:ilvl w:val="0"/>
          <w:numId w:val="3"/>
        </w:numPr>
        <w:spacing w:before="60"/>
        <w:ind w:left="360"/>
        <w:rPr>
          <w:rFonts w:asciiTheme="majorHAnsi" w:hAnsiTheme="majorHAnsi" w:cs="Arial"/>
          <w:color w:val="000000" w:themeColor="text1"/>
          <w:sz w:val="20"/>
        </w:rPr>
      </w:pPr>
      <w:r w:rsidRPr="00F55E65">
        <w:rPr>
          <w:rFonts w:asciiTheme="majorHAnsi" w:hAnsiTheme="majorHAnsi" w:cs="Arial"/>
          <w:color w:val="000000" w:themeColor="text1"/>
          <w:sz w:val="20"/>
        </w:rPr>
        <w:t>Objednateli jsou při uzavření smlouvy poskytnuty tyto doklady:</w:t>
      </w:r>
    </w:p>
    <w:p w14:paraId="75400625" w14:textId="77777777" w:rsidR="00376B40" w:rsidRDefault="00376B40" w:rsidP="00376B40">
      <w:pPr>
        <w:pStyle w:val="Zkladntext2"/>
        <w:numPr>
          <w:ilvl w:val="0"/>
          <w:numId w:val="11"/>
        </w:numPr>
        <w:spacing w:before="60"/>
        <w:rPr>
          <w:rFonts w:asciiTheme="majorHAnsi" w:hAnsiTheme="majorHAnsi" w:cs="Arial"/>
          <w:color w:val="000000" w:themeColor="text1"/>
          <w:sz w:val="20"/>
        </w:rPr>
      </w:pPr>
      <w:r w:rsidRPr="00F55E65">
        <w:rPr>
          <w:rFonts w:asciiTheme="majorHAnsi" w:hAnsiTheme="majorHAnsi" w:cs="Arial"/>
          <w:color w:val="000000" w:themeColor="text1"/>
          <w:sz w:val="20"/>
        </w:rPr>
        <w:t>Všeobecné smluvní podmínky</w:t>
      </w:r>
    </w:p>
    <w:p w14:paraId="3438B333" w14:textId="77777777" w:rsidR="00376B40" w:rsidRDefault="00376B40" w:rsidP="00376B40">
      <w:pPr>
        <w:pStyle w:val="Zkladntext2"/>
        <w:numPr>
          <w:ilvl w:val="0"/>
          <w:numId w:val="11"/>
        </w:numPr>
        <w:spacing w:before="60"/>
        <w:rPr>
          <w:rFonts w:asciiTheme="majorHAnsi" w:hAnsiTheme="majorHAnsi" w:cs="Arial"/>
          <w:color w:val="000000" w:themeColor="text1"/>
          <w:sz w:val="20"/>
        </w:rPr>
      </w:pPr>
      <w:r w:rsidRPr="00F55E65">
        <w:rPr>
          <w:rFonts w:asciiTheme="majorHAnsi" w:hAnsiTheme="majorHAnsi" w:cs="Arial"/>
          <w:color w:val="000000" w:themeColor="text1"/>
          <w:sz w:val="20"/>
        </w:rPr>
        <w:t>Povolení příslušného krajského úřadu</w:t>
      </w:r>
    </w:p>
    <w:p w14:paraId="7E3F8BCF" w14:textId="77777777" w:rsidR="00471CD1" w:rsidRPr="00F55E65" w:rsidRDefault="00471CD1" w:rsidP="00471CD1">
      <w:pPr>
        <w:pStyle w:val="Zkladntext2"/>
        <w:numPr>
          <w:ilvl w:val="0"/>
          <w:numId w:val="11"/>
        </w:numPr>
        <w:spacing w:before="60"/>
        <w:rPr>
          <w:rFonts w:asciiTheme="majorHAnsi" w:hAnsiTheme="majorHAnsi" w:cs="Arial"/>
          <w:color w:val="000000" w:themeColor="text1"/>
          <w:sz w:val="20"/>
        </w:rPr>
      </w:pPr>
      <w:r w:rsidRPr="00F55E65">
        <w:rPr>
          <w:rFonts w:asciiTheme="majorHAnsi" w:hAnsiTheme="majorHAnsi" w:cs="Arial"/>
          <w:color w:val="000000" w:themeColor="text1"/>
          <w:sz w:val="20"/>
        </w:rPr>
        <w:t>Ceník praní a žehlení prádla</w:t>
      </w:r>
    </w:p>
    <w:p w14:paraId="66E36DB2" w14:textId="77777777" w:rsidR="000954B2" w:rsidRDefault="00471CD1" w:rsidP="000954B2">
      <w:pPr>
        <w:pStyle w:val="Zkladntext2"/>
        <w:numPr>
          <w:ilvl w:val="0"/>
          <w:numId w:val="11"/>
        </w:numPr>
        <w:spacing w:before="60"/>
        <w:rPr>
          <w:rFonts w:asciiTheme="majorHAnsi" w:hAnsiTheme="majorHAnsi" w:cs="Arial"/>
          <w:color w:val="000000" w:themeColor="text1"/>
          <w:sz w:val="20"/>
        </w:rPr>
      </w:pPr>
      <w:r w:rsidRPr="00F55E65">
        <w:rPr>
          <w:rFonts w:asciiTheme="majorHAnsi" w:hAnsiTheme="majorHAnsi" w:cs="Arial"/>
          <w:color w:val="000000" w:themeColor="text1"/>
          <w:sz w:val="20"/>
        </w:rPr>
        <w:t>Certifikát prádelny</w:t>
      </w:r>
    </w:p>
    <w:p w14:paraId="3DF43C47" w14:textId="77777777" w:rsidR="000954B2" w:rsidRDefault="000954B2" w:rsidP="000954B2">
      <w:pPr>
        <w:pStyle w:val="Zkladntext2"/>
        <w:spacing w:before="60"/>
        <w:rPr>
          <w:rFonts w:asciiTheme="majorHAnsi" w:hAnsiTheme="majorHAnsi" w:cs="Arial"/>
          <w:color w:val="000000" w:themeColor="text1"/>
          <w:sz w:val="20"/>
        </w:rPr>
      </w:pPr>
    </w:p>
    <w:p w14:paraId="5DB937DF" w14:textId="77777777" w:rsidR="008E5C66" w:rsidRPr="000954B2" w:rsidRDefault="008E5C66" w:rsidP="000954B2">
      <w:pPr>
        <w:pStyle w:val="Zkladntext2"/>
        <w:numPr>
          <w:ilvl w:val="0"/>
          <w:numId w:val="3"/>
        </w:numPr>
        <w:spacing w:before="60"/>
        <w:rPr>
          <w:rFonts w:asciiTheme="majorHAnsi" w:hAnsiTheme="majorHAnsi" w:cs="Arial"/>
          <w:color w:val="000000" w:themeColor="text1"/>
          <w:sz w:val="20"/>
        </w:rPr>
      </w:pPr>
      <w:r w:rsidRPr="000954B2">
        <w:rPr>
          <w:rFonts w:asciiTheme="majorHAnsi" w:hAnsiTheme="majorHAnsi" w:cs="Arial"/>
          <w:color w:val="000000" w:themeColor="text1"/>
          <w:sz w:val="20"/>
        </w:rPr>
        <w:t>Smlouva může být měněna nebo doplňována pouze formou písemných dodatků oboustranně podepsaných oprávněnými zástupci obou smluvních stran.</w:t>
      </w:r>
    </w:p>
    <w:p w14:paraId="25A15C2D" w14:textId="77777777" w:rsidR="0028581A" w:rsidRPr="00F55E65" w:rsidRDefault="0028581A" w:rsidP="00376B40">
      <w:pPr>
        <w:pStyle w:val="Zkladntext2"/>
        <w:spacing w:before="60"/>
        <w:rPr>
          <w:rFonts w:asciiTheme="majorHAnsi" w:hAnsiTheme="majorHAnsi" w:cs="Arial"/>
          <w:color w:val="000000" w:themeColor="text1"/>
          <w:sz w:val="20"/>
        </w:rPr>
      </w:pPr>
    </w:p>
    <w:p w14:paraId="3A59EEFC" w14:textId="77777777" w:rsidR="00376B40" w:rsidRPr="008F1533" w:rsidRDefault="00376B40" w:rsidP="008F1533">
      <w:pPr>
        <w:pStyle w:val="Zkladntext2"/>
        <w:spacing w:before="60"/>
        <w:jc w:val="center"/>
        <w:rPr>
          <w:rFonts w:asciiTheme="majorHAnsi" w:hAnsiTheme="majorHAnsi" w:cs="Arial"/>
          <w:color w:val="000000" w:themeColor="text1"/>
          <w:sz w:val="20"/>
        </w:rPr>
      </w:pPr>
      <w:r w:rsidRPr="00F55E65">
        <w:rPr>
          <w:rFonts w:asciiTheme="majorHAnsi" w:hAnsiTheme="majorHAnsi" w:cs="Arial"/>
          <w:color w:val="000000" w:themeColor="text1"/>
          <w:sz w:val="20"/>
        </w:rPr>
        <w:t xml:space="preserve">Souhlasím se zasíláním faktur elektronickou </w:t>
      </w:r>
      <w:proofErr w:type="gramStart"/>
      <w:r w:rsidRPr="00F55E65">
        <w:rPr>
          <w:rFonts w:asciiTheme="majorHAnsi" w:hAnsiTheme="majorHAnsi" w:cs="Arial"/>
          <w:color w:val="000000" w:themeColor="text1"/>
          <w:sz w:val="20"/>
        </w:rPr>
        <w:t xml:space="preserve">formou:   </w:t>
      </w:r>
      <w:proofErr w:type="gramEnd"/>
      <w:r w:rsidRPr="00F55E65">
        <w:rPr>
          <w:rFonts w:asciiTheme="majorHAnsi" w:hAnsiTheme="majorHAnsi" w:cs="Arial"/>
          <w:color w:val="000000" w:themeColor="text1"/>
          <w:sz w:val="20"/>
        </w:rPr>
        <w:t>ANO</w:t>
      </w:r>
      <w:r w:rsidR="00C4105C">
        <w:rPr>
          <w:rFonts w:asciiTheme="majorHAnsi" w:hAnsiTheme="majorHAnsi" w:cs="Arial"/>
          <w:color w:val="000000" w:themeColor="text1"/>
          <w:sz w:val="20"/>
        </w:rPr>
        <w:t>, a to na adresu: faktury@img.cas.cz</w:t>
      </w:r>
    </w:p>
    <w:p w14:paraId="2731FBB6" w14:textId="77777777" w:rsidR="00376B40" w:rsidRPr="00F55E65" w:rsidRDefault="00376B40" w:rsidP="00376B40">
      <w:pPr>
        <w:spacing w:before="60"/>
        <w:jc w:val="center"/>
        <w:rPr>
          <w:rFonts w:asciiTheme="majorHAnsi" w:hAnsiTheme="majorHAnsi" w:cs="Arial"/>
          <w:snapToGrid w:val="0"/>
          <w:color w:val="000000" w:themeColor="text1"/>
        </w:rPr>
      </w:pPr>
      <w:r w:rsidRPr="00F55E65">
        <w:rPr>
          <w:rFonts w:asciiTheme="majorHAnsi" w:hAnsiTheme="majorHAnsi" w:cs="Arial"/>
          <w:color w:val="000000" w:themeColor="text1"/>
        </w:rPr>
        <w:t>.</w:t>
      </w:r>
    </w:p>
    <w:p w14:paraId="43923781" w14:textId="77777777" w:rsidR="00376B40" w:rsidRPr="00F55E65" w:rsidRDefault="00376B40" w:rsidP="00376B40">
      <w:pPr>
        <w:spacing w:before="60"/>
        <w:rPr>
          <w:rFonts w:asciiTheme="majorHAnsi" w:hAnsiTheme="majorHAnsi" w:cs="Arial"/>
          <w:snapToGrid w:val="0"/>
          <w:color w:val="000000" w:themeColor="text1"/>
        </w:rPr>
      </w:pPr>
    </w:p>
    <w:p w14:paraId="5B682727" w14:textId="77777777" w:rsidR="000807DE" w:rsidRDefault="000807DE" w:rsidP="003D6C62">
      <w:pPr>
        <w:spacing w:before="60"/>
        <w:rPr>
          <w:rFonts w:asciiTheme="majorHAnsi" w:hAnsiTheme="majorHAnsi" w:cs="Arial"/>
          <w:snapToGrid w:val="0"/>
        </w:rPr>
      </w:pPr>
    </w:p>
    <w:p w14:paraId="45B2F476" w14:textId="7BDFA59A" w:rsidR="003D6C62" w:rsidRPr="0070114F" w:rsidRDefault="003D6C62" w:rsidP="003D6C62">
      <w:pPr>
        <w:spacing w:before="60"/>
        <w:rPr>
          <w:rFonts w:asciiTheme="majorHAnsi" w:hAnsiTheme="majorHAnsi" w:cs="Arial"/>
          <w:snapToGrid w:val="0"/>
        </w:rPr>
      </w:pPr>
      <w:r w:rsidRPr="0070114F">
        <w:rPr>
          <w:rFonts w:asciiTheme="majorHAnsi" w:hAnsiTheme="majorHAnsi" w:cs="Arial"/>
          <w:snapToGrid w:val="0"/>
        </w:rPr>
        <w:t>V</w:t>
      </w:r>
      <w:r w:rsidR="0075568A">
        <w:rPr>
          <w:rFonts w:asciiTheme="majorHAnsi" w:hAnsiTheme="majorHAnsi" w:cs="Arial"/>
          <w:snapToGrid w:val="0"/>
        </w:rPr>
        <w:t xml:space="preserve"> </w:t>
      </w:r>
      <w:r w:rsidRPr="0070114F">
        <w:rPr>
          <w:rFonts w:asciiTheme="majorHAnsi" w:hAnsiTheme="majorHAnsi" w:cs="Arial"/>
          <w:snapToGrid w:val="0"/>
        </w:rPr>
        <w:t xml:space="preserve">Praze </w:t>
      </w:r>
      <w:proofErr w:type="gramStart"/>
      <w:r w:rsidRPr="0070114F">
        <w:rPr>
          <w:rFonts w:asciiTheme="majorHAnsi" w:hAnsiTheme="majorHAnsi" w:cs="Arial"/>
          <w:snapToGrid w:val="0"/>
        </w:rPr>
        <w:t>dne</w:t>
      </w:r>
      <w:r w:rsidR="00B95B34">
        <w:rPr>
          <w:rFonts w:asciiTheme="majorHAnsi" w:hAnsiTheme="majorHAnsi" w:cs="Arial"/>
          <w:snapToGrid w:val="0"/>
        </w:rPr>
        <w:t xml:space="preserve"> </w:t>
      </w:r>
      <w:r w:rsidRPr="0070114F">
        <w:rPr>
          <w:rFonts w:asciiTheme="majorHAnsi" w:hAnsiTheme="majorHAnsi" w:cs="Arial"/>
          <w:snapToGrid w:val="0"/>
        </w:rPr>
        <w:t xml:space="preserve"> </w:t>
      </w:r>
      <w:r>
        <w:rPr>
          <w:rFonts w:asciiTheme="majorHAnsi" w:hAnsiTheme="majorHAnsi" w:cs="Arial"/>
          <w:snapToGrid w:val="0"/>
        </w:rPr>
        <w:tab/>
      </w:r>
      <w:proofErr w:type="gramEnd"/>
      <w:r>
        <w:rPr>
          <w:rFonts w:asciiTheme="majorHAnsi" w:hAnsiTheme="majorHAnsi" w:cs="Arial"/>
          <w:snapToGrid w:val="0"/>
        </w:rPr>
        <w:t xml:space="preserve">          </w:t>
      </w:r>
      <w:r w:rsidR="007323C4">
        <w:rPr>
          <w:rFonts w:asciiTheme="majorHAnsi" w:hAnsiTheme="majorHAnsi" w:cs="Arial"/>
          <w:snapToGrid w:val="0"/>
        </w:rPr>
        <w:t xml:space="preserve">          </w:t>
      </w:r>
      <w:r w:rsidR="002B4599">
        <w:rPr>
          <w:rFonts w:asciiTheme="majorHAnsi" w:hAnsiTheme="majorHAnsi" w:cs="Arial"/>
          <w:snapToGrid w:val="0"/>
        </w:rPr>
        <w:t xml:space="preserve">                                                  </w:t>
      </w:r>
      <w:r w:rsidR="00F05F59"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>V </w:t>
      </w:r>
      <w:r w:rsidR="00012E6C">
        <w:rPr>
          <w:rFonts w:asciiTheme="majorHAnsi" w:hAnsiTheme="majorHAnsi" w:cs="Arial"/>
          <w:snapToGrid w:val="0"/>
        </w:rPr>
        <w:t xml:space="preserve"> Praze</w:t>
      </w:r>
      <w:r w:rsidR="00697D8F"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 xml:space="preserve">  d</w:t>
      </w:r>
      <w:r w:rsidRPr="0070114F">
        <w:rPr>
          <w:rFonts w:asciiTheme="majorHAnsi" w:hAnsiTheme="majorHAnsi" w:cs="Arial"/>
          <w:snapToGrid w:val="0"/>
        </w:rPr>
        <w:t xml:space="preserve">ne </w:t>
      </w:r>
      <w:r w:rsidR="002B4599">
        <w:rPr>
          <w:rFonts w:asciiTheme="majorHAnsi" w:hAnsiTheme="majorHAnsi" w:cs="Arial"/>
          <w:snapToGrid w:val="0"/>
        </w:rPr>
        <w:t xml:space="preserve"> </w:t>
      </w:r>
      <w:r w:rsidR="00012E6C">
        <w:rPr>
          <w:rFonts w:asciiTheme="majorHAnsi" w:hAnsiTheme="majorHAnsi" w:cs="Arial"/>
          <w:snapToGrid w:val="0"/>
        </w:rPr>
        <w:t>…………………………………………….</w:t>
      </w:r>
    </w:p>
    <w:p w14:paraId="7D591EEA" w14:textId="77777777" w:rsidR="003D6C62" w:rsidRDefault="003D6C62" w:rsidP="003D6C62">
      <w:pPr>
        <w:spacing w:before="60"/>
        <w:rPr>
          <w:rFonts w:asciiTheme="majorHAnsi" w:hAnsiTheme="majorHAnsi" w:cs="Arial"/>
          <w:snapToGrid w:val="0"/>
        </w:rPr>
      </w:pPr>
    </w:p>
    <w:p w14:paraId="5F040538" w14:textId="77777777" w:rsidR="00135540" w:rsidRPr="0070114F" w:rsidRDefault="00135540" w:rsidP="003D6C62">
      <w:pPr>
        <w:spacing w:before="60"/>
        <w:rPr>
          <w:rFonts w:asciiTheme="majorHAnsi" w:hAnsiTheme="majorHAnsi" w:cs="Arial"/>
          <w:snapToGrid w:val="0"/>
        </w:rPr>
      </w:pPr>
    </w:p>
    <w:p w14:paraId="38492C41" w14:textId="77777777" w:rsidR="003D6C62" w:rsidRPr="0070114F" w:rsidRDefault="003D6C62" w:rsidP="003D6C62">
      <w:pPr>
        <w:spacing w:before="60"/>
        <w:rPr>
          <w:rFonts w:asciiTheme="majorHAnsi" w:hAnsiTheme="majorHAnsi" w:cs="Arial"/>
          <w:snapToGrid w:val="0"/>
        </w:rPr>
      </w:pPr>
      <w:r w:rsidRPr="0070114F">
        <w:rPr>
          <w:rFonts w:asciiTheme="majorHAnsi" w:hAnsiTheme="majorHAnsi" w:cs="Arial"/>
          <w:snapToGrid w:val="0"/>
        </w:rPr>
        <w:t xml:space="preserve">_________________________ </w:t>
      </w: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 w:rsidR="0075568A">
        <w:rPr>
          <w:rFonts w:asciiTheme="majorHAnsi" w:hAnsiTheme="majorHAnsi" w:cs="Arial"/>
          <w:snapToGrid w:val="0"/>
        </w:rPr>
        <w:tab/>
      </w:r>
      <w:r w:rsidR="0075568A">
        <w:rPr>
          <w:rFonts w:asciiTheme="majorHAnsi" w:hAnsiTheme="majorHAnsi" w:cs="Arial"/>
          <w:snapToGrid w:val="0"/>
        </w:rPr>
        <w:tab/>
      </w:r>
      <w:r w:rsidR="0075568A"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 xml:space="preserve">  </w:t>
      </w:r>
      <w:r w:rsidR="0028581A"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 xml:space="preserve"> </w:t>
      </w:r>
      <w:r w:rsidRPr="0070114F">
        <w:rPr>
          <w:rFonts w:asciiTheme="majorHAnsi" w:hAnsiTheme="majorHAnsi" w:cs="Arial"/>
          <w:snapToGrid w:val="0"/>
        </w:rPr>
        <w:t>_____________________________</w:t>
      </w:r>
      <w:r>
        <w:rPr>
          <w:rFonts w:asciiTheme="majorHAnsi" w:hAnsiTheme="majorHAnsi" w:cs="Arial"/>
          <w:snapToGrid w:val="0"/>
        </w:rPr>
        <w:tab/>
      </w:r>
    </w:p>
    <w:p w14:paraId="6A339D91" w14:textId="77777777" w:rsidR="003D6C62" w:rsidRDefault="003D6C62" w:rsidP="003D6C62">
      <w:pPr>
        <w:spacing w:before="60"/>
        <w:rPr>
          <w:rFonts w:asciiTheme="majorHAnsi" w:hAnsiTheme="majorHAnsi" w:cs="Arial"/>
          <w:snapToGrid w:val="0"/>
        </w:rPr>
      </w:pPr>
      <w:r w:rsidRPr="0070114F">
        <w:rPr>
          <w:rFonts w:asciiTheme="majorHAnsi" w:hAnsiTheme="majorHAnsi" w:cs="Arial"/>
          <w:snapToGrid w:val="0"/>
        </w:rPr>
        <w:t>za Poskytovatele:</w:t>
      </w: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 w:rsidR="0075568A">
        <w:rPr>
          <w:rFonts w:asciiTheme="majorHAnsi" w:hAnsiTheme="majorHAnsi" w:cs="Arial"/>
          <w:snapToGrid w:val="0"/>
        </w:rPr>
        <w:t xml:space="preserve">    </w:t>
      </w:r>
      <w:r w:rsidR="0028581A">
        <w:rPr>
          <w:rFonts w:asciiTheme="majorHAnsi" w:hAnsiTheme="majorHAnsi" w:cs="Arial"/>
          <w:snapToGrid w:val="0"/>
        </w:rPr>
        <w:tab/>
      </w:r>
      <w:r w:rsidR="0075568A">
        <w:rPr>
          <w:rFonts w:asciiTheme="majorHAnsi" w:hAnsiTheme="majorHAnsi" w:cs="Arial"/>
          <w:snapToGrid w:val="0"/>
        </w:rPr>
        <w:t xml:space="preserve"> </w:t>
      </w:r>
      <w:r w:rsidRPr="0070114F">
        <w:rPr>
          <w:rFonts w:asciiTheme="majorHAnsi" w:hAnsiTheme="majorHAnsi" w:cs="Arial"/>
          <w:snapToGrid w:val="0"/>
        </w:rPr>
        <w:t>za Objednatele</w:t>
      </w:r>
    </w:p>
    <w:p w14:paraId="5930A95A" w14:textId="2507512A" w:rsidR="00471A6A" w:rsidRPr="00C350FE" w:rsidRDefault="00C70A1C" w:rsidP="00471A6A">
      <w:pPr>
        <w:rPr>
          <w:rFonts w:asciiTheme="majorHAnsi" w:hAnsiTheme="majorHAnsi" w:cs="Arial"/>
          <w:bCs/>
          <w:color w:val="000000"/>
        </w:rPr>
      </w:pPr>
      <w:r>
        <w:rPr>
          <w:rFonts w:asciiTheme="majorHAnsi" w:hAnsiTheme="majorHAnsi" w:cs="Arial"/>
          <w:snapToGrid w:val="0"/>
        </w:rPr>
        <w:t xml:space="preserve">v zastoupení </w:t>
      </w:r>
      <w:proofErr w:type="spellStart"/>
      <w:r w:rsidR="00A61635">
        <w:rPr>
          <w:rFonts w:asciiTheme="majorHAnsi" w:hAnsiTheme="majorHAnsi" w:cs="Arial"/>
          <w:snapToGrid w:val="0"/>
        </w:rPr>
        <w:t>xxx</w:t>
      </w:r>
      <w:proofErr w:type="spellEnd"/>
      <w:r w:rsidR="0075568A">
        <w:rPr>
          <w:rFonts w:asciiTheme="majorHAnsi" w:hAnsiTheme="majorHAnsi" w:cs="Arial"/>
          <w:snapToGrid w:val="0"/>
        </w:rPr>
        <w:tab/>
      </w:r>
      <w:r w:rsidR="0075568A">
        <w:rPr>
          <w:rFonts w:asciiTheme="majorHAnsi" w:hAnsiTheme="majorHAnsi" w:cs="Arial"/>
          <w:snapToGrid w:val="0"/>
        </w:rPr>
        <w:tab/>
      </w:r>
      <w:r w:rsidR="0075568A">
        <w:rPr>
          <w:rFonts w:asciiTheme="majorHAnsi" w:hAnsiTheme="majorHAnsi" w:cs="Arial"/>
          <w:snapToGrid w:val="0"/>
        </w:rPr>
        <w:tab/>
      </w:r>
      <w:r w:rsidR="00A61635">
        <w:rPr>
          <w:rFonts w:asciiTheme="majorHAnsi" w:hAnsiTheme="majorHAnsi" w:cs="Arial"/>
          <w:snapToGrid w:val="0"/>
        </w:rPr>
        <w:t xml:space="preserve">                                              </w:t>
      </w:r>
      <w:bookmarkStart w:id="0" w:name="_GoBack"/>
      <w:bookmarkEnd w:id="0"/>
      <w:r w:rsidR="0075568A">
        <w:rPr>
          <w:rFonts w:asciiTheme="majorHAnsi" w:hAnsiTheme="majorHAnsi" w:cs="Arial"/>
          <w:snapToGrid w:val="0"/>
        </w:rPr>
        <w:tab/>
      </w:r>
      <w:r w:rsidR="008377A3">
        <w:rPr>
          <w:rFonts w:asciiTheme="majorHAnsi" w:hAnsiTheme="majorHAnsi" w:cs="Arial"/>
          <w:snapToGrid w:val="0"/>
        </w:rPr>
        <w:t xml:space="preserve"> </w:t>
      </w:r>
      <w:r w:rsidR="00471A6A" w:rsidRPr="00C350FE">
        <w:rPr>
          <w:rFonts w:asciiTheme="majorHAnsi" w:hAnsiTheme="majorHAnsi" w:cs="Arial"/>
          <w:bCs/>
          <w:color w:val="000000"/>
        </w:rPr>
        <w:t xml:space="preserve">RNDr. Petr </w:t>
      </w:r>
      <w:proofErr w:type="spellStart"/>
      <w:r w:rsidR="00471A6A" w:rsidRPr="00C350FE">
        <w:rPr>
          <w:rFonts w:asciiTheme="majorHAnsi" w:hAnsiTheme="majorHAnsi" w:cs="Arial"/>
          <w:bCs/>
          <w:color w:val="000000"/>
        </w:rPr>
        <w:t>Dráber</w:t>
      </w:r>
      <w:proofErr w:type="spellEnd"/>
      <w:r w:rsidR="00471A6A" w:rsidRPr="00C350FE">
        <w:rPr>
          <w:rFonts w:asciiTheme="majorHAnsi" w:hAnsiTheme="majorHAnsi" w:cs="Arial"/>
          <w:bCs/>
          <w:color w:val="000000"/>
        </w:rPr>
        <w:t>, DrSc., ředitel</w:t>
      </w:r>
    </w:p>
    <w:p w14:paraId="3ADDCE31" w14:textId="77777777" w:rsidR="003D6C62" w:rsidRDefault="003D6C62" w:rsidP="0075568A">
      <w:pPr>
        <w:spacing w:before="60"/>
        <w:rPr>
          <w:rFonts w:asciiTheme="majorHAnsi" w:hAnsiTheme="majorHAnsi" w:cs="Arial"/>
          <w:snapToGrid w:val="0"/>
        </w:rPr>
      </w:pPr>
    </w:p>
    <w:p w14:paraId="6A3C083D" w14:textId="77777777" w:rsidR="003D6C62" w:rsidRPr="004D2B59" w:rsidRDefault="003D6C62" w:rsidP="003D6C62">
      <w:pPr>
        <w:spacing w:before="60"/>
        <w:rPr>
          <w:rFonts w:asciiTheme="majorHAnsi" w:hAnsiTheme="majorHAnsi"/>
        </w:rPr>
      </w:pPr>
      <w:r w:rsidRPr="0070114F">
        <w:rPr>
          <w:rFonts w:asciiTheme="majorHAnsi" w:hAnsiTheme="majorHAnsi" w:cs="Arial"/>
          <w:snapToGrid w:val="0"/>
        </w:rPr>
        <w:tab/>
      </w:r>
      <w:r w:rsidRPr="0070114F">
        <w:rPr>
          <w:rFonts w:asciiTheme="majorHAnsi" w:hAnsiTheme="majorHAnsi" w:cs="Arial"/>
          <w:snapToGrid w:val="0"/>
        </w:rPr>
        <w:tab/>
      </w:r>
      <w:r>
        <w:rPr>
          <w:rFonts w:asciiTheme="majorHAnsi" w:hAnsiTheme="majorHAnsi" w:cs="Arial"/>
          <w:snapToGrid w:val="0"/>
        </w:rPr>
        <w:tab/>
        <w:t xml:space="preserve">                                     </w:t>
      </w:r>
    </w:p>
    <w:sectPr w:rsidR="003D6C62" w:rsidRPr="004D2B59" w:rsidSect="008F4E98">
      <w:pgSz w:w="11906" w:h="16838"/>
      <w:pgMar w:top="993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2317"/>
    <w:multiLevelType w:val="hybridMultilevel"/>
    <w:tmpl w:val="AF802F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176"/>
    <w:multiLevelType w:val="hybridMultilevel"/>
    <w:tmpl w:val="DB7E3080"/>
    <w:lvl w:ilvl="0" w:tplc="AAAC23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CB3228"/>
    <w:multiLevelType w:val="hybridMultilevel"/>
    <w:tmpl w:val="11B81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28C7BD0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329FA"/>
    <w:multiLevelType w:val="hybridMultilevel"/>
    <w:tmpl w:val="9D5E97F6"/>
    <w:lvl w:ilvl="0" w:tplc="040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0B24BF"/>
    <w:multiLevelType w:val="hybridMultilevel"/>
    <w:tmpl w:val="DCA4134E"/>
    <w:lvl w:ilvl="0" w:tplc="F782B6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B3126"/>
    <w:multiLevelType w:val="hybridMultilevel"/>
    <w:tmpl w:val="7E7821E8"/>
    <w:lvl w:ilvl="0" w:tplc="AAAC23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1098E"/>
    <w:multiLevelType w:val="hybridMultilevel"/>
    <w:tmpl w:val="73EE126E"/>
    <w:lvl w:ilvl="0" w:tplc="23781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6637A"/>
    <w:multiLevelType w:val="hybridMultilevel"/>
    <w:tmpl w:val="6E123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71607"/>
    <w:multiLevelType w:val="hybridMultilevel"/>
    <w:tmpl w:val="E9202626"/>
    <w:lvl w:ilvl="0" w:tplc="E562A3B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E16B0"/>
    <w:multiLevelType w:val="hybridMultilevel"/>
    <w:tmpl w:val="CFC2F054"/>
    <w:lvl w:ilvl="0" w:tplc="732A7B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E0D3D"/>
    <w:multiLevelType w:val="hybridMultilevel"/>
    <w:tmpl w:val="7F8C86B8"/>
    <w:lvl w:ilvl="0" w:tplc="EA148C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5C9C9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AA4498"/>
    <w:multiLevelType w:val="hybridMultilevel"/>
    <w:tmpl w:val="6A803A88"/>
    <w:lvl w:ilvl="0" w:tplc="EC4A5E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423C8A"/>
    <w:multiLevelType w:val="hybridMultilevel"/>
    <w:tmpl w:val="B8A8BBC0"/>
    <w:lvl w:ilvl="0" w:tplc="2DD462A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5380B78A">
      <w:start w:val="1"/>
      <w:numFmt w:val="lowerRoman"/>
      <w:lvlText w:val="%2."/>
      <w:lvlJc w:val="left"/>
      <w:pPr>
        <w:tabs>
          <w:tab w:val="num" w:pos="1866"/>
        </w:tabs>
        <w:ind w:left="1866" w:hanging="72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2"/>
  </w:num>
  <w:num w:numId="7">
    <w:abstractNumId w:val="12"/>
  </w:num>
  <w:num w:numId="8">
    <w:abstractNumId w:val="6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62"/>
    <w:rsid w:val="0000374A"/>
    <w:rsid w:val="000112A4"/>
    <w:rsid w:val="00012559"/>
    <w:rsid w:val="00012E6C"/>
    <w:rsid w:val="00014A8F"/>
    <w:rsid w:val="00016BE7"/>
    <w:rsid w:val="00037237"/>
    <w:rsid w:val="000807DE"/>
    <w:rsid w:val="0008134B"/>
    <w:rsid w:val="00086D10"/>
    <w:rsid w:val="000937D4"/>
    <w:rsid w:val="000948E9"/>
    <w:rsid w:val="000954B2"/>
    <w:rsid w:val="000A266B"/>
    <w:rsid w:val="000C1199"/>
    <w:rsid w:val="000D7D67"/>
    <w:rsid w:val="000E3997"/>
    <w:rsid w:val="000F56BD"/>
    <w:rsid w:val="000F5C3B"/>
    <w:rsid w:val="000F5FDE"/>
    <w:rsid w:val="000F79E4"/>
    <w:rsid w:val="0010380F"/>
    <w:rsid w:val="00115AE1"/>
    <w:rsid w:val="0012786D"/>
    <w:rsid w:val="0013414D"/>
    <w:rsid w:val="00135540"/>
    <w:rsid w:val="001454E1"/>
    <w:rsid w:val="001579B3"/>
    <w:rsid w:val="0016767F"/>
    <w:rsid w:val="0017066E"/>
    <w:rsid w:val="00171BD6"/>
    <w:rsid w:val="00176119"/>
    <w:rsid w:val="001813AE"/>
    <w:rsid w:val="0018148E"/>
    <w:rsid w:val="00181E02"/>
    <w:rsid w:val="0018224F"/>
    <w:rsid w:val="0019006B"/>
    <w:rsid w:val="001918FE"/>
    <w:rsid w:val="00194E4B"/>
    <w:rsid w:val="00196294"/>
    <w:rsid w:val="001A2A54"/>
    <w:rsid w:val="001A2D1E"/>
    <w:rsid w:val="001A7015"/>
    <w:rsid w:val="001B2DF1"/>
    <w:rsid w:val="001B33B6"/>
    <w:rsid w:val="001B5922"/>
    <w:rsid w:val="001B6C02"/>
    <w:rsid w:val="001C196A"/>
    <w:rsid w:val="001C26F0"/>
    <w:rsid w:val="001C2E88"/>
    <w:rsid w:val="001D1DE2"/>
    <w:rsid w:val="001E19DF"/>
    <w:rsid w:val="001F6E10"/>
    <w:rsid w:val="002002FF"/>
    <w:rsid w:val="002047A1"/>
    <w:rsid w:val="00205128"/>
    <w:rsid w:val="00210A5C"/>
    <w:rsid w:val="00221659"/>
    <w:rsid w:val="0023032B"/>
    <w:rsid w:val="002340AA"/>
    <w:rsid w:val="00243387"/>
    <w:rsid w:val="00254F0B"/>
    <w:rsid w:val="00263776"/>
    <w:rsid w:val="00264FF8"/>
    <w:rsid w:val="00272C0E"/>
    <w:rsid w:val="0027447F"/>
    <w:rsid w:val="002841BF"/>
    <w:rsid w:val="00284F0A"/>
    <w:rsid w:val="0028581A"/>
    <w:rsid w:val="002A1031"/>
    <w:rsid w:val="002A2C42"/>
    <w:rsid w:val="002A3124"/>
    <w:rsid w:val="002A329E"/>
    <w:rsid w:val="002B1402"/>
    <w:rsid w:val="002B4599"/>
    <w:rsid w:val="002C48D2"/>
    <w:rsid w:val="002F25E9"/>
    <w:rsid w:val="003009DD"/>
    <w:rsid w:val="00304C1E"/>
    <w:rsid w:val="00307592"/>
    <w:rsid w:val="00312EA0"/>
    <w:rsid w:val="003147A0"/>
    <w:rsid w:val="00324C0D"/>
    <w:rsid w:val="003377EE"/>
    <w:rsid w:val="0035243C"/>
    <w:rsid w:val="0036049E"/>
    <w:rsid w:val="003662D7"/>
    <w:rsid w:val="00376B40"/>
    <w:rsid w:val="003816DC"/>
    <w:rsid w:val="00384B3A"/>
    <w:rsid w:val="00391492"/>
    <w:rsid w:val="003A21EC"/>
    <w:rsid w:val="003A4B31"/>
    <w:rsid w:val="003B749A"/>
    <w:rsid w:val="003D029C"/>
    <w:rsid w:val="003D6C62"/>
    <w:rsid w:val="003F2EC7"/>
    <w:rsid w:val="0040050B"/>
    <w:rsid w:val="004045ED"/>
    <w:rsid w:val="004050E1"/>
    <w:rsid w:val="00405B13"/>
    <w:rsid w:val="00412409"/>
    <w:rsid w:val="0041547C"/>
    <w:rsid w:val="00416B77"/>
    <w:rsid w:val="00426CF1"/>
    <w:rsid w:val="004328A7"/>
    <w:rsid w:val="00433AF4"/>
    <w:rsid w:val="00436DA2"/>
    <w:rsid w:val="004507C6"/>
    <w:rsid w:val="00451A34"/>
    <w:rsid w:val="0046401F"/>
    <w:rsid w:val="0046424F"/>
    <w:rsid w:val="00466E3E"/>
    <w:rsid w:val="00471A6A"/>
    <w:rsid w:val="00471CD1"/>
    <w:rsid w:val="00480272"/>
    <w:rsid w:val="004850EF"/>
    <w:rsid w:val="004A0129"/>
    <w:rsid w:val="004A3C99"/>
    <w:rsid w:val="004B3692"/>
    <w:rsid w:val="004D019A"/>
    <w:rsid w:val="004D6C51"/>
    <w:rsid w:val="004E6A28"/>
    <w:rsid w:val="004F1D61"/>
    <w:rsid w:val="004F2EA1"/>
    <w:rsid w:val="004F40AC"/>
    <w:rsid w:val="00515FCF"/>
    <w:rsid w:val="005177E4"/>
    <w:rsid w:val="005304A6"/>
    <w:rsid w:val="00540398"/>
    <w:rsid w:val="005470EF"/>
    <w:rsid w:val="00547E20"/>
    <w:rsid w:val="00557319"/>
    <w:rsid w:val="0057615D"/>
    <w:rsid w:val="005903F7"/>
    <w:rsid w:val="00592A08"/>
    <w:rsid w:val="005949F7"/>
    <w:rsid w:val="005B1449"/>
    <w:rsid w:val="005B3ACB"/>
    <w:rsid w:val="005B7168"/>
    <w:rsid w:val="005C5479"/>
    <w:rsid w:val="005D1AF7"/>
    <w:rsid w:val="005D44C6"/>
    <w:rsid w:val="005D5ED9"/>
    <w:rsid w:val="005E0994"/>
    <w:rsid w:val="005E3579"/>
    <w:rsid w:val="005F34EC"/>
    <w:rsid w:val="00612083"/>
    <w:rsid w:val="00621FED"/>
    <w:rsid w:val="006515F0"/>
    <w:rsid w:val="006519A4"/>
    <w:rsid w:val="006563BC"/>
    <w:rsid w:val="00662CF8"/>
    <w:rsid w:val="00697D8F"/>
    <w:rsid w:val="006D6698"/>
    <w:rsid w:val="006D7A77"/>
    <w:rsid w:val="006F1359"/>
    <w:rsid w:val="006F2D1E"/>
    <w:rsid w:val="0070120E"/>
    <w:rsid w:val="0071048A"/>
    <w:rsid w:val="0072341C"/>
    <w:rsid w:val="00724911"/>
    <w:rsid w:val="00726055"/>
    <w:rsid w:val="007323C4"/>
    <w:rsid w:val="0074549C"/>
    <w:rsid w:val="00745E73"/>
    <w:rsid w:val="007543A4"/>
    <w:rsid w:val="0075568A"/>
    <w:rsid w:val="00761B98"/>
    <w:rsid w:val="007755AA"/>
    <w:rsid w:val="007768F0"/>
    <w:rsid w:val="007939C5"/>
    <w:rsid w:val="00797A8F"/>
    <w:rsid w:val="007A1B40"/>
    <w:rsid w:val="007B2423"/>
    <w:rsid w:val="007C313E"/>
    <w:rsid w:val="007C7102"/>
    <w:rsid w:val="007E3895"/>
    <w:rsid w:val="007E4193"/>
    <w:rsid w:val="007F3C3D"/>
    <w:rsid w:val="00805674"/>
    <w:rsid w:val="00815D77"/>
    <w:rsid w:val="00824618"/>
    <w:rsid w:val="008377A3"/>
    <w:rsid w:val="00847739"/>
    <w:rsid w:val="00850F13"/>
    <w:rsid w:val="0086418F"/>
    <w:rsid w:val="00871FC6"/>
    <w:rsid w:val="00875B0A"/>
    <w:rsid w:val="008913BF"/>
    <w:rsid w:val="008B154D"/>
    <w:rsid w:val="008B43CB"/>
    <w:rsid w:val="008B5C35"/>
    <w:rsid w:val="008B6050"/>
    <w:rsid w:val="008C6CEC"/>
    <w:rsid w:val="008D08E6"/>
    <w:rsid w:val="008E2C18"/>
    <w:rsid w:val="008E57E5"/>
    <w:rsid w:val="008E5C66"/>
    <w:rsid w:val="008F1533"/>
    <w:rsid w:val="008F4D91"/>
    <w:rsid w:val="008F4E98"/>
    <w:rsid w:val="009026D5"/>
    <w:rsid w:val="00907326"/>
    <w:rsid w:val="009204AD"/>
    <w:rsid w:val="0093202B"/>
    <w:rsid w:val="0093471B"/>
    <w:rsid w:val="00945B88"/>
    <w:rsid w:val="0095053F"/>
    <w:rsid w:val="00951F78"/>
    <w:rsid w:val="00954B96"/>
    <w:rsid w:val="0096022A"/>
    <w:rsid w:val="00961B0B"/>
    <w:rsid w:val="00965286"/>
    <w:rsid w:val="00970508"/>
    <w:rsid w:val="00971CAB"/>
    <w:rsid w:val="0097670B"/>
    <w:rsid w:val="00982091"/>
    <w:rsid w:val="009B4353"/>
    <w:rsid w:val="009B77CC"/>
    <w:rsid w:val="009C0B6D"/>
    <w:rsid w:val="009C0D8D"/>
    <w:rsid w:val="009D0B23"/>
    <w:rsid w:val="009D2AF2"/>
    <w:rsid w:val="009E1F90"/>
    <w:rsid w:val="009F5438"/>
    <w:rsid w:val="00A1192E"/>
    <w:rsid w:val="00A12452"/>
    <w:rsid w:val="00A32B36"/>
    <w:rsid w:val="00A60DF3"/>
    <w:rsid w:val="00A61635"/>
    <w:rsid w:val="00A75B02"/>
    <w:rsid w:val="00A76CD5"/>
    <w:rsid w:val="00A841AB"/>
    <w:rsid w:val="00A87E19"/>
    <w:rsid w:val="00A91400"/>
    <w:rsid w:val="00A93CB8"/>
    <w:rsid w:val="00AA006E"/>
    <w:rsid w:val="00AA128C"/>
    <w:rsid w:val="00AA5948"/>
    <w:rsid w:val="00AB7390"/>
    <w:rsid w:val="00AC12B9"/>
    <w:rsid w:val="00AC3FB5"/>
    <w:rsid w:val="00AE3275"/>
    <w:rsid w:val="00AE76E4"/>
    <w:rsid w:val="00AF0733"/>
    <w:rsid w:val="00AF4073"/>
    <w:rsid w:val="00AF724C"/>
    <w:rsid w:val="00B017D1"/>
    <w:rsid w:val="00B047A3"/>
    <w:rsid w:val="00B06E97"/>
    <w:rsid w:val="00B15037"/>
    <w:rsid w:val="00B17066"/>
    <w:rsid w:val="00B23C94"/>
    <w:rsid w:val="00B2497A"/>
    <w:rsid w:val="00B262C4"/>
    <w:rsid w:val="00B312C6"/>
    <w:rsid w:val="00B409C8"/>
    <w:rsid w:val="00B41C36"/>
    <w:rsid w:val="00B52A98"/>
    <w:rsid w:val="00B53A75"/>
    <w:rsid w:val="00B55FBC"/>
    <w:rsid w:val="00B76946"/>
    <w:rsid w:val="00B77C2C"/>
    <w:rsid w:val="00B909E5"/>
    <w:rsid w:val="00B93EF1"/>
    <w:rsid w:val="00B95B34"/>
    <w:rsid w:val="00BB1D25"/>
    <w:rsid w:val="00BC396B"/>
    <w:rsid w:val="00BC4B2C"/>
    <w:rsid w:val="00BD2083"/>
    <w:rsid w:val="00C01478"/>
    <w:rsid w:val="00C03A7D"/>
    <w:rsid w:val="00C2204C"/>
    <w:rsid w:val="00C244D8"/>
    <w:rsid w:val="00C304DF"/>
    <w:rsid w:val="00C350FE"/>
    <w:rsid w:val="00C4105C"/>
    <w:rsid w:val="00C421CB"/>
    <w:rsid w:val="00C52F5F"/>
    <w:rsid w:val="00C5618A"/>
    <w:rsid w:val="00C70A1C"/>
    <w:rsid w:val="00C73B85"/>
    <w:rsid w:val="00C800C0"/>
    <w:rsid w:val="00C800E5"/>
    <w:rsid w:val="00C82243"/>
    <w:rsid w:val="00C847D3"/>
    <w:rsid w:val="00C921A7"/>
    <w:rsid w:val="00C946E0"/>
    <w:rsid w:val="00C94C89"/>
    <w:rsid w:val="00C94D1B"/>
    <w:rsid w:val="00CC3313"/>
    <w:rsid w:val="00CD1627"/>
    <w:rsid w:val="00CD3E4C"/>
    <w:rsid w:val="00CD4FA6"/>
    <w:rsid w:val="00CE09AA"/>
    <w:rsid w:val="00CE1EEA"/>
    <w:rsid w:val="00CE5A22"/>
    <w:rsid w:val="00CE7EBC"/>
    <w:rsid w:val="00D019E3"/>
    <w:rsid w:val="00D03726"/>
    <w:rsid w:val="00D079E6"/>
    <w:rsid w:val="00D1225A"/>
    <w:rsid w:val="00D13D47"/>
    <w:rsid w:val="00D24704"/>
    <w:rsid w:val="00D35443"/>
    <w:rsid w:val="00D412AB"/>
    <w:rsid w:val="00D620E8"/>
    <w:rsid w:val="00D81AD1"/>
    <w:rsid w:val="00DA21E9"/>
    <w:rsid w:val="00DC2884"/>
    <w:rsid w:val="00DC5F10"/>
    <w:rsid w:val="00DC7F04"/>
    <w:rsid w:val="00DD1984"/>
    <w:rsid w:val="00DD6D8A"/>
    <w:rsid w:val="00DE0885"/>
    <w:rsid w:val="00DE3DB2"/>
    <w:rsid w:val="00DF2235"/>
    <w:rsid w:val="00DF58FB"/>
    <w:rsid w:val="00E06F4D"/>
    <w:rsid w:val="00E078B8"/>
    <w:rsid w:val="00E22E01"/>
    <w:rsid w:val="00E23108"/>
    <w:rsid w:val="00E35284"/>
    <w:rsid w:val="00E46C0E"/>
    <w:rsid w:val="00E508CF"/>
    <w:rsid w:val="00E52874"/>
    <w:rsid w:val="00E6412F"/>
    <w:rsid w:val="00E701E3"/>
    <w:rsid w:val="00E75775"/>
    <w:rsid w:val="00E8654F"/>
    <w:rsid w:val="00EA1D48"/>
    <w:rsid w:val="00EA2856"/>
    <w:rsid w:val="00EB7D40"/>
    <w:rsid w:val="00EC44E9"/>
    <w:rsid w:val="00EC6ABB"/>
    <w:rsid w:val="00ED3BE8"/>
    <w:rsid w:val="00ED4FF5"/>
    <w:rsid w:val="00ED5810"/>
    <w:rsid w:val="00ED5C89"/>
    <w:rsid w:val="00F009A1"/>
    <w:rsid w:val="00F05F59"/>
    <w:rsid w:val="00F075DB"/>
    <w:rsid w:val="00F20C5D"/>
    <w:rsid w:val="00F21883"/>
    <w:rsid w:val="00F252F2"/>
    <w:rsid w:val="00F6237C"/>
    <w:rsid w:val="00F802F3"/>
    <w:rsid w:val="00F8340C"/>
    <w:rsid w:val="00F856AE"/>
    <w:rsid w:val="00F86FFA"/>
    <w:rsid w:val="00F95BEC"/>
    <w:rsid w:val="00FA2DE0"/>
    <w:rsid w:val="00FB6BDC"/>
    <w:rsid w:val="00FC100B"/>
    <w:rsid w:val="00FD4F67"/>
    <w:rsid w:val="00FF5FD0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036C"/>
  <w15:docId w15:val="{32AF1A6A-0396-4BD0-9BAF-E0A69589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6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D6C62"/>
    <w:pPr>
      <w:spacing w:before="120"/>
      <w:jc w:val="center"/>
    </w:pPr>
    <w:rPr>
      <w:b/>
      <w:snapToGrid w:val="0"/>
      <w:sz w:val="32"/>
    </w:rPr>
  </w:style>
  <w:style w:type="character" w:customStyle="1" w:styleId="NzevChar">
    <w:name w:val="Název Char"/>
    <w:basedOn w:val="Standardnpsmoodstavce"/>
    <w:link w:val="Nzev"/>
    <w:rsid w:val="003D6C62"/>
    <w:rPr>
      <w:rFonts w:ascii="Times New Roman" w:eastAsia="Times New Roman" w:hAnsi="Times New Roman" w:cs="Times New Roman"/>
      <w:b/>
      <w:snapToGrid w:val="0"/>
      <w:sz w:val="32"/>
      <w:szCs w:val="20"/>
      <w:lang w:eastAsia="cs-CZ"/>
    </w:rPr>
  </w:style>
  <w:style w:type="paragraph" w:styleId="Zkladntext2">
    <w:name w:val="Body Text 2"/>
    <w:aliases w:val=" Char Char Char Char, Char Char Char"/>
    <w:basedOn w:val="Normln"/>
    <w:link w:val="Zkladntext2Char"/>
    <w:rsid w:val="003D6C62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aliases w:val=" Char Char Char Char Char, Char Char Char Char1"/>
    <w:basedOn w:val="Standardnpsmoodstavce"/>
    <w:link w:val="Zkladntext2"/>
    <w:rsid w:val="003D6C6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basedOn w:val="Standardnpsmoodstavce"/>
    <w:rsid w:val="003D6C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D6C62"/>
    <w:pPr>
      <w:ind w:left="708"/>
    </w:pPr>
  </w:style>
  <w:style w:type="character" w:customStyle="1" w:styleId="nowrap">
    <w:name w:val="nowrap"/>
    <w:basedOn w:val="Standardnpsmoodstavce"/>
    <w:rsid w:val="00CE5A22"/>
  </w:style>
  <w:style w:type="character" w:customStyle="1" w:styleId="tsubjname">
    <w:name w:val="tsubjname"/>
    <w:basedOn w:val="Standardnpsmoodstavce"/>
    <w:rsid w:val="003816DC"/>
  </w:style>
  <w:style w:type="paragraph" w:styleId="Normlnweb">
    <w:name w:val="Normal (Web)"/>
    <w:basedOn w:val="Normln"/>
    <w:uiPriority w:val="99"/>
    <w:semiHidden/>
    <w:unhideWhenUsed/>
    <w:rsid w:val="00412409"/>
    <w:rPr>
      <w:rFonts w:eastAsia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B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B9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8195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2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0720">
              <w:marLeft w:val="3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258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1257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Vladimira</cp:lastModifiedBy>
  <cp:revision>3</cp:revision>
  <cp:lastPrinted>2022-01-31T07:38:00Z</cp:lastPrinted>
  <dcterms:created xsi:type="dcterms:W3CDTF">2024-12-20T14:06:00Z</dcterms:created>
  <dcterms:modified xsi:type="dcterms:W3CDTF">2024-12-20T14:09:00Z</dcterms:modified>
</cp:coreProperties>
</file>