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8269A" w:rsidRPr="0018269A" w:rsidRDefault="0018269A" w:rsidP="0018269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269A">
              <w:rPr>
                <w:rFonts w:ascii="Times New Roman" w:hAnsi="Times New Roman"/>
                <w:sz w:val="24"/>
                <w:szCs w:val="24"/>
              </w:rPr>
              <w:t>Petr Doležel</w:t>
            </w:r>
          </w:p>
          <w:p w:rsidR="0018269A" w:rsidRPr="0018269A" w:rsidRDefault="0018269A" w:rsidP="0018269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269A">
              <w:rPr>
                <w:rFonts w:ascii="Times New Roman" w:hAnsi="Times New Roman"/>
                <w:sz w:val="24"/>
                <w:szCs w:val="24"/>
              </w:rPr>
              <w:t>Nové Domky 218</w:t>
            </w:r>
          </w:p>
          <w:p w:rsidR="0018269A" w:rsidRPr="0018269A" w:rsidRDefault="0018269A" w:rsidP="0018269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269A">
              <w:rPr>
                <w:rFonts w:ascii="Times New Roman" w:hAnsi="Times New Roman"/>
                <w:sz w:val="24"/>
                <w:szCs w:val="24"/>
              </w:rPr>
              <w:t>Dolní Životice</w:t>
            </w:r>
          </w:p>
          <w:p w:rsidR="0018269A" w:rsidRPr="0018269A" w:rsidRDefault="0018269A" w:rsidP="0018269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8269A">
              <w:rPr>
                <w:rFonts w:ascii="Times New Roman" w:hAnsi="Times New Roman"/>
                <w:sz w:val="24"/>
                <w:szCs w:val="24"/>
              </w:rPr>
              <w:t>IČ: 04805275</w:t>
            </w:r>
          </w:p>
          <w:p w:rsidR="00110A81" w:rsidRPr="00601D74" w:rsidRDefault="0018269A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Neplátce DPH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269A">
              <w:rPr>
                <w:rFonts w:ascii="Times New Roman" w:hAnsi="Times New Roman"/>
                <w:b/>
                <w:sz w:val="24"/>
                <w:szCs w:val="24"/>
              </w:rPr>
              <w:t>260/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8269A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18269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provedení maleb bytů klientů v budově Následné péče v barvě bílé v rozsahu do 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500m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a´32,- Cena celkem: do 80.000,-</w:t>
            </w:r>
          </w:p>
          <w:p w:rsidR="0018269A" w:rsidRPr="0018269A" w:rsidRDefault="0018269A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do 31.12.2024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69A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8269A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8269A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077000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2024-12-20T10:10:00Z</dcterms:created>
  <dcterms:modified xsi:type="dcterms:W3CDTF">2024-12-20T10:10:00Z</dcterms:modified>
</cp:coreProperties>
</file>