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B7" w:rsidRDefault="00620CB7" w:rsidP="00620CB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- COMFOR (</w:t>
      </w:r>
      <w:hyperlink r:id="rId6" w:history="1">
        <w:r w:rsidRPr="00141A4B">
          <w:rPr>
            <w:rStyle w:val="Hypertextovodkaz"/>
            <w:rFonts w:ascii="Tahoma" w:hAnsi="Tahoma" w:cs="Tahoma"/>
            <w:sz w:val="20"/>
            <w:szCs w:val="20"/>
          </w:rPr>
          <w:t>xxxxxxxx.xxxxx@comfor.cz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620CB7" w:rsidRDefault="00620CB7" w:rsidP="00620CB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20-12-2024 08:14</w:t>
      </w:r>
    </w:p>
    <w:p w:rsidR="00620CB7" w:rsidRDefault="00620CB7" w:rsidP="00620CB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7" w:history="1">
        <w:r w:rsidRPr="00141A4B">
          <w:rPr>
            <w:rStyle w:val="Hypertextovodkaz"/>
            <w:rFonts w:ascii="Tahoma" w:hAnsi="Tahoma" w:cs="Tahoma"/>
            <w:sz w:val="20"/>
            <w:szCs w:val="20"/>
          </w:rPr>
          <w:t>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620CB7" w:rsidRDefault="00620CB7" w:rsidP="00620CB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akceptace objednávek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620CB7" w:rsidRDefault="00620CB7" w:rsidP="00620CB7">
      <w:pPr>
        <w:spacing w:before="150" w:after="150"/>
        <w:rPr>
          <w:rFonts w:ascii="Tahoma" w:hAnsi="Tahoma" w:cs="Tahoma"/>
          <w:sz w:val="20"/>
          <w:szCs w:val="20"/>
        </w:rPr>
      </w:pP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Dobrý den, akceptujeme objednávky v příloze č.</w:t>
      </w:r>
      <w:r>
        <w:rPr>
          <w:rStyle w:val="Siln"/>
          <w:rFonts w:ascii="Arial Narrow" w:hAnsi="Arial Narrow" w:cs="Tahoma"/>
          <w:sz w:val="20"/>
          <w:szCs w:val="20"/>
        </w:rPr>
        <w:t>ICT2024-263, ICT2024-250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Děkuji.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Tahoma"/>
          <w:color w:val="000000"/>
          <w:sz w:val="20"/>
          <w:szCs w:val="20"/>
        </w:rPr>
        <w:t>S pozdravem a přáním hezkého dne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620CB7" w:rsidRDefault="00620CB7" w:rsidP="00620CB7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eastAsia="Arial" w:hAnsi="Tahoma" w:cs="Tahoma"/>
          <w:sz w:val="20"/>
          <w:szCs w:val="20"/>
        </w:rPr>
        <w:t> 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Arial Narrow" w:hAnsi="Arial Narrow" w:cs="Tahoma"/>
          <w:color w:val="000000"/>
          <w:sz w:val="20"/>
          <w:szCs w:val="20"/>
        </w:rPr>
        <w:t>Xxxxxx</w:t>
      </w:r>
      <w:proofErr w:type="spellEnd"/>
      <w:r>
        <w:rPr>
          <w:rStyle w:val="Siln"/>
          <w:rFonts w:ascii="Arial Narrow" w:hAnsi="Arial Narrow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rFonts w:ascii="Arial Narrow" w:hAnsi="Arial Narrow" w:cs="Tahoma"/>
          <w:color w:val="000000"/>
          <w:sz w:val="20"/>
          <w:szCs w:val="20"/>
        </w:rPr>
        <w:t>xxxxx</w:t>
      </w:r>
      <w:proofErr w:type="spellEnd"/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620CB7" w:rsidRDefault="00620CB7" w:rsidP="00620CB7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eastAsia="Arial" w:hAnsi="Tahoma" w:cs="Tahoma"/>
          <w:sz w:val="20"/>
          <w:szCs w:val="20"/>
        </w:rPr>
        <w:t> 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Arial Narrow" w:hAnsi="Arial Narrow" w:cs="Tahoma"/>
          <w:color w:val="000000"/>
          <w:sz w:val="20"/>
          <w:szCs w:val="20"/>
        </w:rPr>
        <w:t>T</w:t>
      </w:r>
      <w:r>
        <w:rPr>
          <w:rFonts w:ascii="Arial Narrow" w:hAnsi="Arial Narrow" w:cs="Tahoma"/>
          <w:color w:val="000000"/>
          <w:sz w:val="20"/>
          <w:szCs w:val="20"/>
        </w:rPr>
        <w:t>+420 </w:t>
      </w:r>
      <w:proofErr w:type="spellStart"/>
      <w:r>
        <w:rPr>
          <w:rFonts w:ascii="Arial Narrow" w:hAnsi="Arial Narrow" w:cs="Tahoma"/>
          <w:color w:val="000000"/>
          <w:sz w:val="20"/>
          <w:szCs w:val="20"/>
        </w:rPr>
        <w:t>xxx</w:t>
      </w:r>
      <w:proofErr w:type="spellEnd"/>
      <w:r>
        <w:rPr>
          <w:rFonts w:ascii="Arial Narrow" w:hAnsi="Arial Narrow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hAnsi="Arial Narrow" w:cs="Tahoma"/>
          <w:color w:val="000000"/>
          <w:sz w:val="20"/>
          <w:szCs w:val="20"/>
        </w:rPr>
        <w:t>xxx</w:t>
      </w:r>
      <w:proofErr w:type="spellEnd"/>
      <w:r>
        <w:rPr>
          <w:rFonts w:ascii="Arial Narrow" w:hAnsi="Arial Narrow" w:cs="Tahoma"/>
          <w:color w:val="000000"/>
          <w:sz w:val="20"/>
          <w:szCs w:val="20"/>
        </w:rPr>
        <w:t xml:space="preserve"> xxx</w:t>
      </w:r>
      <w:bookmarkStart w:id="0" w:name="_GoBack"/>
      <w:bookmarkEnd w:id="0"/>
      <w:r>
        <w:rPr>
          <w:rFonts w:ascii="Arial Narrow" w:hAnsi="Arial Narrow" w:cs="Tahoma"/>
          <w:color w:val="000000"/>
          <w:sz w:val="20"/>
          <w:szCs w:val="20"/>
        </w:rPr>
        <w:t xml:space="preserve"> |</w:t>
      </w:r>
      <w:r>
        <w:rPr>
          <w:rStyle w:val="Siln"/>
          <w:rFonts w:ascii="Arial Narrow" w:hAnsi="Arial Narrow" w:cs="Tahoma"/>
          <w:color w:val="000000"/>
          <w:sz w:val="20"/>
          <w:szCs w:val="20"/>
        </w:rPr>
        <w:t>E </w:t>
      </w:r>
      <w:hyperlink r:id="rId8" w:history="1">
        <w:r w:rsidRPr="00141A4B">
          <w:rPr>
            <w:rStyle w:val="Hypertextovodkaz"/>
            <w:rFonts w:ascii="Tahoma" w:hAnsi="Tahoma" w:cs="Tahoma"/>
            <w:sz w:val="20"/>
            <w:szCs w:val="20"/>
          </w:rPr>
          <w:t>xxxxx xxxxx@comfor.cz</w:t>
        </w:r>
      </w:hyperlink>
      <w:r>
        <w:rPr>
          <w:rFonts w:ascii="Arial Narrow" w:hAnsi="Arial Narrow" w:cs="Tahoma"/>
          <w:b/>
          <w:bCs/>
          <w:color w:val="000000"/>
          <w:sz w:val="20"/>
          <w:szCs w:val="20"/>
        </w:rPr>
        <w:br/>
      </w:r>
      <w:r>
        <w:rPr>
          <w:rFonts w:ascii="Arial Narrow" w:hAnsi="Arial Narrow" w:cs="Tahoma"/>
          <w:color w:val="000000"/>
          <w:sz w:val="20"/>
          <w:szCs w:val="20"/>
        </w:rPr>
        <w:t xml:space="preserve">COMFOR STORES </w:t>
      </w:r>
      <w:proofErr w:type="spellStart"/>
      <w:r>
        <w:rPr>
          <w:rFonts w:ascii="Arial Narrow" w:hAnsi="Arial Narrow" w:cs="Tahoma"/>
          <w:color w:val="000000"/>
          <w:sz w:val="20"/>
          <w:szCs w:val="20"/>
        </w:rPr>
        <w:t>a.s.,</w:t>
      </w:r>
      <w:proofErr w:type="gramStart"/>
      <w:r>
        <w:rPr>
          <w:rFonts w:ascii="Arial Narrow" w:hAnsi="Arial Narrow" w:cs="Tahoma"/>
          <w:color w:val="000000"/>
          <w:sz w:val="20"/>
          <w:szCs w:val="20"/>
        </w:rPr>
        <w:t>Závodní</w:t>
      </w:r>
      <w:proofErr w:type="spellEnd"/>
      <w:proofErr w:type="gramEnd"/>
      <w:r>
        <w:rPr>
          <w:rFonts w:ascii="Arial Narrow" w:hAnsi="Arial Narrow" w:cs="Tahoma"/>
          <w:color w:val="000000"/>
          <w:sz w:val="20"/>
          <w:szCs w:val="20"/>
        </w:rPr>
        <w:t xml:space="preserve"> 540/51 (Průmyslový park Karviná), 735 06 Karviná 6</w:t>
      </w:r>
    </w:p>
    <w:p w:rsidR="00620CB7" w:rsidRDefault="00620CB7" w:rsidP="00620C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9" w:tgtFrame="_blank" w:history="1">
        <w:r>
          <w:rPr>
            <w:rStyle w:val="Hypertextovodkaz"/>
            <w:rFonts w:ascii="Tahoma" w:hAnsi="Tahoma" w:cs="Tahoma"/>
            <w:b/>
            <w:bCs/>
            <w:sz w:val="20"/>
            <w:szCs w:val="20"/>
          </w:rPr>
          <w:t>www.comforprofirmy.cz</w:t>
        </w:r>
      </w:hyperlink>
    </w:p>
    <w:p w:rsidR="00A12CE1" w:rsidRPr="00620CB7" w:rsidRDefault="00A12CE1" w:rsidP="00620CB7"/>
    <w:sectPr w:rsidR="00A12CE1" w:rsidRPr="00620CB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04614"/>
    <w:rsid w:val="00620CB7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BD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%20xxxxx@comfo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@comfo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forprofirm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4B7C-6700-4B48-8F94-938D9B2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2024-12-20T09:10:00Z</cp:lastPrinted>
  <dcterms:created xsi:type="dcterms:W3CDTF">2024-12-20T10:22:00Z</dcterms:created>
  <dcterms:modified xsi:type="dcterms:W3CDTF">2024-12-20T10:22:00Z</dcterms:modified>
</cp:coreProperties>
</file>