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269"/>
        <w:gridCol w:w="891"/>
        <w:gridCol w:w="1393"/>
        <w:gridCol w:w="441"/>
        <w:gridCol w:w="341"/>
        <w:gridCol w:w="178"/>
        <w:gridCol w:w="284"/>
        <w:gridCol w:w="2269"/>
        <w:gridCol w:w="57"/>
        <w:gridCol w:w="1782"/>
        <w:gridCol w:w="146"/>
        <w:gridCol w:w="167"/>
      </w:tblGrid>
      <w:tr w:rsidR="00C62030" w:rsidRPr="00542BA6" w14:paraId="554A264D" w14:textId="77777777" w:rsidTr="00C62030">
        <w:trPr>
          <w:gridAfter w:val="2"/>
          <w:wAfter w:w="190" w:type="pct"/>
          <w:trHeight w:val="408"/>
        </w:trPr>
        <w:tc>
          <w:tcPr>
            <w:tcW w:w="8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B1A6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A1:I58"/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3976" w:type="pct"/>
            <w:gridSpan w:val="10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DF0832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Česká republika - Ředitelství vodních cest ČR</w:t>
            </w:r>
          </w:p>
        </w:tc>
      </w:tr>
      <w:tr w:rsidR="00542BA6" w:rsidRPr="00542BA6" w14:paraId="58D266F3" w14:textId="77777777" w:rsidTr="00C62030">
        <w:trPr>
          <w:gridAfter w:val="1"/>
          <w:wAfter w:w="119" w:type="pct"/>
          <w:trHeight w:val="255"/>
        </w:trPr>
        <w:tc>
          <w:tcPr>
            <w:tcW w:w="8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AC4466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976" w:type="pct"/>
            <w:gridSpan w:val="10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3C8AA2A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CE12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542BA6" w:rsidRPr="00542BA6" w14:paraId="729EF878" w14:textId="77777777" w:rsidTr="00C62030">
        <w:trPr>
          <w:gridAfter w:val="1"/>
          <w:wAfter w:w="119" w:type="pct"/>
          <w:trHeight w:val="255"/>
        </w:trPr>
        <w:tc>
          <w:tcPr>
            <w:tcW w:w="834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4D06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Projekt:</w:t>
            </w:r>
          </w:p>
        </w:tc>
        <w:tc>
          <w:tcPr>
            <w:tcW w:w="3976" w:type="pct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BA35D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Přístaviště Hřensko</w:t>
            </w:r>
          </w:p>
        </w:tc>
        <w:tc>
          <w:tcPr>
            <w:tcW w:w="71" w:type="pct"/>
            <w:vAlign w:val="center"/>
            <w:hideMark/>
          </w:tcPr>
          <w:p w14:paraId="5A470BDD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14D9149E" w14:textId="77777777" w:rsidTr="00C62030">
        <w:trPr>
          <w:gridAfter w:val="1"/>
          <w:wAfter w:w="119" w:type="pct"/>
          <w:trHeight w:val="255"/>
        </w:trPr>
        <w:tc>
          <w:tcPr>
            <w:tcW w:w="834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AF15F8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976" w:type="pct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2EAA707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B2E0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542BA6" w:rsidRPr="00542BA6" w14:paraId="327106A6" w14:textId="77777777" w:rsidTr="00C62030">
        <w:trPr>
          <w:gridAfter w:val="1"/>
          <w:wAfter w:w="119" w:type="pct"/>
          <w:trHeight w:val="255"/>
        </w:trPr>
        <w:tc>
          <w:tcPr>
            <w:tcW w:w="8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F8B1AF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Projekt/stavba:</w:t>
            </w:r>
          </w:p>
        </w:tc>
        <w:tc>
          <w:tcPr>
            <w:tcW w:w="3976" w:type="pct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580EE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Projektová dokumentace pro společné povolení v rámci společného územního a stavebního řízení, zadávací dokumentace a zajištění souvisejících činností </w:t>
            </w:r>
          </w:p>
        </w:tc>
        <w:tc>
          <w:tcPr>
            <w:tcW w:w="71" w:type="pct"/>
            <w:vAlign w:val="center"/>
            <w:hideMark/>
          </w:tcPr>
          <w:p w14:paraId="4CF01C0D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7AAF55A1" w14:textId="77777777" w:rsidTr="00C62030">
        <w:trPr>
          <w:gridAfter w:val="1"/>
          <w:wAfter w:w="119" w:type="pct"/>
          <w:trHeight w:val="469"/>
        </w:trPr>
        <w:tc>
          <w:tcPr>
            <w:tcW w:w="8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18E5AC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976" w:type="pct"/>
            <w:gridSpan w:val="1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FC962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7C89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542BA6" w:rsidRPr="00542BA6" w14:paraId="5171BE81" w14:textId="77777777" w:rsidTr="00C62030">
        <w:trPr>
          <w:gridAfter w:val="1"/>
          <w:wAfter w:w="119" w:type="pct"/>
          <w:trHeight w:val="627"/>
        </w:trPr>
        <w:tc>
          <w:tcPr>
            <w:tcW w:w="481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4F4BB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71" w:type="pct"/>
            <w:vAlign w:val="center"/>
            <w:hideMark/>
          </w:tcPr>
          <w:p w14:paraId="28DD6B7F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1C20948A" w14:textId="77777777" w:rsidTr="00C62030">
        <w:trPr>
          <w:gridAfter w:val="1"/>
          <w:wAfter w:w="119" w:type="pct"/>
          <w:trHeight w:val="255"/>
        </w:trPr>
        <w:tc>
          <w:tcPr>
            <w:tcW w:w="2669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A62CC3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1416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0FFCC5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72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0F9CB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</w:t>
            </w:r>
          </w:p>
        </w:tc>
        <w:tc>
          <w:tcPr>
            <w:tcW w:w="71" w:type="pct"/>
            <w:vAlign w:val="center"/>
            <w:hideMark/>
          </w:tcPr>
          <w:p w14:paraId="145BADA0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7B5005E9" w14:textId="77777777" w:rsidTr="00C62030">
        <w:trPr>
          <w:gridAfter w:val="1"/>
          <w:wAfter w:w="119" w:type="pct"/>
          <w:trHeight w:val="255"/>
        </w:trPr>
        <w:tc>
          <w:tcPr>
            <w:tcW w:w="2669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F3B90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16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CCDD73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2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87252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A336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542BA6" w:rsidRPr="00542BA6" w14:paraId="3BF329A8" w14:textId="77777777" w:rsidTr="00C62030">
        <w:trPr>
          <w:gridAfter w:val="1"/>
          <w:wAfter w:w="119" w:type="pct"/>
          <w:trHeight w:val="270"/>
        </w:trPr>
        <w:tc>
          <w:tcPr>
            <w:tcW w:w="2669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FBDCB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16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210238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2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EE048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FE00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30488FF1" w14:textId="77777777" w:rsidTr="00C62030">
        <w:trPr>
          <w:gridAfter w:val="1"/>
          <w:wAfter w:w="119" w:type="pct"/>
          <w:trHeight w:val="454"/>
        </w:trPr>
        <w:tc>
          <w:tcPr>
            <w:tcW w:w="266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1DBD5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141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B775C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EDD5C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564F0390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2030" w:rsidRPr="00542BA6" w14:paraId="43F46ACC" w14:textId="77777777" w:rsidTr="00C62030">
        <w:trPr>
          <w:trHeight w:val="454"/>
        </w:trPr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6E837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773C0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25.11.2024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06AA2" w14:textId="77777777" w:rsidR="00542BA6" w:rsidRPr="00542BA6" w:rsidRDefault="00542BA6" w:rsidP="00542BA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42BA6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7B99E" w14:textId="77777777" w:rsidR="00542BA6" w:rsidRPr="00542BA6" w:rsidRDefault="00542BA6" w:rsidP="00542BA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42BA6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39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8CA66" w14:textId="77777777" w:rsidR="00542BA6" w:rsidRPr="00542BA6" w:rsidRDefault="00542BA6" w:rsidP="00542BA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42BA6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98964" w14:textId="77777777" w:rsidR="00542BA6" w:rsidRPr="00542BA6" w:rsidRDefault="00542BA6" w:rsidP="00542BA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42BA6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07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88F1B" w14:textId="77777777" w:rsidR="00542BA6" w:rsidRPr="00542BA6" w:rsidRDefault="00542BA6" w:rsidP="00542BA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42BA6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6C71E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190" w:type="pct"/>
            <w:gridSpan w:val="2"/>
            <w:vAlign w:val="center"/>
            <w:hideMark/>
          </w:tcPr>
          <w:p w14:paraId="04A1883E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2030" w:rsidRPr="00542BA6" w14:paraId="7A2D579C" w14:textId="77777777" w:rsidTr="00C62030">
        <w:trPr>
          <w:trHeight w:val="737"/>
        </w:trPr>
        <w:tc>
          <w:tcPr>
            <w:tcW w:w="141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EE64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33829" w14:textId="77777777" w:rsidR="00542BA6" w:rsidRPr="00542BA6" w:rsidRDefault="00542BA6" w:rsidP="00542BA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E61D3" w14:textId="77777777" w:rsidR="00542BA6" w:rsidRPr="00542BA6" w:rsidRDefault="00542BA6" w:rsidP="00542BA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9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BA8D4" w14:textId="77777777" w:rsidR="00542BA6" w:rsidRPr="00542BA6" w:rsidRDefault="00542BA6" w:rsidP="00542BA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8AA4D" w14:textId="77777777" w:rsidR="00542BA6" w:rsidRPr="00542BA6" w:rsidRDefault="00542BA6" w:rsidP="00542BA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7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A2B48" w14:textId="77777777" w:rsidR="00542BA6" w:rsidRPr="00542BA6" w:rsidRDefault="00542BA6" w:rsidP="00542BA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B44CB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gridSpan w:val="2"/>
            <w:vAlign w:val="center"/>
            <w:hideMark/>
          </w:tcPr>
          <w:p w14:paraId="0A4AFF35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4DC74960" w14:textId="77777777" w:rsidTr="00C62030">
        <w:trPr>
          <w:gridAfter w:val="1"/>
          <w:wAfter w:w="119" w:type="pct"/>
          <w:trHeight w:val="300"/>
        </w:trPr>
        <w:tc>
          <w:tcPr>
            <w:tcW w:w="8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70730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NAVRHUJE:</w:t>
            </w:r>
          </w:p>
        </w:tc>
        <w:tc>
          <w:tcPr>
            <w:tcW w:w="3976" w:type="pct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2B9EAB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PROVOD - inženýrská společnost, s.r.o., V Podhájí 226/28, 400 01 Ústí nad Labem</w:t>
            </w:r>
          </w:p>
        </w:tc>
        <w:tc>
          <w:tcPr>
            <w:tcW w:w="71" w:type="pct"/>
            <w:vAlign w:val="center"/>
            <w:hideMark/>
          </w:tcPr>
          <w:p w14:paraId="3772E4FB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3128565A" w14:textId="77777777" w:rsidTr="00C62030">
        <w:trPr>
          <w:gridAfter w:val="1"/>
          <w:wAfter w:w="119" w:type="pct"/>
          <w:trHeight w:val="300"/>
        </w:trPr>
        <w:tc>
          <w:tcPr>
            <w:tcW w:w="8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56B9B2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7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1EC8FE" w14:textId="713CCA52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71" w:type="pct"/>
            <w:vAlign w:val="center"/>
            <w:hideMark/>
          </w:tcPr>
          <w:p w14:paraId="63117E54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7F2E868C" w14:textId="77777777" w:rsidTr="00C62030">
        <w:trPr>
          <w:gridAfter w:val="1"/>
          <w:wAfter w:w="119" w:type="pct"/>
          <w:trHeight w:val="357"/>
        </w:trPr>
        <w:tc>
          <w:tcPr>
            <w:tcW w:w="141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57B81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 SPECIFIKACE:</w:t>
            </w:r>
          </w:p>
        </w:tc>
        <w:tc>
          <w:tcPr>
            <w:tcW w:w="3398" w:type="pct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E008A2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Úprava dílčího termínu plnění bodu C-2 Smlouvy, posun termínu pro dokončení celého díla, úprava smluvní ceny díla dle bodu C-2 Smlouvy</w:t>
            </w:r>
          </w:p>
        </w:tc>
        <w:tc>
          <w:tcPr>
            <w:tcW w:w="71" w:type="pct"/>
            <w:vAlign w:val="center"/>
            <w:hideMark/>
          </w:tcPr>
          <w:p w14:paraId="47B829F5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420E7138" w14:textId="77777777" w:rsidTr="00C62030">
        <w:trPr>
          <w:gridAfter w:val="1"/>
          <w:wAfter w:w="119" w:type="pct"/>
          <w:trHeight w:val="345"/>
        </w:trPr>
        <w:tc>
          <w:tcPr>
            <w:tcW w:w="14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CB44D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398" w:type="pct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1CDC929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05E8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542BA6" w:rsidRPr="00542BA6" w14:paraId="71CA0E56" w14:textId="77777777" w:rsidTr="00C62030">
        <w:trPr>
          <w:gridAfter w:val="1"/>
          <w:wAfter w:w="119" w:type="pct"/>
          <w:trHeight w:val="544"/>
        </w:trPr>
        <w:tc>
          <w:tcPr>
            <w:tcW w:w="141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A4650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3398" w:type="pct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084426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S/ŘVC/117/P/SoD/2019</w:t>
            </w:r>
          </w:p>
        </w:tc>
        <w:tc>
          <w:tcPr>
            <w:tcW w:w="71" w:type="pct"/>
            <w:vAlign w:val="center"/>
            <w:hideMark/>
          </w:tcPr>
          <w:p w14:paraId="4E2B64E2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1060A4EA" w14:textId="77777777" w:rsidTr="00C62030">
        <w:trPr>
          <w:gridAfter w:val="1"/>
          <w:wAfter w:w="119" w:type="pct"/>
          <w:trHeight w:val="210"/>
        </w:trPr>
        <w:tc>
          <w:tcPr>
            <w:tcW w:w="141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94EA15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398" w:type="pct"/>
            <w:gridSpan w:val="9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EE516BF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859C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542BA6" w:rsidRPr="00542BA6" w14:paraId="6FE7994D" w14:textId="77777777" w:rsidTr="00C62030">
        <w:trPr>
          <w:gridAfter w:val="1"/>
          <w:wAfter w:w="119" w:type="pct"/>
          <w:trHeight w:val="732"/>
        </w:trPr>
        <w:tc>
          <w:tcPr>
            <w:tcW w:w="141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36691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2674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C668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72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255AD" w14:textId="77777777" w:rsidR="00542BA6" w:rsidRPr="00542BA6" w:rsidRDefault="00542BA6" w:rsidP="00542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25.11.2024</w:t>
            </w:r>
          </w:p>
        </w:tc>
        <w:tc>
          <w:tcPr>
            <w:tcW w:w="71" w:type="pct"/>
            <w:vAlign w:val="center"/>
            <w:hideMark/>
          </w:tcPr>
          <w:p w14:paraId="1EBDBC25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672D70DC" w14:textId="77777777" w:rsidTr="00C62030">
        <w:trPr>
          <w:gridAfter w:val="1"/>
          <w:wAfter w:w="119" w:type="pct"/>
          <w:trHeight w:val="7560"/>
        </w:trPr>
        <w:tc>
          <w:tcPr>
            <w:tcW w:w="481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CD86A59" w14:textId="2998496A" w:rsid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 xml:space="preserve">Popis a zdůvodnění nepředvídatelnosti, nemožnosti oddělení dodatečných prací (služeb, stavební práce) od původní zakázky a nezbytnost změny pro dokončení předmětu původní zakázky: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Projekční sdružení Přístaviště Hřensko zpracovává a zajišťuje k záměru "Přístaviště Hřensko" projektovou dokumentaci pro společné povolení v rámci společného územního a stavebního řízení, zadávací dokumentace a zajištění souvisejících činností dle uzavřené Smlouvy č. S/ŘVC/117/P/SoD/2019 (evidenční číslo smlouvy Objednatele), resp. č. 2019/112 č.</w:t>
            </w:r>
            <w:r w:rsidR="00C6203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zak. 499 (evidenční číslo smlouvy Zhotovitele), ze dne 2. 9. 2019 ve znění Dodatků č. 1 a 2.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Na základě Dodatku č. 2 k této Smlouvě byly pozastaveny práce na plnění této smlouvy z důvodu nutnosti provést zjišťovací řízení podle EIA.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Zjišťovací řízení bylo ukončeno k 30. 5.2024 (Krajský úřad Ústeckého kraje, Odbor životního prostředí a zemědělství, sp. zn. KUUK/041854/2024/9, č. j. KUUK/064174/2024) s výsledkem „Přístaviště Hřensko nemá významný vliv na životní prostředí a nebude posuzován podle citovaného zákona“. Tento závěr byl následně potvrzen 15. 10. 2024 Ministerstvem životního prostředí (Sp. zn.: ZN/MZP/2024/220/312, č. j.: MZP/2024/220/2455)</w:t>
            </w:r>
            <w:r w:rsidR="00C6203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Pominuly tak důvody pro pozastavení prací na plnění této Smlouvy.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V této souvislosti tak nemohl zhotovitel dokončit dílčí bod plnění C - 2) a následně pokračovat na bodech D, E, F a G, které byly souhrnně zasmluvněny do konce roku 2022. Z tohoto důvodu je uzavírán tento Dodatek, kterým bude termín uvedených prací prodloužen adekvátně v návaznosti na další nezbytnou projekční přípravu a následnou realizaci do konce roku 2028. Před uzavřením předmětného dodatku neváznou mezi Zhotovitelem a Objednatelem žádné nevypořád</w:t>
            </w:r>
            <w:r w:rsidR="00C6203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né závazky.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S ohledem na skutečnost, že zjišťovací řízení trvalo cca 4,5 roku je nutné upravit části SoD č. S/ŘVC/117/P/SoD/2019. Navrhujeme následující úpravy: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1. Prodloužení termínu realizace celého předmětu díla Smlouvy do 31. 12. 2028 viz výše.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2. Úprava termínu plnění dílčího bodu díla dle čl. IV. odst. 1.2 písm. C-2) do 30. 6. 2025. Důvodem pro návrh této úpravy je nezbytnost znovu projednat a zajistit veškeré podklady, stanoviska dotčených orgánů státní správy, správců inženýrských sítí, účastníků správního řízení a dalších související stanoviska, rozhodnutí a povolení nezbytná pro podání žádosti a povolení záměru dle zákona č. 283/2021 Sb., stavební zákon, v platném znění.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3. Aktualizace inženýrské činnosti, která byla již ze strany Zhotovitele provedena před zahájením ZŘ, představuje vícepráce. V souvislosti s předchozím bodem navrhujeme úpravu smluvní ceny za plnění bodu C-2) navýšením o 38.000,- Kč bez DPH na 115.000 Kč bez DPH.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Výše uvedené změny nemohl Zhotovitel rozumně předpokládat a nejsou tedy chybou na jeho straně. </w:t>
            </w:r>
          </w:p>
          <w:p w14:paraId="22F11237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vAlign w:val="center"/>
            <w:hideMark/>
          </w:tcPr>
          <w:p w14:paraId="1554898C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07375598" w14:textId="77777777" w:rsidTr="00C62030">
        <w:trPr>
          <w:gridAfter w:val="1"/>
          <w:wAfter w:w="119" w:type="pct"/>
          <w:trHeight w:val="829"/>
        </w:trPr>
        <w:tc>
          <w:tcPr>
            <w:tcW w:w="4810" w:type="pct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DDD163" w14:textId="77777777" w:rsidR="00542BA6" w:rsidRDefault="00542BA6" w:rsidP="00542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54FA02E" w14:textId="4253CE42" w:rsidR="00542BA6" w:rsidRPr="00542BA6" w:rsidRDefault="00542BA6" w:rsidP="00542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ZMĚNA SMLOUVY NENÍ PODSTATNOU ZMĚNOU TJ. SPADÁ POD JEDEN Z BODŮ A-E </w:t>
            </w:r>
            <w:r w:rsidRPr="00542BA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(nevztahuje se na ní odstavec 3 článku 40 Směrnice č.S-11/2016 o oběhu smluv a o zádávání veřejných zakázek Ředitelství vodních cest ČR) Verze 1.0</w:t>
            </w:r>
          </w:p>
        </w:tc>
        <w:tc>
          <w:tcPr>
            <w:tcW w:w="71" w:type="pct"/>
            <w:vAlign w:val="center"/>
            <w:hideMark/>
          </w:tcPr>
          <w:p w14:paraId="6AC0F301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42FA669F" w14:textId="77777777" w:rsidTr="00C62030">
        <w:trPr>
          <w:gridAfter w:val="1"/>
          <w:wAfter w:w="119" w:type="pct"/>
          <w:trHeight w:val="732"/>
        </w:trPr>
        <w:tc>
          <w:tcPr>
            <w:tcW w:w="481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DB4EBB" w14:textId="77777777" w:rsidR="00542BA6" w:rsidRPr="00542BA6" w:rsidRDefault="00542BA6" w:rsidP="00542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71" w:type="pct"/>
            <w:vAlign w:val="center"/>
            <w:hideMark/>
          </w:tcPr>
          <w:p w14:paraId="286843B6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0AF3AA30" w14:textId="77777777" w:rsidTr="00C62030">
        <w:trPr>
          <w:gridAfter w:val="1"/>
          <w:wAfter w:w="119" w:type="pct"/>
          <w:trHeight w:val="840"/>
        </w:trPr>
        <w:tc>
          <w:tcPr>
            <w:tcW w:w="481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3FC2DF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542BA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relevantní.</w:t>
            </w:r>
          </w:p>
        </w:tc>
        <w:tc>
          <w:tcPr>
            <w:tcW w:w="71" w:type="pct"/>
            <w:vAlign w:val="center"/>
            <w:hideMark/>
          </w:tcPr>
          <w:p w14:paraId="7823A812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4D19E848" w14:textId="77777777" w:rsidTr="00C62030">
        <w:trPr>
          <w:gridAfter w:val="1"/>
          <w:wAfter w:w="119" w:type="pct"/>
          <w:trHeight w:val="850"/>
        </w:trPr>
        <w:tc>
          <w:tcPr>
            <w:tcW w:w="481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D4996D" w14:textId="77777777" w:rsidR="00542BA6" w:rsidRPr="00542BA6" w:rsidRDefault="00542BA6" w:rsidP="00542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542BA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.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1" w:type="pct"/>
            <w:vAlign w:val="center"/>
            <w:hideMark/>
          </w:tcPr>
          <w:p w14:paraId="370EC7F6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01F3488F" w14:textId="77777777" w:rsidTr="00C62030">
        <w:trPr>
          <w:gridAfter w:val="1"/>
          <w:wAfter w:w="119" w:type="pct"/>
          <w:trHeight w:val="1200"/>
        </w:trPr>
        <w:tc>
          <w:tcPr>
            <w:tcW w:w="481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5F0E9AB" w14:textId="241C9DA2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542BA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: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ANO, aktualizace inženýrské činnosti musí být zajištěna stejným zhotovitelem (projektantem), neboť je zpracovatele PD dle bodu C - 1) a disponuje veškerými podklady. Sooučasně disponuje komplexní znalostí projektu a již zajišťoval inženýrskou činnost před zahájením ZŘ EIA.</w:t>
            </w:r>
          </w:p>
        </w:tc>
        <w:tc>
          <w:tcPr>
            <w:tcW w:w="71" w:type="pct"/>
            <w:vAlign w:val="center"/>
            <w:hideMark/>
          </w:tcPr>
          <w:p w14:paraId="36414B52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5FF2012F" w14:textId="77777777" w:rsidTr="00C62030">
        <w:trPr>
          <w:gridAfter w:val="1"/>
          <w:wAfter w:w="119" w:type="pct"/>
          <w:trHeight w:val="375"/>
        </w:trPr>
        <w:tc>
          <w:tcPr>
            <w:tcW w:w="481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33392A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důvodů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Ano.</w:t>
            </w:r>
          </w:p>
        </w:tc>
        <w:tc>
          <w:tcPr>
            <w:tcW w:w="71" w:type="pct"/>
            <w:vAlign w:val="center"/>
            <w:hideMark/>
          </w:tcPr>
          <w:p w14:paraId="6124E855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4AAE7277" w14:textId="77777777" w:rsidTr="00C62030">
        <w:trPr>
          <w:gridAfter w:val="1"/>
          <w:wAfter w:w="119" w:type="pct"/>
          <w:trHeight w:val="435"/>
        </w:trPr>
        <w:tc>
          <w:tcPr>
            <w:tcW w:w="481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2244F06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nákladů </w:t>
            </w:r>
            <w:r w:rsidRPr="00542BA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Ano.</w:t>
            </w:r>
          </w:p>
        </w:tc>
        <w:tc>
          <w:tcPr>
            <w:tcW w:w="71" w:type="pct"/>
            <w:vAlign w:val="center"/>
            <w:hideMark/>
          </w:tcPr>
          <w:p w14:paraId="25F8890D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0E488F45" w14:textId="77777777" w:rsidTr="00C62030">
        <w:trPr>
          <w:gridAfter w:val="1"/>
          <w:wAfter w:w="119" w:type="pct"/>
          <w:trHeight w:val="360"/>
        </w:trPr>
        <w:tc>
          <w:tcPr>
            <w:tcW w:w="481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16A28A8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závazku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Ano.        </w:t>
            </w:r>
          </w:p>
        </w:tc>
        <w:tc>
          <w:tcPr>
            <w:tcW w:w="71" w:type="pct"/>
            <w:vAlign w:val="center"/>
            <w:hideMark/>
          </w:tcPr>
          <w:p w14:paraId="00A67E51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2809FB5C" w14:textId="77777777" w:rsidTr="00C62030">
        <w:trPr>
          <w:gridAfter w:val="1"/>
          <w:wAfter w:w="119" w:type="pct"/>
          <w:trHeight w:val="510"/>
        </w:trPr>
        <w:tc>
          <w:tcPr>
            <w:tcW w:w="481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0ACF322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cs-CZ"/>
                <w14:ligatures w14:val="none"/>
              </w:rPr>
              <w:t xml:space="preserve">D. Nejde o podstatnou změnu závazku, neboť: </w:t>
            </w:r>
          </w:p>
        </w:tc>
        <w:tc>
          <w:tcPr>
            <w:tcW w:w="71" w:type="pct"/>
            <w:vAlign w:val="center"/>
            <w:hideMark/>
          </w:tcPr>
          <w:p w14:paraId="55F80CA5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69F65CE3" w14:textId="77777777" w:rsidTr="00C62030">
        <w:trPr>
          <w:gridAfter w:val="1"/>
          <w:wAfter w:w="119" w:type="pct"/>
          <w:trHeight w:val="405"/>
        </w:trPr>
        <w:tc>
          <w:tcPr>
            <w:tcW w:w="481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1FCB950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</w:t>
            </w:r>
            <w:r w:rsidRPr="00542BA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1" w:type="pct"/>
            <w:vAlign w:val="center"/>
            <w:hideMark/>
          </w:tcPr>
          <w:p w14:paraId="775DF113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3E58C930" w14:textId="77777777" w:rsidTr="00C62030">
        <w:trPr>
          <w:gridAfter w:val="1"/>
          <w:wAfter w:w="119" w:type="pct"/>
          <w:trHeight w:val="360"/>
        </w:trPr>
        <w:tc>
          <w:tcPr>
            <w:tcW w:w="481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B565B64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zakázky -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1" w:type="pct"/>
            <w:vAlign w:val="center"/>
            <w:hideMark/>
          </w:tcPr>
          <w:p w14:paraId="2AFCC686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24E79DF6" w14:textId="77777777" w:rsidTr="00C62030">
        <w:trPr>
          <w:gridAfter w:val="1"/>
          <w:wAfter w:w="119" w:type="pct"/>
          <w:trHeight w:val="624"/>
        </w:trPr>
        <w:tc>
          <w:tcPr>
            <w:tcW w:w="481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2B0D5A" w14:textId="78D819A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c) hodnota dodatečných stavebních prací, služeb nebo dodávek (tj. víceprací) nepřekročí 50 % původní hodnoty závazku </w:t>
            </w:r>
            <w:r w:rsidRPr="00542BA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relevantní.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61AC2A82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7B284995" w14:textId="77777777" w:rsidTr="00C62030">
        <w:trPr>
          <w:gridAfter w:val="1"/>
          <w:wAfter w:w="119" w:type="pct"/>
          <w:trHeight w:val="680"/>
        </w:trPr>
        <w:tc>
          <w:tcPr>
            <w:tcW w:w="481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A3ACF3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E. Za podstatnou změnu závazku se nepovažuje záměna jedné nebo více položek soupisu stavebních prací za předpokladu, že</w:t>
            </w: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542BA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N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ení relevantní</w:t>
            </w:r>
          </w:p>
        </w:tc>
        <w:tc>
          <w:tcPr>
            <w:tcW w:w="71" w:type="pct"/>
            <w:vAlign w:val="center"/>
            <w:hideMark/>
          </w:tcPr>
          <w:p w14:paraId="762EC429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347B86FD" w14:textId="77777777" w:rsidTr="00C62030">
        <w:trPr>
          <w:gridAfter w:val="1"/>
          <w:wAfter w:w="119" w:type="pct"/>
          <w:trHeight w:val="624"/>
        </w:trPr>
        <w:tc>
          <w:tcPr>
            <w:tcW w:w="481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9BE086" w14:textId="3889CC76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a) nové položky soupisu stavebních prací představují srovnatelný druh materiálu nebo prací ve vztahu k nahrazovaným položkám -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relevantní.</w:t>
            </w:r>
          </w:p>
        </w:tc>
        <w:tc>
          <w:tcPr>
            <w:tcW w:w="71" w:type="pct"/>
            <w:vAlign w:val="center"/>
            <w:hideMark/>
          </w:tcPr>
          <w:p w14:paraId="1E015736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31FE8316" w14:textId="77777777" w:rsidTr="00C62030">
        <w:trPr>
          <w:gridAfter w:val="1"/>
          <w:wAfter w:w="119" w:type="pct"/>
          <w:trHeight w:val="680"/>
        </w:trPr>
        <w:tc>
          <w:tcPr>
            <w:tcW w:w="481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F65F9F" w14:textId="2E09EC42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1" w:type="pct"/>
            <w:vAlign w:val="center"/>
            <w:hideMark/>
          </w:tcPr>
          <w:p w14:paraId="63BF03B8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085200D5" w14:textId="77777777" w:rsidTr="00C62030">
        <w:trPr>
          <w:gridAfter w:val="1"/>
          <w:wAfter w:w="119" w:type="pct"/>
          <w:trHeight w:val="680"/>
        </w:trPr>
        <w:tc>
          <w:tcPr>
            <w:tcW w:w="481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F7BA4A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-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1" w:type="pct"/>
            <w:vAlign w:val="center"/>
            <w:hideMark/>
          </w:tcPr>
          <w:p w14:paraId="39B24D73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30934F61" w14:textId="77777777" w:rsidTr="00C62030">
        <w:trPr>
          <w:gridAfter w:val="1"/>
          <w:wAfter w:w="119" w:type="pct"/>
          <w:trHeight w:val="1247"/>
        </w:trPr>
        <w:tc>
          <w:tcPr>
            <w:tcW w:w="4810" w:type="pct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F6ACDE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kvality - </w:t>
            </w:r>
            <w:r w:rsidRPr="00542BA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1" w:type="pct"/>
            <w:vAlign w:val="center"/>
            <w:hideMark/>
          </w:tcPr>
          <w:p w14:paraId="2E52910C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762C5059" w14:textId="77777777" w:rsidTr="00C62030">
        <w:trPr>
          <w:gridAfter w:val="1"/>
          <w:wAfter w:w="119" w:type="pct"/>
          <w:trHeight w:val="340"/>
        </w:trPr>
        <w:tc>
          <w:tcPr>
            <w:tcW w:w="83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5903CC" w14:textId="442AABD7" w:rsidR="00542BA6" w:rsidRPr="00542BA6" w:rsidRDefault="00542BA6" w:rsidP="00542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57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F36E7E" w14:textId="77777777" w:rsidR="00542BA6" w:rsidRPr="00542BA6" w:rsidRDefault="00542BA6" w:rsidP="00542BA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032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E2B942" w14:textId="77777777" w:rsidR="00542BA6" w:rsidRPr="00542BA6" w:rsidRDefault="00542BA6" w:rsidP="00542BA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366" w:type="pct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E9D885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71" w:type="pct"/>
            <w:vAlign w:val="center"/>
            <w:hideMark/>
          </w:tcPr>
          <w:p w14:paraId="1A241AFE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42F79632" w14:textId="77777777" w:rsidTr="00C62030">
        <w:trPr>
          <w:gridAfter w:val="1"/>
          <w:wAfter w:w="119" w:type="pct"/>
          <w:trHeight w:val="255"/>
        </w:trPr>
        <w:tc>
          <w:tcPr>
            <w:tcW w:w="834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134A83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57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1E57E3" w14:textId="77777777" w:rsidR="00542BA6" w:rsidRPr="00542BA6" w:rsidRDefault="00542BA6" w:rsidP="00542BA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2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E6035" w14:textId="77777777" w:rsidR="00542BA6" w:rsidRPr="00542BA6" w:rsidRDefault="00542BA6" w:rsidP="00542BA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6" w:type="pct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B5D8256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CFBE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542BA6" w:rsidRPr="00542BA6" w14:paraId="12AB4F3A" w14:textId="77777777" w:rsidTr="00C62030">
        <w:trPr>
          <w:gridAfter w:val="1"/>
          <w:wAfter w:w="119" w:type="pct"/>
          <w:trHeight w:val="330"/>
        </w:trPr>
        <w:tc>
          <w:tcPr>
            <w:tcW w:w="834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49E4D7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57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DCDC6E" w14:textId="77777777" w:rsidR="00542BA6" w:rsidRPr="00542BA6" w:rsidRDefault="00542BA6" w:rsidP="00542BA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2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13702" w14:textId="77777777" w:rsidR="00542BA6" w:rsidRPr="00542BA6" w:rsidRDefault="00542BA6" w:rsidP="00542BA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6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A839C4" w14:textId="7924FEB1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Dojde k úpravě dílčího termínu plnění bodu C. - 2). Celkový termín se s ohledem na zpoždění při zajišťování ZZŘ EIA prodlužuje do 31. 12. 2028.</w:t>
            </w:r>
          </w:p>
        </w:tc>
        <w:tc>
          <w:tcPr>
            <w:tcW w:w="71" w:type="pct"/>
            <w:vAlign w:val="center"/>
            <w:hideMark/>
          </w:tcPr>
          <w:p w14:paraId="69BCFFB9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2FED9EAE" w14:textId="77777777" w:rsidTr="00C62030">
        <w:trPr>
          <w:gridAfter w:val="1"/>
          <w:wAfter w:w="119" w:type="pct"/>
          <w:trHeight w:val="544"/>
        </w:trPr>
        <w:tc>
          <w:tcPr>
            <w:tcW w:w="1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B1094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před změnou</w:t>
            </w:r>
          </w:p>
        </w:tc>
        <w:tc>
          <w:tcPr>
            <w:tcW w:w="103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087D38F" w14:textId="77777777" w:rsidR="00542BA6" w:rsidRPr="00542BA6" w:rsidRDefault="00542BA6" w:rsidP="00542B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975.000,- K</w:t>
            </w:r>
            <w:r w:rsidRPr="00542BA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</w:t>
            </w:r>
            <w:r w:rsidRPr="00542BA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bez DPH</w:t>
            </w:r>
          </w:p>
        </w:tc>
        <w:tc>
          <w:tcPr>
            <w:tcW w:w="2366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BEDF6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vAlign w:val="center"/>
            <w:hideMark/>
          </w:tcPr>
          <w:p w14:paraId="5B74EE7A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27AEABD3" w14:textId="77777777" w:rsidTr="00C62030">
        <w:trPr>
          <w:gridAfter w:val="1"/>
          <w:wAfter w:w="119" w:type="pct"/>
          <w:trHeight w:val="585"/>
        </w:trPr>
        <w:tc>
          <w:tcPr>
            <w:tcW w:w="14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ED4351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po změně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3C468E" w14:textId="77777777" w:rsidR="00542BA6" w:rsidRPr="00542BA6" w:rsidRDefault="00542BA6" w:rsidP="00542B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1.013.000,- K</w:t>
            </w:r>
            <w:r w:rsidRPr="00542BA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</w:t>
            </w:r>
            <w:r w:rsidRPr="00542BA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bez DPH</w:t>
            </w:r>
          </w:p>
        </w:tc>
        <w:tc>
          <w:tcPr>
            <w:tcW w:w="2366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B7E0A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vAlign w:val="center"/>
            <w:hideMark/>
          </w:tcPr>
          <w:p w14:paraId="0BCF3847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74974813" w14:textId="77777777" w:rsidTr="00C62030">
        <w:trPr>
          <w:gridAfter w:val="1"/>
          <w:wAfter w:w="119" w:type="pct"/>
          <w:trHeight w:val="567"/>
        </w:trPr>
        <w:tc>
          <w:tcPr>
            <w:tcW w:w="14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281AF" w14:textId="340F4148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3,90 %</w:t>
            </w:r>
          </w:p>
        </w:tc>
        <w:tc>
          <w:tcPr>
            <w:tcW w:w="10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361414" w14:textId="77777777" w:rsidR="00542BA6" w:rsidRPr="00542BA6" w:rsidRDefault="00542BA6" w:rsidP="00542B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38.000,- K</w:t>
            </w:r>
            <w:r w:rsidRPr="00542BA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</w:t>
            </w:r>
            <w:r w:rsidRPr="00542BA6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bez DPH</w:t>
            </w:r>
          </w:p>
        </w:tc>
        <w:tc>
          <w:tcPr>
            <w:tcW w:w="2366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D26B2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vAlign w:val="center"/>
            <w:hideMark/>
          </w:tcPr>
          <w:p w14:paraId="20B255EE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17755BDB" w14:textId="77777777" w:rsidTr="00C62030">
        <w:trPr>
          <w:gridAfter w:val="1"/>
          <w:wAfter w:w="119" w:type="pct"/>
          <w:trHeight w:val="469"/>
        </w:trPr>
        <w:tc>
          <w:tcPr>
            <w:tcW w:w="1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FF14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TDS:</w:t>
            </w:r>
          </w:p>
        </w:tc>
        <w:tc>
          <w:tcPr>
            <w:tcW w:w="2674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9DF9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B2F06" w14:textId="77777777" w:rsidR="00542BA6" w:rsidRPr="00542BA6" w:rsidRDefault="00542BA6" w:rsidP="00542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8C7E3A8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6F45ACE6" w14:textId="77777777" w:rsidTr="00C62030">
        <w:trPr>
          <w:gridAfter w:val="1"/>
          <w:wAfter w:w="119" w:type="pct"/>
          <w:trHeight w:val="170"/>
        </w:trPr>
        <w:tc>
          <w:tcPr>
            <w:tcW w:w="481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51A067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283399B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6336DDA8" w14:textId="77777777" w:rsidTr="00C62030">
        <w:trPr>
          <w:gridAfter w:val="1"/>
          <w:wAfter w:w="119" w:type="pct"/>
          <w:trHeight w:val="340"/>
        </w:trPr>
        <w:tc>
          <w:tcPr>
            <w:tcW w:w="1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D93B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2674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89902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29CC5" w14:textId="77777777" w:rsidR="00542BA6" w:rsidRPr="00542BA6" w:rsidRDefault="00542BA6" w:rsidP="00542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F65107F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49AF7F7A" w14:textId="77777777" w:rsidTr="00C62030">
        <w:trPr>
          <w:gridAfter w:val="1"/>
          <w:wAfter w:w="119" w:type="pct"/>
          <w:trHeight w:val="567"/>
        </w:trPr>
        <w:tc>
          <w:tcPr>
            <w:tcW w:w="481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E26A3F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1" w:type="pct"/>
            <w:vAlign w:val="center"/>
            <w:hideMark/>
          </w:tcPr>
          <w:p w14:paraId="6B12C229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46FC1369" w14:textId="77777777" w:rsidTr="00C62030">
        <w:trPr>
          <w:gridAfter w:val="1"/>
          <w:wAfter w:w="119" w:type="pct"/>
          <w:trHeight w:val="283"/>
        </w:trPr>
        <w:tc>
          <w:tcPr>
            <w:tcW w:w="481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BA4A67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71" w:type="pct"/>
            <w:vAlign w:val="center"/>
            <w:hideMark/>
          </w:tcPr>
          <w:p w14:paraId="41C53E84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076C636B" w14:textId="77777777" w:rsidTr="00C62030">
        <w:trPr>
          <w:gridAfter w:val="1"/>
          <w:wAfter w:w="119" w:type="pct"/>
          <w:trHeight w:val="624"/>
        </w:trPr>
        <w:tc>
          <w:tcPr>
            <w:tcW w:w="4810" w:type="pct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18B98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1" w:type="pct"/>
            <w:vAlign w:val="center"/>
            <w:hideMark/>
          </w:tcPr>
          <w:p w14:paraId="37D52800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24BF5B0D" w14:textId="77777777" w:rsidTr="00C62030">
        <w:trPr>
          <w:gridAfter w:val="1"/>
          <w:wAfter w:w="119" w:type="pct"/>
          <w:trHeight w:val="964"/>
        </w:trPr>
        <w:tc>
          <w:tcPr>
            <w:tcW w:w="1814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A40F" w14:textId="48482965" w:rsidR="00542BA6" w:rsidRPr="00542BA6" w:rsidRDefault="00542BA6" w:rsidP="00542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2996" w:type="pct"/>
            <w:gridSpan w:val="8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8C962" w14:textId="119D502D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má vliv na její původní cenu z důvodu nezbytné aktualizace všech vyjádření a stanovisek pro podání žádosti o povolení záměru dle zákona č. 283/2021 Sb., tímto souhlasím se změnou dle tohoto změnového listu</w:t>
            </w:r>
          </w:p>
        </w:tc>
        <w:tc>
          <w:tcPr>
            <w:tcW w:w="71" w:type="pct"/>
            <w:vAlign w:val="center"/>
            <w:hideMark/>
          </w:tcPr>
          <w:p w14:paraId="2532B10F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43EC6E2D" w14:textId="77777777" w:rsidTr="00C62030">
        <w:trPr>
          <w:gridAfter w:val="1"/>
          <w:wAfter w:w="119" w:type="pct"/>
          <w:trHeight w:val="642"/>
        </w:trPr>
        <w:tc>
          <w:tcPr>
            <w:tcW w:w="181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4C9F4" w14:textId="1368D10D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542BA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S/ŘVC/117/P/SoD/2019</w:t>
            </w:r>
          </w:p>
        </w:tc>
        <w:tc>
          <w:tcPr>
            <w:tcW w:w="111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7361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 v Kč </w:t>
            </w:r>
          </w:p>
        </w:tc>
        <w:tc>
          <w:tcPr>
            <w:tcW w:w="115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0CA1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72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065C4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560CCB9F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2BA6" w:rsidRPr="00542BA6" w14:paraId="3A0D149C" w14:textId="77777777" w:rsidTr="00C62030">
        <w:trPr>
          <w:gridAfter w:val="1"/>
          <w:wAfter w:w="119" w:type="pct"/>
          <w:trHeight w:val="642"/>
        </w:trPr>
        <w:tc>
          <w:tcPr>
            <w:tcW w:w="181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B7EE6" w14:textId="14EEF6A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týká se bod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u</w:t>
            </w: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 C - 2)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337E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139.150,00</w:t>
            </w:r>
          </w:p>
        </w:tc>
        <w:tc>
          <w:tcPr>
            <w:tcW w:w="187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D43EDD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7/2025</w:t>
            </w:r>
          </w:p>
        </w:tc>
        <w:tc>
          <w:tcPr>
            <w:tcW w:w="71" w:type="pct"/>
            <w:vAlign w:val="center"/>
            <w:hideMark/>
          </w:tcPr>
          <w:p w14:paraId="0F7C992D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2030" w:rsidRPr="00542BA6" w14:paraId="123091DC" w14:textId="77777777" w:rsidTr="00C62030">
        <w:trPr>
          <w:gridAfter w:val="1"/>
          <w:wAfter w:w="119" w:type="pct"/>
          <w:trHeight w:val="624"/>
        </w:trPr>
        <w:tc>
          <w:tcPr>
            <w:tcW w:w="266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8688" w14:textId="0C82AE5D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garant smlouvy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 xxxx</w:t>
            </w:r>
          </w:p>
        </w:tc>
        <w:tc>
          <w:tcPr>
            <w:tcW w:w="2140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21CB6E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71" w:type="pct"/>
            <w:vAlign w:val="center"/>
            <w:hideMark/>
          </w:tcPr>
          <w:p w14:paraId="0885DB09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2030" w:rsidRPr="00542BA6" w14:paraId="1764A8DC" w14:textId="77777777" w:rsidTr="00C62030">
        <w:trPr>
          <w:gridAfter w:val="1"/>
          <w:wAfter w:w="119" w:type="pct"/>
          <w:trHeight w:val="624"/>
        </w:trPr>
        <w:tc>
          <w:tcPr>
            <w:tcW w:w="266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5CA1" w14:textId="5D3E41AF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21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E67B6C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71" w:type="pct"/>
            <w:vAlign w:val="center"/>
            <w:hideMark/>
          </w:tcPr>
          <w:p w14:paraId="6919A1E4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2030" w:rsidRPr="00542BA6" w14:paraId="4705F64A" w14:textId="77777777" w:rsidTr="00C62030">
        <w:trPr>
          <w:gridAfter w:val="1"/>
          <w:wAfter w:w="119" w:type="pct"/>
          <w:trHeight w:val="624"/>
        </w:trPr>
        <w:tc>
          <w:tcPr>
            <w:tcW w:w="266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AB29" w14:textId="5FBDDB92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21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8EFF4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71" w:type="pct"/>
            <w:vAlign w:val="center"/>
            <w:hideMark/>
          </w:tcPr>
          <w:p w14:paraId="714A35FC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2030" w:rsidRPr="00542BA6" w14:paraId="077DB1A4" w14:textId="77777777" w:rsidTr="00C62030">
        <w:trPr>
          <w:gridAfter w:val="1"/>
          <w:wAfter w:w="119" w:type="pct"/>
          <w:trHeight w:val="624"/>
        </w:trPr>
        <w:tc>
          <w:tcPr>
            <w:tcW w:w="2669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4488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2140" w:type="pct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FF278" w14:textId="77777777" w:rsidR="00542BA6" w:rsidRPr="00542BA6" w:rsidRDefault="00542BA6" w:rsidP="00542B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42BA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71" w:type="pct"/>
            <w:vAlign w:val="center"/>
            <w:hideMark/>
          </w:tcPr>
          <w:p w14:paraId="3745B000" w14:textId="77777777" w:rsidR="00542BA6" w:rsidRPr="00542BA6" w:rsidRDefault="00542BA6" w:rsidP="00542B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4E8638E" w14:textId="77777777" w:rsidR="00542BA6" w:rsidRDefault="00542BA6"/>
    <w:sectPr w:rsidR="00542BA6" w:rsidSect="00542B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A6"/>
    <w:rsid w:val="00542BA6"/>
    <w:rsid w:val="008E62D1"/>
    <w:rsid w:val="00C62030"/>
    <w:rsid w:val="00D5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542D"/>
  <w15:chartTrackingRefBased/>
  <w15:docId w15:val="{BCE0684C-3365-4C51-90FB-60191738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1190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2024-12-20T10:00:00Z</dcterms:created>
  <dcterms:modified xsi:type="dcterms:W3CDTF">2024-12-20T10:16:00Z</dcterms:modified>
</cp:coreProperties>
</file>