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CF8C" w14:textId="12616206" w:rsidR="00A53A19" w:rsidRDefault="00A53A19">
      <w:pPr>
        <w:rPr>
          <w:sz w:val="20"/>
          <w:szCs w:val="20"/>
        </w:rPr>
      </w:pPr>
    </w:p>
    <w:p w14:paraId="3CFA38E7" w14:textId="77777777" w:rsidR="000302F2" w:rsidRPr="00361E2A" w:rsidRDefault="000302F2">
      <w:pPr>
        <w:rPr>
          <w:sz w:val="20"/>
          <w:szCs w:val="20"/>
        </w:rPr>
      </w:pPr>
    </w:p>
    <w:p w14:paraId="6102E754" w14:textId="063FE986" w:rsidR="00A53A19" w:rsidRPr="00361E2A" w:rsidRDefault="00A53A19" w:rsidP="00D47B91">
      <w:pPr>
        <w:pStyle w:val="NadpisSMLOUVA"/>
        <w:keepNext w:val="0"/>
        <w:spacing w:before="0" w:after="0" w:line="240" w:lineRule="auto"/>
        <w:rPr>
          <w:sz w:val="20"/>
          <w:szCs w:val="20"/>
        </w:rPr>
      </w:pPr>
      <w:r w:rsidRPr="00361E2A">
        <w:rPr>
          <w:b/>
          <w:sz w:val="20"/>
          <w:szCs w:val="20"/>
        </w:rPr>
        <w:t>SMLOUVA O advokátní úschově</w:t>
      </w:r>
      <w:r w:rsidR="002C2334">
        <w:rPr>
          <w:b/>
          <w:sz w:val="20"/>
          <w:szCs w:val="20"/>
        </w:rPr>
        <w:t xml:space="preserve"> peněz a listin</w:t>
      </w:r>
    </w:p>
    <w:p w14:paraId="47716791" w14:textId="77777777" w:rsidR="00A53A19" w:rsidRPr="00361E2A" w:rsidRDefault="00A53A19" w:rsidP="00D47B91">
      <w:pPr>
        <w:spacing w:before="0" w:after="0" w:line="240" w:lineRule="auto"/>
        <w:rPr>
          <w:sz w:val="20"/>
          <w:szCs w:val="20"/>
        </w:rPr>
      </w:pPr>
    </w:p>
    <w:p w14:paraId="649F0EA6" w14:textId="77777777" w:rsidR="00A53A19" w:rsidRPr="00361E2A" w:rsidRDefault="00A53A19" w:rsidP="00D47B91">
      <w:pPr>
        <w:spacing w:before="0" w:after="0" w:line="240" w:lineRule="auto"/>
        <w:jc w:val="center"/>
        <w:rPr>
          <w:sz w:val="20"/>
          <w:szCs w:val="20"/>
        </w:rPr>
      </w:pPr>
      <w:r w:rsidRPr="00361E2A">
        <w:rPr>
          <w:sz w:val="20"/>
          <w:szCs w:val="20"/>
        </w:rPr>
        <w:t>uzavřená mezi</w:t>
      </w:r>
    </w:p>
    <w:p w14:paraId="4501E280" w14:textId="77777777" w:rsidR="00A53A19" w:rsidRPr="00361E2A" w:rsidRDefault="00A53A19" w:rsidP="00D47B91">
      <w:pPr>
        <w:spacing w:before="0" w:after="0" w:line="240" w:lineRule="auto"/>
        <w:rPr>
          <w:sz w:val="20"/>
          <w:szCs w:val="20"/>
        </w:rPr>
      </w:pPr>
    </w:p>
    <w:p w14:paraId="745B2D6D" w14:textId="77777777" w:rsidR="00A53A19" w:rsidRPr="00361E2A" w:rsidRDefault="00A53A19" w:rsidP="00D47B91">
      <w:pPr>
        <w:spacing w:before="0" w:after="0" w:line="240" w:lineRule="auto"/>
        <w:jc w:val="right"/>
        <w:rPr>
          <w:sz w:val="20"/>
          <w:szCs w:val="20"/>
        </w:rPr>
      </w:pPr>
    </w:p>
    <w:p w14:paraId="68EAA223" w14:textId="77777777" w:rsidR="007947DD" w:rsidRPr="00361E2A" w:rsidRDefault="007947DD" w:rsidP="00D47B91">
      <w:pPr>
        <w:spacing w:before="0" w:after="0" w:line="240" w:lineRule="auto"/>
        <w:jc w:val="center"/>
        <w:rPr>
          <w:sz w:val="20"/>
          <w:szCs w:val="20"/>
        </w:rPr>
      </w:pPr>
    </w:p>
    <w:p w14:paraId="63C512A3" w14:textId="5AAD4BC5" w:rsidR="00396BE7" w:rsidRPr="00396BE7" w:rsidRDefault="00B95BB5" w:rsidP="001B13A0">
      <w:pPr>
        <w:spacing w:before="0" w:after="0" w:line="240" w:lineRule="auto"/>
        <w:jc w:val="center"/>
        <w:rPr>
          <w:b/>
          <w:sz w:val="20"/>
          <w:szCs w:val="20"/>
        </w:rPr>
      </w:pPr>
      <w:r>
        <w:rPr>
          <w:b/>
          <w:sz w:val="20"/>
          <w:szCs w:val="20"/>
        </w:rPr>
        <w:t xml:space="preserve">Město </w:t>
      </w:r>
      <w:r w:rsidR="006D056C" w:rsidRPr="006D056C">
        <w:rPr>
          <w:b/>
          <w:sz w:val="20"/>
          <w:szCs w:val="20"/>
        </w:rPr>
        <w:t>Velké Meziříčí</w:t>
      </w:r>
      <w:r w:rsidR="00396BE7" w:rsidRPr="00396BE7">
        <w:rPr>
          <w:b/>
          <w:sz w:val="20"/>
          <w:szCs w:val="20"/>
        </w:rPr>
        <w:t xml:space="preserve"> </w:t>
      </w:r>
    </w:p>
    <w:p w14:paraId="228A54A1" w14:textId="1EC02CE3" w:rsidR="001B13A0" w:rsidRPr="00396BE7" w:rsidRDefault="00206F1E" w:rsidP="001B13A0">
      <w:pPr>
        <w:spacing w:before="0" w:after="0" w:line="240" w:lineRule="auto"/>
        <w:jc w:val="center"/>
        <w:rPr>
          <w:sz w:val="20"/>
          <w:szCs w:val="20"/>
        </w:rPr>
      </w:pPr>
      <w:r>
        <w:rPr>
          <w:sz w:val="20"/>
          <w:szCs w:val="20"/>
        </w:rPr>
        <w:t xml:space="preserve">se sídlem </w:t>
      </w:r>
      <w:r w:rsidRPr="00206F1E">
        <w:rPr>
          <w:sz w:val="20"/>
          <w:szCs w:val="20"/>
        </w:rPr>
        <w:t>Radnická 29/1, 594 13 Velké Meziříčí</w:t>
      </w:r>
    </w:p>
    <w:p w14:paraId="44FC875A" w14:textId="26A88F31" w:rsidR="00206F1E" w:rsidRDefault="00206F1E" w:rsidP="00FF53A7">
      <w:pPr>
        <w:spacing w:before="0" w:after="0" w:line="240" w:lineRule="auto"/>
        <w:jc w:val="center"/>
        <w:rPr>
          <w:sz w:val="20"/>
          <w:szCs w:val="20"/>
        </w:rPr>
      </w:pPr>
      <w:r>
        <w:rPr>
          <w:sz w:val="20"/>
          <w:szCs w:val="20"/>
        </w:rPr>
        <w:t xml:space="preserve">IČO: </w:t>
      </w:r>
      <w:r w:rsidRPr="00206F1E">
        <w:rPr>
          <w:sz w:val="20"/>
          <w:szCs w:val="20"/>
        </w:rPr>
        <w:t>002 95 671</w:t>
      </w:r>
      <w:r>
        <w:rPr>
          <w:sz w:val="20"/>
          <w:szCs w:val="20"/>
        </w:rPr>
        <w:t>,</w:t>
      </w:r>
    </w:p>
    <w:p w14:paraId="6752D663" w14:textId="09312E9C" w:rsidR="00CA32AF" w:rsidRDefault="00206F1E" w:rsidP="00FF53A7">
      <w:pPr>
        <w:spacing w:before="0" w:after="0" w:line="240" w:lineRule="auto"/>
        <w:jc w:val="center"/>
        <w:rPr>
          <w:sz w:val="20"/>
          <w:szCs w:val="20"/>
        </w:rPr>
      </w:pPr>
      <w:r>
        <w:rPr>
          <w:sz w:val="20"/>
          <w:szCs w:val="20"/>
        </w:rPr>
        <w:t xml:space="preserve">zastoupené </w:t>
      </w:r>
      <w:r w:rsidRPr="00206F1E">
        <w:rPr>
          <w:sz w:val="20"/>
          <w:szCs w:val="20"/>
        </w:rPr>
        <w:t>Alexandrosem Kaminarasem, starostou</w:t>
      </w:r>
      <w:r>
        <w:rPr>
          <w:sz w:val="20"/>
          <w:szCs w:val="20"/>
        </w:rPr>
        <w:t xml:space="preserve">, </w:t>
      </w:r>
    </w:p>
    <w:p w14:paraId="2A2C0BD1" w14:textId="6E705810" w:rsidR="00206F1E" w:rsidRPr="00361E2A" w:rsidRDefault="00206F1E" w:rsidP="00FF53A7">
      <w:pPr>
        <w:spacing w:before="0" w:after="0" w:line="240" w:lineRule="auto"/>
        <w:jc w:val="center"/>
      </w:pPr>
      <w:r>
        <w:rPr>
          <w:sz w:val="20"/>
          <w:szCs w:val="20"/>
        </w:rPr>
        <w:t xml:space="preserve">bankovní spojení: </w:t>
      </w:r>
      <w:r w:rsidR="00CE7850">
        <w:rPr>
          <w:sz w:val="20"/>
          <w:szCs w:val="20"/>
        </w:rPr>
        <w:t>xxx</w:t>
      </w:r>
    </w:p>
    <w:p w14:paraId="7FF9CD8B" w14:textId="77777777" w:rsidR="00206F1E" w:rsidRDefault="00206F1E" w:rsidP="00D47B91">
      <w:pPr>
        <w:spacing w:before="0" w:after="0" w:line="240" w:lineRule="auto"/>
        <w:jc w:val="center"/>
        <w:rPr>
          <w:sz w:val="20"/>
          <w:szCs w:val="20"/>
        </w:rPr>
      </w:pPr>
    </w:p>
    <w:p w14:paraId="0636111C" w14:textId="670D3010" w:rsidR="00A53A19" w:rsidRPr="00361E2A" w:rsidRDefault="00A75281" w:rsidP="00D47B91">
      <w:pPr>
        <w:spacing w:before="0" w:after="0" w:line="240" w:lineRule="auto"/>
        <w:jc w:val="center"/>
        <w:rPr>
          <w:b/>
          <w:sz w:val="20"/>
          <w:szCs w:val="20"/>
        </w:rPr>
      </w:pPr>
      <w:r>
        <w:rPr>
          <w:sz w:val="20"/>
          <w:szCs w:val="20"/>
        </w:rPr>
        <w:t>(</w:t>
      </w:r>
      <w:r w:rsidR="00A53A19" w:rsidRPr="00361E2A">
        <w:rPr>
          <w:sz w:val="20"/>
          <w:szCs w:val="20"/>
        </w:rPr>
        <w:t xml:space="preserve">dále jen </w:t>
      </w:r>
      <w:r w:rsidR="0005626F" w:rsidRPr="00361E2A">
        <w:rPr>
          <w:sz w:val="20"/>
          <w:szCs w:val="20"/>
        </w:rPr>
        <w:t>„</w:t>
      </w:r>
      <w:r w:rsidR="00E978DA">
        <w:rPr>
          <w:b/>
          <w:sz w:val="20"/>
          <w:szCs w:val="20"/>
        </w:rPr>
        <w:t>Složitel</w:t>
      </w:r>
      <w:r w:rsidR="0005626F" w:rsidRPr="00361E2A">
        <w:rPr>
          <w:sz w:val="20"/>
          <w:szCs w:val="20"/>
        </w:rPr>
        <w:t>“</w:t>
      </w:r>
      <w:r>
        <w:rPr>
          <w:sz w:val="20"/>
          <w:szCs w:val="20"/>
        </w:rPr>
        <w:t>)</w:t>
      </w:r>
    </w:p>
    <w:p w14:paraId="6AF40B3C" w14:textId="20C7EA1E" w:rsidR="008A0847" w:rsidRDefault="008A0847" w:rsidP="00D47B91">
      <w:pPr>
        <w:spacing w:before="0" w:after="0" w:line="240" w:lineRule="auto"/>
        <w:jc w:val="center"/>
        <w:rPr>
          <w:sz w:val="20"/>
          <w:szCs w:val="20"/>
        </w:rPr>
      </w:pPr>
    </w:p>
    <w:p w14:paraId="306D54E5" w14:textId="77777777" w:rsidR="00655B3E" w:rsidRPr="00361E2A" w:rsidRDefault="00655B3E" w:rsidP="00D47B91">
      <w:pPr>
        <w:spacing w:before="0" w:after="0" w:line="240" w:lineRule="auto"/>
        <w:jc w:val="center"/>
        <w:rPr>
          <w:sz w:val="20"/>
          <w:szCs w:val="20"/>
        </w:rPr>
      </w:pPr>
    </w:p>
    <w:p w14:paraId="2F5FF01D" w14:textId="54C44A4A" w:rsidR="00A53A19" w:rsidRDefault="00A53A19" w:rsidP="00D47B91">
      <w:pPr>
        <w:spacing w:before="0" w:after="0" w:line="240" w:lineRule="auto"/>
        <w:jc w:val="center"/>
        <w:rPr>
          <w:sz w:val="20"/>
          <w:szCs w:val="20"/>
        </w:rPr>
      </w:pPr>
      <w:r w:rsidRPr="00361E2A">
        <w:rPr>
          <w:sz w:val="20"/>
          <w:szCs w:val="20"/>
        </w:rPr>
        <w:t>a</w:t>
      </w:r>
    </w:p>
    <w:p w14:paraId="0962D01A" w14:textId="2ED63968" w:rsidR="00655B3E" w:rsidRDefault="00655B3E" w:rsidP="00D47B91">
      <w:pPr>
        <w:spacing w:before="0" w:after="0" w:line="240" w:lineRule="auto"/>
        <w:jc w:val="center"/>
        <w:rPr>
          <w:sz w:val="20"/>
          <w:szCs w:val="20"/>
        </w:rPr>
      </w:pPr>
    </w:p>
    <w:p w14:paraId="6B651AF4" w14:textId="77777777" w:rsidR="00655B3E" w:rsidRPr="00361E2A" w:rsidRDefault="00655B3E" w:rsidP="00D47B91">
      <w:pPr>
        <w:spacing w:before="0" w:after="0" w:line="240" w:lineRule="auto"/>
        <w:jc w:val="center"/>
        <w:rPr>
          <w:sz w:val="20"/>
          <w:szCs w:val="20"/>
        </w:rPr>
      </w:pPr>
    </w:p>
    <w:p w14:paraId="5A746472" w14:textId="786D50B5" w:rsidR="001B13A0" w:rsidRPr="00361E2A" w:rsidRDefault="001B13A0" w:rsidP="001B13A0">
      <w:pPr>
        <w:pStyle w:val="SSellerPurchaser"/>
        <w:spacing w:line="240" w:lineRule="auto"/>
        <w:rPr>
          <w:szCs w:val="20"/>
          <w:lang w:val="cs-CZ"/>
        </w:rPr>
      </w:pPr>
      <w:r w:rsidRPr="00361E2A">
        <w:rPr>
          <w:szCs w:val="20"/>
          <w:lang w:val="cs-CZ"/>
        </w:rPr>
        <w:t xml:space="preserve">Lidl Česká republika </w:t>
      </w:r>
      <w:r w:rsidR="00C04F60">
        <w:rPr>
          <w:szCs w:val="20"/>
          <w:lang w:val="cs-CZ"/>
        </w:rPr>
        <w:t>s.r.o.</w:t>
      </w:r>
    </w:p>
    <w:p w14:paraId="3E3E577C" w14:textId="77777777" w:rsidR="001B13A0" w:rsidRPr="00361E2A" w:rsidRDefault="001B13A0" w:rsidP="001B13A0">
      <w:pPr>
        <w:pStyle w:val="SSellerPurchaser"/>
        <w:spacing w:line="240" w:lineRule="auto"/>
        <w:rPr>
          <w:b w:val="0"/>
          <w:szCs w:val="20"/>
          <w:lang w:val="cs-CZ"/>
        </w:rPr>
      </w:pPr>
      <w:r w:rsidRPr="00361E2A">
        <w:rPr>
          <w:b w:val="0"/>
          <w:szCs w:val="20"/>
          <w:lang w:val="cs-CZ"/>
        </w:rPr>
        <w:t>se sídlem Praha 5, Nárožní 1359/11, PSČ 158 00,</w:t>
      </w:r>
    </w:p>
    <w:p w14:paraId="78AF035D" w14:textId="77777777" w:rsidR="001B13A0" w:rsidRPr="00361E2A" w:rsidRDefault="001B13A0" w:rsidP="001B13A0">
      <w:pPr>
        <w:pStyle w:val="SSellerPurchaser"/>
        <w:spacing w:line="240" w:lineRule="auto"/>
        <w:rPr>
          <w:b w:val="0"/>
          <w:szCs w:val="20"/>
          <w:lang w:val="cs-CZ"/>
        </w:rPr>
      </w:pPr>
      <w:r w:rsidRPr="00361E2A">
        <w:rPr>
          <w:b w:val="0"/>
          <w:szCs w:val="20"/>
          <w:lang w:val="cs-CZ"/>
        </w:rPr>
        <w:t>IČO: 261 78 541,</w:t>
      </w:r>
    </w:p>
    <w:p w14:paraId="6D210663" w14:textId="575F1133" w:rsidR="001B13A0" w:rsidRPr="00361E2A" w:rsidRDefault="001B13A0" w:rsidP="001B13A0">
      <w:pPr>
        <w:pStyle w:val="SSellerPurchaser"/>
        <w:spacing w:line="240" w:lineRule="auto"/>
        <w:rPr>
          <w:b w:val="0"/>
          <w:szCs w:val="20"/>
          <w:lang w:val="cs-CZ"/>
        </w:rPr>
      </w:pPr>
      <w:r w:rsidRPr="00361E2A">
        <w:rPr>
          <w:b w:val="0"/>
          <w:szCs w:val="20"/>
          <w:lang w:val="cs-CZ"/>
        </w:rPr>
        <w:t xml:space="preserve">zapsaná v obchodním rejstříku vedeném Městským soudem v Praze, oddíl </w:t>
      </w:r>
      <w:r w:rsidR="00C04F60">
        <w:rPr>
          <w:b w:val="0"/>
          <w:szCs w:val="20"/>
          <w:lang w:val="cs-CZ"/>
        </w:rPr>
        <w:t>C</w:t>
      </w:r>
      <w:r w:rsidRPr="00361E2A">
        <w:rPr>
          <w:b w:val="0"/>
          <w:szCs w:val="20"/>
          <w:lang w:val="cs-CZ"/>
        </w:rPr>
        <w:t xml:space="preserve">, vložka </w:t>
      </w:r>
      <w:r w:rsidR="00653E20">
        <w:rPr>
          <w:b w:val="0"/>
          <w:szCs w:val="20"/>
          <w:lang w:val="cs-CZ"/>
        </w:rPr>
        <w:t>392174</w:t>
      </w:r>
      <w:r w:rsidRPr="00361E2A">
        <w:rPr>
          <w:b w:val="0"/>
          <w:szCs w:val="20"/>
          <w:lang w:val="cs-CZ"/>
        </w:rPr>
        <w:t>,</w:t>
      </w:r>
    </w:p>
    <w:p w14:paraId="26FEEAB2" w14:textId="527717E0" w:rsidR="001B13A0" w:rsidRPr="00361E2A" w:rsidRDefault="001B13A0" w:rsidP="001B13A0">
      <w:pPr>
        <w:pStyle w:val="SSellerPurchaser"/>
        <w:spacing w:line="240" w:lineRule="auto"/>
        <w:rPr>
          <w:b w:val="0"/>
          <w:bCs/>
          <w:szCs w:val="20"/>
          <w:lang w:val="cs-CZ"/>
        </w:rPr>
      </w:pPr>
      <w:r w:rsidRPr="00361E2A">
        <w:rPr>
          <w:b w:val="0"/>
          <w:szCs w:val="20"/>
          <w:lang w:val="cs-CZ"/>
        </w:rPr>
        <w:t xml:space="preserve">zastoupená </w:t>
      </w:r>
      <w:r w:rsidRPr="00361E2A">
        <w:rPr>
          <w:b w:val="0"/>
          <w:bCs/>
          <w:szCs w:val="20"/>
          <w:lang w:val="cs-CZ"/>
        </w:rPr>
        <w:t>Martin</w:t>
      </w:r>
      <w:r w:rsidR="00C04F60">
        <w:rPr>
          <w:b w:val="0"/>
          <w:bCs/>
          <w:szCs w:val="20"/>
          <w:lang w:val="cs-CZ"/>
        </w:rPr>
        <w:t>em</w:t>
      </w:r>
      <w:r w:rsidRPr="00361E2A">
        <w:rPr>
          <w:b w:val="0"/>
          <w:bCs/>
          <w:szCs w:val="20"/>
          <w:lang w:val="cs-CZ"/>
        </w:rPr>
        <w:t xml:space="preserve"> Molnár</w:t>
      </w:r>
      <w:r w:rsidR="00C04F60">
        <w:rPr>
          <w:b w:val="0"/>
          <w:bCs/>
          <w:szCs w:val="20"/>
          <w:lang w:val="cs-CZ"/>
        </w:rPr>
        <w:t>em, jednatelem</w:t>
      </w:r>
      <w:r>
        <w:rPr>
          <w:b w:val="0"/>
          <w:bCs/>
          <w:szCs w:val="20"/>
          <w:lang w:val="cs-CZ"/>
        </w:rPr>
        <w:t xml:space="preserve"> a </w:t>
      </w:r>
      <w:r w:rsidR="0018190C">
        <w:rPr>
          <w:b w:val="0"/>
          <w:bCs/>
          <w:szCs w:val="20"/>
          <w:lang w:val="cs-CZ"/>
        </w:rPr>
        <w:t>Tomaszem Kuzmou</w:t>
      </w:r>
      <w:r w:rsidR="00C04F60">
        <w:rPr>
          <w:b w:val="0"/>
          <w:bCs/>
          <w:szCs w:val="20"/>
          <w:lang w:val="cs-CZ"/>
        </w:rPr>
        <w:t>, jednatelem</w:t>
      </w:r>
      <w:r w:rsidRPr="00361E2A">
        <w:rPr>
          <w:b w:val="0"/>
          <w:bCs/>
          <w:szCs w:val="20"/>
          <w:lang w:val="cs-CZ"/>
        </w:rPr>
        <w:t>,</w:t>
      </w:r>
    </w:p>
    <w:p w14:paraId="1C7E6357" w14:textId="04A7BD87" w:rsidR="001B13A0" w:rsidRPr="00361E2A" w:rsidRDefault="001B13A0" w:rsidP="001B13A0">
      <w:pPr>
        <w:pStyle w:val="SSellerPurchaser"/>
        <w:spacing w:line="240" w:lineRule="auto"/>
        <w:rPr>
          <w:b w:val="0"/>
          <w:szCs w:val="20"/>
          <w:lang w:val="cs-CZ"/>
        </w:rPr>
      </w:pPr>
      <w:r w:rsidRPr="00361E2A">
        <w:rPr>
          <w:b w:val="0"/>
          <w:bCs/>
          <w:szCs w:val="20"/>
          <w:lang w:val="cs-CZ"/>
        </w:rPr>
        <w:t xml:space="preserve">bankovní spojení: </w:t>
      </w:r>
      <w:r w:rsidR="00CE7850">
        <w:rPr>
          <w:b w:val="0"/>
          <w:bCs/>
          <w:szCs w:val="20"/>
          <w:lang w:val="cs-CZ"/>
        </w:rPr>
        <w:t>xxx</w:t>
      </w:r>
    </w:p>
    <w:p w14:paraId="37B5CEAE" w14:textId="11EE2D6C" w:rsidR="001B13A0" w:rsidRPr="00CA32AF" w:rsidRDefault="001B13A0" w:rsidP="001B13A0">
      <w:pPr>
        <w:pStyle w:val="Nzev"/>
        <w:spacing w:before="40"/>
        <w:rPr>
          <w:rFonts w:ascii="Verdana" w:hAnsi="Verdana"/>
          <w:b w:val="0"/>
          <w:bCs w:val="0"/>
          <w:sz w:val="20"/>
          <w:szCs w:val="20"/>
        </w:rPr>
      </w:pPr>
      <w:r w:rsidRPr="00CA32AF">
        <w:rPr>
          <w:rFonts w:ascii="Verdana" w:hAnsi="Verdana"/>
          <w:b w:val="0"/>
          <w:bCs w:val="0"/>
          <w:sz w:val="20"/>
          <w:szCs w:val="20"/>
        </w:rPr>
        <w:t xml:space="preserve">osoba odpovědná za smlouvu: </w:t>
      </w:r>
      <w:r w:rsidR="00CE7850">
        <w:rPr>
          <w:rFonts w:ascii="Verdana" w:hAnsi="Verdana"/>
          <w:b w:val="0"/>
          <w:bCs w:val="0"/>
          <w:sz w:val="20"/>
          <w:szCs w:val="20"/>
        </w:rPr>
        <w:t>xxx</w:t>
      </w:r>
    </w:p>
    <w:p w14:paraId="5137E596" w14:textId="7AEA00F8" w:rsidR="00194A5E" w:rsidRPr="00D853F7" w:rsidRDefault="00194A5E" w:rsidP="00D47B91">
      <w:pPr>
        <w:spacing w:before="0" w:after="0" w:line="240" w:lineRule="auto"/>
        <w:jc w:val="center"/>
        <w:rPr>
          <w:sz w:val="20"/>
          <w:szCs w:val="20"/>
        </w:rPr>
      </w:pPr>
    </w:p>
    <w:p w14:paraId="686F7FC9" w14:textId="77777777" w:rsidR="00310F2A" w:rsidRPr="00D853F7" w:rsidRDefault="00310F2A" w:rsidP="00D47B91">
      <w:pPr>
        <w:spacing w:before="0" w:after="0" w:line="240" w:lineRule="auto"/>
        <w:jc w:val="center"/>
        <w:rPr>
          <w:sz w:val="20"/>
          <w:szCs w:val="20"/>
        </w:rPr>
      </w:pPr>
    </w:p>
    <w:p w14:paraId="18862920" w14:textId="32602CCB" w:rsidR="00803956" w:rsidRPr="00D853F7" w:rsidRDefault="00A57579" w:rsidP="00D47B91">
      <w:pPr>
        <w:spacing w:before="0" w:after="0" w:line="240" w:lineRule="auto"/>
        <w:jc w:val="center"/>
        <w:rPr>
          <w:sz w:val="20"/>
          <w:szCs w:val="20"/>
        </w:rPr>
      </w:pPr>
      <w:r>
        <w:rPr>
          <w:sz w:val="20"/>
          <w:szCs w:val="20"/>
        </w:rPr>
        <w:t>(</w:t>
      </w:r>
      <w:r w:rsidR="00803956" w:rsidRPr="00D853F7">
        <w:rPr>
          <w:sz w:val="20"/>
          <w:szCs w:val="20"/>
        </w:rPr>
        <w:t xml:space="preserve">dále jen </w:t>
      </w:r>
      <w:r w:rsidR="0005626F" w:rsidRPr="00D853F7">
        <w:rPr>
          <w:sz w:val="20"/>
          <w:szCs w:val="20"/>
        </w:rPr>
        <w:t>„</w:t>
      </w:r>
      <w:r w:rsidR="00E978DA" w:rsidRPr="00D853F7">
        <w:rPr>
          <w:b/>
          <w:sz w:val="20"/>
          <w:szCs w:val="20"/>
        </w:rPr>
        <w:t>Oprávněný z úschovy</w:t>
      </w:r>
      <w:r w:rsidR="0005626F" w:rsidRPr="00D853F7">
        <w:rPr>
          <w:sz w:val="20"/>
          <w:szCs w:val="20"/>
        </w:rPr>
        <w:t>“</w:t>
      </w:r>
      <w:r>
        <w:rPr>
          <w:sz w:val="20"/>
          <w:szCs w:val="20"/>
        </w:rPr>
        <w:t>)</w:t>
      </w:r>
    </w:p>
    <w:p w14:paraId="6DE461B3" w14:textId="77777777" w:rsidR="00803956" w:rsidRPr="003F0F06" w:rsidRDefault="00803956" w:rsidP="00D47B91">
      <w:pPr>
        <w:spacing w:before="0" w:after="0" w:line="240" w:lineRule="auto"/>
        <w:jc w:val="center"/>
        <w:rPr>
          <w:sz w:val="20"/>
          <w:szCs w:val="20"/>
        </w:rPr>
      </w:pPr>
    </w:p>
    <w:p w14:paraId="6D850F41" w14:textId="77777777" w:rsidR="008A0847" w:rsidRPr="003F0F06" w:rsidRDefault="008A0847" w:rsidP="00D47B91">
      <w:pPr>
        <w:spacing w:before="0" w:after="0" w:line="240" w:lineRule="auto"/>
        <w:jc w:val="center"/>
        <w:rPr>
          <w:sz w:val="20"/>
          <w:szCs w:val="20"/>
        </w:rPr>
      </w:pPr>
    </w:p>
    <w:p w14:paraId="24A71AF0" w14:textId="162CA98D" w:rsidR="00803956" w:rsidRDefault="007A5C58" w:rsidP="00D47B91">
      <w:pPr>
        <w:spacing w:before="0" w:after="0" w:line="240" w:lineRule="auto"/>
        <w:jc w:val="center"/>
        <w:rPr>
          <w:sz w:val="20"/>
          <w:szCs w:val="20"/>
        </w:rPr>
      </w:pPr>
      <w:r>
        <w:rPr>
          <w:sz w:val="20"/>
          <w:szCs w:val="20"/>
        </w:rPr>
        <w:t>a</w:t>
      </w:r>
    </w:p>
    <w:p w14:paraId="6D22B9D2" w14:textId="5F2C5943" w:rsidR="00CF620E" w:rsidRDefault="00CF620E" w:rsidP="00D47B91">
      <w:pPr>
        <w:spacing w:before="0" w:after="0" w:line="240" w:lineRule="auto"/>
        <w:jc w:val="center"/>
        <w:rPr>
          <w:sz w:val="20"/>
          <w:szCs w:val="20"/>
        </w:rPr>
      </w:pPr>
    </w:p>
    <w:p w14:paraId="623D10CB" w14:textId="400178C7" w:rsidR="00655B3E" w:rsidRPr="003F0F06" w:rsidRDefault="00655B3E" w:rsidP="00E2458A">
      <w:pPr>
        <w:spacing w:before="0" w:after="0" w:line="240" w:lineRule="auto"/>
        <w:jc w:val="center"/>
        <w:rPr>
          <w:sz w:val="20"/>
          <w:szCs w:val="20"/>
        </w:rPr>
      </w:pPr>
    </w:p>
    <w:p w14:paraId="44C545C5" w14:textId="77777777" w:rsidR="008A0847" w:rsidRPr="003F0F06" w:rsidRDefault="00361E2A" w:rsidP="00D47B91">
      <w:pPr>
        <w:spacing w:before="0" w:after="0" w:line="240" w:lineRule="auto"/>
        <w:jc w:val="center"/>
        <w:rPr>
          <w:sz w:val="20"/>
          <w:szCs w:val="20"/>
        </w:rPr>
      </w:pPr>
      <w:r w:rsidRPr="00361E2A">
        <w:rPr>
          <w:b/>
          <w:sz w:val="20"/>
          <w:szCs w:val="20"/>
        </w:rPr>
        <w:t>Schönherr Rechtsanwälte GmbH</w:t>
      </w:r>
    </w:p>
    <w:p w14:paraId="5F12665D" w14:textId="77777777" w:rsidR="00361E2A" w:rsidRDefault="00A53A19" w:rsidP="00D47B91">
      <w:pPr>
        <w:pStyle w:val="SSellerPurchaser"/>
        <w:spacing w:line="240" w:lineRule="auto"/>
        <w:rPr>
          <w:b w:val="0"/>
          <w:szCs w:val="20"/>
          <w:lang w:val="cs-CZ"/>
        </w:rPr>
      </w:pPr>
      <w:r w:rsidRPr="003F0F06">
        <w:rPr>
          <w:b w:val="0"/>
          <w:szCs w:val="20"/>
          <w:lang w:val="cs-CZ"/>
        </w:rPr>
        <w:t xml:space="preserve">se sídlem </w:t>
      </w:r>
      <w:r w:rsidR="00361E2A">
        <w:rPr>
          <w:b w:val="0"/>
          <w:szCs w:val="20"/>
          <w:lang w:val="cs-CZ"/>
        </w:rPr>
        <w:t>Schottenring 19, 1010 Vídeň, Rakouská republika</w:t>
      </w:r>
    </w:p>
    <w:p w14:paraId="5FEDE8C8" w14:textId="77777777" w:rsidR="00361E2A" w:rsidRDefault="00361E2A" w:rsidP="00D47B91">
      <w:pPr>
        <w:pStyle w:val="SSellerPurchaser"/>
        <w:spacing w:line="240" w:lineRule="auto"/>
        <w:rPr>
          <w:b w:val="0"/>
          <w:szCs w:val="20"/>
          <w:lang w:val="cs-CZ"/>
        </w:rPr>
      </w:pPr>
      <w:r>
        <w:rPr>
          <w:b w:val="0"/>
          <w:szCs w:val="20"/>
          <w:lang w:val="cs-CZ"/>
        </w:rPr>
        <w:t>podnikající a vykonávající advokátní činnost na území České republiky prostřednictvím</w:t>
      </w:r>
    </w:p>
    <w:p w14:paraId="4508292E" w14:textId="77777777" w:rsidR="00A53A19" w:rsidRPr="003F0F06" w:rsidRDefault="00361E2A" w:rsidP="00D47B91">
      <w:pPr>
        <w:pStyle w:val="SSellerPurchaser"/>
        <w:spacing w:line="240" w:lineRule="auto"/>
        <w:rPr>
          <w:b w:val="0"/>
          <w:szCs w:val="20"/>
          <w:lang w:val="cs-CZ"/>
        </w:rPr>
      </w:pPr>
      <w:r w:rsidRPr="00163C04">
        <w:rPr>
          <w:szCs w:val="20"/>
          <w:lang w:val="cs-CZ"/>
        </w:rPr>
        <w:t>Schönherr Rechtsanwälte GmbH, organizační složka</w:t>
      </w:r>
      <w:r>
        <w:rPr>
          <w:b w:val="0"/>
          <w:szCs w:val="20"/>
          <w:lang w:val="cs-CZ"/>
        </w:rPr>
        <w:t xml:space="preserve"> </w:t>
      </w:r>
      <w:r w:rsidR="00163C04">
        <w:rPr>
          <w:b w:val="0"/>
          <w:szCs w:val="20"/>
          <w:lang w:val="cs-CZ"/>
        </w:rPr>
        <w:t xml:space="preserve">se sídlem </w:t>
      </w:r>
      <w:r w:rsidR="00052462" w:rsidRPr="003F0F06">
        <w:rPr>
          <w:b w:val="0"/>
          <w:szCs w:val="20"/>
          <w:lang w:val="cs-CZ"/>
        </w:rPr>
        <w:t>Praha 1 -</w:t>
      </w:r>
      <w:r w:rsidR="00A53A19" w:rsidRPr="003F0F06">
        <w:rPr>
          <w:b w:val="0"/>
          <w:szCs w:val="20"/>
          <w:lang w:val="cs-CZ"/>
        </w:rPr>
        <w:t xml:space="preserve"> Nové Město, </w:t>
      </w:r>
      <w:r w:rsidR="00052462" w:rsidRPr="003F0F06">
        <w:rPr>
          <w:b w:val="0"/>
          <w:szCs w:val="20"/>
          <w:lang w:val="cs-CZ"/>
        </w:rPr>
        <w:t>Jindřišská 937/16, PSČ 110 00</w:t>
      </w:r>
      <w:r w:rsidR="00A53A19" w:rsidRPr="003F0F06">
        <w:rPr>
          <w:b w:val="0"/>
          <w:szCs w:val="20"/>
          <w:lang w:val="cs-CZ"/>
        </w:rPr>
        <w:t>,</w:t>
      </w:r>
      <w:r>
        <w:rPr>
          <w:b w:val="0"/>
          <w:szCs w:val="20"/>
          <w:lang w:val="cs-CZ"/>
        </w:rPr>
        <w:t xml:space="preserve"> </w:t>
      </w:r>
      <w:r w:rsidR="0012326F" w:rsidRPr="003F0F06">
        <w:rPr>
          <w:b w:val="0"/>
          <w:szCs w:val="20"/>
          <w:lang w:val="cs-CZ"/>
        </w:rPr>
        <w:t>IČO:</w:t>
      </w:r>
      <w:r>
        <w:rPr>
          <w:b w:val="0"/>
          <w:szCs w:val="20"/>
          <w:lang w:val="cs-CZ"/>
        </w:rPr>
        <w:t xml:space="preserve"> 065 18 974</w:t>
      </w:r>
      <w:r w:rsidR="0012326F" w:rsidRPr="003F0F06">
        <w:rPr>
          <w:b w:val="0"/>
          <w:szCs w:val="20"/>
          <w:lang w:val="cs-CZ"/>
        </w:rPr>
        <w:t>,</w:t>
      </w:r>
    </w:p>
    <w:p w14:paraId="6520B275" w14:textId="77777777" w:rsidR="0012326F" w:rsidRPr="003F0F06" w:rsidRDefault="00B102C1" w:rsidP="00D47B91">
      <w:pPr>
        <w:pStyle w:val="SSellerPurchaser"/>
        <w:spacing w:line="240" w:lineRule="auto"/>
        <w:rPr>
          <w:b w:val="0"/>
          <w:szCs w:val="20"/>
          <w:lang w:val="cs-CZ"/>
        </w:rPr>
      </w:pPr>
      <w:r w:rsidRPr="003F0F06">
        <w:rPr>
          <w:b w:val="0"/>
          <w:szCs w:val="20"/>
          <w:lang w:val="cs-CZ"/>
        </w:rPr>
        <w:t>zapsaná</w:t>
      </w:r>
      <w:r w:rsidR="0012326F" w:rsidRPr="003F0F06">
        <w:rPr>
          <w:b w:val="0"/>
          <w:szCs w:val="20"/>
          <w:lang w:val="cs-CZ"/>
        </w:rPr>
        <w:t xml:space="preserve"> v obchodním rejstříku vedeném Městským soudem v Praze, </w:t>
      </w:r>
      <w:r w:rsidR="004A44DB" w:rsidRPr="003F0F06">
        <w:rPr>
          <w:b w:val="0"/>
          <w:szCs w:val="20"/>
          <w:lang w:val="cs-CZ"/>
        </w:rPr>
        <w:t>oddíl</w:t>
      </w:r>
      <w:r w:rsidR="0012326F" w:rsidRPr="003F0F06">
        <w:rPr>
          <w:b w:val="0"/>
          <w:szCs w:val="20"/>
          <w:lang w:val="cs-CZ"/>
        </w:rPr>
        <w:t xml:space="preserve"> </w:t>
      </w:r>
      <w:r w:rsidR="00361E2A">
        <w:rPr>
          <w:b w:val="0"/>
          <w:szCs w:val="20"/>
          <w:lang w:val="cs-CZ"/>
        </w:rPr>
        <w:t>A</w:t>
      </w:r>
      <w:r w:rsidR="004A44DB" w:rsidRPr="003F0F06">
        <w:rPr>
          <w:b w:val="0"/>
          <w:szCs w:val="20"/>
          <w:lang w:val="cs-CZ"/>
        </w:rPr>
        <w:t>, vložka</w:t>
      </w:r>
      <w:r w:rsidR="00361E2A">
        <w:rPr>
          <w:b w:val="0"/>
          <w:szCs w:val="20"/>
          <w:lang w:val="cs-CZ"/>
        </w:rPr>
        <w:t xml:space="preserve"> 78430</w:t>
      </w:r>
      <w:r w:rsidR="0012326F" w:rsidRPr="003F0F06">
        <w:rPr>
          <w:b w:val="0"/>
          <w:szCs w:val="20"/>
          <w:lang w:val="cs-CZ"/>
        </w:rPr>
        <w:t>,</w:t>
      </w:r>
    </w:p>
    <w:p w14:paraId="326B3029" w14:textId="429DA911" w:rsidR="0012326F" w:rsidRPr="003F0F06" w:rsidRDefault="00B102C1" w:rsidP="00D47B91">
      <w:pPr>
        <w:pStyle w:val="SSellerPurchaser"/>
        <w:spacing w:line="240" w:lineRule="auto"/>
        <w:rPr>
          <w:b w:val="0"/>
          <w:szCs w:val="20"/>
          <w:lang w:val="cs-CZ"/>
        </w:rPr>
      </w:pPr>
      <w:r w:rsidRPr="003F0F06">
        <w:rPr>
          <w:b w:val="0"/>
          <w:szCs w:val="20"/>
          <w:lang w:val="cs-CZ"/>
        </w:rPr>
        <w:t>zastoupená</w:t>
      </w:r>
      <w:r w:rsidR="0012326F" w:rsidRPr="003F0F06">
        <w:rPr>
          <w:b w:val="0"/>
          <w:szCs w:val="20"/>
          <w:lang w:val="cs-CZ"/>
        </w:rPr>
        <w:t xml:space="preserve"> advokátem</w:t>
      </w:r>
      <w:r w:rsidR="002B0645" w:rsidRPr="003F0F06">
        <w:rPr>
          <w:b w:val="0"/>
          <w:szCs w:val="20"/>
          <w:lang w:val="cs-CZ"/>
        </w:rPr>
        <w:t xml:space="preserve"> </w:t>
      </w:r>
      <w:r w:rsidR="0014734A" w:rsidRPr="003F0F06">
        <w:rPr>
          <w:b w:val="0"/>
          <w:szCs w:val="20"/>
          <w:lang w:val="cs-CZ"/>
        </w:rPr>
        <w:t>JUDr. Martinem Kubánkem</w:t>
      </w:r>
      <w:r w:rsidR="0005626F">
        <w:rPr>
          <w:b w:val="0"/>
          <w:szCs w:val="20"/>
          <w:lang w:val="cs-CZ"/>
        </w:rPr>
        <w:t xml:space="preserve">, </w:t>
      </w:r>
      <w:r w:rsidR="00B95BB5">
        <w:rPr>
          <w:b w:val="0"/>
          <w:szCs w:val="20"/>
          <w:lang w:val="cs-CZ"/>
        </w:rPr>
        <w:t>jednatelem</w:t>
      </w:r>
    </w:p>
    <w:p w14:paraId="55235FD2" w14:textId="77777777" w:rsidR="0012326F" w:rsidRPr="003F0F06" w:rsidRDefault="0012326F" w:rsidP="00D47B91">
      <w:pPr>
        <w:spacing w:before="0" w:after="0" w:line="240" w:lineRule="auto"/>
        <w:jc w:val="center"/>
        <w:rPr>
          <w:sz w:val="20"/>
          <w:szCs w:val="20"/>
        </w:rPr>
      </w:pPr>
    </w:p>
    <w:p w14:paraId="491FEDB4" w14:textId="6B625D7F" w:rsidR="00A53A19" w:rsidRPr="003F0F06" w:rsidRDefault="007A5C58" w:rsidP="00D47B91">
      <w:pPr>
        <w:spacing w:before="0" w:after="0" w:line="240" w:lineRule="auto"/>
        <w:jc w:val="center"/>
        <w:rPr>
          <w:sz w:val="20"/>
          <w:szCs w:val="20"/>
        </w:rPr>
      </w:pPr>
      <w:r>
        <w:rPr>
          <w:sz w:val="20"/>
          <w:szCs w:val="20"/>
        </w:rPr>
        <w:t>(</w:t>
      </w:r>
      <w:r w:rsidR="00A53A19" w:rsidRPr="003F0F06">
        <w:rPr>
          <w:sz w:val="20"/>
          <w:szCs w:val="20"/>
        </w:rPr>
        <w:t>dále jen „</w:t>
      </w:r>
      <w:r w:rsidR="0012326F" w:rsidRPr="003F0F06">
        <w:rPr>
          <w:b/>
          <w:sz w:val="20"/>
          <w:szCs w:val="20"/>
        </w:rPr>
        <w:t>Schovatel</w:t>
      </w:r>
      <w:r w:rsidR="00A53A19" w:rsidRPr="003F0F06">
        <w:rPr>
          <w:sz w:val="20"/>
          <w:szCs w:val="20"/>
        </w:rPr>
        <w:t>“</w:t>
      </w:r>
      <w:r>
        <w:rPr>
          <w:sz w:val="20"/>
          <w:szCs w:val="20"/>
        </w:rPr>
        <w:t>)</w:t>
      </w:r>
    </w:p>
    <w:p w14:paraId="68EEFA3D" w14:textId="77777777" w:rsidR="004350D2" w:rsidRPr="003F0F06" w:rsidRDefault="004350D2" w:rsidP="00D47B91">
      <w:pPr>
        <w:spacing w:before="0" w:after="0" w:line="240" w:lineRule="auto"/>
        <w:jc w:val="center"/>
        <w:rPr>
          <w:sz w:val="20"/>
          <w:szCs w:val="20"/>
        </w:rPr>
      </w:pPr>
    </w:p>
    <w:p w14:paraId="3302ECEC" w14:textId="6AAA05FF" w:rsidR="004350D2" w:rsidRPr="003F0F06" w:rsidRDefault="004350D2" w:rsidP="00D47B91">
      <w:pPr>
        <w:spacing w:before="0" w:after="0" w:line="240" w:lineRule="auto"/>
        <w:jc w:val="center"/>
        <w:rPr>
          <w:sz w:val="20"/>
          <w:szCs w:val="20"/>
        </w:rPr>
      </w:pPr>
      <w:r w:rsidRPr="003F0F06">
        <w:rPr>
          <w:sz w:val="20"/>
          <w:szCs w:val="20"/>
        </w:rPr>
        <w:t>(</w:t>
      </w:r>
      <w:r w:rsidR="0007213F">
        <w:rPr>
          <w:sz w:val="20"/>
          <w:szCs w:val="20"/>
        </w:rPr>
        <w:t>Složitel,</w:t>
      </w:r>
      <w:r w:rsidR="0007213F" w:rsidRPr="003F0F06">
        <w:rPr>
          <w:sz w:val="20"/>
          <w:szCs w:val="20"/>
        </w:rPr>
        <w:t xml:space="preserve"> </w:t>
      </w:r>
      <w:r w:rsidR="008A0847" w:rsidRPr="003F0F06">
        <w:rPr>
          <w:sz w:val="20"/>
          <w:szCs w:val="20"/>
        </w:rPr>
        <w:t>Oprávněný z</w:t>
      </w:r>
      <w:r w:rsidR="0007213F">
        <w:rPr>
          <w:sz w:val="20"/>
          <w:szCs w:val="20"/>
        </w:rPr>
        <w:t> </w:t>
      </w:r>
      <w:r w:rsidR="008A0847" w:rsidRPr="003F0F06">
        <w:rPr>
          <w:sz w:val="20"/>
          <w:szCs w:val="20"/>
        </w:rPr>
        <w:t>úschovy</w:t>
      </w:r>
      <w:r w:rsidR="0007213F">
        <w:rPr>
          <w:sz w:val="20"/>
          <w:szCs w:val="20"/>
        </w:rPr>
        <w:t xml:space="preserve"> </w:t>
      </w:r>
      <w:r w:rsidRPr="003F0F06">
        <w:rPr>
          <w:sz w:val="20"/>
          <w:szCs w:val="20"/>
        </w:rPr>
        <w:t xml:space="preserve">a Schovatel dále společně jen </w:t>
      </w:r>
      <w:r w:rsidR="00195FA4" w:rsidRPr="003F0F06">
        <w:rPr>
          <w:sz w:val="20"/>
          <w:szCs w:val="20"/>
        </w:rPr>
        <w:t>„</w:t>
      </w:r>
      <w:r w:rsidR="002E580A">
        <w:rPr>
          <w:b/>
          <w:sz w:val="20"/>
          <w:szCs w:val="20"/>
        </w:rPr>
        <w:t>S</w:t>
      </w:r>
      <w:r w:rsidRPr="003F0F06">
        <w:rPr>
          <w:b/>
          <w:sz w:val="20"/>
          <w:szCs w:val="20"/>
        </w:rPr>
        <w:t>mluvní strany</w:t>
      </w:r>
      <w:r w:rsidR="00195FA4" w:rsidRPr="003F0F06">
        <w:rPr>
          <w:sz w:val="20"/>
          <w:szCs w:val="20"/>
        </w:rPr>
        <w:t>“</w:t>
      </w:r>
      <w:r w:rsidRPr="003F0F06">
        <w:rPr>
          <w:sz w:val="20"/>
          <w:szCs w:val="20"/>
        </w:rPr>
        <w:t>)</w:t>
      </w:r>
    </w:p>
    <w:p w14:paraId="1247EFC1" w14:textId="77777777" w:rsidR="00A811E9" w:rsidRPr="003F0F06" w:rsidRDefault="00A811E9" w:rsidP="00D47B91">
      <w:pPr>
        <w:spacing w:before="0" w:after="0" w:line="240" w:lineRule="auto"/>
        <w:jc w:val="center"/>
        <w:rPr>
          <w:b/>
          <w:sz w:val="20"/>
          <w:szCs w:val="20"/>
        </w:rPr>
      </w:pPr>
    </w:p>
    <w:p w14:paraId="6CC586AB" w14:textId="77777777" w:rsidR="00A811E9" w:rsidRPr="003F0F06" w:rsidRDefault="00A811E9" w:rsidP="00D47B91">
      <w:pPr>
        <w:spacing w:before="0" w:after="0" w:line="240" w:lineRule="auto"/>
        <w:jc w:val="center"/>
        <w:rPr>
          <w:b/>
          <w:sz w:val="20"/>
          <w:szCs w:val="20"/>
        </w:rPr>
      </w:pPr>
    </w:p>
    <w:p w14:paraId="70CC39DE" w14:textId="1AE3D91C" w:rsidR="00A811E9" w:rsidRPr="003F0F06" w:rsidRDefault="008D6EF0" w:rsidP="00A811E9">
      <w:pPr>
        <w:spacing w:before="0" w:after="0" w:line="240" w:lineRule="auto"/>
        <w:rPr>
          <w:sz w:val="20"/>
          <w:szCs w:val="20"/>
        </w:rPr>
      </w:pPr>
      <w:r>
        <w:rPr>
          <w:noProof/>
          <w:sz w:val="20"/>
          <w:szCs w:val="20"/>
          <w:lang w:eastAsia="cs-CZ"/>
        </w:rPr>
        <mc:AlternateContent>
          <mc:Choice Requires="wps">
            <w:drawing>
              <wp:anchor distT="0" distB="0" distL="114300" distR="114300" simplePos="0" relativeHeight="251662336" behindDoc="0" locked="0" layoutInCell="1" allowOverlap="1" wp14:anchorId="5714ABD1" wp14:editId="79FA8597">
                <wp:simplePos x="0" y="0"/>
                <wp:positionH relativeFrom="column">
                  <wp:posOffset>1298575</wp:posOffset>
                </wp:positionH>
                <wp:positionV relativeFrom="paragraph">
                  <wp:posOffset>89535</wp:posOffset>
                </wp:positionV>
                <wp:extent cx="3528060" cy="966470"/>
                <wp:effectExtent l="0" t="0" r="0" b="508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66470"/>
                        </a:xfrm>
                        <a:prstGeom prst="roundRect">
                          <a:avLst>
                            <a:gd name="adj" fmla="val 16667"/>
                          </a:avLst>
                        </a:prstGeom>
                        <a:solidFill>
                          <a:srgbClr val="D8D8D8"/>
                        </a:solidFill>
                        <a:ln w="9525">
                          <a:solidFill>
                            <a:srgbClr val="404040"/>
                          </a:solidFill>
                          <a:round/>
                        </a:ln>
                      </wps:spPr>
                      <wps:txbx>
                        <w:txbxContent>
                          <w:p w14:paraId="5093BFF2" w14:textId="750C83A0" w:rsidR="002548DB" w:rsidRDefault="002548DB" w:rsidP="00A811E9">
                            <w:pPr>
                              <w:jc w:val="center"/>
                              <w:rPr>
                                <w:rFonts w:cs="Calibri"/>
                                <w:sz w:val="20"/>
                                <w:szCs w:val="20"/>
                              </w:rPr>
                            </w:pPr>
                            <w:r w:rsidRPr="00B40BA1">
                              <w:rPr>
                                <w:rFonts w:cs="Calibri"/>
                                <w:sz w:val="20"/>
                                <w:szCs w:val="20"/>
                              </w:rPr>
                              <w:t>Identifikátor úschovy pro elektronickou knihu úschov ČAK</w:t>
                            </w:r>
                          </w:p>
                          <w:p w14:paraId="7C22973E" w14:textId="4B53FBB9" w:rsidR="00CC6341" w:rsidRPr="006B62D1" w:rsidRDefault="00CE7850" w:rsidP="006B62D1">
                            <w:pPr>
                              <w:jc w:val="center"/>
                              <w:rPr>
                                <w:rFonts w:cs="Calibri"/>
                                <w:b/>
                                <w:bCs/>
                                <w:sz w:val="20"/>
                                <w:szCs w:val="20"/>
                              </w:rPr>
                            </w:pPr>
                            <w:r>
                              <w:rPr>
                                <w:b/>
                                <w:bCs/>
                                <w:sz w:val="20"/>
                                <w:szCs w:val="20"/>
                              </w:rP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4ABD1" id="Rounded Rectangle 5" o:spid="_x0000_s1026" style="position:absolute;left:0;text-align:left;margin-left:102.25pt;margin-top:7.05pt;width:277.8pt;height:7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" fillcolor="#d8d8d8" strokecolor="#404040">
                <v:textbox>
                  <w:txbxContent>
                    <w:p w14:paraId="5093BFF2" w14:textId="750C83A0" w:rsidR="002548DB" w:rsidRDefault="002548DB" w:rsidP="00A811E9">
                      <w:pPr>
                        <w:jc w:val="center"/>
                        <w:rPr>
                          <w:rFonts w:cs="Calibri"/>
                          <w:sz w:val="20"/>
                          <w:szCs w:val="20"/>
                        </w:rPr>
                      </w:pPr>
                      <w:r w:rsidRPr="00B40BA1">
                        <w:rPr>
                          <w:rFonts w:cs="Calibri"/>
                          <w:sz w:val="20"/>
                          <w:szCs w:val="20"/>
                        </w:rPr>
                        <w:t>Identifikátor úschovy pro elektronickou knihu úschov ČAK</w:t>
                      </w:r>
                    </w:p>
                    <w:p w14:paraId="7C22973E" w14:textId="4B53FBB9" w:rsidR="00CC6341" w:rsidRPr="006B62D1" w:rsidRDefault="00CE7850" w:rsidP="006B62D1">
                      <w:pPr>
                        <w:jc w:val="center"/>
                        <w:rPr>
                          <w:rFonts w:cs="Calibri"/>
                          <w:b/>
                          <w:bCs/>
                          <w:sz w:val="20"/>
                          <w:szCs w:val="20"/>
                        </w:rPr>
                      </w:pPr>
                      <w:r>
                        <w:rPr>
                          <w:b/>
                          <w:bCs/>
                          <w:sz w:val="20"/>
                          <w:szCs w:val="20"/>
                        </w:rPr>
                        <w:t>xxx</w:t>
                      </w:r>
                    </w:p>
                  </w:txbxContent>
                </v:textbox>
              </v:roundrect>
            </w:pict>
          </mc:Fallback>
        </mc:AlternateContent>
      </w:r>
    </w:p>
    <w:p w14:paraId="65D4DB47" w14:textId="77777777" w:rsidR="00A811E9" w:rsidRPr="003F0F06" w:rsidRDefault="00A811E9" w:rsidP="00A811E9">
      <w:pPr>
        <w:jc w:val="center"/>
        <w:rPr>
          <w:rFonts w:cs="Calibri"/>
          <w:sz w:val="20"/>
          <w:szCs w:val="20"/>
        </w:rPr>
      </w:pPr>
    </w:p>
    <w:p w14:paraId="31ED26B5" w14:textId="77777777" w:rsidR="00A811E9" w:rsidRPr="003F0F06" w:rsidRDefault="00A811E9" w:rsidP="00A811E9">
      <w:pPr>
        <w:rPr>
          <w:rFonts w:cs="Calibri"/>
          <w:sz w:val="20"/>
          <w:szCs w:val="20"/>
        </w:rPr>
      </w:pPr>
    </w:p>
    <w:p w14:paraId="71F2C784" w14:textId="7E8BA1A2" w:rsidR="00A811E9" w:rsidRPr="003F0F06" w:rsidRDefault="00A811E9" w:rsidP="007A5C58">
      <w:pPr>
        <w:spacing w:before="0" w:after="0" w:line="240" w:lineRule="auto"/>
        <w:rPr>
          <w:b/>
          <w:sz w:val="20"/>
          <w:szCs w:val="20"/>
        </w:rPr>
      </w:pPr>
    </w:p>
    <w:p w14:paraId="09DD0406" w14:textId="77777777" w:rsidR="00A53A19" w:rsidRPr="00361E2A" w:rsidRDefault="00A53A19" w:rsidP="00DB1D08">
      <w:pPr>
        <w:pStyle w:val="Nadpis3"/>
        <w:pageBreakBefore/>
        <w:spacing w:beforeLines="60" w:before="144" w:afterLines="60" w:after="144" w:line="240" w:lineRule="auto"/>
        <w:rPr>
          <w:sz w:val="20"/>
          <w:szCs w:val="20"/>
        </w:rPr>
      </w:pPr>
      <w:r w:rsidRPr="00361E2A">
        <w:rPr>
          <w:sz w:val="20"/>
          <w:szCs w:val="20"/>
        </w:rPr>
        <w:lastRenderedPageBreak/>
        <w:t>Úvodní ustanovení</w:t>
      </w:r>
    </w:p>
    <w:p w14:paraId="2F387467" w14:textId="364D386C" w:rsidR="00006A70" w:rsidRDefault="00CA32AF" w:rsidP="00DE64A3">
      <w:pPr>
        <w:pStyle w:val="Nadpis4"/>
        <w:tabs>
          <w:tab w:val="clear" w:pos="993"/>
          <w:tab w:val="clear" w:pos="1134"/>
          <w:tab w:val="num" w:pos="567"/>
        </w:tabs>
        <w:ind w:left="567"/>
        <w:rPr>
          <w:sz w:val="20"/>
          <w:szCs w:val="20"/>
        </w:rPr>
      </w:pPr>
      <w:r w:rsidRPr="00CC1EAB">
        <w:rPr>
          <w:sz w:val="20"/>
          <w:szCs w:val="20"/>
        </w:rPr>
        <w:t xml:space="preserve">Oprávněný z úschovy jakožto prodávající a Složitel jakožto kupující uzavřeli </w:t>
      </w:r>
      <w:r w:rsidR="0049617B" w:rsidRPr="00CC1EAB">
        <w:rPr>
          <w:sz w:val="20"/>
          <w:szCs w:val="20"/>
        </w:rPr>
        <w:t xml:space="preserve">dne </w:t>
      </w:r>
      <w:r w:rsidR="00CE7850">
        <w:rPr>
          <w:sz w:val="20"/>
          <w:szCs w:val="20"/>
        </w:rPr>
        <w:t>19.12.2024</w:t>
      </w:r>
      <w:r w:rsidR="0049617B" w:rsidRPr="00CC1EAB">
        <w:rPr>
          <w:sz w:val="20"/>
          <w:szCs w:val="20"/>
        </w:rPr>
        <w:t xml:space="preserve"> </w:t>
      </w:r>
      <w:r w:rsidRPr="00CC1EAB">
        <w:rPr>
          <w:sz w:val="20"/>
          <w:szCs w:val="20"/>
        </w:rPr>
        <w:t>kupní smlouvu o převodu</w:t>
      </w:r>
      <w:r w:rsidR="00DE64A3" w:rsidRPr="00CC1EAB">
        <w:rPr>
          <w:sz w:val="20"/>
          <w:szCs w:val="20"/>
        </w:rPr>
        <w:t xml:space="preserve"> </w:t>
      </w:r>
      <w:r w:rsidR="00006A70">
        <w:rPr>
          <w:sz w:val="20"/>
          <w:szCs w:val="20"/>
        </w:rPr>
        <w:t xml:space="preserve">následujících </w:t>
      </w:r>
      <w:r w:rsidR="00DE64A3" w:rsidRPr="00CC1EAB">
        <w:rPr>
          <w:sz w:val="20"/>
          <w:szCs w:val="20"/>
        </w:rPr>
        <w:t>pozemk</w:t>
      </w:r>
      <w:r w:rsidR="00006A70">
        <w:rPr>
          <w:sz w:val="20"/>
          <w:szCs w:val="20"/>
        </w:rPr>
        <w:t>ů:</w:t>
      </w:r>
    </w:p>
    <w:p w14:paraId="7DDB86E4" w14:textId="44039A37" w:rsidR="00006A70" w:rsidRPr="00006A70" w:rsidRDefault="00006A70" w:rsidP="00006A70">
      <w:pPr>
        <w:pStyle w:val="Odstavecseseznamem"/>
        <w:widowControl w:val="0"/>
        <w:numPr>
          <w:ilvl w:val="0"/>
          <w:numId w:val="23"/>
        </w:numPr>
        <w:spacing w:before="120"/>
        <w:ind w:left="1276" w:hanging="709"/>
        <w:jc w:val="both"/>
        <w:outlineLvl w:val="2"/>
        <w:rPr>
          <w:rFonts w:ascii="Verdana" w:hAnsi="Verdana"/>
        </w:rPr>
      </w:pPr>
      <w:r w:rsidRPr="00006A70">
        <w:rPr>
          <w:rFonts w:ascii="Verdana" w:hAnsi="Verdana" w:cs="Arial"/>
        </w:rPr>
        <w:t xml:space="preserve">parc. č. </w:t>
      </w:r>
      <w:bookmarkStart w:id="0" w:name="_Hlk150789977"/>
      <w:r w:rsidRPr="00006A70">
        <w:rPr>
          <w:rFonts w:ascii="Verdana" w:hAnsi="Verdana" w:cs="Arial"/>
          <w:b/>
          <w:bCs/>
        </w:rPr>
        <w:t>2483/2</w:t>
      </w:r>
      <w:bookmarkEnd w:id="0"/>
      <w:r w:rsidRPr="00006A70">
        <w:rPr>
          <w:rFonts w:ascii="Verdana" w:hAnsi="Verdana" w:cs="Arial"/>
        </w:rPr>
        <w:t>;</w:t>
      </w:r>
      <w:r w:rsidRPr="00006A70">
        <w:rPr>
          <w:rFonts w:ascii="Verdana" w:eastAsiaTheme="minorHAnsi" w:hAnsi="Verdana" w:cs="Arial"/>
          <w:vertAlign w:val="superscript"/>
          <w:lang w:eastAsia="en-US"/>
        </w:rPr>
        <w:t xml:space="preserve"> </w:t>
      </w:r>
    </w:p>
    <w:p w14:paraId="69D2DD39" w14:textId="59400B51"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2495</w:t>
      </w:r>
      <w:r w:rsidRPr="00006A70">
        <w:rPr>
          <w:rFonts w:ascii="Verdana" w:hAnsi="Verdana" w:cs="Arial"/>
        </w:rPr>
        <w:t>;</w:t>
      </w:r>
    </w:p>
    <w:p w14:paraId="597DD269" w14:textId="08FF0C61"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2497/2</w:t>
      </w:r>
      <w:r w:rsidRPr="00006A70">
        <w:rPr>
          <w:rFonts w:ascii="Verdana" w:hAnsi="Verdana" w:cs="Arial"/>
        </w:rPr>
        <w:t>;</w:t>
      </w:r>
    </w:p>
    <w:p w14:paraId="4AFDE5E7" w14:textId="3B8A9292"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2497/3</w:t>
      </w:r>
      <w:r w:rsidRPr="00006A70">
        <w:rPr>
          <w:rFonts w:ascii="Verdana" w:hAnsi="Verdana" w:cs="Arial"/>
        </w:rPr>
        <w:t>;</w:t>
      </w:r>
    </w:p>
    <w:p w14:paraId="0969AE01" w14:textId="4E25C0C2"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2497/12</w:t>
      </w:r>
      <w:r w:rsidRPr="00006A70">
        <w:rPr>
          <w:rFonts w:ascii="Verdana" w:hAnsi="Verdana" w:cs="Arial"/>
        </w:rPr>
        <w:t>;</w:t>
      </w:r>
    </w:p>
    <w:p w14:paraId="36452319" w14:textId="1960A487"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2497/16</w:t>
      </w:r>
      <w:r w:rsidRPr="00006A70">
        <w:rPr>
          <w:rFonts w:ascii="Verdana" w:hAnsi="Verdana" w:cs="Arial"/>
        </w:rPr>
        <w:t>;</w:t>
      </w:r>
    </w:p>
    <w:p w14:paraId="15603B8B" w14:textId="2B947E8D"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2498/1</w:t>
      </w:r>
      <w:r w:rsidRPr="00006A70">
        <w:rPr>
          <w:rFonts w:ascii="Verdana" w:hAnsi="Verdana" w:cs="Arial"/>
        </w:rPr>
        <w:t>;</w:t>
      </w:r>
    </w:p>
    <w:p w14:paraId="27D90596" w14:textId="7AC7A0D7" w:rsidR="00006A70" w:rsidRPr="00006A70" w:rsidRDefault="00006A70" w:rsidP="00006A70">
      <w:pPr>
        <w:pStyle w:val="Odstavecseseznamem"/>
        <w:widowControl w:val="0"/>
        <w:numPr>
          <w:ilvl w:val="0"/>
          <w:numId w:val="23"/>
        </w:numPr>
        <w:spacing w:before="120"/>
        <w:ind w:left="1276" w:hanging="709"/>
        <w:jc w:val="both"/>
        <w:outlineLvl w:val="2"/>
        <w:rPr>
          <w:rFonts w:ascii="Verdana" w:hAnsi="Verdana" w:cs="Arial"/>
        </w:rPr>
      </w:pPr>
      <w:r w:rsidRPr="00006A70">
        <w:rPr>
          <w:rFonts w:ascii="Verdana" w:hAnsi="Verdana" w:cs="Arial"/>
        </w:rPr>
        <w:t xml:space="preserve">parc. č. </w:t>
      </w:r>
      <w:r w:rsidRPr="00006A70">
        <w:rPr>
          <w:rFonts w:ascii="Verdana" w:eastAsiaTheme="minorHAnsi" w:hAnsi="Verdana" w:cs="Arial"/>
          <w:b/>
          <w:bCs/>
        </w:rPr>
        <w:t>2499</w:t>
      </w:r>
      <w:r w:rsidRPr="00006A70">
        <w:rPr>
          <w:rFonts w:ascii="Verdana" w:hAnsi="Verdana" w:cs="Arial"/>
        </w:rPr>
        <w:t>;</w:t>
      </w:r>
      <w:r w:rsidRPr="00006A70">
        <w:rPr>
          <w:rFonts w:ascii="Verdana" w:eastAsiaTheme="minorHAnsi" w:hAnsi="Verdana" w:cs="Arial"/>
          <w:vertAlign w:val="superscript"/>
          <w:lang w:eastAsia="en-US"/>
        </w:rPr>
        <w:t xml:space="preserve"> </w:t>
      </w:r>
    </w:p>
    <w:p w14:paraId="4BB806E9" w14:textId="57724C18"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2500</w:t>
      </w:r>
      <w:r w:rsidRPr="00006A70">
        <w:rPr>
          <w:rFonts w:ascii="Verdana" w:hAnsi="Verdana" w:cs="Arial"/>
        </w:rPr>
        <w:t>;</w:t>
      </w:r>
    </w:p>
    <w:p w14:paraId="6DEDF40E" w14:textId="56DE1573"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2501</w:t>
      </w:r>
      <w:r w:rsidRPr="00006A70">
        <w:rPr>
          <w:rFonts w:ascii="Verdana" w:hAnsi="Verdana" w:cs="Arial"/>
        </w:rPr>
        <w:t>;</w:t>
      </w:r>
    </w:p>
    <w:p w14:paraId="5CB8AE00" w14:textId="20E9C9BA" w:rsidR="00006A70" w:rsidRPr="00006A70" w:rsidRDefault="00006A70" w:rsidP="00006A70">
      <w:pPr>
        <w:pStyle w:val="Odstavecseseznamem"/>
        <w:widowControl w:val="0"/>
        <w:numPr>
          <w:ilvl w:val="0"/>
          <w:numId w:val="23"/>
        </w:numPr>
        <w:spacing w:before="120"/>
        <w:ind w:left="1276" w:hanging="709"/>
        <w:jc w:val="both"/>
        <w:outlineLvl w:val="2"/>
        <w:rPr>
          <w:rFonts w:ascii="Verdana" w:eastAsiaTheme="minorHAnsi" w:hAnsi="Verdana" w:cs="Arial"/>
        </w:rPr>
      </w:pPr>
      <w:r w:rsidRPr="00006A70">
        <w:rPr>
          <w:rFonts w:ascii="Verdana" w:hAnsi="Verdana" w:cs="Arial"/>
        </w:rPr>
        <w:t xml:space="preserve">parc. č. </w:t>
      </w:r>
      <w:r w:rsidRPr="00006A70">
        <w:rPr>
          <w:rFonts w:ascii="Verdana" w:eastAsiaTheme="minorHAnsi" w:hAnsi="Verdana" w:cs="Arial"/>
          <w:b/>
          <w:bCs/>
        </w:rPr>
        <w:t>2506/4</w:t>
      </w:r>
      <w:r w:rsidRPr="00006A70">
        <w:rPr>
          <w:rFonts w:ascii="Verdana" w:hAnsi="Verdana" w:cs="Arial"/>
        </w:rPr>
        <w:t>;</w:t>
      </w:r>
    </w:p>
    <w:p w14:paraId="33F82C03" w14:textId="1352614F" w:rsidR="00006A70" w:rsidRPr="00006A70" w:rsidRDefault="00006A70" w:rsidP="00006A70">
      <w:pPr>
        <w:pStyle w:val="Odstavecseseznamem"/>
        <w:widowControl w:val="0"/>
        <w:numPr>
          <w:ilvl w:val="0"/>
          <w:numId w:val="23"/>
        </w:numPr>
        <w:spacing w:before="120"/>
        <w:ind w:left="1276" w:hanging="709"/>
        <w:jc w:val="both"/>
        <w:outlineLvl w:val="2"/>
        <w:rPr>
          <w:rFonts w:ascii="Verdana" w:hAnsi="Verdana"/>
        </w:rPr>
      </w:pPr>
      <w:r w:rsidRPr="00006A70">
        <w:rPr>
          <w:rFonts w:ascii="Verdana" w:hAnsi="Verdana" w:cs="Arial"/>
        </w:rPr>
        <w:t xml:space="preserve">parc. č. </w:t>
      </w:r>
      <w:r w:rsidRPr="00006A70">
        <w:rPr>
          <w:rFonts w:ascii="Verdana" w:eastAsiaTheme="minorHAnsi" w:hAnsi="Verdana" w:cs="Arial"/>
          <w:b/>
          <w:bCs/>
        </w:rPr>
        <w:t>2508/3</w:t>
      </w:r>
      <w:r w:rsidRPr="00006A70">
        <w:rPr>
          <w:rFonts w:ascii="Verdana" w:hAnsi="Verdana" w:cs="Arial"/>
        </w:rPr>
        <w:t>;</w:t>
      </w:r>
    </w:p>
    <w:p w14:paraId="3BBF86DC" w14:textId="3BC00C07" w:rsidR="002B5C6A" w:rsidRPr="00DE64A3" w:rsidRDefault="00006A70" w:rsidP="00006A70">
      <w:pPr>
        <w:pStyle w:val="Nadpis4"/>
        <w:numPr>
          <w:ilvl w:val="0"/>
          <w:numId w:val="0"/>
        </w:numPr>
        <w:tabs>
          <w:tab w:val="clear" w:pos="1134"/>
        </w:tabs>
        <w:ind w:left="567"/>
        <w:rPr>
          <w:sz w:val="20"/>
          <w:szCs w:val="20"/>
        </w:rPr>
      </w:pPr>
      <w:r w:rsidRPr="00006A70">
        <w:rPr>
          <w:sz w:val="20"/>
          <w:szCs w:val="20"/>
        </w:rPr>
        <w:t>všechny v katastrální území Velké Meziříčí, obec Velké Meziříčí, zapsané na LV č. 6694 vedeném Katastrálním úřadem pro Vysočinu, Katastrálním pracovištěm Velké Meziříčí</w:t>
      </w:r>
      <w:r w:rsidR="00DE64A3" w:rsidRPr="00CC1EAB">
        <w:rPr>
          <w:sz w:val="20"/>
          <w:szCs w:val="20"/>
          <w:lang w:eastAsia="cs-CZ"/>
        </w:rPr>
        <w:t xml:space="preserve"> </w:t>
      </w:r>
      <w:r w:rsidR="003F0F06" w:rsidRPr="00DE64A3">
        <w:rPr>
          <w:sz w:val="20"/>
          <w:szCs w:val="20"/>
        </w:rPr>
        <w:t>(dále jen „</w:t>
      </w:r>
      <w:r w:rsidR="003F0F06" w:rsidRPr="00DE64A3">
        <w:rPr>
          <w:b/>
          <w:sz w:val="20"/>
          <w:szCs w:val="20"/>
        </w:rPr>
        <w:t>Předmět koupě</w:t>
      </w:r>
      <w:r w:rsidR="003F0F06" w:rsidRPr="00DE64A3">
        <w:rPr>
          <w:sz w:val="20"/>
          <w:szCs w:val="20"/>
        </w:rPr>
        <w:t xml:space="preserve">“) na </w:t>
      </w:r>
      <w:r w:rsidR="00AB370B" w:rsidRPr="00DE64A3">
        <w:rPr>
          <w:sz w:val="20"/>
          <w:szCs w:val="20"/>
        </w:rPr>
        <w:t>Složitele</w:t>
      </w:r>
      <w:r w:rsidR="00D853F7" w:rsidRPr="00DE64A3">
        <w:rPr>
          <w:sz w:val="20"/>
          <w:szCs w:val="20"/>
        </w:rPr>
        <w:t xml:space="preserve"> (dále jen „</w:t>
      </w:r>
      <w:r w:rsidR="00D853F7" w:rsidRPr="00DE64A3">
        <w:rPr>
          <w:b/>
          <w:sz w:val="20"/>
          <w:szCs w:val="20"/>
        </w:rPr>
        <w:t>Kupní smlouva</w:t>
      </w:r>
      <w:r w:rsidR="00D853F7" w:rsidRPr="00DE64A3">
        <w:rPr>
          <w:sz w:val="20"/>
          <w:szCs w:val="20"/>
        </w:rPr>
        <w:t>“)</w:t>
      </w:r>
      <w:r w:rsidR="00650F40" w:rsidRPr="00DE64A3">
        <w:rPr>
          <w:sz w:val="20"/>
          <w:szCs w:val="20"/>
        </w:rPr>
        <w:t>.</w:t>
      </w:r>
    </w:p>
    <w:p w14:paraId="5F6261F0" w14:textId="086540D2" w:rsidR="007F0576" w:rsidRPr="001B13A0" w:rsidRDefault="007F0576" w:rsidP="007F0576">
      <w:pPr>
        <w:pStyle w:val="BBSnormal"/>
        <w:ind w:left="567"/>
        <w:rPr>
          <w:sz w:val="20"/>
        </w:rPr>
      </w:pPr>
    </w:p>
    <w:p w14:paraId="2F747F79" w14:textId="54397C8C" w:rsidR="007F0576" w:rsidRPr="001B13A0" w:rsidRDefault="007F0576" w:rsidP="007F0576">
      <w:pPr>
        <w:pStyle w:val="BBSnormal"/>
        <w:ind w:left="567"/>
        <w:rPr>
          <w:rFonts w:ascii="Verdana" w:hAnsi="Verdana" w:cs="Verdana"/>
          <w:bCs/>
          <w:sz w:val="20"/>
          <w:lang w:eastAsia="ar-SA"/>
        </w:rPr>
      </w:pPr>
      <w:r w:rsidRPr="001B13A0">
        <w:rPr>
          <w:rFonts w:ascii="Verdana" w:hAnsi="Verdana" w:cs="Verdana"/>
          <w:bCs/>
          <w:sz w:val="20"/>
          <w:lang w:eastAsia="ar-SA"/>
        </w:rPr>
        <w:t>Výpis Předmět</w:t>
      </w:r>
      <w:r w:rsidR="00C04F60">
        <w:rPr>
          <w:rFonts w:ascii="Verdana" w:hAnsi="Verdana" w:cs="Verdana"/>
          <w:bCs/>
          <w:sz w:val="20"/>
          <w:lang w:eastAsia="ar-SA"/>
        </w:rPr>
        <w:t>u</w:t>
      </w:r>
      <w:r w:rsidRPr="001B13A0">
        <w:rPr>
          <w:rFonts w:ascii="Verdana" w:hAnsi="Verdana" w:cs="Verdana"/>
          <w:bCs/>
          <w:sz w:val="20"/>
          <w:lang w:eastAsia="ar-SA"/>
        </w:rPr>
        <w:t xml:space="preserve"> koupě z katastru nemovitostí je připojen k této smlouvě jako příloha č. </w:t>
      </w:r>
      <w:r w:rsidRPr="001B13A0">
        <w:rPr>
          <w:rFonts w:ascii="Verdana" w:hAnsi="Verdana"/>
          <w:sz w:val="20"/>
        </w:rPr>
        <w:t>1.</w:t>
      </w:r>
      <w:r w:rsidR="00A83453">
        <w:rPr>
          <w:rFonts w:ascii="Verdana" w:hAnsi="Verdana"/>
          <w:sz w:val="20"/>
        </w:rPr>
        <w:t xml:space="preserve"> </w:t>
      </w:r>
    </w:p>
    <w:p w14:paraId="5AD65FF6" w14:textId="3504FAF0" w:rsidR="006D1C88" w:rsidRPr="001B13A0" w:rsidRDefault="00CA32AF" w:rsidP="00CA32AF">
      <w:pPr>
        <w:pStyle w:val="Nadpis4"/>
        <w:tabs>
          <w:tab w:val="clear" w:pos="993"/>
          <w:tab w:val="clear" w:pos="1134"/>
          <w:tab w:val="num" w:pos="567"/>
        </w:tabs>
        <w:ind w:left="567"/>
        <w:rPr>
          <w:sz w:val="20"/>
          <w:szCs w:val="20"/>
        </w:rPr>
      </w:pPr>
      <w:r w:rsidRPr="001B13A0">
        <w:rPr>
          <w:sz w:val="20"/>
          <w:szCs w:val="20"/>
        </w:rPr>
        <w:t xml:space="preserve">Na základě Kupní </w:t>
      </w:r>
      <w:r w:rsidRPr="00CC1EAB">
        <w:rPr>
          <w:sz w:val="20"/>
          <w:szCs w:val="20"/>
        </w:rPr>
        <w:t>smlouvy bude kupní cen</w:t>
      </w:r>
      <w:r w:rsidR="008F1B97">
        <w:rPr>
          <w:sz w:val="20"/>
          <w:szCs w:val="20"/>
        </w:rPr>
        <w:t>a</w:t>
      </w:r>
      <w:r w:rsidRPr="00CC1EAB">
        <w:rPr>
          <w:sz w:val="20"/>
          <w:szCs w:val="20"/>
        </w:rPr>
        <w:t xml:space="preserve"> za Předmět koupě ve výši </w:t>
      </w:r>
      <w:bookmarkStart w:id="1" w:name="_Hlk59098994"/>
      <w:r w:rsidR="005A71A5">
        <w:rPr>
          <w:b/>
          <w:bCs w:val="0"/>
          <w:sz w:val="20"/>
          <w:szCs w:val="20"/>
        </w:rPr>
        <w:t>30</w:t>
      </w:r>
      <w:r w:rsidR="00CC1EAB" w:rsidRPr="00CC1EAB">
        <w:rPr>
          <w:b/>
          <w:bCs w:val="0"/>
          <w:sz w:val="20"/>
          <w:szCs w:val="20"/>
        </w:rPr>
        <w:t>.</w:t>
      </w:r>
      <w:r w:rsidR="005A71A5">
        <w:rPr>
          <w:b/>
          <w:bCs w:val="0"/>
          <w:sz w:val="20"/>
          <w:szCs w:val="20"/>
        </w:rPr>
        <w:t>000</w:t>
      </w:r>
      <w:r w:rsidR="00CC1EAB" w:rsidRPr="00CC1EAB">
        <w:rPr>
          <w:b/>
          <w:bCs w:val="0"/>
          <w:sz w:val="20"/>
          <w:szCs w:val="20"/>
        </w:rPr>
        <w:t>.</w:t>
      </w:r>
      <w:r w:rsidR="005A71A5">
        <w:rPr>
          <w:b/>
          <w:bCs w:val="0"/>
          <w:sz w:val="20"/>
          <w:szCs w:val="20"/>
        </w:rPr>
        <w:t>000</w:t>
      </w:r>
      <w:r w:rsidR="008F1B97">
        <w:rPr>
          <w:b/>
          <w:bCs w:val="0"/>
          <w:sz w:val="20"/>
          <w:szCs w:val="20"/>
        </w:rPr>
        <w:t>,-</w:t>
      </w:r>
      <w:r w:rsidR="00CC1EAB" w:rsidRPr="00CC1EAB">
        <w:rPr>
          <w:b/>
          <w:bCs w:val="0"/>
          <w:sz w:val="20"/>
          <w:szCs w:val="20"/>
        </w:rPr>
        <w:t xml:space="preserve"> Kč</w:t>
      </w:r>
      <w:r w:rsidR="00CC1EAB" w:rsidRPr="00CC1EAB">
        <w:rPr>
          <w:sz w:val="20"/>
          <w:szCs w:val="20"/>
        </w:rPr>
        <w:t xml:space="preserve"> (slovy: </w:t>
      </w:r>
      <w:r w:rsidR="005A71A5">
        <w:rPr>
          <w:sz w:val="20"/>
          <w:szCs w:val="20"/>
        </w:rPr>
        <w:t>třicet</w:t>
      </w:r>
      <w:r w:rsidR="00CC1EAB" w:rsidRPr="00CC1EAB">
        <w:rPr>
          <w:sz w:val="20"/>
          <w:szCs w:val="20"/>
        </w:rPr>
        <w:t xml:space="preserve"> milion</w:t>
      </w:r>
      <w:r w:rsidR="005A71A5">
        <w:rPr>
          <w:sz w:val="20"/>
          <w:szCs w:val="20"/>
        </w:rPr>
        <w:t>ů</w:t>
      </w:r>
      <w:r w:rsidR="00CC1EAB" w:rsidRPr="00CC1EAB">
        <w:rPr>
          <w:sz w:val="20"/>
          <w:szCs w:val="20"/>
        </w:rPr>
        <w:t xml:space="preserve"> korun českých)</w:t>
      </w:r>
      <w:bookmarkEnd w:id="1"/>
      <w:r w:rsidR="008F1B97">
        <w:rPr>
          <w:sz w:val="20"/>
          <w:szCs w:val="20"/>
        </w:rPr>
        <w:t xml:space="preserve"> včetně DPH ve výši </w:t>
      </w:r>
      <w:r w:rsidR="008F1B97" w:rsidRPr="00516DEE">
        <w:rPr>
          <w:b/>
          <w:bCs w:val="0"/>
          <w:sz w:val="20"/>
          <w:szCs w:val="20"/>
        </w:rPr>
        <w:t>6.300.000,- Kč</w:t>
      </w:r>
      <w:r w:rsidR="008F1B97" w:rsidRPr="008F1B97">
        <w:rPr>
          <w:sz w:val="20"/>
          <w:szCs w:val="20"/>
        </w:rPr>
        <w:t xml:space="preserve"> (slovy: šest milionů tři sta tisíc korun českých)</w:t>
      </w:r>
      <w:r w:rsidR="008F1B97">
        <w:rPr>
          <w:sz w:val="20"/>
          <w:szCs w:val="20"/>
        </w:rPr>
        <w:t xml:space="preserve">, tj. celková kupní cena včetně DPH ve výši </w:t>
      </w:r>
      <w:r w:rsidR="008F1B97" w:rsidRPr="00516DEE">
        <w:rPr>
          <w:b/>
          <w:bCs w:val="0"/>
          <w:sz w:val="20"/>
          <w:szCs w:val="20"/>
        </w:rPr>
        <w:t>36.300.000,- Kč</w:t>
      </w:r>
      <w:r w:rsidR="008F1B97" w:rsidRPr="008F1B97">
        <w:rPr>
          <w:sz w:val="20"/>
          <w:szCs w:val="20"/>
        </w:rPr>
        <w:t xml:space="preserve"> (slovy: třicet šest milionů tři sta tisíc korun českých)</w:t>
      </w:r>
      <w:r w:rsidR="00186E16" w:rsidRPr="00CC1EAB">
        <w:rPr>
          <w:sz w:val="20"/>
          <w:szCs w:val="20"/>
        </w:rPr>
        <w:t xml:space="preserve"> </w:t>
      </w:r>
      <w:r w:rsidRPr="00CC1EAB">
        <w:rPr>
          <w:sz w:val="20"/>
          <w:szCs w:val="20"/>
        </w:rPr>
        <w:t>(dále jen „</w:t>
      </w:r>
      <w:r w:rsidRPr="00CC1EAB">
        <w:rPr>
          <w:b/>
          <w:sz w:val="20"/>
          <w:szCs w:val="20"/>
        </w:rPr>
        <w:t>Spravovaná částka</w:t>
      </w:r>
      <w:r w:rsidRPr="00CC1EAB">
        <w:rPr>
          <w:sz w:val="20"/>
          <w:szCs w:val="20"/>
        </w:rPr>
        <w:t>“) hrazena prostřednictvím advokátní úschovy u Schovatele (dále jen „</w:t>
      </w:r>
      <w:r w:rsidRPr="00CC1EAB">
        <w:rPr>
          <w:b/>
          <w:sz w:val="20"/>
          <w:szCs w:val="20"/>
        </w:rPr>
        <w:t>Advokátní úschova</w:t>
      </w:r>
      <w:r w:rsidRPr="00CC1EAB">
        <w:rPr>
          <w:sz w:val="20"/>
          <w:szCs w:val="20"/>
        </w:rPr>
        <w:t>“) s tím, že Složitel složí Spravovanou částku do Advokátní úschovy do d</w:t>
      </w:r>
      <w:r w:rsidR="00A83453" w:rsidRPr="00CC1EAB">
        <w:rPr>
          <w:sz w:val="20"/>
          <w:szCs w:val="20"/>
        </w:rPr>
        <w:t>es</w:t>
      </w:r>
      <w:r w:rsidRPr="00CC1EAB">
        <w:rPr>
          <w:sz w:val="20"/>
          <w:szCs w:val="20"/>
        </w:rPr>
        <w:t>eti (</w:t>
      </w:r>
      <w:r w:rsidR="00A83453" w:rsidRPr="00CC1EAB">
        <w:rPr>
          <w:sz w:val="20"/>
          <w:szCs w:val="20"/>
        </w:rPr>
        <w:t>1</w:t>
      </w:r>
      <w:r w:rsidRPr="00CC1EAB">
        <w:rPr>
          <w:sz w:val="20"/>
          <w:szCs w:val="20"/>
        </w:rPr>
        <w:t xml:space="preserve">0) </w:t>
      </w:r>
      <w:r w:rsidR="008756B6" w:rsidRPr="00CC1EAB">
        <w:rPr>
          <w:sz w:val="20"/>
          <w:szCs w:val="20"/>
        </w:rPr>
        <w:t xml:space="preserve">pracovních </w:t>
      </w:r>
      <w:r w:rsidRPr="00CC1EAB">
        <w:rPr>
          <w:sz w:val="20"/>
          <w:szCs w:val="20"/>
        </w:rPr>
        <w:t>dnů od uzavření Kupní smlouvy. Složitel uhradí Spravovanou částku do Advokátní</w:t>
      </w:r>
      <w:r w:rsidRPr="001B13A0">
        <w:rPr>
          <w:sz w:val="20"/>
          <w:szCs w:val="20"/>
        </w:rPr>
        <w:t xml:space="preserve"> úschovy na bankovní účet Schovatele č. </w:t>
      </w:r>
      <w:r w:rsidR="00CE7850">
        <w:rPr>
          <w:sz w:val="20"/>
          <w:szCs w:val="20"/>
        </w:rPr>
        <w:t>xxx</w:t>
      </w:r>
      <w:r w:rsidRPr="001B13A0">
        <w:rPr>
          <w:sz w:val="20"/>
          <w:szCs w:val="20"/>
        </w:rPr>
        <w:t>, vedený u</w:t>
      </w:r>
      <w:r w:rsidR="008F1B97">
        <w:rPr>
          <w:sz w:val="20"/>
          <w:szCs w:val="20"/>
        </w:rPr>
        <w:t> </w:t>
      </w:r>
      <w:r w:rsidR="00752332">
        <w:rPr>
          <w:sz w:val="20"/>
          <w:szCs w:val="20"/>
        </w:rPr>
        <w:t>xxx</w:t>
      </w:r>
      <w:r w:rsidRPr="001B13A0">
        <w:rPr>
          <w:sz w:val="20"/>
          <w:szCs w:val="20"/>
        </w:rPr>
        <w:t xml:space="preserve"> (dále jen „</w:t>
      </w:r>
      <w:r w:rsidRPr="001B13A0">
        <w:rPr>
          <w:b/>
          <w:sz w:val="20"/>
          <w:szCs w:val="20"/>
        </w:rPr>
        <w:t>Účet úschovy</w:t>
      </w:r>
      <w:r w:rsidRPr="001B13A0">
        <w:rPr>
          <w:sz w:val="20"/>
          <w:szCs w:val="20"/>
        </w:rPr>
        <w:t>“)</w:t>
      </w:r>
      <w:r w:rsidR="006D1C88" w:rsidRPr="001B13A0">
        <w:rPr>
          <w:sz w:val="20"/>
          <w:szCs w:val="20"/>
        </w:rPr>
        <w:t>.</w:t>
      </w:r>
    </w:p>
    <w:p w14:paraId="22BC8994" w14:textId="77777777" w:rsidR="00AF27F5" w:rsidRPr="001B13A0" w:rsidRDefault="00AF27F5" w:rsidP="00AF27F5">
      <w:pPr>
        <w:pStyle w:val="Nadpis4"/>
        <w:tabs>
          <w:tab w:val="clear" w:pos="993"/>
          <w:tab w:val="clear" w:pos="1134"/>
          <w:tab w:val="left" w:pos="567"/>
        </w:tabs>
        <w:spacing w:beforeLines="60" w:before="144" w:afterLines="60" w:after="144" w:line="240" w:lineRule="auto"/>
        <w:ind w:left="567"/>
        <w:rPr>
          <w:sz w:val="20"/>
          <w:szCs w:val="20"/>
        </w:rPr>
      </w:pPr>
      <w:r w:rsidRPr="001B13A0">
        <w:rPr>
          <w:sz w:val="20"/>
          <w:szCs w:val="20"/>
        </w:rPr>
        <w:t>Účet úschovy je zvláštní účet určený pouze a výlučně pro splnění účelu této smlouvy.</w:t>
      </w:r>
    </w:p>
    <w:p w14:paraId="3C7CFC50" w14:textId="1387830F" w:rsidR="003A2C9E" w:rsidRPr="001B13A0" w:rsidRDefault="003A2C9E" w:rsidP="00DB1D08">
      <w:pPr>
        <w:pStyle w:val="Nadpis3"/>
        <w:spacing w:beforeLines="60" w:before="144" w:afterLines="60" w:after="144" w:line="240" w:lineRule="auto"/>
        <w:rPr>
          <w:sz w:val="20"/>
          <w:szCs w:val="20"/>
        </w:rPr>
      </w:pPr>
      <w:r w:rsidRPr="001B13A0">
        <w:rPr>
          <w:sz w:val="20"/>
          <w:szCs w:val="20"/>
        </w:rPr>
        <w:t>Úschova peněz</w:t>
      </w:r>
    </w:p>
    <w:p w14:paraId="4BBA30D9" w14:textId="77777777" w:rsidR="009E6C75" w:rsidRPr="008724C6" w:rsidRDefault="009E6C75" w:rsidP="009E6C75">
      <w:pPr>
        <w:pStyle w:val="Nadpis4"/>
        <w:tabs>
          <w:tab w:val="clear" w:pos="993"/>
          <w:tab w:val="clear" w:pos="1134"/>
          <w:tab w:val="left" w:pos="567"/>
        </w:tabs>
        <w:spacing w:beforeLines="60" w:before="144" w:afterLines="60" w:after="144" w:line="240" w:lineRule="auto"/>
        <w:ind w:left="567"/>
        <w:rPr>
          <w:sz w:val="20"/>
          <w:szCs w:val="20"/>
        </w:rPr>
      </w:pPr>
      <w:bookmarkStart w:id="2" w:name="_Ref511649672"/>
      <w:r w:rsidRPr="001B13A0">
        <w:rPr>
          <w:sz w:val="20"/>
          <w:szCs w:val="20"/>
        </w:rPr>
        <w:t>Schovatel se zavazuje Spravovanou částku do Advokátní úschovy přijmout, řádně opatrovat a naložit s ní níže uvedeným způsobem</w:t>
      </w:r>
      <w:r w:rsidRPr="001B13A0">
        <w:rPr>
          <w:rFonts w:eastAsia="Luxi Sans" w:cs="Arial"/>
          <w:sz w:val="20"/>
          <w:szCs w:val="20"/>
        </w:rPr>
        <w:t xml:space="preserve">. Schovatel se zavazuje informovat Složitele a Oprávněného z úschovy o složení Spravované částky do Advokátní úschovy, a to ve lhůtě do pěti (5) pracovních dnů ode dne připsání příslušné peněžní částky do </w:t>
      </w:r>
      <w:r w:rsidRPr="00CC1EAB">
        <w:rPr>
          <w:rFonts w:eastAsia="Luxi Sans" w:cs="Arial"/>
          <w:sz w:val="20"/>
          <w:szCs w:val="20"/>
        </w:rPr>
        <w:t xml:space="preserve">Advokátní </w:t>
      </w:r>
      <w:r w:rsidRPr="00FF53A7">
        <w:rPr>
          <w:rFonts w:eastAsia="Luxi Sans" w:cs="Arial"/>
          <w:sz w:val="20"/>
          <w:szCs w:val="20"/>
        </w:rPr>
        <w:t xml:space="preserve">úschovy, a </w:t>
      </w:r>
      <w:r w:rsidRPr="008724C6">
        <w:rPr>
          <w:rFonts w:eastAsia="Luxi Sans" w:cs="Arial"/>
          <w:sz w:val="20"/>
          <w:szCs w:val="20"/>
        </w:rPr>
        <w:t>to formou emailu na emailové adresy:</w:t>
      </w:r>
    </w:p>
    <w:p w14:paraId="40F0D4D1" w14:textId="55B5D69E" w:rsidR="009E6C75" w:rsidRPr="008724C6" w:rsidRDefault="00CE7850" w:rsidP="00B04383">
      <w:pPr>
        <w:pStyle w:val="Nadpis5"/>
        <w:numPr>
          <w:ilvl w:val="4"/>
          <w:numId w:val="5"/>
        </w:numPr>
        <w:spacing w:beforeLines="60" w:before="144" w:afterLines="60" w:after="144" w:line="240" w:lineRule="auto"/>
        <w:rPr>
          <w:sz w:val="20"/>
          <w:szCs w:val="20"/>
        </w:rPr>
      </w:pPr>
      <w:r w:rsidRPr="00CE7850">
        <w:rPr>
          <w:rFonts w:eastAsia="Luxi Sans" w:cs="Arial"/>
          <w:iCs w:val="0"/>
          <w:sz w:val="20"/>
          <w:szCs w:val="20"/>
        </w:rPr>
        <w:t>x</w:t>
      </w:r>
      <w:r>
        <w:rPr>
          <w:rFonts w:eastAsia="Luxi Sans" w:cs="Arial"/>
          <w:iCs w:val="0"/>
          <w:sz w:val="20"/>
          <w:szCs w:val="20"/>
        </w:rPr>
        <w:t>x</w:t>
      </w:r>
      <w:r w:rsidRPr="00CE7850">
        <w:rPr>
          <w:rFonts w:eastAsia="Luxi Sans" w:cs="Arial"/>
          <w:iCs w:val="0"/>
          <w:sz w:val="20"/>
          <w:szCs w:val="20"/>
        </w:rPr>
        <w:t>x</w:t>
      </w:r>
      <w:r w:rsidR="00CC1EAB" w:rsidRPr="008724C6">
        <w:rPr>
          <w:rFonts w:eastAsia="Luxi Sans" w:cs="Arial"/>
          <w:iCs w:val="0"/>
          <w:sz w:val="20"/>
          <w:szCs w:val="20"/>
        </w:rPr>
        <w:t xml:space="preserve">; </w:t>
      </w:r>
      <w:r>
        <w:rPr>
          <w:rFonts w:eastAsia="Luxi Sans" w:cs="Arial"/>
          <w:iCs w:val="0"/>
          <w:sz w:val="20"/>
          <w:szCs w:val="20"/>
        </w:rPr>
        <w:t>xxx</w:t>
      </w:r>
      <w:r w:rsidR="009E6C75" w:rsidRPr="008724C6">
        <w:rPr>
          <w:sz w:val="20"/>
          <w:szCs w:val="20"/>
        </w:rPr>
        <w:t>;</w:t>
      </w:r>
    </w:p>
    <w:p w14:paraId="2E7F8827" w14:textId="15EA8784" w:rsidR="00E249AA" w:rsidRPr="008724C6" w:rsidRDefault="00CE7850" w:rsidP="0021578C">
      <w:pPr>
        <w:pStyle w:val="Nadpis5"/>
        <w:numPr>
          <w:ilvl w:val="4"/>
          <w:numId w:val="5"/>
        </w:numPr>
        <w:spacing w:beforeLines="60" w:before="144" w:afterLines="60" w:after="144" w:line="240" w:lineRule="auto"/>
        <w:rPr>
          <w:rFonts w:eastAsia="Luxi Sans" w:cs="Arial"/>
          <w:iCs w:val="0"/>
          <w:sz w:val="20"/>
          <w:szCs w:val="20"/>
        </w:rPr>
      </w:pPr>
      <w:r>
        <w:rPr>
          <w:rFonts w:eastAsia="Luxi Sans" w:cs="Arial"/>
          <w:iCs w:val="0"/>
          <w:sz w:val="20"/>
          <w:szCs w:val="20"/>
        </w:rPr>
        <w:t>xxx</w:t>
      </w:r>
      <w:r w:rsidR="00E249AA" w:rsidRPr="008724C6">
        <w:rPr>
          <w:rFonts w:eastAsia="Luxi Sans" w:cs="Arial"/>
          <w:iCs w:val="0"/>
          <w:sz w:val="20"/>
          <w:szCs w:val="20"/>
        </w:rPr>
        <w:t xml:space="preserve">; </w:t>
      </w:r>
      <w:r>
        <w:rPr>
          <w:rFonts w:eastAsia="Luxi Sans" w:cs="Arial"/>
          <w:iCs w:val="0"/>
          <w:sz w:val="20"/>
          <w:szCs w:val="20"/>
        </w:rPr>
        <w:t>xxx</w:t>
      </w:r>
    </w:p>
    <w:p w14:paraId="41E13DE0" w14:textId="7957B36D" w:rsidR="00382E98" w:rsidRDefault="00382E98" w:rsidP="00382E98">
      <w:pPr>
        <w:pStyle w:val="Nadpis4"/>
        <w:tabs>
          <w:tab w:val="clear" w:pos="993"/>
          <w:tab w:val="clear" w:pos="1134"/>
          <w:tab w:val="left" w:pos="567"/>
        </w:tabs>
        <w:spacing w:beforeLines="60" w:before="144" w:afterLines="60" w:after="144" w:line="240" w:lineRule="auto"/>
        <w:ind w:left="567"/>
        <w:rPr>
          <w:sz w:val="20"/>
          <w:szCs w:val="20"/>
        </w:rPr>
      </w:pPr>
      <w:r w:rsidRPr="001B13A0">
        <w:rPr>
          <w:rFonts w:eastAsia="Luxi Sans" w:cs="Arial"/>
          <w:sz w:val="20"/>
          <w:szCs w:val="20"/>
        </w:rPr>
        <w:t xml:space="preserve">Schovatel vyplatí z Advokátní úschovy </w:t>
      </w:r>
      <w:r w:rsidR="00D65EAD" w:rsidRPr="001B13A0">
        <w:rPr>
          <w:rFonts w:eastAsia="Luxi Sans" w:cs="Arial"/>
          <w:sz w:val="20"/>
          <w:szCs w:val="20"/>
        </w:rPr>
        <w:t>Spravovan</w:t>
      </w:r>
      <w:r w:rsidR="00D65EAD">
        <w:rPr>
          <w:rFonts w:eastAsia="Luxi Sans" w:cs="Arial"/>
          <w:sz w:val="20"/>
          <w:szCs w:val="20"/>
        </w:rPr>
        <w:t>ou</w:t>
      </w:r>
      <w:r w:rsidR="00D65EAD" w:rsidRPr="001B13A0">
        <w:rPr>
          <w:rFonts w:eastAsia="Luxi Sans" w:cs="Arial"/>
          <w:sz w:val="20"/>
          <w:szCs w:val="20"/>
        </w:rPr>
        <w:t xml:space="preserve"> částk</w:t>
      </w:r>
      <w:r w:rsidR="00D65EAD">
        <w:rPr>
          <w:rFonts w:eastAsia="Luxi Sans" w:cs="Arial"/>
          <w:sz w:val="20"/>
          <w:szCs w:val="20"/>
        </w:rPr>
        <w:t xml:space="preserve">u </w:t>
      </w:r>
      <w:r w:rsidR="00AD07A6">
        <w:rPr>
          <w:rFonts w:eastAsia="Luxi Sans" w:cs="Arial"/>
          <w:sz w:val="20"/>
          <w:szCs w:val="20"/>
        </w:rPr>
        <w:t xml:space="preserve">na </w:t>
      </w:r>
      <w:r w:rsidR="00AD07A6" w:rsidRPr="001B13A0">
        <w:rPr>
          <w:rFonts w:eastAsia="Luxi Sans" w:cs="Arial"/>
          <w:sz w:val="20"/>
          <w:szCs w:val="20"/>
        </w:rPr>
        <w:t xml:space="preserve">bankovní účet Oprávněného z úschovy uvedený na titulní straně této smlouvy </w:t>
      </w:r>
      <w:r w:rsidRPr="001B13A0">
        <w:rPr>
          <w:rFonts w:eastAsia="Luxi Sans" w:cs="Arial"/>
          <w:sz w:val="20"/>
          <w:szCs w:val="20"/>
        </w:rPr>
        <w:t xml:space="preserve">do </w:t>
      </w:r>
      <w:r w:rsidR="00DE64FF">
        <w:rPr>
          <w:rFonts w:eastAsia="Luxi Sans" w:cs="Arial"/>
          <w:sz w:val="20"/>
          <w:szCs w:val="20"/>
        </w:rPr>
        <w:t>sedmi</w:t>
      </w:r>
      <w:r w:rsidRPr="001B13A0">
        <w:rPr>
          <w:rFonts w:eastAsia="Luxi Sans" w:cs="Arial"/>
          <w:sz w:val="20"/>
          <w:szCs w:val="20"/>
        </w:rPr>
        <w:t xml:space="preserve"> (</w:t>
      </w:r>
      <w:r w:rsidR="00DE64FF">
        <w:rPr>
          <w:rFonts w:eastAsia="Luxi Sans" w:cs="Arial"/>
          <w:sz w:val="20"/>
          <w:szCs w:val="20"/>
        </w:rPr>
        <w:t>7</w:t>
      </w:r>
      <w:r w:rsidRPr="001B13A0">
        <w:rPr>
          <w:rFonts w:eastAsia="Luxi Sans" w:cs="Arial"/>
          <w:sz w:val="20"/>
          <w:szCs w:val="20"/>
        </w:rPr>
        <w:t>) pracovních dnů po předložení</w:t>
      </w:r>
      <w:bookmarkEnd w:id="2"/>
      <w:r w:rsidR="00F550EA">
        <w:rPr>
          <w:rFonts w:eastAsia="Luxi Sans" w:cs="Arial"/>
          <w:sz w:val="20"/>
          <w:szCs w:val="20"/>
        </w:rPr>
        <w:t xml:space="preserve"> </w:t>
      </w:r>
      <w:r w:rsidR="00B602C1">
        <w:rPr>
          <w:rFonts w:eastAsia="Luxi Sans" w:cs="Arial"/>
          <w:sz w:val="20"/>
          <w:szCs w:val="20"/>
        </w:rPr>
        <w:t xml:space="preserve">(a) </w:t>
      </w:r>
      <w:r w:rsidR="00F550EA" w:rsidRPr="001B13A0">
        <w:rPr>
          <w:rFonts w:cs="Arial"/>
          <w:sz w:val="20"/>
          <w:szCs w:val="20"/>
        </w:rPr>
        <w:t xml:space="preserve">originálu nebo ověřené kopie výpisu z katastru nemovitostí, ze kterého bude vyplývat výlučné vlastnické právo Složitele k Předmětu koupě, přičemž na výpisu nebudou zapsána žádná práva třetích osob ani jiná omezení </w:t>
      </w:r>
      <w:r w:rsidR="00283C14">
        <w:rPr>
          <w:rFonts w:cs="Arial"/>
          <w:sz w:val="20"/>
          <w:szCs w:val="20"/>
        </w:rPr>
        <w:t>k tíži</w:t>
      </w:r>
      <w:r w:rsidR="00F550EA" w:rsidRPr="001B13A0">
        <w:rPr>
          <w:rFonts w:cs="Arial"/>
          <w:sz w:val="20"/>
          <w:szCs w:val="20"/>
        </w:rPr>
        <w:t xml:space="preserve"> Předmětu koupě</w:t>
      </w:r>
      <w:r w:rsidR="008756B6">
        <w:rPr>
          <w:rFonts w:cs="Arial"/>
          <w:sz w:val="20"/>
          <w:szCs w:val="20"/>
        </w:rPr>
        <w:t xml:space="preserve"> ani</w:t>
      </w:r>
      <w:r w:rsidR="00F550EA" w:rsidRPr="001B13A0">
        <w:rPr>
          <w:rFonts w:cs="Arial"/>
          <w:sz w:val="20"/>
          <w:szCs w:val="20"/>
        </w:rPr>
        <w:t xml:space="preserve"> vyznačeny plomby, s</w:t>
      </w:r>
      <w:r w:rsidR="009C3CCF">
        <w:rPr>
          <w:sz w:val="20"/>
          <w:szCs w:val="20"/>
        </w:rPr>
        <w:t> </w:t>
      </w:r>
      <w:r w:rsidR="00F550EA" w:rsidRPr="001B13A0">
        <w:rPr>
          <w:sz w:val="20"/>
          <w:szCs w:val="20"/>
        </w:rPr>
        <w:t>výjimkou</w:t>
      </w:r>
      <w:r w:rsidR="009C3CCF">
        <w:rPr>
          <w:sz w:val="20"/>
          <w:szCs w:val="20"/>
        </w:rPr>
        <w:t xml:space="preserve"> (i) </w:t>
      </w:r>
      <w:r w:rsidR="009C3CCF" w:rsidRPr="009C3CCF">
        <w:rPr>
          <w:sz w:val="20"/>
          <w:szCs w:val="20"/>
        </w:rPr>
        <w:t xml:space="preserve">práv třetích osob zapsaných v katastru nemovitostí k tíži </w:t>
      </w:r>
      <w:r w:rsidR="009C3CCF">
        <w:rPr>
          <w:sz w:val="20"/>
          <w:szCs w:val="20"/>
        </w:rPr>
        <w:t>Předmětu koupě</w:t>
      </w:r>
      <w:r w:rsidR="009C3CCF" w:rsidRPr="009C3CCF">
        <w:rPr>
          <w:sz w:val="20"/>
          <w:szCs w:val="20"/>
        </w:rPr>
        <w:t xml:space="preserve"> v době podpisu </w:t>
      </w:r>
      <w:r w:rsidR="009C3CCF">
        <w:rPr>
          <w:sz w:val="20"/>
          <w:szCs w:val="20"/>
        </w:rPr>
        <w:t>Kupní smlouvy</w:t>
      </w:r>
      <w:r w:rsidR="009C3CCF" w:rsidRPr="009C3CCF">
        <w:rPr>
          <w:sz w:val="20"/>
          <w:szCs w:val="20"/>
        </w:rPr>
        <w:t>, tj. služebností (věcných břemen) zapsaných v</w:t>
      </w:r>
      <w:r w:rsidR="0058514E">
        <w:rPr>
          <w:sz w:val="20"/>
          <w:szCs w:val="20"/>
        </w:rPr>
        <w:t> </w:t>
      </w:r>
      <w:r w:rsidR="009C3CCF" w:rsidRPr="009C3CCF">
        <w:rPr>
          <w:sz w:val="20"/>
          <w:szCs w:val="20"/>
        </w:rPr>
        <w:t>části C Výpisu z katastru nemovitostí</w:t>
      </w:r>
      <w:r w:rsidR="009C3CCF">
        <w:rPr>
          <w:sz w:val="20"/>
          <w:szCs w:val="20"/>
        </w:rPr>
        <w:t xml:space="preserve"> tvořícího přílohu č. 1</w:t>
      </w:r>
      <w:r w:rsidR="00B95BB5">
        <w:rPr>
          <w:sz w:val="20"/>
          <w:szCs w:val="20"/>
        </w:rPr>
        <w:t xml:space="preserve"> této smlouvy</w:t>
      </w:r>
      <w:r w:rsidR="009C3CCF">
        <w:rPr>
          <w:sz w:val="20"/>
          <w:szCs w:val="20"/>
        </w:rPr>
        <w:t>;</w:t>
      </w:r>
      <w:r w:rsidR="00F550EA" w:rsidRPr="001B13A0">
        <w:rPr>
          <w:sz w:val="20"/>
          <w:szCs w:val="20"/>
        </w:rPr>
        <w:t xml:space="preserve"> </w:t>
      </w:r>
      <w:r w:rsidR="00A3460E">
        <w:rPr>
          <w:sz w:val="20"/>
          <w:szCs w:val="20"/>
        </w:rPr>
        <w:t xml:space="preserve">(ii) poznámek o změně výměr obnovou operátu, změně číslování parcel nebo zahájení pozemkových úprav, a </w:t>
      </w:r>
      <w:r w:rsidR="004D2F5B">
        <w:rPr>
          <w:sz w:val="20"/>
          <w:szCs w:val="20"/>
        </w:rPr>
        <w:t>(</w:t>
      </w:r>
      <w:r w:rsidR="009C3CCF">
        <w:rPr>
          <w:sz w:val="20"/>
          <w:szCs w:val="20"/>
        </w:rPr>
        <w:t>i</w:t>
      </w:r>
      <w:r w:rsidR="004D2F5B">
        <w:rPr>
          <w:sz w:val="20"/>
          <w:szCs w:val="20"/>
        </w:rPr>
        <w:t>i</w:t>
      </w:r>
      <w:r w:rsidR="00A3460E">
        <w:rPr>
          <w:sz w:val="20"/>
          <w:szCs w:val="20"/>
        </w:rPr>
        <w:t>i</w:t>
      </w:r>
      <w:r w:rsidR="004D2F5B">
        <w:rPr>
          <w:sz w:val="20"/>
          <w:szCs w:val="20"/>
        </w:rPr>
        <w:t xml:space="preserve">) </w:t>
      </w:r>
      <w:r w:rsidR="00A3460E">
        <w:rPr>
          <w:sz w:val="20"/>
          <w:szCs w:val="20"/>
        </w:rPr>
        <w:t>zápisů týkajících se</w:t>
      </w:r>
      <w:r w:rsidR="00F550EA" w:rsidRPr="001B13A0">
        <w:rPr>
          <w:sz w:val="20"/>
          <w:szCs w:val="20"/>
        </w:rPr>
        <w:t xml:space="preserve"> Složitele</w:t>
      </w:r>
      <w:r w:rsidR="004D2F5B">
        <w:rPr>
          <w:sz w:val="20"/>
          <w:szCs w:val="20"/>
        </w:rPr>
        <w:t xml:space="preserve"> nebo </w:t>
      </w:r>
      <w:r w:rsidR="00A3460E">
        <w:rPr>
          <w:sz w:val="20"/>
          <w:szCs w:val="20"/>
        </w:rPr>
        <w:t xml:space="preserve">řízení zahájených </w:t>
      </w:r>
      <w:r w:rsidR="004D2F5B">
        <w:rPr>
          <w:sz w:val="20"/>
          <w:szCs w:val="20"/>
        </w:rPr>
        <w:t>na návrh Složitele</w:t>
      </w:r>
      <w:r w:rsidR="00B602C1">
        <w:rPr>
          <w:sz w:val="20"/>
          <w:szCs w:val="20"/>
        </w:rPr>
        <w:t xml:space="preserve">; a (b) </w:t>
      </w:r>
      <w:r w:rsidR="00B602C1" w:rsidRPr="009915DF">
        <w:rPr>
          <w:rFonts w:cs="Arial"/>
          <w:sz w:val="20"/>
          <w:szCs w:val="20"/>
        </w:rPr>
        <w:t xml:space="preserve">daňového dokladu vystaveného </w:t>
      </w:r>
      <w:r w:rsidR="00B602C1">
        <w:rPr>
          <w:rFonts w:cs="Arial"/>
          <w:sz w:val="20"/>
          <w:szCs w:val="20"/>
        </w:rPr>
        <w:t xml:space="preserve">Oprávněným z úschovy, jenž bude odpovídat vzoru připojenému k této smlouvě jako příloha č. </w:t>
      </w:r>
      <w:r w:rsidR="00B95BB5">
        <w:rPr>
          <w:rFonts w:cs="Arial"/>
          <w:sz w:val="20"/>
          <w:szCs w:val="20"/>
        </w:rPr>
        <w:t>3</w:t>
      </w:r>
      <w:r w:rsidR="00F550EA">
        <w:rPr>
          <w:sz w:val="20"/>
          <w:szCs w:val="20"/>
        </w:rPr>
        <w:t>.</w:t>
      </w:r>
    </w:p>
    <w:p w14:paraId="42E5CAFE" w14:textId="77777777" w:rsidR="00382E98" w:rsidRPr="001B13A0" w:rsidRDefault="00382E98" w:rsidP="00382E98">
      <w:pPr>
        <w:pStyle w:val="Nadpis4"/>
        <w:tabs>
          <w:tab w:val="clear" w:pos="993"/>
          <w:tab w:val="clear" w:pos="1134"/>
          <w:tab w:val="left" w:pos="567"/>
        </w:tabs>
        <w:spacing w:beforeLines="60" w:before="144" w:afterLines="60" w:after="144" w:line="240" w:lineRule="auto"/>
        <w:ind w:left="567"/>
        <w:rPr>
          <w:rFonts w:cs="Arial"/>
          <w:sz w:val="20"/>
          <w:szCs w:val="20"/>
        </w:rPr>
      </w:pPr>
      <w:r w:rsidRPr="001B13A0">
        <w:rPr>
          <w:sz w:val="20"/>
          <w:szCs w:val="20"/>
        </w:rPr>
        <w:lastRenderedPageBreak/>
        <w:t xml:space="preserve">Schovatel vyplatí Spravovanou částku složenou do Advokátní úschovy, která nebyla dosud vyplacena, na bankovní účet Složitele uvedený v záhlaví této smlouvy do patnácti (15) kalendářních dnů poté, co bude </w:t>
      </w:r>
      <w:r w:rsidRPr="001B13A0">
        <w:rPr>
          <w:rFonts w:cs="Arial"/>
          <w:sz w:val="20"/>
          <w:szCs w:val="20"/>
        </w:rPr>
        <w:t>Schovateli</w:t>
      </w:r>
      <w:r w:rsidRPr="001B13A0">
        <w:rPr>
          <w:sz w:val="20"/>
          <w:szCs w:val="20"/>
        </w:rPr>
        <w:t xml:space="preserve"> předložen originál nebo úředně ověřená kopie pravomocného rozhodnutí katastrálního úřadu o zamítnutí návrhu na vklad vlastnického práva Složitele k Předmětu </w:t>
      </w:r>
      <w:r w:rsidRPr="001B13A0">
        <w:rPr>
          <w:rFonts w:cs="Arial"/>
          <w:sz w:val="20"/>
          <w:szCs w:val="20"/>
        </w:rPr>
        <w:t>koupě do katastru nemovitostí.</w:t>
      </w:r>
    </w:p>
    <w:p w14:paraId="04A943B9" w14:textId="5C11BEAF" w:rsidR="00382E98" w:rsidRPr="001B13A0" w:rsidRDefault="00382E98" w:rsidP="00382E98">
      <w:pPr>
        <w:pStyle w:val="Nadpis4"/>
        <w:tabs>
          <w:tab w:val="clear" w:pos="993"/>
          <w:tab w:val="num" w:pos="567"/>
        </w:tabs>
        <w:spacing w:beforeLines="60" w:before="144" w:afterLines="60" w:after="144" w:line="240" w:lineRule="auto"/>
        <w:ind w:left="567"/>
        <w:rPr>
          <w:rFonts w:cs="Arial"/>
          <w:sz w:val="20"/>
          <w:szCs w:val="20"/>
        </w:rPr>
      </w:pPr>
      <w:r w:rsidRPr="00AD07A6">
        <w:rPr>
          <w:rFonts w:cs="Arial"/>
          <w:sz w:val="20"/>
          <w:szCs w:val="20"/>
        </w:rPr>
        <w:t>Nebudou-li podmínky pro vyplacení Spravované částky dle této smlouvy splněny ani do pěti (5) měsíců od</w:t>
      </w:r>
      <w:r w:rsidRPr="001B13A0">
        <w:rPr>
          <w:rFonts w:cs="Arial"/>
          <w:sz w:val="20"/>
          <w:szCs w:val="20"/>
        </w:rPr>
        <w:t xml:space="preserve"> uzavření této smlouvy, vyplatí Schovatel Spravovanou částku na účet Složitele uvedený v záhlaví této smlouvy,</w:t>
      </w:r>
      <w:r w:rsidR="00B95BB5">
        <w:rPr>
          <w:rFonts w:cs="Arial"/>
          <w:sz w:val="20"/>
          <w:szCs w:val="20"/>
        </w:rPr>
        <w:t xml:space="preserve"> za předpokladu, že bylo pravomocně zastaveno řízení o povolení vkladu vlastnického práva Složitele k Předmětu koupě do katastru nemovitostí,</w:t>
      </w:r>
      <w:r w:rsidRPr="001B13A0">
        <w:rPr>
          <w:rFonts w:cs="Arial"/>
          <w:sz w:val="20"/>
          <w:szCs w:val="20"/>
        </w:rPr>
        <w:t xml:space="preserve"> a to do pěti (5) kalendářních dnů od doručení žádosti Složitele o vrácení Spravované částky Schovateli. O vyplacení informuje bez zbytečného odkladu Oprávněného z úschovy. </w:t>
      </w:r>
    </w:p>
    <w:p w14:paraId="6C97D4B0" w14:textId="1CEB1CF9" w:rsidR="00382E98" w:rsidRPr="001B13A0" w:rsidRDefault="00382E98" w:rsidP="00382E98">
      <w:pPr>
        <w:pStyle w:val="Nadpis4"/>
        <w:tabs>
          <w:tab w:val="clear" w:pos="993"/>
          <w:tab w:val="num" w:pos="567"/>
        </w:tabs>
        <w:spacing w:beforeLines="60" w:before="144" w:afterLines="60" w:after="144" w:line="240" w:lineRule="auto"/>
        <w:ind w:left="567"/>
        <w:rPr>
          <w:rFonts w:cs="Arial"/>
          <w:sz w:val="20"/>
          <w:szCs w:val="20"/>
        </w:rPr>
      </w:pPr>
      <w:r w:rsidRPr="001B13A0">
        <w:rPr>
          <w:rFonts w:cs="Arial"/>
          <w:sz w:val="20"/>
          <w:szCs w:val="20"/>
        </w:rPr>
        <w:t>V případě zjištění jakýchkoli závad v předložených dokumentech je Schovatel povinen o</w:t>
      </w:r>
      <w:r w:rsidR="0058514E">
        <w:rPr>
          <w:rFonts w:cs="Arial"/>
          <w:sz w:val="20"/>
          <w:szCs w:val="20"/>
        </w:rPr>
        <w:t> </w:t>
      </w:r>
      <w:r w:rsidRPr="001B13A0">
        <w:rPr>
          <w:rFonts w:cs="Arial"/>
          <w:sz w:val="20"/>
          <w:szCs w:val="20"/>
        </w:rPr>
        <w:t xml:space="preserve">tom ostatní Smluvní strany </w:t>
      </w:r>
      <w:r w:rsidRPr="001B13A0">
        <w:rPr>
          <w:sz w:val="20"/>
          <w:szCs w:val="20"/>
        </w:rPr>
        <w:t>informovat</w:t>
      </w:r>
      <w:r w:rsidRPr="001B13A0">
        <w:rPr>
          <w:rFonts w:cs="Arial"/>
          <w:sz w:val="20"/>
          <w:szCs w:val="20"/>
        </w:rPr>
        <w:t>, a to e-mailem na kontaktní adresy uvedené v čl. 2.1 této smlouvy, a dát jim příležitost se k předloženému a dle názoru Schovatele spornému dokumentu písemně vyjádřit, přičemž výplatu Spravované částky (resp. její příslušné části) v takovém případě provede Schovatel pouze s písemným souhlasem Složitele a Oprávněného z úschovy.</w:t>
      </w:r>
    </w:p>
    <w:p w14:paraId="51FAB190" w14:textId="428D47BA" w:rsidR="009E6C75" w:rsidRPr="001B13A0" w:rsidRDefault="009E6C75" w:rsidP="009E6C75">
      <w:pPr>
        <w:pStyle w:val="Nadpis4"/>
        <w:widowControl w:val="0"/>
        <w:tabs>
          <w:tab w:val="clear" w:pos="993"/>
          <w:tab w:val="clear" w:pos="1134"/>
          <w:tab w:val="left" w:pos="567"/>
        </w:tabs>
        <w:spacing w:beforeLines="60" w:before="144" w:afterLines="60" w:after="144" w:line="240" w:lineRule="auto"/>
        <w:ind w:left="567"/>
        <w:rPr>
          <w:sz w:val="20"/>
          <w:szCs w:val="20"/>
        </w:rPr>
      </w:pPr>
      <w:r w:rsidRPr="001B13A0">
        <w:rPr>
          <w:sz w:val="20"/>
          <w:szCs w:val="20"/>
        </w:rPr>
        <w:t xml:space="preserve">Smluvní strany berou na vědomí a výslovně souhlasí s tím, že Spravovaná částka složená do </w:t>
      </w:r>
      <w:r w:rsidRPr="001B13A0">
        <w:rPr>
          <w:iCs/>
          <w:sz w:val="20"/>
          <w:szCs w:val="20"/>
        </w:rPr>
        <w:t>Advokátní</w:t>
      </w:r>
      <w:r w:rsidRPr="001B13A0">
        <w:rPr>
          <w:sz w:val="20"/>
          <w:szCs w:val="20"/>
        </w:rPr>
        <w:t xml:space="preserve"> úschovy dle této smlouvy ne</w:t>
      </w:r>
      <w:r w:rsidR="0049617B">
        <w:rPr>
          <w:sz w:val="20"/>
          <w:szCs w:val="20"/>
        </w:rPr>
        <w:t>musí být</w:t>
      </w:r>
      <w:r w:rsidRPr="001B13A0">
        <w:rPr>
          <w:sz w:val="20"/>
          <w:szCs w:val="20"/>
        </w:rPr>
        <w:t xml:space="preserve"> úročena</w:t>
      </w:r>
      <w:r w:rsidR="004D2F5B">
        <w:rPr>
          <w:sz w:val="20"/>
          <w:szCs w:val="20"/>
        </w:rPr>
        <w:t>; v případě, že se Spravovaná částka úročí, náleží úrok Schovateli</w:t>
      </w:r>
      <w:r w:rsidRPr="001B13A0">
        <w:rPr>
          <w:sz w:val="20"/>
          <w:szCs w:val="20"/>
        </w:rPr>
        <w:t>.</w:t>
      </w:r>
    </w:p>
    <w:p w14:paraId="185D650F" w14:textId="33AFA1D8" w:rsidR="009E6C75" w:rsidRPr="009E6C75" w:rsidRDefault="009E6C75" w:rsidP="009E6C75">
      <w:pPr>
        <w:pStyle w:val="Nadpis3"/>
        <w:spacing w:beforeLines="60" w:before="144" w:afterLines="60" w:after="144" w:line="240" w:lineRule="auto"/>
        <w:rPr>
          <w:sz w:val="20"/>
          <w:szCs w:val="20"/>
        </w:rPr>
      </w:pPr>
      <w:r w:rsidRPr="00361E2A">
        <w:rPr>
          <w:sz w:val="20"/>
          <w:szCs w:val="20"/>
        </w:rPr>
        <w:t xml:space="preserve">Úschova </w:t>
      </w:r>
      <w:r>
        <w:rPr>
          <w:sz w:val="20"/>
          <w:szCs w:val="20"/>
        </w:rPr>
        <w:t>listin</w:t>
      </w:r>
    </w:p>
    <w:p w14:paraId="5CBE158E" w14:textId="7C1DA55A" w:rsidR="002C2334" w:rsidRPr="00461809" w:rsidRDefault="002C2334" w:rsidP="002C2334">
      <w:pPr>
        <w:pStyle w:val="Nadpis4"/>
        <w:tabs>
          <w:tab w:val="clear" w:pos="993"/>
          <w:tab w:val="num" w:pos="567"/>
        </w:tabs>
        <w:spacing w:beforeLines="60" w:before="144" w:afterLines="60" w:after="144" w:line="240" w:lineRule="auto"/>
        <w:ind w:left="567"/>
        <w:rPr>
          <w:sz w:val="20"/>
          <w:szCs w:val="20"/>
        </w:rPr>
      </w:pPr>
      <w:r w:rsidRPr="00461809">
        <w:rPr>
          <w:sz w:val="20"/>
          <w:szCs w:val="20"/>
        </w:rPr>
        <w:t>Schovatel se dále zavazuje přijmout do Advokátní úschovy po uzavření Kupní smlouvy Složitelem a Oprávněným z úschovy následující listiny:</w:t>
      </w:r>
    </w:p>
    <w:p w14:paraId="034DD503" w14:textId="19E8B4DB" w:rsidR="002C2334" w:rsidRPr="00461809" w:rsidRDefault="00AD07A6" w:rsidP="002C2334">
      <w:pPr>
        <w:pStyle w:val="Nadpis5"/>
        <w:tabs>
          <w:tab w:val="num" w:pos="1134"/>
        </w:tabs>
        <w:rPr>
          <w:sz w:val="20"/>
          <w:szCs w:val="20"/>
        </w:rPr>
      </w:pPr>
      <w:bookmarkStart w:id="3" w:name="_Hlk136598849"/>
      <w:r>
        <w:rPr>
          <w:sz w:val="20"/>
          <w:szCs w:val="20"/>
        </w:rPr>
        <w:t>jedno</w:t>
      </w:r>
      <w:r w:rsidR="002C2334" w:rsidRPr="00461809">
        <w:rPr>
          <w:sz w:val="20"/>
          <w:szCs w:val="20"/>
        </w:rPr>
        <w:t xml:space="preserve"> (</w:t>
      </w:r>
      <w:r>
        <w:rPr>
          <w:sz w:val="20"/>
          <w:szCs w:val="20"/>
        </w:rPr>
        <w:t>1</w:t>
      </w:r>
      <w:r w:rsidR="002C2334" w:rsidRPr="00461809">
        <w:rPr>
          <w:sz w:val="20"/>
          <w:szCs w:val="20"/>
        </w:rPr>
        <w:t xml:space="preserve">) vyhotovení Kupní smlouvy </w:t>
      </w:r>
      <w:r w:rsidR="002C2334">
        <w:rPr>
          <w:sz w:val="20"/>
          <w:szCs w:val="20"/>
        </w:rPr>
        <w:t>s úředně ověřenými podpisy osob zastupující</w:t>
      </w:r>
      <w:r w:rsidR="008378FB">
        <w:rPr>
          <w:sz w:val="20"/>
          <w:szCs w:val="20"/>
        </w:rPr>
        <w:t>ch</w:t>
      </w:r>
      <w:r w:rsidR="002C2334">
        <w:rPr>
          <w:sz w:val="20"/>
          <w:szCs w:val="20"/>
        </w:rPr>
        <w:t xml:space="preserve"> Složitele a Oprávněného z úschovy</w:t>
      </w:r>
      <w:bookmarkEnd w:id="3"/>
      <w:r w:rsidR="002C2334" w:rsidRPr="00461809">
        <w:rPr>
          <w:sz w:val="20"/>
          <w:szCs w:val="20"/>
        </w:rPr>
        <w:t>;</w:t>
      </w:r>
      <w:r w:rsidR="002C2334">
        <w:rPr>
          <w:sz w:val="20"/>
          <w:szCs w:val="20"/>
        </w:rPr>
        <w:t xml:space="preserve"> </w:t>
      </w:r>
    </w:p>
    <w:p w14:paraId="7FFA3C1F" w14:textId="0315A2B9" w:rsidR="00AD07A6" w:rsidRDefault="008378FB" w:rsidP="002C2334">
      <w:pPr>
        <w:pStyle w:val="Nadpis5"/>
        <w:tabs>
          <w:tab w:val="num" w:pos="1134"/>
        </w:tabs>
        <w:rPr>
          <w:sz w:val="20"/>
          <w:szCs w:val="20"/>
        </w:rPr>
      </w:pPr>
      <w:r>
        <w:rPr>
          <w:sz w:val="20"/>
          <w:szCs w:val="20"/>
        </w:rPr>
        <w:t>jedno</w:t>
      </w:r>
      <w:r w:rsidRPr="00461809">
        <w:rPr>
          <w:sz w:val="20"/>
          <w:szCs w:val="20"/>
        </w:rPr>
        <w:t xml:space="preserve"> (</w:t>
      </w:r>
      <w:r>
        <w:rPr>
          <w:sz w:val="20"/>
          <w:szCs w:val="20"/>
        </w:rPr>
        <w:t>1</w:t>
      </w:r>
      <w:r w:rsidRPr="00461809">
        <w:rPr>
          <w:sz w:val="20"/>
          <w:szCs w:val="20"/>
        </w:rPr>
        <w:t xml:space="preserve">) vyhotovení Kupní smlouvy </w:t>
      </w:r>
      <w:r>
        <w:rPr>
          <w:sz w:val="20"/>
          <w:szCs w:val="20"/>
        </w:rPr>
        <w:t>bez úředně ověřených podpisů osob zastupujících Složitele a Oprávněného z</w:t>
      </w:r>
      <w:r w:rsidR="00B95BB5">
        <w:rPr>
          <w:sz w:val="20"/>
          <w:szCs w:val="20"/>
        </w:rPr>
        <w:t> </w:t>
      </w:r>
      <w:r>
        <w:rPr>
          <w:sz w:val="20"/>
          <w:szCs w:val="20"/>
        </w:rPr>
        <w:t>úschovy</w:t>
      </w:r>
      <w:r w:rsidR="00B95BB5">
        <w:rPr>
          <w:sz w:val="20"/>
          <w:szCs w:val="20"/>
        </w:rPr>
        <w:t>;</w:t>
      </w:r>
    </w:p>
    <w:p w14:paraId="65857AE1" w14:textId="701055D1" w:rsidR="00263E88" w:rsidRDefault="002C2334" w:rsidP="002C2334">
      <w:pPr>
        <w:pStyle w:val="Nadpis5"/>
        <w:tabs>
          <w:tab w:val="num" w:pos="1134"/>
        </w:tabs>
        <w:rPr>
          <w:sz w:val="20"/>
          <w:szCs w:val="20"/>
        </w:rPr>
      </w:pPr>
      <w:r w:rsidRPr="00461809">
        <w:rPr>
          <w:sz w:val="20"/>
          <w:szCs w:val="20"/>
        </w:rPr>
        <w:t>jedno (1) vyhotovení návrhu na vklad vlastnického práva Složitele k</w:t>
      </w:r>
      <w:r>
        <w:rPr>
          <w:sz w:val="20"/>
          <w:szCs w:val="20"/>
        </w:rPr>
        <w:t xml:space="preserve"> Předmětu koupě </w:t>
      </w:r>
      <w:r w:rsidRPr="00461809">
        <w:rPr>
          <w:sz w:val="20"/>
          <w:szCs w:val="20"/>
        </w:rPr>
        <w:t>podepsan</w:t>
      </w:r>
      <w:r>
        <w:rPr>
          <w:sz w:val="20"/>
          <w:szCs w:val="20"/>
        </w:rPr>
        <w:t>ého</w:t>
      </w:r>
      <w:r w:rsidRPr="00461809">
        <w:rPr>
          <w:sz w:val="20"/>
          <w:szCs w:val="20"/>
        </w:rPr>
        <w:t xml:space="preserve"> ze strany Oprávněného z úschovy a Složitele (dále jen „</w:t>
      </w:r>
      <w:r w:rsidRPr="00461809">
        <w:rPr>
          <w:b/>
          <w:sz w:val="20"/>
          <w:szCs w:val="20"/>
        </w:rPr>
        <w:t>Návrh</w:t>
      </w:r>
      <w:r w:rsidRPr="00461809">
        <w:rPr>
          <w:sz w:val="20"/>
          <w:szCs w:val="20"/>
        </w:rPr>
        <w:t>“)</w:t>
      </w:r>
      <w:r w:rsidR="00B95BB5">
        <w:rPr>
          <w:sz w:val="20"/>
          <w:szCs w:val="20"/>
        </w:rPr>
        <w:t>;</w:t>
      </w:r>
    </w:p>
    <w:p w14:paraId="58C0DAAE" w14:textId="7F7EA1AC" w:rsidR="00B95BB5" w:rsidRPr="00B95BB5" w:rsidRDefault="00B95BB5" w:rsidP="00B95BB5">
      <w:pPr>
        <w:pStyle w:val="Nadpis5"/>
        <w:rPr>
          <w:sz w:val="20"/>
          <w:szCs w:val="20"/>
        </w:rPr>
      </w:pPr>
      <w:r w:rsidRPr="00B95BB5">
        <w:rPr>
          <w:sz w:val="20"/>
          <w:szCs w:val="20"/>
        </w:rPr>
        <w:t xml:space="preserve">potvrzení o zveřejnění </w:t>
      </w:r>
      <w:r w:rsidR="00A3460E">
        <w:rPr>
          <w:sz w:val="20"/>
          <w:szCs w:val="20"/>
        </w:rPr>
        <w:t>Kupní</w:t>
      </w:r>
      <w:r w:rsidRPr="00B95BB5">
        <w:rPr>
          <w:sz w:val="20"/>
          <w:szCs w:val="20"/>
        </w:rPr>
        <w:t xml:space="preserve"> </w:t>
      </w:r>
      <w:r w:rsidR="00A3460E">
        <w:rPr>
          <w:sz w:val="20"/>
          <w:szCs w:val="20"/>
        </w:rPr>
        <w:t>s</w:t>
      </w:r>
      <w:r w:rsidRPr="00B95BB5">
        <w:rPr>
          <w:sz w:val="20"/>
          <w:szCs w:val="20"/>
        </w:rPr>
        <w:t>mlouvy v registru smluv podle zákona č. 340/2015 Sb., o registru smluv</w:t>
      </w:r>
    </w:p>
    <w:p w14:paraId="5AF64257" w14:textId="3C5D0CCD" w:rsidR="002C2334" w:rsidRPr="00461809" w:rsidRDefault="002C2334" w:rsidP="002C2334">
      <w:pPr>
        <w:pStyle w:val="Nadpis4"/>
        <w:numPr>
          <w:ilvl w:val="0"/>
          <w:numId w:val="0"/>
        </w:numPr>
        <w:spacing w:beforeLines="60" w:before="144" w:afterLines="60" w:after="144" w:line="240" w:lineRule="auto"/>
        <w:ind w:left="567"/>
        <w:rPr>
          <w:sz w:val="20"/>
          <w:szCs w:val="20"/>
        </w:rPr>
      </w:pPr>
      <w:r w:rsidRPr="00461809">
        <w:rPr>
          <w:sz w:val="20"/>
          <w:szCs w:val="20"/>
        </w:rPr>
        <w:t>(společně dále jen „</w:t>
      </w:r>
      <w:r w:rsidRPr="00461809">
        <w:rPr>
          <w:b/>
          <w:sz w:val="20"/>
          <w:szCs w:val="20"/>
        </w:rPr>
        <w:t>Listiny</w:t>
      </w:r>
      <w:r w:rsidRPr="00461809">
        <w:rPr>
          <w:sz w:val="20"/>
          <w:szCs w:val="20"/>
        </w:rPr>
        <w:t>“).</w:t>
      </w:r>
    </w:p>
    <w:p w14:paraId="345BF905" w14:textId="657D33D9" w:rsidR="002C2334" w:rsidRDefault="002C2334" w:rsidP="002C2334">
      <w:pPr>
        <w:pStyle w:val="Nadpis4"/>
        <w:tabs>
          <w:tab w:val="clear" w:pos="993"/>
          <w:tab w:val="num" w:pos="567"/>
        </w:tabs>
        <w:spacing w:beforeLines="60" w:before="144" w:afterLines="60" w:after="144" w:line="240" w:lineRule="auto"/>
        <w:ind w:left="567"/>
        <w:rPr>
          <w:sz w:val="20"/>
          <w:szCs w:val="20"/>
        </w:rPr>
      </w:pPr>
      <w:r w:rsidRPr="00461809">
        <w:rPr>
          <w:sz w:val="20"/>
          <w:szCs w:val="20"/>
        </w:rPr>
        <w:t>Schovatel se zavazuje, že do sedmi (7) </w:t>
      </w:r>
      <w:r w:rsidR="008756B6">
        <w:rPr>
          <w:sz w:val="20"/>
          <w:szCs w:val="20"/>
        </w:rPr>
        <w:t>pracov</w:t>
      </w:r>
      <w:r w:rsidRPr="00461809">
        <w:rPr>
          <w:sz w:val="20"/>
          <w:szCs w:val="20"/>
        </w:rPr>
        <w:t>ních dnů ode</w:t>
      </w:r>
      <w:r>
        <w:rPr>
          <w:sz w:val="20"/>
          <w:szCs w:val="20"/>
        </w:rPr>
        <w:t xml:space="preserve"> dne připsání Spravované částky</w:t>
      </w:r>
      <w:r w:rsidRPr="00461809">
        <w:rPr>
          <w:sz w:val="20"/>
          <w:szCs w:val="20"/>
        </w:rPr>
        <w:t xml:space="preserve"> podle čl. </w:t>
      </w:r>
      <w:r>
        <w:rPr>
          <w:sz w:val="20"/>
          <w:szCs w:val="20"/>
        </w:rPr>
        <w:t>1.2 této smlouvy</w:t>
      </w:r>
      <w:r w:rsidRPr="00461809">
        <w:rPr>
          <w:sz w:val="20"/>
          <w:szCs w:val="20"/>
        </w:rPr>
        <w:t xml:space="preserve"> na Účet úschovy </w:t>
      </w:r>
      <w:r w:rsidR="00AD07A6">
        <w:rPr>
          <w:sz w:val="20"/>
          <w:szCs w:val="20"/>
        </w:rPr>
        <w:t>odešle (i)</w:t>
      </w:r>
      <w:r w:rsidRPr="00461809">
        <w:rPr>
          <w:sz w:val="20"/>
          <w:szCs w:val="20"/>
        </w:rPr>
        <w:t xml:space="preserve"> Návrh </w:t>
      </w:r>
      <w:r w:rsidR="00263E88">
        <w:rPr>
          <w:sz w:val="20"/>
          <w:szCs w:val="20"/>
        </w:rPr>
        <w:t xml:space="preserve">a </w:t>
      </w:r>
      <w:bookmarkStart w:id="4" w:name="_Hlk136598921"/>
      <w:r w:rsidR="008378FB">
        <w:rPr>
          <w:sz w:val="20"/>
          <w:szCs w:val="20"/>
        </w:rPr>
        <w:t>v</w:t>
      </w:r>
      <w:r>
        <w:rPr>
          <w:sz w:val="20"/>
          <w:szCs w:val="20"/>
        </w:rPr>
        <w:t xml:space="preserve">yhotovením </w:t>
      </w:r>
      <w:r w:rsidR="004D2F5B">
        <w:rPr>
          <w:sz w:val="20"/>
          <w:szCs w:val="20"/>
        </w:rPr>
        <w:t>K</w:t>
      </w:r>
      <w:r>
        <w:rPr>
          <w:sz w:val="20"/>
          <w:szCs w:val="20"/>
        </w:rPr>
        <w:t>upní smlouvy</w:t>
      </w:r>
      <w:r w:rsidRPr="00461809">
        <w:rPr>
          <w:sz w:val="20"/>
          <w:szCs w:val="20"/>
        </w:rPr>
        <w:t xml:space="preserve"> </w:t>
      </w:r>
      <w:r w:rsidR="008378FB">
        <w:rPr>
          <w:sz w:val="20"/>
          <w:szCs w:val="20"/>
        </w:rPr>
        <w:t xml:space="preserve">dle čl. 3.1 písm. </w:t>
      </w:r>
      <w:r w:rsidR="00877F94">
        <w:rPr>
          <w:sz w:val="20"/>
          <w:szCs w:val="20"/>
        </w:rPr>
        <w:t>(</w:t>
      </w:r>
      <w:r w:rsidR="008378FB">
        <w:rPr>
          <w:sz w:val="20"/>
          <w:szCs w:val="20"/>
        </w:rPr>
        <w:t>a) této smlouvy</w:t>
      </w:r>
      <w:r w:rsidR="00A3460E">
        <w:rPr>
          <w:sz w:val="20"/>
          <w:szCs w:val="20"/>
        </w:rPr>
        <w:t>, potvrzením dle čl. 3.1 písm. (d) této smlouvy</w:t>
      </w:r>
      <w:r w:rsidR="008378FB">
        <w:rPr>
          <w:sz w:val="20"/>
          <w:szCs w:val="20"/>
        </w:rPr>
        <w:t xml:space="preserve"> </w:t>
      </w:r>
      <w:bookmarkEnd w:id="4"/>
      <w:r w:rsidR="00503749">
        <w:rPr>
          <w:sz w:val="20"/>
          <w:szCs w:val="20"/>
        </w:rPr>
        <w:t xml:space="preserve">a potvrzením Schovatele o složení Spravované částky do Úschovy </w:t>
      </w:r>
      <w:r w:rsidRPr="00461809">
        <w:rPr>
          <w:sz w:val="20"/>
          <w:szCs w:val="20"/>
        </w:rPr>
        <w:t xml:space="preserve">příslušnému katastrálnímu úřadu </w:t>
      </w:r>
      <w:r w:rsidR="00AD07A6">
        <w:rPr>
          <w:sz w:val="20"/>
          <w:szCs w:val="20"/>
        </w:rPr>
        <w:t xml:space="preserve">a (ii) </w:t>
      </w:r>
      <w:r w:rsidR="008378FB">
        <w:rPr>
          <w:sz w:val="20"/>
          <w:szCs w:val="20"/>
        </w:rPr>
        <w:t xml:space="preserve">vyhotovení </w:t>
      </w:r>
      <w:r w:rsidR="004D2F5B">
        <w:rPr>
          <w:sz w:val="20"/>
          <w:szCs w:val="20"/>
        </w:rPr>
        <w:t>K</w:t>
      </w:r>
      <w:r w:rsidR="008378FB">
        <w:rPr>
          <w:sz w:val="20"/>
          <w:szCs w:val="20"/>
        </w:rPr>
        <w:t>upní smlouvy</w:t>
      </w:r>
      <w:r w:rsidR="008378FB" w:rsidRPr="00461809">
        <w:rPr>
          <w:sz w:val="20"/>
          <w:szCs w:val="20"/>
        </w:rPr>
        <w:t xml:space="preserve"> </w:t>
      </w:r>
      <w:r w:rsidR="008378FB">
        <w:rPr>
          <w:sz w:val="20"/>
          <w:szCs w:val="20"/>
        </w:rPr>
        <w:t xml:space="preserve">dle čl. 3.1 písm. </w:t>
      </w:r>
      <w:r w:rsidR="00877F94">
        <w:rPr>
          <w:sz w:val="20"/>
          <w:szCs w:val="20"/>
        </w:rPr>
        <w:t>(</w:t>
      </w:r>
      <w:r w:rsidR="008378FB">
        <w:rPr>
          <w:sz w:val="20"/>
          <w:szCs w:val="20"/>
        </w:rPr>
        <w:t>b) této smlouvy Složiteli</w:t>
      </w:r>
      <w:r w:rsidRPr="00461809">
        <w:rPr>
          <w:sz w:val="20"/>
          <w:szCs w:val="20"/>
        </w:rPr>
        <w:t>.</w:t>
      </w:r>
    </w:p>
    <w:p w14:paraId="7EF5B70F" w14:textId="47B09DBC" w:rsidR="009C587F" w:rsidRDefault="002C2334" w:rsidP="009C587F">
      <w:pPr>
        <w:pStyle w:val="Nadpis4"/>
        <w:tabs>
          <w:tab w:val="clear" w:pos="993"/>
          <w:tab w:val="num" w:pos="567"/>
        </w:tabs>
        <w:spacing w:beforeLines="60" w:before="144" w:afterLines="60" w:after="144" w:line="240" w:lineRule="auto"/>
        <w:ind w:left="567"/>
        <w:rPr>
          <w:sz w:val="20"/>
          <w:szCs w:val="20"/>
        </w:rPr>
      </w:pPr>
      <w:r w:rsidRPr="00A61689">
        <w:rPr>
          <w:sz w:val="20"/>
          <w:szCs w:val="20"/>
        </w:rPr>
        <w:t xml:space="preserve">Nebudou-li podmínky pro vydání Listin z Advokátní úschovy podle čl. </w:t>
      </w:r>
      <w:r w:rsidR="007A67AA">
        <w:rPr>
          <w:sz w:val="20"/>
          <w:szCs w:val="20"/>
        </w:rPr>
        <w:t>3.2</w:t>
      </w:r>
      <w:r w:rsidRPr="00A61689">
        <w:rPr>
          <w:sz w:val="20"/>
          <w:szCs w:val="20"/>
        </w:rPr>
        <w:t xml:space="preserve"> této smlouvy splněny do </w:t>
      </w:r>
      <w:r w:rsidR="008378FB">
        <w:rPr>
          <w:sz w:val="20"/>
          <w:szCs w:val="20"/>
        </w:rPr>
        <w:t>jednoho</w:t>
      </w:r>
      <w:r w:rsidRPr="00A61689">
        <w:rPr>
          <w:sz w:val="20"/>
          <w:szCs w:val="20"/>
        </w:rPr>
        <w:t xml:space="preserve"> (</w:t>
      </w:r>
      <w:r w:rsidR="008378FB">
        <w:rPr>
          <w:sz w:val="20"/>
          <w:szCs w:val="20"/>
        </w:rPr>
        <w:t>1</w:t>
      </w:r>
      <w:r w:rsidRPr="00A61689">
        <w:rPr>
          <w:sz w:val="20"/>
          <w:szCs w:val="20"/>
        </w:rPr>
        <w:t>) měsíc</w:t>
      </w:r>
      <w:r w:rsidR="008378FB">
        <w:rPr>
          <w:sz w:val="20"/>
          <w:szCs w:val="20"/>
        </w:rPr>
        <w:t>e</w:t>
      </w:r>
      <w:r w:rsidRPr="00A61689">
        <w:rPr>
          <w:sz w:val="20"/>
          <w:szCs w:val="20"/>
        </w:rPr>
        <w:t xml:space="preserve"> ode dne uzavření </w:t>
      </w:r>
      <w:r w:rsidR="008378FB">
        <w:rPr>
          <w:sz w:val="20"/>
          <w:szCs w:val="20"/>
        </w:rPr>
        <w:t xml:space="preserve">této </w:t>
      </w:r>
      <w:r w:rsidRPr="00A61689">
        <w:rPr>
          <w:sz w:val="20"/>
          <w:szCs w:val="20"/>
        </w:rPr>
        <w:t>smlouvy, zašle Schovatel do sedmi (7) kalendářních dnů od marného uplynutí shora uvedené lhůty Listiny Oprávněnému z úschovy na adresu uvedenou na titulní straně této smlouvy.</w:t>
      </w:r>
    </w:p>
    <w:p w14:paraId="06A19D2A" w14:textId="77777777" w:rsidR="00CC6589" w:rsidRPr="00CC6589" w:rsidRDefault="00CC6589" w:rsidP="00CC6589"/>
    <w:p w14:paraId="0B1E9AED" w14:textId="16C5B360" w:rsidR="00A53A19" w:rsidRPr="00361E2A" w:rsidRDefault="00A53A19" w:rsidP="00DB1D08">
      <w:pPr>
        <w:pStyle w:val="Nadpis3"/>
        <w:keepNext w:val="0"/>
        <w:keepLines/>
        <w:spacing w:beforeLines="60" w:before="144" w:afterLines="60" w:after="144" w:line="240" w:lineRule="auto"/>
        <w:rPr>
          <w:sz w:val="20"/>
          <w:szCs w:val="20"/>
        </w:rPr>
      </w:pPr>
      <w:r w:rsidRPr="00361E2A">
        <w:rPr>
          <w:sz w:val="20"/>
          <w:szCs w:val="20"/>
        </w:rPr>
        <w:t>Práva a p</w:t>
      </w:r>
      <w:r w:rsidR="00B51B3E">
        <w:rPr>
          <w:sz w:val="20"/>
          <w:szCs w:val="20"/>
        </w:rPr>
        <w:t>ovinnosti S</w:t>
      </w:r>
      <w:r w:rsidR="004E1AC7" w:rsidRPr="00361E2A">
        <w:rPr>
          <w:sz w:val="20"/>
          <w:szCs w:val="20"/>
        </w:rPr>
        <w:t>mluvních stran</w:t>
      </w:r>
    </w:p>
    <w:p w14:paraId="302A3530" w14:textId="1457DDE8" w:rsidR="00A53A19" w:rsidRPr="00361E2A" w:rsidRDefault="00FE3256"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Schovatel</w:t>
      </w:r>
      <w:r w:rsidR="00A53A19" w:rsidRPr="00361E2A">
        <w:rPr>
          <w:sz w:val="20"/>
          <w:szCs w:val="20"/>
        </w:rPr>
        <w:t xml:space="preserve"> se zavazuje </w:t>
      </w:r>
      <w:r w:rsidR="00820495" w:rsidRPr="00361E2A">
        <w:rPr>
          <w:sz w:val="20"/>
          <w:szCs w:val="20"/>
        </w:rPr>
        <w:t>Spravovanou částku</w:t>
      </w:r>
      <w:r w:rsidR="00546562">
        <w:rPr>
          <w:sz w:val="20"/>
          <w:szCs w:val="20"/>
        </w:rPr>
        <w:t xml:space="preserve"> </w:t>
      </w:r>
      <w:r w:rsidR="002C2334">
        <w:rPr>
          <w:sz w:val="20"/>
          <w:szCs w:val="20"/>
        </w:rPr>
        <w:t xml:space="preserve">a Listiny </w:t>
      </w:r>
      <w:r w:rsidR="00A53A19" w:rsidRPr="00361E2A">
        <w:rPr>
          <w:sz w:val="20"/>
          <w:szCs w:val="20"/>
        </w:rPr>
        <w:t>opatrovat s péčí řádného hospodáře v</w:t>
      </w:r>
      <w:r w:rsidR="0058514E">
        <w:rPr>
          <w:sz w:val="20"/>
          <w:szCs w:val="20"/>
        </w:rPr>
        <w:t> </w:t>
      </w:r>
      <w:r w:rsidR="00A53A19" w:rsidRPr="00361E2A">
        <w:rPr>
          <w:sz w:val="20"/>
          <w:szCs w:val="20"/>
        </w:rPr>
        <w:t>souladu s</w:t>
      </w:r>
      <w:r w:rsidR="00774829">
        <w:rPr>
          <w:sz w:val="20"/>
          <w:szCs w:val="20"/>
        </w:rPr>
        <w:t> </w:t>
      </w:r>
      <w:r w:rsidR="00A53A19" w:rsidRPr="00361E2A">
        <w:rPr>
          <w:sz w:val="20"/>
          <w:szCs w:val="20"/>
        </w:rPr>
        <w:t xml:space="preserve">touto smlouvou. </w:t>
      </w:r>
      <w:r w:rsidRPr="00361E2A">
        <w:rPr>
          <w:sz w:val="20"/>
          <w:szCs w:val="20"/>
        </w:rPr>
        <w:t>Schovatel</w:t>
      </w:r>
      <w:r w:rsidR="00A53A19" w:rsidRPr="00361E2A">
        <w:rPr>
          <w:sz w:val="20"/>
          <w:szCs w:val="20"/>
        </w:rPr>
        <w:t xml:space="preserve"> není oprávněn jiným než v t</w:t>
      </w:r>
      <w:r w:rsidR="009B7F81" w:rsidRPr="00361E2A">
        <w:rPr>
          <w:sz w:val="20"/>
          <w:szCs w:val="20"/>
        </w:rPr>
        <w:t>éto smlouvě uvedeným způsobem s</w:t>
      </w:r>
      <w:r w:rsidR="00704AF8" w:rsidRPr="00361E2A">
        <w:rPr>
          <w:sz w:val="20"/>
          <w:szCs w:val="20"/>
        </w:rPr>
        <w:t>e</w:t>
      </w:r>
      <w:r w:rsidR="009B7F81" w:rsidRPr="00361E2A">
        <w:rPr>
          <w:sz w:val="20"/>
          <w:szCs w:val="20"/>
        </w:rPr>
        <w:t> </w:t>
      </w:r>
      <w:r w:rsidR="00704AF8" w:rsidRPr="00361E2A">
        <w:rPr>
          <w:sz w:val="20"/>
          <w:szCs w:val="20"/>
        </w:rPr>
        <w:t>Spravovanou částkou</w:t>
      </w:r>
      <w:r w:rsidR="00D224DC">
        <w:rPr>
          <w:sz w:val="20"/>
          <w:szCs w:val="20"/>
        </w:rPr>
        <w:t xml:space="preserve"> </w:t>
      </w:r>
      <w:r w:rsidR="002C2334">
        <w:rPr>
          <w:sz w:val="20"/>
          <w:szCs w:val="20"/>
        </w:rPr>
        <w:t>a předanými Listinami</w:t>
      </w:r>
      <w:r w:rsidR="002C2334" w:rsidRPr="00461809">
        <w:rPr>
          <w:sz w:val="20"/>
          <w:szCs w:val="20"/>
        </w:rPr>
        <w:t xml:space="preserve"> </w:t>
      </w:r>
      <w:r w:rsidR="00A53A19" w:rsidRPr="00361E2A">
        <w:rPr>
          <w:sz w:val="20"/>
          <w:szCs w:val="20"/>
        </w:rPr>
        <w:t xml:space="preserve">disponovat, jinak odpovídá za </w:t>
      </w:r>
      <w:r w:rsidR="00A53A19" w:rsidRPr="00361E2A">
        <w:rPr>
          <w:sz w:val="20"/>
          <w:szCs w:val="20"/>
        </w:rPr>
        <w:lastRenderedPageBreak/>
        <w:t>škodu tím vzniklou.</w:t>
      </w:r>
      <w:r w:rsidR="00382E98" w:rsidRPr="00382E98">
        <w:rPr>
          <w:sz w:val="20"/>
          <w:szCs w:val="20"/>
        </w:rPr>
        <w:t xml:space="preserve"> </w:t>
      </w:r>
      <w:r w:rsidR="00382E98">
        <w:rPr>
          <w:sz w:val="20"/>
          <w:szCs w:val="20"/>
        </w:rPr>
        <w:t xml:space="preserve">Schovatel </w:t>
      </w:r>
      <w:r w:rsidR="00382E98" w:rsidRPr="008B28AD">
        <w:rPr>
          <w:sz w:val="20"/>
          <w:szCs w:val="20"/>
        </w:rPr>
        <w:t xml:space="preserve">prohlašuje, že se na </w:t>
      </w:r>
      <w:r w:rsidR="00382E98">
        <w:rPr>
          <w:sz w:val="20"/>
          <w:szCs w:val="20"/>
        </w:rPr>
        <w:t xml:space="preserve">účtu Advokátní úschovy </w:t>
      </w:r>
      <w:r w:rsidR="00382E98" w:rsidRPr="008B28AD">
        <w:rPr>
          <w:sz w:val="20"/>
          <w:szCs w:val="20"/>
        </w:rPr>
        <w:t xml:space="preserve">nenalézají finanční prostředky třetích osob ani </w:t>
      </w:r>
      <w:r w:rsidR="00382E98">
        <w:rPr>
          <w:sz w:val="20"/>
          <w:szCs w:val="20"/>
        </w:rPr>
        <w:t>Schovatele.</w:t>
      </w:r>
    </w:p>
    <w:p w14:paraId="5E474A07" w14:textId="492C2CA2" w:rsidR="00A53A19" w:rsidRPr="00361E2A"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Složitel a </w:t>
      </w:r>
      <w:r w:rsidR="001461CC" w:rsidRPr="00361E2A">
        <w:rPr>
          <w:sz w:val="20"/>
          <w:szCs w:val="20"/>
        </w:rPr>
        <w:t xml:space="preserve">Oprávněný z úschovy </w:t>
      </w:r>
      <w:r w:rsidRPr="00361E2A">
        <w:rPr>
          <w:sz w:val="20"/>
          <w:szCs w:val="20"/>
        </w:rPr>
        <w:t xml:space="preserve">tímto výslovně souhlasí s tím, aby </w:t>
      </w:r>
      <w:r w:rsidR="00FE3256" w:rsidRPr="00361E2A">
        <w:rPr>
          <w:sz w:val="20"/>
          <w:szCs w:val="20"/>
        </w:rPr>
        <w:t>Schovatel</w:t>
      </w:r>
      <w:r w:rsidRPr="00361E2A">
        <w:rPr>
          <w:sz w:val="20"/>
          <w:szCs w:val="20"/>
        </w:rPr>
        <w:t xml:space="preserve"> naložil s</w:t>
      </w:r>
      <w:r w:rsidR="000C7654" w:rsidRPr="00361E2A">
        <w:rPr>
          <w:sz w:val="20"/>
          <w:szCs w:val="20"/>
        </w:rPr>
        <w:t>e</w:t>
      </w:r>
      <w:r w:rsidR="007364DA" w:rsidRPr="00361E2A">
        <w:rPr>
          <w:sz w:val="20"/>
          <w:szCs w:val="20"/>
        </w:rPr>
        <w:t> </w:t>
      </w:r>
      <w:r w:rsidR="000C7654" w:rsidRPr="00361E2A">
        <w:rPr>
          <w:sz w:val="20"/>
          <w:szCs w:val="20"/>
        </w:rPr>
        <w:t>Spravovanou částkou</w:t>
      </w:r>
      <w:r w:rsidR="002C2334" w:rsidRPr="002C2334">
        <w:rPr>
          <w:sz w:val="20"/>
          <w:szCs w:val="20"/>
        </w:rPr>
        <w:t xml:space="preserve"> </w:t>
      </w:r>
      <w:r w:rsidR="002C2334">
        <w:rPr>
          <w:sz w:val="20"/>
          <w:szCs w:val="20"/>
        </w:rPr>
        <w:t>a Listinami</w:t>
      </w:r>
      <w:r w:rsidR="00D224DC">
        <w:rPr>
          <w:sz w:val="20"/>
          <w:szCs w:val="20"/>
        </w:rPr>
        <w:t xml:space="preserve"> </w:t>
      </w:r>
      <w:r w:rsidRPr="00361E2A">
        <w:rPr>
          <w:sz w:val="20"/>
          <w:szCs w:val="20"/>
        </w:rPr>
        <w:t>v souladu s touto smlouvou, a prohlašují, že s</w:t>
      </w:r>
      <w:r w:rsidR="007364DA" w:rsidRPr="00361E2A">
        <w:rPr>
          <w:sz w:val="20"/>
          <w:szCs w:val="20"/>
        </w:rPr>
        <w:t xml:space="preserve">e vzdávají dispozičního práva ke </w:t>
      </w:r>
      <w:r w:rsidR="000C7654" w:rsidRPr="00361E2A">
        <w:rPr>
          <w:sz w:val="20"/>
          <w:szCs w:val="20"/>
        </w:rPr>
        <w:t>Spravované částce</w:t>
      </w:r>
      <w:r w:rsidR="00D224DC">
        <w:rPr>
          <w:sz w:val="20"/>
          <w:szCs w:val="20"/>
        </w:rPr>
        <w:t xml:space="preserve"> </w:t>
      </w:r>
      <w:r w:rsidR="002C2334">
        <w:rPr>
          <w:sz w:val="20"/>
          <w:szCs w:val="20"/>
        </w:rPr>
        <w:t>a Listinám</w:t>
      </w:r>
      <w:r w:rsidR="002C2334" w:rsidRPr="00461809">
        <w:rPr>
          <w:sz w:val="20"/>
          <w:szCs w:val="20"/>
        </w:rPr>
        <w:t xml:space="preserve"> </w:t>
      </w:r>
      <w:r w:rsidRPr="00361E2A">
        <w:rPr>
          <w:sz w:val="20"/>
          <w:szCs w:val="20"/>
        </w:rPr>
        <w:t xml:space="preserve">ve prospěch </w:t>
      </w:r>
      <w:r w:rsidR="00FE3256" w:rsidRPr="00361E2A">
        <w:rPr>
          <w:sz w:val="20"/>
          <w:szCs w:val="20"/>
        </w:rPr>
        <w:t>Schovatele</w:t>
      </w:r>
      <w:r w:rsidRPr="00361E2A">
        <w:rPr>
          <w:sz w:val="20"/>
          <w:szCs w:val="20"/>
        </w:rPr>
        <w:t xml:space="preserve"> od okamžiku složení</w:t>
      </w:r>
      <w:r w:rsidR="004E1AC7" w:rsidRPr="00361E2A">
        <w:rPr>
          <w:sz w:val="20"/>
          <w:szCs w:val="20"/>
        </w:rPr>
        <w:t xml:space="preserve"> Spravované částky</w:t>
      </w:r>
      <w:r w:rsidR="00863E49">
        <w:rPr>
          <w:sz w:val="20"/>
          <w:szCs w:val="20"/>
        </w:rPr>
        <w:t xml:space="preserve"> </w:t>
      </w:r>
      <w:r w:rsidR="002C2334">
        <w:rPr>
          <w:sz w:val="20"/>
          <w:szCs w:val="20"/>
        </w:rPr>
        <w:t>a předání Listin</w:t>
      </w:r>
      <w:r w:rsidR="002C2334" w:rsidRPr="00461809">
        <w:rPr>
          <w:sz w:val="20"/>
          <w:szCs w:val="20"/>
        </w:rPr>
        <w:t xml:space="preserve"> </w:t>
      </w:r>
      <w:r w:rsidRPr="00361E2A">
        <w:rPr>
          <w:sz w:val="20"/>
          <w:szCs w:val="20"/>
        </w:rPr>
        <w:t xml:space="preserve">do </w:t>
      </w:r>
      <w:r w:rsidR="007364DA" w:rsidRPr="00361E2A">
        <w:rPr>
          <w:sz w:val="20"/>
          <w:szCs w:val="20"/>
        </w:rPr>
        <w:t>A</w:t>
      </w:r>
      <w:r w:rsidR="00FE3256" w:rsidRPr="00361E2A">
        <w:rPr>
          <w:sz w:val="20"/>
          <w:szCs w:val="20"/>
        </w:rPr>
        <w:t xml:space="preserve">dvokátní </w:t>
      </w:r>
      <w:r w:rsidRPr="00361E2A">
        <w:rPr>
          <w:sz w:val="20"/>
          <w:szCs w:val="20"/>
        </w:rPr>
        <w:t xml:space="preserve">úschovy až do okamžiku </w:t>
      </w:r>
      <w:r w:rsidR="00FE3256" w:rsidRPr="00361E2A">
        <w:rPr>
          <w:sz w:val="20"/>
          <w:szCs w:val="20"/>
        </w:rPr>
        <w:t>vyplacení</w:t>
      </w:r>
      <w:r w:rsidR="002B0645" w:rsidRPr="00361E2A">
        <w:rPr>
          <w:sz w:val="20"/>
          <w:szCs w:val="20"/>
        </w:rPr>
        <w:t xml:space="preserve"> </w:t>
      </w:r>
      <w:r w:rsidR="000C7654" w:rsidRPr="00361E2A">
        <w:rPr>
          <w:sz w:val="20"/>
          <w:szCs w:val="20"/>
        </w:rPr>
        <w:t>Spravované částky</w:t>
      </w:r>
      <w:r w:rsidR="00D224DC">
        <w:rPr>
          <w:sz w:val="20"/>
          <w:szCs w:val="20"/>
        </w:rPr>
        <w:t xml:space="preserve"> </w:t>
      </w:r>
      <w:r w:rsidR="002C2334">
        <w:rPr>
          <w:sz w:val="20"/>
          <w:szCs w:val="20"/>
        </w:rPr>
        <w:t xml:space="preserve">a vydání Listin </w:t>
      </w:r>
      <w:r w:rsidR="006B4970" w:rsidRPr="00361E2A">
        <w:rPr>
          <w:sz w:val="20"/>
          <w:szCs w:val="20"/>
        </w:rPr>
        <w:t>dle této smlouvy.</w:t>
      </w:r>
    </w:p>
    <w:p w14:paraId="6FEFD558" w14:textId="410C9D17" w:rsidR="00A53A19" w:rsidRPr="00361E2A"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Složitel a </w:t>
      </w:r>
      <w:r w:rsidR="001461CC" w:rsidRPr="00361E2A">
        <w:rPr>
          <w:sz w:val="20"/>
          <w:szCs w:val="20"/>
        </w:rPr>
        <w:t>Oprávněný z úschovy</w:t>
      </w:r>
      <w:r w:rsidRPr="00361E2A">
        <w:rPr>
          <w:sz w:val="20"/>
          <w:szCs w:val="20"/>
        </w:rPr>
        <w:t xml:space="preserve"> berou na vědomí </w:t>
      </w:r>
      <w:r w:rsidR="00FE3256" w:rsidRPr="00361E2A">
        <w:rPr>
          <w:sz w:val="20"/>
          <w:szCs w:val="20"/>
        </w:rPr>
        <w:t>povinnosti Schovatele</w:t>
      </w:r>
      <w:r w:rsidRPr="00361E2A">
        <w:rPr>
          <w:sz w:val="20"/>
          <w:szCs w:val="20"/>
        </w:rPr>
        <w:t xml:space="preserve"> dle této smlouvy a</w:t>
      </w:r>
      <w:r w:rsidR="0058514E">
        <w:rPr>
          <w:sz w:val="20"/>
          <w:szCs w:val="20"/>
        </w:rPr>
        <w:t> </w:t>
      </w:r>
      <w:r w:rsidRPr="00361E2A">
        <w:rPr>
          <w:sz w:val="20"/>
          <w:szCs w:val="20"/>
        </w:rPr>
        <w:t xml:space="preserve">zavazují se </w:t>
      </w:r>
      <w:r w:rsidR="00FE3256" w:rsidRPr="00361E2A">
        <w:rPr>
          <w:sz w:val="20"/>
          <w:szCs w:val="20"/>
        </w:rPr>
        <w:t>Schovateli</w:t>
      </w:r>
      <w:r w:rsidRPr="00361E2A">
        <w:rPr>
          <w:sz w:val="20"/>
          <w:szCs w:val="20"/>
        </w:rPr>
        <w:t xml:space="preserve"> poskytnout veškerou součinnost nezbytnou ke splnění </w:t>
      </w:r>
      <w:r w:rsidR="00150964" w:rsidRPr="00361E2A">
        <w:rPr>
          <w:sz w:val="20"/>
          <w:szCs w:val="20"/>
        </w:rPr>
        <w:t xml:space="preserve">jeho </w:t>
      </w:r>
      <w:r w:rsidR="00FE3256" w:rsidRPr="00361E2A">
        <w:rPr>
          <w:sz w:val="20"/>
          <w:szCs w:val="20"/>
        </w:rPr>
        <w:t>povinností</w:t>
      </w:r>
      <w:r w:rsidRPr="00361E2A">
        <w:rPr>
          <w:sz w:val="20"/>
          <w:szCs w:val="20"/>
        </w:rPr>
        <w:t xml:space="preserve"> dle této smlouvy.</w:t>
      </w:r>
    </w:p>
    <w:p w14:paraId="30BCCAFB" w14:textId="77777777" w:rsidR="00A53A19" w:rsidRPr="00361E2A" w:rsidRDefault="004E1AC7"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Smluvní strany</w:t>
      </w:r>
      <w:r w:rsidR="00A53A19" w:rsidRPr="00361E2A">
        <w:rPr>
          <w:sz w:val="20"/>
          <w:szCs w:val="20"/>
        </w:rPr>
        <w:t xml:space="preserve"> jsou srozuměn</w:t>
      </w:r>
      <w:r w:rsidRPr="00361E2A">
        <w:rPr>
          <w:sz w:val="20"/>
          <w:szCs w:val="20"/>
        </w:rPr>
        <w:t>y</w:t>
      </w:r>
      <w:r w:rsidR="00A53A19" w:rsidRPr="00361E2A">
        <w:rPr>
          <w:sz w:val="20"/>
          <w:szCs w:val="20"/>
        </w:rPr>
        <w:t xml:space="preserve"> s tím, že </w:t>
      </w:r>
      <w:r w:rsidR="00FE3256" w:rsidRPr="00361E2A">
        <w:rPr>
          <w:sz w:val="20"/>
          <w:szCs w:val="20"/>
        </w:rPr>
        <w:t>Schovatel</w:t>
      </w:r>
      <w:r w:rsidR="00A53A19" w:rsidRPr="00361E2A">
        <w:rPr>
          <w:sz w:val="20"/>
          <w:szCs w:val="20"/>
        </w:rPr>
        <w:t xml:space="preserve"> je povinen o </w:t>
      </w:r>
      <w:r w:rsidR="007364DA" w:rsidRPr="00361E2A">
        <w:rPr>
          <w:sz w:val="20"/>
          <w:szCs w:val="20"/>
        </w:rPr>
        <w:t>Advokátní</w:t>
      </w:r>
      <w:r w:rsidR="00A53A19" w:rsidRPr="00361E2A">
        <w:rPr>
          <w:sz w:val="20"/>
          <w:szCs w:val="20"/>
        </w:rPr>
        <w:t xml:space="preserve"> úschově podat zprávu České advokátní komoře.</w:t>
      </w:r>
    </w:p>
    <w:p w14:paraId="52EE496F" w14:textId="1AE989E6" w:rsidR="009C3816" w:rsidRPr="00361E2A" w:rsidRDefault="009C3816"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Schovatel neodpovídá za </w:t>
      </w:r>
      <w:r w:rsidR="004D2F5B">
        <w:rPr>
          <w:sz w:val="20"/>
          <w:szCs w:val="20"/>
        </w:rPr>
        <w:t>újmu</w:t>
      </w:r>
      <w:r w:rsidRPr="00361E2A">
        <w:rPr>
          <w:sz w:val="20"/>
          <w:szCs w:val="20"/>
        </w:rPr>
        <w:t xml:space="preserve"> vzniklou v případě, kdy se banka, u které je veden</w:t>
      </w:r>
      <w:r w:rsidR="00B51B3E">
        <w:rPr>
          <w:sz w:val="20"/>
          <w:szCs w:val="20"/>
        </w:rPr>
        <w:t xml:space="preserve"> </w:t>
      </w:r>
      <w:r w:rsidR="00F70A69">
        <w:rPr>
          <w:sz w:val="20"/>
          <w:szCs w:val="20"/>
        </w:rPr>
        <w:t>Ú</w:t>
      </w:r>
      <w:r w:rsidR="00B51B3E">
        <w:rPr>
          <w:sz w:val="20"/>
          <w:szCs w:val="20"/>
        </w:rPr>
        <w:t>čet</w:t>
      </w:r>
      <w:r w:rsidRPr="00361E2A">
        <w:rPr>
          <w:sz w:val="20"/>
          <w:szCs w:val="20"/>
        </w:rPr>
        <w:t xml:space="preserve"> úschov</w:t>
      </w:r>
      <w:r w:rsidR="00B51B3E">
        <w:rPr>
          <w:sz w:val="20"/>
          <w:szCs w:val="20"/>
        </w:rPr>
        <w:t>y</w:t>
      </w:r>
      <w:r w:rsidRPr="00361E2A">
        <w:rPr>
          <w:sz w:val="20"/>
          <w:szCs w:val="20"/>
        </w:rPr>
        <w:t>, dostane do platební neschopnosti.</w:t>
      </w:r>
    </w:p>
    <w:p w14:paraId="1A83F6C0" w14:textId="286E7415" w:rsidR="00401D88" w:rsidRPr="00361E2A" w:rsidRDefault="00401D88"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Schovatel neprovede vydání </w:t>
      </w:r>
      <w:r w:rsidR="00863E49">
        <w:rPr>
          <w:sz w:val="20"/>
          <w:szCs w:val="20"/>
        </w:rPr>
        <w:t>Spravované částky</w:t>
      </w:r>
      <w:r w:rsidR="00D224DC">
        <w:rPr>
          <w:sz w:val="20"/>
          <w:szCs w:val="20"/>
        </w:rPr>
        <w:t xml:space="preserve"> </w:t>
      </w:r>
      <w:r w:rsidRPr="00361E2A">
        <w:rPr>
          <w:sz w:val="20"/>
          <w:szCs w:val="20"/>
        </w:rPr>
        <w:t>podle této smlouvy, pokud by to bylo v rozporu s pravomocným a vykonatelným rozhodnutím or</w:t>
      </w:r>
      <w:r w:rsidR="000E3C4A" w:rsidRPr="00361E2A">
        <w:rPr>
          <w:sz w:val="20"/>
          <w:szCs w:val="20"/>
        </w:rPr>
        <w:t>g</w:t>
      </w:r>
      <w:r w:rsidRPr="00361E2A">
        <w:rPr>
          <w:sz w:val="20"/>
          <w:szCs w:val="20"/>
        </w:rPr>
        <w:t>ánu veřejné správy, soudu nebo rozhodčího soudu.</w:t>
      </w:r>
      <w:r w:rsidR="00B2479E">
        <w:rPr>
          <w:sz w:val="20"/>
          <w:szCs w:val="20"/>
        </w:rPr>
        <w:t xml:space="preserve"> V takovém případě se Schovatel zavazuje o tomto</w:t>
      </w:r>
      <w:r w:rsidR="00B51B3E">
        <w:rPr>
          <w:sz w:val="20"/>
          <w:szCs w:val="20"/>
        </w:rPr>
        <w:t xml:space="preserve"> neprodleně písemně informovat S</w:t>
      </w:r>
      <w:r w:rsidR="00B2479E">
        <w:rPr>
          <w:sz w:val="20"/>
          <w:szCs w:val="20"/>
        </w:rPr>
        <w:t xml:space="preserve">mluvní strany </w:t>
      </w:r>
      <w:r w:rsidR="00A66637">
        <w:rPr>
          <w:sz w:val="20"/>
          <w:szCs w:val="20"/>
        </w:rPr>
        <w:t>společně s uvedením důvodu, pro který není možné Spravovanou částku</w:t>
      </w:r>
      <w:r w:rsidR="00D224DC">
        <w:rPr>
          <w:sz w:val="20"/>
          <w:szCs w:val="20"/>
        </w:rPr>
        <w:t xml:space="preserve"> </w:t>
      </w:r>
      <w:r w:rsidR="00A66637">
        <w:rPr>
          <w:sz w:val="20"/>
          <w:szCs w:val="20"/>
        </w:rPr>
        <w:t>vydat.</w:t>
      </w:r>
    </w:p>
    <w:p w14:paraId="539DEBE8" w14:textId="79461348" w:rsidR="000E6C18" w:rsidRPr="00FD7D64" w:rsidRDefault="00D24784"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Složitel a </w:t>
      </w:r>
      <w:r w:rsidR="001461CC" w:rsidRPr="00361E2A">
        <w:rPr>
          <w:sz w:val="20"/>
          <w:szCs w:val="20"/>
        </w:rPr>
        <w:t>Oprávněný z úschovy</w:t>
      </w:r>
      <w:r w:rsidRPr="00361E2A">
        <w:rPr>
          <w:sz w:val="20"/>
          <w:szCs w:val="20"/>
        </w:rPr>
        <w:t xml:space="preserve"> se zavazují, že Schovateli nepředloží požadavek na vyplacení </w:t>
      </w:r>
      <w:r w:rsidR="000C7654" w:rsidRPr="00361E2A">
        <w:rPr>
          <w:sz w:val="20"/>
          <w:szCs w:val="20"/>
        </w:rPr>
        <w:t xml:space="preserve">Spravované částky </w:t>
      </w:r>
      <w:r w:rsidR="002C2334">
        <w:rPr>
          <w:sz w:val="20"/>
          <w:szCs w:val="20"/>
        </w:rPr>
        <w:t>a/nebo vydání Listin</w:t>
      </w:r>
      <w:r w:rsidR="002C2334" w:rsidRPr="00361E2A">
        <w:rPr>
          <w:sz w:val="20"/>
          <w:szCs w:val="20"/>
        </w:rPr>
        <w:t xml:space="preserve"> </w:t>
      </w:r>
      <w:r w:rsidR="009B7F81" w:rsidRPr="00361E2A">
        <w:rPr>
          <w:sz w:val="20"/>
          <w:szCs w:val="20"/>
        </w:rPr>
        <w:t>z Advokátní úschovy</w:t>
      </w:r>
      <w:r w:rsidRPr="00361E2A">
        <w:rPr>
          <w:sz w:val="20"/>
          <w:szCs w:val="20"/>
        </w:rPr>
        <w:t xml:space="preserve">, který by byl </w:t>
      </w:r>
      <w:r w:rsidRPr="00FD7D64">
        <w:rPr>
          <w:sz w:val="20"/>
          <w:szCs w:val="20"/>
        </w:rPr>
        <w:t>v rozporu s ujednáními této smlouvy.</w:t>
      </w:r>
    </w:p>
    <w:p w14:paraId="105EBBDA" w14:textId="72253B4A" w:rsidR="00FD7D64" w:rsidRDefault="00FD7D64" w:rsidP="00FD7D64">
      <w:pPr>
        <w:pStyle w:val="Nadpis4"/>
        <w:tabs>
          <w:tab w:val="clear" w:pos="993"/>
          <w:tab w:val="clear" w:pos="1134"/>
          <w:tab w:val="left" w:pos="567"/>
        </w:tabs>
        <w:spacing w:beforeLines="60" w:before="144" w:afterLines="60" w:after="144" w:line="240" w:lineRule="auto"/>
        <w:ind w:left="567"/>
        <w:rPr>
          <w:sz w:val="20"/>
          <w:szCs w:val="20"/>
        </w:rPr>
      </w:pPr>
      <w:r w:rsidRPr="00FD7D64">
        <w:rPr>
          <w:sz w:val="20"/>
          <w:szCs w:val="20"/>
        </w:rPr>
        <w:t xml:space="preserve">Složitel a Oprávněný z úschovy výslovně prohlašují, že </w:t>
      </w:r>
      <w:r>
        <w:rPr>
          <w:sz w:val="20"/>
          <w:szCs w:val="20"/>
        </w:rPr>
        <w:t>byli informováni Schovatelem o</w:t>
      </w:r>
      <w:r w:rsidR="0058514E">
        <w:rPr>
          <w:sz w:val="20"/>
          <w:szCs w:val="20"/>
        </w:rPr>
        <w:t> </w:t>
      </w:r>
      <w:r>
        <w:rPr>
          <w:sz w:val="20"/>
          <w:szCs w:val="20"/>
        </w:rPr>
        <w:t>možnosti nastavení automatických aktuálních oznámení od České spořitelny, a.s. o</w:t>
      </w:r>
      <w:r w:rsidR="0058514E">
        <w:rPr>
          <w:sz w:val="20"/>
          <w:szCs w:val="20"/>
        </w:rPr>
        <w:t> </w:t>
      </w:r>
      <w:r>
        <w:rPr>
          <w:sz w:val="20"/>
          <w:szCs w:val="20"/>
        </w:rPr>
        <w:t>veškerých pohybech na Účtu úschovy. Složitel a Oprávněný z úschovy v této souvislosti prohlašují, že nepožadují, aby Schovatel zajistil zasílání informace o pohybech a zůstatku na Účtu úschovy ze strany České spořitelny, a.s.</w:t>
      </w:r>
      <w:r w:rsidR="008756B6">
        <w:rPr>
          <w:sz w:val="20"/>
          <w:szCs w:val="20"/>
        </w:rPr>
        <w:t xml:space="preserve"> Složiteli a Oprávněnému z úschovy.</w:t>
      </w:r>
    </w:p>
    <w:p w14:paraId="316E44AD" w14:textId="01335D2A" w:rsidR="00FD7D64" w:rsidRPr="00FD7D64" w:rsidRDefault="00FD7D64" w:rsidP="00FD7D64">
      <w:pPr>
        <w:pStyle w:val="Nadpis4"/>
        <w:tabs>
          <w:tab w:val="clear" w:pos="993"/>
          <w:tab w:val="clear" w:pos="1134"/>
          <w:tab w:val="left" w:pos="567"/>
        </w:tabs>
        <w:spacing w:beforeLines="60" w:before="144" w:afterLines="60" w:after="144" w:line="240" w:lineRule="auto"/>
        <w:ind w:left="567"/>
      </w:pPr>
      <w:r>
        <w:rPr>
          <w:sz w:val="20"/>
          <w:szCs w:val="20"/>
        </w:rPr>
        <w:t>Složitel a Oprávněný z úschovy dále prohlašují, že po Schovateli nepožadují, aby Schovatel oznámil České advokátní komoře jejich e-mailové adresy uvedené v čl. 2.1 této smlouvy.</w:t>
      </w:r>
    </w:p>
    <w:p w14:paraId="6C6FFA0C" w14:textId="41093C62" w:rsidR="00F702C2" w:rsidRPr="00361E2A" w:rsidRDefault="00F702C2" w:rsidP="00F702C2">
      <w:pPr>
        <w:pStyle w:val="Nadpis3"/>
        <w:rPr>
          <w:sz w:val="20"/>
          <w:szCs w:val="20"/>
        </w:rPr>
      </w:pPr>
      <w:r w:rsidRPr="00361E2A">
        <w:rPr>
          <w:sz w:val="20"/>
          <w:szCs w:val="20"/>
        </w:rPr>
        <w:t>Opatření podle zákona č. 253/2008 Sb.</w:t>
      </w:r>
      <w:r w:rsidR="003A0736">
        <w:rPr>
          <w:sz w:val="20"/>
          <w:szCs w:val="20"/>
        </w:rPr>
        <w:t xml:space="preserve"> </w:t>
      </w:r>
      <w:bookmarkStart w:id="5" w:name="_Hlk89446740"/>
      <w:r w:rsidR="003A0736">
        <w:rPr>
          <w:sz w:val="20"/>
          <w:szCs w:val="20"/>
        </w:rPr>
        <w:t>(AML/CFT)</w:t>
      </w:r>
      <w:bookmarkEnd w:id="5"/>
    </w:p>
    <w:p w14:paraId="1ED8853D" w14:textId="3FC6F5B6" w:rsidR="00F702C2" w:rsidRPr="001B13A0" w:rsidRDefault="00F702C2" w:rsidP="0068618B">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Smluvní strany jsou srozuměny s tím, že Schovatel je povinen opatřit si pro advokátní spis za účelem identifikace klientů podle </w:t>
      </w:r>
      <w:r w:rsidR="004D2F5B">
        <w:rPr>
          <w:sz w:val="20"/>
          <w:szCs w:val="20"/>
        </w:rPr>
        <w:t>z</w:t>
      </w:r>
      <w:r w:rsidRPr="00361E2A">
        <w:rPr>
          <w:sz w:val="20"/>
          <w:szCs w:val="20"/>
        </w:rPr>
        <w:t>ákona</w:t>
      </w:r>
      <w:r w:rsidR="004D2F5B">
        <w:rPr>
          <w:sz w:val="20"/>
          <w:szCs w:val="20"/>
        </w:rPr>
        <w:t xml:space="preserve"> č. 253/2008 Sb., o některých opatřeních proti legalizaci výnosů z trestné činnosti a financování terorismu, ve znění pozdějších předpisů (dále jen „</w:t>
      </w:r>
      <w:r w:rsidR="004D2F5B" w:rsidRPr="00FD7D64">
        <w:rPr>
          <w:b/>
          <w:bCs w:val="0"/>
          <w:sz w:val="20"/>
          <w:szCs w:val="20"/>
        </w:rPr>
        <w:t>Zákon</w:t>
      </w:r>
      <w:r w:rsidR="004D2F5B">
        <w:rPr>
          <w:sz w:val="20"/>
          <w:szCs w:val="20"/>
        </w:rPr>
        <w:t>“)</w:t>
      </w:r>
      <w:r w:rsidRPr="00361E2A">
        <w:rPr>
          <w:sz w:val="20"/>
          <w:szCs w:val="20"/>
        </w:rPr>
        <w:t xml:space="preserve"> kopii občanských průkazů zástupců Složitele a Oprávněného z</w:t>
      </w:r>
      <w:r w:rsidR="00563B9C">
        <w:rPr>
          <w:sz w:val="20"/>
          <w:szCs w:val="20"/>
        </w:rPr>
        <w:t> </w:t>
      </w:r>
      <w:r w:rsidRPr="00361E2A">
        <w:rPr>
          <w:sz w:val="20"/>
          <w:szCs w:val="20"/>
        </w:rPr>
        <w:t>úschovy. Smluvní strany souhlasí s tím, aby Schovatel tyto kopie uchoval po dobu stanovenou právními předpisy.</w:t>
      </w:r>
      <w:r w:rsidR="008240B9">
        <w:rPr>
          <w:sz w:val="20"/>
          <w:szCs w:val="20"/>
        </w:rPr>
        <w:t xml:space="preserve"> Schovatel se zavazuje, že bude s osobními údaji získanými z občanských průkaz</w:t>
      </w:r>
      <w:r w:rsidR="00F445BE">
        <w:rPr>
          <w:sz w:val="20"/>
          <w:szCs w:val="20"/>
        </w:rPr>
        <w:t>ů</w:t>
      </w:r>
      <w:r w:rsidR="008240B9">
        <w:rPr>
          <w:sz w:val="20"/>
          <w:szCs w:val="20"/>
        </w:rPr>
        <w:t xml:space="preserve"> nakládat v souladu s platnou legislativou.</w:t>
      </w:r>
      <w:r w:rsidR="00943568">
        <w:rPr>
          <w:sz w:val="20"/>
          <w:szCs w:val="20"/>
        </w:rPr>
        <w:t xml:space="preserve"> Složitel a Oprávněný z úschovy </w:t>
      </w:r>
      <w:r w:rsidR="000965CB">
        <w:rPr>
          <w:sz w:val="20"/>
          <w:szCs w:val="20"/>
        </w:rPr>
        <w:t xml:space="preserve">prohlašují a podpisem této smlouvy potvrzují, že se </w:t>
      </w:r>
      <w:r w:rsidR="000965CB" w:rsidRPr="001B13A0">
        <w:rPr>
          <w:sz w:val="20"/>
          <w:szCs w:val="20"/>
        </w:rPr>
        <w:t xml:space="preserve">seznámili s poučením Schovatele o zpracování údajů v souvislosti s plněním povinností v oblasti AML/CFT, které je </w:t>
      </w:r>
      <w:r w:rsidR="00312335" w:rsidRPr="001B13A0">
        <w:rPr>
          <w:sz w:val="20"/>
          <w:szCs w:val="20"/>
        </w:rPr>
        <w:t>dostupné na webové stránce Schovatele</w:t>
      </w:r>
      <w:r w:rsidR="00AB36B6" w:rsidRPr="001B13A0">
        <w:rPr>
          <w:sz w:val="20"/>
          <w:szCs w:val="20"/>
        </w:rPr>
        <w:t xml:space="preserve"> www.schoenherr.eu</w:t>
      </w:r>
      <w:r w:rsidR="00312335" w:rsidRPr="001B13A0">
        <w:rPr>
          <w:sz w:val="20"/>
          <w:szCs w:val="20"/>
        </w:rPr>
        <w:t xml:space="preserve"> pod odkazem</w:t>
      </w:r>
      <w:r w:rsidR="0068618B" w:rsidRPr="001B13A0">
        <w:rPr>
          <w:sz w:val="20"/>
          <w:szCs w:val="20"/>
        </w:rPr>
        <w:t xml:space="preserve"> </w:t>
      </w:r>
      <w:r w:rsidR="001B13A0" w:rsidRPr="001B13A0">
        <w:rPr>
          <w:sz w:val="20"/>
          <w:szCs w:val="20"/>
        </w:rPr>
        <w:t>https://www.schoenherr.eu/media/2jlj5rab/sh-data-privacy-statement_cz_cz.pdf</w:t>
      </w:r>
      <w:r w:rsidR="0068618B" w:rsidRPr="001B13A0">
        <w:rPr>
          <w:sz w:val="20"/>
          <w:szCs w:val="20"/>
        </w:rPr>
        <w:t>.</w:t>
      </w:r>
    </w:p>
    <w:p w14:paraId="737C37C5" w14:textId="77777777" w:rsidR="00F702C2" w:rsidRPr="00361E2A" w:rsidRDefault="00F702C2"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Složitel prohlašuje, že:</w:t>
      </w:r>
    </w:p>
    <w:p w14:paraId="7F746CC2" w14:textId="5D6A8EF4" w:rsidR="00F702C2" w:rsidRPr="00361E2A" w:rsidRDefault="00F702C2" w:rsidP="00FD7D64">
      <w:pPr>
        <w:pStyle w:val="Nadpis5"/>
        <w:tabs>
          <w:tab w:val="num" w:pos="1134"/>
        </w:tabs>
        <w:rPr>
          <w:b/>
          <w:sz w:val="20"/>
          <w:szCs w:val="20"/>
        </w:rPr>
      </w:pPr>
      <w:r w:rsidRPr="00361E2A">
        <w:rPr>
          <w:sz w:val="20"/>
          <w:szCs w:val="20"/>
        </w:rPr>
        <w:t>jeho jednání nesleduje zakrytí nezákonného původu výnosů z trestné činnosti s cílem vzbudit zdání, že se jedná o příjmy v souladu s právními předpisy proti legalizaci výnosů z trestné činnosti; a</w:t>
      </w:r>
    </w:p>
    <w:p w14:paraId="307D59C5" w14:textId="76824647" w:rsidR="00F702C2" w:rsidRPr="00FF53A7" w:rsidRDefault="008506A5" w:rsidP="00FD7D64">
      <w:pPr>
        <w:pStyle w:val="Nadpis5"/>
        <w:tabs>
          <w:tab w:val="num" w:pos="1134"/>
        </w:tabs>
        <w:rPr>
          <w:b/>
          <w:sz w:val="20"/>
          <w:szCs w:val="20"/>
        </w:rPr>
      </w:pPr>
      <w:r w:rsidRPr="00FF53A7">
        <w:rPr>
          <w:sz w:val="20"/>
          <w:szCs w:val="20"/>
        </w:rPr>
        <w:t>Spravovaná částka</w:t>
      </w:r>
      <w:r w:rsidR="00382E98" w:rsidRPr="00FF53A7">
        <w:rPr>
          <w:sz w:val="20"/>
          <w:szCs w:val="20"/>
        </w:rPr>
        <w:t xml:space="preserve"> </w:t>
      </w:r>
      <w:r w:rsidR="003B2820" w:rsidRPr="00FF53A7">
        <w:rPr>
          <w:sz w:val="20"/>
          <w:szCs w:val="20"/>
        </w:rPr>
        <w:t xml:space="preserve">bude na účet Advokátní úschovy složena z bankovního účtu </w:t>
      </w:r>
      <w:r w:rsidR="00FE0C7C" w:rsidRPr="00FF53A7">
        <w:rPr>
          <w:sz w:val="20"/>
          <w:szCs w:val="20"/>
        </w:rPr>
        <w:t>uvedeného v záhlaví této smlouvy</w:t>
      </w:r>
      <w:r w:rsidR="003B2820" w:rsidRPr="00FF53A7">
        <w:rPr>
          <w:bCs w:val="0"/>
          <w:sz w:val="20"/>
          <w:szCs w:val="20"/>
        </w:rPr>
        <w:t xml:space="preserve">, který patří Složiteli a že Spravovaná částka </w:t>
      </w:r>
      <w:r w:rsidR="00382E98" w:rsidRPr="00FF53A7">
        <w:rPr>
          <w:sz w:val="20"/>
          <w:szCs w:val="20"/>
        </w:rPr>
        <w:t>představuje vlastní zdroje Složitele</w:t>
      </w:r>
      <w:r w:rsidR="0021578C">
        <w:rPr>
          <w:sz w:val="20"/>
          <w:szCs w:val="20"/>
        </w:rPr>
        <w:t>;</w:t>
      </w:r>
      <w:r w:rsidR="00DD0E2C" w:rsidRPr="00FF53A7">
        <w:rPr>
          <w:sz w:val="20"/>
          <w:szCs w:val="20"/>
        </w:rPr>
        <w:t xml:space="preserve"> </w:t>
      </w:r>
    </w:p>
    <w:p w14:paraId="0080A218" w14:textId="20FB6AC2" w:rsidR="00FD7D64" w:rsidRPr="00FF53A7" w:rsidRDefault="008306F9" w:rsidP="00FD7D64">
      <w:pPr>
        <w:pStyle w:val="Nadpis5"/>
        <w:tabs>
          <w:tab w:val="num" w:pos="1134"/>
        </w:tabs>
        <w:rPr>
          <w:bCs w:val="0"/>
          <w:sz w:val="20"/>
          <w:szCs w:val="20"/>
        </w:rPr>
      </w:pPr>
      <w:r w:rsidRPr="00FF53A7">
        <w:rPr>
          <w:sz w:val="20"/>
          <w:szCs w:val="20"/>
        </w:rPr>
        <w:lastRenderedPageBreak/>
        <w:t>účelem obchodu je</w:t>
      </w:r>
      <w:r w:rsidR="00F702C2" w:rsidRPr="00FF53A7">
        <w:rPr>
          <w:sz w:val="20"/>
          <w:szCs w:val="20"/>
        </w:rPr>
        <w:t xml:space="preserve"> nab</w:t>
      </w:r>
      <w:r w:rsidRPr="00FF53A7">
        <w:rPr>
          <w:sz w:val="20"/>
          <w:szCs w:val="20"/>
        </w:rPr>
        <w:t>ytí Předmětu koupě</w:t>
      </w:r>
      <w:r w:rsidR="0021578C">
        <w:rPr>
          <w:sz w:val="20"/>
          <w:szCs w:val="20"/>
        </w:rPr>
        <w:t xml:space="preserve"> za účelem</w:t>
      </w:r>
      <w:r w:rsidR="002C136F">
        <w:rPr>
          <w:sz w:val="20"/>
          <w:szCs w:val="20"/>
        </w:rPr>
        <w:t xml:space="preserve"> majetkového scelení lokality SVIT</w:t>
      </w:r>
      <w:r w:rsidR="00E97721">
        <w:rPr>
          <w:sz w:val="20"/>
          <w:szCs w:val="20"/>
        </w:rPr>
        <w:t xml:space="preserve"> a jejího budoucího rozvoje.</w:t>
      </w:r>
    </w:p>
    <w:p w14:paraId="45D7E12E" w14:textId="77777777" w:rsidR="00F702C2" w:rsidRPr="00361E2A" w:rsidRDefault="00F702C2" w:rsidP="00DB1D08">
      <w:pPr>
        <w:pStyle w:val="Nadpis4"/>
        <w:tabs>
          <w:tab w:val="clear" w:pos="993"/>
          <w:tab w:val="clear" w:pos="1134"/>
          <w:tab w:val="left" w:pos="567"/>
        </w:tabs>
        <w:spacing w:beforeLines="60" w:before="144" w:afterLines="60" w:after="144" w:line="240" w:lineRule="auto"/>
        <w:ind w:left="567"/>
        <w:rPr>
          <w:b/>
          <w:sz w:val="20"/>
          <w:szCs w:val="20"/>
        </w:rPr>
      </w:pPr>
      <w:r w:rsidRPr="00361E2A">
        <w:rPr>
          <w:sz w:val="20"/>
          <w:szCs w:val="20"/>
        </w:rPr>
        <w:t>Složitel i Oprávněný z úschovy prohlašují, že:</w:t>
      </w:r>
    </w:p>
    <w:p w14:paraId="05E67CE7" w14:textId="5B80AD00" w:rsidR="00F702C2" w:rsidRPr="00361E2A" w:rsidRDefault="00F702C2" w:rsidP="00FD7D64">
      <w:pPr>
        <w:pStyle w:val="Nadpis5"/>
        <w:tabs>
          <w:tab w:val="num" w:pos="1134"/>
        </w:tabs>
        <w:rPr>
          <w:b/>
          <w:sz w:val="20"/>
          <w:szCs w:val="20"/>
        </w:rPr>
      </w:pPr>
      <w:r w:rsidRPr="00361E2A">
        <w:rPr>
          <w:sz w:val="20"/>
          <w:szCs w:val="20"/>
        </w:rPr>
        <w:t>uzavřením této smlouvy, resp. s touto smlouvou souvisejícími převody finančních prostředků ze Složitele na Oprávněného z úschovy, nedochází a ani nedojde k</w:t>
      </w:r>
      <w:r w:rsidR="00563B9C">
        <w:rPr>
          <w:sz w:val="20"/>
          <w:szCs w:val="20"/>
        </w:rPr>
        <w:t> </w:t>
      </w:r>
      <w:r w:rsidRPr="00361E2A">
        <w:rPr>
          <w:sz w:val="20"/>
          <w:szCs w:val="20"/>
        </w:rPr>
        <w:t>legalizaci výnosů z jakékoliv trestné činnosti a prostředky nebo majetek v obchodu užité nejsou určeny k financování terorismu, teroristických činů nebo teroristických organizací;</w:t>
      </w:r>
    </w:p>
    <w:p w14:paraId="76525F90" w14:textId="70B7BB77" w:rsidR="00F702C2" w:rsidRPr="00361E2A" w:rsidRDefault="00F702C2" w:rsidP="00FD7D64">
      <w:pPr>
        <w:pStyle w:val="Nadpis5"/>
        <w:tabs>
          <w:tab w:val="num" w:pos="1134"/>
        </w:tabs>
        <w:rPr>
          <w:b/>
          <w:sz w:val="20"/>
          <w:szCs w:val="20"/>
        </w:rPr>
      </w:pPr>
      <w:r w:rsidRPr="00361E2A">
        <w:rPr>
          <w:sz w:val="20"/>
          <w:szCs w:val="20"/>
        </w:rPr>
        <w:t>poskytli a na výzvu Schovatele kdykoliv a bez zbytečného odkladu poskytnou veškeré, úplné a pravdivé informace a případně i doklady o účelu a zamýšlené povaze obchodu, zdroji peněžních prostředků v obchodu užitých a o skutečném majiteli (jedná-li se o právnickou osobu) a nic před ním nezamlčeli a ani nezamlčí;</w:t>
      </w:r>
    </w:p>
    <w:p w14:paraId="5129199D" w14:textId="7156CBC4" w:rsidR="00F702C2" w:rsidRPr="00361E2A" w:rsidRDefault="00F702C2" w:rsidP="00B3457E">
      <w:pPr>
        <w:pStyle w:val="Nadpis5"/>
        <w:tabs>
          <w:tab w:val="num" w:pos="1134"/>
        </w:tabs>
        <w:rPr>
          <w:b/>
          <w:sz w:val="20"/>
          <w:szCs w:val="20"/>
        </w:rPr>
      </w:pPr>
      <w:r w:rsidRPr="00361E2A">
        <w:rPr>
          <w:sz w:val="20"/>
          <w:szCs w:val="20"/>
        </w:rPr>
        <w:t xml:space="preserve">nejsou </w:t>
      </w:r>
      <w:r w:rsidR="00051E89">
        <w:rPr>
          <w:sz w:val="20"/>
          <w:szCs w:val="20"/>
        </w:rPr>
        <w:t>osobami,</w:t>
      </w:r>
      <w:r w:rsidRPr="00361E2A">
        <w:rPr>
          <w:sz w:val="20"/>
          <w:szCs w:val="20"/>
        </w:rPr>
        <w:t xml:space="preserve"> vůči kterým Česká republika uplatňuje mezinárodní sankce;</w:t>
      </w:r>
    </w:p>
    <w:p w14:paraId="30C87114" w14:textId="24E4CADB" w:rsidR="00F702C2" w:rsidRDefault="00B3457E" w:rsidP="00FD7D64">
      <w:pPr>
        <w:pStyle w:val="Nadpis5"/>
        <w:tabs>
          <w:tab w:val="num" w:pos="1134"/>
        </w:tabs>
        <w:rPr>
          <w:b/>
          <w:sz w:val="20"/>
          <w:szCs w:val="20"/>
        </w:rPr>
      </w:pPr>
      <w:r>
        <w:rPr>
          <w:sz w:val="20"/>
          <w:szCs w:val="20"/>
        </w:rPr>
        <w:t>b</w:t>
      </w:r>
      <w:r w:rsidR="00F702C2" w:rsidRPr="00361E2A">
        <w:rPr>
          <w:sz w:val="20"/>
          <w:szCs w:val="20"/>
        </w:rPr>
        <w:t xml:space="preserve">yli Schovatelem před uzavřením této smlouvy informováni a poučeni o povinnostech Schovatele, které mu jako tzv. </w:t>
      </w:r>
      <w:r w:rsidR="00051E89">
        <w:rPr>
          <w:sz w:val="20"/>
          <w:szCs w:val="20"/>
        </w:rPr>
        <w:t>„</w:t>
      </w:r>
      <w:r w:rsidR="00F702C2" w:rsidRPr="00361E2A">
        <w:rPr>
          <w:sz w:val="20"/>
          <w:szCs w:val="20"/>
        </w:rPr>
        <w:t>povinné osobě</w:t>
      </w:r>
      <w:r w:rsidR="00051E89">
        <w:rPr>
          <w:sz w:val="20"/>
          <w:szCs w:val="20"/>
        </w:rPr>
        <w:t>“</w:t>
      </w:r>
      <w:r w:rsidR="00F702C2" w:rsidRPr="00361E2A">
        <w:rPr>
          <w:sz w:val="20"/>
          <w:szCs w:val="20"/>
        </w:rPr>
        <w:t xml:space="preserve"> vyplývají z právních předpisů upravujících opatření proti legalizaci výnosů z trestné činnosti, především ze Zákona; zejména pak že byli poučeni o povinnosti identifikační, povinnosti provést kontrolu, povinnosti uchovávat stanovené údaje, povinnosti mlčenlivosti a</w:t>
      </w:r>
      <w:r w:rsidR="00563B9C">
        <w:rPr>
          <w:sz w:val="20"/>
          <w:szCs w:val="20"/>
        </w:rPr>
        <w:t> </w:t>
      </w:r>
      <w:r w:rsidR="00F702C2" w:rsidRPr="00361E2A">
        <w:rPr>
          <w:sz w:val="20"/>
          <w:szCs w:val="20"/>
        </w:rPr>
        <w:t>dalších povinnostech, jak tyto povinnosti vyplývají z příslušných ustanovení Zákona</w:t>
      </w:r>
      <w:r w:rsidR="00BD5644" w:rsidRPr="00361E2A">
        <w:rPr>
          <w:sz w:val="20"/>
          <w:szCs w:val="20"/>
        </w:rPr>
        <w:t>.</w:t>
      </w:r>
    </w:p>
    <w:p w14:paraId="08FCA390" w14:textId="77777777" w:rsidR="00925AFF" w:rsidRPr="00950FD1" w:rsidRDefault="00863E49" w:rsidP="00863E49">
      <w:pPr>
        <w:pStyle w:val="Nadpis4"/>
        <w:tabs>
          <w:tab w:val="clear" w:pos="993"/>
          <w:tab w:val="clear" w:pos="1134"/>
          <w:tab w:val="left" w:pos="567"/>
        </w:tabs>
        <w:spacing w:beforeLines="60" w:before="144" w:afterLines="60" w:after="144" w:line="240" w:lineRule="auto"/>
        <w:ind w:left="567"/>
        <w:rPr>
          <w:sz w:val="20"/>
          <w:szCs w:val="20"/>
        </w:rPr>
      </w:pPr>
      <w:r w:rsidRPr="00950FD1">
        <w:rPr>
          <w:sz w:val="20"/>
          <w:szCs w:val="20"/>
        </w:rPr>
        <w:t>Oprávněný z úschovy prohlašuje, že</w:t>
      </w:r>
      <w:r w:rsidR="00925AFF" w:rsidRPr="00950FD1">
        <w:rPr>
          <w:sz w:val="20"/>
          <w:szCs w:val="20"/>
        </w:rPr>
        <w:t>:</w:t>
      </w:r>
    </w:p>
    <w:p w14:paraId="47F020ED" w14:textId="18C8F4DB" w:rsidR="00AF141B" w:rsidRDefault="00AF141B" w:rsidP="00B3457E">
      <w:pPr>
        <w:pStyle w:val="Nadpis5"/>
        <w:tabs>
          <w:tab w:val="num" w:pos="1134"/>
        </w:tabs>
        <w:rPr>
          <w:sz w:val="20"/>
          <w:szCs w:val="20"/>
        </w:rPr>
      </w:pPr>
      <w:r>
        <w:rPr>
          <w:sz w:val="20"/>
          <w:szCs w:val="20"/>
        </w:rPr>
        <w:t xml:space="preserve">není </w:t>
      </w:r>
      <w:r w:rsidRPr="00361E2A">
        <w:rPr>
          <w:sz w:val="20"/>
          <w:szCs w:val="20"/>
        </w:rPr>
        <w:t xml:space="preserve">tzv. </w:t>
      </w:r>
      <w:r>
        <w:rPr>
          <w:sz w:val="20"/>
          <w:szCs w:val="20"/>
        </w:rPr>
        <w:t>„</w:t>
      </w:r>
      <w:r w:rsidRPr="00361E2A">
        <w:rPr>
          <w:sz w:val="20"/>
          <w:szCs w:val="20"/>
        </w:rPr>
        <w:t>politicky exponovan</w:t>
      </w:r>
      <w:r>
        <w:rPr>
          <w:sz w:val="20"/>
          <w:szCs w:val="20"/>
        </w:rPr>
        <w:t>ou</w:t>
      </w:r>
      <w:r w:rsidRPr="00361E2A">
        <w:rPr>
          <w:sz w:val="20"/>
          <w:szCs w:val="20"/>
        </w:rPr>
        <w:t xml:space="preserve"> osob</w:t>
      </w:r>
      <w:r>
        <w:rPr>
          <w:sz w:val="20"/>
          <w:szCs w:val="20"/>
        </w:rPr>
        <w:t>ou“</w:t>
      </w:r>
      <w:r w:rsidRPr="00361E2A">
        <w:rPr>
          <w:sz w:val="20"/>
          <w:szCs w:val="20"/>
        </w:rPr>
        <w:t xml:space="preserve"> dle Zákona</w:t>
      </w:r>
      <w:r>
        <w:rPr>
          <w:rStyle w:val="Znakapoznpodarou"/>
          <w:sz w:val="20"/>
          <w:szCs w:val="20"/>
        </w:rPr>
        <w:footnoteReference w:id="2"/>
      </w:r>
      <w:r>
        <w:rPr>
          <w:sz w:val="20"/>
          <w:szCs w:val="20"/>
        </w:rPr>
        <w:t>;</w:t>
      </w:r>
    </w:p>
    <w:p w14:paraId="5D8D73B2" w14:textId="29D4132B" w:rsidR="00863E49" w:rsidRPr="00950FD1" w:rsidRDefault="00863E49" w:rsidP="00B3457E">
      <w:pPr>
        <w:pStyle w:val="Nadpis5"/>
        <w:tabs>
          <w:tab w:val="num" w:pos="1134"/>
        </w:tabs>
        <w:rPr>
          <w:sz w:val="20"/>
          <w:szCs w:val="20"/>
        </w:rPr>
      </w:pPr>
      <w:r w:rsidRPr="00950FD1">
        <w:rPr>
          <w:sz w:val="20"/>
          <w:szCs w:val="20"/>
        </w:rPr>
        <w:t>je majitelem účtu uvedeného v záhlaví této smlouvy</w:t>
      </w:r>
      <w:r w:rsidR="00925AFF" w:rsidRPr="00950FD1">
        <w:rPr>
          <w:sz w:val="20"/>
          <w:szCs w:val="20"/>
        </w:rPr>
        <w:t>;</w:t>
      </w:r>
    </w:p>
    <w:p w14:paraId="7ED60159" w14:textId="2D7D9E6D" w:rsidR="00950FD1" w:rsidRPr="00950FD1" w:rsidRDefault="00950FD1" w:rsidP="00B3457E">
      <w:pPr>
        <w:pStyle w:val="Nadpis5"/>
        <w:tabs>
          <w:tab w:val="num" w:pos="1134"/>
        </w:tabs>
        <w:rPr>
          <w:sz w:val="20"/>
          <w:szCs w:val="20"/>
        </w:rPr>
      </w:pPr>
      <w:r w:rsidRPr="00B04383">
        <w:rPr>
          <w:sz w:val="20"/>
          <w:szCs w:val="20"/>
        </w:rPr>
        <w:t>Předmět koupě nabyl na základě</w:t>
      </w:r>
      <w:r w:rsidR="009F6DEE">
        <w:rPr>
          <w:sz w:val="20"/>
          <w:szCs w:val="20"/>
        </w:rPr>
        <w:t xml:space="preserve"> </w:t>
      </w:r>
      <w:r w:rsidR="00FF53A7">
        <w:rPr>
          <w:sz w:val="20"/>
          <w:szCs w:val="20"/>
        </w:rPr>
        <w:t xml:space="preserve">kupní </w:t>
      </w:r>
      <w:r w:rsidR="009F6DEE">
        <w:rPr>
          <w:sz w:val="20"/>
          <w:szCs w:val="20"/>
        </w:rPr>
        <w:t xml:space="preserve">smlouvy ze dne </w:t>
      </w:r>
      <w:r w:rsidR="00B830B4">
        <w:rPr>
          <w:sz w:val="20"/>
          <w:szCs w:val="20"/>
        </w:rPr>
        <w:t>25.8.2010 a smlouvy směnné ze dne 10.10.2016</w:t>
      </w:r>
      <w:r w:rsidRPr="00950FD1">
        <w:rPr>
          <w:sz w:val="20"/>
          <w:szCs w:val="20"/>
        </w:rPr>
        <w:t>; a</w:t>
      </w:r>
    </w:p>
    <w:p w14:paraId="1C54D822" w14:textId="3565CBA3" w:rsidR="00925AFF" w:rsidRPr="00950FD1" w:rsidRDefault="0037469E" w:rsidP="00B3457E">
      <w:pPr>
        <w:pStyle w:val="Nadpis5"/>
        <w:tabs>
          <w:tab w:val="num" w:pos="1134"/>
        </w:tabs>
        <w:rPr>
          <w:sz w:val="20"/>
          <w:szCs w:val="20"/>
        </w:rPr>
      </w:pPr>
      <w:r w:rsidRPr="00950FD1">
        <w:rPr>
          <w:sz w:val="20"/>
          <w:szCs w:val="20"/>
        </w:rPr>
        <w:t>účelem obchodu je získání finančních prostředků</w:t>
      </w:r>
      <w:r w:rsidR="00925AFF" w:rsidRPr="00950FD1">
        <w:rPr>
          <w:sz w:val="20"/>
          <w:szCs w:val="20"/>
        </w:rPr>
        <w:t xml:space="preserve"> pro následující účely: </w:t>
      </w:r>
      <w:r w:rsidR="00B04383">
        <w:rPr>
          <w:sz w:val="20"/>
          <w:szCs w:val="20"/>
        </w:rPr>
        <w:t>rozvoj podnikatel</w:t>
      </w:r>
      <w:r w:rsidR="008D6EF0">
        <w:rPr>
          <w:sz w:val="20"/>
          <w:szCs w:val="20"/>
        </w:rPr>
        <w:t>sk</w:t>
      </w:r>
      <w:r w:rsidR="00B04383">
        <w:rPr>
          <w:sz w:val="20"/>
          <w:szCs w:val="20"/>
        </w:rPr>
        <w:t>é činnosti</w:t>
      </w:r>
      <w:r w:rsidR="008756B6">
        <w:rPr>
          <w:sz w:val="20"/>
          <w:szCs w:val="20"/>
        </w:rPr>
        <w:t xml:space="preserve"> Oprávněného z úschovy</w:t>
      </w:r>
      <w:r w:rsidR="00BB3980" w:rsidRPr="00950FD1">
        <w:rPr>
          <w:sz w:val="20"/>
          <w:szCs w:val="20"/>
        </w:rPr>
        <w:t xml:space="preserve">. </w:t>
      </w:r>
    </w:p>
    <w:p w14:paraId="14A6EC54" w14:textId="1E25ACE4" w:rsidR="00A53A19" w:rsidRPr="00361E2A" w:rsidRDefault="00A53A19" w:rsidP="00DB1D08">
      <w:pPr>
        <w:pStyle w:val="Nadpis3"/>
        <w:keepNext w:val="0"/>
        <w:spacing w:beforeLines="60" w:before="144" w:afterLines="60" w:after="144" w:line="240" w:lineRule="auto"/>
        <w:rPr>
          <w:sz w:val="20"/>
          <w:szCs w:val="20"/>
        </w:rPr>
      </w:pPr>
      <w:r w:rsidRPr="00361E2A">
        <w:rPr>
          <w:sz w:val="20"/>
          <w:szCs w:val="20"/>
        </w:rPr>
        <w:t>Závěrečná ustanovení</w:t>
      </w:r>
    </w:p>
    <w:p w14:paraId="62C500BF" w14:textId="5CDE8989" w:rsidR="00E36517" w:rsidRDefault="00E36517" w:rsidP="00DB1D08">
      <w:pPr>
        <w:pStyle w:val="Nadpis4"/>
        <w:tabs>
          <w:tab w:val="clear" w:pos="993"/>
          <w:tab w:val="clear" w:pos="1134"/>
          <w:tab w:val="left" w:pos="567"/>
        </w:tabs>
        <w:spacing w:beforeLines="60" w:before="144" w:afterLines="60" w:after="144" w:line="240" w:lineRule="auto"/>
        <w:ind w:left="567"/>
        <w:rPr>
          <w:sz w:val="20"/>
          <w:szCs w:val="20"/>
        </w:rPr>
      </w:pPr>
      <w:r>
        <w:rPr>
          <w:sz w:val="20"/>
          <w:szCs w:val="20"/>
        </w:rPr>
        <w:t>Tato smlouva se řídí českým právem.</w:t>
      </w:r>
      <w:r w:rsidR="00863E49">
        <w:rPr>
          <w:sz w:val="20"/>
          <w:szCs w:val="20"/>
        </w:rPr>
        <w:t xml:space="preserve"> Ustanovení § 1400 až 1474 občanského zákoníku se na tuto smlouvu a právní vztah touto smlouvou založený nevztahují.</w:t>
      </w:r>
    </w:p>
    <w:p w14:paraId="3ABA7C00" w14:textId="5AC79E9C" w:rsidR="00F92D1D" w:rsidRDefault="00F92D1D" w:rsidP="00DB1D08">
      <w:pPr>
        <w:pStyle w:val="Nadpis4"/>
        <w:tabs>
          <w:tab w:val="clear" w:pos="993"/>
          <w:tab w:val="clear" w:pos="1134"/>
          <w:tab w:val="left" w:pos="567"/>
        </w:tabs>
        <w:spacing w:beforeLines="60" w:before="144" w:afterLines="60" w:after="144" w:line="240" w:lineRule="auto"/>
        <w:ind w:left="567"/>
        <w:rPr>
          <w:sz w:val="20"/>
          <w:szCs w:val="20"/>
        </w:rPr>
      </w:pPr>
      <w:r>
        <w:rPr>
          <w:sz w:val="20"/>
          <w:szCs w:val="20"/>
        </w:rPr>
        <w:t xml:space="preserve">Postoupení práv z titulu této smlouvy je možné pouze s písemným souhlasem ostatních </w:t>
      </w:r>
      <w:r w:rsidR="00B51B3E">
        <w:rPr>
          <w:sz w:val="20"/>
          <w:szCs w:val="20"/>
        </w:rPr>
        <w:t>S</w:t>
      </w:r>
      <w:r>
        <w:rPr>
          <w:sz w:val="20"/>
          <w:szCs w:val="20"/>
        </w:rPr>
        <w:t>mluvních stran. Jednostranné započtení proti pohledávkám z titulu této smlouvy je vyloučeno.</w:t>
      </w:r>
    </w:p>
    <w:p w14:paraId="1F33D2F6" w14:textId="77777777" w:rsidR="00F92D1D" w:rsidRPr="0068183D" w:rsidRDefault="00F92D1D" w:rsidP="00DB1D08">
      <w:pPr>
        <w:pStyle w:val="Nadpis4"/>
        <w:tabs>
          <w:tab w:val="clear" w:pos="993"/>
          <w:tab w:val="clear" w:pos="1134"/>
          <w:tab w:val="left" w:pos="567"/>
        </w:tabs>
        <w:spacing w:beforeLines="60" w:before="144" w:afterLines="60" w:after="144" w:line="240" w:lineRule="auto"/>
        <w:ind w:left="567"/>
        <w:rPr>
          <w:sz w:val="20"/>
          <w:szCs w:val="20"/>
        </w:rPr>
      </w:pPr>
      <w:r>
        <w:rPr>
          <w:sz w:val="20"/>
          <w:szCs w:val="20"/>
        </w:rPr>
        <w:t xml:space="preserve">Smluvní strany se zavazují dodržovat veškeré aplikovatelné právní předpisy o ochraně </w:t>
      </w:r>
      <w:r w:rsidRPr="0068183D">
        <w:rPr>
          <w:sz w:val="20"/>
          <w:szCs w:val="20"/>
        </w:rPr>
        <w:t>osobních údajů.</w:t>
      </w:r>
    </w:p>
    <w:p w14:paraId="2230DB5F" w14:textId="45DA6CB8" w:rsidR="00F92D1D" w:rsidRPr="0068183D" w:rsidRDefault="00F92D1D" w:rsidP="00DB1D08">
      <w:pPr>
        <w:pStyle w:val="Nadpis4"/>
        <w:tabs>
          <w:tab w:val="clear" w:pos="993"/>
          <w:tab w:val="clear" w:pos="1134"/>
          <w:tab w:val="left" w:pos="567"/>
        </w:tabs>
        <w:spacing w:beforeLines="60" w:before="144" w:afterLines="60" w:after="144" w:line="240" w:lineRule="auto"/>
        <w:ind w:left="567"/>
        <w:rPr>
          <w:sz w:val="20"/>
          <w:szCs w:val="20"/>
        </w:rPr>
      </w:pPr>
      <w:r w:rsidRPr="0068183D">
        <w:rPr>
          <w:sz w:val="20"/>
          <w:szCs w:val="20"/>
        </w:rPr>
        <w:t xml:space="preserve">Ustanovení Kupní smlouvy o </w:t>
      </w:r>
      <w:r w:rsidR="00FC5D9E">
        <w:rPr>
          <w:sz w:val="20"/>
          <w:szCs w:val="20"/>
        </w:rPr>
        <w:t xml:space="preserve">ochraně důvěrných informací </w:t>
      </w:r>
      <w:r w:rsidRPr="0068183D">
        <w:rPr>
          <w:sz w:val="20"/>
          <w:szCs w:val="20"/>
        </w:rPr>
        <w:t>platí obdobně i ve vztahu k této smlouvě.</w:t>
      </w:r>
    </w:p>
    <w:p w14:paraId="475C813C" w14:textId="7F317FA8" w:rsidR="00A53A19"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68183D">
        <w:rPr>
          <w:sz w:val="20"/>
          <w:szCs w:val="20"/>
        </w:rPr>
        <w:t xml:space="preserve">Tato smlouva nabývá platnosti dnem jejího podpisu všemi </w:t>
      </w:r>
      <w:r w:rsidR="00B51B3E" w:rsidRPr="0068183D">
        <w:rPr>
          <w:sz w:val="20"/>
          <w:szCs w:val="20"/>
        </w:rPr>
        <w:t>S</w:t>
      </w:r>
      <w:r w:rsidR="004E1AC7" w:rsidRPr="0068183D">
        <w:rPr>
          <w:sz w:val="20"/>
          <w:szCs w:val="20"/>
        </w:rPr>
        <w:t>mluvními stranami</w:t>
      </w:r>
      <w:r w:rsidR="000C3DC6">
        <w:rPr>
          <w:sz w:val="20"/>
          <w:szCs w:val="20"/>
        </w:rPr>
        <w:t xml:space="preserve"> a </w:t>
      </w:r>
      <w:r w:rsidR="000C3DC6" w:rsidRPr="000C3DC6">
        <w:rPr>
          <w:sz w:val="20"/>
          <w:szCs w:val="20"/>
        </w:rPr>
        <w:t xml:space="preserve">účinnosti dnem zveřejnění v informačním systému v registru smluv na Portále veřejné správy dle </w:t>
      </w:r>
      <w:r w:rsidR="000C3DC6" w:rsidRPr="000C3DC6">
        <w:rPr>
          <w:sz w:val="20"/>
          <w:szCs w:val="20"/>
        </w:rPr>
        <w:lastRenderedPageBreak/>
        <w:t>zákona č. 340/2015 Sb., o registru smluv</w:t>
      </w:r>
      <w:r w:rsidRPr="0068183D">
        <w:rPr>
          <w:sz w:val="20"/>
          <w:szCs w:val="20"/>
        </w:rPr>
        <w:t>.</w:t>
      </w:r>
      <w:r w:rsidR="000C3DC6" w:rsidRPr="000C3DC6">
        <w:t xml:space="preserve"> </w:t>
      </w:r>
      <w:r w:rsidR="000C3DC6">
        <w:rPr>
          <w:sz w:val="20"/>
          <w:szCs w:val="20"/>
        </w:rPr>
        <w:t>Složitel</w:t>
      </w:r>
      <w:r w:rsidR="000C3DC6" w:rsidRPr="000C3DC6">
        <w:rPr>
          <w:sz w:val="20"/>
          <w:szCs w:val="20"/>
        </w:rPr>
        <w:t xml:space="preserve"> je povinen zaslat tuto </w:t>
      </w:r>
      <w:r w:rsidR="000C3DC6">
        <w:rPr>
          <w:sz w:val="20"/>
          <w:szCs w:val="20"/>
        </w:rPr>
        <w:t>s</w:t>
      </w:r>
      <w:r w:rsidR="000C3DC6" w:rsidRPr="000C3DC6">
        <w:rPr>
          <w:sz w:val="20"/>
          <w:szCs w:val="20"/>
        </w:rPr>
        <w:t xml:space="preserve">mlouvu do pěti (5) pracovních dnů po jejím uzavření Ministerstvu vnitra ČR k uveřejnění prostřednictvím registru smluv a obratem doložit </w:t>
      </w:r>
      <w:r w:rsidR="000C3DC6">
        <w:rPr>
          <w:sz w:val="20"/>
          <w:szCs w:val="20"/>
        </w:rPr>
        <w:t>Schovateli a Oprávněnému z úschovy</w:t>
      </w:r>
      <w:r w:rsidR="000C3DC6" w:rsidRPr="000C3DC6">
        <w:rPr>
          <w:sz w:val="20"/>
          <w:szCs w:val="20"/>
        </w:rPr>
        <w:t xml:space="preserve"> splnění této povinnosti. Ustanovením předchozí věty není dotčeno oprávnění </w:t>
      </w:r>
      <w:r w:rsidR="000C3DC6">
        <w:rPr>
          <w:sz w:val="20"/>
          <w:szCs w:val="20"/>
        </w:rPr>
        <w:t>Složitele a Oprávněného z úschovy</w:t>
      </w:r>
      <w:r w:rsidR="000C3DC6" w:rsidRPr="000C3DC6">
        <w:rPr>
          <w:sz w:val="20"/>
          <w:szCs w:val="20"/>
        </w:rPr>
        <w:t xml:space="preserve"> zaslat tuto </w:t>
      </w:r>
      <w:r w:rsidR="000C3DC6">
        <w:rPr>
          <w:sz w:val="20"/>
          <w:szCs w:val="20"/>
        </w:rPr>
        <w:t>s</w:t>
      </w:r>
      <w:r w:rsidR="000C3DC6" w:rsidRPr="000C3DC6">
        <w:rPr>
          <w:sz w:val="20"/>
          <w:szCs w:val="20"/>
        </w:rPr>
        <w:t xml:space="preserve">mlouvu k uveřejnění Ministerstvu vnitra ČR prostřednictvím registru smluv, a to zejména v případě, že </w:t>
      </w:r>
      <w:r w:rsidR="000C3DC6">
        <w:rPr>
          <w:sz w:val="20"/>
          <w:szCs w:val="20"/>
        </w:rPr>
        <w:t>Složitel</w:t>
      </w:r>
      <w:r w:rsidR="000C3DC6" w:rsidRPr="000C3DC6">
        <w:rPr>
          <w:sz w:val="20"/>
          <w:szCs w:val="20"/>
        </w:rPr>
        <w:t xml:space="preserve"> bude v prodlení se splněním své povinnosti dle předchozí vět.</w:t>
      </w:r>
    </w:p>
    <w:p w14:paraId="2BBCDB43" w14:textId="1A3BD042" w:rsidR="00516DEE" w:rsidRPr="00516DEE" w:rsidRDefault="00FA480F" w:rsidP="00AA73D8">
      <w:pPr>
        <w:pStyle w:val="Nadpis4"/>
        <w:tabs>
          <w:tab w:val="clear" w:pos="993"/>
          <w:tab w:val="clear" w:pos="1134"/>
          <w:tab w:val="left" w:pos="567"/>
        </w:tabs>
        <w:spacing w:beforeLines="60" w:before="144" w:afterLines="60" w:after="144" w:line="240" w:lineRule="auto"/>
        <w:ind w:left="567"/>
      </w:pPr>
      <w:r w:rsidRPr="00AA73D8">
        <w:rPr>
          <w:sz w:val="20"/>
          <w:szCs w:val="20"/>
        </w:rPr>
        <w:t xml:space="preserve">Uzavření této smlouvy bylo projednáno a schváleno na zasedání zastupitelstva města – Složitele – dne 17.12.2024 usnesením č. </w:t>
      </w:r>
      <w:r w:rsidR="00CE7850">
        <w:rPr>
          <w:sz w:val="20"/>
          <w:szCs w:val="20"/>
        </w:rPr>
        <w:t>458/17</w:t>
      </w:r>
      <w:r w:rsidRPr="00AA73D8">
        <w:rPr>
          <w:sz w:val="20"/>
          <w:szCs w:val="20"/>
        </w:rPr>
        <w:t>/ZM/2024 v souladu se zákonem č. 128/2000 Sb., o obcích v platném znění.</w:t>
      </w:r>
    </w:p>
    <w:p w14:paraId="42D6BDB4" w14:textId="1F189DCA" w:rsidR="00A53A19" w:rsidRPr="0068183D"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68183D">
        <w:rPr>
          <w:sz w:val="20"/>
          <w:szCs w:val="20"/>
        </w:rPr>
        <w:t xml:space="preserve">Tato smlouva se vyhotovuje ve </w:t>
      </w:r>
      <w:r w:rsidR="001461CC" w:rsidRPr="0068183D">
        <w:rPr>
          <w:sz w:val="20"/>
          <w:szCs w:val="20"/>
        </w:rPr>
        <w:t>tř</w:t>
      </w:r>
      <w:r w:rsidR="00FC1A64" w:rsidRPr="0068183D">
        <w:rPr>
          <w:sz w:val="20"/>
          <w:szCs w:val="20"/>
        </w:rPr>
        <w:t>ech</w:t>
      </w:r>
      <w:r w:rsidRPr="0068183D">
        <w:rPr>
          <w:sz w:val="20"/>
          <w:szCs w:val="20"/>
        </w:rPr>
        <w:t xml:space="preserve"> </w:t>
      </w:r>
      <w:r w:rsidR="00004D78">
        <w:rPr>
          <w:sz w:val="20"/>
          <w:szCs w:val="20"/>
        </w:rPr>
        <w:t xml:space="preserve">(3) </w:t>
      </w:r>
      <w:r w:rsidRPr="0068183D">
        <w:rPr>
          <w:sz w:val="20"/>
          <w:szCs w:val="20"/>
        </w:rPr>
        <w:t>stejnopisech v českém jazyce, přičemž každ</w:t>
      </w:r>
      <w:r w:rsidR="004E1AC7" w:rsidRPr="0068183D">
        <w:rPr>
          <w:sz w:val="20"/>
          <w:szCs w:val="20"/>
        </w:rPr>
        <w:t>á</w:t>
      </w:r>
      <w:r w:rsidR="002B0645" w:rsidRPr="0068183D">
        <w:rPr>
          <w:sz w:val="20"/>
          <w:szCs w:val="20"/>
        </w:rPr>
        <w:t xml:space="preserve"> </w:t>
      </w:r>
      <w:r w:rsidR="00B51B3E" w:rsidRPr="0068183D">
        <w:rPr>
          <w:sz w:val="20"/>
          <w:szCs w:val="20"/>
        </w:rPr>
        <w:t>S</w:t>
      </w:r>
      <w:r w:rsidR="004E1AC7" w:rsidRPr="0068183D">
        <w:rPr>
          <w:sz w:val="20"/>
          <w:szCs w:val="20"/>
        </w:rPr>
        <w:t>mluvní strana</w:t>
      </w:r>
      <w:r w:rsidRPr="0068183D">
        <w:rPr>
          <w:sz w:val="20"/>
          <w:szCs w:val="20"/>
        </w:rPr>
        <w:t xml:space="preserve"> obdrží po jednom stejnopisu </w:t>
      </w:r>
      <w:r w:rsidR="00B51B3E" w:rsidRPr="0068183D">
        <w:rPr>
          <w:sz w:val="20"/>
          <w:szCs w:val="20"/>
        </w:rPr>
        <w:t xml:space="preserve">této </w:t>
      </w:r>
      <w:r w:rsidRPr="0068183D">
        <w:rPr>
          <w:sz w:val="20"/>
          <w:szCs w:val="20"/>
        </w:rPr>
        <w:t>smlouvy.</w:t>
      </w:r>
    </w:p>
    <w:p w14:paraId="4338733D" w14:textId="1210F77F" w:rsidR="00A53A19" w:rsidRPr="00361E2A"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Vedlejší ústní dohody k této smlouvě nebyly učiněny. Změny této smlouvy musí být provedeny písemnou formou. Totéž platí i pro změnu tohoto ustanovení o písemné formě. Tuto smlouvu lze ukončit pouze písemnou dohodou podepsanou všemi </w:t>
      </w:r>
      <w:r w:rsidR="00B51B3E">
        <w:rPr>
          <w:sz w:val="20"/>
          <w:szCs w:val="20"/>
        </w:rPr>
        <w:t>S</w:t>
      </w:r>
      <w:r w:rsidR="004E1AC7" w:rsidRPr="00361E2A">
        <w:rPr>
          <w:sz w:val="20"/>
          <w:szCs w:val="20"/>
        </w:rPr>
        <w:t>mluvními stranami</w:t>
      </w:r>
      <w:r w:rsidRPr="00361E2A">
        <w:rPr>
          <w:sz w:val="20"/>
          <w:szCs w:val="20"/>
        </w:rPr>
        <w:t xml:space="preserve"> a nelze ji ukončit výpovědí nebo odstoupením ani jedné ze</w:t>
      </w:r>
      <w:r w:rsidR="004E1AC7" w:rsidRPr="00361E2A">
        <w:rPr>
          <w:sz w:val="20"/>
          <w:szCs w:val="20"/>
        </w:rPr>
        <w:t xml:space="preserve"> </w:t>
      </w:r>
      <w:r w:rsidR="00B51B3E">
        <w:rPr>
          <w:sz w:val="20"/>
          <w:szCs w:val="20"/>
        </w:rPr>
        <w:t>S</w:t>
      </w:r>
      <w:r w:rsidR="004E1AC7" w:rsidRPr="00361E2A">
        <w:rPr>
          <w:sz w:val="20"/>
          <w:szCs w:val="20"/>
        </w:rPr>
        <w:t>mluvních</w:t>
      </w:r>
      <w:r w:rsidRPr="00361E2A">
        <w:rPr>
          <w:sz w:val="20"/>
          <w:szCs w:val="20"/>
        </w:rPr>
        <w:t xml:space="preserve"> stran.</w:t>
      </w:r>
    </w:p>
    <w:p w14:paraId="67A9C49F" w14:textId="43EF7B5A" w:rsidR="00A53A19" w:rsidRPr="00361E2A"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 xml:space="preserve">Tato smlouva se uzavírá na dobu určitou, a to na dobu do vypořádání </w:t>
      </w:r>
      <w:r w:rsidR="004E1AC7" w:rsidRPr="00361E2A">
        <w:rPr>
          <w:sz w:val="20"/>
          <w:szCs w:val="20"/>
        </w:rPr>
        <w:t>Spravované částky</w:t>
      </w:r>
      <w:r w:rsidRPr="00361E2A">
        <w:rPr>
          <w:sz w:val="20"/>
          <w:szCs w:val="20"/>
        </w:rPr>
        <w:t xml:space="preserve"> </w:t>
      </w:r>
      <w:r w:rsidR="002C2334">
        <w:rPr>
          <w:sz w:val="20"/>
          <w:szCs w:val="20"/>
        </w:rPr>
        <w:t>a do vydání Listin</w:t>
      </w:r>
      <w:r w:rsidR="00A3460E">
        <w:rPr>
          <w:sz w:val="20"/>
          <w:szCs w:val="20"/>
        </w:rPr>
        <w:t>,</w:t>
      </w:r>
      <w:r w:rsidR="002C2334" w:rsidRPr="00361E2A">
        <w:rPr>
          <w:sz w:val="20"/>
          <w:szCs w:val="20"/>
        </w:rPr>
        <w:t xml:space="preserve"> </w:t>
      </w:r>
      <w:r w:rsidRPr="00361E2A">
        <w:rPr>
          <w:sz w:val="20"/>
          <w:szCs w:val="20"/>
        </w:rPr>
        <w:t xml:space="preserve">nedojde-li mezi </w:t>
      </w:r>
      <w:r w:rsidR="00B51B3E">
        <w:rPr>
          <w:sz w:val="20"/>
          <w:szCs w:val="20"/>
        </w:rPr>
        <w:t>S</w:t>
      </w:r>
      <w:r w:rsidRPr="00361E2A">
        <w:rPr>
          <w:sz w:val="20"/>
          <w:szCs w:val="20"/>
        </w:rPr>
        <w:t>m</w:t>
      </w:r>
      <w:r w:rsidR="000B2CF8" w:rsidRPr="00361E2A">
        <w:rPr>
          <w:sz w:val="20"/>
          <w:szCs w:val="20"/>
        </w:rPr>
        <w:t>luvními stranami k dohodě jiné.</w:t>
      </w:r>
    </w:p>
    <w:p w14:paraId="76E90351" w14:textId="77777777" w:rsidR="00A53A19" w:rsidRPr="00361E2A"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Jestliže jednotlivá ustanovení této smlouvy jsou nebo se stanou zcela nebo částečně neplatnými nebo jestliže v této smlouvě nějaké ustanovení zcela chybí, není tím dotčena platnost ostatních ustanovení. Namísto neplatného či chybějícího ustanovení dohodnou smluvní strany takové platné ustanovení, které nejvíce odpovídá smyslu a účelu neplatného či chybějícího ustanovení.</w:t>
      </w:r>
    </w:p>
    <w:p w14:paraId="4CE88396" w14:textId="23B44CE1" w:rsidR="00E36517" w:rsidRDefault="00E36517" w:rsidP="00DB1D08">
      <w:pPr>
        <w:pStyle w:val="Nadpis4"/>
        <w:tabs>
          <w:tab w:val="clear" w:pos="993"/>
          <w:tab w:val="clear" w:pos="1134"/>
          <w:tab w:val="left" w:pos="567"/>
        </w:tabs>
        <w:spacing w:beforeLines="60" w:before="144" w:afterLines="60" w:after="144" w:line="240" w:lineRule="auto"/>
        <w:ind w:left="567"/>
        <w:rPr>
          <w:sz w:val="20"/>
          <w:szCs w:val="20"/>
        </w:rPr>
      </w:pPr>
      <w:r>
        <w:rPr>
          <w:sz w:val="20"/>
          <w:szCs w:val="20"/>
        </w:rPr>
        <w:t>Smluvní strany prohlašují, že na sebe přebírají nebezpečí změny okolností.</w:t>
      </w:r>
    </w:p>
    <w:p w14:paraId="7E340778" w14:textId="30CD119F" w:rsidR="00517D44" w:rsidRDefault="00A53A19" w:rsidP="00DB1D08">
      <w:pPr>
        <w:pStyle w:val="Nadpis4"/>
        <w:tabs>
          <w:tab w:val="clear" w:pos="993"/>
          <w:tab w:val="clear" w:pos="1134"/>
          <w:tab w:val="left" w:pos="567"/>
        </w:tabs>
        <w:spacing w:beforeLines="60" w:before="144" w:afterLines="60" w:after="144" w:line="240" w:lineRule="auto"/>
        <w:ind w:left="567"/>
        <w:rPr>
          <w:sz w:val="20"/>
          <w:szCs w:val="20"/>
        </w:rPr>
      </w:pPr>
      <w:r w:rsidRPr="00361E2A">
        <w:rPr>
          <w:sz w:val="20"/>
          <w:szCs w:val="20"/>
        </w:rPr>
        <w:t>Smluvní strany výslovně prohlašují, že si tuto smlouvu před jejím podepsáním přečetly a</w:t>
      </w:r>
      <w:r w:rsidR="00563B9C">
        <w:rPr>
          <w:sz w:val="20"/>
          <w:szCs w:val="20"/>
        </w:rPr>
        <w:t> </w:t>
      </w:r>
      <w:r w:rsidRPr="00361E2A">
        <w:rPr>
          <w:sz w:val="20"/>
          <w:szCs w:val="20"/>
        </w:rPr>
        <w:t>že byla uzavřena po vzájemném projednání podle jejich pravé a svobodné vůle, nikoliv v tísni nebo za nevýhodných podmínek. Toto potvrzují svými vlastnoručními podpisy pod touto smlouvou.</w:t>
      </w:r>
    </w:p>
    <w:p w14:paraId="702BCBE2" w14:textId="4DB851B2" w:rsidR="00F84021" w:rsidRDefault="00C85CE4" w:rsidP="006C4A9D">
      <w:pPr>
        <w:pStyle w:val="Nadpis4"/>
        <w:tabs>
          <w:tab w:val="clear" w:pos="993"/>
          <w:tab w:val="clear" w:pos="1134"/>
          <w:tab w:val="left" w:pos="567"/>
        </w:tabs>
        <w:spacing w:beforeLines="60" w:before="144" w:afterLines="60" w:after="144" w:line="240" w:lineRule="auto"/>
        <w:ind w:left="567"/>
        <w:rPr>
          <w:sz w:val="20"/>
          <w:szCs w:val="20"/>
        </w:rPr>
      </w:pPr>
      <w:r w:rsidRPr="006C4A9D">
        <w:rPr>
          <w:sz w:val="20"/>
          <w:szCs w:val="20"/>
        </w:rPr>
        <w:t xml:space="preserve">Náklady Advokátní úschovy hradí </w:t>
      </w:r>
      <w:r w:rsidR="00004D78">
        <w:rPr>
          <w:sz w:val="20"/>
          <w:szCs w:val="20"/>
        </w:rPr>
        <w:t>Oprávněný z úschovy</w:t>
      </w:r>
      <w:r w:rsidRPr="006C4A9D">
        <w:rPr>
          <w:sz w:val="20"/>
          <w:szCs w:val="20"/>
        </w:rPr>
        <w:t>.</w:t>
      </w:r>
    </w:p>
    <w:p w14:paraId="0BD07565" w14:textId="77777777" w:rsidR="002548DB" w:rsidRPr="00AC0971" w:rsidRDefault="002548DB" w:rsidP="002548DB">
      <w:pPr>
        <w:pStyle w:val="Nadpis4"/>
        <w:tabs>
          <w:tab w:val="clear" w:pos="993"/>
          <w:tab w:val="clear" w:pos="1134"/>
          <w:tab w:val="left" w:pos="567"/>
        </w:tabs>
        <w:spacing w:beforeLines="60" w:before="144" w:afterLines="60" w:after="144" w:line="240" w:lineRule="auto"/>
        <w:ind w:left="567"/>
        <w:rPr>
          <w:sz w:val="20"/>
          <w:szCs w:val="20"/>
        </w:rPr>
      </w:pPr>
      <w:r w:rsidRPr="00AC0971">
        <w:rPr>
          <w:sz w:val="20"/>
          <w:szCs w:val="20"/>
        </w:rPr>
        <w:t>Přílohy této smlouvy tvoří:</w:t>
      </w:r>
    </w:p>
    <w:p w14:paraId="07926B71" w14:textId="65A43F38" w:rsidR="002548DB" w:rsidRPr="009D4FAE" w:rsidRDefault="002548DB" w:rsidP="009D4FAE">
      <w:pPr>
        <w:pStyle w:val="Nadpis4"/>
        <w:numPr>
          <w:ilvl w:val="0"/>
          <w:numId w:val="0"/>
        </w:numPr>
        <w:tabs>
          <w:tab w:val="clear" w:pos="1134"/>
        </w:tabs>
        <w:spacing w:beforeLines="60" w:before="144" w:afterLines="60" w:after="144" w:line="240" w:lineRule="auto"/>
        <w:ind w:left="567"/>
        <w:rPr>
          <w:sz w:val="20"/>
          <w:szCs w:val="20"/>
        </w:rPr>
      </w:pPr>
      <w:r w:rsidRPr="00AC0971">
        <w:rPr>
          <w:sz w:val="20"/>
          <w:szCs w:val="20"/>
        </w:rPr>
        <w:t>Příloha č. 1</w:t>
      </w:r>
      <w:r w:rsidRPr="00AC0971">
        <w:rPr>
          <w:sz w:val="20"/>
          <w:szCs w:val="20"/>
        </w:rPr>
        <w:tab/>
      </w:r>
      <w:r w:rsidRPr="00AC0971">
        <w:rPr>
          <w:sz w:val="20"/>
          <w:szCs w:val="20"/>
        </w:rPr>
        <w:tab/>
      </w:r>
      <w:r>
        <w:rPr>
          <w:sz w:val="20"/>
          <w:szCs w:val="20"/>
        </w:rPr>
        <w:t>Výpis Předmětu koupě z katastru nemovitostí</w:t>
      </w:r>
    </w:p>
    <w:p w14:paraId="4620645B" w14:textId="22ACE668" w:rsidR="0037469E" w:rsidRDefault="0037469E" w:rsidP="0037469E">
      <w:pPr>
        <w:pStyle w:val="Nadpis4"/>
        <w:numPr>
          <w:ilvl w:val="0"/>
          <w:numId w:val="0"/>
        </w:numPr>
        <w:tabs>
          <w:tab w:val="clear" w:pos="1134"/>
        </w:tabs>
        <w:spacing w:beforeLines="60" w:before="144" w:afterLines="60" w:after="144" w:line="240" w:lineRule="auto"/>
        <w:ind w:left="567"/>
        <w:rPr>
          <w:sz w:val="20"/>
          <w:szCs w:val="20"/>
        </w:rPr>
      </w:pPr>
      <w:r w:rsidRPr="00AC0971">
        <w:rPr>
          <w:sz w:val="20"/>
          <w:szCs w:val="20"/>
        </w:rPr>
        <w:t xml:space="preserve">Příloha č. </w:t>
      </w:r>
      <w:r w:rsidR="00653E20">
        <w:rPr>
          <w:sz w:val="20"/>
          <w:szCs w:val="20"/>
        </w:rPr>
        <w:t>2</w:t>
      </w:r>
      <w:r w:rsidRPr="00AC0971">
        <w:rPr>
          <w:sz w:val="20"/>
          <w:szCs w:val="20"/>
        </w:rPr>
        <w:tab/>
      </w:r>
      <w:r>
        <w:rPr>
          <w:sz w:val="20"/>
          <w:szCs w:val="20"/>
        </w:rPr>
        <w:tab/>
      </w:r>
      <w:r w:rsidRPr="00AC0971">
        <w:rPr>
          <w:sz w:val="20"/>
          <w:szCs w:val="20"/>
        </w:rPr>
        <w:t>Výpis Oprávněného z úschovy z obchodního rejstříku</w:t>
      </w:r>
    </w:p>
    <w:p w14:paraId="2958CBB6" w14:textId="046A93B8" w:rsidR="00B602C1" w:rsidRDefault="00B602C1" w:rsidP="00B602C1">
      <w:pPr>
        <w:pStyle w:val="Nadpis4"/>
        <w:numPr>
          <w:ilvl w:val="0"/>
          <w:numId w:val="0"/>
        </w:numPr>
        <w:tabs>
          <w:tab w:val="clear" w:pos="1134"/>
        </w:tabs>
        <w:spacing w:beforeLines="60" w:before="144" w:afterLines="60" w:after="144" w:line="240" w:lineRule="auto"/>
        <w:ind w:left="567"/>
        <w:rPr>
          <w:sz w:val="20"/>
          <w:szCs w:val="20"/>
        </w:rPr>
      </w:pPr>
      <w:r w:rsidRPr="00AC0971">
        <w:rPr>
          <w:sz w:val="20"/>
          <w:szCs w:val="20"/>
        </w:rPr>
        <w:t xml:space="preserve">Příloha č. </w:t>
      </w:r>
      <w:r>
        <w:rPr>
          <w:sz w:val="20"/>
          <w:szCs w:val="20"/>
        </w:rPr>
        <w:t>3</w:t>
      </w:r>
      <w:r>
        <w:rPr>
          <w:sz w:val="20"/>
          <w:szCs w:val="20"/>
        </w:rPr>
        <w:tab/>
      </w:r>
      <w:r>
        <w:rPr>
          <w:sz w:val="20"/>
          <w:szCs w:val="20"/>
        </w:rPr>
        <w:tab/>
      </w:r>
      <w:r w:rsidRPr="00AC0971">
        <w:rPr>
          <w:sz w:val="20"/>
          <w:szCs w:val="20"/>
        </w:rPr>
        <w:t>V</w:t>
      </w:r>
      <w:r>
        <w:rPr>
          <w:sz w:val="20"/>
          <w:szCs w:val="20"/>
        </w:rPr>
        <w:t>zor daňového dokladu</w:t>
      </w:r>
    </w:p>
    <w:p w14:paraId="5DD67DEF" w14:textId="77777777" w:rsidR="00B602C1" w:rsidRPr="00516DEE" w:rsidRDefault="00B602C1" w:rsidP="00516DEE"/>
    <w:p w14:paraId="045553AA" w14:textId="1C525D4C" w:rsidR="00260E27" w:rsidRDefault="00260E27" w:rsidP="003158CA">
      <w:pPr>
        <w:rPr>
          <w:sz w:val="20"/>
          <w:szCs w:val="20"/>
        </w:rPr>
      </w:pPr>
      <w:r w:rsidRPr="00FC2B2B">
        <w:rPr>
          <w:noProof/>
        </w:rPr>
        <w:lastRenderedPageBreak/>
        <mc:AlternateContent>
          <mc:Choice Requires="wps">
            <w:drawing>
              <wp:anchor distT="0" distB="0" distL="114300" distR="114300" simplePos="0" relativeHeight="251664384" behindDoc="0" locked="0" layoutInCell="1" allowOverlap="1" wp14:anchorId="1ED1E45C" wp14:editId="7A4B764C">
                <wp:simplePos x="0" y="0"/>
                <wp:positionH relativeFrom="margin">
                  <wp:align>left</wp:align>
                </wp:positionH>
                <wp:positionV relativeFrom="paragraph">
                  <wp:posOffset>233680</wp:posOffset>
                </wp:positionV>
                <wp:extent cx="5759450" cy="2368550"/>
                <wp:effectExtent l="0" t="0" r="12700" b="12700"/>
                <wp:wrapTopAndBottom/>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369128"/>
                        </a:xfrm>
                        <a:prstGeom prst="rect">
                          <a:avLst/>
                        </a:prstGeom>
                        <a:solidFill>
                          <a:srgbClr val="FFFFFF"/>
                        </a:solidFill>
                        <a:ln w="9525">
                          <a:solidFill>
                            <a:srgbClr val="000000"/>
                          </a:solidFill>
                          <a:miter lim="800000"/>
                          <a:headEnd/>
                          <a:tailEnd/>
                        </a:ln>
                      </wps:spPr>
                      <wps:txbx>
                        <w:txbxContent>
                          <w:p w14:paraId="4915B387" w14:textId="77777777" w:rsidR="00260E27" w:rsidRPr="00260E27" w:rsidRDefault="00260E27" w:rsidP="00260E27">
                            <w:pPr>
                              <w:widowControl w:val="0"/>
                              <w:spacing w:before="0" w:after="0"/>
                              <w:rPr>
                                <w:rFonts w:cs="Arial"/>
                                <w:b/>
                                <w:bCs/>
                                <w:sz w:val="16"/>
                                <w:szCs w:val="16"/>
                              </w:rPr>
                            </w:pPr>
                            <w:r w:rsidRPr="00260E27">
                              <w:rPr>
                                <w:rFonts w:cs="Arial"/>
                                <w:b/>
                                <w:bCs/>
                                <w:sz w:val="16"/>
                                <w:szCs w:val="16"/>
                              </w:rPr>
                              <w:t xml:space="preserve">Interní doložka Lidl / </w:t>
                            </w:r>
                            <w:r w:rsidRPr="00260E27">
                              <w:rPr>
                                <w:rFonts w:cs="Arial"/>
                                <w:b/>
                                <w:bCs/>
                                <w:i/>
                                <w:iCs/>
                                <w:sz w:val="16"/>
                                <w:szCs w:val="16"/>
                              </w:rPr>
                              <w:t>Interne Klausel Lidl</w:t>
                            </w:r>
                          </w:p>
                          <w:p w14:paraId="6095252C" w14:textId="77777777" w:rsidR="00260E27" w:rsidRPr="00260E27" w:rsidRDefault="00260E27" w:rsidP="00260E27">
                            <w:pPr>
                              <w:widowControl w:val="0"/>
                              <w:spacing w:before="0" w:after="0"/>
                              <w:rPr>
                                <w:rFonts w:cs="Arial"/>
                                <w:sz w:val="16"/>
                                <w:szCs w:val="16"/>
                              </w:rPr>
                            </w:pPr>
                          </w:p>
                          <w:p w14:paraId="54BFEEBC" w14:textId="77777777" w:rsidR="00260E27" w:rsidRPr="00260E27" w:rsidRDefault="00260E27" w:rsidP="00260E27">
                            <w:pPr>
                              <w:widowControl w:val="0"/>
                              <w:spacing w:before="0" w:after="0"/>
                              <w:rPr>
                                <w:rFonts w:cs="Arial"/>
                                <w:sz w:val="16"/>
                                <w:szCs w:val="16"/>
                              </w:rPr>
                            </w:pPr>
                            <w:r w:rsidRPr="00260E27">
                              <w:rPr>
                                <w:rFonts w:cs="Arial"/>
                                <w:sz w:val="16"/>
                                <w:szCs w:val="16"/>
                              </w:rPr>
                              <w:t xml:space="preserve">Potvrzuji, že / </w:t>
                            </w:r>
                            <w:r w:rsidRPr="00260E27">
                              <w:rPr>
                                <w:rFonts w:cs="Arial"/>
                                <w:i/>
                                <w:iCs/>
                                <w:sz w:val="16"/>
                                <w:szCs w:val="16"/>
                              </w:rPr>
                              <w:t>Ich bestätige, dass</w:t>
                            </w:r>
                          </w:p>
                          <w:p w14:paraId="623695C2" w14:textId="77777777" w:rsidR="00260E27" w:rsidRPr="00260E27" w:rsidRDefault="00260E27" w:rsidP="00260E27">
                            <w:pPr>
                              <w:widowControl w:val="0"/>
                              <w:spacing w:before="0" w:after="0"/>
                              <w:rPr>
                                <w:rFonts w:cs="Arial"/>
                                <w:sz w:val="16"/>
                                <w:szCs w:val="16"/>
                              </w:rPr>
                            </w:pPr>
                          </w:p>
                          <w:p w14:paraId="631C3028" w14:textId="77777777" w:rsidR="00260E27" w:rsidRPr="00260E27" w:rsidRDefault="008148FF" w:rsidP="00260E27">
                            <w:pPr>
                              <w:widowControl w:val="0"/>
                              <w:spacing w:before="0" w:after="0"/>
                              <w:rPr>
                                <w:rFonts w:cs="Arial"/>
                                <w:sz w:val="16"/>
                                <w:szCs w:val="16"/>
                                <w:lang w:val="de-DE"/>
                              </w:rPr>
                            </w:pPr>
                            <w:sdt>
                              <w:sdtPr>
                                <w:rPr>
                                  <w:rFonts w:cs="Arial"/>
                                  <w:sz w:val="16"/>
                                  <w:szCs w:val="16"/>
                                  <w:lang w:val="de-DE"/>
                                </w:rPr>
                                <w:id w:val="-113985680"/>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lang w:val="de-DE"/>
                                  </w:rPr>
                                  <w:t>☐</w:t>
                                </w:r>
                              </w:sdtContent>
                            </w:sdt>
                            <w:r w:rsidR="00260E27" w:rsidRPr="00260E27">
                              <w:rPr>
                                <w:rFonts w:cs="Arial"/>
                                <w:sz w:val="16"/>
                                <w:szCs w:val="16"/>
                                <w:lang w:val="de-DE"/>
                              </w:rPr>
                              <w:t xml:space="preserve"> </w:t>
                            </w:r>
                            <w:r w:rsidR="00260E27" w:rsidRPr="00260E27">
                              <w:rPr>
                                <w:rFonts w:cs="Arial"/>
                                <w:sz w:val="16"/>
                                <w:szCs w:val="16"/>
                              </w:rPr>
                              <w:t xml:space="preserve">smlouva prošla právní kontrolou </w:t>
                            </w:r>
                            <w:r w:rsidR="00260E27" w:rsidRPr="00260E27">
                              <w:rPr>
                                <w:rFonts w:cs="Arial"/>
                                <w:sz w:val="16"/>
                                <w:szCs w:val="16"/>
                                <w:lang w:val="de-DE"/>
                              </w:rPr>
                              <w:t xml:space="preserve">/ </w:t>
                            </w:r>
                            <w:r w:rsidR="00260E27" w:rsidRPr="00260E27">
                              <w:rPr>
                                <w:rFonts w:cs="Arial"/>
                                <w:i/>
                                <w:iCs/>
                                <w:sz w:val="16"/>
                                <w:szCs w:val="16"/>
                                <w:lang w:val="de-DE"/>
                              </w:rPr>
                              <w:t>der Vertrag rechtlich geprüft wurde</w:t>
                            </w:r>
                            <w:r w:rsidR="00260E27" w:rsidRPr="00260E27">
                              <w:rPr>
                                <w:rFonts w:cs="Arial"/>
                                <w:sz w:val="16"/>
                                <w:szCs w:val="16"/>
                                <w:lang w:val="de-DE"/>
                              </w:rPr>
                              <w:t>,</w:t>
                            </w:r>
                          </w:p>
                          <w:p w14:paraId="4B7051F6" w14:textId="77777777" w:rsidR="00260E27" w:rsidRPr="00260E27" w:rsidRDefault="008148FF" w:rsidP="00260E27">
                            <w:pPr>
                              <w:widowControl w:val="0"/>
                              <w:spacing w:before="0" w:after="0"/>
                              <w:rPr>
                                <w:rFonts w:cs="Arial"/>
                                <w:sz w:val="16"/>
                                <w:szCs w:val="16"/>
                                <w:lang w:val="de-DE"/>
                              </w:rPr>
                            </w:pPr>
                            <w:sdt>
                              <w:sdtPr>
                                <w:rPr>
                                  <w:rFonts w:cs="Arial"/>
                                  <w:sz w:val="16"/>
                                  <w:szCs w:val="16"/>
                                  <w:lang w:val="de-DE"/>
                                </w:rPr>
                                <w:id w:val="-2044434641"/>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lang w:val="de-DE"/>
                                  </w:rPr>
                                  <w:t>☐</w:t>
                                </w:r>
                              </w:sdtContent>
                            </w:sdt>
                            <w:r w:rsidR="00260E27" w:rsidRPr="00260E27">
                              <w:rPr>
                                <w:rFonts w:cs="Arial"/>
                                <w:sz w:val="16"/>
                                <w:szCs w:val="16"/>
                                <w:lang w:val="de-DE"/>
                              </w:rPr>
                              <w:t xml:space="preserve"> </w:t>
                            </w:r>
                            <w:r w:rsidR="00260E27" w:rsidRPr="00260E27">
                              <w:rPr>
                                <w:rFonts w:cs="Arial"/>
                                <w:sz w:val="16"/>
                                <w:szCs w:val="16"/>
                              </w:rPr>
                              <w:t xml:space="preserve">smlouva prošla daňovou kontrolou </w:t>
                            </w:r>
                            <w:r w:rsidR="00260E27" w:rsidRPr="00260E27">
                              <w:rPr>
                                <w:rFonts w:cs="Arial"/>
                                <w:sz w:val="16"/>
                                <w:szCs w:val="16"/>
                                <w:lang w:val="de-DE"/>
                              </w:rPr>
                              <w:t xml:space="preserve">/ </w:t>
                            </w:r>
                            <w:r w:rsidR="00260E27" w:rsidRPr="00260E27">
                              <w:rPr>
                                <w:rFonts w:cs="Arial"/>
                                <w:i/>
                                <w:iCs/>
                                <w:sz w:val="16"/>
                                <w:szCs w:val="16"/>
                              </w:rPr>
                              <w:t>der Vertrag steuerlich geprüft wurde</w:t>
                            </w:r>
                            <w:r w:rsidR="00260E27" w:rsidRPr="00260E27">
                              <w:rPr>
                                <w:rFonts w:cs="Arial"/>
                                <w:sz w:val="16"/>
                                <w:szCs w:val="16"/>
                                <w:lang w:val="de-DE"/>
                              </w:rPr>
                              <w:t>,</w:t>
                            </w:r>
                          </w:p>
                          <w:p w14:paraId="2F0525A2" w14:textId="77777777" w:rsidR="00260E27" w:rsidRPr="00260E27" w:rsidRDefault="008148FF" w:rsidP="00260E27">
                            <w:pPr>
                              <w:widowControl w:val="0"/>
                              <w:spacing w:before="0" w:after="0"/>
                              <w:rPr>
                                <w:rFonts w:cs="Arial"/>
                                <w:sz w:val="16"/>
                                <w:szCs w:val="16"/>
                                <w:lang w:val="de-DE"/>
                              </w:rPr>
                            </w:pPr>
                            <w:sdt>
                              <w:sdtPr>
                                <w:rPr>
                                  <w:rFonts w:cs="Arial"/>
                                  <w:sz w:val="16"/>
                                  <w:szCs w:val="16"/>
                                  <w:lang w:val="de-DE"/>
                                </w:rPr>
                                <w:id w:val="1888521563"/>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lang w:val="de-DE"/>
                                  </w:rPr>
                                  <w:t>☐</w:t>
                                </w:r>
                              </w:sdtContent>
                            </w:sdt>
                            <w:r w:rsidR="00260E27" w:rsidRPr="00260E27">
                              <w:rPr>
                                <w:rFonts w:cs="Arial"/>
                                <w:sz w:val="16"/>
                                <w:szCs w:val="16"/>
                                <w:lang w:val="de-DE"/>
                              </w:rPr>
                              <w:t xml:space="preserve"> </w:t>
                            </w:r>
                            <w:r w:rsidR="00260E27" w:rsidRPr="00260E27">
                              <w:rPr>
                                <w:rFonts w:cs="Arial"/>
                                <w:sz w:val="16"/>
                                <w:szCs w:val="16"/>
                              </w:rPr>
                              <w:t>obchodní partner byl prověřen v systému IDprov</w:t>
                            </w:r>
                            <w:r w:rsidR="00260E27" w:rsidRPr="00260E27">
                              <w:rPr>
                                <w:rFonts w:cs="Arial"/>
                                <w:sz w:val="16"/>
                                <w:szCs w:val="16"/>
                                <w:lang w:val="de-DE"/>
                              </w:rPr>
                              <w:t xml:space="preserve">e / </w:t>
                            </w:r>
                            <w:r w:rsidR="00260E27" w:rsidRPr="00260E27">
                              <w:rPr>
                                <w:rFonts w:cs="Arial"/>
                                <w:i/>
                                <w:iCs/>
                                <w:sz w:val="16"/>
                                <w:szCs w:val="16"/>
                              </w:rPr>
                              <w:t xml:space="preserve">der Geschäftspartner im IDprove-System überprüft wurde, </w:t>
                            </w:r>
                            <w:r w:rsidR="00260E27" w:rsidRPr="00260E27">
                              <w:rPr>
                                <w:rFonts w:cs="Arial"/>
                                <w:sz w:val="16"/>
                                <w:szCs w:val="16"/>
                              </w:rPr>
                              <w:t>nebo</w:t>
                            </w:r>
                            <w:r w:rsidR="00260E27" w:rsidRPr="00260E27">
                              <w:rPr>
                                <w:rFonts w:cs="Arial"/>
                                <w:i/>
                                <w:iCs/>
                                <w:sz w:val="16"/>
                                <w:szCs w:val="16"/>
                              </w:rPr>
                              <w:t xml:space="preserve"> </w:t>
                            </w:r>
                            <w:r w:rsidR="00260E27" w:rsidRPr="00260E27">
                              <w:rPr>
                                <w:rFonts w:cs="Arial"/>
                                <w:sz w:val="16"/>
                                <w:szCs w:val="16"/>
                              </w:rPr>
                              <w:t>/</w:t>
                            </w:r>
                            <w:r w:rsidR="00260E27" w:rsidRPr="00260E27">
                              <w:rPr>
                                <w:rFonts w:cs="Arial"/>
                                <w:i/>
                                <w:iCs/>
                                <w:sz w:val="16"/>
                                <w:szCs w:val="16"/>
                              </w:rPr>
                              <w:t xml:space="preserve"> oder</w:t>
                            </w:r>
                            <w:r w:rsidR="00260E27" w:rsidRPr="00260E27">
                              <w:rPr>
                                <w:rFonts w:cs="Arial"/>
                                <w:sz w:val="16"/>
                                <w:szCs w:val="16"/>
                              </w:rPr>
                              <w:t xml:space="preserve"> </w:t>
                            </w:r>
                            <w:sdt>
                              <w:sdtPr>
                                <w:rPr>
                                  <w:rFonts w:cs="Arial"/>
                                  <w:sz w:val="16"/>
                                  <w:szCs w:val="16"/>
                                </w:rPr>
                                <w:id w:val="-1895039859"/>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rPr>
                                  <w:t>☐</w:t>
                                </w:r>
                              </w:sdtContent>
                            </w:sdt>
                            <w:r w:rsidR="00260E27" w:rsidRPr="00260E27">
                              <w:rPr>
                                <w:rFonts w:cs="Arial"/>
                                <w:sz w:val="16"/>
                                <w:szCs w:val="16"/>
                              </w:rPr>
                              <w:t xml:space="preserve"> prověření v systému IDprove není vyžadováno / </w:t>
                            </w:r>
                            <w:r w:rsidR="00260E27" w:rsidRPr="00260E27">
                              <w:rPr>
                                <w:rFonts w:cs="Arial"/>
                                <w:i/>
                                <w:iCs/>
                                <w:sz w:val="16"/>
                                <w:szCs w:val="16"/>
                              </w:rPr>
                              <w:t>eine Übreprüfung im IDprove-System nicht erforderlich ist</w:t>
                            </w:r>
                            <w:r w:rsidR="00260E27" w:rsidRPr="00260E27">
                              <w:rPr>
                                <w:rFonts w:cs="Arial"/>
                                <w:sz w:val="16"/>
                                <w:szCs w:val="16"/>
                                <w:lang w:val="de-DE"/>
                              </w:rPr>
                              <w:t>.</w:t>
                            </w:r>
                          </w:p>
                          <w:p w14:paraId="73817477" w14:textId="77777777" w:rsidR="00260E27" w:rsidRPr="00260E27" w:rsidRDefault="00260E27" w:rsidP="00260E27">
                            <w:pPr>
                              <w:widowControl w:val="0"/>
                              <w:spacing w:before="0" w:after="0"/>
                              <w:rPr>
                                <w:rFonts w:cs="Arial"/>
                                <w:sz w:val="16"/>
                                <w:szCs w:val="16"/>
                              </w:rPr>
                            </w:pPr>
                          </w:p>
                          <w:p w14:paraId="485DF769" w14:textId="7AE2847E" w:rsidR="00260E27" w:rsidRPr="00260E27" w:rsidRDefault="00260E27" w:rsidP="00260E27">
                            <w:pPr>
                              <w:widowControl w:val="0"/>
                              <w:spacing w:before="0" w:after="0"/>
                              <w:rPr>
                                <w:rFonts w:cs="Arial"/>
                                <w:sz w:val="16"/>
                                <w:szCs w:val="16"/>
                                <w:lang w:val="de-DE"/>
                              </w:rPr>
                            </w:pPr>
                            <w:r w:rsidRPr="00260E27">
                              <w:rPr>
                                <w:rFonts w:cs="Arial"/>
                                <w:sz w:val="16"/>
                                <w:szCs w:val="16"/>
                              </w:rPr>
                              <w:t xml:space="preserve">Jméno a příjmení osoby odpovědné za smlouvu / </w:t>
                            </w:r>
                            <w:r w:rsidRPr="00260E27">
                              <w:rPr>
                                <w:rFonts w:cs="Arial"/>
                                <w:i/>
                                <w:iCs/>
                                <w:sz w:val="16"/>
                                <w:szCs w:val="16"/>
                              </w:rPr>
                              <w:t>Vor- und Nachname der für den Vertrag verantwortlichen Person</w:t>
                            </w:r>
                            <w:r w:rsidRPr="00260E27">
                              <w:rPr>
                                <w:rFonts w:cs="Arial"/>
                                <w:sz w:val="16"/>
                                <w:szCs w:val="16"/>
                              </w:rPr>
                              <w:t xml:space="preserve">: </w:t>
                            </w:r>
                            <w:r w:rsidR="00CE7850">
                              <w:rPr>
                                <w:rFonts w:cs="Arial"/>
                                <w:sz w:val="16"/>
                                <w:szCs w:val="16"/>
                                <w:lang w:val="de-DE"/>
                              </w:rPr>
                              <w:t>xxx</w:t>
                            </w:r>
                          </w:p>
                          <w:p w14:paraId="57E94C7D" w14:textId="77777777" w:rsidR="00260E27" w:rsidRPr="00260E27" w:rsidRDefault="00260E27" w:rsidP="00260E27">
                            <w:pPr>
                              <w:widowControl w:val="0"/>
                              <w:spacing w:before="0" w:after="0"/>
                              <w:rPr>
                                <w:rFonts w:cs="Arial"/>
                                <w:sz w:val="22"/>
                                <w:szCs w:val="22"/>
                              </w:rPr>
                            </w:pPr>
                          </w:p>
                          <w:p w14:paraId="2C282CFB" w14:textId="77777777" w:rsidR="00260E27" w:rsidRPr="00260E27" w:rsidRDefault="00260E27" w:rsidP="00260E27">
                            <w:pPr>
                              <w:widowControl w:val="0"/>
                              <w:spacing w:before="0" w:after="0"/>
                              <w:rPr>
                                <w:rFonts w:cs="Arial"/>
                                <w:sz w:val="16"/>
                                <w:szCs w:val="16"/>
                              </w:rPr>
                            </w:pPr>
                            <w:r w:rsidRPr="00260E27">
                              <w:rPr>
                                <w:rFonts w:cs="Arial"/>
                                <w:sz w:val="16"/>
                                <w:szCs w:val="16"/>
                              </w:rPr>
                              <w:t xml:space="preserve">Podpis / </w:t>
                            </w:r>
                            <w:r w:rsidRPr="00260E27">
                              <w:rPr>
                                <w:rFonts w:cs="Arial"/>
                                <w:i/>
                                <w:iCs/>
                                <w:sz w:val="16"/>
                                <w:szCs w:val="16"/>
                              </w:rPr>
                              <w:t>Unterschrift</w:t>
                            </w:r>
                            <w:r w:rsidRPr="00260E27">
                              <w:rPr>
                                <w:rFonts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1E45C" id="_x0000_t202" coordsize="21600,21600" o:spt="202" path="m,l,21600r21600,l21600,xe">
                <v:stroke joinstyle="miter"/>
                <v:path gradientshapeok="t" o:connecttype="rect"/>
              </v:shapetype>
              <v:shape id="Text Box 217" o:spid="_x0000_s1027" type="#_x0000_t202" style="position:absolute;left:0;text-align:left;margin-left:0;margin-top:18.4pt;width:453.5pt;height:18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Q2JwIAAE4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">
                <v:textbox>
                  <w:txbxContent>
                    <w:p w14:paraId="4915B387" w14:textId="77777777" w:rsidR="00260E27" w:rsidRPr="00260E27" w:rsidRDefault="00260E27" w:rsidP="00260E27">
                      <w:pPr>
                        <w:widowControl w:val="0"/>
                        <w:spacing w:before="0" w:after="0"/>
                        <w:rPr>
                          <w:rFonts w:cs="Arial"/>
                          <w:b/>
                          <w:bCs/>
                          <w:sz w:val="16"/>
                          <w:szCs w:val="16"/>
                        </w:rPr>
                      </w:pPr>
                      <w:r w:rsidRPr="00260E27">
                        <w:rPr>
                          <w:rFonts w:cs="Arial"/>
                          <w:b/>
                          <w:bCs/>
                          <w:sz w:val="16"/>
                          <w:szCs w:val="16"/>
                        </w:rPr>
                        <w:t xml:space="preserve">Interní doložka Lidl / </w:t>
                      </w:r>
                      <w:r w:rsidRPr="00260E27">
                        <w:rPr>
                          <w:rFonts w:cs="Arial"/>
                          <w:b/>
                          <w:bCs/>
                          <w:i/>
                          <w:iCs/>
                          <w:sz w:val="16"/>
                          <w:szCs w:val="16"/>
                        </w:rPr>
                        <w:t>Interne Klausel Lidl</w:t>
                      </w:r>
                    </w:p>
                    <w:p w14:paraId="6095252C" w14:textId="77777777" w:rsidR="00260E27" w:rsidRPr="00260E27" w:rsidRDefault="00260E27" w:rsidP="00260E27">
                      <w:pPr>
                        <w:widowControl w:val="0"/>
                        <w:spacing w:before="0" w:after="0"/>
                        <w:rPr>
                          <w:rFonts w:cs="Arial"/>
                          <w:sz w:val="16"/>
                          <w:szCs w:val="16"/>
                        </w:rPr>
                      </w:pPr>
                    </w:p>
                    <w:p w14:paraId="54BFEEBC" w14:textId="77777777" w:rsidR="00260E27" w:rsidRPr="00260E27" w:rsidRDefault="00260E27" w:rsidP="00260E27">
                      <w:pPr>
                        <w:widowControl w:val="0"/>
                        <w:spacing w:before="0" w:after="0"/>
                        <w:rPr>
                          <w:rFonts w:cs="Arial"/>
                          <w:sz w:val="16"/>
                          <w:szCs w:val="16"/>
                        </w:rPr>
                      </w:pPr>
                      <w:r w:rsidRPr="00260E27">
                        <w:rPr>
                          <w:rFonts w:cs="Arial"/>
                          <w:sz w:val="16"/>
                          <w:szCs w:val="16"/>
                        </w:rPr>
                        <w:t xml:space="preserve">Potvrzuji, že / </w:t>
                      </w:r>
                      <w:r w:rsidRPr="00260E27">
                        <w:rPr>
                          <w:rFonts w:cs="Arial"/>
                          <w:i/>
                          <w:iCs/>
                          <w:sz w:val="16"/>
                          <w:szCs w:val="16"/>
                        </w:rPr>
                        <w:t>Ich bestätige, dass</w:t>
                      </w:r>
                    </w:p>
                    <w:p w14:paraId="623695C2" w14:textId="77777777" w:rsidR="00260E27" w:rsidRPr="00260E27" w:rsidRDefault="00260E27" w:rsidP="00260E27">
                      <w:pPr>
                        <w:widowControl w:val="0"/>
                        <w:spacing w:before="0" w:after="0"/>
                        <w:rPr>
                          <w:rFonts w:cs="Arial"/>
                          <w:sz w:val="16"/>
                          <w:szCs w:val="16"/>
                        </w:rPr>
                      </w:pPr>
                    </w:p>
                    <w:p w14:paraId="631C3028" w14:textId="77777777" w:rsidR="00260E27" w:rsidRPr="00260E27" w:rsidRDefault="008148FF" w:rsidP="00260E27">
                      <w:pPr>
                        <w:widowControl w:val="0"/>
                        <w:spacing w:before="0" w:after="0"/>
                        <w:rPr>
                          <w:rFonts w:cs="Arial"/>
                          <w:sz w:val="16"/>
                          <w:szCs w:val="16"/>
                          <w:lang w:val="de-DE"/>
                        </w:rPr>
                      </w:pPr>
                      <w:sdt>
                        <w:sdtPr>
                          <w:rPr>
                            <w:rFonts w:cs="Arial"/>
                            <w:sz w:val="16"/>
                            <w:szCs w:val="16"/>
                            <w:lang w:val="de-DE"/>
                          </w:rPr>
                          <w:id w:val="-113985680"/>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lang w:val="de-DE"/>
                            </w:rPr>
                            <w:t>☐</w:t>
                          </w:r>
                        </w:sdtContent>
                      </w:sdt>
                      <w:r w:rsidR="00260E27" w:rsidRPr="00260E27">
                        <w:rPr>
                          <w:rFonts w:cs="Arial"/>
                          <w:sz w:val="16"/>
                          <w:szCs w:val="16"/>
                          <w:lang w:val="de-DE"/>
                        </w:rPr>
                        <w:t xml:space="preserve"> </w:t>
                      </w:r>
                      <w:r w:rsidR="00260E27" w:rsidRPr="00260E27">
                        <w:rPr>
                          <w:rFonts w:cs="Arial"/>
                          <w:sz w:val="16"/>
                          <w:szCs w:val="16"/>
                        </w:rPr>
                        <w:t xml:space="preserve">smlouva prošla právní kontrolou </w:t>
                      </w:r>
                      <w:r w:rsidR="00260E27" w:rsidRPr="00260E27">
                        <w:rPr>
                          <w:rFonts w:cs="Arial"/>
                          <w:sz w:val="16"/>
                          <w:szCs w:val="16"/>
                          <w:lang w:val="de-DE"/>
                        </w:rPr>
                        <w:t xml:space="preserve">/ </w:t>
                      </w:r>
                      <w:r w:rsidR="00260E27" w:rsidRPr="00260E27">
                        <w:rPr>
                          <w:rFonts w:cs="Arial"/>
                          <w:i/>
                          <w:iCs/>
                          <w:sz w:val="16"/>
                          <w:szCs w:val="16"/>
                          <w:lang w:val="de-DE"/>
                        </w:rPr>
                        <w:t>der Vertrag rechtlich geprüft wurde</w:t>
                      </w:r>
                      <w:r w:rsidR="00260E27" w:rsidRPr="00260E27">
                        <w:rPr>
                          <w:rFonts w:cs="Arial"/>
                          <w:sz w:val="16"/>
                          <w:szCs w:val="16"/>
                          <w:lang w:val="de-DE"/>
                        </w:rPr>
                        <w:t>,</w:t>
                      </w:r>
                    </w:p>
                    <w:p w14:paraId="4B7051F6" w14:textId="77777777" w:rsidR="00260E27" w:rsidRPr="00260E27" w:rsidRDefault="008148FF" w:rsidP="00260E27">
                      <w:pPr>
                        <w:widowControl w:val="0"/>
                        <w:spacing w:before="0" w:after="0"/>
                        <w:rPr>
                          <w:rFonts w:cs="Arial"/>
                          <w:sz w:val="16"/>
                          <w:szCs w:val="16"/>
                          <w:lang w:val="de-DE"/>
                        </w:rPr>
                      </w:pPr>
                      <w:sdt>
                        <w:sdtPr>
                          <w:rPr>
                            <w:rFonts w:cs="Arial"/>
                            <w:sz w:val="16"/>
                            <w:szCs w:val="16"/>
                            <w:lang w:val="de-DE"/>
                          </w:rPr>
                          <w:id w:val="-2044434641"/>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lang w:val="de-DE"/>
                            </w:rPr>
                            <w:t>☐</w:t>
                          </w:r>
                        </w:sdtContent>
                      </w:sdt>
                      <w:r w:rsidR="00260E27" w:rsidRPr="00260E27">
                        <w:rPr>
                          <w:rFonts w:cs="Arial"/>
                          <w:sz w:val="16"/>
                          <w:szCs w:val="16"/>
                          <w:lang w:val="de-DE"/>
                        </w:rPr>
                        <w:t xml:space="preserve"> </w:t>
                      </w:r>
                      <w:r w:rsidR="00260E27" w:rsidRPr="00260E27">
                        <w:rPr>
                          <w:rFonts w:cs="Arial"/>
                          <w:sz w:val="16"/>
                          <w:szCs w:val="16"/>
                        </w:rPr>
                        <w:t xml:space="preserve">smlouva prošla daňovou kontrolou </w:t>
                      </w:r>
                      <w:r w:rsidR="00260E27" w:rsidRPr="00260E27">
                        <w:rPr>
                          <w:rFonts w:cs="Arial"/>
                          <w:sz w:val="16"/>
                          <w:szCs w:val="16"/>
                          <w:lang w:val="de-DE"/>
                        </w:rPr>
                        <w:t xml:space="preserve">/ </w:t>
                      </w:r>
                      <w:r w:rsidR="00260E27" w:rsidRPr="00260E27">
                        <w:rPr>
                          <w:rFonts w:cs="Arial"/>
                          <w:i/>
                          <w:iCs/>
                          <w:sz w:val="16"/>
                          <w:szCs w:val="16"/>
                        </w:rPr>
                        <w:t>der Vertrag steuerlich geprüft wurde</w:t>
                      </w:r>
                      <w:r w:rsidR="00260E27" w:rsidRPr="00260E27">
                        <w:rPr>
                          <w:rFonts w:cs="Arial"/>
                          <w:sz w:val="16"/>
                          <w:szCs w:val="16"/>
                          <w:lang w:val="de-DE"/>
                        </w:rPr>
                        <w:t>,</w:t>
                      </w:r>
                    </w:p>
                    <w:p w14:paraId="2F0525A2" w14:textId="77777777" w:rsidR="00260E27" w:rsidRPr="00260E27" w:rsidRDefault="008148FF" w:rsidP="00260E27">
                      <w:pPr>
                        <w:widowControl w:val="0"/>
                        <w:spacing w:before="0" w:after="0"/>
                        <w:rPr>
                          <w:rFonts w:cs="Arial"/>
                          <w:sz w:val="16"/>
                          <w:szCs w:val="16"/>
                          <w:lang w:val="de-DE"/>
                        </w:rPr>
                      </w:pPr>
                      <w:sdt>
                        <w:sdtPr>
                          <w:rPr>
                            <w:rFonts w:cs="Arial"/>
                            <w:sz w:val="16"/>
                            <w:szCs w:val="16"/>
                            <w:lang w:val="de-DE"/>
                          </w:rPr>
                          <w:id w:val="1888521563"/>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lang w:val="de-DE"/>
                            </w:rPr>
                            <w:t>☐</w:t>
                          </w:r>
                        </w:sdtContent>
                      </w:sdt>
                      <w:r w:rsidR="00260E27" w:rsidRPr="00260E27">
                        <w:rPr>
                          <w:rFonts w:cs="Arial"/>
                          <w:sz w:val="16"/>
                          <w:szCs w:val="16"/>
                          <w:lang w:val="de-DE"/>
                        </w:rPr>
                        <w:t xml:space="preserve"> </w:t>
                      </w:r>
                      <w:r w:rsidR="00260E27" w:rsidRPr="00260E27">
                        <w:rPr>
                          <w:rFonts w:cs="Arial"/>
                          <w:sz w:val="16"/>
                          <w:szCs w:val="16"/>
                        </w:rPr>
                        <w:t>obchodní partner byl prověřen v systému IDprov</w:t>
                      </w:r>
                      <w:r w:rsidR="00260E27" w:rsidRPr="00260E27">
                        <w:rPr>
                          <w:rFonts w:cs="Arial"/>
                          <w:sz w:val="16"/>
                          <w:szCs w:val="16"/>
                          <w:lang w:val="de-DE"/>
                        </w:rPr>
                        <w:t xml:space="preserve">e / </w:t>
                      </w:r>
                      <w:r w:rsidR="00260E27" w:rsidRPr="00260E27">
                        <w:rPr>
                          <w:rFonts w:cs="Arial"/>
                          <w:i/>
                          <w:iCs/>
                          <w:sz w:val="16"/>
                          <w:szCs w:val="16"/>
                        </w:rPr>
                        <w:t xml:space="preserve">der Geschäftspartner im IDprove-System überprüft wurde, </w:t>
                      </w:r>
                      <w:r w:rsidR="00260E27" w:rsidRPr="00260E27">
                        <w:rPr>
                          <w:rFonts w:cs="Arial"/>
                          <w:sz w:val="16"/>
                          <w:szCs w:val="16"/>
                        </w:rPr>
                        <w:t>nebo</w:t>
                      </w:r>
                      <w:r w:rsidR="00260E27" w:rsidRPr="00260E27">
                        <w:rPr>
                          <w:rFonts w:cs="Arial"/>
                          <w:i/>
                          <w:iCs/>
                          <w:sz w:val="16"/>
                          <w:szCs w:val="16"/>
                        </w:rPr>
                        <w:t xml:space="preserve"> </w:t>
                      </w:r>
                      <w:r w:rsidR="00260E27" w:rsidRPr="00260E27">
                        <w:rPr>
                          <w:rFonts w:cs="Arial"/>
                          <w:sz w:val="16"/>
                          <w:szCs w:val="16"/>
                        </w:rPr>
                        <w:t>/</w:t>
                      </w:r>
                      <w:r w:rsidR="00260E27" w:rsidRPr="00260E27">
                        <w:rPr>
                          <w:rFonts w:cs="Arial"/>
                          <w:i/>
                          <w:iCs/>
                          <w:sz w:val="16"/>
                          <w:szCs w:val="16"/>
                        </w:rPr>
                        <w:t xml:space="preserve"> oder</w:t>
                      </w:r>
                      <w:r w:rsidR="00260E27" w:rsidRPr="00260E27">
                        <w:rPr>
                          <w:rFonts w:cs="Arial"/>
                          <w:sz w:val="16"/>
                          <w:szCs w:val="16"/>
                        </w:rPr>
                        <w:t xml:space="preserve"> </w:t>
                      </w:r>
                      <w:sdt>
                        <w:sdtPr>
                          <w:rPr>
                            <w:rFonts w:cs="Arial"/>
                            <w:sz w:val="16"/>
                            <w:szCs w:val="16"/>
                          </w:rPr>
                          <w:id w:val="-1895039859"/>
                          <w14:checkbox>
                            <w14:checked w14:val="0"/>
                            <w14:checkedState w14:val="2612" w14:font="MS Gothic"/>
                            <w14:uncheckedState w14:val="2610" w14:font="MS Gothic"/>
                          </w14:checkbox>
                        </w:sdtPr>
                        <w:sdtEndPr/>
                        <w:sdtContent>
                          <w:r w:rsidR="00260E27" w:rsidRPr="00260E27">
                            <w:rPr>
                              <w:rFonts w:ascii="Segoe UI Symbol" w:hAnsi="Segoe UI Symbol" w:cs="Segoe UI Symbol"/>
                              <w:sz w:val="16"/>
                              <w:szCs w:val="16"/>
                            </w:rPr>
                            <w:t>☐</w:t>
                          </w:r>
                        </w:sdtContent>
                      </w:sdt>
                      <w:r w:rsidR="00260E27" w:rsidRPr="00260E27">
                        <w:rPr>
                          <w:rFonts w:cs="Arial"/>
                          <w:sz w:val="16"/>
                          <w:szCs w:val="16"/>
                        </w:rPr>
                        <w:t xml:space="preserve"> prověření v systému IDprove není vyžadováno / </w:t>
                      </w:r>
                      <w:r w:rsidR="00260E27" w:rsidRPr="00260E27">
                        <w:rPr>
                          <w:rFonts w:cs="Arial"/>
                          <w:i/>
                          <w:iCs/>
                          <w:sz w:val="16"/>
                          <w:szCs w:val="16"/>
                        </w:rPr>
                        <w:t>eine Übreprüfung im IDprove-System nicht erforderlich ist</w:t>
                      </w:r>
                      <w:r w:rsidR="00260E27" w:rsidRPr="00260E27">
                        <w:rPr>
                          <w:rFonts w:cs="Arial"/>
                          <w:sz w:val="16"/>
                          <w:szCs w:val="16"/>
                          <w:lang w:val="de-DE"/>
                        </w:rPr>
                        <w:t>.</w:t>
                      </w:r>
                    </w:p>
                    <w:p w14:paraId="73817477" w14:textId="77777777" w:rsidR="00260E27" w:rsidRPr="00260E27" w:rsidRDefault="00260E27" w:rsidP="00260E27">
                      <w:pPr>
                        <w:widowControl w:val="0"/>
                        <w:spacing w:before="0" w:after="0"/>
                        <w:rPr>
                          <w:rFonts w:cs="Arial"/>
                          <w:sz w:val="16"/>
                          <w:szCs w:val="16"/>
                        </w:rPr>
                      </w:pPr>
                    </w:p>
                    <w:p w14:paraId="485DF769" w14:textId="7AE2847E" w:rsidR="00260E27" w:rsidRPr="00260E27" w:rsidRDefault="00260E27" w:rsidP="00260E27">
                      <w:pPr>
                        <w:widowControl w:val="0"/>
                        <w:spacing w:before="0" w:after="0"/>
                        <w:rPr>
                          <w:rFonts w:cs="Arial"/>
                          <w:sz w:val="16"/>
                          <w:szCs w:val="16"/>
                          <w:lang w:val="de-DE"/>
                        </w:rPr>
                      </w:pPr>
                      <w:r w:rsidRPr="00260E27">
                        <w:rPr>
                          <w:rFonts w:cs="Arial"/>
                          <w:sz w:val="16"/>
                          <w:szCs w:val="16"/>
                        </w:rPr>
                        <w:t xml:space="preserve">Jméno a příjmení osoby odpovědné za smlouvu / </w:t>
                      </w:r>
                      <w:r w:rsidRPr="00260E27">
                        <w:rPr>
                          <w:rFonts w:cs="Arial"/>
                          <w:i/>
                          <w:iCs/>
                          <w:sz w:val="16"/>
                          <w:szCs w:val="16"/>
                        </w:rPr>
                        <w:t>Vor- und Nachname der für den Vertrag verantwortlichen Person</w:t>
                      </w:r>
                      <w:r w:rsidRPr="00260E27">
                        <w:rPr>
                          <w:rFonts w:cs="Arial"/>
                          <w:sz w:val="16"/>
                          <w:szCs w:val="16"/>
                        </w:rPr>
                        <w:t xml:space="preserve">: </w:t>
                      </w:r>
                      <w:r w:rsidR="00CE7850">
                        <w:rPr>
                          <w:rFonts w:cs="Arial"/>
                          <w:sz w:val="16"/>
                          <w:szCs w:val="16"/>
                          <w:lang w:val="de-DE"/>
                        </w:rPr>
                        <w:t>xxx</w:t>
                      </w:r>
                    </w:p>
                    <w:p w14:paraId="57E94C7D" w14:textId="77777777" w:rsidR="00260E27" w:rsidRPr="00260E27" w:rsidRDefault="00260E27" w:rsidP="00260E27">
                      <w:pPr>
                        <w:widowControl w:val="0"/>
                        <w:spacing w:before="0" w:after="0"/>
                        <w:rPr>
                          <w:rFonts w:cs="Arial"/>
                          <w:sz w:val="22"/>
                          <w:szCs w:val="22"/>
                        </w:rPr>
                      </w:pPr>
                    </w:p>
                    <w:p w14:paraId="2C282CFB" w14:textId="77777777" w:rsidR="00260E27" w:rsidRPr="00260E27" w:rsidRDefault="00260E27" w:rsidP="00260E27">
                      <w:pPr>
                        <w:widowControl w:val="0"/>
                        <w:spacing w:before="0" w:after="0"/>
                        <w:rPr>
                          <w:rFonts w:cs="Arial"/>
                          <w:sz w:val="16"/>
                          <w:szCs w:val="16"/>
                        </w:rPr>
                      </w:pPr>
                      <w:r w:rsidRPr="00260E27">
                        <w:rPr>
                          <w:rFonts w:cs="Arial"/>
                          <w:sz w:val="16"/>
                          <w:szCs w:val="16"/>
                        </w:rPr>
                        <w:t xml:space="preserve">Podpis / </w:t>
                      </w:r>
                      <w:r w:rsidRPr="00260E27">
                        <w:rPr>
                          <w:rFonts w:cs="Arial"/>
                          <w:i/>
                          <w:iCs/>
                          <w:sz w:val="16"/>
                          <w:szCs w:val="16"/>
                        </w:rPr>
                        <w:t>Unterschrift</w:t>
                      </w:r>
                      <w:r w:rsidRPr="00260E27">
                        <w:rPr>
                          <w:rFonts w:cs="Arial"/>
                          <w:sz w:val="16"/>
                          <w:szCs w:val="16"/>
                        </w:rPr>
                        <w:t xml:space="preserve">: </w:t>
                      </w:r>
                    </w:p>
                  </w:txbxContent>
                </v:textbox>
                <w10:wrap type="topAndBottom" anchorx="margin"/>
              </v:shape>
            </w:pict>
          </mc:Fallback>
        </mc:AlternateContent>
      </w:r>
    </w:p>
    <w:p w14:paraId="6AA954E6" w14:textId="77777777" w:rsidR="00260E27" w:rsidRDefault="00260E27" w:rsidP="003158CA">
      <w:pPr>
        <w:rPr>
          <w:sz w:val="20"/>
          <w:szCs w:val="20"/>
        </w:rPr>
      </w:pPr>
    </w:p>
    <w:p w14:paraId="74179E02" w14:textId="77777777" w:rsidR="00260E27" w:rsidRPr="00260E27" w:rsidRDefault="00260E27" w:rsidP="003158CA">
      <w:pPr>
        <w:rPr>
          <w:sz w:val="20"/>
          <w:szCs w:val="20"/>
        </w:rPr>
      </w:pPr>
    </w:p>
    <w:tbl>
      <w:tblPr>
        <w:tblStyle w:val="Mkatabulky"/>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074B7A" w:rsidRPr="009770A1" w14:paraId="6314B7CE" w14:textId="77777777" w:rsidTr="00FA1DDD">
        <w:tc>
          <w:tcPr>
            <w:tcW w:w="9854" w:type="dxa"/>
            <w:gridSpan w:val="4"/>
          </w:tcPr>
          <w:p w14:paraId="3639D107" w14:textId="0D6735B2" w:rsidR="00074B7A" w:rsidRPr="009770A1" w:rsidRDefault="000C3DC6" w:rsidP="00FA1DDD">
            <w:pPr>
              <w:spacing w:before="0" w:after="0" w:line="240" w:lineRule="auto"/>
              <w:rPr>
                <w:rFonts w:cs="Arial"/>
                <w:b/>
                <w:bCs/>
                <w:sz w:val="20"/>
                <w:szCs w:val="20"/>
              </w:rPr>
            </w:pPr>
            <w:r w:rsidRPr="009770A1">
              <w:rPr>
                <w:rFonts w:cs="Arial"/>
                <w:b/>
                <w:sz w:val="20"/>
                <w:szCs w:val="20"/>
                <w:u w:val="single"/>
              </w:rPr>
              <w:t>Za</w:t>
            </w:r>
            <w:r w:rsidR="00B95BB5" w:rsidRPr="009770A1">
              <w:rPr>
                <w:rFonts w:cs="Arial"/>
                <w:b/>
                <w:sz w:val="20"/>
                <w:szCs w:val="20"/>
                <w:u w:val="single"/>
              </w:rPr>
              <w:t xml:space="preserve"> Město</w:t>
            </w:r>
            <w:r w:rsidRPr="009770A1">
              <w:rPr>
                <w:rFonts w:cs="Arial"/>
                <w:b/>
                <w:sz w:val="20"/>
                <w:szCs w:val="20"/>
                <w:u w:val="single"/>
              </w:rPr>
              <w:t xml:space="preserve"> Velké Meziříčí v</w:t>
            </w:r>
            <w:r w:rsidR="00653E20" w:rsidRPr="009770A1">
              <w:rPr>
                <w:rFonts w:cs="Arial"/>
                <w:b/>
                <w:sz w:val="20"/>
                <w:szCs w:val="20"/>
                <w:u w:val="single"/>
              </w:rPr>
              <w:t xml:space="preserve"> Praze dne </w:t>
            </w:r>
            <w:r w:rsidR="00653E20" w:rsidRPr="009770A1">
              <w:rPr>
                <w:rFonts w:cs="Arial"/>
                <w:b/>
                <w:bCs/>
                <w:sz w:val="20"/>
                <w:szCs w:val="20"/>
                <w:u w:val="single"/>
              </w:rPr>
              <w:t>__________</w:t>
            </w:r>
          </w:p>
        </w:tc>
      </w:tr>
      <w:tr w:rsidR="00074B7A" w:rsidRPr="009770A1" w14:paraId="1ECCA1E6" w14:textId="77777777" w:rsidTr="00FA1DDD">
        <w:tc>
          <w:tcPr>
            <w:tcW w:w="9854" w:type="dxa"/>
            <w:gridSpan w:val="4"/>
          </w:tcPr>
          <w:p w14:paraId="2CDC57DE" w14:textId="77777777" w:rsidR="00074B7A" w:rsidRPr="009770A1" w:rsidRDefault="00074B7A" w:rsidP="00FA1DDD">
            <w:pPr>
              <w:spacing w:before="0" w:after="0"/>
              <w:rPr>
                <w:rFonts w:cs="Arial"/>
                <w:b/>
                <w:sz w:val="20"/>
                <w:szCs w:val="20"/>
                <w:u w:val="single"/>
              </w:rPr>
            </w:pPr>
          </w:p>
          <w:p w14:paraId="1C23A70F" w14:textId="77777777" w:rsidR="00074B7A" w:rsidRPr="009770A1" w:rsidRDefault="00074B7A" w:rsidP="00FA1DDD">
            <w:pPr>
              <w:spacing w:before="0" w:after="0"/>
              <w:rPr>
                <w:rFonts w:cs="Arial"/>
                <w:b/>
                <w:sz w:val="20"/>
                <w:szCs w:val="20"/>
                <w:u w:val="single"/>
              </w:rPr>
            </w:pPr>
          </w:p>
        </w:tc>
      </w:tr>
      <w:tr w:rsidR="00074B7A" w:rsidRPr="009770A1" w14:paraId="26060F75" w14:textId="77777777" w:rsidTr="00FA1DDD">
        <w:tc>
          <w:tcPr>
            <w:tcW w:w="2463" w:type="dxa"/>
          </w:tcPr>
          <w:p w14:paraId="2B6BB7EB" w14:textId="77777777" w:rsidR="00074B7A" w:rsidRPr="009770A1" w:rsidRDefault="00074B7A" w:rsidP="00074B7A">
            <w:pPr>
              <w:spacing w:before="0" w:after="0"/>
              <w:jc w:val="left"/>
              <w:rPr>
                <w:rFonts w:cs="Arial"/>
                <w:sz w:val="20"/>
                <w:szCs w:val="20"/>
              </w:rPr>
            </w:pPr>
            <w:r w:rsidRPr="009770A1">
              <w:rPr>
                <w:rFonts w:cs="Arial"/>
                <w:sz w:val="20"/>
                <w:szCs w:val="20"/>
              </w:rPr>
              <w:t>Podpis:</w:t>
            </w:r>
          </w:p>
        </w:tc>
        <w:tc>
          <w:tcPr>
            <w:tcW w:w="2464" w:type="dxa"/>
            <w:tcBorders>
              <w:bottom w:val="single" w:sz="4" w:space="0" w:color="auto"/>
            </w:tcBorders>
          </w:tcPr>
          <w:p w14:paraId="5E7B7129" w14:textId="77777777" w:rsidR="00074B7A" w:rsidRPr="009770A1" w:rsidRDefault="00074B7A" w:rsidP="00074B7A">
            <w:pPr>
              <w:spacing w:before="0" w:after="0"/>
              <w:jc w:val="left"/>
              <w:rPr>
                <w:rFonts w:cs="Arial"/>
                <w:sz w:val="20"/>
                <w:szCs w:val="20"/>
              </w:rPr>
            </w:pPr>
          </w:p>
        </w:tc>
        <w:tc>
          <w:tcPr>
            <w:tcW w:w="2463" w:type="dxa"/>
          </w:tcPr>
          <w:p w14:paraId="40B113FA" w14:textId="6CD71830" w:rsidR="00074B7A" w:rsidRPr="009770A1" w:rsidRDefault="00074B7A" w:rsidP="00074B7A">
            <w:pPr>
              <w:spacing w:before="0" w:after="0"/>
              <w:jc w:val="left"/>
              <w:rPr>
                <w:rFonts w:cs="Arial"/>
                <w:sz w:val="20"/>
                <w:szCs w:val="20"/>
              </w:rPr>
            </w:pPr>
          </w:p>
        </w:tc>
        <w:tc>
          <w:tcPr>
            <w:tcW w:w="2464" w:type="dxa"/>
          </w:tcPr>
          <w:p w14:paraId="64582EBE" w14:textId="77777777" w:rsidR="00074B7A" w:rsidRPr="009770A1" w:rsidRDefault="00074B7A" w:rsidP="00074B7A">
            <w:pPr>
              <w:jc w:val="left"/>
              <w:rPr>
                <w:rFonts w:cs="Arial"/>
                <w:sz w:val="20"/>
                <w:szCs w:val="20"/>
              </w:rPr>
            </w:pPr>
          </w:p>
        </w:tc>
      </w:tr>
      <w:tr w:rsidR="00074B7A" w:rsidRPr="009770A1" w14:paraId="05D1755F" w14:textId="77777777" w:rsidTr="000C3DC6">
        <w:tc>
          <w:tcPr>
            <w:tcW w:w="2463" w:type="dxa"/>
          </w:tcPr>
          <w:p w14:paraId="518BCC93" w14:textId="77777777" w:rsidR="00074B7A" w:rsidRPr="009770A1" w:rsidRDefault="00074B7A" w:rsidP="00074B7A">
            <w:pPr>
              <w:spacing w:before="0" w:after="0"/>
              <w:jc w:val="left"/>
              <w:rPr>
                <w:rFonts w:cs="Arial"/>
                <w:sz w:val="20"/>
                <w:szCs w:val="20"/>
              </w:rPr>
            </w:pPr>
            <w:r w:rsidRPr="009770A1">
              <w:rPr>
                <w:rFonts w:cs="Arial"/>
                <w:sz w:val="20"/>
                <w:szCs w:val="20"/>
              </w:rPr>
              <w:t>Jméno a příjmení:</w:t>
            </w:r>
          </w:p>
        </w:tc>
        <w:tc>
          <w:tcPr>
            <w:tcW w:w="2464" w:type="dxa"/>
            <w:tcBorders>
              <w:top w:val="single" w:sz="4" w:space="0" w:color="auto"/>
            </w:tcBorders>
          </w:tcPr>
          <w:p w14:paraId="7B3411C5" w14:textId="1531DEB4" w:rsidR="00074B7A" w:rsidRPr="009770A1" w:rsidRDefault="000C3DC6" w:rsidP="00396BE7">
            <w:pPr>
              <w:jc w:val="left"/>
              <w:rPr>
                <w:rFonts w:cs="Arial"/>
                <w:b/>
                <w:sz w:val="20"/>
                <w:szCs w:val="20"/>
              </w:rPr>
            </w:pPr>
            <w:r w:rsidRPr="009770A1">
              <w:rPr>
                <w:rFonts w:cs="Arial"/>
                <w:b/>
                <w:sz w:val="20"/>
                <w:szCs w:val="20"/>
              </w:rPr>
              <w:t>Alexandros Kaminaras</w:t>
            </w:r>
          </w:p>
        </w:tc>
        <w:tc>
          <w:tcPr>
            <w:tcW w:w="2463" w:type="dxa"/>
          </w:tcPr>
          <w:p w14:paraId="179AA1C3" w14:textId="12C7E3CC" w:rsidR="00074B7A" w:rsidRPr="009770A1" w:rsidRDefault="00074B7A" w:rsidP="00074B7A">
            <w:pPr>
              <w:spacing w:before="0" w:after="0"/>
              <w:jc w:val="left"/>
              <w:rPr>
                <w:rFonts w:cs="Arial"/>
                <w:sz w:val="20"/>
                <w:szCs w:val="20"/>
              </w:rPr>
            </w:pPr>
          </w:p>
        </w:tc>
        <w:tc>
          <w:tcPr>
            <w:tcW w:w="2464" w:type="dxa"/>
          </w:tcPr>
          <w:p w14:paraId="223C7E99" w14:textId="52CB3755" w:rsidR="00074B7A" w:rsidRPr="009770A1" w:rsidRDefault="00074B7A" w:rsidP="00074B7A">
            <w:pPr>
              <w:jc w:val="left"/>
              <w:rPr>
                <w:rFonts w:cs="Arial"/>
                <w:b/>
                <w:bCs/>
                <w:sz w:val="20"/>
                <w:szCs w:val="20"/>
              </w:rPr>
            </w:pPr>
          </w:p>
        </w:tc>
      </w:tr>
      <w:tr w:rsidR="000C3DC6" w:rsidRPr="009770A1" w14:paraId="0DEDD778" w14:textId="77777777" w:rsidTr="000C3DC6">
        <w:tc>
          <w:tcPr>
            <w:tcW w:w="2463" w:type="dxa"/>
          </w:tcPr>
          <w:p w14:paraId="5E4F58BD" w14:textId="7ADCF494" w:rsidR="000C3DC6" w:rsidRPr="009770A1" w:rsidRDefault="000C3DC6" w:rsidP="00074B7A">
            <w:pPr>
              <w:spacing w:before="0" w:after="0"/>
              <w:jc w:val="left"/>
              <w:rPr>
                <w:rFonts w:cs="Arial"/>
                <w:sz w:val="20"/>
                <w:szCs w:val="20"/>
              </w:rPr>
            </w:pPr>
            <w:r w:rsidRPr="009770A1">
              <w:rPr>
                <w:rFonts w:cs="Arial"/>
                <w:sz w:val="20"/>
                <w:szCs w:val="20"/>
              </w:rPr>
              <w:t>Funkce:</w:t>
            </w:r>
          </w:p>
        </w:tc>
        <w:tc>
          <w:tcPr>
            <w:tcW w:w="2464" w:type="dxa"/>
          </w:tcPr>
          <w:p w14:paraId="250C440C" w14:textId="0748E7C1" w:rsidR="000C3DC6" w:rsidRPr="009770A1" w:rsidRDefault="000C3DC6" w:rsidP="00396BE7">
            <w:pPr>
              <w:jc w:val="left"/>
              <w:rPr>
                <w:rFonts w:cs="Arial"/>
                <w:bCs/>
                <w:sz w:val="20"/>
                <w:szCs w:val="20"/>
              </w:rPr>
            </w:pPr>
            <w:r w:rsidRPr="009770A1">
              <w:rPr>
                <w:rFonts w:cs="Arial"/>
                <w:bCs/>
                <w:sz w:val="20"/>
                <w:szCs w:val="20"/>
              </w:rPr>
              <w:t>starosta</w:t>
            </w:r>
          </w:p>
        </w:tc>
        <w:tc>
          <w:tcPr>
            <w:tcW w:w="2463" w:type="dxa"/>
          </w:tcPr>
          <w:p w14:paraId="629B3DB9" w14:textId="77777777" w:rsidR="000C3DC6" w:rsidRPr="009770A1" w:rsidRDefault="000C3DC6" w:rsidP="00074B7A">
            <w:pPr>
              <w:spacing w:before="0" w:after="0"/>
              <w:jc w:val="left"/>
              <w:rPr>
                <w:rFonts w:cs="Arial"/>
                <w:sz w:val="20"/>
                <w:szCs w:val="20"/>
              </w:rPr>
            </w:pPr>
          </w:p>
        </w:tc>
        <w:tc>
          <w:tcPr>
            <w:tcW w:w="2464" w:type="dxa"/>
          </w:tcPr>
          <w:p w14:paraId="789BD957" w14:textId="77777777" w:rsidR="000C3DC6" w:rsidRPr="009770A1" w:rsidRDefault="000C3DC6" w:rsidP="00074B7A">
            <w:pPr>
              <w:jc w:val="left"/>
              <w:rPr>
                <w:rFonts w:cs="Arial"/>
                <w:b/>
                <w:bCs/>
                <w:sz w:val="20"/>
                <w:szCs w:val="20"/>
              </w:rPr>
            </w:pPr>
          </w:p>
        </w:tc>
      </w:tr>
    </w:tbl>
    <w:p w14:paraId="1167513E" w14:textId="77777777" w:rsidR="009C3A5E" w:rsidRPr="009770A1" w:rsidRDefault="009C3A5E" w:rsidP="003158CA">
      <w:pPr>
        <w:rPr>
          <w:rFonts w:cs="Arial"/>
          <w:sz w:val="20"/>
          <w:szCs w:val="20"/>
        </w:rPr>
      </w:pPr>
    </w:p>
    <w:tbl>
      <w:tblPr>
        <w:tblStyle w:val="Mkatabulky"/>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748"/>
        <w:gridCol w:w="2179"/>
        <w:gridCol w:w="2464"/>
      </w:tblGrid>
      <w:tr w:rsidR="001A6055" w:rsidRPr="009770A1" w14:paraId="18E1F5B9" w14:textId="77777777" w:rsidTr="00D87502">
        <w:tc>
          <w:tcPr>
            <w:tcW w:w="9854" w:type="dxa"/>
            <w:gridSpan w:val="4"/>
          </w:tcPr>
          <w:p w14:paraId="1B655105" w14:textId="2C4B1A17" w:rsidR="001A6055" w:rsidRPr="009770A1" w:rsidRDefault="001A6055" w:rsidP="00D87502">
            <w:pPr>
              <w:rPr>
                <w:rFonts w:cs="Arial"/>
                <w:sz w:val="20"/>
                <w:szCs w:val="20"/>
              </w:rPr>
            </w:pPr>
            <w:r w:rsidRPr="009770A1">
              <w:rPr>
                <w:rFonts w:cs="Arial"/>
                <w:b/>
                <w:sz w:val="20"/>
                <w:szCs w:val="20"/>
                <w:u w:val="single"/>
              </w:rPr>
              <w:t xml:space="preserve">Za Lidl Česká republika </w:t>
            </w:r>
            <w:r w:rsidR="00FC5D9E" w:rsidRPr="009770A1">
              <w:rPr>
                <w:rFonts w:cs="Arial"/>
                <w:b/>
                <w:sz w:val="20"/>
                <w:szCs w:val="20"/>
                <w:u w:val="single"/>
              </w:rPr>
              <w:t>s.r.o.</w:t>
            </w:r>
            <w:r w:rsidRPr="009770A1">
              <w:rPr>
                <w:rFonts w:cs="Arial"/>
                <w:b/>
                <w:sz w:val="20"/>
                <w:szCs w:val="20"/>
                <w:u w:val="single"/>
              </w:rPr>
              <w:t xml:space="preserve"> v Praze dne</w:t>
            </w:r>
            <w:r w:rsidR="00653E20" w:rsidRPr="009770A1">
              <w:rPr>
                <w:rFonts w:cs="Arial"/>
                <w:b/>
                <w:bCs/>
                <w:sz w:val="20"/>
                <w:szCs w:val="20"/>
                <w:u w:val="single"/>
              </w:rPr>
              <w:t>__________</w:t>
            </w:r>
          </w:p>
        </w:tc>
      </w:tr>
      <w:tr w:rsidR="001A6055" w:rsidRPr="009770A1" w14:paraId="2364537E" w14:textId="77777777" w:rsidTr="00D87502">
        <w:tc>
          <w:tcPr>
            <w:tcW w:w="9854" w:type="dxa"/>
            <w:gridSpan w:val="4"/>
          </w:tcPr>
          <w:p w14:paraId="2F9C89EF" w14:textId="77777777" w:rsidR="001A6055" w:rsidRPr="009770A1" w:rsidRDefault="001A6055" w:rsidP="00D87502">
            <w:pPr>
              <w:rPr>
                <w:rFonts w:cs="Arial"/>
                <w:b/>
                <w:sz w:val="20"/>
                <w:szCs w:val="20"/>
                <w:u w:val="single"/>
              </w:rPr>
            </w:pPr>
          </w:p>
        </w:tc>
      </w:tr>
      <w:tr w:rsidR="001A6055" w:rsidRPr="009770A1" w14:paraId="1CB1E891" w14:textId="77777777" w:rsidTr="00D87502">
        <w:tc>
          <w:tcPr>
            <w:tcW w:w="2463" w:type="dxa"/>
          </w:tcPr>
          <w:p w14:paraId="5AE3CF0E" w14:textId="77777777" w:rsidR="001A6055" w:rsidRPr="009770A1" w:rsidRDefault="001A6055" w:rsidP="00D87502">
            <w:pPr>
              <w:jc w:val="left"/>
              <w:rPr>
                <w:rFonts w:cs="Arial"/>
                <w:sz w:val="20"/>
                <w:szCs w:val="20"/>
              </w:rPr>
            </w:pPr>
            <w:r w:rsidRPr="009770A1">
              <w:rPr>
                <w:rFonts w:cs="Arial"/>
                <w:sz w:val="20"/>
                <w:szCs w:val="20"/>
              </w:rPr>
              <w:t>Podpis:</w:t>
            </w:r>
          </w:p>
        </w:tc>
        <w:tc>
          <w:tcPr>
            <w:tcW w:w="2748" w:type="dxa"/>
          </w:tcPr>
          <w:p w14:paraId="708B3475" w14:textId="77777777" w:rsidR="001A6055" w:rsidRPr="009770A1" w:rsidRDefault="001A6055" w:rsidP="00D87502">
            <w:pPr>
              <w:jc w:val="left"/>
              <w:rPr>
                <w:rFonts w:cs="Arial"/>
                <w:sz w:val="20"/>
                <w:szCs w:val="20"/>
              </w:rPr>
            </w:pPr>
            <w:r w:rsidRPr="009770A1">
              <w:rPr>
                <w:rFonts w:cs="Arial"/>
                <w:sz w:val="20"/>
                <w:szCs w:val="20"/>
              </w:rPr>
              <w:t>_________________</w:t>
            </w:r>
          </w:p>
        </w:tc>
        <w:tc>
          <w:tcPr>
            <w:tcW w:w="2179" w:type="dxa"/>
          </w:tcPr>
          <w:p w14:paraId="27686DAF" w14:textId="77777777" w:rsidR="001A6055" w:rsidRPr="009770A1" w:rsidRDefault="001A6055" w:rsidP="00D87502">
            <w:pPr>
              <w:jc w:val="left"/>
              <w:rPr>
                <w:rFonts w:cs="Arial"/>
                <w:sz w:val="20"/>
                <w:szCs w:val="20"/>
              </w:rPr>
            </w:pPr>
            <w:r w:rsidRPr="009770A1">
              <w:rPr>
                <w:rFonts w:cs="Arial"/>
                <w:sz w:val="20"/>
                <w:szCs w:val="20"/>
              </w:rPr>
              <w:t>Podpis:</w:t>
            </w:r>
          </w:p>
        </w:tc>
        <w:tc>
          <w:tcPr>
            <w:tcW w:w="2464" w:type="dxa"/>
          </w:tcPr>
          <w:p w14:paraId="6C448BBE" w14:textId="77777777" w:rsidR="001A6055" w:rsidRPr="009770A1" w:rsidRDefault="001A6055" w:rsidP="00D87502">
            <w:pPr>
              <w:jc w:val="left"/>
              <w:rPr>
                <w:rFonts w:cs="Arial"/>
                <w:sz w:val="20"/>
                <w:szCs w:val="20"/>
              </w:rPr>
            </w:pPr>
            <w:r w:rsidRPr="009770A1">
              <w:rPr>
                <w:rFonts w:cs="Arial"/>
                <w:sz w:val="20"/>
                <w:szCs w:val="20"/>
              </w:rPr>
              <w:t>_________________</w:t>
            </w:r>
          </w:p>
        </w:tc>
      </w:tr>
      <w:tr w:rsidR="001A6055" w:rsidRPr="009770A1" w14:paraId="60273DC6" w14:textId="77777777" w:rsidTr="00D87502">
        <w:tc>
          <w:tcPr>
            <w:tcW w:w="2463" w:type="dxa"/>
          </w:tcPr>
          <w:p w14:paraId="7033D5EB" w14:textId="77777777" w:rsidR="001A6055" w:rsidRPr="009770A1" w:rsidRDefault="001A6055" w:rsidP="00D87502">
            <w:pPr>
              <w:jc w:val="left"/>
              <w:rPr>
                <w:rFonts w:cs="Arial"/>
                <w:sz w:val="20"/>
                <w:szCs w:val="20"/>
              </w:rPr>
            </w:pPr>
            <w:r w:rsidRPr="009770A1">
              <w:rPr>
                <w:rFonts w:cs="Arial"/>
                <w:sz w:val="20"/>
                <w:szCs w:val="20"/>
              </w:rPr>
              <w:t>Jméno a příjmení:</w:t>
            </w:r>
          </w:p>
        </w:tc>
        <w:tc>
          <w:tcPr>
            <w:tcW w:w="2748" w:type="dxa"/>
          </w:tcPr>
          <w:p w14:paraId="0FA29102" w14:textId="77777777" w:rsidR="001A6055" w:rsidRPr="009770A1" w:rsidRDefault="001A6055" w:rsidP="00D87502">
            <w:pPr>
              <w:jc w:val="left"/>
              <w:rPr>
                <w:rFonts w:cs="Arial"/>
                <w:sz w:val="20"/>
                <w:szCs w:val="20"/>
              </w:rPr>
            </w:pPr>
            <w:r w:rsidRPr="009770A1">
              <w:rPr>
                <w:rFonts w:cs="Arial"/>
                <w:b/>
                <w:bCs/>
                <w:sz w:val="20"/>
                <w:szCs w:val="20"/>
              </w:rPr>
              <w:t>Martin Molnár</w:t>
            </w:r>
          </w:p>
        </w:tc>
        <w:tc>
          <w:tcPr>
            <w:tcW w:w="2179" w:type="dxa"/>
          </w:tcPr>
          <w:p w14:paraId="6AA1BE49" w14:textId="77777777" w:rsidR="001A6055" w:rsidRPr="009770A1" w:rsidRDefault="001A6055" w:rsidP="00D87502">
            <w:pPr>
              <w:jc w:val="left"/>
              <w:rPr>
                <w:rFonts w:cs="Arial"/>
                <w:sz w:val="20"/>
                <w:szCs w:val="20"/>
              </w:rPr>
            </w:pPr>
            <w:r w:rsidRPr="009770A1">
              <w:rPr>
                <w:rFonts w:cs="Arial"/>
                <w:sz w:val="20"/>
                <w:szCs w:val="20"/>
              </w:rPr>
              <w:t>Jméno a příjmení:</w:t>
            </w:r>
          </w:p>
        </w:tc>
        <w:tc>
          <w:tcPr>
            <w:tcW w:w="2464" w:type="dxa"/>
          </w:tcPr>
          <w:p w14:paraId="5A0DD813" w14:textId="1A5F9A5D" w:rsidR="001A6055" w:rsidRPr="009770A1" w:rsidRDefault="0018190C" w:rsidP="00D87502">
            <w:pPr>
              <w:jc w:val="left"/>
              <w:rPr>
                <w:rFonts w:cs="Arial"/>
                <w:sz w:val="20"/>
                <w:szCs w:val="20"/>
              </w:rPr>
            </w:pPr>
            <w:r w:rsidRPr="009770A1">
              <w:rPr>
                <w:rFonts w:cs="Arial"/>
                <w:b/>
                <w:bCs/>
                <w:sz w:val="20"/>
                <w:szCs w:val="20"/>
              </w:rPr>
              <w:t>Tomasz Kuzma</w:t>
            </w:r>
          </w:p>
        </w:tc>
      </w:tr>
      <w:tr w:rsidR="001A6055" w:rsidRPr="009770A1" w14:paraId="459C7124" w14:textId="77777777" w:rsidTr="00D87502">
        <w:tc>
          <w:tcPr>
            <w:tcW w:w="2463" w:type="dxa"/>
          </w:tcPr>
          <w:p w14:paraId="5C79ABD8" w14:textId="77777777" w:rsidR="001A6055" w:rsidRPr="009770A1" w:rsidRDefault="001A6055" w:rsidP="00D87502">
            <w:pPr>
              <w:jc w:val="left"/>
              <w:rPr>
                <w:rFonts w:cs="Arial"/>
                <w:sz w:val="20"/>
                <w:szCs w:val="20"/>
              </w:rPr>
            </w:pPr>
            <w:r w:rsidRPr="009770A1">
              <w:rPr>
                <w:rFonts w:cs="Arial"/>
                <w:sz w:val="20"/>
                <w:szCs w:val="20"/>
              </w:rPr>
              <w:t>Funkce:</w:t>
            </w:r>
          </w:p>
        </w:tc>
        <w:tc>
          <w:tcPr>
            <w:tcW w:w="2748" w:type="dxa"/>
          </w:tcPr>
          <w:p w14:paraId="42C27248" w14:textId="4B0FDF2B" w:rsidR="001A6055" w:rsidRPr="009770A1" w:rsidRDefault="001A6055" w:rsidP="00D87502">
            <w:pPr>
              <w:jc w:val="left"/>
              <w:rPr>
                <w:rFonts w:cs="Arial"/>
                <w:sz w:val="20"/>
                <w:szCs w:val="20"/>
              </w:rPr>
            </w:pPr>
            <w:r w:rsidRPr="009770A1">
              <w:rPr>
                <w:rFonts w:cs="Arial"/>
                <w:sz w:val="20"/>
                <w:szCs w:val="20"/>
              </w:rPr>
              <w:t xml:space="preserve">jednatel </w:t>
            </w:r>
          </w:p>
        </w:tc>
        <w:tc>
          <w:tcPr>
            <w:tcW w:w="2179" w:type="dxa"/>
          </w:tcPr>
          <w:p w14:paraId="38A714D1" w14:textId="77777777" w:rsidR="001A6055" w:rsidRPr="009770A1" w:rsidRDefault="001A6055" w:rsidP="00D87502">
            <w:pPr>
              <w:jc w:val="left"/>
              <w:rPr>
                <w:rFonts w:cs="Arial"/>
                <w:sz w:val="20"/>
                <w:szCs w:val="20"/>
              </w:rPr>
            </w:pPr>
            <w:r w:rsidRPr="009770A1">
              <w:rPr>
                <w:rFonts w:cs="Arial"/>
                <w:sz w:val="20"/>
                <w:szCs w:val="20"/>
              </w:rPr>
              <w:t>Funkce:</w:t>
            </w:r>
          </w:p>
        </w:tc>
        <w:tc>
          <w:tcPr>
            <w:tcW w:w="2464" w:type="dxa"/>
          </w:tcPr>
          <w:p w14:paraId="7CD65589" w14:textId="3AF14877" w:rsidR="001A6055" w:rsidRPr="009770A1" w:rsidRDefault="001A6055" w:rsidP="00D87502">
            <w:pPr>
              <w:jc w:val="left"/>
              <w:rPr>
                <w:rFonts w:cs="Arial"/>
                <w:sz w:val="20"/>
                <w:szCs w:val="20"/>
              </w:rPr>
            </w:pPr>
            <w:r w:rsidRPr="009770A1">
              <w:rPr>
                <w:rFonts w:cs="Arial"/>
                <w:sz w:val="20"/>
                <w:szCs w:val="20"/>
              </w:rPr>
              <w:t xml:space="preserve">jednatel </w:t>
            </w:r>
          </w:p>
        </w:tc>
      </w:tr>
    </w:tbl>
    <w:p w14:paraId="117C317C" w14:textId="77777777" w:rsidR="001A6055" w:rsidRPr="009770A1" w:rsidRDefault="001A6055" w:rsidP="003158CA">
      <w:pPr>
        <w:rPr>
          <w:rFonts w:cs="Arial"/>
          <w:sz w:val="20"/>
          <w:szCs w:val="20"/>
        </w:rPr>
      </w:pPr>
    </w:p>
    <w:tbl>
      <w:tblPr>
        <w:tblStyle w:val="Mkatabulky"/>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4927"/>
      </w:tblGrid>
      <w:tr w:rsidR="00074B7A" w:rsidRPr="009770A1" w14:paraId="07DD40E7" w14:textId="77777777" w:rsidTr="00FA1DDD">
        <w:tc>
          <w:tcPr>
            <w:tcW w:w="9854" w:type="dxa"/>
            <w:gridSpan w:val="3"/>
          </w:tcPr>
          <w:p w14:paraId="16BA65BA" w14:textId="0EF3563F" w:rsidR="00074B7A" w:rsidRPr="009770A1" w:rsidRDefault="00074B7A" w:rsidP="00FA1DDD">
            <w:pPr>
              <w:spacing w:before="0" w:after="0"/>
              <w:jc w:val="left"/>
              <w:rPr>
                <w:rFonts w:cs="Arial"/>
                <w:sz w:val="20"/>
                <w:szCs w:val="20"/>
              </w:rPr>
            </w:pPr>
            <w:r w:rsidRPr="009770A1">
              <w:rPr>
                <w:rFonts w:cs="Arial"/>
                <w:b/>
                <w:sz w:val="20"/>
                <w:szCs w:val="20"/>
                <w:u w:val="single"/>
              </w:rPr>
              <w:t>Za Schönherr Rechtsanwälte GmbH, jakožto zřizovatele Schönherr Rechtsanwälte GmbH, organizační složka v Praze dne</w:t>
            </w:r>
            <w:r w:rsidR="00A27EEE" w:rsidRPr="009770A1">
              <w:rPr>
                <w:rFonts w:cs="Arial"/>
                <w:b/>
                <w:bCs/>
                <w:sz w:val="20"/>
                <w:szCs w:val="20"/>
                <w:u w:val="single"/>
              </w:rPr>
              <w:t>__________</w:t>
            </w:r>
          </w:p>
        </w:tc>
      </w:tr>
      <w:tr w:rsidR="00074B7A" w:rsidRPr="009770A1" w14:paraId="7607C751" w14:textId="77777777" w:rsidTr="00FA1DDD">
        <w:tc>
          <w:tcPr>
            <w:tcW w:w="9854" w:type="dxa"/>
            <w:gridSpan w:val="3"/>
          </w:tcPr>
          <w:p w14:paraId="4E0F9776" w14:textId="77777777" w:rsidR="00074B7A" w:rsidRPr="009770A1" w:rsidRDefault="00074B7A" w:rsidP="00FA1DDD">
            <w:pPr>
              <w:spacing w:before="0" w:after="0"/>
              <w:jc w:val="left"/>
              <w:rPr>
                <w:rFonts w:cs="Arial"/>
                <w:b/>
                <w:sz w:val="20"/>
                <w:szCs w:val="20"/>
                <w:u w:val="single"/>
              </w:rPr>
            </w:pPr>
          </w:p>
          <w:p w14:paraId="473276E3" w14:textId="77777777" w:rsidR="00074B7A" w:rsidRPr="009770A1" w:rsidRDefault="00074B7A" w:rsidP="00FA1DDD">
            <w:pPr>
              <w:spacing w:before="0" w:after="0"/>
              <w:jc w:val="left"/>
              <w:rPr>
                <w:rFonts w:cs="Arial"/>
                <w:b/>
                <w:sz w:val="20"/>
                <w:szCs w:val="20"/>
                <w:u w:val="single"/>
              </w:rPr>
            </w:pPr>
          </w:p>
        </w:tc>
      </w:tr>
      <w:tr w:rsidR="00074B7A" w:rsidRPr="009770A1" w14:paraId="56CA8182" w14:textId="77777777" w:rsidTr="00FA1DDD">
        <w:tc>
          <w:tcPr>
            <w:tcW w:w="2463" w:type="dxa"/>
          </w:tcPr>
          <w:p w14:paraId="23765B00" w14:textId="77777777" w:rsidR="00074B7A" w:rsidRPr="009770A1" w:rsidRDefault="00074B7A" w:rsidP="00FA1DDD">
            <w:pPr>
              <w:spacing w:before="0" w:after="0"/>
              <w:rPr>
                <w:rFonts w:cs="Arial"/>
                <w:sz w:val="20"/>
                <w:szCs w:val="20"/>
              </w:rPr>
            </w:pPr>
            <w:r w:rsidRPr="009770A1">
              <w:rPr>
                <w:rFonts w:cs="Arial"/>
                <w:sz w:val="20"/>
                <w:szCs w:val="20"/>
              </w:rPr>
              <w:t>Podpis:</w:t>
            </w:r>
          </w:p>
        </w:tc>
        <w:tc>
          <w:tcPr>
            <w:tcW w:w="2464" w:type="dxa"/>
            <w:tcBorders>
              <w:bottom w:val="single" w:sz="4" w:space="0" w:color="auto"/>
            </w:tcBorders>
          </w:tcPr>
          <w:p w14:paraId="0E8DCA1F" w14:textId="77777777" w:rsidR="00074B7A" w:rsidRPr="009770A1" w:rsidRDefault="00074B7A" w:rsidP="00FA1DDD">
            <w:pPr>
              <w:spacing w:before="0" w:after="0"/>
              <w:rPr>
                <w:rFonts w:cs="Arial"/>
                <w:sz w:val="20"/>
                <w:szCs w:val="20"/>
              </w:rPr>
            </w:pPr>
          </w:p>
        </w:tc>
        <w:tc>
          <w:tcPr>
            <w:tcW w:w="4927" w:type="dxa"/>
          </w:tcPr>
          <w:p w14:paraId="708FC6CC" w14:textId="77777777" w:rsidR="00074B7A" w:rsidRPr="009770A1" w:rsidRDefault="00074B7A" w:rsidP="00FA1DDD">
            <w:pPr>
              <w:rPr>
                <w:rFonts w:cs="Arial"/>
                <w:sz w:val="20"/>
                <w:szCs w:val="20"/>
              </w:rPr>
            </w:pPr>
          </w:p>
        </w:tc>
      </w:tr>
      <w:tr w:rsidR="00074B7A" w:rsidRPr="009770A1" w14:paraId="14A1061F" w14:textId="77777777" w:rsidTr="00FA1DDD">
        <w:tc>
          <w:tcPr>
            <w:tcW w:w="2463" w:type="dxa"/>
          </w:tcPr>
          <w:p w14:paraId="31D74CBE" w14:textId="77777777" w:rsidR="00074B7A" w:rsidRPr="009770A1" w:rsidRDefault="00074B7A" w:rsidP="00FA1DDD">
            <w:pPr>
              <w:spacing w:before="0" w:after="0"/>
              <w:rPr>
                <w:rFonts w:cs="Arial"/>
                <w:sz w:val="20"/>
                <w:szCs w:val="20"/>
              </w:rPr>
            </w:pPr>
            <w:r w:rsidRPr="009770A1">
              <w:rPr>
                <w:rFonts w:cs="Arial"/>
                <w:sz w:val="20"/>
                <w:szCs w:val="20"/>
              </w:rPr>
              <w:t>Jméno a příjmení:</w:t>
            </w:r>
          </w:p>
        </w:tc>
        <w:tc>
          <w:tcPr>
            <w:tcW w:w="2464" w:type="dxa"/>
            <w:tcBorders>
              <w:top w:val="single" w:sz="4" w:space="0" w:color="auto"/>
            </w:tcBorders>
          </w:tcPr>
          <w:p w14:paraId="2BA7D9CF" w14:textId="77777777" w:rsidR="00074B7A" w:rsidRPr="009770A1" w:rsidRDefault="00074B7A" w:rsidP="00FA1DDD">
            <w:pPr>
              <w:spacing w:before="0" w:after="0"/>
              <w:jc w:val="left"/>
              <w:rPr>
                <w:rFonts w:cs="Arial"/>
                <w:b/>
                <w:sz w:val="20"/>
                <w:szCs w:val="20"/>
              </w:rPr>
            </w:pPr>
            <w:r w:rsidRPr="009770A1">
              <w:rPr>
                <w:rFonts w:cs="Arial"/>
                <w:b/>
                <w:sz w:val="20"/>
                <w:szCs w:val="20"/>
              </w:rPr>
              <w:t>JUDr. Martin Kubánek</w:t>
            </w:r>
          </w:p>
        </w:tc>
        <w:tc>
          <w:tcPr>
            <w:tcW w:w="4927" w:type="dxa"/>
          </w:tcPr>
          <w:p w14:paraId="615BAA4C" w14:textId="77777777" w:rsidR="00074B7A" w:rsidRPr="009770A1" w:rsidRDefault="00074B7A" w:rsidP="00FA1DDD">
            <w:pPr>
              <w:rPr>
                <w:rFonts w:cs="Arial"/>
                <w:sz w:val="20"/>
                <w:szCs w:val="20"/>
              </w:rPr>
            </w:pPr>
          </w:p>
        </w:tc>
      </w:tr>
      <w:tr w:rsidR="00074B7A" w:rsidRPr="009770A1" w14:paraId="7C570BEC" w14:textId="77777777" w:rsidTr="00FA1DDD">
        <w:tc>
          <w:tcPr>
            <w:tcW w:w="2463" w:type="dxa"/>
          </w:tcPr>
          <w:p w14:paraId="007484F2" w14:textId="77777777" w:rsidR="00074B7A" w:rsidRPr="009770A1" w:rsidRDefault="00074B7A" w:rsidP="00FA1DDD">
            <w:pPr>
              <w:spacing w:before="0" w:after="0"/>
              <w:rPr>
                <w:rFonts w:cs="Arial"/>
                <w:sz w:val="20"/>
                <w:szCs w:val="20"/>
              </w:rPr>
            </w:pPr>
            <w:r w:rsidRPr="009770A1">
              <w:rPr>
                <w:rFonts w:cs="Arial"/>
                <w:sz w:val="20"/>
                <w:szCs w:val="20"/>
              </w:rPr>
              <w:t>Funkce:</w:t>
            </w:r>
          </w:p>
        </w:tc>
        <w:tc>
          <w:tcPr>
            <w:tcW w:w="2464" w:type="dxa"/>
          </w:tcPr>
          <w:p w14:paraId="111CD570" w14:textId="77777777" w:rsidR="00074B7A" w:rsidRPr="009770A1" w:rsidRDefault="00074B7A" w:rsidP="00FA1DDD">
            <w:pPr>
              <w:spacing w:before="0" w:after="0"/>
              <w:rPr>
                <w:rFonts w:cs="Arial"/>
                <w:sz w:val="20"/>
                <w:szCs w:val="20"/>
              </w:rPr>
            </w:pPr>
            <w:r w:rsidRPr="009770A1">
              <w:rPr>
                <w:rFonts w:cs="Arial"/>
                <w:sz w:val="20"/>
                <w:szCs w:val="20"/>
              </w:rPr>
              <w:t>jednatel, advokát</w:t>
            </w:r>
          </w:p>
        </w:tc>
        <w:tc>
          <w:tcPr>
            <w:tcW w:w="4927" w:type="dxa"/>
          </w:tcPr>
          <w:p w14:paraId="1A34F2E5" w14:textId="77777777" w:rsidR="00074B7A" w:rsidRPr="009770A1" w:rsidRDefault="00074B7A" w:rsidP="00FA1DDD">
            <w:pPr>
              <w:rPr>
                <w:rFonts w:cs="Arial"/>
                <w:sz w:val="20"/>
                <w:szCs w:val="20"/>
              </w:rPr>
            </w:pPr>
          </w:p>
        </w:tc>
      </w:tr>
    </w:tbl>
    <w:p w14:paraId="0986FBC2" w14:textId="77777777" w:rsidR="00074B7A" w:rsidRPr="009770A1" w:rsidRDefault="00074B7A" w:rsidP="00063445">
      <w:pPr>
        <w:rPr>
          <w:rFonts w:cs="Arial"/>
          <w:sz w:val="20"/>
          <w:szCs w:val="20"/>
        </w:rPr>
      </w:pPr>
    </w:p>
    <w:sectPr w:rsidR="00074B7A" w:rsidRPr="009770A1" w:rsidSect="00EB0294">
      <w:headerReference w:type="even" r:id="rId10"/>
      <w:headerReference w:type="default" r:id="rId11"/>
      <w:footerReference w:type="even" r:id="rId12"/>
      <w:footerReference w:type="default" r:id="rId13"/>
      <w:headerReference w:type="first" r:id="rId14"/>
      <w:footerReference w:type="first" r:id="rId15"/>
      <w:pgSz w:w="11906" w:h="16838"/>
      <w:pgMar w:top="1560" w:right="1134" w:bottom="1418" w:left="1134" w:header="708"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1881" w14:textId="77777777" w:rsidR="008148FF" w:rsidRDefault="008148FF">
      <w:pPr>
        <w:spacing w:before="0" w:after="0" w:line="240" w:lineRule="auto"/>
      </w:pPr>
      <w:r>
        <w:separator/>
      </w:r>
    </w:p>
  </w:endnote>
  <w:endnote w:type="continuationSeparator" w:id="0">
    <w:p w14:paraId="1F74606C" w14:textId="77777777" w:rsidR="008148FF" w:rsidRDefault="008148FF">
      <w:pPr>
        <w:spacing w:before="0" w:after="0" w:line="240" w:lineRule="auto"/>
      </w:pPr>
      <w:r>
        <w:continuationSeparator/>
      </w:r>
    </w:p>
  </w:endnote>
  <w:endnote w:type="continuationNotice" w:id="1">
    <w:p w14:paraId="7B1595ED" w14:textId="77777777" w:rsidR="008148FF" w:rsidRDefault="008148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charset w:val="EE"/>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xi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F752" w14:textId="77777777" w:rsidR="002548DB" w:rsidRDefault="002548DB" w:rsidP="00777F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BFE5E5" w14:textId="77777777" w:rsidR="002548DB" w:rsidRDefault="00254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55C2" w14:textId="4A98F89E" w:rsidR="002548DB" w:rsidRDefault="002548DB" w:rsidP="00777F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A7AA049" w14:textId="77777777" w:rsidR="002548DB" w:rsidRPr="00200AD7" w:rsidRDefault="002548DB">
    <w:pPr>
      <w:pStyle w:val="Zpat"/>
      <w:rPr>
        <w:rFonts w:ascii="Verdana" w:hAnsi="Verdana"/>
        <w:b w:val="0"/>
        <w:sz w:val="16"/>
        <w:szCs w:val="16"/>
      </w:rPr>
    </w:pPr>
  </w:p>
  <w:p w14:paraId="0D63DBD3" w14:textId="77777777" w:rsidR="002548DB" w:rsidRDefault="002548DB">
    <w:pPr>
      <w:pStyle w:val="Zpat-cesta"/>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7239" w14:textId="77777777" w:rsidR="002548DB" w:rsidRDefault="002548DB">
    <w:pPr>
      <w:pStyle w:val="Zpat-cesta"/>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AABA" w14:textId="77777777" w:rsidR="008148FF" w:rsidRDefault="008148FF">
      <w:pPr>
        <w:spacing w:before="0" w:after="0" w:line="240" w:lineRule="auto"/>
      </w:pPr>
      <w:r>
        <w:separator/>
      </w:r>
    </w:p>
  </w:footnote>
  <w:footnote w:type="continuationSeparator" w:id="0">
    <w:p w14:paraId="0260B2EF" w14:textId="77777777" w:rsidR="008148FF" w:rsidRDefault="008148FF">
      <w:pPr>
        <w:spacing w:before="0" w:after="0" w:line="240" w:lineRule="auto"/>
      </w:pPr>
      <w:r>
        <w:continuationSeparator/>
      </w:r>
    </w:p>
  </w:footnote>
  <w:footnote w:type="continuationNotice" w:id="1">
    <w:p w14:paraId="40B419FB" w14:textId="77777777" w:rsidR="008148FF" w:rsidRDefault="008148FF">
      <w:pPr>
        <w:spacing w:before="0" w:after="0" w:line="240" w:lineRule="auto"/>
      </w:pPr>
    </w:p>
  </w:footnote>
  <w:footnote w:id="2">
    <w:p w14:paraId="7C4318A2" w14:textId="77777777" w:rsidR="00AF141B" w:rsidRPr="00063445" w:rsidRDefault="00AF141B" w:rsidP="00AF141B">
      <w:pPr>
        <w:pStyle w:val="l3"/>
        <w:shd w:val="clear" w:color="auto" w:fill="FFFFFF"/>
        <w:spacing w:before="0" w:beforeAutospacing="0" w:after="0" w:afterAutospacing="0"/>
        <w:ind w:left="567" w:hanging="567"/>
        <w:jc w:val="both"/>
        <w:rPr>
          <w:rFonts w:ascii="Verdana" w:hAnsi="Verdana" w:cs="Verdana"/>
          <w:sz w:val="12"/>
          <w:szCs w:val="12"/>
          <w:lang w:eastAsia="ar-SA"/>
        </w:rPr>
      </w:pPr>
      <w:r w:rsidRPr="00C97916">
        <w:rPr>
          <w:rFonts w:ascii="Verdana" w:hAnsi="Verdana" w:cs="Verdana"/>
          <w:sz w:val="12"/>
          <w:szCs w:val="12"/>
          <w:lang w:eastAsia="ar-SA"/>
        </w:rPr>
        <w:footnoteRef/>
      </w:r>
      <w:r>
        <w:t xml:space="preserve"> </w:t>
      </w:r>
      <w:r>
        <w:tab/>
      </w:r>
      <w:r w:rsidRPr="00063445">
        <w:rPr>
          <w:rFonts w:ascii="Verdana" w:hAnsi="Verdana" w:cs="Verdana"/>
          <w:sz w:val="12"/>
          <w:szCs w:val="12"/>
          <w:u w:val="single"/>
          <w:lang w:eastAsia="ar-SA"/>
        </w:rPr>
        <w:t>Politicky exponovanou osobou</w:t>
      </w:r>
      <w:r w:rsidRPr="00063445">
        <w:rPr>
          <w:rFonts w:ascii="Verdana" w:hAnsi="Verdana" w:cs="Verdana"/>
          <w:sz w:val="12"/>
          <w:szCs w:val="12"/>
          <w:lang w:eastAsia="ar-SA"/>
        </w:rPr>
        <w:t xml:space="preserve"> se dle § 4 odst. 5 Zákona rozumí:</w:t>
      </w:r>
    </w:p>
    <w:p w14:paraId="35150A25" w14:textId="77777777" w:rsidR="00AF141B" w:rsidRPr="00063445" w:rsidRDefault="00AF141B" w:rsidP="00AF141B">
      <w:pPr>
        <w:pStyle w:val="l4"/>
        <w:shd w:val="clear" w:color="auto" w:fill="FFFFFF"/>
        <w:spacing w:before="0" w:beforeAutospacing="0" w:after="0" w:afterAutospacing="0"/>
        <w:ind w:left="567"/>
        <w:jc w:val="both"/>
        <w:rPr>
          <w:rFonts w:ascii="Verdana" w:hAnsi="Verdana" w:cs="Verdana"/>
          <w:sz w:val="12"/>
          <w:szCs w:val="12"/>
          <w:lang w:eastAsia="ar-SA"/>
        </w:rPr>
      </w:pPr>
      <w:r w:rsidRPr="00063445">
        <w:rPr>
          <w:rFonts w:ascii="Verdana" w:hAnsi="Verdana" w:cs="Verdana"/>
          <w:sz w:val="12"/>
          <w:szCs w:val="12"/>
          <w:lang w:eastAsia="ar-SA"/>
        </w:rPr>
        <w:t>a)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0332FAB2" w14:textId="77777777" w:rsidR="00AF141B" w:rsidRPr="00063445" w:rsidRDefault="00AF141B" w:rsidP="00AF141B">
      <w:pPr>
        <w:pStyle w:val="l4"/>
        <w:shd w:val="clear" w:color="auto" w:fill="FFFFFF"/>
        <w:spacing w:before="0" w:beforeAutospacing="0" w:after="0" w:afterAutospacing="0"/>
        <w:ind w:left="567"/>
        <w:jc w:val="both"/>
        <w:rPr>
          <w:rFonts w:ascii="Verdana" w:hAnsi="Verdana" w:cs="Verdana"/>
          <w:sz w:val="12"/>
          <w:szCs w:val="12"/>
          <w:lang w:eastAsia="ar-SA"/>
        </w:rPr>
      </w:pPr>
      <w:r w:rsidRPr="00063445">
        <w:rPr>
          <w:rFonts w:ascii="Verdana" w:hAnsi="Verdana" w:cs="Verdana"/>
          <w:sz w:val="12"/>
          <w:szCs w:val="12"/>
          <w:lang w:eastAsia="ar-SA"/>
        </w:rPr>
        <w:t>b) fyzická osoba, která je</w:t>
      </w:r>
    </w:p>
    <w:p w14:paraId="55C83C8E" w14:textId="77777777" w:rsidR="00AF141B" w:rsidRPr="00063445" w:rsidRDefault="00AF141B" w:rsidP="00AF141B">
      <w:pPr>
        <w:pStyle w:val="l5"/>
        <w:shd w:val="clear" w:color="auto" w:fill="FFFFFF"/>
        <w:spacing w:before="0" w:beforeAutospacing="0" w:after="0" w:afterAutospacing="0"/>
        <w:ind w:left="567"/>
        <w:jc w:val="both"/>
        <w:rPr>
          <w:rFonts w:ascii="Verdana" w:hAnsi="Verdana" w:cs="Verdana"/>
          <w:sz w:val="12"/>
          <w:szCs w:val="12"/>
          <w:lang w:eastAsia="ar-SA"/>
        </w:rPr>
      </w:pPr>
      <w:r w:rsidRPr="00063445">
        <w:rPr>
          <w:rFonts w:ascii="Verdana" w:hAnsi="Verdana" w:cs="Verdana"/>
          <w:sz w:val="12"/>
          <w:szCs w:val="12"/>
          <w:lang w:eastAsia="ar-SA"/>
        </w:rPr>
        <w:t>1. osobou blízkou k osobě uvedené v písmenu a),</w:t>
      </w:r>
    </w:p>
    <w:p w14:paraId="7DC7EEC6" w14:textId="77777777" w:rsidR="00AF141B" w:rsidRPr="00063445" w:rsidRDefault="00AF141B" w:rsidP="00AF141B">
      <w:pPr>
        <w:pStyle w:val="l5"/>
        <w:shd w:val="clear" w:color="auto" w:fill="FFFFFF"/>
        <w:spacing w:before="0" w:beforeAutospacing="0" w:after="0" w:afterAutospacing="0"/>
        <w:ind w:left="567"/>
        <w:jc w:val="both"/>
        <w:rPr>
          <w:rFonts w:ascii="Verdana" w:hAnsi="Verdana" w:cs="Verdana"/>
          <w:sz w:val="12"/>
          <w:szCs w:val="12"/>
          <w:lang w:eastAsia="ar-SA"/>
        </w:rPr>
      </w:pPr>
      <w:r w:rsidRPr="00063445">
        <w:rPr>
          <w:rFonts w:ascii="Verdana" w:hAnsi="Verdana" w:cs="Verdana"/>
          <w:sz w:val="12"/>
          <w:szCs w:val="12"/>
          <w:lang w:eastAsia="ar-SA"/>
        </w:rPr>
        <w:t>2. společníkem nebo skutečným majitelem stejné právnické osoby, popřípadě svěřenského fondu, jako osoba uvedená v písmenu a), nebo je o ní povinné osobě známo, že je v jakémkoli jiném blízkém podnikatelském vztahu s osobou uvedenou v písmenu a), nebo</w:t>
      </w:r>
    </w:p>
    <w:p w14:paraId="7A2014F1" w14:textId="77777777" w:rsidR="00AF141B" w:rsidRPr="00063445" w:rsidRDefault="00AF141B" w:rsidP="00AF141B">
      <w:pPr>
        <w:pStyle w:val="l5"/>
        <w:shd w:val="clear" w:color="auto" w:fill="FFFFFF"/>
        <w:spacing w:before="0" w:beforeAutospacing="0" w:after="0" w:afterAutospacing="0"/>
        <w:ind w:left="567"/>
        <w:jc w:val="both"/>
        <w:rPr>
          <w:rFonts w:ascii="Verdana" w:hAnsi="Verdana" w:cs="Verdana"/>
          <w:sz w:val="12"/>
          <w:szCs w:val="12"/>
          <w:lang w:eastAsia="ar-SA"/>
        </w:rPr>
      </w:pPr>
      <w:r w:rsidRPr="00063445">
        <w:rPr>
          <w:rFonts w:ascii="Verdana" w:hAnsi="Verdana" w:cs="Verdana"/>
          <w:sz w:val="12"/>
          <w:szCs w:val="12"/>
          <w:lang w:eastAsia="ar-SA"/>
        </w:rPr>
        <w:t>3. skutečným majitelem právnické osoby, popřípadě svěřenského fondu, o kterých je povinné osobě známo, že byly vytvořeny ve prospěch osoby uvedené v písmenu a).</w:t>
      </w:r>
    </w:p>
    <w:p w14:paraId="3BD05ADC" w14:textId="77777777" w:rsidR="00AF141B" w:rsidRPr="00063445" w:rsidRDefault="00AF141B" w:rsidP="00AF141B">
      <w:pPr>
        <w:pStyle w:val="Textpoznpodarou"/>
        <w:rPr>
          <w:bCs/>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5890" w14:textId="77777777" w:rsidR="002548DB" w:rsidRDefault="00254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3E90" w14:textId="77777777" w:rsidR="002548DB" w:rsidRDefault="002548D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3C52" w14:textId="77777777" w:rsidR="002548DB" w:rsidRDefault="002548DB">
    <w:pPr>
      <w:pStyle w:val="Zhlav"/>
      <w:jc w:val="right"/>
      <w:rPr>
        <w:i/>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2CDFFC"/>
    <w:lvl w:ilvl="0">
      <w:start w:val="1"/>
      <w:numFmt w:val="upperLetter"/>
      <w:pStyle w:val="Nadpis1"/>
      <w:lvlText w:val="%1."/>
      <w:lvlJc w:val="left"/>
      <w:pPr>
        <w:tabs>
          <w:tab w:val="num" w:pos="567"/>
        </w:tabs>
        <w:ind w:left="567" w:hanging="567"/>
      </w:pPr>
    </w:lvl>
    <w:lvl w:ilvl="1">
      <w:start w:val="1"/>
      <w:numFmt w:val="upperRoman"/>
      <w:pStyle w:val="Nadpis2"/>
      <w:lvlText w:val="%2."/>
      <w:lvlJc w:val="left"/>
      <w:pPr>
        <w:tabs>
          <w:tab w:val="num" w:pos="720"/>
        </w:tabs>
        <w:ind w:left="567" w:hanging="567"/>
      </w:pPr>
    </w:lvl>
    <w:lvl w:ilvl="2">
      <w:start w:val="1"/>
      <w:numFmt w:val="decimal"/>
      <w:pStyle w:val="Nadpis3"/>
      <w:lvlText w:val="%3."/>
      <w:lvlJc w:val="left"/>
      <w:pPr>
        <w:tabs>
          <w:tab w:val="num" w:pos="567"/>
        </w:tabs>
        <w:ind w:left="567" w:hanging="567"/>
      </w:pPr>
      <w:rPr>
        <w:rFonts w:cs="Symbol"/>
        <w:b/>
        <w:bCs/>
        <w:sz w:val="18"/>
        <w:szCs w:val="26"/>
      </w:rPr>
    </w:lvl>
    <w:lvl w:ilvl="3">
      <w:start w:val="1"/>
      <w:numFmt w:val="decimal"/>
      <w:pStyle w:val="Nadpis4"/>
      <w:lvlText w:val="%3.%4"/>
      <w:lvlJc w:val="left"/>
      <w:pPr>
        <w:tabs>
          <w:tab w:val="num" w:pos="993"/>
        </w:tabs>
        <w:ind w:left="993" w:hanging="567"/>
      </w:pPr>
      <w:rPr>
        <w:b w:val="0"/>
        <w:sz w:val="20"/>
        <w:szCs w:val="20"/>
      </w:rPr>
    </w:lvl>
    <w:lvl w:ilvl="4">
      <w:start w:val="1"/>
      <w:numFmt w:val="lowerLetter"/>
      <w:pStyle w:val="Nadpis5"/>
      <w:lvlText w:val="(%5)"/>
      <w:lvlJc w:val="left"/>
      <w:pPr>
        <w:tabs>
          <w:tab w:val="num" w:pos="1134"/>
        </w:tabs>
        <w:ind w:left="1134" w:hanging="567"/>
      </w:pPr>
      <w:rPr>
        <w:rFonts w:ascii="Verdana" w:eastAsia="Times New Roman" w:hAnsi="Verdana" w:cs="Verdana"/>
        <w:b w:val="0"/>
        <w:bCs w:val="0"/>
        <w:sz w:val="20"/>
        <w:szCs w:val="20"/>
      </w:rPr>
    </w:lvl>
    <w:lvl w:ilvl="5">
      <w:start w:val="1"/>
      <w:numFmt w:val="lowerLetter"/>
      <w:pStyle w:val="Nadpis6"/>
      <w:lvlText w:val="%5.%6."/>
      <w:lvlJc w:val="left"/>
      <w:pPr>
        <w:tabs>
          <w:tab w:val="num" w:pos="1701"/>
        </w:tabs>
        <w:ind w:left="1701" w:hanging="567"/>
      </w:pPr>
    </w:lvl>
    <w:lvl w:ilvl="6">
      <w:start w:val="1"/>
      <w:numFmt w:val="decimal"/>
      <w:pStyle w:val="Nadpis7"/>
      <w:lvlText w:val="(%7)"/>
      <w:lvlJc w:val="left"/>
      <w:pPr>
        <w:tabs>
          <w:tab w:val="num" w:pos="2268"/>
        </w:tabs>
        <w:ind w:left="2268" w:hanging="567"/>
      </w:pPr>
    </w:lvl>
    <w:lvl w:ilvl="7">
      <w:start w:val="1"/>
      <w:numFmt w:val="lowerLetter"/>
      <w:pStyle w:val="Nadpis8"/>
      <w:lvlText w:val="(%8)"/>
      <w:lvlJc w:val="left"/>
      <w:pPr>
        <w:tabs>
          <w:tab w:val="num" w:pos="2835"/>
        </w:tabs>
        <w:ind w:left="2835" w:hanging="567"/>
      </w:pPr>
    </w:lvl>
    <w:lvl w:ilvl="8">
      <w:start w:val="1"/>
      <w:numFmt w:val="lowerLetter"/>
      <w:pStyle w:val="Nadpis9"/>
      <w:lvlText w:val="(%8.%9)"/>
      <w:lvlJc w:val="left"/>
      <w:pPr>
        <w:tabs>
          <w:tab w:val="num" w:pos="3402"/>
        </w:tabs>
        <w:ind w:left="3402" w:hanging="567"/>
      </w:pPr>
    </w:lvl>
  </w:abstractNum>
  <w:abstractNum w:abstractNumId="1" w15:restartNumberingAfterBreak="0">
    <w:nsid w:val="00000002"/>
    <w:multiLevelType w:val="singleLevel"/>
    <w:tmpl w:val="00000002"/>
    <w:name w:val="WW8Num1"/>
    <w:lvl w:ilvl="0">
      <w:start w:val="1"/>
      <w:numFmt w:val="decimal"/>
      <w:pStyle w:val="slovanseznam1"/>
      <w:lvlText w:val="%1."/>
      <w:lvlJc w:val="left"/>
      <w:pPr>
        <w:tabs>
          <w:tab w:val="num" w:pos="360"/>
        </w:tabs>
        <w:ind w:left="360" w:hanging="360"/>
      </w:pPr>
    </w:lvl>
  </w:abstractNum>
  <w:abstractNum w:abstractNumId="2" w15:restartNumberingAfterBreak="0">
    <w:nsid w:val="00000003"/>
    <w:multiLevelType w:val="singleLevel"/>
    <w:tmpl w:val="00000003"/>
    <w:name w:val="WW8Num2"/>
    <w:lvl w:ilvl="0">
      <w:start w:val="1"/>
      <w:numFmt w:val="bullet"/>
      <w:pStyle w:val="Seznamsodrkami1"/>
      <w:lvlText w:val=""/>
      <w:lvlJc w:val="left"/>
      <w:pPr>
        <w:tabs>
          <w:tab w:val="num" w:pos="360"/>
        </w:tabs>
        <w:ind w:left="360" w:hanging="360"/>
      </w:pPr>
      <w:rPr>
        <w:rFonts w:ascii="Symbol" w:hAnsi="Symbol" w:cs="Symbol"/>
      </w:rPr>
    </w:lvl>
  </w:abstractNum>
  <w:abstractNum w:abstractNumId="3" w15:restartNumberingAfterBreak="0">
    <w:nsid w:val="03CA0EB0"/>
    <w:multiLevelType w:val="hybridMultilevel"/>
    <w:tmpl w:val="DD1C2730"/>
    <w:lvl w:ilvl="0" w:tplc="AE429BB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F3F4603"/>
    <w:multiLevelType w:val="multilevel"/>
    <w:tmpl w:val="35F42BC0"/>
    <w:lvl w:ilvl="0">
      <w:start w:val="1"/>
      <w:numFmt w:val="upperLetter"/>
      <w:lvlText w:val="%1."/>
      <w:lvlJc w:val="left"/>
      <w:pPr>
        <w:tabs>
          <w:tab w:val="num" w:pos="567"/>
        </w:tabs>
        <w:ind w:left="567" w:hanging="567"/>
      </w:pPr>
    </w:lvl>
    <w:lvl w:ilvl="1">
      <w:start w:val="1"/>
      <w:numFmt w:val="upperRoman"/>
      <w:lvlText w:val="%2."/>
      <w:lvlJc w:val="left"/>
      <w:pPr>
        <w:tabs>
          <w:tab w:val="num" w:pos="720"/>
        </w:tabs>
        <w:ind w:left="567" w:hanging="567"/>
      </w:pPr>
    </w:lvl>
    <w:lvl w:ilvl="2">
      <w:start w:val="1"/>
      <w:numFmt w:val="decimal"/>
      <w:lvlText w:val="%3."/>
      <w:lvlJc w:val="left"/>
      <w:pPr>
        <w:tabs>
          <w:tab w:val="num" w:pos="567"/>
        </w:tabs>
        <w:ind w:left="567" w:hanging="567"/>
      </w:pPr>
      <w:rPr>
        <w:rFonts w:cs="Symbol"/>
        <w:b/>
        <w:bCs/>
        <w:sz w:val="18"/>
        <w:szCs w:val="26"/>
      </w:rPr>
    </w:lvl>
    <w:lvl w:ilvl="3">
      <w:start w:val="1"/>
      <w:numFmt w:val="decimal"/>
      <w:lvlText w:val="%3.%4"/>
      <w:lvlJc w:val="left"/>
      <w:pPr>
        <w:tabs>
          <w:tab w:val="num" w:pos="567"/>
        </w:tabs>
        <w:ind w:left="567" w:hanging="567"/>
      </w:pPr>
      <w:rPr>
        <w:sz w:val="20"/>
        <w:szCs w:val="20"/>
      </w:rPr>
    </w:lvl>
    <w:lvl w:ilvl="4">
      <w:start w:val="1"/>
      <w:numFmt w:val="bullet"/>
      <w:lvlText w:val=""/>
      <w:lvlJc w:val="left"/>
      <w:pPr>
        <w:tabs>
          <w:tab w:val="num" w:pos="1134"/>
        </w:tabs>
        <w:ind w:left="1134" w:hanging="567"/>
      </w:pPr>
      <w:rPr>
        <w:rFonts w:ascii="Symbol" w:hAnsi="Symbol" w:hint="default"/>
      </w:rPr>
    </w:lvl>
    <w:lvl w:ilvl="5">
      <w:start w:val="1"/>
      <w:numFmt w:val="lowerLetter"/>
      <w:lvlText w:val="%5.%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835"/>
        </w:tabs>
        <w:ind w:left="2835" w:hanging="567"/>
      </w:pPr>
    </w:lvl>
    <w:lvl w:ilvl="8">
      <w:start w:val="1"/>
      <w:numFmt w:val="lowerLetter"/>
      <w:lvlText w:val="(%8.%9)"/>
      <w:lvlJc w:val="left"/>
      <w:pPr>
        <w:tabs>
          <w:tab w:val="num" w:pos="3402"/>
        </w:tabs>
        <w:ind w:left="3402" w:hanging="567"/>
      </w:pPr>
    </w:lvl>
  </w:abstractNum>
  <w:abstractNum w:abstractNumId="5" w15:restartNumberingAfterBreak="0">
    <w:nsid w:val="34056040"/>
    <w:multiLevelType w:val="hybridMultilevel"/>
    <w:tmpl w:val="1096B5FE"/>
    <w:lvl w:ilvl="0" w:tplc="64F0EAFA">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FE62E00"/>
    <w:multiLevelType w:val="hybridMultilevel"/>
    <w:tmpl w:val="5AD0645A"/>
    <w:lvl w:ilvl="0" w:tplc="5E323F4E">
      <w:start w:val="1"/>
      <w:numFmt w:val="lowerRoman"/>
      <w:lvlText w:val="(%1)"/>
      <w:lvlJc w:val="left"/>
      <w:pPr>
        <w:ind w:left="1080" w:hanging="72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7D4ADB"/>
    <w:multiLevelType w:val="multilevel"/>
    <w:tmpl w:val="BE30B6C4"/>
    <w:lvl w:ilvl="0">
      <w:start w:val="1"/>
      <w:numFmt w:val="decimal"/>
      <w:pStyle w:val="BBSnadpis1"/>
      <w:lvlText w:val="%1."/>
      <w:lvlJc w:val="left"/>
      <w:pPr>
        <w:tabs>
          <w:tab w:val="num" w:pos="360"/>
        </w:tabs>
        <w:ind w:left="360" w:hanging="360"/>
      </w:pPr>
      <w:rPr>
        <w:rFonts w:ascii="Arial" w:hAnsi="Arial" w:hint="default"/>
        <w:b/>
        <w:i w:val="0"/>
        <w:u w:val="none"/>
      </w:rPr>
    </w:lvl>
    <w:lvl w:ilvl="1">
      <w:start w:val="1"/>
      <w:numFmt w:val="decimal"/>
      <w:pStyle w:val="BBSnadpis2"/>
      <w:isLgl/>
      <w:lvlText w:val="%1.%2"/>
      <w:lvlJc w:val="left"/>
      <w:pPr>
        <w:tabs>
          <w:tab w:val="num" w:pos="525"/>
        </w:tabs>
        <w:ind w:left="525" w:hanging="525"/>
      </w:pPr>
      <w:rPr>
        <w:rFonts w:ascii="Arial" w:hAnsi="Arial" w:hint="default"/>
        <w:b/>
        <w:i w:val="0"/>
      </w:rPr>
    </w:lvl>
    <w:lvl w:ilvl="2">
      <w:start w:val="1"/>
      <w:numFmt w:val="decimal"/>
      <w:lvlText w:val="%1.%2.%3"/>
      <w:lvlJc w:val="left"/>
      <w:pPr>
        <w:tabs>
          <w:tab w:val="num" w:pos="1855"/>
        </w:tabs>
        <w:ind w:left="1855" w:hanging="720"/>
      </w:pPr>
      <w:rPr>
        <w:rFonts w:ascii="Arial" w:hAnsi="Arial" w:hint="default"/>
        <w:b/>
        <w:i w:val="0"/>
        <w:sz w:val="22"/>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8" w15:restartNumberingAfterBreak="0">
    <w:nsid w:val="5F226A16"/>
    <w:multiLevelType w:val="hybridMultilevel"/>
    <w:tmpl w:val="C548E0B2"/>
    <w:lvl w:ilvl="0" w:tplc="C27A62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D000D9"/>
    <w:multiLevelType w:val="hybridMultilevel"/>
    <w:tmpl w:val="693A3072"/>
    <w:lvl w:ilvl="0" w:tplc="79762B4C">
      <w:numFmt w:val="bullet"/>
      <w:lvlText w:val="-"/>
      <w:lvlJc w:val="left"/>
      <w:pPr>
        <w:ind w:left="927" w:hanging="360"/>
      </w:pPr>
      <w:rPr>
        <w:rFonts w:ascii="Verdana" w:eastAsia="Times New Roman" w:hAnsi="Verdana" w:cs="Verdan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8"/>
  </w:num>
  <w:num w:numId="23">
    <w:abstractNumId w:val="6"/>
  </w:num>
  <w:num w:numId="24">
    <w:abstractNumId w:val="0"/>
  </w:num>
  <w:num w:numId="25">
    <w:abstractNumId w:val="3"/>
  </w:num>
  <w:num w:numId="26">
    <w:abstractNumId w:val="0"/>
  </w:num>
  <w:num w:numId="27">
    <w:abstractNumId w:val="0"/>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6F"/>
    <w:rsid w:val="00001C2F"/>
    <w:rsid w:val="00004D78"/>
    <w:rsid w:val="00005AAB"/>
    <w:rsid w:val="00006A70"/>
    <w:rsid w:val="000113B4"/>
    <w:rsid w:val="00026703"/>
    <w:rsid w:val="000302F2"/>
    <w:rsid w:val="000329D9"/>
    <w:rsid w:val="00032D06"/>
    <w:rsid w:val="00033208"/>
    <w:rsid w:val="00033DC2"/>
    <w:rsid w:val="0003507C"/>
    <w:rsid w:val="00042E0C"/>
    <w:rsid w:val="00046AD6"/>
    <w:rsid w:val="00047A16"/>
    <w:rsid w:val="00050163"/>
    <w:rsid w:val="00051E89"/>
    <w:rsid w:val="00052462"/>
    <w:rsid w:val="00053DDE"/>
    <w:rsid w:val="0005626F"/>
    <w:rsid w:val="00057600"/>
    <w:rsid w:val="00060971"/>
    <w:rsid w:val="000628B7"/>
    <w:rsid w:val="00063445"/>
    <w:rsid w:val="00070E79"/>
    <w:rsid w:val="0007213F"/>
    <w:rsid w:val="000731B5"/>
    <w:rsid w:val="00074B7A"/>
    <w:rsid w:val="00076AAA"/>
    <w:rsid w:val="00080895"/>
    <w:rsid w:val="000816C4"/>
    <w:rsid w:val="0008430A"/>
    <w:rsid w:val="00085022"/>
    <w:rsid w:val="000870AE"/>
    <w:rsid w:val="00092B56"/>
    <w:rsid w:val="000965CB"/>
    <w:rsid w:val="00097022"/>
    <w:rsid w:val="000A3399"/>
    <w:rsid w:val="000A39C7"/>
    <w:rsid w:val="000A3A19"/>
    <w:rsid w:val="000B12E1"/>
    <w:rsid w:val="000B2CF8"/>
    <w:rsid w:val="000B408E"/>
    <w:rsid w:val="000C3DC6"/>
    <w:rsid w:val="000C7654"/>
    <w:rsid w:val="000D1331"/>
    <w:rsid w:val="000D45B6"/>
    <w:rsid w:val="000D4949"/>
    <w:rsid w:val="000D4A9A"/>
    <w:rsid w:val="000E0EC1"/>
    <w:rsid w:val="000E3C4A"/>
    <w:rsid w:val="000E65DF"/>
    <w:rsid w:val="000E6C18"/>
    <w:rsid w:val="00104464"/>
    <w:rsid w:val="00111E72"/>
    <w:rsid w:val="00115B8A"/>
    <w:rsid w:val="001165A8"/>
    <w:rsid w:val="00121A72"/>
    <w:rsid w:val="0012326F"/>
    <w:rsid w:val="001247A0"/>
    <w:rsid w:val="0013482E"/>
    <w:rsid w:val="001366C9"/>
    <w:rsid w:val="001461CC"/>
    <w:rsid w:val="0014734A"/>
    <w:rsid w:val="00150964"/>
    <w:rsid w:val="00163C04"/>
    <w:rsid w:val="00171B03"/>
    <w:rsid w:val="0017395B"/>
    <w:rsid w:val="00173A8D"/>
    <w:rsid w:val="00177EBE"/>
    <w:rsid w:val="0018190C"/>
    <w:rsid w:val="001842B0"/>
    <w:rsid w:val="00186E16"/>
    <w:rsid w:val="00191EE9"/>
    <w:rsid w:val="00194A5E"/>
    <w:rsid w:val="00195FA4"/>
    <w:rsid w:val="00196860"/>
    <w:rsid w:val="001A6055"/>
    <w:rsid w:val="001A7BBF"/>
    <w:rsid w:val="001B13A0"/>
    <w:rsid w:val="001B2560"/>
    <w:rsid w:val="001C0448"/>
    <w:rsid w:val="001C04E0"/>
    <w:rsid w:val="001C2A6D"/>
    <w:rsid w:val="001C4D09"/>
    <w:rsid w:val="001C6878"/>
    <w:rsid w:val="001C7CDD"/>
    <w:rsid w:val="001D14DC"/>
    <w:rsid w:val="001D5776"/>
    <w:rsid w:val="001D5E0E"/>
    <w:rsid w:val="001D70BA"/>
    <w:rsid w:val="001E215C"/>
    <w:rsid w:val="001E6E74"/>
    <w:rsid w:val="001F063D"/>
    <w:rsid w:val="001F3BA0"/>
    <w:rsid w:val="001F72CF"/>
    <w:rsid w:val="001F74A4"/>
    <w:rsid w:val="001F7EEB"/>
    <w:rsid w:val="00200AD7"/>
    <w:rsid w:val="002024E7"/>
    <w:rsid w:val="00206F1E"/>
    <w:rsid w:val="00213E52"/>
    <w:rsid w:val="002141CF"/>
    <w:rsid w:val="0021578C"/>
    <w:rsid w:val="00225C57"/>
    <w:rsid w:val="00230003"/>
    <w:rsid w:val="00231224"/>
    <w:rsid w:val="00237C35"/>
    <w:rsid w:val="00244B8F"/>
    <w:rsid w:val="00245060"/>
    <w:rsid w:val="00247FD1"/>
    <w:rsid w:val="00253408"/>
    <w:rsid w:val="00253610"/>
    <w:rsid w:val="00254852"/>
    <w:rsid w:val="002548DB"/>
    <w:rsid w:val="002553B2"/>
    <w:rsid w:val="002559A7"/>
    <w:rsid w:val="00260E27"/>
    <w:rsid w:val="00263E88"/>
    <w:rsid w:val="00265EB5"/>
    <w:rsid w:val="00276396"/>
    <w:rsid w:val="002772B2"/>
    <w:rsid w:val="00280D89"/>
    <w:rsid w:val="00283C14"/>
    <w:rsid w:val="00285005"/>
    <w:rsid w:val="00286600"/>
    <w:rsid w:val="00286AA0"/>
    <w:rsid w:val="00292374"/>
    <w:rsid w:val="00292778"/>
    <w:rsid w:val="0029455F"/>
    <w:rsid w:val="002A1D75"/>
    <w:rsid w:val="002A2465"/>
    <w:rsid w:val="002A45F4"/>
    <w:rsid w:val="002B0645"/>
    <w:rsid w:val="002B3428"/>
    <w:rsid w:val="002B3E6B"/>
    <w:rsid w:val="002B4F42"/>
    <w:rsid w:val="002B5C6A"/>
    <w:rsid w:val="002B5D61"/>
    <w:rsid w:val="002B7EF5"/>
    <w:rsid w:val="002C136F"/>
    <w:rsid w:val="002C2334"/>
    <w:rsid w:val="002C2D52"/>
    <w:rsid w:val="002C4951"/>
    <w:rsid w:val="002C74B7"/>
    <w:rsid w:val="002D27BE"/>
    <w:rsid w:val="002D2AC4"/>
    <w:rsid w:val="002D4838"/>
    <w:rsid w:val="002D4B60"/>
    <w:rsid w:val="002D5F0F"/>
    <w:rsid w:val="002D5F17"/>
    <w:rsid w:val="002D603E"/>
    <w:rsid w:val="002E53AC"/>
    <w:rsid w:val="002E580A"/>
    <w:rsid w:val="00304242"/>
    <w:rsid w:val="00304276"/>
    <w:rsid w:val="00310F2A"/>
    <w:rsid w:val="00311B7D"/>
    <w:rsid w:val="00312335"/>
    <w:rsid w:val="003158CA"/>
    <w:rsid w:val="003201C0"/>
    <w:rsid w:val="00327134"/>
    <w:rsid w:val="00331628"/>
    <w:rsid w:val="00331BF8"/>
    <w:rsid w:val="00334443"/>
    <w:rsid w:val="00335066"/>
    <w:rsid w:val="0034226B"/>
    <w:rsid w:val="003458A5"/>
    <w:rsid w:val="0034659B"/>
    <w:rsid w:val="00346954"/>
    <w:rsid w:val="00346E70"/>
    <w:rsid w:val="0034727D"/>
    <w:rsid w:val="00353DF5"/>
    <w:rsid w:val="00355074"/>
    <w:rsid w:val="00361E2A"/>
    <w:rsid w:val="00365C1C"/>
    <w:rsid w:val="003665E9"/>
    <w:rsid w:val="00366799"/>
    <w:rsid w:val="0037151E"/>
    <w:rsid w:val="00373FA2"/>
    <w:rsid w:val="0037469E"/>
    <w:rsid w:val="00377AB9"/>
    <w:rsid w:val="00381B8F"/>
    <w:rsid w:val="00381BE5"/>
    <w:rsid w:val="00382E98"/>
    <w:rsid w:val="00385C09"/>
    <w:rsid w:val="00386642"/>
    <w:rsid w:val="00394C76"/>
    <w:rsid w:val="00396BE7"/>
    <w:rsid w:val="003A00DF"/>
    <w:rsid w:val="003A0736"/>
    <w:rsid w:val="003A1969"/>
    <w:rsid w:val="003A2C9E"/>
    <w:rsid w:val="003A31AF"/>
    <w:rsid w:val="003B2820"/>
    <w:rsid w:val="003B5AE8"/>
    <w:rsid w:val="003B6B64"/>
    <w:rsid w:val="003B7E27"/>
    <w:rsid w:val="003C17B9"/>
    <w:rsid w:val="003C7F5D"/>
    <w:rsid w:val="003E065E"/>
    <w:rsid w:val="003E4BAF"/>
    <w:rsid w:val="003F0F06"/>
    <w:rsid w:val="003F2723"/>
    <w:rsid w:val="003F2EF7"/>
    <w:rsid w:val="00400A6F"/>
    <w:rsid w:val="00401D88"/>
    <w:rsid w:val="00401E21"/>
    <w:rsid w:val="004046E0"/>
    <w:rsid w:val="00410724"/>
    <w:rsid w:val="00413CE4"/>
    <w:rsid w:val="00415684"/>
    <w:rsid w:val="004213B5"/>
    <w:rsid w:val="0042165D"/>
    <w:rsid w:val="00426263"/>
    <w:rsid w:val="004275DF"/>
    <w:rsid w:val="004350D2"/>
    <w:rsid w:val="004370AB"/>
    <w:rsid w:val="00440002"/>
    <w:rsid w:val="004406AA"/>
    <w:rsid w:val="0044108D"/>
    <w:rsid w:val="00444722"/>
    <w:rsid w:val="004449BB"/>
    <w:rsid w:val="00450C79"/>
    <w:rsid w:val="004602A4"/>
    <w:rsid w:val="00460319"/>
    <w:rsid w:val="00463BBA"/>
    <w:rsid w:val="0047104C"/>
    <w:rsid w:val="004772D7"/>
    <w:rsid w:val="004938A6"/>
    <w:rsid w:val="004948A1"/>
    <w:rsid w:val="0049617B"/>
    <w:rsid w:val="00496F2A"/>
    <w:rsid w:val="004A44DB"/>
    <w:rsid w:val="004B5590"/>
    <w:rsid w:val="004C0020"/>
    <w:rsid w:val="004C749F"/>
    <w:rsid w:val="004D20D8"/>
    <w:rsid w:val="004D260D"/>
    <w:rsid w:val="004D2BBD"/>
    <w:rsid w:val="004D2F5B"/>
    <w:rsid w:val="004D5EAB"/>
    <w:rsid w:val="004E1AC7"/>
    <w:rsid w:val="004E79FD"/>
    <w:rsid w:val="004F0E59"/>
    <w:rsid w:val="004F1AF6"/>
    <w:rsid w:val="004F4680"/>
    <w:rsid w:val="004F5A86"/>
    <w:rsid w:val="00501561"/>
    <w:rsid w:val="00502A95"/>
    <w:rsid w:val="00503749"/>
    <w:rsid w:val="0050437E"/>
    <w:rsid w:val="00511EEE"/>
    <w:rsid w:val="00516DEE"/>
    <w:rsid w:val="00517D44"/>
    <w:rsid w:val="00522906"/>
    <w:rsid w:val="0052716E"/>
    <w:rsid w:val="00527BB2"/>
    <w:rsid w:val="00527D9D"/>
    <w:rsid w:val="005303E3"/>
    <w:rsid w:val="005309B6"/>
    <w:rsid w:val="00531D41"/>
    <w:rsid w:val="00542B3B"/>
    <w:rsid w:val="005449B0"/>
    <w:rsid w:val="005463E3"/>
    <w:rsid w:val="00546562"/>
    <w:rsid w:val="00547553"/>
    <w:rsid w:val="00552441"/>
    <w:rsid w:val="00557594"/>
    <w:rsid w:val="00563B9C"/>
    <w:rsid w:val="00564A06"/>
    <w:rsid w:val="005701EF"/>
    <w:rsid w:val="00574875"/>
    <w:rsid w:val="00574CF0"/>
    <w:rsid w:val="005754B8"/>
    <w:rsid w:val="0058055C"/>
    <w:rsid w:val="00580D40"/>
    <w:rsid w:val="00580E56"/>
    <w:rsid w:val="00582B81"/>
    <w:rsid w:val="0058514E"/>
    <w:rsid w:val="00587FD8"/>
    <w:rsid w:val="0059398E"/>
    <w:rsid w:val="00597631"/>
    <w:rsid w:val="005A2299"/>
    <w:rsid w:val="005A34B2"/>
    <w:rsid w:val="005A3B1E"/>
    <w:rsid w:val="005A485F"/>
    <w:rsid w:val="005A61B9"/>
    <w:rsid w:val="005A71A5"/>
    <w:rsid w:val="005B4FE8"/>
    <w:rsid w:val="005B521C"/>
    <w:rsid w:val="005B5292"/>
    <w:rsid w:val="005B69AB"/>
    <w:rsid w:val="005C29C8"/>
    <w:rsid w:val="005D5E0F"/>
    <w:rsid w:val="005E02C8"/>
    <w:rsid w:val="005E0DD1"/>
    <w:rsid w:val="005E1C48"/>
    <w:rsid w:val="005E401A"/>
    <w:rsid w:val="005F15CE"/>
    <w:rsid w:val="005F46EA"/>
    <w:rsid w:val="005F497E"/>
    <w:rsid w:val="005F5402"/>
    <w:rsid w:val="005F730A"/>
    <w:rsid w:val="00600594"/>
    <w:rsid w:val="00600B18"/>
    <w:rsid w:val="006248AC"/>
    <w:rsid w:val="00625510"/>
    <w:rsid w:val="00630108"/>
    <w:rsid w:val="006307CB"/>
    <w:rsid w:val="006349A2"/>
    <w:rsid w:val="00641109"/>
    <w:rsid w:val="00650DA0"/>
    <w:rsid w:val="00650F40"/>
    <w:rsid w:val="00652EDA"/>
    <w:rsid w:val="0065348B"/>
    <w:rsid w:val="00653E20"/>
    <w:rsid w:val="00655B3E"/>
    <w:rsid w:val="006658AA"/>
    <w:rsid w:val="00666FA2"/>
    <w:rsid w:val="006719CA"/>
    <w:rsid w:val="00675F65"/>
    <w:rsid w:val="0068183D"/>
    <w:rsid w:val="0068358D"/>
    <w:rsid w:val="00684C8F"/>
    <w:rsid w:val="0068618B"/>
    <w:rsid w:val="006A059C"/>
    <w:rsid w:val="006A0921"/>
    <w:rsid w:val="006A0A23"/>
    <w:rsid w:val="006A443C"/>
    <w:rsid w:val="006B0E97"/>
    <w:rsid w:val="006B120D"/>
    <w:rsid w:val="006B2A0B"/>
    <w:rsid w:val="006B2CFD"/>
    <w:rsid w:val="006B3132"/>
    <w:rsid w:val="006B4970"/>
    <w:rsid w:val="006B62D1"/>
    <w:rsid w:val="006C4A9D"/>
    <w:rsid w:val="006D056C"/>
    <w:rsid w:val="006D1C88"/>
    <w:rsid w:val="006E4506"/>
    <w:rsid w:val="006F0E15"/>
    <w:rsid w:val="006F1493"/>
    <w:rsid w:val="006F6143"/>
    <w:rsid w:val="006F72E7"/>
    <w:rsid w:val="00704AF8"/>
    <w:rsid w:val="00710141"/>
    <w:rsid w:val="00714D5E"/>
    <w:rsid w:val="0071501B"/>
    <w:rsid w:val="00723735"/>
    <w:rsid w:val="00730AF7"/>
    <w:rsid w:val="007364DA"/>
    <w:rsid w:val="00752332"/>
    <w:rsid w:val="0075478D"/>
    <w:rsid w:val="00754A76"/>
    <w:rsid w:val="00757B91"/>
    <w:rsid w:val="00760F0A"/>
    <w:rsid w:val="00761D15"/>
    <w:rsid w:val="00764F31"/>
    <w:rsid w:val="0076573C"/>
    <w:rsid w:val="00767C2D"/>
    <w:rsid w:val="00772188"/>
    <w:rsid w:val="00772A9F"/>
    <w:rsid w:val="00774829"/>
    <w:rsid w:val="00777FE0"/>
    <w:rsid w:val="0078781A"/>
    <w:rsid w:val="00787DFC"/>
    <w:rsid w:val="00791A6B"/>
    <w:rsid w:val="00794784"/>
    <w:rsid w:val="007947DD"/>
    <w:rsid w:val="00796079"/>
    <w:rsid w:val="00796423"/>
    <w:rsid w:val="007A284D"/>
    <w:rsid w:val="007A31D7"/>
    <w:rsid w:val="007A36A1"/>
    <w:rsid w:val="007A5C58"/>
    <w:rsid w:val="007A67AA"/>
    <w:rsid w:val="007B3EC6"/>
    <w:rsid w:val="007C29C2"/>
    <w:rsid w:val="007C5D82"/>
    <w:rsid w:val="007C6354"/>
    <w:rsid w:val="007D64A1"/>
    <w:rsid w:val="007E0BF2"/>
    <w:rsid w:val="007E3E9B"/>
    <w:rsid w:val="007E7F8A"/>
    <w:rsid w:val="007F0576"/>
    <w:rsid w:val="007F13DD"/>
    <w:rsid w:val="007F6592"/>
    <w:rsid w:val="008002E4"/>
    <w:rsid w:val="00803956"/>
    <w:rsid w:val="008148FF"/>
    <w:rsid w:val="00820495"/>
    <w:rsid w:val="00822D0B"/>
    <w:rsid w:val="00822E4E"/>
    <w:rsid w:val="008240B9"/>
    <w:rsid w:val="008306F9"/>
    <w:rsid w:val="008334A9"/>
    <w:rsid w:val="008378FB"/>
    <w:rsid w:val="00841015"/>
    <w:rsid w:val="00844073"/>
    <w:rsid w:val="008506A5"/>
    <w:rsid w:val="00852F85"/>
    <w:rsid w:val="0085631C"/>
    <w:rsid w:val="00857CD5"/>
    <w:rsid w:val="00862032"/>
    <w:rsid w:val="00862EA6"/>
    <w:rsid w:val="00863E49"/>
    <w:rsid w:val="008659CD"/>
    <w:rsid w:val="008724C6"/>
    <w:rsid w:val="008756B6"/>
    <w:rsid w:val="00877F94"/>
    <w:rsid w:val="00887895"/>
    <w:rsid w:val="00891AD7"/>
    <w:rsid w:val="00895EBA"/>
    <w:rsid w:val="0089698A"/>
    <w:rsid w:val="008A075F"/>
    <w:rsid w:val="008A0847"/>
    <w:rsid w:val="008B0346"/>
    <w:rsid w:val="008B1CC8"/>
    <w:rsid w:val="008B7DDD"/>
    <w:rsid w:val="008C089B"/>
    <w:rsid w:val="008C20FE"/>
    <w:rsid w:val="008C2321"/>
    <w:rsid w:val="008D17CE"/>
    <w:rsid w:val="008D6EF0"/>
    <w:rsid w:val="008E2D52"/>
    <w:rsid w:val="008E3FF8"/>
    <w:rsid w:val="008F0578"/>
    <w:rsid w:val="008F1B97"/>
    <w:rsid w:val="008F1C8E"/>
    <w:rsid w:val="008F3E5C"/>
    <w:rsid w:val="008F451A"/>
    <w:rsid w:val="008F4721"/>
    <w:rsid w:val="008F7224"/>
    <w:rsid w:val="00902240"/>
    <w:rsid w:val="0090351C"/>
    <w:rsid w:val="00912B87"/>
    <w:rsid w:val="00914F40"/>
    <w:rsid w:val="0091516B"/>
    <w:rsid w:val="00916F55"/>
    <w:rsid w:val="00925743"/>
    <w:rsid w:val="00925AFF"/>
    <w:rsid w:val="00926779"/>
    <w:rsid w:val="00927358"/>
    <w:rsid w:val="009305A8"/>
    <w:rsid w:val="0093133F"/>
    <w:rsid w:val="00935AF9"/>
    <w:rsid w:val="00943568"/>
    <w:rsid w:val="00944D31"/>
    <w:rsid w:val="00950FD1"/>
    <w:rsid w:val="00967DE7"/>
    <w:rsid w:val="00970AC5"/>
    <w:rsid w:val="0097296F"/>
    <w:rsid w:val="009770A1"/>
    <w:rsid w:val="00977C45"/>
    <w:rsid w:val="00980D53"/>
    <w:rsid w:val="00982756"/>
    <w:rsid w:val="00983F30"/>
    <w:rsid w:val="009928D2"/>
    <w:rsid w:val="00993B40"/>
    <w:rsid w:val="009A2997"/>
    <w:rsid w:val="009A5E58"/>
    <w:rsid w:val="009B013E"/>
    <w:rsid w:val="009B0648"/>
    <w:rsid w:val="009B7F81"/>
    <w:rsid w:val="009C3816"/>
    <w:rsid w:val="009C3A5E"/>
    <w:rsid w:val="009C3CCF"/>
    <w:rsid w:val="009C41E1"/>
    <w:rsid w:val="009C587F"/>
    <w:rsid w:val="009D49D0"/>
    <w:rsid w:val="009D4FAE"/>
    <w:rsid w:val="009D738B"/>
    <w:rsid w:val="009E6C75"/>
    <w:rsid w:val="009F0994"/>
    <w:rsid w:val="009F0EE1"/>
    <w:rsid w:val="009F0FE8"/>
    <w:rsid w:val="009F175E"/>
    <w:rsid w:val="009F19F6"/>
    <w:rsid w:val="009F6DEE"/>
    <w:rsid w:val="009F6FE6"/>
    <w:rsid w:val="00A027E4"/>
    <w:rsid w:val="00A04F62"/>
    <w:rsid w:val="00A0623D"/>
    <w:rsid w:val="00A111BE"/>
    <w:rsid w:val="00A113F4"/>
    <w:rsid w:val="00A12FB8"/>
    <w:rsid w:val="00A27EEE"/>
    <w:rsid w:val="00A30C7B"/>
    <w:rsid w:val="00A31C67"/>
    <w:rsid w:val="00A3460E"/>
    <w:rsid w:val="00A35334"/>
    <w:rsid w:val="00A362FB"/>
    <w:rsid w:val="00A36334"/>
    <w:rsid w:val="00A370D9"/>
    <w:rsid w:val="00A375BC"/>
    <w:rsid w:val="00A4235D"/>
    <w:rsid w:val="00A439BF"/>
    <w:rsid w:val="00A5253A"/>
    <w:rsid w:val="00A53A19"/>
    <w:rsid w:val="00A56DA7"/>
    <w:rsid w:val="00A570E5"/>
    <w:rsid w:val="00A57579"/>
    <w:rsid w:val="00A62901"/>
    <w:rsid w:val="00A642DF"/>
    <w:rsid w:val="00A6506F"/>
    <w:rsid w:val="00A66194"/>
    <w:rsid w:val="00A66637"/>
    <w:rsid w:val="00A7282E"/>
    <w:rsid w:val="00A75281"/>
    <w:rsid w:val="00A75357"/>
    <w:rsid w:val="00A75983"/>
    <w:rsid w:val="00A76F18"/>
    <w:rsid w:val="00A77F84"/>
    <w:rsid w:val="00A811E9"/>
    <w:rsid w:val="00A8172C"/>
    <w:rsid w:val="00A828F2"/>
    <w:rsid w:val="00A83453"/>
    <w:rsid w:val="00A844A1"/>
    <w:rsid w:val="00A87AAC"/>
    <w:rsid w:val="00A94A37"/>
    <w:rsid w:val="00A95445"/>
    <w:rsid w:val="00A95A95"/>
    <w:rsid w:val="00A97C30"/>
    <w:rsid w:val="00AA1CCE"/>
    <w:rsid w:val="00AA5368"/>
    <w:rsid w:val="00AA73D8"/>
    <w:rsid w:val="00AB24CD"/>
    <w:rsid w:val="00AB36B6"/>
    <w:rsid w:val="00AB370B"/>
    <w:rsid w:val="00AB4971"/>
    <w:rsid w:val="00AC47AE"/>
    <w:rsid w:val="00AC64DF"/>
    <w:rsid w:val="00AD07A6"/>
    <w:rsid w:val="00AD2CF7"/>
    <w:rsid w:val="00AD43A2"/>
    <w:rsid w:val="00AD590B"/>
    <w:rsid w:val="00AF141B"/>
    <w:rsid w:val="00AF1774"/>
    <w:rsid w:val="00AF27F5"/>
    <w:rsid w:val="00AF6091"/>
    <w:rsid w:val="00AF6DC8"/>
    <w:rsid w:val="00AF7359"/>
    <w:rsid w:val="00B0119A"/>
    <w:rsid w:val="00B01F69"/>
    <w:rsid w:val="00B04383"/>
    <w:rsid w:val="00B102C1"/>
    <w:rsid w:val="00B139C6"/>
    <w:rsid w:val="00B15786"/>
    <w:rsid w:val="00B16C90"/>
    <w:rsid w:val="00B172A9"/>
    <w:rsid w:val="00B20AA1"/>
    <w:rsid w:val="00B239FC"/>
    <w:rsid w:val="00B2479E"/>
    <w:rsid w:val="00B24FD3"/>
    <w:rsid w:val="00B2748F"/>
    <w:rsid w:val="00B3457E"/>
    <w:rsid w:val="00B35C96"/>
    <w:rsid w:val="00B41739"/>
    <w:rsid w:val="00B43011"/>
    <w:rsid w:val="00B45B6F"/>
    <w:rsid w:val="00B50527"/>
    <w:rsid w:val="00B51B3E"/>
    <w:rsid w:val="00B54819"/>
    <w:rsid w:val="00B602C1"/>
    <w:rsid w:val="00B6780C"/>
    <w:rsid w:val="00B7433C"/>
    <w:rsid w:val="00B81D4B"/>
    <w:rsid w:val="00B81E6A"/>
    <w:rsid w:val="00B830B4"/>
    <w:rsid w:val="00B92ABB"/>
    <w:rsid w:val="00B958E0"/>
    <w:rsid w:val="00B95BB5"/>
    <w:rsid w:val="00BB0E09"/>
    <w:rsid w:val="00BB3980"/>
    <w:rsid w:val="00BC1117"/>
    <w:rsid w:val="00BC2534"/>
    <w:rsid w:val="00BC2AC5"/>
    <w:rsid w:val="00BD3436"/>
    <w:rsid w:val="00BD3591"/>
    <w:rsid w:val="00BD47BA"/>
    <w:rsid w:val="00BD51BB"/>
    <w:rsid w:val="00BD5644"/>
    <w:rsid w:val="00BE1DB3"/>
    <w:rsid w:val="00BE2D26"/>
    <w:rsid w:val="00BF0E7B"/>
    <w:rsid w:val="00BF2979"/>
    <w:rsid w:val="00BF36FA"/>
    <w:rsid w:val="00BF5503"/>
    <w:rsid w:val="00BF7237"/>
    <w:rsid w:val="00BF7519"/>
    <w:rsid w:val="00C018CA"/>
    <w:rsid w:val="00C02839"/>
    <w:rsid w:val="00C040B1"/>
    <w:rsid w:val="00C04F60"/>
    <w:rsid w:val="00C0677E"/>
    <w:rsid w:val="00C073E2"/>
    <w:rsid w:val="00C1316B"/>
    <w:rsid w:val="00C22596"/>
    <w:rsid w:val="00C22EA0"/>
    <w:rsid w:val="00C25DB6"/>
    <w:rsid w:val="00C27508"/>
    <w:rsid w:val="00C303CD"/>
    <w:rsid w:val="00C34F5C"/>
    <w:rsid w:val="00C3541A"/>
    <w:rsid w:val="00C45B28"/>
    <w:rsid w:val="00C470D6"/>
    <w:rsid w:val="00C47214"/>
    <w:rsid w:val="00C6396C"/>
    <w:rsid w:val="00C75C2D"/>
    <w:rsid w:val="00C85CDD"/>
    <w:rsid w:val="00C85CE4"/>
    <w:rsid w:val="00C85F33"/>
    <w:rsid w:val="00C904A9"/>
    <w:rsid w:val="00C91B32"/>
    <w:rsid w:val="00C93463"/>
    <w:rsid w:val="00C97916"/>
    <w:rsid w:val="00CA1D79"/>
    <w:rsid w:val="00CA2644"/>
    <w:rsid w:val="00CA32AF"/>
    <w:rsid w:val="00CA527F"/>
    <w:rsid w:val="00CA52D7"/>
    <w:rsid w:val="00CA57E7"/>
    <w:rsid w:val="00CB1B3C"/>
    <w:rsid w:val="00CB42B6"/>
    <w:rsid w:val="00CC1EAB"/>
    <w:rsid w:val="00CC6341"/>
    <w:rsid w:val="00CC6589"/>
    <w:rsid w:val="00CC7F04"/>
    <w:rsid w:val="00CD32A3"/>
    <w:rsid w:val="00CD6C8D"/>
    <w:rsid w:val="00CE222A"/>
    <w:rsid w:val="00CE2CD4"/>
    <w:rsid w:val="00CE542A"/>
    <w:rsid w:val="00CE5B4D"/>
    <w:rsid w:val="00CE5E5B"/>
    <w:rsid w:val="00CE6653"/>
    <w:rsid w:val="00CE7850"/>
    <w:rsid w:val="00CF39B5"/>
    <w:rsid w:val="00CF620E"/>
    <w:rsid w:val="00D01CD0"/>
    <w:rsid w:val="00D01D36"/>
    <w:rsid w:val="00D0390B"/>
    <w:rsid w:val="00D172A7"/>
    <w:rsid w:val="00D17F82"/>
    <w:rsid w:val="00D224DC"/>
    <w:rsid w:val="00D24784"/>
    <w:rsid w:val="00D266A4"/>
    <w:rsid w:val="00D33746"/>
    <w:rsid w:val="00D339E1"/>
    <w:rsid w:val="00D33A37"/>
    <w:rsid w:val="00D4220A"/>
    <w:rsid w:val="00D47B91"/>
    <w:rsid w:val="00D5212F"/>
    <w:rsid w:val="00D65EAD"/>
    <w:rsid w:val="00D7580C"/>
    <w:rsid w:val="00D83E7D"/>
    <w:rsid w:val="00D853F7"/>
    <w:rsid w:val="00D85C3B"/>
    <w:rsid w:val="00D93A07"/>
    <w:rsid w:val="00D9710F"/>
    <w:rsid w:val="00DA7A1D"/>
    <w:rsid w:val="00DB150A"/>
    <w:rsid w:val="00DB1D08"/>
    <w:rsid w:val="00DB476A"/>
    <w:rsid w:val="00DC57CA"/>
    <w:rsid w:val="00DD0E2C"/>
    <w:rsid w:val="00DE0948"/>
    <w:rsid w:val="00DE1F51"/>
    <w:rsid w:val="00DE3427"/>
    <w:rsid w:val="00DE64A3"/>
    <w:rsid w:val="00DE64FF"/>
    <w:rsid w:val="00DF1CFA"/>
    <w:rsid w:val="00DF5753"/>
    <w:rsid w:val="00DF5A37"/>
    <w:rsid w:val="00E00A60"/>
    <w:rsid w:val="00E074F4"/>
    <w:rsid w:val="00E111E5"/>
    <w:rsid w:val="00E2458A"/>
    <w:rsid w:val="00E249AA"/>
    <w:rsid w:val="00E27636"/>
    <w:rsid w:val="00E36517"/>
    <w:rsid w:val="00E413E1"/>
    <w:rsid w:val="00E4246A"/>
    <w:rsid w:val="00E42999"/>
    <w:rsid w:val="00E436E8"/>
    <w:rsid w:val="00E4445E"/>
    <w:rsid w:val="00E45F2A"/>
    <w:rsid w:val="00E46079"/>
    <w:rsid w:val="00E46085"/>
    <w:rsid w:val="00E505D8"/>
    <w:rsid w:val="00E50E82"/>
    <w:rsid w:val="00E516E1"/>
    <w:rsid w:val="00E6410A"/>
    <w:rsid w:val="00E67485"/>
    <w:rsid w:val="00E72344"/>
    <w:rsid w:val="00E74AA1"/>
    <w:rsid w:val="00E770D9"/>
    <w:rsid w:val="00E7714F"/>
    <w:rsid w:val="00E77D55"/>
    <w:rsid w:val="00E83100"/>
    <w:rsid w:val="00E8472C"/>
    <w:rsid w:val="00E97721"/>
    <w:rsid w:val="00E978DA"/>
    <w:rsid w:val="00E97AC5"/>
    <w:rsid w:val="00EA041A"/>
    <w:rsid w:val="00EA20D2"/>
    <w:rsid w:val="00EA6B0A"/>
    <w:rsid w:val="00EA6BF7"/>
    <w:rsid w:val="00EB0294"/>
    <w:rsid w:val="00EB745F"/>
    <w:rsid w:val="00EC0C6E"/>
    <w:rsid w:val="00EC380D"/>
    <w:rsid w:val="00EC4896"/>
    <w:rsid w:val="00EC4D33"/>
    <w:rsid w:val="00ED06EE"/>
    <w:rsid w:val="00ED5FA3"/>
    <w:rsid w:val="00EE4B84"/>
    <w:rsid w:val="00EE7367"/>
    <w:rsid w:val="00EF4EFA"/>
    <w:rsid w:val="00EF76A0"/>
    <w:rsid w:val="00F018C9"/>
    <w:rsid w:val="00F05744"/>
    <w:rsid w:val="00F1441D"/>
    <w:rsid w:val="00F173C7"/>
    <w:rsid w:val="00F17F8B"/>
    <w:rsid w:val="00F201AB"/>
    <w:rsid w:val="00F36132"/>
    <w:rsid w:val="00F40192"/>
    <w:rsid w:val="00F40FBB"/>
    <w:rsid w:val="00F445BE"/>
    <w:rsid w:val="00F5044A"/>
    <w:rsid w:val="00F510F4"/>
    <w:rsid w:val="00F52B29"/>
    <w:rsid w:val="00F52BD0"/>
    <w:rsid w:val="00F53136"/>
    <w:rsid w:val="00F543D2"/>
    <w:rsid w:val="00F550EA"/>
    <w:rsid w:val="00F55B47"/>
    <w:rsid w:val="00F702C2"/>
    <w:rsid w:val="00F70A69"/>
    <w:rsid w:val="00F74CCB"/>
    <w:rsid w:val="00F750D3"/>
    <w:rsid w:val="00F8179D"/>
    <w:rsid w:val="00F84021"/>
    <w:rsid w:val="00F905BE"/>
    <w:rsid w:val="00F907C6"/>
    <w:rsid w:val="00F92D1D"/>
    <w:rsid w:val="00F92EF7"/>
    <w:rsid w:val="00FA0745"/>
    <w:rsid w:val="00FA3025"/>
    <w:rsid w:val="00FA3716"/>
    <w:rsid w:val="00FA480F"/>
    <w:rsid w:val="00FA6356"/>
    <w:rsid w:val="00FB0FAC"/>
    <w:rsid w:val="00FB2671"/>
    <w:rsid w:val="00FB2EAF"/>
    <w:rsid w:val="00FB3402"/>
    <w:rsid w:val="00FB72A3"/>
    <w:rsid w:val="00FC1A64"/>
    <w:rsid w:val="00FC4BBA"/>
    <w:rsid w:val="00FC5D9E"/>
    <w:rsid w:val="00FC7DCB"/>
    <w:rsid w:val="00FD1A89"/>
    <w:rsid w:val="00FD5370"/>
    <w:rsid w:val="00FD5516"/>
    <w:rsid w:val="00FD74AA"/>
    <w:rsid w:val="00FD7D64"/>
    <w:rsid w:val="00FD7DCF"/>
    <w:rsid w:val="00FE0C7C"/>
    <w:rsid w:val="00FE3052"/>
    <w:rsid w:val="00FE3256"/>
    <w:rsid w:val="00FF270B"/>
    <w:rsid w:val="00FF53A7"/>
  </w:rsids>
  <m:mathPr>
    <m:mathFont m:val="Cambria Math"/>
    <m:brkBin m:val="before"/>
    <m:brkBinSub m:val="--"/>
    <m:smallFrac/>
    <m:dispDef/>
    <m:lMargin m:val="0"/>
    <m:rMargin m:val="0"/>
    <m:defJc m:val="centerGroup"/>
    <m:wrapIndent m:val="1440"/>
    <m:intLim m:val="subSup"/>
    <m:naryLim m:val="undOvr"/>
  </m:mathPr>
  <w:themeFontLang w:val="cs-CZ" w:eastAsia="zh-TW"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4DCEC8"/>
  <w15:docId w15:val="{076F471F-3169-4D90-900B-C281718B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5786"/>
    <w:pPr>
      <w:tabs>
        <w:tab w:val="left" w:pos="567"/>
        <w:tab w:val="left" w:pos="1134"/>
        <w:tab w:val="left" w:pos="1701"/>
        <w:tab w:val="left" w:pos="2268"/>
        <w:tab w:val="left" w:pos="2835"/>
        <w:tab w:val="left" w:pos="3402"/>
      </w:tabs>
      <w:suppressAutoHyphens/>
      <w:spacing w:before="120" w:after="120" w:line="240" w:lineRule="atLeast"/>
      <w:jc w:val="both"/>
    </w:pPr>
    <w:rPr>
      <w:rFonts w:ascii="Verdana" w:hAnsi="Verdana" w:cs="Verdana"/>
      <w:sz w:val="18"/>
      <w:szCs w:val="24"/>
      <w:lang w:eastAsia="ar-SA"/>
    </w:rPr>
  </w:style>
  <w:style w:type="paragraph" w:styleId="Nadpis1">
    <w:name w:val="heading 1"/>
    <w:aliases w:val="_Nadpis 1,Hoofdstukkop,Section Heading,H1,No numbers,h1,Heading 1 Char,Základní kapitola,Článek,ARTICLE Style,Article Heading,Framew.1,F10 - Nadpis 1,- I,II,III,- I1,II1,III1,Styl Marka,Styl Marka1,Styl Marka2,Styl Marka3,Styl Marka4,Lev 1"/>
    <w:basedOn w:val="Normln"/>
    <w:next w:val="Normln"/>
    <w:uiPriority w:val="99"/>
    <w:qFormat/>
    <w:rsid w:val="009F19F6"/>
    <w:pPr>
      <w:keepNext/>
      <w:numPr>
        <w:numId w:val="1"/>
      </w:numPr>
      <w:tabs>
        <w:tab w:val="clear" w:pos="567"/>
      </w:tabs>
      <w:spacing w:before="600" w:after="240"/>
      <w:jc w:val="center"/>
      <w:outlineLvl w:val="0"/>
    </w:pPr>
    <w:rPr>
      <w:rFonts w:cs="Arial"/>
      <w:b/>
      <w:bCs/>
      <w:kern w:val="1"/>
      <w:szCs w:val="32"/>
    </w:rPr>
  </w:style>
  <w:style w:type="paragraph" w:styleId="Nadpis2">
    <w:name w:val="heading 2"/>
    <w:basedOn w:val="Normln"/>
    <w:next w:val="Normln"/>
    <w:uiPriority w:val="99"/>
    <w:qFormat/>
    <w:rsid w:val="009F19F6"/>
    <w:pPr>
      <w:keepNext/>
      <w:numPr>
        <w:ilvl w:val="1"/>
        <w:numId w:val="1"/>
      </w:numPr>
      <w:tabs>
        <w:tab w:val="clear" w:pos="567"/>
      </w:tabs>
      <w:spacing w:before="240" w:after="240"/>
      <w:outlineLvl w:val="1"/>
    </w:pPr>
    <w:rPr>
      <w:rFonts w:cs="Arial"/>
      <w:b/>
      <w:bCs/>
      <w:iCs/>
      <w:szCs w:val="28"/>
    </w:rPr>
  </w:style>
  <w:style w:type="paragraph" w:styleId="Nadpis3">
    <w:name w:val="heading 3"/>
    <w:basedOn w:val="Normln"/>
    <w:next w:val="Normln"/>
    <w:uiPriority w:val="99"/>
    <w:qFormat/>
    <w:rsid w:val="009F19F6"/>
    <w:pPr>
      <w:keepNext/>
      <w:numPr>
        <w:ilvl w:val="2"/>
        <w:numId w:val="1"/>
      </w:numPr>
      <w:tabs>
        <w:tab w:val="clear" w:pos="567"/>
      </w:tabs>
      <w:spacing w:before="240" w:after="240"/>
      <w:outlineLvl w:val="2"/>
    </w:pPr>
    <w:rPr>
      <w:rFonts w:cs="Arial"/>
      <w:b/>
      <w:bCs/>
      <w:szCs w:val="26"/>
    </w:rPr>
  </w:style>
  <w:style w:type="paragraph" w:styleId="Nadpis4">
    <w:name w:val="heading 4"/>
    <w:basedOn w:val="Normln"/>
    <w:next w:val="Normln"/>
    <w:link w:val="Nadpis4Char"/>
    <w:qFormat/>
    <w:rsid w:val="009F19F6"/>
    <w:pPr>
      <w:numPr>
        <w:ilvl w:val="3"/>
        <w:numId w:val="1"/>
      </w:numPr>
      <w:tabs>
        <w:tab w:val="clear" w:pos="567"/>
      </w:tabs>
      <w:spacing w:after="60"/>
      <w:outlineLvl w:val="3"/>
    </w:pPr>
    <w:rPr>
      <w:bCs/>
      <w:szCs w:val="28"/>
    </w:rPr>
  </w:style>
  <w:style w:type="paragraph" w:styleId="Nadpis5">
    <w:name w:val="heading 5"/>
    <w:basedOn w:val="Normln"/>
    <w:next w:val="Normln"/>
    <w:link w:val="Nadpis5Char"/>
    <w:qFormat/>
    <w:rsid w:val="009F19F6"/>
    <w:pPr>
      <w:numPr>
        <w:ilvl w:val="4"/>
        <w:numId w:val="1"/>
      </w:numPr>
      <w:tabs>
        <w:tab w:val="clear" w:pos="567"/>
        <w:tab w:val="clear" w:pos="1134"/>
      </w:tabs>
      <w:outlineLvl w:val="4"/>
    </w:pPr>
    <w:rPr>
      <w:bCs/>
      <w:iCs/>
      <w:szCs w:val="26"/>
    </w:rPr>
  </w:style>
  <w:style w:type="paragraph" w:styleId="Nadpis6">
    <w:name w:val="heading 6"/>
    <w:basedOn w:val="Normln"/>
    <w:next w:val="Normln"/>
    <w:qFormat/>
    <w:rsid w:val="009F19F6"/>
    <w:pPr>
      <w:numPr>
        <w:ilvl w:val="5"/>
        <w:numId w:val="1"/>
      </w:numPr>
      <w:tabs>
        <w:tab w:val="clear" w:pos="567"/>
        <w:tab w:val="clear" w:pos="1701"/>
      </w:tabs>
      <w:outlineLvl w:val="5"/>
    </w:pPr>
    <w:rPr>
      <w:bCs/>
      <w:szCs w:val="22"/>
    </w:rPr>
  </w:style>
  <w:style w:type="paragraph" w:styleId="Nadpis7">
    <w:name w:val="heading 7"/>
    <w:basedOn w:val="Normln"/>
    <w:next w:val="Normln"/>
    <w:qFormat/>
    <w:rsid w:val="009F19F6"/>
    <w:pPr>
      <w:numPr>
        <w:ilvl w:val="6"/>
        <w:numId w:val="1"/>
      </w:numPr>
      <w:tabs>
        <w:tab w:val="clear" w:pos="567"/>
        <w:tab w:val="clear" w:pos="2268"/>
      </w:tabs>
      <w:spacing w:after="60"/>
      <w:outlineLvl w:val="6"/>
    </w:pPr>
  </w:style>
  <w:style w:type="paragraph" w:styleId="Nadpis8">
    <w:name w:val="heading 8"/>
    <w:basedOn w:val="Normln"/>
    <w:next w:val="Normln"/>
    <w:qFormat/>
    <w:rsid w:val="009F19F6"/>
    <w:pPr>
      <w:numPr>
        <w:ilvl w:val="7"/>
        <w:numId w:val="1"/>
      </w:numPr>
      <w:tabs>
        <w:tab w:val="clear" w:pos="567"/>
        <w:tab w:val="clear" w:pos="2835"/>
      </w:tabs>
      <w:spacing w:after="60"/>
      <w:outlineLvl w:val="7"/>
    </w:pPr>
    <w:rPr>
      <w:iCs/>
    </w:rPr>
  </w:style>
  <w:style w:type="paragraph" w:styleId="Nadpis9">
    <w:name w:val="heading 9"/>
    <w:basedOn w:val="Normln"/>
    <w:next w:val="Normln"/>
    <w:qFormat/>
    <w:rsid w:val="009F19F6"/>
    <w:pPr>
      <w:numPr>
        <w:ilvl w:val="8"/>
        <w:numId w:val="1"/>
      </w:numPr>
      <w:tabs>
        <w:tab w:val="clear" w:pos="567"/>
        <w:tab w:val="clear" w:pos="3402"/>
      </w:tabs>
      <w:spacing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9F19F6"/>
    <w:rPr>
      <w:rFonts w:ascii="Symbol" w:hAnsi="Symbol" w:cs="Symbol"/>
    </w:rPr>
  </w:style>
  <w:style w:type="character" w:customStyle="1" w:styleId="WW8Num4z2">
    <w:name w:val="WW8Num4z2"/>
    <w:rsid w:val="009F19F6"/>
    <w:rPr>
      <w:rFonts w:cs="Symbol"/>
      <w:b/>
      <w:bCs/>
      <w:sz w:val="18"/>
      <w:szCs w:val="26"/>
    </w:rPr>
  </w:style>
  <w:style w:type="character" w:customStyle="1" w:styleId="WW8Num4z3">
    <w:name w:val="WW8Num4z3"/>
    <w:rsid w:val="009F19F6"/>
    <w:rPr>
      <w:sz w:val="20"/>
      <w:szCs w:val="20"/>
    </w:rPr>
  </w:style>
  <w:style w:type="character" w:customStyle="1" w:styleId="Standardnpsmoodstavce1">
    <w:name w:val="Standardní písmo odstavce1"/>
    <w:rsid w:val="009F19F6"/>
  </w:style>
  <w:style w:type="character" w:styleId="slostrnky">
    <w:name w:val="page number"/>
    <w:basedOn w:val="Standardnpsmoodstavce1"/>
    <w:rsid w:val="009F19F6"/>
  </w:style>
  <w:style w:type="character" w:customStyle="1" w:styleId="platne1">
    <w:name w:val="platne1"/>
    <w:basedOn w:val="Standardnpsmoodstavce1"/>
    <w:rsid w:val="009F19F6"/>
  </w:style>
  <w:style w:type="character" w:styleId="Hypertextovodkaz">
    <w:name w:val="Hyperlink"/>
    <w:uiPriority w:val="99"/>
    <w:rsid w:val="009F19F6"/>
    <w:rPr>
      <w:color w:val="0000FF"/>
      <w:u w:val="single"/>
    </w:rPr>
  </w:style>
  <w:style w:type="character" w:customStyle="1" w:styleId="Zkladntextodsazen3Char">
    <w:name w:val="Základní text odsazený 3 Char"/>
    <w:rsid w:val="009F19F6"/>
    <w:rPr>
      <w:rFonts w:ascii="Verdana" w:hAnsi="Verdana" w:cs="Verdana"/>
      <w:sz w:val="16"/>
      <w:szCs w:val="16"/>
      <w:lang w:val="cs-CZ"/>
    </w:rPr>
  </w:style>
  <w:style w:type="character" w:customStyle="1" w:styleId="Zkladntextodsazen2Char">
    <w:name w:val="Základní text odsazený 2 Char"/>
    <w:rsid w:val="009F19F6"/>
    <w:rPr>
      <w:rFonts w:ascii="Verdana" w:hAnsi="Verdana" w:cs="Verdana"/>
      <w:sz w:val="18"/>
      <w:szCs w:val="24"/>
      <w:lang w:val="cs-CZ"/>
    </w:rPr>
  </w:style>
  <w:style w:type="paragraph" w:customStyle="1" w:styleId="Nadpis">
    <w:name w:val="Nadpis"/>
    <w:basedOn w:val="Normln"/>
    <w:next w:val="Zkladntext"/>
    <w:rsid w:val="009F19F6"/>
    <w:pPr>
      <w:keepNext/>
      <w:spacing w:before="240"/>
    </w:pPr>
    <w:rPr>
      <w:rFonts w:ascii="Arial" w:eastAsia="Microsoft YaHei" w:hAnsi="Arial" w:cs="Mangal"/>
      <w:sz w:val="28"/>
      <w:szCs w:val="28"/>
    </w:rPr>
  </w:style>
  <w:style w:type="paragraph" w:styleId="Zkladntext">
    <w:name w:val="Body Text"/>
    <w:basedOn w:val="Normln"/>
    <w:rsid w:val="009F19F6"/>
    <w:rPr>
      <w:szCs w:val="18"/>
    </w:rPr>
  </w:style>
  <w:style w:type="paragraph" w:styleId="Seznam">
    <w:name w:val="List"/>
    <w:basedOn w:val="Normln"/>
    <w:rsid w:val="009F19F6"/>
    <w:pPr>
      <w:spacing w:before="0"/>
      <w:ind w:left="284" w:hanging="284"/>
    </w:pPr>
  </w:style>
  <w:style w:type="paragraph" w:customStyle="1" w:styleId="Popisek">
    <w:name w:val="Popisek"/>
    <w:basedOn w:val="Normln"/>
    <w:rsid w:val="009F19F6"/>
    <w:pPr>
      <w:suppressLineNumbers/>
    </w:pPr>
    <w:rPr>
      <w:rFonts w:cs="Mangal"/>
      <w:i/>
      <w:iCs/>
      <w:sz w:val="24"/>
    </w:rPr>
  </w:style>
  <w:style w:type="paragraph" w:customStyle="1" w:styleId="Rejstk">
    <w:name w:val="Rejstřík"/>
    <w:basedOn w:val="Normln"/>
    <w:rsid w:val="009F19F6"/>
    <w:pPr>
      <w:suppressLineNumbers/>
    </w:pPr>
    <w:rPr>
      <w:rFonts w:cs="Mangal"/>
    </w:rPr>
  </w:style>
  <w:style w:type="paragraph" w:styleId="Zhlav">
    <w:name w:val="header"/>
    <w:basedOn w:val="Normln"/>
    <w:rsid w:val="009F19F6"/>
    <w:pPr>
      <w:tabs>
        <w:tab w:val="center" w:pos="4536"/>
        <w:tab w:val="right" w:pos="9072"/>
      </w:tabs>
      <w:spacing w:before="0" w:after="0" w:line="360" w:lineRule="auto"/>
      <w:jc w:val="left"/>
    </w:pPr>
  </w:style>
  <w:style w:type="paragraph" w:styleId="Zpat">
    <w:name w:val="footer"/>
    <w:basedOn w:val="Normln"/>
    <w:link w:val="ZpatChar"/>
    <w:uiPriority w:val="99"/>
    <w:rsid w:val="009F19F6"/>
    <w:pPr>
      <w:tabs>
        <w:tab w:val="center" w:pos="4536"/>
        <w:tab w:val="right" w:pos="9072"/>
      </w:tabs>
      <w:jc w:val="right"/>
    </w:pPr>
    <w:rPr>
      <w:rFonts w:ascii="Tahoma" w:hAnsi="Tahoma" w:cs="Times New Roman"/>
      <w:b/>
      <w:sz w:val="14"/>
    </w:rPr>
  </w:style>
  <w:style w:type="paragraph" w:customStyle="1" w:styleId="Noparagraphstyle">
    <w:name w:val="[No paragraph style]"/>
    <w:rsid w:val="009F19F6"/>
    <w:pPr>
      <w:suppressAutoHyphens/>
      <w:autoSpaceDE w:val="0"/>
      <w:spacing w:line="288" w:lineRule="auto"/>
      <w:textAlignment w:val="center"/>
    </w:pPr>
    <w:rPr>
      <w:rFonts w:ascii="Minion Pro" w:hAnsi="Minion Pro" w:cs="Minion Pro"/>
      <w:color w:val="000000"/>
      <w:sz w:val="24"/>
      <w:szCs w:val="24"/>
      <w:lang w:eastAsia="ar-SA"/>
    </w:rPr>
  </w:style>
  <w:style w:type="paragraph" w:customStyle="1" w:styleId="Zpat-cesta">
    <w:name w:val="Zápatí - cesta"/>
    <w:basedOn w:val="Zpat"/>
    <w:rsid w:val="009F19F6"/>
    <w:pPr>
      <w:tabs>
        <w:tab w:val="clear" w:pos="4536"/>
      </w:tabs>
      <w:spacing w:before="280"/>
    </w:pPr>
    <w:rPr>
      <w:b w:val="0"/>
      <w:caps/>
      <w:sz w:val="12"/>
    </w:rPr>
  </w:style>
  <w:style w:type="paragraph" w:customStyle="1" w:styleId="zhlav-adresa">
    <w:name w:val="záhlaví - adresa"/>
    <w:basedOn w:val="Normln"/>
    <w:rsid w:val="009F19F6"/>
    <w:pPr>
      <w:spacing w:before="0" w:after="0" w:line="360" w:lineRule="auto"/>
      <w:ind w:right="5670"/>
      <w:jc w:val="left"/>
    </w:pPr>
  </w:style>
  <w:style w:type="paragraph" w:customStyle="1" w:styleId="Spozdravem">
    <w:name w:val="S pozdravem"/>
    <w:basedOn w:val="Normln"/>
    <w:next w:val="Podpis-jmno"/>
    <w:rsid w:val="009F19F6"/>
    <w:pPr>
      <w:spacing w:before="720" w:after="720"/>
      <w:jc w:val="left"/>
    </w:pPr>
  </w:style>
  <w:style w:type="paragraph" w:customStyle="1" w:styleId="Podpis-jmno">
    <w:name w:val="Podpis - jméno"/>
    <w:basedOn w:val="Normln"/>
    <w:next w:val="Podpis-funkce"/>
    <w:rsid w:val="009F19F6"/>
    <w:pPr>
      <w:spacing w:before="0"/>
      <w:jc w:val="left"/>
    </w:pPr>
    <w:rPr>
      <w:b/>
    </w:rPr>
  </w:style>
  <w:style w:type="paragraph" w:customStyle="1" w:styleId="Podpis-funkce">
    <w:name w:val="Podpis - funkce"/>
    <w:basedOn w:val="Podpis-jmno"/>
    <w:rsid w:val="009F19F6"/>
    <w:rPr>
      <w:b w:val="0"/>
    </w:rPr>
  </w:style>
  <w:style w:type="paragraph" w:customStyle="1" w:styleId="Peposlno">
    <w:name w:val="Přeposláno"/>
    <w:basedOn w:val="Normln"/>
    <w:rsid w:val="009F19F6"/>
    <w:pPr>
      <w:spacing w:before="960"/>
      <w:jc w:val="left"/>
    </w:pPr>
    <w:rPr>
      <w:bCs/>
      <w:szCs w:val="18"/>
    </w:rPr>
  </w:style>
  <w:style w:type="paragraph" w:customStyle="1" w:styleId="Seznamsodrkami1">
    <w:name w:val="Seznam s odrážkami1"/>
    <w:basedOn w:val="Normln"/>
    <w:rsid w:val="009F19F6"/>
    <w:pPr>
      <w:numPr>
        <w:numId w:val="3"/>
      </w:numPr>
      <w:spacing w:before="280"/>
      <w:ind w:left="357" w:hanging="357"/>
    </w:pPr>
  </w:style>
  <w:style w:type="paragraph" w:customStyle="1" w:styleId="slovanseznam1">
    <w:name w:val="Číslovaný seznam1"/>
    <w:basedOn w:val="Normln"/>
    <w:rsid w:val="009F19F6"/>
    <w:pPr>
      <w:numPr>
        <w:numId w:val="2"/>
      </w:numPr>
      <w:spacing w:before="0"/>
      <w:ind w:left="357" w:hanging="357"/>
    </w:pPr>
  </w:style>
  <w:style w:type="paragraph" w:customStyle="1" w:styleId="Osloven1">
    <w:name w:val="Oslovení1"/>
    <w:basedOn w:val="Normln"/>
    <w:next w:val="Normln"/>
    <w:rsid w:val="009F19F6"/>
  </w:style>
  <w:style w:type="paragraph" w:customStyle="1" w:styleId="NadpisSMLOUVA">
    <w:name w:val="Nadpis SMLOUVA"/>
    <w:basedOn w:val="Nadpis1"/>
    <w:rsid w:val="009F19F6"/>
    <w:pPr>
      <w:numPr>
        <w:numId w:val="0"/>
      </w:numPr>
      <w:spacing w:after="360"/>
    </w:pPr>
    <w:rPr>
      <w:b w:val="0"/>
      <w:caps/>
      <w:sz w:val="28"/>
    </w:rPr>
  </w:style>
  <w:style w:type="paragraph" w:styleId="Textbubliny">
    <w:name w:val="Balloon Text"/>
    <w:basedOn w:val="Normln"/>
    <w:rsid w:val="009F19F6"/>
    <w:rPr>
      <w:rFonts w:ascii="Tahoma" w:hAnsi="Tahoma" w:cs="Tahoma"/>
      <w:sz w:val="16"/>
      <w:szCs w:val="16"/>
    </w:rPr>
  </w:style>
  <w:style w:type="paragraph" w:customStyle="1" w:styleId="Zkladntextodsazen31">
    <w:name w:val="Základní text odsazený 31"/>
    <w:basedOn w:val="Normln"/>
    <w:rsid w:val="009F19F6"/>
    <w:pPr>
      <w:ind w:left="283"/>
    </w:pPr>
    <w:rPr>
      <w:sz w:val="16"/>
      <w:szCs w:val="16"/>
    </w:rPr>
  </w:style>
  <w:style w:type="paragraph" w:customStyle="1" w:styleId="Odstavecseseznamem1">
    <w:name w:val="Odstavec se seznamem1"/>
    <w:basedOn w:val="Normln"/>
    <w:uiPriority w:val="34"/>
    <w:qFormat/>
    <w:rsid w:val="009F19F6"/>
    <w:pPr>
      <w:tabs>
        <w:tab w:val="clear" w:pos="567"/>
        <w:tab w:val="clear" w:pos="1134"/>
        <w:tab w:val="clear" w:pos="1701"/>
        <w:tab w:val="clear" w:pos="2268"/>
        <w:tab w:val="clear" w:pos="2835"/>
        <w:tab w:val="clear" w:pos="3402"/>
      </w:tabs>
      <w:spacing w:before="0" w:after="0" w:line="240" w:lineRule="auto"/>
      <w:ind w:left="709"/>
      <w:jc w:val="left"/>
    </w:pPr>
    <w:rPr>
      <w:rFonts w:ascii="Times New Roman" w:hAnsi="Times New Roman" w:cs="Times New Roman"/>
      <w:sz w:val="24"/>
    </w:rPr>
  </w:style>
  <w:style w:type="paragraph" w:customStyle="1" w:styleId="Zkladntextodsazen21">
    <w:name w:val="Základní text odsazený 21"/>
    <w:basedOn w:val="Normln"/>
    <w:rsid w:val="009F19F6"/>
    <w:pPr>
      <w:spacing w:line="480" w:lineRule="auto"/>
      <w:ind w:left="283"/>
    </w:pPr>
  </w:style>
  <w:style w:type="paragraph" w:styleId="Zkladntextodsazen3">
    <w:name w:val="Body Text Indent 3"/>
    <w:basedOn w:val="Normln"/>
    <w:link w:val="Zkladntextodsazen3Char1"/>
    <w:uiPriority w:val="99"/>
    <w:semiHidden/>
    <w:unhideWhenUsed/>
    <w:rsid w:val="009F19F6"/>
    <w:pPr>
      <w:ind w:left="283"/>
    </w:pPr>
    <w:rPr>
      <w:rFonts w:cs="Times New Roman"/>
      <w:sz w:val="16"/>
      <w:szCs w:val="16"/>
    </w:rPr>
  </w:style>
  <w:style w:type="character" w:customStyle="1" w:styleId="Zkladntextodsazen3Char1">
    <w:name w:val="Základní text odsazený 3 Char1"/>
    <w:link w:val="Zkladntextodsazen3"/>
    <w:uiPriority w:val="99"/>
    <w:semiHidden/>
    <w:rsid w:val="009F19F6"/>
    <w:rPr>
      <w:rFonts w:ascii="Verdana" w:hAnsi="Verdana" w:cs="Verdana"/>
      <w:sz w:val="16"/>
      <w:szCs w:val="16"/>
      <w:lang w:eastAsia="ar-SA"/>
    </w:rPr>
  </w:style>
  <w:style w:type="paragraph" w:customStyle="1" w:styleId="SSellerPurchaser">
    <w:name w:val="S_(&quot;Seller/Purchaser&quot;)"/>
    <w:basedOn w:val="Normln"/>
    <w:link w:val="SSellerPurchaserZchnZchn"/>
    <w:semiHidden/>
    <w:rsid w:val="0012326F"/>
    <w:pPr>
      <w:tabs>
        <w:tab w:val="clear" w:pos="567"/>
        <w:tab w:val="clear" w:pos="1134"/>
        <w:tab w:val="clear" w:pos="1701"/>
        <w:tab w:val="clear" w:pos="2268"/>
        <w:tab w:val="clear" w:pos="2835"/>
        <w:tab w:val="clear" w:pos="3402"/>
      </w:tabs>
      <w:suppressAutoHyphens w:val="0"/>
      <w:spacing w:before="0" w:after="0"/>
      <w:jc w:val="center"/>
    </w:pPr>
    <w:rPr>
      <w:rFonts w:cs="Times New Roman"/>
      <w:b/>
      <w:sz w:val="20"/>
      <w:szCs w:val="18"/>
      <w:lang w:val="en-GB" w:eastAsia="de-DE"/>
    </w:rPr>
  </w:style>
  <w:style w:type="paragraph" w:customStyle="1" w:styleId="S">
    <w:name w:val="S_(&quot;&quot;)"/>
    <w:basedOn w:val="SSellerPurchaser"/>
    <w:link w:val="SZchnZchn"/>
    <w:semiHidden/>
    <w:rsid w:val="0012326F"/>
    <w:rPr>
      <w:b w:val="0"/>
    </w:rPr>
  </w:style>
  <w:style w:type="character" w:customStyle="1" w:styleId="SSellerPurchaserZchnZchn">
    <w:name w:val="S_(&quot;Seller/Purchaser&quot;) Zchn Zchn"/>
    <w:link w:val="SSellerPurchaser"/>
    <w:locked/>
    <w:rsid w:val="0012326F"/>
    <w:rPr>
      <w:rFonts w:ascii="Verdana" w:hAnsi="Verdana"/>
      <w:b/>
      <w:szCs w:val="18"/>
      <w:lang w:val="en-GB" w:eastAsia="de-DE"/>
    </w:rPr>
  </w:style>
  <w:style w:type="character" w:customStyle="1" w:styleId="SZchnZchn">
    <w:name w:val="S_(&quot;&quot;) Zchn Zchn"/>
    <w:basedOn w:val="SSellerPurchaserZchnZchn"/>
    <w:link w:val="S"/>
    <w:locked/>
    <w:rsid w:val="0012326F"/>
    <w:rPr>
      <w:rFonts w:ascii="Verdana" w:hAnsi="Verdana"/>
      <w:b/>
      <w:szCs w:val="18"/>
      <w:lang w:val="en-GB" w:eastAsia="de-DE"/>
    </w:rPr>
  </w:style>
  <w:style w:type="paragraph" w:customStyle="1" w:styleId="Stext">
    <w:name w:val="S_text"/>
    <w:link w:val="StextZchn"/>
    <w:uiPriority w:val="11"/>
    <w:qFormat/>
    <w:rsid w:val="0012326F"/>
    <w:pPr>
      <w:spacing w:before="120" w:after="60" w:line="280" w:lineRule="atLeast"/>
      <w:jc w:val="both"/>
    </w:pPr>
    <w:rPr>
      <w:rFonts w:ascii="Verdana" w:hAnsi="Verdana"/>
      <w:lang w:val="de-AT" w:eastAsia="zh-TW"/>
    </w:rPr>
  </w:style>
  <w:style w:type="paragraph" w:customStyle="1" w:styleId="Sheading2">
    <w:name w:val="S_heading 2"/>
    <w:next w:val="Normln"/>
    <w:qFormat/>
    <w:rsid w:val="0012326F"/>
    <w:pPr>
      <w:tabs>
        <w:tab w:val="num" w:pos="360"/>
      </w:tabs>
      <w:spacing w:before="120" w:after="60" w:line="280" w:lineRule="atLeast"/>
    </w:pPr>
    <w:rPr>
      <w:rFonts w:ascii="Verdana" w:hAnsi="Verdana"/>
      <w:lang w:val="de-AT" w:eastAsia="en-US"/>
    </w:rPr>
  </w:style>
  <w:style w:type="paragraph" w:customStyle="1" w:styleId="Sheading1">
    <w:name w:val="S_heading 1"/>
    <w:next w:val="Normln"/>
    <w:qFormat/>
    <w:rsid w:val="0012326F"/>
    <w:pPr>
      <w:tabs>
        <w:tab w:val="num" w:pos="360"/>
      </w:tabs>
      <w:spacing w:before="120" w:after="60" w:line="280" w:lineRule="atLeast"/>
    </w:pPr>
    <w:rPr>
      <w:rFonts w:ascii="Verdana" w:hAnsi="Verdana"/>
      <w:b/>
      <w:lang w:val="de-AT" w:eastAsia="en-US"/>
    </w:rPr>
  </w:style>
  <w:style w:type="paragraph" w:customStyle="1" w:styleId="Stext2">
    <w:name w:val="S_text 2"/>
    <w:basedOn w:val="Normln"/>
    <w:qFormat/>
    <w:rsid w:val="0012326F"/>
    <w:pPr>
      <w:tabs>
        <w:tab w:val="clear" w:pos="567"/>
        <w:tab w:val="clear" w:pos="1134"/>
        <w:tab w:val="clear" w:pos="1701"/>
        <w:tab w:val="clear" w:pos="2268"/>
        <w:tab w:val="clear" w:pos="2835"/>
        <w:tab w:val="clear" w:pos="3402"/>
        <w:tab w:val="left" w:pos="680"/>
      </w:tabs>
      <w:suppressAutoHyphens w:val="0"/>
      <w:spacing w:after="60" w:line="280" w:lineRule="atLeast"/>
      <w:ind w:left="680"/>
    </w:pPr>
    <w:rPr>
      <w:rFonts w:cs="Times New Roman"/>
      <w:sz w:val="20"/>
      <w:szCs w:val="20"/>
      <w:lang w:val="de-AT" w:eastAsia="zh-TW"/>
    </w:rPr>
  </w:style>
  <w:style w:type="character" w:styleId="Odkaznakoment">
    <w:name w:val="annotation reference"/>
    <w:uiPriority w:val="99"/>
    <w:unhideWhenUsed/>
    <w:rsid w:val="00501561"/>
    <w:rPr>
      <w:sz w:val="16"/>
      <w:szCs w:val="16"/>
    </w:rPr>
  </w:style>
  <w:style w:type="paragraph" w:styleId="Textkomente">
    <w:name w:val="annotation text"/>
    <w:basedOn w:val="Normln"/>
    <w:link w:val="TextkomenteChar"/>
    <w:uiPriority w:val="99"/>
    <w:unhideWhenUsed/>
    <w:rsid w:val="00501561"/>
    <w:rPr>
      <w:rFonts w:cs="Times New Roman"/>
      <w:sz w:val="20"/>
      <w:szCs w:val="20"/>
    </w:rPr>
  </w:style>
  <w:style w:type="character" w:customStyle="1" w:styleId="TextkomenteChar">
    <w:name w:val="Text komentáře Char"/>
    <w:link w:val="Textkomente"/>
    <w:uiPriority w:val="99"/>
    <w:rsid w:val="00501561"/>
    <w:rPr>
      <w:rFonts w:ascii="Verdana" w:hAnsi="Verdana" w:cs="Verdana"/>
      <w:lang w:eastAsia="ar-SA"/>
    </w:rPr>
  </w:style>
  <w:style w:type="paragraph" w:styleId="Pedmtkomente">
    <w:name w:val="annotation subject"/>
    <w:basedOn w:val="Textkomente"/>
    <w:next w:val="Textkomente"/>
    <w:link w:val="PedmtkomenteChar"/>
    <w:uiPriority w:val="99"/>
    <w:semiHidden/>
    <w:unhideWhenUsed/>
    <w:rsid w:val="00501561"/>
    <w:rPr>
      <w:b/>
      <w:bCs/>
    </w:rPr>
  </w:style>
  <w:style w:type="character" w:customStyle="1" w:styleId="PedmtkomenteChar">
    <w:name w:val="Předmět komentáře Char"/>
    <w:link w:val="Pedmtkomente"/>
    <w:uiPriority w:val="99"/>
    <w:semiHidden/>
    <w:rsid w:val="00501561"/>
    <w:rPr>
      <w:rFonts w:ascii="Verdana" w:hAnsi="Verdana" w:cs="Verdana"/>
      <w:b/>
      <w:bCs/>
      <w:lang w:eastAsia="ar-SA"/>
    </w:rPr>
  </w:style>
  <w:style w:type="character" w:customStyle="1" w:styleId="nowrap">
    <w:name w:val="nowrap"/>
    <w:basedOn w:val="Standardnpsmoodstavce"/>
    <w:rsid w:val="00E111E5"/>
  </w:style>
  <w:style w:type="character" w:customStyle="1" w:styleId="ZpatChar">
    <w:name w:val="Zápatí Char"/>
    <w:link w:val="Zpat"/>
    <w:uiPriority w:val="99"/>
    <w:rsid w:val="00200AD7"/>
    <w:rPr>
      <w:rFonts w:ascii="Tahoma" w:hAnsi="Tahoma" w:cs="Tahoma"/>
      <w:b/>
      <w:sz w:val="14"/>
      <w:szCs w:val="24"/>
      <w:lang w:val="cs-CZ" w:eastAsia="ar-SA"/>
    </w:rPr>
  </w:style>
  <w:style w:type="paragraph" w:customStyle="1" w:styleId="xl33">
    <w:name w:val="xl33"/>
    <w:basedOn w:val="Normln"/>
    <w:rsid w:val="005A2299"/>
    <w:pPr>
      <w:pBdr>
        <w:left w:val="single" w:sz="4" w:space="0" w:color="auto"/>
        <w:bottom w:val="single" w:sz="8" w:space="0" w:color="auto"/>
        <w:right w:val="single" w:sz="4" w:space="0" w:color="auto"/>
      </w:pBdr>
      <w:shd w:val="clear" w:color="auto" w:fill="FFFFFF"/>
      <w:tabs>
        <w:tab w:val="clear" w:pos="567"/>
        <w:tab w:val="clear" w:pos="1134"/>
        <w:tab w:val="clear" w:pos="1701"/>
        <w:tab w:val="clear" w:pos="2268"/>
        <w:tab w:val="clear" w:pos="2835"/>
        <w:tab w:val="clear" w:pos="3402"/>
      </w:tabs>
      <w:suppressAutoHyphens w:val="0"/>
      <w:spacing w:before="100" w:beforeAutospacing="1" w:after="100" w:afterAutospacing="1" w:line="240" w:lineRule="auto"/>
      <w:jc w:val="center"/>
    </w:pPr>
    <w:rPr>
      <w:rFonts w:ascii="Arial Unicode MS" w:eastAsia="Arial Unicode MS" w:hAnsi="Arial Unicode MS" w:cs="Tahoma"/>
      <w:sz w:val="24"/>
      <w:lang w:eastAsia="cs-CZ"/>
    </w:rPr>
  </w:style>
  <w:style w:type="paragraph" w:styleId="Nzev">
    <w:name w:val="Title"/>
    <w:basedOn w:val="Normln"/>
    <w:link w:val="NzevChar"/>
    <w:qFormat/>
    <w:rsid w:val="005A2299"/>
    <w:pPr>
      <w:tabs>
        <w:tab w:val="clear" w:pos="567"/>
        <w:tab w:val="clear" w:pos="1134"/>
        <w:tab w:val="clear" w:pos="1701"/>
        <w:tab w:val="clear" w:pos="2268"/>
        <w:tab w:val="clear" w:pos="2835"/>
        <w:tab w:val="clear" w:pos="3402"/>
      </w:tabs>
      <w:suppressAutoHyphens w:val="0"/>
      <w:spacing w:before="0" w:after="0" w:line="240" w:lineRule="auto"/>
      <w:jc w:val="center"/>
    </w:pPr>
    <w:rPr>
      <w:rFonts w:ascii="Arial" w:hAnsi="Arial" w:cs="Arial"/>
      <w:b/>
      <w:bCs/>
      <w:sz w:val="22"/>
      <w:lang w:eastAsia="cs-CZ"/>
    </w:rPr>
  </w:style>
  <w:style w:type="character" w:customStyle="1" w:styleId="NzevChar">
    <w:name w:val="Název Char"/>
    <w:basedOn w:val="Standardnpsmoodstavce"/>
    <w:link w:val="Nzev"/>
    <w:rsid w:val="005A2299"/>
    <w:rPr>
      <w:rFonts w:ascii="Arial" w:hAnsi="Arial" w:cs="Arial"/>
      <w:b/>
      <w:bCs/>
      <w:sz w:val="22"/>
      <w:szCs w:val="24"/>
    </w:rPr>
  </w:style>
  <w:style w:type="paragraph" w:customStyle="1" w:styleId="BBSnormal">
    <w:name w:val="_BBS normal"/>
    <w:basedOn w:val="Normln"/>
    <w:qFormat/>
    <w:rsid w:val="00331628"/>
    <w:pPr>
      <w:tabs>
        <w:tab w:val="clear" w:pos="567"/>
        <w:tab w:val="clear" w:pos="1134"/>
        <w:tab w:val="clear" w:pos="1701"/>
        <w:tab w:val="clear" w:pos="2268"/>
        <w:tab w:val="clear" w:pos="2835"/>
        <w:tab w:val="clear" w:pos="3402"/>
      </w:tabs>
      <w:suppressAutoHyphens w:val="0"/>
      <w:spacing w:before="0" w:after="0" w:line="240" w:lineRule="auto"/>
    </w:pPr>
    <w:rPr>
      <w:rFonts w:ascii="Arial" w:hAnsi="Arial" w:cs="Arial"/>
      <w:sz w:val="22"/>
      <w:szCs w:val="20"/>
      <w:lang w:eastAsia="cs-CZ"/>
    </w:rPr>
  </w:style>
  <w:style w:type="paragraph" w:styleId="Odstavecseseznamem">
    <w:name w:val="List Paragraph"/>
    <w:basedOn w:val="Normln"/>
    <w:uiPriority w:val="34"/>
    <w:qFormat/>
    <w:rsid w:val="00704AF8"/>
    <w:pPr>
      <w:tabs>
        <w:tab w:val="clear" w:pos="567"/>
        <w:tab w:val="clear" w:pos="1134"/>
        <w:tab w:val="clear" w:pos="1701"/>
        <w:tab w:val="clear" w:pos="2268"/>
        <w:tab w:val="clear" w:pos="2835"/>
        <w:tab w:val="clear" w:pos="3402"/>
      </w:tabs>
      <w:suppressAutoHyphens w:val="0"/>
      <w:spacing w:before="0" w:after="0" w:line="240" w:lineRule="auto"/>
      <w:ind w:left="720"/>
      <w:contextualSpacing/>
      <w:jc w:val="left"/>
    </w:pPr>
    <w:rPr>
      <w:rFonts w:ascii="Times New Roman" w:hAnsi="Times New Roman" w:cs="Times New Roman"/>
      <w:sz w:val="20"/>
      <w:szCs w:val="20"/>
      <w:lang w:eastAsia="cs-CZ"/>
    </w:rPr>
  </w:style>
  <w:style w:type="paragraph" w:customStyle="1" w:styleId="BBSnadpis1">
    <w:name w:val="_BBS nadpis 1"/>
    <w:basedOn w:val="Nadpis1"/>
    <w:autoRedefine/>
    <w:qFormat/>
    <w:rsid w:val="001C4D09"/>
    <w:pPr>
      <w:numPr>
        <w:numId w:val="4"/>
      </w:numPr>
      <w:tabs>
        <w:tab w:val="clear" w:pos="1134"/>
        <w:tab w:val="clear" w:pos="1701"/>
        <w:tab w:val="clear" w:pos="2268"/>
        <w:tab w:val="clear" w:pos="2835"/>
        <w:tab w:val="clear" w:pos="3402"/>
      </w:tabs>
      <w:suppressAutoHyphens w:val="0"/>
      <w:spacing w:before="0" w:after="0" w:line="240" w:lineRule="auto"/>
      <w:jc w:val="both"/>
    </w:pPr>
    <w:rPr>
      <w:rFonts w:ascii="Arial" w:hAnsi="Arial"/>
      <w:kern w:val="0"/>
      <w:sz w:val="24"/>
      <w:szCs w:val="20"/>
      <w:u w:val="single"/>
      <w:lang w:val="sk-SK" w:eastAsia="cs-CZ"/>
    </w:rPr>
  </w:style>
  <w:style w:type="paragraph" w:customStyle="1" w:styleId="BBSnadpis2">
    <w:name w:val="_BBS nadpis 2"/>
    <w:basedOn w:val="Nadpis2"/>
    <w:next w:val="BBSnormal"/>
    <w:autoRedefine/>
    <w:qFormat/>
    <w:rsid w:val="001C4D09"/>
    <w:pPr>
      <w:keepNext w:val="0"/>
      <w:numPr>
        <w:numId w:val="4"/>
      </w:numPr>
      <w:tabs>
        <w:tab w:val="clear" w:pos="1134"/>
        <w:tab w:val="clear" w:pos="1701"/>
        <w:tab w:val="clear" w:pos="2268"/>
        <w:tab w:val="clear" w:pos="2835"/>
        <w:tab w:val="clear" w:pos="3402"/>
      </w:tabs>
      <w:suppressAutoHyphens w:val="0"/>
      <w:spacing w:before="0" w:after="0" w:line="240" w:lineRule="auto"/>
      <w:jc w:val="left"/>
      <w:outlineLvl w:val="9"/>
    </w:pPr>
    <w:rPr>
      <w:rFonts w:ascii="Arial" w:hAnsi="Arial" w:cs="Times New Roman"/>
      <w:bCs w:val="0"/>
      <w:iCs w:val="0"/>
      <w:sz w:val="22"/>
      <w:szCs w:val="20"/>
      <w:lang w:eastAsia="cs-CZ"/>
    </w:rPr>
  </w:style>
  <w:style w:type="paragraph" w:customStyle="1" w:styleId="BBSnadpis3">
    <w:name w:val="_BBS nadpis 3"/>
    <w:basedOn w:val="Nadpis3"/>
    <w:next w:val="BBSnormal"/>
    <w:autoRedefine/>
    <w:qFormat/>
    <w:rsid w:val="006D1C88"/>
    <w:pPr>
      <w:keepNext w:val="0"/>
      <w:widowControl w:val="0"/>
      <w:numPr>
        <w:ilvl w:val="0"/>
        <w:numId w:val="0"/>
      </w:numPr>
      <w:tabs>
        <w:tab w:val="clear" w:pos="1134"/>
        <w:tab w:val="clear" w:pos="1701"/>
        <w:tab w:val="clear" w:pos="2268"/>
        <w:tab w:val="clear" w:pos="2835"/>
        <w:tab w:val="clear" w:pos="3402"/>
      </w:tabs>
      <w:suppressAutoHyphens w:val="0"/>
      <w:spacing w:before="0" w:after="0" w:line="240" w:lineRule="auto"/>
      <w:ind w:left="567"/>
    </w:pPr>
    <w:rPr>
      <w:b w:val="0"/>
      <w:sz w:val="20"/>
      <w:szCs w:val="20"/>
      <w:lang w:eastAsia="cs-CZ"/>
    </w:rPr>
  </w:style>
  <w:style w:type="character" w:customStyle="1" w:styleId="StextZchn">
    <w:name w:val="S_text Zchn"/>
    <w:basedOn w:val="Standardnpsmoodstavce"/>
    <w:link w:val="Stext"/>
    <w:uiPriority w:val="11"/>
    <w:rsid w:val="00C904A9"/>
    <w:rPr>
      <w:rFonts w:ascii="Verdana" w:hAnsi="Verdana"/>
      <w:lang w:val="de-AT" w:eastAsia="zh-TW"/>
    </w:rPr>
  </w:style>
  <w:style w:type="table" w:styleId="Mkatabulky">
    <w:name w:val="Table Grid"/>
    <w:basedOn w:val="Normlntabulka"/>
    <w:uiPriority w:val="59"/>
    <w:rsid w:val="00F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026703"/>
    <w:rPr>
      <w:rFonts w:ascii="Verdana" w:hAnsi="Verdana" w:cs="Verdana"/>
      <w:bCs/>
      <w:sz w:val="18"/>
      <w:szCs w:val="28"/>
      <w:lang w:eastAsia="ar-SA"/>
    </w:rPr>
  </w:style>
  <w:style w:type="character" w:customStyle="1" w:styleId="UnresolvedMention1">
    <w:name w:val="Unresolved Mention1"/>
    <w:basedOn w:val="Standardnpsmoodstavce"/>
    <w:uiPriority w:val="99"/>
    <w:semiHidden/>
    <w:unhideWhenUsed/>
    <w:rsid w:val="001C0448"/>
    <w:rPr>
      <w:color w:val="808080"/>
      <w:shd w:val="clear" w:color="auto" w:fill="E6E6E6"/>
    </w:rPr>
  </w:style>
  <w:style w:type="character" w:customStyle="1" w:styleId="UnresolvedMention2">
    <w:name w:val="Unresolved Mention2"/>
    <w:basedOn w:val="Standardnpsmoodstavce"/>
    <w:uiPriority w:val="99"/>
    <w:semiHidden/>
    <w:unhideWhenUsed/>
    <w:rsid w:val="00580E56"/>
    <w:rPr>
      <w:color w:val="808080"/>
      <w:shd w:val="clear" w:color="auto" w:fill="E6E6E6"/>
    </w:rPr>
  </w:style>
  <w:style w:type="paragraph" w:customStyle="1" w:styleId="xl57">
    <w:name w:val="xl57"/>
    <w:basedOn w:val="Normln"/>
    <w:rsid w:val="0003507C"/>
    <w:pPr>
      <w:pBdr>
        <w:top w:val="single" w:sz="8" w:space="0" w:color="auto"/>
        <w:left w:val="single" w:sz="4" w:space="0" w:color="auto"/>
        <w:bottom w:val="single" w:sz="4" w:space="0" w:color="auto"/>
        <w:right w:val="single" w:sz="8" w:space="0" w:color="auto"/>
      </w:pBdr>
      <w:shd w:val="clear" w:color="auto" w:fill="FFFFFF"/>
      <w:tabs>
        <w:tab w:val="clear" w:pos="567"/>
        <w:tab w:val="clear" w:pos="1134"/>
        <w:tab w:val="clear" w:pos="1701"/>
        <w:tab w:val="clear" w:pos="2268"/>
        <w:tab w:val="clear" w:pos="2835"/>
        <w:tab w:val="clear" w:pos="3402"/>
      </w:tabs>
      <w:suppressAutoHyphens w:val="0"/>
      <w:spacing w:before="100" w:beforeAutospacing="1" w:after="100" w:afterAutospacing="1" w:line="240" w:lineRule="auto"/>
      <w:jc w:val="center"/>
      <w:textAlignment w:val="center"/>
    </w:pPr>
    <w:rPr>
      <w:rFonts w:ascii="Arial Unicode MS" w:eastAsia="Arial Unicode MS" w:hAnsi="Arial Unicode MS" w:cs="Tahoma"/>
      <w:b/>
      <w:bCs/>
      <w:sz w:val="24"/>
      <w:lang w:eastAsia="cs-CZ"/>
    </w:rPr>
  </w:style>
  <w:style w:type="character" w:customStyle="1" w:styleId="UnresolvedMention3">
    <w:name w:val="Unresolved Mention3"/>
    <w:basedOn w:val="Standardnpsmoodstavce"/>
    <w:uiPriority w:val="99"/>
    <w:semiHidden/>
    <w:unhideWhenUsed/>
    <w:rsid w:val="00531D41"/>
    <w:rPr>
      <w:color w:val="605E5C"/>
      <w:shd w:val="clear" w:color="auto" w:fill="E1DFDD"/>
    </w:rPr>
  </w:style>
  <w:style w:type="character" w:styleId="Nevyeenzmnka">
    <w:name w:val="Unresolved Mention"/>
    <w:basedOn w:val="Standardnpsmoodstavce"/>
    <w:uiPriority w:val="99"/>
    <w:semiHidden/>
    <w:unhideWhenUsed/>
    <w:rsid w:val="00CB42B6"/>
    <w:rPr>
      <w:color w:val="605E5C"/>
      <w:shd w:val="clear" w:color="auto" w:fill="E1DFDD"/>
    </w:rPr>
  </w:style>
  <w:style w:type="paragraph" w:styleId="Textpoznpodarou">
    <w:name w:val="footnote text"/>
    <w:aliases w:val="S_footer"/>
    <w:basedOn w:val="Normln"/>
    <w:link w:val="TextpoznpodarouChar"/>
    <w:unhideWhenUsed/>
    <w:rsid w:val="008506A5"/>
    <w:pPr>
      <w:spacing w:before="0" w:after="0" w:line="240" w:lineRule="auto"/>
    </w:pPr>
    <w:rPr>
      <w:sz w:val="20"/>
      <w:szCs w:val="20"/>
    </w:rPr>
  </w:style>
  <w:style w:type="character" w:customStyle="1" w:styleId="TextpoznpodarouChar">
    <w:name w:val="Text pozn. pod čarou Char"/>
    <w:aliases w:val="S_footer Char"/>
    <w:basedOn w:val="Standardnpsmoodstavce"/>
    <w:link w:val="Textpoznpodarou"/>
    <w:rsid w:val="008506A5"/>
    <w:rPr>
      <w:rFonts w:ascii="Verdana" w:hAnsi="Verdana" w:cs="Verdana"/>
      <w:lang w:eastAsia="ar-SA"/>
    </w:rPr>
  </w:style>
  <w:style w:type="character" w:styleId="Znakapoznpodarou">
    <w:name w:val="footnote reference"/>
    <w:basedOn w:val="Standardnpsmoodstavce"/>
    <w:uiPriority w:val="99"/>
    <w:semiHidden/>
    <w:unhideWhenUsed/>
    <w:rsid w:val="008506A5"/>
    <w:rPr>
      <w:vertAlign w:val="superscript"/>
    </w:rPr>
  </w:style>
  <w:style w:type="paragraph" w:customStyle="1" w:styleId="l3">
    <w:name w:val="l3"/>
    <w:basedOn w:val="Normln"/>
    <w:rsid w:val="00925AFF"/>
    <w:pPr>
      <w:tabs>
        <w:tab w:val="clear" w:pos="567"/>
        <w:tab w:val="clear" w:pos="1134"/>
        <w:tab w:val="clear" w:pos="1701"/>
        <w:tab w:val="clear" w:pos="2268"/>
        <w:tab w:val="clear" w:pos="2835"/>
        <w:tab w:val="clear" w:pos="3402"/>
      </w:tabs>
      <w:suppressAutoHyphens w:val="0"/>
      <w:spacing w:before="100" w:beforeAutospacing="1" w:after="100" w:afterAutospacing="1" w:line="240" w:lineRule="auto"/>
      <w:jc w:val="left"/>
    </w:pPr>
    <w:rPr>
      <w:rFonts w:ascii="Times New Roman" w:hAnsi="Times New Roman" w:cs="Times New Roman"/>
      <w:sz w:val="24"/>
      <w:lang w:eastAsia="cs-CZ"/>
    </w:rPr>
  </w:style>
  <w:style w:type="paragraph" w:customStyle="1" w:styleId="l4">
    <w:name w:val="l4"/>
    <w:basedOn w:val="Normln"/>
    <w:rsid w:val="00925AFF"/>
    <w:pPr>
      <w:tabs>
        <w:tab w:val="clear" w:pos="567"/>
        <w:tab w:val="clear" w:pos="1134"/>
        <w:tab w:val="clear" w:pos="1701"/>
        <w:tab w:val="clear" w:pos="2268"/>
        <w:tab w:val="clear" w:pos="2835"/>
        <w:tab w:val="clear" w:pos="3402"/>
      </w:tabs>
      <w:suppressAutoHyphens w:val="0"/>
      <w:spacing w:before="100" w:beforeAutospacing="1" w:after="100" w:afterAutospacing="1" w:line="240" w:lineRule="auto"/>
      <w:jc w:val="left"/>
    </w:pPr>
    <w:rPr>
      <w:rFonts w:ascii="Times New Roman" w:hAnsi="Times New Roman" w:cs="Times New Roman"/>
      <w:sz w:val="24"/>
      <w:lang w:eastAsia="cs-CZ"/>
    </w:rPr>
  </w:style>
  <w:style w:type="character" w:styleId="PromnnHTML">
    <w:name w:val="HTML Variable"/>
    <w:basedOn w:val="Standardnpsmoodstavce"/>
    <w:uiPriority w:val="99"/>
    <w:semiHidden/>
    <w:unhideWhenUsed/>
    <w:rsid w:val="00925AFF"/>
    <w:rPr>
      <w:i/>
      <w:iCs/>
    </w:rPr>
  </w:style>
  <w:style w:type="paragraph" w:customStyle="1" w:styleId="l5">
    <w:name w:val="l5"/>
    <w:basedOn w:val="Normln"/>
    <w:rsid w:val="00925AFF"/>
    <w:pPr>
      <w:tabs>
        <w:tab w:val="clear" w:pos="567"/>
        <w:tab w:val="clear" w:pos="1134"/>
        <w:tab w:val="clear" w:pos="1701"/>
        <w:tab w:val="clear" w:pos="2268"/>
        <w:tab w:val="clear" w:pos="2835"/>
        <w:tab w:val="clear" w:pos="3402"/>
      </w:tabs>
      <w:suppressAutoHyphens w:val="0"/>
      <w:spacing w:before="100" w:beforeAutospacing="1" w:after="100" w:afterAutospacing="1" w:line="240" w:lineRule="auto"/>
      <w:jc w:val="left"/>
    </w:pPr>
    <w:rPr>
      <w:rFonts w:ascii="Times New Roman" w:hAnsi="Times New Roman" w:cs="Times New Roman"/>
      <w:sz w:val="24"/>
      <w:lang w:eastAsia="cs-CZ"/>
    </w:rPr>
  </w:style>
  <w:style w:type="paragraph" w:styleId="Zkladntext3">
    <w:name w:val="Body Text 3"/>
    <w:basedOn w:val="Normln"/>
    <w:link w:val="Zkladntext3Char"/>
    <w:uiPriority w:val="99"/>
    <w:semiHidden/>
    <w:unhideWhenUsed/>
    <w:rsid w:val="00902240"/>
    <w:rPr>
      <w:sz w:val="16"/>
      <w:szCs w:val="16"/>
    </w:rPr>
  </w:style>
  <w:style w:type="character" w:customStyle="1" w:styleId="Zkladntext3Char">
    <w:name w:val="Základní text 3 Char"/>
    <w:basedOn w:val="Standardnpsmoodstavce"/>
    <w:link w:val="Zkladntext3"/>
    <w:uiPriority w:val="99"/>
    <w:semiHidden/>
    <w:rsid w:val="00902240"/>
    <w:rPr>
      <w:rFonts w:ascii="Verdana" w:hAnsi="Verdana" w:cs="Verdana"/>
      <w:sz w:val="16"/>
      <w:szCs w:val="16"/>
      <w:lang w:eastAsia="ar-SA"/>
    </w:rPr>
  </w:style>
  <w:style w:type="paragraph" w:styleId="Revize">
    <w:name w:val="Revision"/>
    <w:hidden/>
    <w:uiPriority w:val="99"/>
    <w:semiHidden/>
    <w:rsid w:val="00A77F84"/>
    <w:rPr>
      <w:rFonts w:ascii="Verdana" w:hAnsi="Verdana" w:cs="Verdana"/>
      <w:sz w:val="18"/>
      <w:szCs w:val="24"/>
      <w:lang w:eastAsia="ar-SA"/>
    </w:rPr>
  </w:style>
  <w:style w:type="character" w:styleId="Sledovanodkaz">
    <w:name w:val="FollowedHyperlink"/>
    <w:basedOn w:val="Standardnpsmoodstavce"/>
    <w:uiPriority w:val="99"/>
    <w:semiHidden/>
    <w:unhideWhenUsed/>
    <w:rsid w:val="00AB36B6"/>
    <w:rPr>
      <w:color w:val="800080" w:themeColor="followedHyperlink"/>
      <w:u w:val="single"/>
    </w:rPr>
  </w:style>
  <w:style w:type="character" w:customStyle="1" w:styleId="Nadpis5Char">
    <w:name w:val="Nadpis 5 Char"/>
    <w:basedOn w:val="Standardnpsmoodstavce"/>
    <w:link w:val="Nadpis5"/>
    <w:rsid w:val="00950FD1"/>
    <w:rPr>
      <w:rFonts w:ascii="Verdana" w:hAnsi="Verdana" w:cs="Verdana"/>
      <w:bCs/>
      <w:iCs/>
      <w:sz w:val="1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3556">
      <w:bodyDiv w:val="1"/>
      <w:marLeft w:val="0"/>
      <w:marRight w:val="0"/>
      <w:marTop w:val="0"/>
      <w:marBottom w:val="0"/>
      <w:divBdr>
        <w:top w:val="none" w:sz="0" w:space="0" w:color="auto"/>
        <w:left w:val="none" w:sz="0" w:space="0" w:color="auto"/>
        <w:bottom w:val="none" w:sz="0" w:space="0" w:color="auto"/>
        <w:right w:val="none" w:sz="0" w:space="0" w:color="auto"/>
      </w:divBdr>
    </w:div>
    <w:div w:id="303392098">
      <w:bodyDiv w:val="1"/>
      <w:marLeft w:val="0"/>
      <w:marRight w:val="0"/>
      <w:marTop w:val="0"/>
      <w:marBottom w:val="0"/>
      <w:divBdr>
        <w:top w:val="none" w:sz="0" w:space="0" w:color="auto"/>
        <w:left w:val="none" w:sz="0" w:space="0" w:color="auto"/>
        <w:bottom w:val="none" w:sz="0" w:space="0" w:color="auto"/>
        <w:right w:val="none" w:sz="0" w:space="0" w:color="auto"/>
      </w:divBdr>
      <w:divsChild>
        <w:div w:id="1761632527">
          <w:marLeft w:val="0"/>
          <w:marRight w:val="0"/>
          <w:marTop w:val="0"/>
          <w:marBottom w:val="0"/>
          <w:divBdr>
            <w:top w:val="none" w:sz="0" w:space="0" w:color="auto"/>
            <w:left w:val="none" w:sz="0" w:space="0" w:color="auto"/>
            <w:bottom w:val="none" w:sz="0" w:space="0" w:color="auto"/>
            <w:right w:val="none" w:sz="0" w:space="0" w:color="auto"/>
          </w:divBdr>
          <w:divsChild>
            <w:div w:id="253709300">
              <w:marLeft w:val="0"/>
              <w:marRight w:val="0"/>
              <w:marTop w:val="0"/>
              <w:marBottom w:val="0"/>
              <w:divBdr>
                <w:top w:val="none" w:sz="0" w:space="0" w:color="auto"/>
                <w:left w:val="none" w:sz="0" w:space="0" w:color="auto"/>
                <w:bottom w:val="none" w:sz="0" w:space="0" w:color="auto"/>
                <w:right w:val="none" w:sz="0" w:space="0" w:color="auto"/>
              </w:divBdr>
              <w:divsChild>
                <w:div w:id="38481426">
                  <w:marLeft w:val="0"/>
                  <w:marRight w:val="0"/>
                  <w:marTop w:val="0"/>
                  <w:marBottom w:val="0"/>
                  <w:divBdr>
                    <w:top w:val="none" w:sz="0" w:space="0" w:color="auto"/>
                    <w:left w:val="none" w:sz="0" w:space="0" w:color="auto"/>
                    <w:bottom w:val="none" w:sz="0" w:space="0" w:color="auto"/>
                    <w:right w:val="none" w:sz="0" w:space="0" w:color="auto"/>
                  </w:divBdr>
                  <w:divsChild>
                    <w:div w:id="1934051410">
                      <w:marLeft w:val="0"/>
                      <w:marRight w:val="0"/>
                      <w:marTop w:val="0"/>
                      <w:marBottom w:val="0"/>
                      <w:divBdr>
                        <w:top w:val="none" w:sz="0" w:space="0" w:color="auto"/>
                        <w:left w:val="none" w:sz="0" w:space="0" w:color="auto"/>
                        <w:bottom w:val="none" w:sz="0" w:space="0" w:color="auto"/>
                        <w:right w:val="none" w:sz="0" w:space="0" w:color="auto"/>
                      </w:divBdr>
                      <w:divsChild>
                        <w:div w:id="1908757916">
                          <w:marLeft w:val="0"/>
                          <w:marRight w:val="0"/>
                          <w:marTop w:val="0"/>
                          <w:marBottom w:val="0"/>
                          <w:divBdr>
                            <w:top w:val="none" w:sz="0" w:space="0" w:color="auto"/>
                            <w:left w:val="none" w:sz="0" w:space="0" w:color="auto"/>
                            <w:bottom w:val="none" w:sz="0" w:space="0" w:color="auto"/>
                            <w:right w:val="none" w:sz="0" w:space="0" w:color="auto"/>
                          </w:divBdr>
                          <w:divsChild>
                            <w:div w:id="107160228">
                              <w:marLeft w:val="0"/>
                              <w:marRight w:val="0"/>
                              <w:marTop w:val="0"/>
                              <w:marBottom w:val="0"/>
                              <w:divBdr>
                                <w:top w:val="none" w:sz="0" w:space="0" w:color="auto"/>
                                <w:left w:val="none" w:sz="0" w:space="0" w:color="auto"/>
                                <w:bottom w:val="none" w:sz="0" w:space="0" w:color="auto"/>
                                <w:right w:val="none" w:sz="0" w:space="0" w:color="auto"/>
                              </w:divBdr>
                              <w:divsChild>
                                <w:div w:id="1104349632">
                                  <w:marLeft w:val="0"/>
                                  <w:marRight w:val="0"/>
                                  <w:marTop w:val="0"/>
                                  <w:marBottom w:val="0"/>
                                  <w:divBdr>
                                    <w:top w:val="none" w:sz="0" w:space="0" w:color="auto"/>
                                    <w:left w:val="none" w:sz="0" w:space="0" w:color="auto"/>
                                    <w:bottom w:val="none" w:sz="0" w:space="0" w:color="auto"/>
                                    <w:right w:val="none" w:sz="0" w:space="0" w:color="auto"/>
                                  </w:divBdr>
                                  <w:divsChild>
                                    <w:div w:id="1174152319">
                                      <w:marLeft w:val="0"/>
                                      <w:marRight w:val="0"/>
                                      <w:marTop w:val="0"/>
                                      <w:marBottom w:val="0"/>
                                      <w:divBdr>
                                        <w:top w:val="none" w:sz="0" w:space="0" w:color="auto"/>
                                        <w:left w:val="none" w:sz="0" w:space="0" w:color="auto"/>
                                        <w:bottom w:val="none" w:sz="0" w:space="0" w:color="auto"/>
                                        <w:right w:val="none" w:sz="0" w:space="0" w:color="auto"/>
                                      </w:divBdr>
                                      <w:divsChild>
                                        <w:div w:id="1967201821">
                                          <w:marLeft w:val="0"/>
                                          <w:marRight w:val="0"/>
                                          <w:marTop w:val="0"/>
                                          <w:marBottom w:val="0"/>
                                          <w:divBdr>
                                            <w:top w:val="none" w:sz="0" w:space="0" w:color="auto"/>
                                            <w:left w:val="none" w:sz="0" w:space="0" w:color="auto"/>
                                            <w:bottom w:val="none" w:sz="0" w:space="0" w:color="auto"/>
                                            <w:right w:val="none" w:sz="0" w:space="0" w:color="auto"/>
                                          </w:divBdr>
                                          <w:divsChild>
                                            <w:div w:id="700595407">
                                              <w:marLeft w:val="0"/>
                                              <w:marRight w:val="0"/>
                                              <w:marTop w:val="0"/>
                                              <w:marBottom w:val="0"/>
                                              <w:divBdr>
                                                <w:top w:val="none" w:sz="0" w:space="0" w:color="auto"/>
                                                <w:left w:val="none" w:sz="0" w:space="0" w:color="auto"/>
                                                <w:bottom w:val="none" w:sz="0" w:space="0" w:color="auto"/>
                                                <w:right w:val="none" w:sz="0" w:space="0" w:color="auto"/>
                                              </w:divBdr>
                                              <w:divsChild>
                                                <w:div w:id="296883166">
                                                  <w:marLeft w:val="0"/>
                                                  <w:marRight w:val="0"/>
                                                  <w:marTop w:val="0"/>
                                                  <w:marBottom w:val="0"/>
                                                  <w:divBdr>
                                                    <w:top w:val="none" w:sz="0" w:space="0" w:color="auto"/>
                                                    <w:left w:val="none" w:sz="0" w:space="0" w:color="auto"/>
                                                    <w:bottom w:val="none" w:sz="0" w:space="0" w:color="auto"/>
                                                    <w:right w:val="none" w:sz="0" w:space="0" w:color="auto"/>
                                                  </w:divBdr>
                                                  <w:divsChild>
                                                    <w:div w:id="359742362">
                                                      <w:marLeft w:val="0"/>
                                                      <w:marRight w:val="0"/>
                                                      <w:marTop w:val="0"/>
                                                      <w:marBottom w:val="0"/>
                                                      <w:divBdr>
                                                        <w:top w:val="none" w:sz="0" w:space="0" w:color="auto"/>
                                                        <w:left w:val="none" w:sz="0" w:space="0" w:color="auto"/>
                                                        <w:bottom w:val="none" w:sz="0" w:space="0" w:color="auto"/>
                                                        <w:right w:val="none" w:sz="0" w:space="0" w:color="auto"/>
                                                      </w:divBdr>
                                                      <w:divsChild>
                                                        <w:div w:id="22445279">
                                                          <w:marLeft w:val="0"/>
                                                          <w:marRight w:val="0"/>
                                                          <w:marTop w:val="0"/>
                                                          <w:marBottom w:val="0"/>
                                                          <w:divBdr>
                                                            <w:top w:val="none" w:sz="0" w:space="0" w:color="auto"/>
                                                            <w:left w:val="none" w:sz="0" w:space="0" w:color="auto"/>
                                                            <w:bottom w:val="none" w:sz="0" w:space="0" w:color="auto"/>
                                                            <w:right w:val="none" w:sz="0" w:space="0" w:color="auto"/>
                                                          </w:divBdr>
                                                          <w:divsChild>
                                                            <w:div w:id="1838495020">
                                                              <w:marLeft w:val="0"/>
                                                              <w:marRight w:val="0"/>
                                                              <w:marTop w:val="0"/>
                                                              <w:marBottom w:val="0"/>
                                                              <w:divBdr>
                                                                <w:top w:val="none" w:sz="0" w:space="0" w:color="auto"/>
                                                                <w:left w:val="none" w:sz="0" w:space="0" w:color="auto"/>
                                                                <w:bottom w:val="none" w:sz="0" w:space="0" w:color="auto"/>
                                                                <w:right w:val="none" w:sz="0" w:space="0" w:color="auto"/>
                                                              </w:divBdr>
                                                              <w:divsChild>
                                                                <w:div w:id="2081636943">
                                                                  <w:marLeft w:val="0"/>
                                                                  <w:marRight w:val="0"/>
                                                                  <w:marTop w:val="0"/>
                                                                  <w:marBottom w:val="0"/>
                                                                  <w:divBdr>
                                                                    <w:top w:val="none" w:sz="0" w:space="0" w:color="auto"/>
                                                                    <w:left w:val="none" w:sz="0" w:space="0" w:color="auto"/>
                                                                    <w:bottom w:val="none" w:sz="0" w:space="0" w:color="auto"/>
                                                                    <w:right w:val="none" w:sz="0" w:space="0" w:color="auto"/>
                                                                  </w:divBdr>
                                                                  <w:divsChild>
                                                                    <w:div w:id="13955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9697076">
      <w:bodyDiv w:val="1"/>
      <w:marLeft w:val="0"/>
      <w:marRight w:val="0"/>
      <w:marTop w:val="0"/>
      <w:marBottom w:val="0"/>
      <w:divBdr>
        <w:top w:val="none" w:sz="0" w:space="0" w:color="auto"/>
        <w:left w:val="none" w:sz="0" w:space="0" w:color="auto"/>
        <w:bottom w:val="none" w:sz="0" w:space="0" w:color="auto"/>
        <w:right w:val="none" w:sz="0" w:space="0" w:color="auto"/>
      </w:divBdr>
      <w:divsChild>
        <w:div w:id="1971132485">
          <w:marLeft w:val="0"/>
          <w:marRight w:val="0"/>
          <w:marTop w:val="0"/>
          <w:marBottom w:val="0"/>
          <w:divBdr>
            <w:top w:val="none" w:sz="0" w:space="0" w:color="auto"/>
            <w:left w:val="none" w:sz="0" w:space="0" w:color="auto"/>
            <w:bottom w:val="none" w:sz="0" w:space="0" w:color="auto"/>
            <w:right w:val="none" w:sz="0" w:space="0" w:color="auto"/>
          </w:divBdr>
          <w:divsChild>
            <w:div w:id="1149402000">
              <w:marLeft w:val="0"/>
              <w:marRight w:val="0"/>
              <w:marTop w:val="0"/>
              <w:marBottom w:val="0"/>
              <w:divBdr>
                <w:top w:val="none" w:sz="0" w:space="0" w:color="auto"/>
                <w:left w:val="none" w:sz="0" w:space="0" w:color="auto"/>
                <w:bottom w:val="none" w:sz="0" w:space="0" w:color="auto"/>
                <w:right w:val="none" w:sz="0" w:space="0" w:color="auto"/>
              </w:divBdr>
              <w:divsChild>
                <w:div w:id="1474907737">
                  <w:marLeft w:val="0"/>
                  <w:marRight w:val="0"/>
                  <w:marTop w:val="0"/>
                  <w:marBottom w:val="0"/>
                  <w:divBdr>
                    <w:top w:val="none" w:sz="0" w:space="0" w:color="auto"/>
                    <w:left w:val="none" w:sz="0" w:space="0" w:color="auto"/>
                    <w:bottom w:val="none" w:sz="0" w:space="0" w:color="auto"/>
                    <w:right w:val="none" w:sz="0" w:space="0" w:color="auto"/>
                  </w:divBdr>
                  <w:divsChild>
                    <w:div w:id="1367103883">
                      <w:marLeft w:val="0"/>
                      <w:marRight w:val="0"/>
                      <w:marTop w:val="0"/>
                      <w:marBottom w:val="0"/>
                      <w:divBdr>
                        <w:top w:val="none" w:sz="0" w:space="0" w:color="auto"/>
                        <w:left w:val="none" w:sz="0" w:space="0" w:color="auto"/>
                        <w:bottom w:val="none" w:sz="0" w:space="0" w:color="auto"/>
                        <w:right w:val="none" w:sz="0" w:space="0" w:color="auto"/>
                      </w:divBdr>
                      <w:divsChild>
                        <w:div w:id="1598369781">
                          <w:marLeft w:val="0"/>
                          <w:marRight w:val="0"/>
                          <w:marTop w:val="0"/>
                          <w:marBottom w:val="0"/>
                          <w:divBdr>
                            <w:top w:val="none" w:sz="0" w:space="0" w:color="auto"/>
                            <w:left w:val="none" w:sz="0" w:space="0" w:color="auto"/>
                            <w:bottom w:val="none" w:sz="0" w:space="0" w:color="auto"/>
                            <w:right w:val="none" w:sz="0" w:space="0" w:color="auto"/>
                          </w:divBdr>
                          <w:divsChild>
                            <w:div w:id="1687905997">
                              <w:marLeft w:val="0"/>
                              <w:marRight w:val="0"/>
                              <w:marTop w:val="0"/>
                              <w:marBottom w:val="0"/>
                              <w:divBdr>
                                <w:top w:val="none" w:sz="0" w:space="0" w:color="auto"/>
                                <w:left w:val="none" w:sz="0" w:space="0" w:color="auto"/>
                                <w:bottom w:val="none" w:sz="0" w:space="0" w:color="auto"/>
                                <w:right w:val="none" w:sz="0" w:space="0" w:color="auto"/>
                              </w:divBdr>
                              <w:divsChild>
                                <w:div w:id="588269726">
                                  <w:marLeft w:val="0"/>
                                  <w:marRight w:val="0"/>
                                  <w:marTop w:val="0"/>
                                  <w:marBottom w:val="0"/>
                                  <w:divBdr>
                                    <w:top w:val="none" w:sz="0" w:space="0" w:color="auto"/>
                                    <w:left w:val="none" w:sz="0" w:space="0" w:color="auto"/>
                                    <w:bottom w:val="none" w:sz="0" w:space="0" w:color="auto"/>
                                    <w:right w:val="none" w:sz="0" w:space="0" w:color="auto"/>
                                  </w:divBdr>
                                  <w:divsChild>
                                    <w:div w:id="1114205082">
                                      <w:marLeft w:val="0"/>
                                      <w:marRight w:val="0"/>
                                      <w:marTop w:val="0"/>
                                      <w:marBottom w:val="0"/>
                                      <w:divBdr>
                                        <w:top w:val="none" w:sz="0" w:space="0" w:color="auto"/>
                                        <w:left w:val="none" w:sz="0" w:space="0" w:color="auto"/>
                                        <w:bottom w:val="none" w:sz="0" w:space="0" w:color="auto"/>
                                        <w:right w:val="none" w:sz="0" w:space="0" w:color="auto"/>
                                      </w:divBdr>
                                      <w:divsChild>
                                        <w:div w:id="474298997">
                                          <w:marLeft w:val="0"/>
                                          <w:marRight w:val="0"/>
                                          <w:marTop w:val="0"/>
                                          <w:marBottom w:val="0"/>
                                          <w:divBdr>
                                            <w:top w:val="none" w:sz="0" w:space="0" w:color="auto"/>
                                            <w:left w:val="none" w:sz="0" w:space="0" w:color="auto"/>
                                            <w:bottom w:val="none" w:sz="0" w:space="0" w:color="auto"/>
                                            <w:right w:val="none" w:sz="0" w:space="0" w:color="auto"/>
                                          </w:divBdr>
                                          <w:divsChild>
                                            <w:div w:id="1692148923">
                                              <w:marLeft w:val="0"/>
                                              <w:marRight w:val="0"/>
                                              <w:marTop w:val="0"/>
                                              <w:marBottom w:val="0"/>
                                              <w:divBdr>
                                                <w:top w:val="none" w:sz="0" w:space="0" w:color="auto"/>
                                                <w:left w:val="none" w:sz="0" w:space="0" w:color="auto"/>
                                                <w:bottom w:val="none" w:sz="0" w:space="0" w:color="auto"/>
                                                <w:right w:val="none" w:sz="0" w:space="0" w:color="auto"/>
                                              </w:divBdr>
                                              <w:divsChild>
                                                <w:div w:id="790199471">
                                                  <w:marLeft w:val="0"/>
                                                  <w:marRight w:val="0"/>
                                                  <w:marTop w:val="0"/>
                                                  <w:marBottom w:val="0"/>
                                                  <w:divBdr>
                                                    <w:top w:val="none" w:sz="0" w:space="0" w:color="auto"/>
                                                    <w:left w:val="none" w:sz="0" w:space="0" w:color="auto"/>
                                                    <w:bottom w:val="none" w:sz="0" w:space="0" w:color="auto"/>
                                                    <w:right w:val="none" w:sz="0" w:space="0" w:color="auto"/>
                                                  </w:divBdr>
                                                  <w:divsChild>
                                                    <w:div w:id="1323895206">
                                                      <w:marLeft w:val="0"/>
                                                      <w:marRight w:val="0"/>
                                                      <w:marTop w:val="0"/>
                                                      <w:marBottom w:val="0"/>
                                                      <w:divBdr>
                                                        <w:top w:val="none" w:sz="0" w:space="0" w:color="auto"/>
                                                        <w:left w:val="none" w:sz="0" w:space="0" w:color="auto"/>
                                                        <w:bottom w:val="none" w:sz="0" w:space="0" w:color="auto"/>
                                                        <w:right w:val="none" w:sz="0" w:space="0" w:color="auto"/>
                                                      </w:divBdr>
                                                      <w:divsChild>
                                                        <w:div w:id="929388142">
                                                          <w:marLeft w:val="0"/>
                                                          <w:marRight w:val="0"/>
                                                          <w:marTop w:val="0"/>
                                                          <w:marBottom w:val="0"/>
                                                          <w:divBdr>
                                                            <w:top w:val="none" w:sz="0" w:space="0" w:color="auto"/>
                                                            <w:left w:val="none" w:sz="0" w:space="0" w:color="auto"/>
                                                            <w:bottom w:val="none" w:sz="0" w:space="0" w:color="auto"/>
                                                            <w:right w:val="none" w:sz="0" w:space="0" w:color="auto"/>
                                                          </w:divBdr>
                                                          <w:divsChild>
                                                            <w:div w:id="4482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330816">
      <w:bodyDiv w:val="1"/>
      <w:marLeft w:val="0"/>
      <w:marRight w:val="0"/>
      <w:marTop w:val="0"/>
      <w:marBottom w:val="0"/>
      <w:divBdr>
        <w:top w:val="none" w:sz="0" w:space="0" w:color="auto"/>
        <w:left w:val="none" w:sz="0" w:space="0" w:color="auto"/>
        <w:bottom w:val="none" w:sz="0" w:space="0" w:color="auto"/>
        <w:right w:val="none" w:sz="0" w:space="0" w:color="auto"/>
      </w:divBdr>
      <w:divsChild>
        <w:div w:id="898519050">
          <w:marLeft w:val="0"/>
          <w:marRight w:val="0"/>
          <w:marTop w:val="0"/>
          <w:marBottom w:val="0"/>
          <w:divBdr>
            <w:top w:val="none" w:sz="0" w:space="0" w:color="auto"/>
            <w:left w:val="none" w:sz="0" w:space="0" w:color="auto"/>
            <w:bottom w:val="none" w:sz="0" w:space="0" w:color="auto"/>
            <w:right w:val="none" w:sz="0" w:space="0" w:color="auto"/>
          </w:divBdr>
          <w:divsChild>
            <w:div w:id="2141653094">
              <w:marLeft w:val="0"/>
              <w:marRight w:val="0"/>
              <w:marTop w:val="0"/>
              <w:marBottom w:val="0"/>
              <w:divBdr>
                <w:top w:val="none" w:sz="0" w:space="0" w:color="auto"/>
                <w:left w:val="none" w:sz="0" w:space="0" w:color="auto"/>
                <w:bottom w:val="none" w:sz="0" w:space="0" w:color="auto"/>
                <w:right w:val="none" w:sz="0" w:space="0" w:color="auto"/>
              </w:divBdr>
              <w:divsChild>
                <w:div w:id="1343165832">
                  <w:marLeft w:val="0"/>
                  <w:marRight w:val="0"/>
                  <w:marTop w:val="0"/>
                  <w:marBottom w:val="0"/>
                  <w:divBdr>
                    <w:top w:val="none" w:sz="0" w:space="0" w:color="auto"/>
                    <w:left w:val="none" w:sz="0" w:space="0" w:color="auto"/>
                    <w:bottom w:val="none" w:sz="0" w:space="0" w:color="auto"/>
                    <w:right w:val="none" w:sz="0" w:space="0" w:color="auto"/>
                  </w:divBdr>
                  <w:divsChild>
                    <w:div w:id="714278761">
                      <w:marLeft w:val="0"/>
                      <w:marRight w:val="0"/>
                      <w:marTop w:val="0"/>
                      <w:marBottom w:val="0"/>
                      <w:divBdr>
                        <w:top w:val="none" w:sz="0" w:space="0" w:color="auto"/>
                        <w:left w:val="none" w:sz="0" w:space="0" w:color="auto"/>
                        <w:bottom w:val="none" w:sz="0" w:space="0" w:color="auto"/>
                        <w:right w:val="none" w:sz="0" w:space="0" w:color="auto"/>
                      </w:divBdr>
                      <w:divsChild>
                        <w:div w:id="1336542106">
                          <w:marLeft w:val="0"/>
                          <w:marRight w:val="0"/>
                          <w:marTop w:val="0"/>
                          <w:marBottom w:val="0"/>
                          <w:divBdr>
                            <w:top w:val="none" w:sz="0" w:space="0" w:color="auto"/>
                            <w:left w:val="none" w:sz="0" w:space="0" w:color="auto"/>
                            <w:bottom w:val="none" w:sz="0" w:space="0" w:color="auto"/>
                            <w:right w:val="none" w:sz="0" w:space="0" w:color="auto"/>
                          </w:divBdr>
                          <w:divsChild>
                            <w:div w:id="336805374">
                              <w:marLeft w:val="0"/>
                              <w:marRight w:val="0"/>
                              <w:marTop w:val="0"/>
                              <w:marBottom w:val="0"/>
                              <w:divBdr>
                                <w:top w:val="none" w:sz="0" w:space="0" w:color="auto"/>
                                <w:left w:val="none" w:sz="0" w:space="0" w:color="auto"/>
                                <w:bottom w:val="none" w:sz="0" w:space="0" w:color="auto"/>
                                <w:right w:val="none" w:sz="0" w:space="0" w:color="auto"/>
                              </w:divBdr>
                              <w:divsChild>
                                <w:div w:id="2007632533">
                                  <w:marLeft w:val="0"/>
                                  <w:marRight w:val="0"/>
                                  <w:marTop w:val="0"/>
                                  <w:marBottom w:val="0"/>
                                  <w:divBdr>
                                    <w:top w:val="none" w:sz="0" w:space="0" w:color="auto"/>
                                    <w:left w:val="none" w:sz="0" w:space="0" w:color="auto"/>
                                    <w:bottom w:val="none" w:sz="0" w:space="0" w:color="auto"/>
                                    <w:right w:val="none" w:sz="0" w:space="0" w:color="auto"/>
                                  </w:divBdr>
                                  <w:divsChild>
                                    <w:div w:id="659887719">
                                      <w:marLeft w:val="0"/>
                                      <w:marRight w:val="0"/>
                                      <w:marTop w:val="0"/>
                                      <w:marBottom w:val="0"/>
                                      <w:divBdr>
                                        <w:top w:val="none" w:sz="0" w:space="0" w:color="auto"/>
                                        <w:left w:val="none" w:sz="0" w:space="0" w:color="auto"/>
                                        <w:bottom w:val="none" w:sz="0" w:space="0" w:color="auto"/>
                                        <w:right w:val="none" w:sz="0" w:space="0" w:color="auto"/>
                                      </w:divBdr>
                                      <w:divsChild>
                                        <w:div w:id="862983327">
                                          <w:marLeft w:val="0"/>
                                          <w:marRight w:val="0"/>
                                          <w:marTop w:val="0"/>
                                          <w:marBottom w:val="0"/>
                                          <w:divBdr>
                                            <w:top w:val="none" w:sz="0" w:space="0" w:color="auto"/>
                                            <w:left w:val="none" w:sz="0" w:space="0" w:color="auto"/>
                                            <w:bottom w:val="none" w:sz="0" w:space="0" w:color="auto"/>
                                            <w:right w:val="none" w:sz="0" w:space="0" w:color="auto"/>
                                          </w:divBdr>
                                          <w:divsChild>
                                            <w:div w:id="372920801">
                                              <w:marLeft w:val="0"/>
                                              <w:marRight w:val="0"/>
                                              <w:marTop w:val="0"/>
                                              <w:marBottom w:val="0"/>
                                              <w:divBdr>
                                                <w:top w:val="none" w:sz="0" w:space="0" w:color="auto"/>
                                                <w:left w:val="none" w:sz="0" w:space="0" w:color="auto"/>
                                                <w:bottom w:val="none" w:sz="0" w:space="0" w:color="auto"/>
                                                <w:right w:val="none" w:sz="0" w:space="0" w:color="auto"/>
                                              </w:divBdr>
                                              <w:divsChild>
                                                <w:div w:id="289895609">
                                                  <w:marLeft w:val="0"/>
                                                  <w:marRight w:val="0"/>
                                                  <w:marTop w:val="0"/>
                                                  <w:marBottom w:val="0"/>
                                                  <w:divBdr>
                                                    <w:top w:val="none" w:sz="0" w:space="0" w:color="auto"/>
                                                    <w:left w:val="none" w:sz="0" w:space="0" w:color="auto"/>
                                                    <w:bottom w:val="none" w:sz="0" w:space="0" w:color="auto"/>
                                                    <w:right w:val="none" w:sz="0" w:space="0" w:color="auto"/>
                                                  </w:divBdr>
                                                  <w:divsChild>
                                                    <w:div w:id="1200508203">
                                                      <w:marLeft w:val="0"/>
                                                      <w:marRight w:val="0"/>
                                                      <w:marTop w:val="0"/>
                                                      <w:marBottom w:val="0"/>
                                                      <w:divBdr>
                                                        <w:top w:val="none" w:sz="0" w:space="0" w:color="auto"/>
                                                        <w:left w:val="none" w:sz="0" w:space="0" w:color="auto"/>
                                                        <w:bottom w:val="none" w:sz="0" w:space="0" w:color="auto"/>
                                                        <w:right w:val="none" w:sz="0" w:space="0" w:color="auto"/>
                                                      </w:divBdr>
                                                      <w:divsChild>
                                                        <w:div w:id="2088452483">
                                                          <w:marLeft w:val="0"/>
                                                          <w:marRight w:val="0"/>
                                                          <w:marTop w:val="0"/>
                                                          <w:marBottom w:val="0"/>
                                                          <w:divBdr>
                                                            <w:top w:val="none" w:sz="0" w:space="0" w:color="auto"/>
                                                            <w:left w:val="none" w:sz="0" w:space="0" w:color="auto"/>
                                                            <w:bottom w:val="none" w:sz="0" w:space="0" w:color="auto"/>
                                                            <w:right w:val="none" w:sz="0" w:space="0" w:color="auto"/>
                                                          </w:divBdr>
                                                          <w:divsChild>
                                                            <w:div w:id="17659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5882">
      <w:bodyDiv w:val="1"/>
      <w:marLeft w:val="0"/>
      <w:marRight w:val="0"/>
      <w:marTop w:val="0"/>
      <w:marBottom w:val="0"/>
      <w:divBdr>
        <w:top w:val="none" w:sz="0" w:space="0" w:color="auto"/>
        <w:left w:val="none" w:sz="0" w:space="0" w:color="auto"/>
        <w:bottom w:val="none" w:sz="0" w:space="0" w:color="auto"/>
        <w:right w:val="none" w:sz="0" w:space="0" w:color="auto"/>
      </w:divBdr>
    </w:div>
    <w:div w:id="885411133">
      <w:bodyDiv w:val="1"/>
      <w:marLeft w:val="0"/>
      <w:marRight w:val="0"/>
      <w:marTop w:val="0"/>
      <w:marBottom w:val="0"/>
      <w:divBdr>
        <w:top w:val="none" w:sz="0" w:space="0" w:color="auto"/>
        <w:left w:val="none" w:sz="0" w:space="0" w:color="auto"/>
        <w:bottom w:val="none" w:sz="0" w:space="0" w:color="auto"/>
        <w:right w:val="none" w:sz="0" w:space="0" w:color="auto"/>
      </w:divBdr>
    </w:div>
    <w:div w:id="1166361107">
      <w:bodyDiv w:val="1"/>
      <w:marLeft w:val="0"/>
      <w:marRight w:val="0"/>
      <w:marTop w:val="0"/>
      <w:marBottom w:val="0"/>
      <w:divBdr>
        <w:top w:val="none" w:sz="0" w:space="0" w:color="auto"/>
        <w:left w:val="none" w:sz="0" w:space="0" w:color="auto"/>
        <w:bottom w:val="none" w:sz="0" w:space="0" w:color="auto"/>
        <w:right w:val="none" w:sz="0" w:space="0" w:color="auto"/>
      </w:divBdr>
    </w:div>
    <w:div w:id="1489513610">
      <w:bodyDiv w:val="1"/>
      <w:marLeft w:val="0"/>
      <w:marRight w:val="0"/>
      <w:marTop w:val="0"/>
      <w:marBottom w:val="0"/>
      <w:divBdr>
        <w:top w:val="none" w:sz="0" w:space="0" w:color="auto"/>
        <w:left w:val="none" w:sz="0" w:space="0" w:color="auto"/>
        <w:bottom w:val="none" w:sz="0" w:space="0" w:color="auto"/>
        <w:right w:val="none" w:sz="0" w:space="0" w:color="auto"/>
      </w:divBdr>
    </w:div>
    <w:div w:id="1554197917">
      <w:bodyDiv w:val="1"/>
      <w:marLeft w:val="0"/>
      <w:marRight w:val="0"/>
      <w:marTop w:val="0"/>
      <w:marBottom w:val="0"/>
      <w:divBdr>
        <w:top w:val="none" w:sz="0" w:space="0" w:color="auto"/>
        <w:left w:val="none" w:sz="0" w:space="0" w:color="auto"/>
        <w:bottom w:val="none" w:sz="0" w:space="0" w:color="auto"/>
        <w:right w:val="none" w:sz="0" w:space="0" w:color="auto"/>
      </w:divBdr>
    </w:div>
    <w:div w:id="19695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MANDATES!23141994.1</documentid>
  <senderid>FIALA</senderid>
  <senderemail>O.FIALA@SCHOENHERR.EU</senderemail>
  <lastmodified>2024-12-11T11:48:00.0000000+01:00</lastmodified>
  <database>MANDATES</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81C2-FD2F-4596-832C-5DA28AB4EFE6}">
  <ds:schemaRefs>
    <ds:schemaRef ds:uri="http://www.imanage.com/work/xmlschema"/>
  </ds:schemaRefs>
</ds:datastoreItem>
</file>

<file path=customXml/itemProps2.xml><?xml version="1.0" encoding="utf-8"?>
<ds:datastoreItem xmlns:ds="http://schemas.openxmlformats.org/officeDocument/2006/customXml" ds:itemID="{88F144B1-6182-4146-B1EE-13B2B88AA621}">
  <ds:schemaRefs>
    <ds:schemaRef ds:uri="http://schemas.openxmlformats.org/officeDocument/2006/bibliography"/>
  </ds:schemaRefs>
</ds:datastoreItem>
</file>

<file path=docMetadata/LabelInfo.xml><?xml version="1.0" encoding="utf-8"?>
<clbl:labelList xmlns:clbl="http://schemas.microsoft.com/office/2020/mipLabelMetadata">
  <clbl:label id="{60b37cb2-a399-4c31-a85a-411fc8b623d3}" enabled="1" method="Standar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2347</Words>
  <Characters>13850</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Schoenherr Rechtsanwaelte GmbH</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Kovářová Anna</cp:lastModifiedBy>
  <cp:revision>5</cp:revision>
  <cp:lastPrinted>2024-11-18T13:26:00Z</cp:lastPrinted>
  <dcterms:created xsi:type="dcterms:W3CDTF">2024-12-11T10:48:00Z</dcterms:created>
  <dcterms:modified xsi:type="dcterms:W3CDTF">2024-12-19T11:35:00Z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ent">
    <vt:lpwstr>L1</vt:lpwstr>
  </property>
  <property fmtid="{D5CDD505-2E9C-101B-9397-08002B2CF9AE}" pid="3" name="Nazev">
    <vt:lpwstr>Titulek 1</vt:lpwstr>
  </property>
  <property fmtid="{D5CDD505-2E9C-101B-9397-08002B2CF9AE}" pid="4" name="Zak">
    <vt:lpwstr>L2</vt:lpwstr>
  </property>
  <property fmtid="{D5CDD505-2E9C-101B-9397-08002B2CF9AE}" pid="5" name="cesta">
    <vt:lpwstr>S:\ZCH\816_ZCH_logo_CI\03_realizace\word\ZCH_sablona_05.doc</vt:lpwstr>
  </property>
  <property fmtid="{D5CDD505-2E9C-101B-9397-08002B2CF9AE}" pid="6" name="dokID">
    <vt:lpwstr>0</vt:lpwstr>
  </property>
  <property fmtid="{D5CDD505-2E9C-101B-9397-08002B2CF9AE}" pid="7" name="smer">
    <vt:lpwstr>3</vt:lpwstr>
  </property>
  <property fmtid="{D5CDD505-2E9C-101B-9397-08002B2CF9AE}" pid="8" name="Plato EditorId">
    <vt:lpwstr>c24149a2-c846-4731-80d9-ab9303192449</vt:lpwstr>
  </property>
  <property fmtid="{D5CDD505-2E9C-101B-9397-08002B2CF9AE}" pid="9" name="WS_Ref">
    <vt:lpwstr>M18527815/1</vt:lpwstr>
  </property>
  <property fmtid="{D5CDD505-2E9C-101B-9397-08002B2CF9AE}" pid="10" name="WS_REF_OLD">
    <vt:lpwstr>M12357953/1</vt:lpwstr>
  </property>
  <property fmtid="{D5CDD505-2E9C-101B-9397-08002B2CF9AE}" pid="11" name="iManageFooter">
    <vt:lpwstr>#23141994v1&lt;MANDATES&gt; - VT024_Velke Mezirici_Advokatni_uschova_Mesto_SCH_241211_cistopis</vt:lpwstr>
  </property>
</Properties>
</file>