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B72962" w14:textId="5D3E89A0" w:rsidR="00780343" w:rsidRPr="004B58F1" w:rsidRDefault="005F2BF7" w:rsidP="00512A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58F1">
        <w:rPr>
          <w:rFonts w:ascii="Times New Roman" w:hAnsi="Times New Roman" w:cs="Times New Roman"/>
          <w:b/>
          <w:sz w:val="28"/>
          <w:szCs w:val="28"/>
        </w:rPr>
        <w:t>Dodatek č.</w:t>
      </w:r>
      <w:r w:rsidR="0042400A">
        <w:rPr>
          <w:rFonts w:ascii="Times New Roman" w:hAnsi="Times New Roman" w:cs="Times New Roman"/>
          <w:b/>
          <w:sz w:val="28"/>
          <w:szCs w:val="28"/>
        </w:rPr>
        <w:t>5</w:t>
      </w:r>
    </w:p>
    <w:p w14:paraId="7A0AA0AA" w14:textId="3943D7E5" w:rsidR="008D0F67" w:rsidRPr="008D0F67" w:rsidRDefault="00780343" w:rsidP="008D0F6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D04D1">
        <w:rPr>
          <w:rFonts w:ascii="Times New Roman" w:hAnsi="Times New Roman" w:cs="Times New Roman"/>
          <w:b/>
          <w:sz w:val="20"/>
          <w:szCs w:val="20"/>
        </w:rPr>
        <w:t xml:space="preserve">ke </w:t>
      </w:r>
      <w:r w:rsidR="005839E5" w:rsidRPr="00ED04D1">
        <w:rPr>
          <w:rFonts w:ascii="Times New Roman" w:hAnsi="Times New Roman" w:cs="Times New Roman"/>
          <w:b/>
          <w:sz w:val="20"/>
          <w:szCs w:val="20"/>
        </w:rPr>
        <w:t>s</w:t>
      </w:r>
      <w:r w:rsidR="00B03BDE" w:rsidRPr="00ED04D1">
        <w:rPr>
          <w:rFonts w:ascii="Times New Roman" w:hAnsi="Times New Roman" w:cs="Times New Roman"/>
          <w:b/>
          <w:sz w:val="20"/>
          <w:szCs w:val="20"/>
        </w:rPr>
        <w:t xml:space="preserve">mlouvě </w:t>
      </w:r>
      <w:r w:rsidR="004B3702">
        <w:rPr>
          <w:rFonts w:ascii="Times New Roman" w:hAnsi="Times New Roman" w:cs="Times New Roman"/>
          <w:b/>
          <w:sz w:val="20"/>
          <w:szCs w:val="20"/>
        </w:rPr>
        <w:t xml:space="preserve">o dílo </w:t>
      </w:r>
      <w:r w:rsidR="008D0F67" w:rsidRPr="008D0F67">
        <w:rPr>
          <w:rFonts w:ascii="Times New Roman" w:hAnsi="Times New Roman" w:cs="Times New Roman"/>
          <w:b/>
          <w:sz w:val="20"/>
          <w:szCs w:val="20"/>
        </w:rPr>
        <w:t>č. ZAK 17-0020 ze dne 14. 11. 2018</w:t>
      </w:r>
    </w:p>
    <w:p w14:paraId="04C291B9" w14:textId="77777777" w:rsidR="008D0F67" w:rsidRPr="008D0F67" w:rsidRDefault="008D0F67" w:rsidP="008D0F6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D0F67">
        <w:rPr>
          <w:rFonts w:ascii="Times New Roman" w:hAnsi="Times New Roman" w:cs="Times New Roman"/>
          <w:b/>
          <w:sz w:val="20"/>
          <w:szCs w:val="20"/>
        </w:rPr>
        <w:t>„Evidence územních rozhodnutí“</w:t>
      </w:r>
    </w:p>
    <w:p w14:paraId="2BF03212" w14:textId="375D1257" w:rsidR="006F3997" w:rsidRPr="00ED04D1" w:rsidRDefault="00C2756A" w:rsidP="00EA711E">
      <w:pPr>
        <w:spacing w:before="120" w:line="24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D04D1">
        <w:rPr>
          <w:rFonts w:ascii="Times New Roman" w:hAnsi="Times New Roman" w:cs="Times New Roman"/>
          <w:b/>
          <w:sz w:val="20"/>
          <w:szCs w:val="20"/>
        </w:rPr>
        <w:tab/>
      </w:r>
    </w:p>
    <w:p w14:paraId="38BD94A9" w14:textId="77777777" w:rsidR="00780343" w:rsidRPr="005D3448" w:rsidRDefault="00DA7AB6" w:rsidP="00780343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5D3448">
        <w:rPr>
          <w:rFonts w:ascii="Times New Roman" w:hAnsi="Times New Roman" w:cs="Times New Roman"/>
          <w:b/>
          <w:sz w:val="20"/>
          <w:szCs w:val="20"/>
        </w:rPr>
        <w:t>Institut plánování a rozvoje hlavního města Prahy, příspěvková organizace</w:t>
      </w:r>
    </w:p>
    <w:p w14:paraId="7E3B6C50" w14:textId="45F10A46" w:rsidR="006255F3" w:rsidRPr="005D3448" w:rsidRDefault="00BE65F0" w:rsidP="006255F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D3448">
        <w:rPr>
          <w:rFonts w:ascii="Times New Roman" w:hAnsi="Times New Roman" w:cs="Times New Roman"/>
          <w:sz w:val="20"/>
          <w:szCs w:val="20"/>
        </w:rPr>
        <w:t>zastoupený:</w:t>
      </w:r>
      <w:r w:rsidR="00035F94" w:rsidRPr="005D3448">
        <w:rPr>
          <w:rFonts w:ascii="Times New Roman" w:hAnsi="Times New Roman" w:cs="Times New Roman"/>
          <w:sz w:val="20"/>
          <w:szCs w:val="20"/>
        </w:rPr>
        <w:t xml:space="preserve"> </w:t>
      </w:r>
      <w:r w:rsidR="006255F3" w:rsidRPr="005D3448">
        <w:rPr>
          <w:rFonts w:ascii="Times New Roman" w:hAnsi="Times New Roman" w:cs="Times New Roman"/>
          <w:sz w:val="20"/>
          <w:szCs w:val="20"/>
        </w:rPr>
        <w:t>Mgr. Ondřejem Boháčem, ředitelem</w:t>
      </w:r>
    </w:p>
    <w:p w14:paraId="1207393D" w14:textId="5600F81E" w:rsidR="00780343" w:rsidRPr="005D3448" w:rsidRDefault="00BE65F0" w:rsidP="006255F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D3448">
        <w:rPr>
          <w:rFonts w:ascii="Times New Roman" w:hAnsi="Times New Roman" w:cs="Times New Roman"/>
          <w:sz w:val="20"/>
          <w:szCs w:val="20"/>
        </w:rPr>
        <w:t>sídlo</w:t>
      </w:r>
      <w:r w:rsidR="00780343" w:rsidRPr="005D3448">
        <w:rPr>
          <w:rFonts w:ascii="Times New Roman" w:hAnsi="Times New Roman" w:cs="Times New Roman"/>
          <w:sz w:val="20"/>
          <w:szCs w:val="20"/>
        </w:rPr>
        <w:t>: Vyšehradská 57/2077, 128 00, Praha 2 – Nové Město</w:t>
      </w:r>
    </w:p>
    <w:p w14:paraId="3A2B9840" w14:textId="77777777" w:rsidR="00780343" w:rsidRPr="005D3448" w:rsidRDefault="00780343" w:rsidP="0078034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D3448">
        <w:rPr>
          <w:rFonts w:ascii="Times New Roman" w:hAnsi="Times New Roman" w:cs="Times New Roman"/>
          <w:sz w:val="20"/>
          <w:szCs w:val="20"/>
        </w:rPr>
        <w:t>zaps</w:t>
      </w:r>
      <w:r w:rsidR="00BE65F0" w:rsidRPr="005D3448">
        <w:rPr>
          <w:rFonts w:ascii="Times New Roman" w:hAnsi="Times New Roman" w:cs="Times New Roman"/>
          <w:sz w:val="20"/>
          <w:szCs w:val="20"/>
        </w:rPr>
        <w:t>á</w:t>
      </w:r>
      <w:r w:rsidRPr="005D3448">
        <w:rPr>
          <w:rFonts w:ascii="Times New Roman" w:hAnsi="Times New Roman" w:cs="Times New Roman"/>
          <w:sz w:val="20"/>
          <w:szCs w:val="20"/>
        </w:rPr>
        <w:t>n v o</w:t>
      </w:r>
      <w:r w:rsidR="003E2E62" w:rsidRPr="005D3448">
        <w:rPr>
          <w:rFonts w:ascii="Times New Roman" w:hAnsi="Times New Roman" w:cs="Times New Roman"/>
          <w:sz w:val="20"/>
          <w:szCs w:val="20"/>
        </w:rPr>
        <w:t>b</w:t>
      </w:r>
      <w:r w:rsidRPr="005D3448">
        <w:rPr>
          <w:rFonts w:ascii="Times New Roman" w:hAnsi="Times New Roman" w:cs="Times New Roman"/>
          <w:sz w:val="20"/>
          <w:szCs w:val="20"/>
        </w:rPr>
        <w:t>chodním rejstříku, vedeném Městským soudem v Praze, oddíl Pr, vl. 63</w:t>
      </w:r>
    </w:p>
    <w:p w14:paraId="357CA6D8" w14:textId="77777777" w:rsidR="00F942DD" w:rsidRPr="005D3448" w:rsidRDefault="00780343" w:rsidP="0078034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D3448">
        <w:rPr>
          <w:rFonts w:ascii="Times New Roman" w:hAnsi="Times New Roman" w:cs="Times New Roman"/>
          <w:sz w:val="20"/>
          <w:szCs w:val="20"/>
        </w:rPr>
        <w:t>IČ</w:t>
      </w:r>
      <w:r w:rsidR="0055783B" w:rsidRPr="005D3448">
        <w:rPr>
          <w:rFonts w:ascii="Times New Roman" w:hAnsi="Times New Roman" w:cs="Times New Roman"/>
          <w:sz w:val="20"/>
          <w:szCs w:val="20"/>
        </w:rPr>
        <w:t>O</w:t>
      </w:r>
      <w:r w:rsidRPr="005D3448">
        <w:rPr>
          <w:rFonts w:ascii="Times New Roman" w:hAnsi="Times New Roman" w:cs="Times New Roman"/>
          <w:sz w:val="20"/>
          <w:szCs w:val="20"/>
        </w:rPr>
        <w:t>: 70883858</w:t>
      </w:r>
    </w:p>
    <w:p w14:paraId="0A196CE9" w14:textId="39821A1A" w:rsidR="00780343" w:rsidRPr="005D3448" w:rsidRDefault="00780343" w:rsidP="0078034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D3448">
        <w:rPr>
          <w:rFonts w:ascii="Times New Roman" w:hAnsi="Times New Roman" w:cs="Times New Roman"/>
          <w:sz w:val="20"/>
          <w:szCs w:val="20"/>
        </w:rPr>
        <w:t>DIČ: CZ70883858</w:t>
      </w:r>
    </w:p>
    <w:p w14:paraId="6CC00370" w14:textId="4431A5AC" w:rsidR="00657581" w:rsidRPr="005D3448" w:rsidRDefault="00657581" w:rsidP="0065758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D3448">
        <w:rPr>
          <w:rFonts w:ascii="Times New Roman" w:hAnsi="Times New Roman" w:cs="Times New Roman"/>
          <w:sz w:val="20"/>
          <w:szCs w:val="20"/>
        </w:rPr>
        <w:t xml:space="preserve">bankovní spojení: </w:t>
      </w:r>
      <w:r w:rsidR="00B86C82">
        <w:rPr>
          <w:rFonts w:ascii="Times New Roman" w:hAnsi="Times New Roman" w:cs="Times New Roman"/>
          <w:sz w:val="20"/>
          <w:szCs w:val="20"/>
        </w:rPr>
        <w:t>xxxxxx</w:t>
      </w:r>
    </w:p>
    <w:p w14:paraId="1D50C79E" w14:textId="7468C5FA" w:rsidR="00657581" w:rsidRPr="005D3448" w:rsidRDefault="00657581" w:rsidP="0065758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D3448">
        <w:rPr>
          <w:rFonts w:ascii="Times New Roman" w:hAnsi="Times New Roman" w:cs="Times New Roman"/>
          <w:sz w:val="20"/>
          <w:szCs w:val="20"/>
        </w:rPr>
        <w:t xml:space="preserve">číslo účtu: </w:t>
      </w:r>
      <w:r w:rsidR="00B86C82">
        <w:rPr>
          <w:rFonts w:ascii="Times New Roman" w:hAnsi="Times New Roman" w:cs="Times New Roman"/>
          <w:sz w:val="20"/>
          <w:szCs w:val="20"/>
        </w:rPr>
        <w:t>xxxxxx</w:t>
      </w:r>
    </w:p>
    <w:p w14:paraId="02A95E69" w14:textId="017EB3A0" w:rsidR="00780343" w:rsidRPr="00ED04D1" w:rsidRDefault="00657581" w:rsidP="0078034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D3448">
        <w:rPr>
          <w:rFonts w:ascii="Times New Roman" w:hAnsi="Times New Roman" w:cs="Times New Roman"/>
          <w:sz w:val="20"/>
          <w:szCs w:val="20"/>
        </w:rPr>
        <w:t xml:space="preserve"> </w:t>
      </w:r>
      <w:r w:rsidR="00780343" w:rsidRPr="005D3448">
        <w:rPr>
          <w:rFonts w:ascii="Times New Roman" w:hAnsi="Times New Roman" w:cs="Times New Roman"/>
          <w:sz w:val="20"/>
          <w:szCs w:val="20"/>
        </w:rPr>
        <w:t xml:space="preserve">(dále jen </w:t>
      </w:r>
      <w:r w:rsidR="00780343" w:rsidRPr="005D3448">
        <w:rPr>
          <w:rFonts w:ascii="Times New Roman" w:hAnsi="Times New Roman" w:cs="Times New Roman"/>
          <w:b/>
          <w:sz w:val="20"/>
          <w:szCs w:val="20"/>
        </w:rPr>
        <w:t>„objednatel“</w:t>
      </w:r>
      <w:r w:rsidR="00364C5A">
        <w:rPr>
          <w:rFonts w:ascii="Times New Roman" w:hAnsi="Times New Roman" w:cs="Times New Roman"/>
          <w:b/>
          <w:sz w:val="20"/>
          <w:szCs w:val="20"/>
        </w:rPr>
        <w:t xml:space="preserve"> nebo „IPR Praha“</w:t>
      </w:r>
      <w:r w:rsidR="00780343" w:rsidRPr="005D3448">
        <w:rPr>
          <w:rFonts w:ascii="Times New Roman" w:hAnsi="Times New Roman" w:cs="Times New Roman"/>
          <w:sz w:val="20"/>
          <w:szCs w:val="20"/>
        </w:rPr>
        <w:t>)</w:t>
      </w:r>
    </w:p>
    <w:p w14:paraId="36978C1B" w14:textId="77777777" w:rsidR="00780343" w:rsidRPr="00ED04D1" w:rsidRDefault="00780343" w:rsidP="00780343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EE6B6DC" w14:textId="77777777" w:rsidR="00780343" w:rsidRPr="00ED04D1" w:rsidRDefault="00780343" w:rsidP="00780343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ED04D1">
        <w:rPr>
          <w:rFonts w:ascii="Times New Roman" w:hAnsi="Times New Roman" w:cs="Times New Roman"/>
          <w:b/>
          <w:sz w:val="20"/>
          <w:szCs w:val="20"/>
        </w:rPr>
        <w:t>a</w:t>
      </w:r>
    </w:p>
    <w:p w14:paraId="2401F89B" w14:textId="77777777" w:rsidR="00780343" w:rsidRPr="00ED04D1" w:rsidRDefault="00780343" w:rsidP="00780343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7D254BE4" w14:textId="77777777" w:rsidR="008D0F67" w:rsidRPr="00AF0CA8" w:rsidRDefault="008D0F67" w:rsidP="008D0F67">
      <w:pPr>
        <w:pStyle w:val="Nadpis1"/>
        <w:spacing w:before="0" w:after="120" w:line="276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F0CA8">
        <w:rPr>
          <w:rFonts w:ascii="Times New Roman" w:hAnsi="Times New Roman"/>
          <w:sz w:val="20"/>
          <w:szCs w:val="20"/>
        </w:rPr>
        <w:t>MARBES CONSULTING s.r.o.</w:t>
      </w:r>
    </w:p>
    <w:p w14:paraId="1ADD6FA7" w14:textId="32413E6A" w:rsidR="008D0F67" w:rsidRPr="008D0F67" w:rsidRDefault="008D0F67" w:rsidP="008D0F6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D0F67">
        <w:rPr>
          <w:rFonts w:ascii="Times New Roman" w:hAnsi="Times New Roman" w:cs="Times New Roman"/>
          <w:sz w:val="20"/>
          <w:szCs w:val="20"/>
        </w:rPr>
        <w:t xml:space="preserve">zastoupený: Ing. </w:t>
      </w:r>
      <w:r w:rsidR="003A60CE">
        <w:rPr>
          <w:rFonts w:ascii="Times New Roman" w:hAnsi="Times New Roman" w:cs="Times New Roman"/>
          <w:sz w:val="20"/>
          <w:szCs w:val="20"/>
        </w:rPr>
        <w:t>Petrem Vybíralem</w:t>
      </w:r>
      <w:r w:rsidRPr="008D0F67">
        <w:rPr>
          <w:rFonts w:ascii="Times New Roman" w:hAnsi="Times New Roman" w:cs="Times New Roman"/>
          <w:sz w:val="20"/>
          <w:szCs w:val="20"/>
        </w:rPr>
        <w:t>, jednatelem</w:t>
      </w:r>
    </w:p>
    <w:p w14:paraId="3C111D07" w14:textId="77777777" w:rsidR="008D0F67" w:rsidRPr="008D0F67" w:rsidRDefault="008D0F67" w:rsidP="008D0F6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D0F67">
        <w:rPr>
          <w:rFonts w:ascii="Times New Roman" w:hAnsi="Times New Roman" w:cs="Times New Roman"/>
          <w:sz w:val="20"/>
          <w:szCs w:val="20"/>
        </w:rPr>
        <w:t>sídlo: Brojova 2113/16, 326 00 Plzeň – Východní Předměstí</w:t>
      </w:r>
    </w:p>
    <w:p w14:paraId="77937AB1" w14:textId="77777777" w:rsidR="008D0F67" w:rsidRPr="008D0F67" w:rsidRDefault="008D0F67" w:rsidP="008D0F6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D0F67">
        <w:rPr>
          <w:rFonts w:ascii="Times New Roman" w:hAnsi="Times New Roman" w:cs="Times New Roman"/>
          <w:sz w:val="20"/>
          <w:szCs w:val="20"/>
        </w:rPr>
        <w:t>zapsaný: v obchodním rejstříku vedeném Krajským soudem v Plzni, oddíl C, vložka 8963</w:t>
      </w:r>
    </w:p>
    <w:p w14:paraId="6FD6E0BE" w14:textId="77777777" w:rsidR="008D0F67" w:rsidRPr="008D0F67" w:rsidRDefault="008D0F67" w:rsidP="008D0F6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D0F67">
        <w:rPr>
          <w:rFonts w:ascii="Times New Roman" w:hAnsi="Times New Roman" w:cs="Times New Roman"/>
          <w:sz w:val="20"/>
          <w:szCs w:val="20"/>
        </w:rPr>
        <w:t>IČO: 252 12 079</w:t>
      </w:r>
    </w:p>
    <w:p w14:paraId="2178D063" w14:textId="77777777" w:rsidR="008D0F67" w:rsidRPr="008D0F67" w:rsidRDefault="008D0F67" w:rsidP="008D0F6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D0F67">
        <w:rPr>
          <w:rFonts w:ascii="Times New Roman" w:hAnsi="Times New Roman" w:cs="Times New Roman"/>
          <w:sz w:val="20"/>
          <w:szCs w:val="20"/>
        </w:rPr>
        <w:t>DIČ: CZ25212079</w:t>
      </w:r>
    </w:p>
    <w:p w14:paraId="32DF2714" w14:textId="53038498" w:rsidR="008D0F67" w:rsidRPr="008D0F67" w:rsidRDefault="008D0F67" w:rsidP="008D0F6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D0F67">
        <w:rPr>
          <w:rFonts w:ascii="Times New Roman" w:hAnsi="Times New Roman" w:cs="Times New Roman"/>
          <w:sz w:val="20"/>
          <w:szCs w:val="20"/>
        </w:rPr>
        <w:t xml:space="preserve">bankovní spojení: </w:t>
      </w:r>
      <w:r w:rsidR="00B86C82">
        <w:rPr>
          <w:rFonts w:ascii="Times New Roman" w:hAnsi="Times New Roman" w:cs="Times New Roman"/>
          <w:sz w:val="20"/>
          <w:szCs w:val="20"/>
        </w:rPr>
        <w:t>xxxxxxx</w:t>
      </w:r>
    </w:p>
    <w:p w14:paraId="35EAFE30" w14:textId="71F9E640" w:rsidR="008D0F67" w:rsidRPr="008D0F67" w:rsidRDefault="008D0F67" w:rsidP="008D0F6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D0F67">
        <w:rPr>
          <w:rFonts w:ascii="Times New Roman" w:hAnsi="Times New Roman" w:cs="Times New Roman"/>
          <w:sz w:val="20"/>
          <w:szCs w:val="20"/>
        </w:rPr>
        <w:t xml:space="preserve">číslo účtu: </w:t>
      </w:r>
      <w:r w:rsidR="00B86C82">
        <w:rPr>
          <w:rFonts w:ascii="Times New Roman" w:hAnsi="Times New Roman" w:cs="Times New Roman"/>
          <w:sz w:val="20"/>
          <w:szCs w:val="20"/>
        </w:rPr>
        <w:t>xxxxxxx</w:t>
      </w:r>
    </w:p>
    <w:p w14:paraId="6A1607F2" w14:textId="38EF478D" w:rsidR="00231B5B" w:rsidRPr="00ED04D1" w:rsidRDefault="00231B5B" w:rsidP="00231B5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D04D1">
        <w:rPr>
          <w:rFonts w:ascii="Times New Roman" w:hAnsi="Times New Roman" w:cs="Times New Roman"/>
          <w:sz w:val="20"/>
          <w:szCs w:val="20"/>
        </w:rPr>
        <w:t xml:space="preserve">zhotovitel je </w:t>
      </w:r>
      <w:r w:rsidR="003D0B0A" w:rsidRPr="00ED04D1">
        <w:rPr>
          <w:rFonts w:ascii="Times New Roman" w:hAnsi="Times New Roman" w:cs="Times New Roman"/>
          <w:sz w:val="20"/>
          <w:szCs w:val="20"/>
        </w:rPr>
        <w:t xml:space="preserve">plátce </w:t>
      </w:r>
      <w:r w:rsidRPr="00ED04D1">
        <w:rPr>
          <w:rFonts w:ascii="Times New Roman" w:hAnsi="Times New Roman" w:cs="Times New Roman"/>
          <w:sz w:val="20"/>
          <w:szCs w:val="20"/>
        </w:rPr>
        <w:t>DPH</w:t>
      </w:r>
    </w:p>
    <w:p w14:paraId="6A3BCD3E" w14:textId="77777777" w:rsidR="00231B5B" w:rsidRPr="00ED04D1" w:rsidRDefault="00231B5B" w:rsidP="00231B5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D04D1">
        <w:rPr>
          <w:rFonts w:ascii="Times New Roman" w:hAnsi="Times New Roman" w:cs="Times New Roman"/>
          <w:sz w:val="20"/>
          <w:szCs w:val="20"/>
        </w:rPr>
        <w:t>(dále jen „</w:t>
      </w:r>
      <w:r w:rsidRPr="00ED04D1">
        <w:rPr>
          <w:rFonts w:ascii="Times New Roman" w:hAnsi="Times New Roman" w:cs="Times New Roman"/>
          <w:b/>
          <w:sz w:val="20"/>
          <w:szCs w:val="20"/>
        </w:rPr>
        <w:t>zhotovitel</w:t>
      </w:r>
      <w:r w:rsidRPr="00ED04D1">
        <w:rPr>
          <w:rFonts w:ascii="Times New Roman" w:hAnsi="Times New Roman" w:cs="Times New Roman"/>
          <w:sz w:val="20"/>
          <w:szCs w:val="20"/>
        </w:rPr>
        <w:t>“)</w:t>
      </w:r>
    </w:p>
    <w:p w14:paraId="3F34FA2A" w14:textId="77777777" w:rsidR="00780343" w:rsidRPr="00ED04D1" w:rsidRDefault="00780343" w:rsidP="00780343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E6DE21D" w14:textId="77777777" w:rsidR="00780343" w:rsidRPr="00ED04D1" w:rsidRDefault="00780343" w:rsidP="003E2E6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D04D1">
        <w:rPr>
          <w:rFonts w:ascii="Times New Roman" w:hAnsi="Times New Roman" w:cs="Times New Roman"/>
          <w:sz w:val="20"/>
          <w:szCs w:val="20"/>
        </w:rPr>
        <w:t>Shora uvedení účastníci, dále označovaní jednotlivě jako „objednatel“ a „</w:t>
      </w:r>
      <w:r w:rsidR="001770A6" w:rsidRPr="00ED04D1">
        <w:rPr>
          <w:rFonts w:ascii="Times New Roman" w:hAnsi="Times New Roman" w:cs="Times New Roman"/>
          <w:sz w:val="20"/>
          <w:szCs w:val="20"/>
        </w:rPr>
        <w:t>zhotovitel</w:t>
      </w:r>
      <w:r w:rsidRPr="00ED04D1">
        <w:rPr>
          <w:rFonts w:ascii="Times New Roman" w:hAnsi="Times New Roman" w:cs="Times New Roman"/>
          <w:sz w:val="20"/>
          <w:szCs w:val="20"/>
        </w:rPr>
        <w:t xml:space="preserve">“, společně </w:t>
      </w:r>
      <w:r w:rsidR="007B77BE" w:rsidRPr="00ED04D1">
        <w:rPr>
          <w:rFonts w:ascii="Times New Roman" w:hAnsi="Times New Roman" w:cs="Times New Roman"/>
          <w:sz w:val="20"/>
          <w:szCs w:val="20"/>
        </w:rPr>
        <w:br/>
      </w:r>
      <w:r w:rsidRPr="00ED04D1">
        <w:rPr>
          <w:rFonts w:ascii="Times New Roman" w:hAnsi="Times New Roman" w:cs="Times New Roman"/>
          <w:sz w:val="20"/>
          <w:szCs w:val="20"/>
        </w:rPr>
        <w:t>pak jako „smluvní strany“ uzavřeli níže uvedeného dne, měsíce a roku tento:</w:t>
      </w:r>
    </w:p>
    <w:p w14:paraId="08886FF8" w14:textId="77777777" w:rsidR="00780343" w:rsidRPr="00ED04D1" w:rsidRDefault="00780343" w:rsidP="00780343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753C3344" w14:textId="1B7AA715" w:rsidR="00780343" w:rsidRPr="00A906B6" w:rsidRDefault="00A906B6" w:rsidP="00512AAA">
      <w:pPr>
        <w:spacing w:after="0"/>
        <w:jc w:val="center"/>
        <w:rPr>
          <w:rFonts w:ascii="Times New Roman" w:hAnsi="Times New Roman" w:cs="Times New Roman"/>
        </w:rPr>
      </w:pPr>
      <w:r w:rsidRPr="00A906B6">
        <w:rPr>
          <w:rFonts w:ascii="Times New Roman" w:hAnsi="Times New Roman" w:cs="Times New Roman"/>
          <w:b/>
        </w:rPr>
        <w:t xml:space="preserve">Dodatek č. </w:t>
      </w:r>
      <w:r w:rsidR="0042400A">
        <w:rPr>
          <w:rFonts w:ascii="Times New Roman" w:hAnsi="Times New Roman" w:cs="Times New Roman"/>
          <w:b/>
        </w:rPr>
        <w:t>5</w:t>
      </w:r>
      <w:r w:rsidR="0042400A" w:rsidRPr="00A906B6">
        <w:rPr>
          <w:rFonts w:ascii="Times New Roman" w:hAnsi="Times New Roman" w:cs="Times New Roman"/>
          <w:b/>
        </w:rPr>
        <w:t xml:space="preserve"> </w:t>
      </w:r>
      <w:r w:rsidRPr="00A906B6">
        <w:rPr>
          <w:rFonts w:ascii="Times New Roman" w:hAnsi="Times New Roman" w:cs="Times New Roman"/>
          <w:b/>
        </w:rPr>
        <w:t>ke smlouvě o dílo č. ZAK 17-0020 ze dne 14. 11. 2018</w:t>
      </w:r>
      <w:r w:rsidRPr="00A906B6">
        <w:rPr>
          <w:rFonts w:ascii="Times New Roman" w:hAnsi="Times New Roman" w:cs="Times New Roman"/>
        </w:rPr>
        <w:t xml:space="preserve"> </w:t>
      </w:r>
      <w:r w:rsidR="00780343" w:rsidRPr="00A906B6">
        <w:rPr>
          <w:rFonts w:ascii="Times New Roman" w:hAnsi="Times New Roman" w:cs="Times New Roman"/>
        </w:rPr>
        <w:t>(dále jen „</w:t>
      </w:r>
      <w:r w:rsidR="006759AB" w:rsidRPr="00A906B6">
        <w:rPr>
          <w:rFonts w:ascii="Times New Roman" w:hAnsi="Times New Roman" w:cs="Times New Roman"/>
        </w:rPr>
        <w:t>d</w:t>
      </w:r>
      <w:r w:rsidR="00780343" w:rsidRPr="00A906B6">
        <w:rPr>
          <w:rFonts w:ascii="Times New Roman" w:hAnsi="Times New Roman" w:cs="Times New Roman"/>
        </w:rPr>
        <w:t>odatek“)</w:t>
      </w:r>
    </w:p>
    <w:p w14:paraId="21879E0F" w14:textId="77777777" w:rsidR="001E7B9C" w:rsidRPr="00ED04D1" w:rsidRDefault="001E7B9C" w:rsidP="001E7B9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AC75DB8" w14:textId="23AE4892" w:rsidR="001E7B9C" w:rsidRPr="00ED04D1" w:rsidRDefault="001E7B9C" w:rsidP="00835B76">
      <w:pPr>
        <w:spacing w:after="12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D04D1">
        <w:rPr>
          <w:rFonts w:ascii="Times New Roman" w:hAnsi="Times New Roman" w:cs="Times New Roman"/>
          <w:b/>
          <w:sz w:val="20"/>
          <w:szCs w:val="20"/>
        </w:rPr>
        <w:t>Čl. I</w:t>
      </w:r>
      <w:r w:rsidR="00013D23" w:rsidRPr="00ED04D1">
        <w:rPr>
          <w:rFonts w:ascii="Times New Roman" w:hAnsi="Times New Roman" w:cs="Times New Roman"/>
          <w:b/>
          <w:sz w:val="20"/>
          <w:szCs w:val="20"/>
        </w:rPr>
        <w:t xml:space="preserve"> Úvodní ustanovení</w:t>
      </w:r>
    </w:p>
    <w:p w14:paraId="646DD11B" w14:textId="045ABD45" w:rsidR="007B6DBB" w:rsidRPr="00ED04D1" w:rsidRDefault="001E7B9C" w:rsidP="008E144A">
      <w:pPr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 w:rsidRPr="00ED04D1">
        <w:rPr>
          <w:rFonts w:ascii="Times New Roman" w:hAnsi="Times New Roman" w:cs="Times New Roman"/>
          <w:sz w:val="20"/>
          <w:szCs w:val="20"/>
        </w:rPr>
        <w:t xml:space="preserve">Smluvní strany </w:t>
      </w:r>
      <w:r w:rsidR="00013D23" w:rsidRPr="00ED04D1">
        <w:rPr>
          <w:rFonts w:ascii="Times New Roman" w:hAnsi="Times New Roman" w:cs="Times New Roman"/>
          <w:sz w:val="20"/>
          <w:szCs w:val="20"/>
        </w:rPr>
        <w:t>uzavřely</w:t>
      </w:r>
      <w:r w:rsidRPr="00ED04D1">
        <w:rPr>
          <w:rFonts w:ascii="Times New Roman" w:hAnsi="Times New Roman" w:cs="Times New Roman"/>
          <w:sz w:val="20"/>
          <w:szCs w:val="20"/>
        </w:rPr>
        <w:t xml:space="preserve"> dne </w:t>
      </w:r>
      <w:r w:rsidR="006C20D5">
        <w:rPr>
          <w:rFonts w:ascii="Times New Roman" w:hAnsi="Times New Roman" w:cs="Times New Roman"/>
          <w:sz w:val="20"/>
          <w:szCs w:val="20"/>
        </w:rPr>
        <w:t>14. 11. 2018</w:t>
      </w:r>
      <w:r w:rsidRPr="00ED04D1">
        <w:rPr>
          <w:rFonts w:ascii="Times New Roman" w:hAnsi="Times New Roman" w:cs="Times New Roman"/>
          <w:sz w:val="20"/>
          <w:szCs w:val="20"/>
        </w:rPr>
        <w:t xml:space="preserve"> smlouvu </w:t>
      </w:r>
      <w:r w:rsidR="00013D23" w:rsidRPr="00ED04D1">
        <w:rPr>
          <w:rFonts w:ascii="Times New Roman" w:hAnsi="Times New Roman" w:cs="Times New Roman"/>
          <w:sz w:val="20"/>
          <w:szCs w:val="20"/>
        </w:rPr>
        <w:t xml:space="preserve">o </w:t>
      </w:r>
      <w:r w:rsidR="00013D23" w:rsidRPr="006C20D5">
        <w:rPr>
          <w:rFonts w:ascii="Times New Roman" w:hAnsi="Times New Roman" w:cs="Times New Roman"/>
          <w:sz w:val="20"/>
          <w:szCs w:val="20"/>
        </w:rPr>
        <w:t>dílo</w:t>
      </w:r>
      <w:r w:rsidR="00013D23" w:rsidRPr="00ED04D1">
        <w:rPr>
          <w:rFonts w:ascii="Times New Roman" w:hAnsi="Times New Roman" w:cs="Times New Roman"/>
          <w:sz w:val="20"/>
          <w:szCs w:val="20"/>
        </w:rPr>
        <w:t xml:space="preserve"> </w:t>
      </w:r>
      <w:r w:rsidRPr="00ED04D1">
        <w:rPr>
          <w:rFonts w:ascii="Times New Roman" w:hAnsi="Times New Roman" w:cs="Times New Roman"/>
          <w:sz w:val="20"/>
          <w:szCs w:val="20"/>
        </w:rPr>
        <w:t xml:space="preserve">ZAK </w:t>
      </w:r>
      <w:r w:rsidR="006C20D5" w:rsidRPr="006C20D5">
        <w:rPr>
          <w:rFonts w:ascii="Times New Roman" w:hAnsi="Times New Roman" w:cs="Times New Roman"/>
          <w:sz w:val="20"/>
          <w:szCs w:val="20"/>
        </w:rPr>
        <w:t>17-0020 s názvem „Evidence územních rozhodnutí“</w:t>
      </w:r>
      <w:r w:rsidRPr="00ED04D1">
        <w:rPr>
          <w:rFonts w:ascii="Times New Roman" w:hAnsi="Times New Roman" w:cs="Times New Roman"/>
          <w:sz w:val="20"/>
          <w:szCs w:val="20"/>
        </w:rPr>
        <w:t>“ (dále jen „smlouva“).</w:t>
      </w:r>
    </w:p>
    <w:p w14:paraId="4C7DCADB" w14:textId="01A46F1C" w:rsidR="006C20D5" w:rsidRPr="006C20D5" w:rsidRDefault="006C20D5" w:rsidP="0042400A">
      <w:pPr>
        <w:pStyle w:val="Odstavecseseznamem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C20D5">
        <w:rPr>
          <w:rFonts w:ascii="Times New Roman" w:hAnsi="Times New Roman" w:cs="Times New Roman"/>
          <w:sz w:val="20"/>
          <w:szCs w:val="20"/>
        </w:rPr>
        <w:t xml:space="preserve">Tento Dodatek č. </w:t>
      </w:r>
      <w:r w:rsidR="0042400A">
        <w:rPr>
          <w:rFonts w:ascii="Times New Roman" w:hAnsi="Times New Roman" w:cs="Times New Roman"/>
          <w:sz w:val="20"/>
          <w:szCs w:val="20"/>
        </w:rPr>
        <w:t xml:space="preserve">5 </w:t>
      </w:r>
      <w:r w:rsidRPr="006C20D5">
        <w:rPr>
          <w:rFonts w:ascii="Times New Roman" w:hAnsi="Times New Roman" w:cs="Times New Roman"/>
          <w:sz w:val="20"/>
          <w:szCs w:val="20"/>
        </w:rPr>
        <w:t xml:space="preserve">ke smlouvě o dílo č. ZAK 17-0020 s názvem „Evidence územních rozhodnutí“ (dále jen „Smlouva“) uzavírají smluvní strany z důvodu </w:t>
      </w:r>
      <w:r w:rsidR="004B3702">
        <w:rPr>
          <w:rFonts w:ascii="Times New Roman" w:hAnsi="Times New Roman" w:cs="Times New Roman"/>
          <w:sz w:val="20"/>
          <w:szCs w:val="20"/>
        </w:rPr>
        <w:t>požadavku M</w:t>
      </w:r>
      <w:r w:rsidR="00364C5A">
        <w:rPr>
          <w:rFonts w:ascii="Times New Roman" w:hAnsi="Times New Roman" w:cs="Times New Roman"/>
          <w:sz w:val="20"/>
          <w:szCs w:val="20"/>
        </w:rPr>
        <w:t xml:space="preserve">agistrátu hlavního města Prahy </w:t>
      </w:r>
      <w:r w:rsidR="004B3702">
        <w:rPr>
          <w:rFonts w:ascii="Times New Roman" w:hAnsi="Times New Roman" w:cs="Times New Roman"/>
          <w:sz w:val="20"/>
          <w:szCs w:val="20"/>
        </w:rPr>
        <w:t>na prodloužení provozu Evidence územních rozhodnutí</w:t>
      </w:r>
      <w:r w:rsidR="00161B28">
        <w:rPr>
          <w:rFonts w:ascii="Times New Roman" w:hAnsi="Times New Roman" w:cs="Times New Roman"/>
          <w:sz w:val="20"/>
          <w:szCs w:val="20"/>
        </w:rPr>
        <w:t xml:space="preserve"> do konce roku 2026</w:t>
      </w:r>
      <w:r w:rsidR="004B3702">
        <w:rPr>
          <w:rFonts w:ascii="Times New Roman" w:hAnsi="Times New Roman" w:cs="Times New Roman"/>
          <w:sz w:val="20"/>
          <w:szCs w:val="20"/>
        </w:rPr>
        <w:t>. Tento požadavek byl zaslán na IPR Praha dne 7.8.2024</w:t>
      </w:r>
      <w:r w:rsidR="004F4BEA">
        <w:rPr>
          <w:rFonts w:ascii="Times New Roman" w:hAnsi="Times New Roman" w:cs="Times New Roman"/>
          <w:sz w:val="20"/>
          <w:szCs w:val="20"/>
        </w:rPr>
        <w:t>, č.j.</w:t>
      </w:r>
      <w:r w:rsidR="004F4BEA" w:rsidRPr="004B3702">
        <w:rPr>
          <w:rFonts w:ascii="Times New Roman" w:hAnsi="Times New Roman" w:cs="Times New Roman"/>
          <w:sz w:val="20"/>
          <w:szCs w:val="20"/>
        </w:rPr>
        <w:t xml:space="preserve"> MHMP 1573496/2024</w:t>
      </w:r>
      <w:r w:rsidR="004F4BEA">
        <w:rPr>
          <w:rFonts w:ascii="Times New Roman" w:hAnsi="Times New Roman" w:cs="Times New Roman"/>
          <w:sz w:val="20"/>
          <w:szCs w:val="20"/>
        </w:rPr>
        <w:t>.</w:t>
      </w:r>
    </w:p>
    <w:p w14:paraId="52C0CE74" w14:textId="77777777" w:rsidR="006F3997" w:rsidRPr="006C20D5" w:rsidRDefault="006F3997" w:rsidP="00835B76">
      <w:pPr>
        <w:spacing w:after="120"/>
        <w:jc w:val="both"/>
        <w:rPr>
          <w:rFonts w:ascii="Times New Roman" w:hAnsi="Times New Roman" w:cs="Times New Roman"/>
          <w:iCs/>
          <w:sz w:val="20"/>
          <w:szCs w:val="20"/>
        </w:rPr>
      </w:pPr>
    </w:p>
    <w:p w14:paraId="766A5037" w14:textId="7022D4B7" w:rsidR="00CA0753" w:rsidRPr="00ED04D1" w:rsidRDefault="00CA0753" w:rsidP="00835B76">
      <w:pPr>
        <w:spacing w:after="12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D04D1">
        <w:rPr>
          <w:rFonts w:ascii="Times New Roman" w:hAnsi="Times New Roman" w:cs="Times New Roman"/>
          <w:b/>
          <w:sz w:val="20"/>
          <w:szCs w:val="20"/>
        </w:rPr>
        <w:t>Č</w:t>
      </w:r>
      <w:r w:rsidR="00512AAA" w:rsidRPr="00ED04D1">
        <w:rPr>
          <w:rFonts w:ascii="Times New Roman" w:hAnsi="Times New Roman" w:cs="Times New Roman"/>
          <w:b/>
          <w:sz w:val="20"/>
          <w:szCs w:val="20"/>
        </w:rPr>
        <w:t>l</w:t>
      </w:r>
      <w:r w:rsidRPr="00ED04D1">
        <w:rPr>
          <w:rFonts w:ascii="Times New Roman" w:hAnsi="Times New Roman" w:cs="Times New Roman"/>
          <w:b/>
          <w:sz w:val="20"/>
          <w:szCs w:val="20"/>
        </w:rPr>
        <w:t>. I</w:t>
      </w:r>
      <w:r w:rsidR="001E7B9C" w:rsidRPr="00ED04D1">
        <w:rPr>
          <w:rFonts w:ascii="Times New Roman" w:hAnsi="Times New Roman" w:cs="Times New Roman"/>
          <w:b/>
          <w:sz w:val="20"/>
          <w:szCs w:val="20"/>
        </w:rPr>
        <w:t>I</w:t>
      </w:r>
      <w:r w:rsidR="00013D23" w:rsidRPr="00ED04D1">
        <w:rPr>
          <w:rFonts w:ascii="Times New Roman" w:hAnsi="Times New Roman" w:cs="Times New Roman"/>
          <w:b/>
          <w:sz w:val="20"/>
          <w:szCs w:val="20"/>
        </w:rPr>
        <w:t xml:space="preserve"> Předmět dodatku</w:t>
      </w:r>
    </w:p>
    <w:p w14:paraId="6794341B" w14:textId="48940115" w:rsidR="00156451" w:rsidRPr="00AF0CA8" w:rsidRDefault="004A30FA" w:rsidP="00835B76">
      <w:pPr>
        <w:pStyle w:val="Odstavecseseznamem"/>
        <w:numPr>
          <w:ilvl w:val="0"/>
          <w:numId w:val="9"/>
        </w:numPr>
        <w:spacing w:after="12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AF0CA8">
        <w:rPr>
          <w:rFonts w:ascii="Times New Roman" w:eastAsia="Times New Roman" w:hAnsi="Times New Roman" w:cs="Times New Roman"/>
          <w:sz w:val="20"/>
          <w:szCs w:val="20"/>
        </w:rPr>
        <w:t xml:space="preserve">Smluvní strany se dohodly, že </w:t>
      </w:r>
      <w:r w:rsidR="00AE5C87" w:rsidRPr="00AF0CA8">
        <w:rPr>
          <w:rFonts w:ascii="Times New Roman" w:eastAsia="Times New Roman" w:hAnsi="Times New Roman" w:cs="Times New Roman"/>
          <w:sz w:val="20"/>
          <w:szCs w:val="20"/>
        </w:rPr>
        <w:t>č</w:t>
      </w:r>
      <w:r w:rsidRPr="00AF0CA8">
        <w:rPr>
          <w:rFonts w:ascii="Times New Roman" w:eastAsia="Times New Roman" w:hAnsi="Times New Roman" w:cs="Times New Roman"/>
          <w:sz w:val="20"/>
          <w:szCs w:val="20"/>
        </w:rPr>
        <w:t xml:space="preserve">l. </w:t>
      </w:r>
      <w:r w:rsidR="006759AB" w:rsidRPr="00AF0CA8">
        <w:rPr>
          <w:rFonts w:ascii="Times New Roman" w:eastAsia="Times New Roman" w:hAnsi="Times New Roman" w:cs="Times New Roman"/>
          <w:sz w:val="20"/>
          <w:szCs w:val="20"/>
        </w:rPr>
        <w:t>I</w:t>
      </w:r>
      <w:r w:rsidR="0011726B" w:rsidRPr="00AF0CA8">
        <w:rPr>
          <w:rFonts w:ascii="Times New Roman" w:eastAsia="Times New Roman" w:hAnsi="Times New Roman" w:cs="Times New Roman"/>
          <w:sz w:val="20"/>
          <w:szCs w:val="20"/>
        </w:rPr>
        <w:t>I</w:t>
      </w:r>
      <w:r w:rsidR="001770A6" w:rsidRPr="00AF0CA8">
        <w:rPr>
          <w:rFonts w:ascii="Times New Roman" w:eastAsia="Times New Roman" w:hAnsi="Times New Roman" w:cs="Times New Roman"/>
          <w:sz w:val="20"/>
          <w:szCs w:val="20"/>
        </w:rPr>
        <w:t>.</w:t>
      </w:r>
      <w:r w:rsidR="0055783B" w:rsidRPr="00AF0CA8">
        <w:rPr>
          <w:rFonts w:ascii="Times New Roman" w:hAnsi="Times New Roman" w:cs="Times New Roman"/>
          <w:sz w:val="20"/>
          <w:szCs w:val="20"/>
        </w:rPr>
        <w:t xml:space="preserve"> odst. </w:t>
      </w:r>
      <w:r w:rsidR="001770A6" w:rsidRPr="00AF0CA8">
        <w:rPr>
          <w:rFonts w:ascii="Times New Roman" w:hAnsi="Times New Roman" w:cs="Times New Roman"/>
          <w:sz w:val="20"/>
          <w:szCs w:val="20"/>
        </w:rPr>
        <w:t>1</w:t>
      </w:r>
      <w:r w:rsidR="00D15DCF" w:rsidRPr="00AF0CA8">
        <w:rPr>
          <w:rFonts w:ascii="Times New Roman" w:hAnsi="Times New Roman" w:cs="Times New Roman"/>
          <w:sz w:val="20"/>
          <w:szCs w:val="20"/>
        </w:rPr>
        <w:t xml:space="preserve"> </w:t>
      </w:r>
      <w:r w:rsidR="006759AB" w:rsidRPr="00AF0CA8">
        <w:rPr>
          <w:rFonts w:ascii="Times New Roman" w:hAnsi="Times New Roman" w:cs="Times New Roman"/>
          <w:sz w:val="20"/>
          <w:szCs w:val="20"/>
        </w:rPr>
        <w:t>s</w:t>
      </w:r>
      <w:r w:rsidR="00D15DCF" w:rsidRPr="00AF0CA8">
        <w:rPr>
          <w:rFonts w:ascii="Times New Roman" w:hAnsi="Times New Roman" w:cs="Times New Roman"/>
          <w:sz w:val="20"/>
          <w:szCs w:val="20"/>
        </w:rPr>
        <w:t xml:space="preserve">mlouvy </w:t>
      </w:r>
      <w:r w:rsidR="00D00F18" w:rsidRPr="00AF0CA8">
        <w:rPr>
          <w:rFonts w:ascii="Times New Roman" w:hAnsi="Times New Roman" w:cs="Times New Roman"/>
          <w:sz w:val="20"/>
          <w:szCs w:val="20"/>
        </w:rPr>
        <w:t>s</w:t>
      </w:r>
      <w:r w:rsidR="00071C22" w:rsidRPr="00AF0CA8">
        <w:rPr>
          <w:rFonts w:ascii="Times New Roman" w:hAnsi="Times New Roman" w:cs="Times New Roman"/>
          <w:sz w:val="20"/>
          <w:szCs w:val="20"/>
        </w:rPr>
        <w:t>e s</w:t>
      </w:r>
      <w:r w:rsidR="00D00F18" w:rsidRPr="00AF0CA8">
        <w:rPr>
          <w:rFonts w:ascii="Times New Roman" w:hAnsi="Times New Roman" w:cs="Times New Roman"/>
          <w:sz w:val="20"/>
          <w:szCs w:val="20"/>
        </w:rPr>
        <w:t xml:space="preserve"> účinností tohoto dodatku </w:t>
      </w:r>
      <w:r w:rsidR="00071C22" w:rsidRPr="00AF0CA8">
        <w:rPr>
          <w:rFonts w:ascii="Times New Roman" w:hAnsi="Times New Roman" w:cs="Times New Roman"/>
          <w:sz w:val="20"/>
          <w:szCs w:val="20"/>
        </w:rPr>
        <w:t>nahrazuje následujícím zněním</w:t>
      </w:r>
      <w:r w:rsidR="008409D5" w:rsidRPr="00AF0CA8">
        <w:rPr>
          <w:rFonts w:ascii="Times New Roman" w:hAnsi="Times New Roman" w:cs="Times New Roman"/>
          <w:sz w:val="20"/>
          <w:szCs w:val="20"/>
        </w:rPr>
        <w:t xml:space="preserve">: </w:t>
      </w:r>
    </w:p>
    <w:p w14:paraId="699B917B" w14:textId="71D71131" w:rsidR="0011726B" w:rsidRPr="00AF0CA8" w:rsidRDefault="0011726B" w:rsidP="0011726B">
      <w:pPr>
        <w:suppressAutoHyphens/>
        <w:spacing w:after="120"/>
        <w:ind w:left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F0CA8">
        <w:rPr>
          <w:rFonts w:ascii="Times New Roman" w:hAnsi="Times New Roman" w:cs="Times New Roman"/>
          <w:sz w:val="20"/>
          <w:szCs w:val="20"/>
        </w:rPr>
        <w:t>„</w:t>
      </w:r>
      <w:r w:rsidRPr="00AF0CA8">
        <w:rPr>
          <w:rFonts w:ascii="Times New Roman" w:eastAsia="Times New Roman" w:hAnsi="Times New Roman" w:cs="Times New Roman"/>
          <w:sz w:val="20"/>
          <w:szCs w:val="20"/>
        </w:rPr>
        <w:t>Maximální celková cena zaplacená za dobu plnění předmětu smlouvy činí</w:t>
      </w:r>
      <w:r w:rsidR="00075A7F" w:rsidRPr="00AF0C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0652F" w:rsidRPr="00AF0CA8">
        <w:rPr>
          <w:rFonts w:ascii="Times New Roman" w:eastAsia="Times New Roman" w:hAnsi="Times New Roman" w:cs="Times New Roman"/>
          <w:sz w:val="20"/>
          <w:szCs w:val="20"/>
        </w:rPr>
        <w:t>8.242.600</w:t>
      </w:r>
      <w:r w:rsidRPr="00AF0CA8">
        <w:rPr>
          <w:rFonts w:ascii="Times New Roman" w:eastAsia="Times New Roman" w:hAnsi="Times New Roman" w:cs="Times New Roman"/>
          <w:sz w:val="20"/>
          <w:szCs w:val="20"/>
        </w:rPr>
        <w:t xml:space="preserve">,- Kč bez DPH (slovy: </w:t>
      </w:r>
      <w:r w:rsidR="0042400A" w:rsidRPr="00AF0CA8">
        <w:rPr>
          <w:rFonts w:ascii="Times New Roman" w:eastAsia="Times New Roman" w:hAnsi="Times New Roman" w:cs="Times New Roman"/>
          <w:sz w:val="20"/>
          <w:szCs w:val="20"/>
        </w:rPr>
        <w:t xml:space="preserve">osm milionů dvě stě čtyřicetdva tisíc šest set </w:t>
      </w:r>
      <w:r w:rsidRPr="00AF0CA8">
        <w:rPr>
          <w:rFonts w:ascii="Times New Roman" w:eastAsia="Times New Roman" w:hAnsi="Times New Roman" w:cs="Times New Roman"/>
          <w:sz w:val="20"/>
          <w:szCs w:val="20"/>
        </w:rPr>
        <w:t>korun českých).“</w:t>
      </w:r>
    </w:p>
    <w:p w14:paraId="50CB6C29" w14:textId="20D05953" w:rsidR="0011726B" w:rsidRPr="00AF0CA8" w:rsidRDefault="0011726B" w:rsidP="0011726B">
      <w:pPr>
        <w:pStyle w:val="Odstavecseseznamem"/>
        <w:numPr>
          <w:ilvl w:val="0"/>
          <w:numId w:val="9"/>
        </w:numPr>
        <w:spacing w:after="120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F0CA8">
        <w:rPr>
          <w:rFonts w:ascii="Times New Roman" w:eastAsia="Times New Roman" w:hAnsi="Times New Roman" w:cs="Times New Roman"/>
          <w:sz w:val="20"/>
          <w:szCs w:val="20"/>
        </w:rPr>
        <w:t xml:space="preserve">Smluvní strany se dohodly, že čl. II. odst. 2 smlouvy se s účinností tohoto dodatku nahrazuje následujícím zněním: </w:t>
      </w:r>
    </w:p>
    <w:p w14:paraId="33A850A1" w14:textId="63789A37" w:rsidR="0011726B" w:rsidRPr="00AF0CA8" w:rsidRDefault="0011726B" w:rsidP="0011726B">
      <w:pPr>
        <w:numPr>
          <w:ilvl w:val="0"/>
          <w:numId w:val="14"/>
        </w:numPr>
        <w:suppressAutoHyphens/>
        <w:ind w:left="426" w:hanging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F0CA8">
        <w:rPr>
          <w:rFonts w:ascii="Times New Roman" w:eastAsia="Times New Roman" w:hAnsi="Times New Roman" w:cs="Times New Roman"/>
          <w:sz w:val="20"/>
          <w:szCs w:val="20"/>
        </w:rPr>
        <w:lastRenderedPageBreak/>
        <w:t>„</w:t>
      </w:r>
      <w:r w:rsidRPr="00AF0C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Etapa </w:t>
      </w:r>
      <w:r w:rsidR="003A60CE" w:rsidRPr="00AF0CA8">
        <w:rPr>
          <w:rFonts w:ascii="Times New Roman" w:eastAsia="Times New Roman" w:hAnsi="Times New Roman" w:cs="Times New Roman"/>
          <w:b/>
          <w:bCs/>
          <w:sz w:val="20"/>
          <w:szCs w:val="20"/>
        </w:rPr>
        <w:t>3</w:t>
      </w:r>
      <w:r w:rsidRPr="00AF0CA8">
        <w:rPr>
          <w:rFonts w:ascii="Times New Roman" w:eastAsia="Times New Roman" w:hAnsi="Times New Roman" w:cs="Times New Roman"/>
          <w:sz w:val="20"/>
          <w:szCs w:val="20"/>
        </w:rPr>
        <w:t xml:space="preserve">: Provoz a podpora systému </w:t>
      </w:r>
      <w:r w:rsidR="003A60CE" w:rsidRPr="00AF0CA8"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r w:rsidRPr="00AF0CA8">
        <w:rPr>
          <w:rFonts w:ascii="Times New Roman" w:eastAsia="Times New Roman" w:hAnsi="Times New Roman" w:cs="Times New Roman"/>
          <w:sz w:val="20"/>
          <w:szCs w:val="20"/>
        </w:rPr>
        <w:t xml:space="preserve">bude hrazena ve formě pravidelného </w:t>
      </w:r>
      <w:r w:rsidR="003A60CE" w:rsidRPr="00AF0CA8">
        <w:rPr>
          <w:rFonts w:ascii="Times New Roman" w:eastAsia="Times New Roman" w:hAnsi="Times New Roman" w:cs="Times New Roman"/>
          <w:sz w:val="20"/>
          <w:szCs w:val="20"/>
        </w:rPr>
        <w:t>měsíčního</w:t>
      </w:r>
      <w:r w:rsidRPr="00AF0CA8">
        <w:rPr>
          <w:rFonts w:ascii="Times New Roman" w:eastAsia="Times New Roman" w:hAnsi="Times New Roman" w:cs="Times New Roman"/>
          <w:sz w:val="20"/>
          <w:szCs w:val="20"/>
        </w:rPr>
        <w:t xml:space="preserve"> paušálu (tj. částky, která bude za služby poskytované </w:t>
      </w:r>
      <w:r w:rsidR="007801FE" w:rsidRPr="00AF0CA8">
        <w:rPr>
          <w:rFonts w:ascii="Times New Roman" w:eastAsia="Times New Roman" w:hAnsi="Times New Roman" w:cs="Times New Roman"/>
          <w:sz w:val="20"/>
          <w:szCs w:val="20"/>
        </w:rPr>
        <w:t xml:space="preserve">každý kalendářní měsíc </w:t>
      </w:r>
      <w:r w:rsidRPr="00AF0CA8">
        <w:rPr>
          <w:rFonts w:ascii="Times New Roman" w:eastAsia="Times New Roman" w:hAnsi="Times New Roman" w:cs="Times New Roman"/>
          <w:sz w:val="20"/>
          <w:szCs w:val="20"/>
        </w:rPr>
        <w:t>bez ohledu na jejich rozsah stejná)</w:t>
      </w:r>
      <w:r w:rsidR="00B44B12" w:rsidRPr="00AF0CA8">
        <w:rPr>
          <w:rFonts w:ascii="Times New Roman" w:eastAsia="Times New Roman" w:hAnsi="Times New Roman" w:cs="Times New Roman"/>
          <w:sz w:val="20"/>
          <w:szCs w:val="20"/>
        </w:rPr>
        <w:br/>
      </w:r>
      <w:r w:rsidR="007801FE" w:rsidRPr="00AF0CA8">
        <w:rPr>
          <w:rFonts w:ascii="Times New Roman" w:eastAsia="Times New Roman" w:hAnsi="Times New Roman" w:cs="Times New Roman"/>
          <w:sz w:val="20"/>
          <w:szCs w:val="20"/>
        </w:rPr>
        <w:t xml:space="preserve">vždy po skončení příslušného kalendářního měsíce </w:t>
      </w:r>
      <w:r w:rsidRPr="00AF0CA8">
        <w:rPr>
          <w:rFonts w:ascii="Times New Roman" w:eastAsia="Times New Roman" w:hAnsi="Times New Roman" w:cs="Times New Roman"/>
          <w:sz w:val="20"/>
          <w:szCs w:val="20"/>
        </w:rPr>
        <w:t>ve výši</w:t>
      </w:r>
      <w:r w:rsidR="00B44B12" w:rsidRPr="00AF0C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44B12" w:rsidRPr="00AF0CA8">
        <w:rPr>
          <w:rFonts w:ascii="Times New Roman" w:eastAsia="Times New Roman" w:hAnsi="Times New Roman" w:cs="Times New Roman"/>
          <w:b/>
          <w:bCs/>
          <w:sz w:val="20"/>
          <w:szCs w:val="20"/>
        </w:rPr>
        <w:t>42.000</w:t>
      </w:r>
      <w:r w:rsidR="00075A7F" w:rsidRPr="00AF0CA8">
        <w:rPr>
          <w:rFonts w:ascii="Times New Roman" w:eastAsia="Times New Roman" w:hAnsi="Times New Roman" w:cs="Times New Roman"/>
          <w:b/>
          <w:bCs/>
          <w:sz w:val="20"/>
          <w:szCs w:val="20"/>
        </w:rPr>
        <w:t>,-</w:t>
      </w:r>
      <w:r w:rsidR="00B44B12" w:rsidRPr="00AF0C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AF0C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Kč bez DPH</w:t>
      </w:r>
      <w:r w:rsidRPr="00AF0CA8">
        <w:rPr>
          <w:rFonts w:ascii="Times New Roman" w:eastAsia="Times New Roman" w:hAnsi="Times New Roman" w:cs="Times New Roman"/>
          <w:sz w:val="20"/>
          <w:szCs w:val="20"/>
        </w:rPr>
        <w:t xml:space="preserve">. Faktura bude vystavena vždy </w:t>
      </w:r>
      <w:r w:rsidR="007801FE" w:rsidRPr="00AF0CA8">
        <w:rPr>
          <w:rFonts w:ascii="Times New Roman" w:eastAsia="Times New Roman" w:hAnsi="Times New Roman" w:cs="Times New Roman"/>
          <w:sz w:val="20"/>
          <w:szCs w:val="20"/>
        </w:rPr>
        <w:t xml:space="preserve">nejpozději do pátého pracovního dne následujícího měsíce. </w:t>
      </w:r>
    </w:p>
    <w:p w14:paraId="5B29F0C7" w14:textId="6453690C" w:rsidR="0011726B" w:rsidRPr="00AF0CA8" w:rsidRDefault="0011726B" w:rsidP="00B44B12">
      <w:pPr>
        <w:numPr>
          <w:ilvl w:val="0"/>
          <w:numId w:val="14"/>
        </w:numPr>
        <w:suppressAutoHyphens/>
        <w:ind w:left="426" w:hanging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F0CA8">
        <w:rPr>
          <w:rFonts w:ascii="Times New Roman" w:eastAsia="Times New Roman" w:hAnsi="Times New Roman" w:cs="Times New Roman"/>
          <w:b/>
          <w:bCs/>
          <w:sz w:val="20"/>
          <w:szCs w:val="20"/>
        </w:rPr>
        <w:t>Etapa 4</w:t>
      </w:r>
      <w:r w:rsidRPr="00AF0CA8">
        <w:rPr>
          <w:rFonts w:ascii="Times New Roman" w:eastAsia="Times New Roman" w:hAnsi="Times New Roman" w:cs="Times New Roman"/>
          <w:sz w:val="20"/>
          <w:szCs w:val="20"/>
        </w:rPr>
        <w:t xml:space="preserve">: Realizace dílčích </w:t>
      </w:r>
      <w:r w:rsidR="007801FE" w:rsidRPr="00AF0CA8">
        <w:rPr>
          <w:rFonts w:ascii="Times New Roman" w:eastAsia="Times New Roman" w:hAnsi="Times New Roman" w:cs="Times New Roman"/>
          <w:sz w:val="20"/>
          <w:szCs w:val="20"/>
        </w:rPr>
        <w:t xml:space="preserve">změnových a </w:t>
      </w:r>
      <w:r w:rsidRPr="00AF0CA8">
        <w:rPr>
          <w:rFonts w:ascii="Times New Roman" w:eastAsia="Times New Roman" w:hAnsi="Times New Roman" w:cs="Times New Roman"/>
          <w:sz w:val="20"/>
          <w:szCs w:val="20"/>
        </w:rPr>
        <w:t>rozvojových požadavků - po podpisu akceptačního protokolu oběma smluvními stranami o zhotovení vždy konkrétního požadavku zadaného objednatelem bude hrazena zhotoviteli na základě jeho faktur na částky odpovídající výši písemně odsouhlasené oběma smluvními stranami na základě součinu ceny jednoho MD a počtu MD provádění daného rozvojového požadavku.  Maximální cena, která bude zhotoviteli uhrazena za celou etapu č. 4, činí</w:t>
      </w:r>
      <w:r w:rsidR="00C26312" w:rsidRPr="00AF0CA8">
        <w:rPr>
          <w:rFonts w:ascii="Times New Roman" w:eastAsia="Times New Roman" w:hAnsi="Times New Roman" w:cs="Times New Roman"/>
          <w:sz w:val="20"/>
          <w:szCs w:val="20"/>
        </w:rPr>
        <w:t xml:space="preserve"> 2.236. 600</w:t>
      </w:r>
      <w:r w:rsidRPr="00AF0CA8">
        <w:rPr>
          <w:rFonts w:ascii="Times New Roman" w:eastAsia="Times New Roman" w:hAnsi="Times New Roman" w:cs="Times New Roman"/>
          <w:sz w:val="20"/>
          <w:szCs w:val="20"/>
        </w:rPr>
        <w:t xml:space="preserve"> Kč bez DPH. </w:t>
      </w:r>
    </w:p>
    <w:p w14:paraId="3BFD228F" w14:textId="3E399CC2" w:rsidR="00B44B12" w:rsidRPr="00AF0CA8" w:rsidRDefault="0011726B" w:rsidP="00B44B12">
      <w:pPr>
        <w:numPr>
          <w:ilvl w:val="0"/>
          <w:numId w:val="14"/>
        </w:numPr>
        <w:suppressAutoHyphens/>
        <w:ind w:left="426" w:hanging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F0CA8">
        <w:rPr>
          <w:rFonts w:ascii="Times New Roman" w:eastAsia="Times New Roman" w:hAnsi="Times New Roman" w:cs="Times New Roman"/>
          <w:sz w:val="20"/>
          <w:szCs w:val="20"/>
        </w:rPr>
        <w:t xml:space="preserve">Předpokládaný rozsah služeb realizovaných v rámci Etapy 4 za celou dobu plnění předmětu smlouvy: 250 MD. Cena za jeden MD: </w:t>
      </w:r>
      <w:r w:rsidR="00B44B12" w:rsidRPr="00AF0C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11.200 </w:t>
      </w:r>
      <w:r w:rsidRPr="00AF0CA8">
        <w:rPr>
          <w:rFonts w:ascii="Times New Roman" w:eastAsia="Times New Roman" w:hAnsi="Times New Roman" w:cs="Times New Roman"/>
          <w:b/>
          <w:bCs/>
          <w:sz w:val="20"/>
          <w:szCs w:val="20"/>
        </w:rPr>
        <w:t>Kč</w:t>
      </w:r>
      <w:r w:rsidR="00462BE5" w:rsidRPr="00AF0C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bez DPH</w:t>
      </w:r>
      <w:r w:rsidRPr="00AF0CA8">
        <w:rPr>
          <w:rFonts w:ascii="Times New Roman" w:eastAsia="Times New Roman" w:hAnsi="Times New Roman" w:cs="Times New Roman"/>
          <w:sz w:val="20"/>
          <w:szCs w:val="20"/>
        </w:rPr>
        <w:t>.“</w:t>
      </w:r>
    </w:p>
    <w:p w14:paraId="2656C8E9" w14:textId="77777777" w:rsidR="00B44B12" w:rsidRPr="00AF0CA8" w:rsidRDefault="002642D9" w:rsidP="00B44B12">
      <w:pPr>
        <w:pStyle w:val="Odstavecseseznamem"/>
        <w:numPr>
          <w:ilvl w:val="0"/>
          <w:numId w:val="9"/>
        </w:numPr>
        <w:spacing w:after="120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F0CA8">
        <w:rPr>
          <w:rFonts w:ascii="Times New Roman" w:eastAsia="Times New Roman" w:hAnsi="Times New Roman" w:cs="Times New Roman"/>
          <w:sz w:val="20"/>
          <w:szCs w:val="20"/>
        </w:rPr>
        <w:t xml:space="preserve">Smluvní strany se dohodly, že </w:t>
      </w:r>
      <w:r w:rsidR="00071C22" w:rsidRPr="00AF0CA8">
        <w:rPr>
          <w:rFonts w:ascii="Times New Roman" w:eastAsia="Times New Roman" w:hAnsi="Times New Roman" w:cs="Times New Roman"/>
          <w:sz w:val="20"/>
          <w:szCs w:val="20"/>
        </w:rPr>
        <w:t xml:space="preserve">v </w:t>
      </w:r>
      <w:r w:rsidR="00CE4F42" w:rsidRPr="00AF0CA8">
        <w:rPr>
          <w:rFonts w:ascii="Times New Roman" w:eastAsia="Times New Roman" w:hAnsi="Times New Roman" w:cs="Times New Roman"/>
          <w:sz w:val="20"/>
          <w:szCs w:val="20"/>
        </w:rPr>
        <w:t>čl. II</w:t>
      </w:r>
      <w:r w:rsidR="00B44B12" w:rsidRPr="00AF0CA8">
        <w:rPr>
          <w:rFonts w:ascii="Times New Roman" w:eastAsia="Times New Roman" w:hAnsi="Times New Roman" w:cs="Times New Roman"/>
          <w:sz w:val="20"/>
          <w:szCs w:val="20"/>
        </w:rPr>
        <w:t>I</w:t>
      </w:r>
      <w:r w:rsidR="00CE4F42" w:rsidRPr="00AF0CA8">
        <w:rPr>
          <w:rFonts w:ascii="Times New Roman" w:eastAsia="Times New Roman" w:hAnsi="Times New Roman" w:cs="Times New Roman"/>
          <w:sz w:val="20"/>
          <w:szCs w:val="20"/>
        </w:rPr>
        <w:t>.</w:t>
      </w:r>
      <w:r w:rsidR="00CE4F42" w:rsidRPr="00AF0CA8">
        <w:rPr>
          <w:rFonts w:ascii="Times New Roman" w:hAnsi="Times New Roman" w:cs="Times New Roman"/>
          <w:sz w:val="20"/>
          <w:szCs w:val="20"/>
        </w:rPr>
        <w:t xml:space="preserve"> odst. </w:t>
      </w:r>
      <w:r w:rsidR="00B44B12" w:rsidRPr="00AF0CA8">
        <w:rPr>
          <w:rFonts w:ascii="Times New Roman" w:hAnsi="Times New Roman" w:cs="Times New Roman"/>
          <w:sz w:val="20"/>
          <w:szCs w:val="20"/>
        </w:rPr>
        <w:t>1</w:t>
      </w:r>
      <w:r w:rsidR="00CE4F42" w:rsidRPr="00AF0CA8">
        <w:rPr>
          <w:rFonts w:ascii="Times New Roman" w:hAnsi="Times New Roman" w:cs="Times New Roman"/>
          <w:sz w:val="20"/>
          <w:szCs w:val="20"/>
        </w:rPr>
        <w:t xml:space="preserve"> </w:t>
      </w:r>
      <w:r w:rsidRPr="00AF0CA8">
        <w:rPr>
          <w:rFonts w:ascii="Times New Roman" w:hAnsi="Times New Roman" w:cs="Times New Roman"/>
          <w:sz w:val="20"/>
          <w:szCs w:val="20"/>
        </w:rPr>
        <w:t xml:space="preserve">smlouvy se s účinností tohoto dodatku </w:t>
      </w:r>
      <w:r w:rsidR="00B44B12" w:rsidRPr="00AF0CA8">
        <w:rPr>
          <w:rFonts w:ascii="Times New Roman" w:hAnsi="Times New Roman" w:cs="Times New Roman"/>
          <w:sz w:val="20"/>
          <w:szCs w:val="20"/>
        </w:rPr>
        <w:t xml:space="preserve">nahrazuje </w:t>
      </w:r>
      <w:r w:rsidRPr="00AF0CA8">
        <w:rPr>
          <w:rFonts w:ascii="Times New Roman" w:hAnsi="Times New Roman" w:cs="Times New Roman"/>
          <w:sz w:val="20"/>
          <w:szCs w:val="20"/>
        </w:rPr>
        <w:t>následující</w:t>
      </w:r>
      <w:r w:rsidR="00B44B12" w:rsidRPr="00AF0CA8">
        <w:rPr>
          <w:rFonts w:ascii="Times New Roman" w:hAnsi="Times New Roman" w:cs="Times New Roman"/>
          <w:sz w:val="20"/>
          <w:szCs w:val="20"/>
        </w:rPr>
        <w:t>m</w:t>
      </w:r>
      <w:r w:rsidRPr="00AF0CA8">
        <w:rPr>
          <w:rFonts w:ascii="Times New Roman" w:hAnsi="Times New Roman" w:cs="Times New Roman"/>
          <w:sz w:val="20"/>
          <w:szCs w:val="20"/>
        </w:rPr>
        <w:t xml:space="preserve"> znění</w:t>
      </w:r>
      <w:r w:rsidR="00B44B12" w:rsidRPr="00AF0CA8">
        <w:rPr>
          <w:rFonts w:ascii="Times New Roman" w:hAnsi="Times New Roman" w:cs="Times New Roman"/>
          <w:sz w:val="20"/>
          <w:szCs w:val="20"/>
        </w:rPr>
        <w:t>m</w:t>
      </w:r>
      <w:r w:rsidRPr="00AF0CA8">
        <w:rPr>
          <w:rFonts w:ascii="Times New Roman" w:hAnsi="Times New Roman" w:cs="Times New Roman"/>
          <w:sz w:val="20"/>
          <w:szCs w:val="20"/>
        </w:rPr>
        <w:t>:</w:t>
      </w:r>
    </w:p>
    <w:p w14:paraId="75A35978" w14:textId="77777777" w:rsidR="00E62569" w:rsidRPr="00AF0CA8" w:rsidRDefault="002642D9" w:rsidP="00E62569">
      <w:pPr>
        <w:pStyle w:val="Odstavecseseznamem"/>
        <w:spacing w:after="12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AF0CA8">
        <w:rPr>
          <w:rFonts w:ascii="Times New Roman" w:hAnsi="Times New Roman" w:cs="Times New Roman"/>
          <w:sz w:val="20"/>
          <w:szCs w:val="20"/>
        </w:rPr>
        <w:t xml:space="preserve"> „</w:t>
      </w:r>
      <w:r w:rsidR="00B44B12" w:rsidRPr="00AF0CA8">
        <w:rPr>
          <w:rFonts w:ascii="Times New Roman" w:hAnsi="Times New Roman" w:cs="Times New Roman"/>
          <w:sz w:val="20"/>
          <w:szCs w:val="20"/>
        </w:rPr>
        <w:t xml:space="preserve">Konečný termín plnění předmětu smlouvy: </w:t>
      </w:r>
      <w:r w:rsidR="00B44B12" w:rsidRPr="00AF0CA8">
        <w:rPr>
          <w:rFonts w:ascii="Times New Roman" w:hAnsi="Times New Roman" w:cs="Times New Roman"/>
          <w:b/>
          <w:bCs/>
          <w:sz w:val="20"/>
          <w:szCs w:val="20"/>
        </w:rPr>
        <w:t xml:space="preserve">31. 12. </w:t>
      </w:r>
      <w:r w:rsidR="00211AF1" w:rsidRPr="00AF0CA8">
        <w:rPr>
          <w:rFonts w:ascii="Times New Roman" w:hAnsi="Times New Roman" w:cs="Times New Roman"/>
          <w:b/>
          <w:bCs/>
          <w:sz w:val="20"/>
          <w:szCs w:val="20"/>
        </w:rPr>
        <w:t>2026</w:t>
      </w:r>
      <w:r w:rsidR="00B44B12" w:rsidRPr="00AF0CA8">
        <w:rPr>
          <w:rFonts w:ascii="Times New Roman" w:hAnsi="Times New Roman" w:cs="Times New Roman"/>
          <w:sz w:val="20"/>
          <w:szCs w:val="20"/>
        </w:rPr>
        <w:t>.</w:t>
      </w:r>
      <w:r w:rsidR="001E7B9C" w:rsidRPr="00AF0CA8">
        <w:rPr>
          <w:rFonts w:ascii="Times New Roman" w:hAnsi="Times New Roman" w:cs="Times New Roman"/>
          <w:sz w:val="20"/>
          <w:szCs w:val="20"/>
        </w:rPr>
        <w:t>“</w:t>
      </w:r>
    </w:p>
    <w:p w14:paraId="30CD1761" w14:textId="16AC3B25" w:rsidR="001770A6" w:rsidRPr="00AF0CA8" w:rsidRDefault="001770A6" w:rsidP="00E62569">
      <w:pPr>
        <w:pStyle w:val="Odstavecseseznamem"/>
        <w:spacing w:after="12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</w:p>
    <w:p w14:paraId="68329CE2" w14:textId="03475BDB" w:rsidR="004A30FA" w:rsidRPr="00AF0CA8" w:rsidRDefault="001E7B9C" w:rsidP="00835B76">
      <w:pPr>
        <w:spacing w:after="12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F0CA8">
        <w:rPr>
          <w:rFonts w:ascii="Times New Roman" w:hAnsi="Times New Roman" w:cs="Times New Roman"/>
          <w:b/>
          <w:sz w:val="20"/>
          <w:szCs w:val="20"/>
        </w:rPr>
        <w:t>Čl. III</w:t>
      </w:r>
      <w:r w:rsidR="00013D23" w:rsidRPr="00AF0CA8">
        <w:rPr>
          <w:rFonts w:ascii="Times New Roman" w:hAnsi="Times New Roman" w:cs="Times New Roman"/>
          <w:b/>
          <w:sz w:val="20"/>
          <w:szCs w:val="20"/>
        </w:rPr>
        <w:t xml:space="preserve"> Závěrečná ustanovení</w:t>
      </w:r>
    </w:p>
    <w:p w14:paraId="0DBBA0A2" w14:textId="77777777" w:rsidR="00657581" w:rsidRPr="00AF0CA8" w:rsidRDefault="00657581" w:rsidP="00657581">
      <w:pPr>
        <w:pStyle w:val="Odstavecseseznamem"/>
        <w:numPr>
          <w:ilvl w:val="0"/>
          <w:numId w:val="11"/>
        </w:numPr>
        <w:spacing w:after="12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AF0CA8">
        <w:rPr>
          <w:rFonts w:ascii="Times New Roman" w:hAnsi="Times New Roman" w:cs="Times New Roman"/>
          <w:sz w:val="20"/>
          <w:szCs w:val="20"/>
        </w:rPr>
        <w:t>Objednatel uvádí, že v identifikaci smluvních stran je obsaženo u objednatele nové bankovní spojení včetně čísla účtu. Ostatní ujednání smlouvy jsou tímto dodatkem nedotčena.</w:t>
      </w:r>
    </w:p>
    <w:p w14:paraId="610BACB9" w14:textId="77777777" w:rsidR="00013D23" w:rsidRPr="00AF0CA8" w:rsidRDefault="007B6DBB" w:rsidP="00835B76">
      <w:pPr>
        <w:pStyle w:val="Odstavecseseznamem"/>
        <w:numPr>
          <w:ilvl w:val="0"/>
          <w:numId w:val="11"/>
        </w:numPr>
        <w:spacing w:after="12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AF0CA8">
        <w:rPr>
          <w:rFonts w:ascii="Times New Roman" w:hAnsi="Times New Roman" w:cs="Times New Roman"/>
          <w:sz w:val="20"/>
          <w:szCs w:val="20"/>
        </w:rPr>
        <w:t xml:space="preserve">Tento dodatek </w:t>
      </w:r>
      <w:r w:rsidR="00A935CF" w:rsidRPr="00AF0CA8">
        <w:rPr>
          <w:rFonts w:ascii="Times New Roman" w:hAnsi="Times New Roman" w:cs="Times New Roman"/>
          <w:sz w:val="20"/>
          <w:szCs w:val="20"/>
        </w:rPr>
        <w:t xml:space="preserve">se vyhotovuje ve dvou </w:t>
      </w:r>
      <w:r w:rsidRPr="00AF0CA8">
        <w:rPr>
          <w:rFonts w:ascii="Times New Roman" w:hAnsi="Times New Roman" w:cs="Times New Roman"/>
          <w:sz w:val="20"/>
          <w:szCs w:val="20"/>
        </w:rPr>
        <w:t>stejnopisech</w:t>
      </w:r>
      <w:r w:rsidR="00A935CF" w:rsidRPr="00AF0CA8">
        <w:rPr>
          <w:rFonts w:ascii="Times New Roman" w:hAnsi="Times New Roman" w:cs="Times New Roman"/>
          <w:sz w:val="20"/>
          <w:szCs w:val="20"/>
        </w:rPr>
        <w:t xml:space="preserve">, z nichž každý má platnost </w:t>
      </w:r>
      <w:r w:rsidR="003133BD" w:rsidRPr="00AF0CA8">
        <w:rPr>
          <w:rFonts w:ascii="Times New Roman" w:hAnsi="Times New Roman" w:cs="Times New Roman"/>
          <w:sz w:val="20"/>
          <w:szCs w:val="20"/>
        </w:rPr>
        <w:t>originálu,</w:t>
      </w:r>
      <w:r w:rsidR="00EB2DE9" w:rsidRPr="00AF0CA8">
        <w:rPr>
          <w:rFonts w:ascii="Times New Roman" w:hAnsi="Times New Roman" w:cs="Times New Roman"/>
          <w:sz w:val="20"/>
          <w:szCs w:val="20"/>
        </w:rPr>
        <w:t xml:space="preserve"> </w:t>
      </w:r>
      <w:r w:rsidR="00EB2DE9" w:rsidRPr="00AF0CA8">
        <w:rPr>
          <w:rFonts w:ascii="Times New Roman" w:hAnsi="Times New Roman" w:cs="Times New Roman"/>
          <w:sz w:val="20"/>
          <w:szCs w:val="20"/>
        </w:rPr>
        <w:br/>
      </w:r>
      <w:r w:rsidR="003133BD" w:rsidRPr="00AF0CA8">
        <w:rPr>
          <w:rFonts w:ascii="Times New Roman" w:hAnsi="Times New Roman" w:cs="Times New Roman"/>
          <w:sz w:val="20"/>
          <w:szCs w:val="20"/>
        </w:rPr>
        <w:t xml:space="preserve">přičemž </w:t>
      </w:r>
      <w:r w:rsidR="00A935CF" w:rsidRPr="00AF0CA8">
        <w:rPr>
          <w:rFonts w:ascii="Times New Roman" w:hAnsi="Times New Roman" w:cs="Times New Roman"/>
          <w:sz w:val="20"/>
          <w:szCs w:val="20"/>
        </w:rPr>
        <w:t xml:space="preserve">každá ze smluvních stran obdrží </w:t>
      </w:r>
      <w:r w:rsidRPr="00AF0CA8">
        <w:rPr>
          <w:rFonts w:ascii="Times New Roman" w:hAnsi="Times New Roman" w:cs="Times New Roman"/>
          <w:sz w:val="20"/>
          <w:szCs w:val="20"/>
        </w:rPr>
        <w:t>po jednom</w:t>
      </w:r>
      <w:r w:rsidR="00A935CF" w:rsidRPr="00AF0CA8">
        <w:rPr>
          <w:rFonts w:ascii="Times New Roman" w:hAnsi="Times New Roman" w:cs="Times New Roman"/>
          <w:sz w:val="20"/>
          <w:szCs w:val="20"/>
        </w:rPr>
        <w:t>.</w:t>
      </w:r>
    </w:p>
    <w:p w14:paraId="3C731966" w14:textId="77777777" w:rsidR="00013D23" w:rsidRPr="00AF0CA8" w:rsidRDefault="00A935CF" w:rsidP="00013D23">
      <w:pPr>
        <w:pStyle w:val="Odstavecseseznamem"/>
        <w:numPr>
          <w:ilvl w:val="0"/>
          <w:numId w:val="11"/>
        </w:numPr>
        <w:spacing w:after="12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AF0CA8">
        <w:rPr>
          <w:rFonts w:ascii="Times New Roman" w:hAnsi="Times New Roman" w:cs="Times New Roman"/>
          <w:sz w:val="20"/>
          <w:szCs w:val="20"/>
        </w:rPr>
        <w:t xml:space="preserve">Dodatek se řídí právním režimem </w:t>
      </w:r>
      <w:r w:rsidR="006759AB" w:rsidRPr="00AF0CA8">
        <w:rPr>
          <w:rFonts w:ascii="Times New Roman" w:hAnsi="Times New Roman" w:cs="Times New Roman"/>
          <w:sz w:val="20"/>
          <w:szCs w:val="20"/>
        </w:rPr>
        <w:t>s</w:t>
      </w:r>
      <w:r w:rsidRPr="00AF0CA8">
        <w:rPr>
          <w:rFonts w:ascii="Times New Roman" w:hAnsi="Times New Roman" w:cs="Times New Roman"/>
          <w:sz w:val="20"/>
          <w:szCs w:val="20"/>
        </w:rPr>
        <w:t>mlouvy a tvoří její nedílnou součást.</w:t>
      </w:r>
    </w:p>
    <w:p w14:paraId="1E244979" w14:textId="77777777" w:rsidR="00013D23" w:rsidRPr="00AF0CA8" w:rsidRDefault="00A935CF" w:rsidP="00013D23">
      <w:pPr>
        <w:pStyle w:val="Odstavecseseznamem"/>
        <w:numPr>
          <w:ilvl w:val="0"/>
          <w:numId w:val="11"/>
        </w:numPr>
        <w:spacing w:after="12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AF0CA8">
        <w:rPr>
          <w:rFonts w:ascii="Times New Roman" w:hAnsi="Times New Roman" w:cs="Times New Roman"/>
          <w:sz w:val="20"/>
          <w:szCs w:val="20"/>
        </w:rPr>
        <w:t xml:space="preserve">Smluvní strany prohlašují, že osoby podepisující tento </w:t>
      </w:r>
      <w:r w:rsidR="00EB2DE9" w:rsidRPr="00AF0CA8">
        <w:rPr>
          <w:rFonts w:ascii="Times New Roman" w:hAnsi="Times New Roman" w:cs="Times New Roman"/>
          <w:sz w:val="20"/>
          <w:szCs w:val="20"/>
        </w:rPr>
        <w:t>d</w:t>
      </w:r>
      <w:r w:rsidRPr="00AF0CA8">
        <w:rPr>
          <w:rFonts w:ascii="Times New Roman" w:hAnsi="Times New Roman" w:cs="Times New Roman"/>
          <w:sz w:val="20"/>
          <w:szCs w:val="20"/>
        </w:rPr>
        <w:t>odatek jsou k tomuto úkonu oprávněny.</w:t>
      </w:r>
    </w:p>
    <w:p w14:paraId="555113BE" w14:textId="77777777" w:rsidR="00013D23" w:rsidRPr="00AF0CA8" w:rsidRDefault="00A935CF" w:rsidP="00013D23">
      <w:pPr>
        <w:pStyle w:val="Odstavecseseznamem"/>
        <w:numPr>
          <w:ilvl w:val="0"/>
          <w:numId w:val="11"/>
        </w:numPr>
        <w:spacing w:after="12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AF0CA8">
        <w:rPr>
          <w:rFonts w:ascii="Times New Roman" w:hAnsi="Times New Roman" w:cs="Times New Roman"/>
          <w:sz w:val="20"/>
          <w:szCs w:val="20"/>
        </w:rPr>
        <w:t xml:space="preserve">Smluvní strany shodně prohlašují, že </w:t>
      </w:r>
      <w:r w:rsidR="00EB2DE9" w:rsidRPr="00AF0CA8">
        <w:rPr>
          <w:rFonts w:ascii="Times New Roman" w:hAnsi="Times New Roman" w:cs="Times New Roman"/>
          <w:sz w:val="20"/>
          <w:szCs w:val="20"/>
        </w:rPr>
        <w:t>d</w:t>
      </w:r>
      <w:r w:rsidRPr="00AF0CA8">
        <w:rPr>
          <w:rFonts w:ascii="Times New Roman" w:hAnsi="Times New Roman" w:cs="Times New Roman"/>
          <w:sz w:val="20"/>
          <w:szCs w:val="20"/>
        </w:rPr>
        <w:t xml:space="preserve">odatek uzavírají ze svobodné vůle, nikoliv v tísni </w:t>
      </w:r>
      <w:r w:rsidR="00512AAA" w:rsidRPr="00AF0CA8">
        <w:rPr>
          <w:rFonts w:ascii="Times New Roman" w:hAnsi="Times New Roman" w:cs="Times New Roman"/>
          <w:sz w:val="20"/>
          <w:szCs w:val="20"/>
        </w:rPr>
        <w:br/>
      </w:r>
      <w:r w:rsidRPr="00AF0CA8">
        <w:rPr>
          <w:rFonts w:ascii="Times New Roman" w:hAnsi="Times New Roman" w:cs="Times New Roman"/>
          <w:sz w:val="20"/>
          <w:szCs w:val="20"/>
        </w:rPr>
        <w:t>a jsou s jeho obsahem seznámeny a srozuměny.</w:t>
      </w:r>
    </w:p>
    <w:p w14:paraId="09220963" w14:textId="63ADDD46" w:rsidR="00013D23" w:rsidRPr="00AF0CA8" w:rsidRDefault="00CB6839" w:rsidP="00013D23">
      <w:pPr>
        <w:pStyle w:val="Odstavecseseznamem"/>
        <w:numPr>
          <w:ilvl w:val="0"/>
          <w:numId w:val="11"/>
        </w:numPr>
        <w:spacing w:after="120"/>
        <w:contextualSpacing w:val="0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AF0CA8">
        <w:rPr>
          <w:rFonts w:ascii="Times New Roman" w:hAnsi="Times New Roman" w:cs="Times New Roman"/>
          <w:iCs/>
          <w:sz w:val="20"/>
          <w:szCs w:val="20"/>
        </w:rPr>
        <w:t>Smluvní strany výslovně souhlasí s uveřejněním této smlouvy v registru smluv dle zákona č. 340/2015 Sb., o zvláštních podmínkách účinnosti některých smluv, uveřejňování těchto smluv a o registru smluv (zákon o registru smluv). Objednatel zajistí zveřejnění smlouvy zasláním správci registru smluv nejpozději ve lhůtě do 30 dnů od podpisu smlouvy oběma smluvními stranami. Zhotovitel obdrží potvrzení o uveřejnění v registru smluv automaticky vygenerované správcem registru smluv do své datové schránky</w:t>
      </w:r>
      <w:r w:rsidR="003A60CE" w:rsidRPr="00AF0CA8">
        <w:rPr>
          <w:rFonts w:ascii="Times New Roman" w:hAnsi="Times New Roman" w:cs="Times New Roman"/>
          <w:iCs/>
          <w:sz w:val="20"/>
          <w:szCs w:val="20"/>
        </w:rPr>
        <w:t>.</w:t>
      </w:r>
    </w:p>
    <w:p w14:paraId="295C86E2" w14:textId="1EA908F1" w:rsidR="00013D23" w:rsidRPr="00AF0CA8" w:rsidRDefault="0055783B" w:rsidP="00013D23">
      <w:pPr>
        <w:pStyle w:val="Odstavecseseznamem"/>
        <w:numPr>
          <w:ilvl w:val="0"/>
          <w:numId w:val="11"/>
        </w:numPr>
        <w:spacing w:after="120"/>
        <w:contextualSpacing w:val="0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AF0CA8">
        <w:rPr>
          <w:rFonts w:ascii="Times New Roman" w:hAnsi="Times New Roman" w:cs="Times New Roman"/>
          <w:iCs/>
          <w:sz w:val="20"/>
          <w:szCs w:val="20"/>
        </w:rPr>
        <w:t>Smluvní strany dále prohlašují, že </w:t>
      </w:r>
      <w:r w:rsidR="00075A7F" w:rsidRPr="00AF0CA8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AF0CA8">
        <w:rPr>
          <w:rFonts w:ascii="Times New Roman" w:hAnsi="Times New Roman" w:cs="Times New Roman"/>
          <w:iCs/>
          <w:sz w:val="20"/>
          <w:szCs w:val="20"/>
        </w:rPr>
        <w:t>skutečnosti uvedené v</w:t>
      </w:r>
      <w:r w:rsidR="00013D23" w:rsidRPr="00AF0CA8">
        <w:rPr>
          <w:rFonts w:ascii="Times New Roman" w:hAnsi="Times New Roman" w:cs="Times New Roman"/>
          <w:iCs/>
          <w:sz w:val="20"/>
          <w:szCs w:val="20"/>
        </w:rPr>
        <w:t> tomto dodatku</w:t>
      </w:r>
      <w:r w:rsidR="007B77BE" w:rsidRPr="00AF0CA8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AF0CA8">
        <w:rPr>
          <w:rFonts w:ascii="Times New Roman" w:hAnsi="Times New Roman" w:cs="Times New Roman"/>
          <w:iCs/>
          <w:sz w:val="20"/>
          <w:szCs w:val="20"/>
        </w:rPr>
        <w:t>nepovažují za obchodní tajemství ve smyslu ustanovení § 504 občanského zákoníku a udělují svolení k jejich užití a zveřejnění bez stanovení jakýchkoliv dalších podmínek.</w:t>
      </w:r>
    </w:p>
    <w:p w14:paraId="6DC47685" w14:textId="51D4AFBD" w:rsidR="00A935CF" w:rsidRPr="00AF0CA8" w:rsidRDefault="003A60CE" w:rsidP="00CA0753">
      <w:pPr>
        <w:pStyle w:val="Odstavecseseznamem"/>
        <w:numPr>
          <w:ilvl w:val="0"/>
          <w:numId w:val="11"/>
        </w:numPr>
        <w:spacing w:after="0"/>
        <w:contextualSpacing w:val="0"/>
        <w:jc w:val="both"/>
        <w:rPr>
          <w:rFonts w:ascii="Times New Roman" w:hAnsi="Times New Roman" w:cs="Times New Roman"/>
          <w:b/>
          <w:iCs/>
          <w:sz w:val="20"/>
          <w:szCs w:val="20"/>
        </w:rPr>
      </w:pPr>
      <w:r w:rsidRPr="00AF0CA8">
        <w:rPr>
          <w:rFonts w:ascii="Times New Roman" w:hAnsi="Times New Roman" w:cs="Times New Roman"/>
          <w:iCs/>
          <w:sz w:val="20"/>
          <w:szCs w:val="20"/>
        </w:rPr>
        <w:t>D</w:t>
      </w:r>
      <w:r w:rsidR="007B6DBB" w:rsidRPr="00AF0CA8">
        <w:rPr>
          <w:rFonts w:ascii="Times New Roman" w:hAnsi="Times New Roman" w:cs="Times New Roman"/>
          <w:iCs/>
          <w:sz w:val="20"/>
          <w:szCs w:val="20"/>
        </w:rPr>
        <w:t>odatek</w:t>
      </w:r>
      <w:r w:rsidR="00C94D31" w:rsidRPr="00AF0CA8">
        <w:rPr>
          <w:rFonts w:ascii="Times New Roman" w:hAnsi="Times New Roman" w:cs="Times New Roman"/>
          <w:iCs/>
          <w:sz w:val="20"/>
          <w:szCs w:val="20"/>
        </w:rPr>
        <w:t xml:space="preserve"> nabývá účinnosti dnem jeho zveřejnění v registru smluv.</w:t>
      </w:r>
      <w:r w:rsidR="00EA711E" w:rsidRPr="00AF0CA8">
        <w:rPr>
          <w:rFonts w:ascii="Times New Roman" w:hAnsi="Times New Roman" w:cs="Times New Roman"/>
          <w:iCs/>
          <w:sz w:val="20"/>
          <w:szCs w:val="20"/>
        </w:rPr>
        <w:t xml:space="preserve"> </w:t>
      </w:r>
    </w:p>
    <w:p w14:paraId="2503C22E" w14:textId="77777777" w:rsidR="00A935CF" w:rsidRPr="00AF0CA8" w:rsidRDefault="00A935CF" w:rsidP="00CA0753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72171D42" w14:textId="6865B94E" w:rsidR="00006C69" w:rsidRPr="00AF0CA8" w:rsidRDefault="00A935CF" w:rsidP="00CA075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F0CA8">
        <w:rPr>
          <w:rFonts w:ascii="Times New Roman" w:hAnsi="Times New Roman" w:cs="Times New Roman"/>
          <w:sz w:val="20"/>
          <w:szCs w:val="20"/>
        </w:rPr>
        <w:t>V </w:t>
      </w:r>
      <w:r w:rsidR="00981192" w:rsidRPr="00AF0CA8">
        <w:rPr>
          <w:rFonts w:ascii="Times New Roman" w:hAnsi="Times New Roman" w:cs="Times New Roman"/>
          <w:sz w:val="20"/>
          <w:szCs w:val="20"/>
        </w:rPr>
        <w:t>Praze</w:t>
      </w:r>
      <w:r w:rsidRPr="00AF0CA8">
        <w:rPr>
          <w:rFonts w:ascii="Times New Roman" w:hAnsi="Times New Roman" w:cs="Times New Roman"/>
          <w:sz w:val="20"/>
          <w:szCs w:val="20"/>
        </w:rPr>
        <w:t xml:space="preserve"> dne:</w:t>
      </w:r>
      <w:r w:rsidRPr="00AF0CA8">
        <w:rPr>
          <w:rFonts w:ascii="Times New Roman" w:hAnsi="Times New Roman" w:cs="Times New Roman"/>
          <w:sz w:val="20"/>
          <w:szCs w:val="20"/>
        </w:rPr>
        <w:tab/>
      </w:r>
      <w:r w:rsidRPr="00AF0CA8">
        <w:rPr>
          <w:rFonts w:ascii="Times New Roman" w:hAnsi="Times New Roman" w:cs="Times New Roman"/>
          <w:sz w:val="20"/>
          <w:szCs w:val="20"/>
        </w:rPr>
        <w:tab/>
      </w:r>
      <w:r w:rsidR="00981192" w:rsidRPr="00AF0CA8">
        <w:rPr>
          <w:rFonts w:ascii="Times New Roman" w:hAnsi="Times New Roman" w:cs="Times New Roman"/>
          <w:sz w:val="20"/>
          <w:szCs w:val="20"/>
        </w:rPr>
        <w:tab/>
      </w:r>
      <w:r w:rsidRPr="00AF0CA8">
        <w:rPr>
          <w:rFonts w:ascii="Times New Roman" w:hAnsi="Times New Roman" w:cs="Times New Roman"/>
          <w:sz w:val="20"/>
          <w:szCs w:val="20"/>
        </w:rPr>
        <w:tab/>
      </w:r>
      <w:r w:rsidRPr="00AF0CA8">
        <w:rPr>
          <w:rFonts w:ascii="Times New Roman" w:hAnsi="Times New Roman" w:cs="Times New Roman"/>
          <w:sz w:val="20"/>
          <w:szCs w:val="20"/>
        </w:rPr>
        <w:tab/>
      </w:r>
      <w:r w:rsidRPr="00AF0CA8">
        <w:rPr>
          <w:rFonts w:ascii="Times New Roman" w:hAnsi="Times New Roman" w:cs="Times New Roman"/>
          <w:sz w:val="20"/>
          <w:szCs w:val="20"/>
        </w:rPr>
        <w:tab/>
      </w:r>
      <w:r w:rsidRPr="00AF0CA8">
        <w:rPr>
          <w:rFonts w:ascii="Times New Roman" w:hAnsi="Times New Roman" w:cs="Times New Roman"/>
          <w:sz w:val="20"/>
          <w:szCs w:val="20"/>
        </w:rPr>
        <w:tab/>
        <w:t>V Praze dne:</w:t>
      </w:r>
    </w:p>
    <w:p w14:paraId="7BCA501A" w14:textId="77777777" w:rsidR="00A935CF" w:rsidRPr="00AF0CA8" w:rsidRDefault="00A935CF" w:rsidP="00CA075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F0CA8">
        <w:rPr>
          <w:rFonts w:ascii="Times New Roman" w:hAnsi="Times New Roman" w:cs="Times New Roman"/>
          <w:sz w:val="20"/>
          <w:szCs w:val="20"/>
        </w:rPr>
        <w:t xml:space="preserve">za </w:t>
      </w:r>
      <w:r w:rsidR="00940310" w:rsidRPr="00AF0CA8">
        <w:rPr>
          <w:rFonts w:ascii="Times New Roman" w:hAnsi="Times New Roman" w:cs="Times New Roman"/>
          <w:sz w:val="20"/>
          <w:szCs w:val="20"/>
        </w:rPr>
        <w:t>objednatele</w:t>
      </w:r>
      <w:r w:rsidRPr="00AF0CA8">
        <w:rPr>
          <w:rFonts w:ascii="Times New Roman" w:hAnsi="Times New Roman" w:cs="Times New Roman"/>
          <w:sz w:val="20"/>
          <w:szCs w:val="20"/>
        </w:rPr>
        <w:t>:</w:t>
      </w:r>
      <w:r w:rsidR="009A73B5" w:rsidRPr="00AF0CA8">
        <w:rPr>
          <w:rFonts w:ascii="Times New Roman" w:hAnsi="Times New Roman" w:cs="Times New Roman"/>
          <w:sz w:val="20"/>
          <w:szCs w:val="20"/>
        </w:rPr>
        <w:t xml:space="preserve"> </w:t>
      </w:r>
      <w:r w:rsidR="009A73B5" w:rsidRPr="00AF0CA8">
        <w:rPr>
          <w:rFonts w:ascii="Times New Roman" w:hAnsi="Times New Roman" w:cs="Times New Roman"/>
          <w:sz w:val="20"/>
          <w:szCs w:val="20"/>
        </w:rPr>
        <w:tab/>
      </w:r>
      <w:r w:rsidR="009A73B5" w:rsidRPr="00AF0CA8">
        <w:rPr>
          <w:rFonts w:ascii="Times New Roman" w:hAnsi="Times New Roman" w:cs="Times New Roman"/>
          <w:sz w:val="20"/>
          <w:szCs w:val="20"/>
        </w:rPr>
        <w:tab/>
      </w:r>
      <w:r w:rsidR="009A73B5" w:rsidRPr="00AF0CA8">
        <w:rPr>
          <w:rFonts w:ascii="Times New Roman" w:hAnsi="Times New Roman" w:cs="Times New Roman"/>
          <w:sz w:val="20"/>
          <w:szCs w:val="20"/>
        </w:rPr>
        <w:tab/>
      </w:r>
      <w:r w:rsidR="009A73B5" w:rsidRPr="00AF0CA8">
        <w:rPr>
          <w:rFonts w:ascii="Times New Roman" w:hAnsi="Times New Roman" w:cs="Times New Roman"/>
          <w:sz w:val="20"/>
          <w:szCs w:val="20"/>
        </w:rPr>
        <w:tab/>
      </w:r>
      <w:r w:rsidR="009A73B5" w:rsidRPr="00AF0CA8">
        <w:rPr>
          <w:rFonts w:ascii="Times New Roman" w:hAnsi="Times New Roman" w:cs="Times New Roman"/>
          <w:sz w:val="20"/>
          <w:szCs w:val="20"/>
        </w:rPr>
        <w:tab/>
      </w:r>
      <w:r w:rsidR="009A73B5" w:rsidRPr="00AF0CA8">
        <w:rPr>
          <w:rFonts w:ascii="Times New Roman" w:hAnsi="Times New Roman" w:cs="Times New Roman"/>
          <w:sz w:val="20"/>
          <w:szCs w:val="20"/>
        </w:rPr>
        <w:tab/>
      </w:r>
      <w:r w:rsidR="009A73B5" w:rsidRPr="00AF0CA8">
        <w:rPr>
          <w:rFonts w:ascii="Times New Roman" w:hAnsi="Times New Roman" w:cs="Times New Roman"/>
          <w:sz w:val="20"/>
          <w:szCs w:val="20"/>
        </w:rPr>
        <w:tab/>
        <w:t xml:space="preserve">za </w:t>
      </w:r>
      <w:r w:rsidR="001770A6" w:rsidRPr="00AF0CA8">
        <w:rPr>
          <w:rFonts w:ascii="Times New Roman" w:hAnsi="Times New Roman" w:cs="Times New Roman"/>
          <w:sz w:val="20"/>
          <w:szCs w:val="20"/>
        </w:rPr>
        <w:t>zhotovitel</w:t>
      </w:r>
      <w:r w:rsidR="009A73B5" w:rsidRPr="00AF0CA8">
        <w:rPr>
          <w:rFonts w:ascii="Times New Roman" w:hAnsi="Times New Roman" w:cs="Times New Roman"/>
          <w:sz w:val="20"/>
          <w:szCs w:val="20"/>
        </w:rPr>
        <w:t>e:</w:t>
      </w:r>
    </w:p>
    <w:p w14:paraId="48E0DF0B" w14:textId="77777777" w:rsidR="00EA711E" w:rsidRPr="00ED04D1" w:rsidRDefault="00EA711E" w:rsidP="00CA0753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5FC9CFF4" w14:textId="77777777" w:rsidR="00A935CF" w:rsidRPr="00ED04D1" w:rsidRDefault="00A935CF" w:rsidP="00CA0753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5C3BAAF7" w14:textId="5DD9E5B0" w:rsidR="00A935CF" w:rsidRPr="00ED04D1" w:rsidRDefault="00A935CF" w:rsidP="00CA075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D04D1">
        <w:rPr>
          <w:rFonts w:ascii="Times New Roman" w:hAnsi="Times New Roman" w:cs="Times New Roman"/>
          <w:sz w:val="20"/>
          <w:szCs w:val="20"/>
        </w:rPr>
        <w:t>.......................................................</w:t>
      </w:r>
      <w:r w:rsidRPr="00ED04D1">
        <w:rPr>
          <w:rFonts w:ascii="Times New Roman" w:hAnsi="Times New Roman" w:cs="Times New Roman"/>
          <w:sz w:val="20"/>
          <w:szCs w:val="20"/>
        </w:rPr>
        <w:tab/>
      </w:r>
      <w:r w:rsidRPr="00ED04D1">
        <w:rPr>
          <w:rFonts w:ascii="Times New Roman" w:hAnsi="Times New Roman" w:cs="Times New Roman"/>
          <w:sz w:val="20"/>
          <w:szCs w:val="20"/>
        </w:rPr>
        <w:tab/>
      </w:r>
      <w:r w:rsidRPr="00ED04D1">
        <w:rPr>
          <w:rFonts w:ascii="Times New Roman" w:hAnsi="Times New Roman" w:cs="Times New Roman"/>
          <w:sz w:val="20"/>
          <w:szCs w:val="20"/>
        </w:rPr>
        <w:tab/>
      </w:r>
      <w:r w:rsidRPr="00ED04D1">
        <w:rPr>
          <w:rFonts w:ascii="Times New Roman" w:hAnsi="Times New Roman" w:cs="Times New Roman"/>
          <w:sz w:val="20"/>
          <w:szCs w:val="20"/>
        </w:rPr>
        <w:tab/>
      </w:r>
      <w:r w:rsidR="003B1E01" w:rsidRPr="00ED04D1">
        <w:rPr>
          <w:rFonts w:ascii="Times New Roman" w:hAnsi="Times New Roman" w:cs="Times New Roman"/>
          <w:sz w:val="20"/>
          <w:szCs w:val="20"/>
        </w:rPr>
        <w:tab/>
      </w:r>
      <w:r w:rsidRPr="00ED04D1">
        <w:rPr>
          <w:rFonts w:ascii="Times New Roman" w:hAnsi="Times New Roman" w:cs="Times New Roman"/>
          <w:sz w:val="20"/>
          <w:szCs w:val="20"/>
        </w:rPr>
        <w:t>.......................................................</w:t>
      </w:r>
    </w:p>
    <w:p w14:paraId="781AB213" w14:textId="20D0F8CC" w:rsidR="00CE4F42" w:rsidRPr="003A60CE" w:rsidRDefault="0055783B" w:rsidP="00CE4F42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A60CE">
        <w:rPr>
          <w:rFonts w:ascii="Times New Roman" w:hAnsi="Times New Roman" w:cs="Times New Roman"/>
          <w:b/>
          <w:sz w:val="20"/>
          <w:szCs w:val="20"/>
        </w:rPr>
        <w:t xml:space="preserve">Mgr. </w:t>
      </w:r>
      <w:r w:rsidR="00035F94" w:rsidRPr="003A60CE">
        <w:rPr>
          <w:rFonts w:ascii="Times New Roman" w:hAnsi="Times New Roman" w:cs="Times New Roman"/>
          <w:b/>
          <w:sz w:val="20"/>
          <w:szCs w:val="20"/>
        </w:rPr>
        <w:t>Ondřej Boháč</w:t>
      </w:r>
      <w:r w:rsidR="00A935CF" w:rsidRPr="003A60CE">
        <w:rPr>
          <w:rFonts w:ascii="Times New Roman" w:hAnsi="Times New Roman" w:cs="Times New Roman"/>
          <w:sz w:val="20"/>
          <w:szCs w:val="20"/>
        </w:rPr>
        <w:t xml:space="preserve"> </w:t>
      </w:r>
      <w:r w:rsidR="00A935CF" w:rsidRPr="003A60CE">
        <w:rPr>
          <w:rFonts w:ascii="Times New Roman" w:hAnsi="Times New Roman" w:cs="Times New Roman"/>
          <w:b/>
          <w:sz w:val="20"/>
          <w:szCs w:val="20"/>
        </w:rPr>
        <w:t xml:space="preserve">       </w:t>
      </w:r>
      <w:r w:rsidR="00006C69" w:rsidRPr="003A60CE">
        <w:rPr>
          <w:rFonts w:ascii="Times New Roman" w:hAnsi="Times New Roman" w:cs="Times New Roman"/>
          <w:b/>
          <w:sz w:val="20"/>
          <w:szCs w:val="20"/>
        </w:rPr>
        <w:tab/>
      </w:r>
      <w:r w:rsidR="009A73B5" w:rsidRPr="003A60CE">
        <w:rPr>
          <w:rFonts w:ascii="Times New Roman" w:hAnsi="Times New Roman" w:cs="Times New Roman"/>
          <w:b/>
          <w:sz w:val="20"/>
          <w:szCs w:val="20"/>
        </w:rPr>
        <w:tab/>
      </w:r>
      <w:r w:rsidR="009A73B5" w:rsidRPr="003A60CE">
        <w:rPr>
          <w:rFonts w:ascii="Times New Roman" w:hAnsi="Times New Roman" w:cs="Times New Roman"/>
          <w:b/>
          <w:sz w:val="20"/>
          <w:szCs w:val="20"/>
        </w:rPr>
        <w:tab/>
      </w:r>
      <w:r w:rsidR="009A73B5" w:rsidRPr="003A60CE">
        <w:rPr>
          <w:rFonts w:ascii="Times New Roman" w:hAnsi="Times New Roman" w:cs="Times New Roman"/>
          <w:b/>
          <w:sz w:val="20"/>
          <w:szCs w:val="20"/>
        </w:rPr>
        <w:tab/>
      </w:r>
      <w:r w:rsidR="009A73B5" w:rsidRPr="003A60CE">
        <w:rPr>
          <w:rFonts w:ascii="Times New Roman" w:hAnsi="Times New Roman" w:cs="Times New Roman"/>
          <w:b/>
          <w:sz w:val="20"/>
          <w:szCs w:val="20"/>
        </w:rPr>
        <w:tab/>
      </w:r>
      <w:r w:rsidR="003A60CE" w:rsidRPr="003A60CE">
        <w:rPr>
          <w:rFonts w:ascii="Times New Roman" w:hAnsi="Times New Roman" w:cs="Times New Roman"/>
          <w:b/>
          <w:sz w:val="20"/>
          <w:szCs w:val="20"/>
        </w:rPr>
        <w:tab/>
        <w:t>Ing. Petr Vybíral</w:t>
      </w:r>
    </w:p>
    <w:p w14:paraId="2081299F" w14:textId="359730F3" w:rsidR="007C0676" w:rsidRPr="003A60CE" w:rsidRDefault="00940310" w:rsidP="00006C6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A60CE">
        <w:rPr>
          <w:rFonts w:ascii="Times New Roman" w:hAnsi="Times New Roman" w:cs="Times New Roman"/>
          <w:sz w:val="20"/>
          <w:szCs w:val="20"/>
        </w:rPr>
        <w:t>ředitel</w:t>
      </w:r>
      <w:r w:rsidR="009A73B5" w:rsidRPr="003A60CE">
        <w:rPr>
          <w:rFonts w:ascii="Times New Roman" w:hAnsi="Times New Roman" w:cs="Times New Roman"/>
          <w:sz w:val="20"/>
          <w:szCs w:val="20"/>
        </w:rPr>
        <w:t xml:space="preserve"> </w:t>
      </w:r>
      <w:r w:rsidR="003A60CE" w:rsidRPr="003A60CE">
        <w:rPr>
          <w:rFonts w:ascii="Times New Roman" w:hAnsi="Times New Roman" w:cs="Times New Roman"/>
          <w:sz w:val="20"/>
          <w:szCs w:val="20"/>
        </w:rPr>
        <w:tab/>
      </w:r>
      <w:r w:rsidR="003A60CE" w:rsidRPr="003A60CE">
        <w:rPr>
          <w:rFonts w:ascii="Times New Roman" w:hAnsi="Times New Roman" w:cs="Times New Roman"/>
          <w:sz w:val="20"/>
          <w:szCs w:val="20"/>
        </w:rPr>
        <w:tab/>
      </w:r>
      <w:r w:rsidR="003A60CE" w:rsidRPr="003A60CE">
        <w:rPr>
          <w:rFonts w:ascii="Times New Roman" w:hAnsi="Times New Roman" w:cs="Times New Roman"/>
          <w:sz w:val="20"/>
          <w:szCs w:val="20"/>
        </w:rPr>
        <w:tab/>
      </w:r>
      <w:r w:rsidR="003A60CE" w:rsidRPr="003A60CE">
        <w:rPr>
          <w:rFonts w:ascii="Times New Roman" w:hAnsi="Times New Roman" w:cs="Times New Roman"/>
          <w:sz w:val="20"/>
          <w:szCs w:val="20"/>
        </w:rPr>
        <w:tab/>
      </w:r>
      <w:r w:rsidR="003A60CE" w:rsidRPr="003A60CE">
        <w:rPr>
          <w:rFonts w:ascii="Times New Roman" w:hAnsi="Times New Roman" w:cs="Times New Roman"/>
          <w:sz w:val="20"/>
          <w:szCs w:val="20"/>
        </w:rPr>
        <w:tab/>
      </w:r>
      <w:r w:rsidR="003A60CE" w:rsidRPr="003A60CE">
        <w:rPr>
          <w:rFonts w:ascii="Times New Roman" w:hAnsi="Times New Roman" w:cs="Times New Roman"/>
          <w:sz w:val="20"/>
          <w:szCs w:val="20"/>
        </w:rPr>
        <w:tab/>
      </w:r>
      <w:r w:rsidR="003A60CE" w:rsidRPr="003A60CE">
        <w:rPr>
          <w:rFonts w:ascii="Times New Roman" w:hAnsi="Times New Roman" w:cs="Times New Roman"/>
          <w:sz w:val="20"/>
          <w:szCs w:val="20"/>
        </w:rPr>
        <w:tab/>
      </w:r>
      <w:r w:rsidR="003A60CE" w:rsidRPr="003A60CE">
        <w:rPr>
          <w:rFonts w:ascii="Times New Roman" w:hAnsi="Times New Roman" w:cs="Times New Roman"/>
          <w:sz w:val="20"/>
          <w:szCs w:val="20"/>
        </w:rPr>
        <w:tab/>
        <w:t>jednatel</w:t>
      </w:r>
    </w:p>
    <w:p w14:paraId="7972DF66" w14:textId="3EF0719C" w:rsidR="007C0676" w:rsidRPr="003A60CE" w:rsidRDefault="007C0676" w:rsidP="007C067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A60CE">
        <w:rPr>
          <w:rFonts w:ascii="Times New Roman" w:hAnsi="Times New Roman" w:cs="Times New Roman"/>
          <w:sz w:val="20"/>
          <w:szCs w:val="20"/>
        </w:rPr>
        <w:t>Institut plánování a rozvoje hlavního města Prahy,</w:t>
      </w:r>
      <w:r w:rsidR="003A60CE" w:rsidRPr="003A60CE">
        <w:rPr>
          <w:rFonts w:ascii="Times New Roman" w:hAnsi="Times New Roman" w:cs="Times New Roman"/>
          <w:sz w:val="20"/>
          <w:szCs w:val="20"/>
        </w:rPr>
        <w:tab/>
      </w:r>
      <w:r w:rsidR="003A60CE" w:rsidRPr="003A60CE">
        <w:rPr>
          <w:rFonts w:ascii="Times New Roman" w:hAnsi="Times New Roman" w:cs="Times New Roman"/>
          <w:sz w:val="20"/>
          <w:szCs w:val="20"/>
        </w:rPr>
        <w:tab/>
      </w:r>
      <w:r w:rsidR="003A60CE" w:rsidRPr="003A60CE">
        <w:rPr>
          <w:rFonts w:ascii="Times New Roman" w:hAnsi="Times New Roman" w:cs="Times New Roman"/>
          <w:sz w:val="20"/>
          <w:szCs w:val="20"/>
        </w:rPr>
        <w:tab/>
        <w:t>MARBES CONSULTING s.r.o.</w:t>
      </w:r>
    </w:p>
    <w:p w14:paraId="1868CB94" w14:textId="610BBEA9" w:rsidR="00A935CF" w:rsidRPr="00ED04D1" w:rsidRDefault="007C0676" w:rsidP="001B198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A60CE">
        <w:rPr>
          <w:rFonts w:ascii="Times New Roman" w:hAnsi="Times New Roman" w:cs="Times New Roman"/>
          <w:sz w:val="20"/>
          <w:szCs w:val="20"/>
        </w:rPr>
        <w:t>příspěvkov</w:t>
      </w:r>
      <w:r w:rsidR="006255F3" w:rsidRPr="003A60CE">
        <w:rPr>
          <w:rFonts w:ascii="Times New Roman" w:hAnsi="Times New Roman" w:cs="Times New Roman"/>
          <w:sz w:val="20"/>
          <w:szCs w:val="20"/>
        </w:rPr>
        <w:t>á</w:t>
      </w:r>
      <w:r w:rsidRPr="003A60CE">
        <w:rPr>
          <w:rFonts w:ascii="Times New Roman" w:hAnsi="Times New Roman" w:cs="Times New Roman"/>
          <w:sz w:val="20"/>
          <w:szCs w:val="20"/>
        </w:rPr>
        <w:t xml:space="preserve"> organizace</w:t>
      </w:r>
      <w:r w:rsidR="009A73B5" w:rsidRPr="00ED04D1">
        <w:rPr>
          <w:rFonts w:ascii="Times New Roman" w:hAnsi="Times New Roman" w:cs="Times New Roman"/>
          <w:sz w:val="20"/>
          <w:szCs w:val="20"/>
        </w:rPr>
        <w:tab/>
      </w:r>
      <w:r w:rsidR="009A73B5" w:rsidRPr="00ED04D1">
        <w:rPr>
          <w:rFonts w:ascii="Times New Roman" w:hAnsi="Times New Roman" w:cs="Times New Roman"/>
          <w:sz w:val="20"/>
          <w:szCs w:val="20"/>
        </w:rPr>
        <w:tab/>
      </w:r>
      <w:r w:rsidR="009A73B5" w:rsidRPr="00ED04D1">
        <w:rPr>
          <w:rFonts w:ascii="Times New Roman" w:hAnsi="Times New Roman" w:cs="Times New Roman"/>
          <w:sz w:val="20"/>
          <w:szCs w:val="20"/>
        </w:rPr>
        <w:tab/>
      </w:r>
      <w:r w:rsidR="009A73B5" w:rsidRPr="00ED04D1">
        <w:rPr>
          <w:rFonts w:ascii="Times New Roman" w:hAnsi="Times New Roman" w:cs="Times New Roman"/>
          <w:sz w:val="20"/>
          <w:szCs w:val="20"/>
        </w:rPr>
        <w:tab/>
      </w:r>
      <w:r w:rsidR="009A73B5" w:rsidRPr="00ED04D1">
        <w:rPr>
          <w:rFonts w:ascii="Times New Roman" w:hAnsi="Times New Roman" w:cs="Times New Roman"/>
          <w:sz w:val="20"/>
          <w:szCs w:val="20"/>
        </w:rPr>
        <w:tab/>
      </w:r>
    </w:p>
    <w:sectPr w:rsidR="00A935CF" w:rsidRPr="00ED04D1" w:rsidSect="00006C69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B21F2A" w14:textId="77777777" w:rsidR="003151A0" w:rsidRDefault="003151A0" w:rsidP="00006C69">
      <w:pPr>
        <w:spacing w:after="0" w:line="240" w:lineRule="auto"/>
      </w:pPr>
      <w:r>
        <w:separator/>
      </w:r>
    </w:p>
  </w:endnote>
  <w:endnote w:type="continuationSeparator" w:id="0">
    <w:p w14:paraId="3738BE34" w14:textId="77777777" w:rsidR="003151A0" w:rsidRDefault="003151A0" w:rsidP="00006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UnitPro-Light">
    <w:panose1 w:val="020B0504030101020102"/>
    <w:charset w:val="00"/>
    <w:family w:val="swiss"/>
    <w:notTrueType/>
    <w:pitch w:val="variable"/>
    <w:sig w:usb0="A00002FF" w:usb1="5000207B" w:usb2="00000008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3368482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4094CFD1" w14:textId="0B78AE19" w:rsidR="00156451" w:rsidRPr="00297410" w:rsidRDefault="00B46B96">
        <w:pPr>
          <w:pStyle w:val="Zpat"/>
          <w:jc w:val="center"/>
          <w:rPr>
            <w:rFonts w:ascii="Times New Roman" w:hAnsi="Times New Roman" w:cs="Times New Roman"/>
          </w:rPr>
        </w:pPr>
        <w:r w:rsidRPr="00297410">
          <w:rPr>
            <w:rFonts w:ascii="Times New Roman" w:hAnsi="Times New Roman" w:cs="Times New Roman"/>
          </w:rPr>
          <w:fldChar w:fldCharType="begin"/>
        </w:r>
        <w:r w:rsidRPr="00297410">
          <w:rPr>
            <w:rFonts w:ascii="Times New Roman" w:hAnsi="Times New Roman" w:cs="Times New Roman"/>
          </w:rPr>
          <w:instrText xml:space="preserve"> PAGE   \* MERGEFORMAT </w:instrText>
        </w:r>
        <w:r w:rsidRPr="00297410">
          <w:rPr>
            <w:rFonts w:ascii="Times New Roman" w:hAnsi="Times New Roman" w:cs="Times New Roman"/>
          </w:rPr>
          <w:fldChar w:fldCharType="separate"/>
        </w:r>
        <w:r w:rsidR="00BE1E68">
          <w:rPr>
            <w:rFonts w:ascii="Times New Roman" w:hAnsi="Times New Roman" w:cs="Times New Roman"/>
            <w:noProof/>
          </w:rPr>
          <w:t>2</w:t>
        </w:r>
        <w:r w:rsidRPr="00297410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7AC26B69" w14:textId="77777777" w:rsidR="00297410" w:rsidRPr="003B1E01" w:rsidRDefault="00297410" w:rsidP="00297410">
    <w:pPr>
      <w:pStyle w:val="Zhlav"/>
      <w:tabs>
        <w:tab w:val="clear" w:pos="4536"/>
        <w:tab w:val="clear" w:pos="9072"/>
        <w:tab w:val="right" w:pos="7797"/>
        <w:tab w:val="left" w:pos="7938"/>
      </w:tabs>
      <w:rPr>
        <w:rFonts w:ascii="UnitPro-Light" w:hAnsi="UnitPro-Light" w:cs="UnitPro-Light"/>
        <w:sz w:val="20"/>
      </w:rPr>
    </w:pPr>
  </w:p>
  <w:p w14:paraId="27F54D75" w14:textId="77777777" w:rsidR="00156451" w:rsidRDefault="0015645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AF2513" w14:textId="77777777" w:rsidR="003151A0" w:rsidRDefault="003151A0" w:rsidP="00006C69">
      <w:pPr>
        <w:spacing w:after="0" w:line="240" w:lineRule="auto"/>
      </w:pPr>
      <w:r>
        <w:separator/>
      </w:r>
    </w:p>
  </w:footnote>
  <w:footnote w:type="continuationSeparator" w:id="0">
    <w:p w14:paraId="7663559C" w14:textId="77777777" w:rsidR="003151A0" w:rsidRDefault="003151A0" w:rsidP="00006C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E478F2" w14:textId="2B6B346D" w:rsidR="00B971C4" w:rsidRPr="005D3448" w:rsidRDefault="00B971C4" w:rsidP="00B971C4">
    <w:pPr>
      <w:pStyle w:val="Zhlav"/>
      <w:tabs>
        <w:tab w:val="clear" w:pos="4536"/>
        <w:tab w:val="clear" w:pos="9072"/>
        <w:tab w:val="right" w:pos="7797"/>
        <w:tab w:val="left" w:pos="7938"/>
      </w:tabs>
      <w:rPr>
        <w:rFonts w:ascii="Times New Roman" w:hAnsi="Times New Roman" w:cs="Times New Roman"/>
        <w:sz w:val="20"/>
      </w:rPr>
    </w:pPr>
    <w:r w:rsidRPr="005D3448">
      <w:rPr>
        <w:rFonts w:ascii="Times New Roman" w:hAnsi="Times New Roman" w:cs="Times New Roman"/>
        <w:sz w:val="20"/>
      </w:rPr>
      <w:t xml:space="preserve">č. smlouvy objednatele: ZAK </w:t>
    </w:r>
    <w:r w:rsidR="008D0F67" w:rsidRPr="005D3448">
      <w:rPr>
        <w:rFonts w:ascii="Times New Roman" w:hAnsi="Times New Roman" w:cs="Times New Roman"/>
        <w:sz w:val="20"/>
      </w:rPr>
      <w:t>17-0020</w:t>
    </w:r>
  </w:p>
  <w:p w14:paraId="6D35E238" w14:textId="7F1C4650" w:rsidR="00B971C4" w:rsidRPr="00297410" w:rsidRDefault="00B971C4" w:rsidP="00297410">
    <w:pPr>
      <w:pStyle w:val="Zhlav"/>
      <w:tabs>
        <w:tab w:val="clear" w:pos="4536"/>
        <w:tab w:val="clear" w:pos="9072"/>
        <w:tab w:val="right" w:pos="7797"/>
        <w:tab w:val="left" w:pos="7938"/>
      </w:tabs>
      <w:rPr>
        <w:rFonts w:ascii="Times New Roman" w:hAnsi="Times New Roman" w:cs="Times New Roman"/>
      </w:rPr>
    </w:pPr>
    <w:r w:rsidRPr="005D3448">
      <w:rPr>
        <w:rFonts w:ascii="Times New Roman" w:hAnsi="Times New Roman" w:cs="Times New Roman"/>
        <w:sz w:val="20"/>
      </w:rPr>
      <w:t xml:space="preserve">č. smlouvy </w:t>
    </w:r>
    <w:r w:rsidR="00CE4F42" w:rsidRPr="005D3448">
      <w:rPr>
        <w:rFonts w:ascii="Times New Roman" w:hAnsi="Times New Roman" w:cs="Times New Roman"/>
        <w:sz w:val="20"/>
      </w:rPr>
      <w:t>zhotovit</w:t>
    </w:r>
    <w:r w:rsidRPr="005D3448">
      <w:rPr>
        <w:rFonts w:ascii="Times New Roman" w:hAnsi="Times New Roman" w:cs="Times New Roman"/>
        <w:sz w:val="20"/>
      </w:rPr>
      <w:t>ele: …………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672FEF"/>
    <w:multiLevelType w:val="hybridMultilevel"/>
    <w:tmpl w:val="0F1AD6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685639"/>
    <w:multiLevelType w:val="hybridMultilevel"/>
    <w:tmpl w:val="0902DF6C"/>
    <w:lvl w:ilvl="0" w:tplc="617E86C6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C91614"/>
    <w:multiLevelType w:val="hybridMultilevel"/>
    <w:tmpl w:val="523AF6FC"/>
    <w:lvl w:ilvl="0" w:tplc="18667F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F51EA9"/>
    <w:multiLevelType w:val="hybridMultilevel"/>
    <w:tmpl w:val="533ED104"/>
    <w:lvl w:ilvl="0" w:tplc="06E2719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BA5824"/>
    <w:multiLevelType w:val="hybridMultilevel"/>
    <w:tmpl w:val="BA664A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471F18"/>
    <w:multiLevelType w:val="hybridMultilevel"/>
    <w:tmpl w:val="099E48D4"/>
    <w:lvl w:ilvl="0" w:tplc="FB4C58C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595BBE"/>
    <w:multiLevelType w:val="hybridMultilevel"/>
    <w:tmpl w:val="3A961F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084C6A"/>
    <w:multiLevelType w:val="hybridMultilevel"/>
    <w:tmpl w:val="4C3613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C5513A"/>
    <w:multiLevelType w:val="hybridMultilevel"/>
    <w:tmpl w:val="EDD812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C000F9"/>
    <w:multiLevelType w:val="hybridMultilevel"/>
    <w:tmpl w:val="F8D81A50"/>
    <w:lvl w:ilvl="0" w:tplc="617E86C6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C336FD"/>
    <w:multiLevelType w:val="hybridMultilevel"/>
    <w:tmpl w:val="69D81FBA"/>
    <w:lvl w:ilvl="0" w:tplc="7F4887B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674DB3"/>
    <w:multiLevelType w:val="hybridMultilevel"/>
    <w:tmpl w:val="E51022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BC4F26"/>
    <w:multiLevelType w:val="hybridMultilevel"/>
    <w:tmpl w:val="66D6C06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C270B2"/>
    <w:multiLevelType w:val="hybridMultilevel"/>
    <w:tmpl w:val="86A865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1A4BB6"/>
    <w:multiLevelType w:val="hybridMultilevel"/>
    <w:tmpl w:val="D354D8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819034">
    <w:abstractNumId w:val="13"/>
  </w:num>
  <w:num w:numId="2" w16cid:durableId="2140565364">
    <w:abstractNumId w:val="6"/>
  </w:num>
  <w:num w:numId="3" w16cid:durableId="151725370">
    <w:abstractNumId w:val="14"/>
  </w:num>
  <w:num w:numId="4" w16cid:durableId="1762482429">
    <w:abstractNumId w:val="12"/>
  </w:num>
  <w:num w:numId="5" w16cid:durableId="1653173814">
    <w:abstractNumId w:val="7"/>
  </w:num>
  <w:num w:numId="6" w16cid:durableId="1294481640">
    <w:abstractNumId w:val="8"/>
  </w:num>
  <w:num w:numId="7" w16cid:durableId="374039741">
    <w:abstractNumId w:val="4"/>
  </w:num>
  <w:num w:numId="8" w16cid:durableId="1604530284">
    <w:abstractNumId w:val="5"/>
  </w:num>
  <w:num w:numId="9" w16cid:durableId="1794404478">
    <w:abstractNumId w:val="10"/>
  </w:num>
  <w:num w:numId="10" w16cid:durableId="231620646">
    <w:abstractNumId w:val="0"/>
  </w:num>
  <w:num w:numId="11" w16cid:durableId="912853409">
    <w:abstractNumId w:val="3"/>
  </w:num>
  <w:num w:numId="12" w16cid:durableId="1808473639">
    <w:abstractNumId w:val="9"/>
  </w:num>
  <w:num w:numId="13" w16cid:durableId="857080162">
    <w:abstractNumId w:val="11"/>
  </w:num>
  <w:num w:numId="14" w16cid:durableId="491875285">
    <w:abstractNumId w:val="2"/>
  </w:num>
  <w:num w:numId="15" w16cid:durableId="1016576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0343"/>
    <w:rsid w:val="00001CFC"/>
    <w:rsid w:val="00006C69"/>
    <w:rsid w:val="00011AE0"/>
    <w:rsid w:val="00013D23"/>
    <w:rsid w:val="0001501C"/>
    <w:rsid w:val="00035F94"/>
    <w:rsid w:val="00070086"/>
    <w:rsid w:val="00071C22"/>
    <w:rsid w:val="00075A7F"/>
    <w:rsid w:val="000809BD"/>
    <w:rsid w:val="000A5162"/>
    <w:rsid w:val="0011726B"/>
    <w:rsid w:val="00123792"/>
    <w:rsid w:val="001405A3"/>
    <w:rsid w:val="00156451"/>
    <w:rsid w:val="00161B28"/>
    <w:rsid w:val="001770A6"/>
    <w:rsid w:val="001A4F97"/>
    <w:rsid w:val="001B198B"/>
    <w:rsid w:val="001E7B9C"/>
    <w:rsid w:val="002077C2"/>
    <w:rsid w:val="00211AF1"/>
    <w:rsid w:val="00231B5B"/>
    <w:rsid w:val="0026139E"/>
    <w:rsid w:val="002642D9"/>
    <w:rsid w:val="00297410"/>
    <w:rsid w:val="002A0BF7"/>
    <w:rsid w:val="002A2CDA"/>
    <w:rsid w:val="002B688F"/>
    <w:rsid w:val="002E699D"/>
    <w:rsid w:val="00312319"/>
    <w:rsid w:val="003133BD"/>
    <w:rsid w:val="003151A0"/>
    <w:rsid w:val="003217C8"/>
    <w:rsid w:val="003330E4"/>
    <w:rsid w:val="00337E36"/>
    <w:rsid w:val="00340FB1"/>
    <w:rsid w:val="00343035"/>
    <w:rsid w:val="00346B7F"/>
    <w:rsid w:val="00351486"/>
    <w:rsid w:val="0036426B"/>
    <w:rsid w:val="00364C5A"/>
    <w:rsid w:val="003A60CE"/>
    <w:rsid w:val="003B1E01"/>
    <w:rsid w:val="003B3937"/>
    <w:rsid w:val="003B4631"/>
    <w:rsid w:val="003C7A23"/>
    <w:rsid w:val="003D0B0A"/>
    <w:rsid w:val="003D12F7"/>
    <w:rsid w:val="003E2E62"/>
    <w:rsid w:val="00415E01"/>
    <w:rsid w:val="0042400A"/>
    <w:rsid w:val="0042593D"/>
    <w:rsid w:val="00426818"/>
    <w:rsid w:val="00462BE5"/>
    <w:rsid w:val="004910F0"/>
    <w:rsid w:val="0049761B"/>
    <w:rsid w:val="004A30FA"/>
    <w:rsid w:val="004B30E0"/>
    <w:rsid w:val="004B3702"/>
    <w:rsid w:val="004B58F1"/>
    <w:rsid w:val="004F4BEA"/>
    <w:rsid w:val="004F69FE"/>
    <w:rsid w:val="00512AAA"/>
    <w:rsid w:val="00533C6B"/>
    <w:rsid w:val="005571FE"/>
    <w:rsid w:val="0055783B"/>
    <w:rsid w:val="00564340"/>
    <w:rsid w:val="00576F87"/>
    <w:rsid w:val="005839E5"/>
    <w:rsid w:val="005D3448"/>
    <w:rsid w:val="005F2BF7"/>
    <w:rsid w:val="005F4F3B"/>
    <w:rsid w:val="006255F3"/>
    <w:rsid w:val="00627A32"/>
    <w:rsid w:val="00657581"/>
    <w:rsid w:val="00667961"/>
    <w:rsid w:val="006714D3"/>
    <w:rsid w:val="006759AB"/>
    <w:rsid w:val="006C20D5"/>
    <w:rsid w:val="006F3997"/>
    <w:rsid w:val="00756299"/>
    <w:rsid w:val="00772464"/>
    <w:rsid w:val="007801FE"/>
    <w:rsid w:val="00780343"/>
    <w:rsid w:val="00795CB2"/>
    <w:rsid w:val="007A69D5"/>
    <w:rsid w:val="007B6DBB"/>
    <w:rsid w:val="007B77BE"/>
    <w:rsid w:val="007C0676"/>
    <w:rsid w:val="007C1E7B"/>
    <w:rsid w:val="007D30A8"/>
    <w:rsid w:val="00835B76"/>
    <w:rsid w:val="008409D5"/>
    <w:rsid w:val="00854BD4"/>
    <w:rsid w:val="00867A1F"/>
    <w:rsid w:val="00893FA1"/>
    <w:rsid w:val="008952CE"/>
    <w:rsid w:val="008D0F67"/>
    <w:rsid w:val="008E00A0"/>
    <w:rsid w:val="008E09E3"/>
    <w:rsid w:val="008E144A"/>
    <w:rsid w:val="009052C7"/>
    <w:rsid w:val="009174E2"/>
    <w:rsid w:val="00940310"/>
    <w:rsid w:val="00961B57"/>
    <w:rsid w:val="00970792"/>
    <w:rsid w:val="00981192"/>
    <w:rsid w:val="00981220"/>
    <w:rsid w:val="009816EB"/>
    <w:rsid w:val="00991260"/>
    <w:rsid w:val="009A73B5"/>
    <w:rsid w:val="009D3E20"/>
    <w:rsid w:val="009E621E"/>
    <w:rsid w:val="00A05A73"/>
    <w:rsid w:val="00A1627D"/>
    <w:rsid w:val="00A30B66"/>
    <w:rsid w:val="00A417C3"/>
    <w:rsid w:val="00A57F4D"/>
    <w:rsid w:val="00A906B6"/>
    <w:rsid w:val="00A92B5F"/>
    <w:rsid w:val="00A935CF"/>
    <w:rsid w:val="00A9767F"/>
    <w:rsid w:val="00AB35ED"/>
    <w:rsid w:val="00AD231B"/>
    <w:rsid w:val="00AE4470"/>
    <w:rsid w:val="00AE5C87"/>
    <w:rsid w:val="00AF0CA8"/>
    <w:rsid w:val="00AF0DFD"/>
    <w:rsid w:val="00AF1EFE"/>
    <w:rsid w:val="00B03BDE"/>
    <w:rsid w:val="00B04611"/>
    <w:rsid w:val="00B265B4"/>
    <w:rsid w:val="00B30F1A"/>
    <w:rsid w:val="00B354F2"/>
    <w:rsid w:val="00B36B82"/>
    <w:rsid w:val="00B44B12"/>
    <w:rsid w:val="00B46B96"/>
    <w:rsid w:val="00B86C82"/>
    <w:rsid w:val="00B86D53"/>
    <w:rsid w:val="00B971C4"/>
    <w:rsid w:val="00BD1986"/>
    <w:rsid w:val="00BE1E68"/>
    <w:rsid w:val="00BE65F0"/>
    <w:rsid w:val="00BF3CA4"/>
    <w:rsid w:val="00BF440B"/>
    <w:rsid w:val="00C0652F"/>
    <w:rsid w:val="00C26312"/>
    <w:rsid w:val="00C2756A"/>
    <w:rsid w:val="00C94D31"/>
    <w:rsid w:val="00CA0753"/>
    <w:rsid w:val="00CB6839"/>
    <w:rsid w:val="00CD48DB"/>
    <w:rsid w:val="00CD4E63"/>
    <w:rsid w:val="00CE4F42"/>
    <w:rsid w:val="00CF58CA"/>
    <w:rsid w:val="00D00F18"/>
    <w:rsid w:val="00D15DCF"/>
    <w:rsid w:val="00D31533"/>
    <w:rsid w:val="00D40A95"/>
    <w:rsid w:val="00D804D1"/>
    <w:rsid w:val="00DA7AB6"/>
    <w:rsid w:val="00DF158E"/>
    <w:rsid w:val="00E01AE6"/>
    <w:rsid w:val="00E30876"/>
    <w:rsid w:val="00E54FB6"/>
    <w:rsid w:val="00E62569"/>
    <w:rsid w:val="00E772E3"/>
    <w:rsid w:val="00E77CB6"/>
    <w:rsid w:val="00EA711E"/>
    <w:rsid w:val="00EB2DE9"/>
    <w:rsid w:val="00EC5C0A"/>
    <w:rsid w:val="00ED04D1"/>
    <w:rsid w:val="00F1680C"/>
    <w:rsid w:val="00F2682A"/>
    <w:rsid w:val="00F33E31"/>
    <w:rsid w:val="00F43A2E"/>
    <w:rsid w:val="00F942DD"/>
    <w:rsid w:val="00FC151E"/>
    <w:rsid w:val="00FC6E57"/>
    <w:rsid w:val="00FE4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1825327A"/>
  <w15:docId w15:val="{29E4FB9D-4858-4426-8799-8D741175A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D40A95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006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006C69"/>
  </w:style>
  <w:style w:type="paragraph" w:styleId="Zpat">
    <w:name w:val="footer"/>
    <w:basedOn w:val="Normln"/>
    <w:link w:val="ZpatChar"/>
    <w:uiPriority w:val="99"/>
    <w:unhideWhenUsed/>
    <w:rsid w:val="00006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06C69"/>
  </w:style>
  <w:style w:type="paragraph" w:styleId="Bezmezer">
    <w:name w:val="No Spacing"/>
    <w:link w:val="BezmezerChar"/>
    <w:uiPriority w:val="1"/>
    <w:qFormat/>
    <w:rsid w:val="00006C69"/>
    <w:pPr>
      <w:spacing w:after="0" w:line="240" w:lineRule="auto"/>
    </w:pPr>
    <w:rPr>
      <w:lang w:eastAsia="en-US"/>
    </w:rPr>
  </w:style>
  <w:style w:type="character" w:customStyle="1" w:styleId="BezmezerChar">
    <w:name w:val="Bez mezer Char"/>
    <w:basedOn w:val="Standardnpsmoodstavce"/>
    <w:link w:val="Bezmezer"/>
    <w:uiPriority w:val="1"/>
    <w:rsid w:val="00006C69"/>
    <w:rPr>
      <w:lang w:eastAsia="en-US"/>
    </w:rPr>
  </w:style>
  <w:style w:type="paragraph" w:styleId="Odstavecseseznamem">
    <w:name w:val="List Paragraph"/>
    <w:basedOn w:val="Normln"/>
    <w:link w:val="OdstavecseseznamemChar"/>
    <w:uiPriority w:val="34"/>
    <w:qFormat/>
    <w:rsid w:val="003E2E6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403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0310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rsid w:val="00D40A9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Zkladntext2">
    <w:name w:val="Body Text 2"/>
    <w:basedOn w:val="Normln"/>
    <w:link w:val="Zkladntext2Char"/>
    <w:rsid w:val="008409D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8409D5"/>
    <w:rPr>
      <w:rFonts w:ascii="Times New Roman" w:eastAsia="Times New Roman" w:hAnsi="Times New Roman" w:cs="Times New Roman"/>
      <w:sz w:val="24"/>
      <w:szCs w:val="20"/>
    </w:rPr>
  </w:style>
  <w:style w:type="character" w:styleId="Odkaznakoment">
    <w:name w:val="annotation reference"/>
    <w:basedOn w:val="Standardnpsmoodstavce"/>
    <w:rsid w:val="008409D5"/>
    <w:rPr>
      <w:sz w:val="16"/>
      <w:szCs w:val="16"/>
    </w:rPr>
  </w:style>
  <w:style w:type="paragraph" w:styleId="Textkomente">
    <w:name w:val="annotation text"/>
    <w:basedOn w:val="Normln"/>
    <w:link w:val="TextkomenteChar"/>
    <w:rsid w:val="008409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8409D5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409D5"/>
    <w:pPr>
      <w:spacing w:after="200"/>
    </w:pPr>
    <w:rPr>
      <w:rFonts w:asciiTheme="minorHAnsi" w:eastAsiaTheme="minorEastAsia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409D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C94D3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C94D31"/>
  </w:style>
  <w:style w:type="character" w:styleId="Hypertextovodkaz">
    <w:name w:val="Hyperlink"/>
    <w:basedOn w:val="Standardnpsmoodstavce"/>
    <w:uiPriority w:val="99"/>
    <w:unhideWhenUsed/>
    <w:rsid w:val="00C2756A"/>
    <w:rPr>
      <w:color w:val="0000FF" w:themeColor="hyperlink"/>
      <w:u w:val="single"/>
    </w:rPr>
  </w:style>
  <w:style w:type="character" w:customStyle="1" w:styleId="OdstavecseseznamemChar">
    <w:name w:val="Odstavec se seznamem Char"/>
    <w:link w:val="Odstavecseseznamem"/>
    <w:uiPriority w:val="34"/>
    <w:rsid w:val="00B44B12"/>
  </w:style>
  <w:style w:type="paragraph" w:styleId="Revize">
    <w:name w:val="Revision"/>
    <w:hidden/>
    <w:uiPriority w:val="99"/>
    <w:semiHidden/>
    <w:rsid w:val="004B37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079E420D638E7419BA5E9DF82BF47A5" ma:contentTypeVersion="0" ma:contentTypeDescription="Vytvoří nový dokument" ma:contentTypeScope="" ma:versionID="d4a96b3dd5aa3fa208c1f53cd337e7e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6523E4-32D7-40B6-A659-997821941F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F626A7-577D-4C91-BD93-B4667823150B}">
  <ds:schemaRefs>
    <ds:schemaRef ds:uri="http://www.w3.org/XML/1998/namespace"/>
    <ds:schemaRef ds:uri="http://schemas.microsoft.com/office/2006/metadata/properties"/>
    <ds:schemaRef ds:uri="http://purl.org/dc/elements/1.1/"/>
    <ds:schemaRef ds:uri="http://purl.org/dc/dcmitype/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D85C4DE9-2FC9-46B8-BB25-0B61BDD3040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2207547-7313-445C-A52E-74027FFE49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722</Words>
  <Characters>4264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pruchova</dc:creator>
  <cp:lastModifiedBy>Kyselová Karolína Ing. (SPR/VEZ)</cp:lastModifiedBy>
  <cp:revision>13</cp:revision>
  <cp:lastPrinted>2017-10-20T09:10:00Z</cp:lastPrinted>
  <dcterms:created xsi:type="dcterms:W3CDTF">2024-12-04T12:53:00Z</dcterms:created>
  <dcterms:modified xsi:type="dcterms:W3CDTF">2024-12-20T08:12:00Z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0x0101009079E420D638E7419BA5E9DF82BF47A5</vt:lpwstr>
  </property>
</Properties>
</file>