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09E" w:rsidRDefault="00110308">
      <w:pPr>
        <w:spacing w:before="75"/>
        <w:ind w:left="1588" w:right="1552"/>
        <w:jc w:val="center"/>
        <w:rPr>
          <w:b/>
          <w:sz w:val="32"/>
        </w:rPr>
      </w:pPr>
      <w:r>
        <w:rPr>
          <w:b/>
          <w:sz w:val="32"/>
        </w:rPr>
        <w:t>Nájemní smlouva</w:t>
      </w:r>
    </w:p>
    <w:p w:rsidR="0026009E" w:rsidRDefault="0026009E">
      <w:pPr>
        <w:pStyle w:val="Zkladntext"/>
        <w:spacing w:before="5"/>
        <w:rPr>
          <w:b/>
          <w:sz w:val="28"/>
        </w:rPr>
      </w:pPr>
    </w:p>
    <w:p w:rsidR="0026009E" w:rsidRDefault="00110308">
      <w:pPr>
        <w:ind w:left="1291" w:right="1257" w:firstLine="4"/>
        <w:jc w:val="center"/>
        <w:rPr>
          <w:b/>
          <w:sz w:val="24"/>
        </w:rPr>
      </w:pPr>
      <w:r>
        <w:rPr>
          <w:b/>
          <w:sz w:val="24"/>
        </w:rPr>
        <w:t>podle § 2201 a násl. zákona č. 89/2012 Sb., občanský zákoník, kterou níže uvedeného dne, měsíce a roku uzavřely smluvní strany</w:t>
      </w:r>
    </w:p>
    <w:p w:rsidR="0026009E" w:rsidRDefault="0026009E">
      <w:pPr>
        <w:pStyle w:val="Zkladntext"/>
        <w:rPr>
          <w:b/>
          <w:sz w:val="26"/>
        </w:rPr>
      </w:pPr>
    </w:p>
    <w:p w:rsidR="0026009E" w:rsidRDefault="0026009E">
      <w:pPr>
        <w:pStyle w:val="Zkladntext"/>
        <w:rPr>
          <w:b/>
          <w:sz w:val="26"/>
        </w:rPr>
      </w:pPr>
    </w:p>
    <w:p w:rsidR="0026009E" w:rsidRDefault="00110308">
      <w:pPr>
        <w:pStyle w:val="Nadpis3"/>
        <w:tabs>
          <w:tab w:val="left" w:pos="585"/>
        </w:tabs>
        <w:spacing w:before="196" w:line="262" w:lineRule="exact"/>
        <w:ind w:left="156"/>
        <w:jc w:val="left"/>
      </w:pPr>
      <w:r>
        <w:t>1/</w:t>
      </w:r>
      <w:r>
        <w:tab/>
        <w:t>Střední odborná škola Třineckých</w:t>
      </w:r>
      <w:r>
        <w:rPr>
          <w:spacing w:val="-2"/>
        </w:rPr>
        <w:t xml:space="preserve"> </w:t>
      </w:r>
      <w:r>
        <w:t>železáren</w:t>
      </w:r>
    </w:p>
    <w:p w:rsidR="0026009E" w:rsidRDefault="00110308">
      <w:pPr>
        <w:pStyle w:val="Zkladntext"/>
        <w:spacing w:line="262" w:lineRule="exact"/>
        <w:ind w:left="158"/>
      </w:pPr>
      <w:r>
        <w:t>školská právnická osoba</w:t>
      </w:r>
    </w:p>
    <w:p w:rsidR="0026009E" w:rsidRDefault="00110308">
      <w:pPr>
        <w:pStyle w:val="Zkladntext"/>
        <w:spacing w:before="59"/>
        <w:ind w:left="158"/>
      </w:pPr>
      <w:r>
        <w:t>se sídlem: Lánská 132, 739 61 Třinec – Kanada</w:t>
      </w:r>
    </w:p>
    <w:p w:rsidR="0026009E" w:rsidRDefault="00110308">
      <w:pPr>
        <w:pStyle w:val="Zkladntext"/>
        <w:spacing w:before="2" w:line="264" w:lineRule="exact"/>
        <w:ind w:left="158"/>
      </w:pPr>
      <w:r>
        <w:t>IČ: 27856216, DIČ: CZ27856216, DIČ pro DPH:</w:t>
      </w:r>
      <w:r>
        <w:rPr>
          <w:spacing w:val="-10"/>
        </w:rPr>
        <w:t xml:space="preserve"> </w:t>
      </w:r>
      <w:r>
        <w:t>CZ699002812</w:t>
      </w:r>
    </w:p>
    <w:p w:rsidR="0026009E" w:rsidRDefault="00110308">
      <w:pPr>
        <w:pStyle w:val="Zkladntext"/>
        <w:tabs>
          <w:tab w:val="left" w:pos="2568"/>
        </w:tabs>
        <w:ind w:left="158" w:right="303"/>
      </w:pPr>
      <w:r>
        <w:t xml:space="preserve">zapsaná v rejstříku školských právnických osob vedeném MŠMT ČR ve sl. 2009 pod </w:t>
      </w:r>
      <w:proofErr w:type="spellStart"/>
      <w:r>
        <w:t>poř</w:t>
      </w:r>
      <w:proofErr w:type="spellEnd"/>
      <w:r>
        <w:t>. č. 005 bankovní</w:t>
      </w:r>
      <w:r>
        <w:rPr>
          <w:spacing w:val="-1"/>
        </w:rPr>
        <w:t xml:space="preserve"> </w:t>
      </w:r>
      <w:r>
        <w:t>spojení:</w:t>
      </w:r>
      <w:r>
        <w:tab/>
        <w:t>Československá obchodní banka, a.</w:t>
      </w:r>
      <w:r>
        <w:rPr>
          <w:spacing w:val="-6"/>
        </w:rPr>
        <w:t xml:space="preserve"> </w:t>
      </w:r>
      <w:r>
        <w:t>s.,</w:t>
      </w:r>
    </w:p>
    <w:p w:rsidR="0026009E" w:rsidRDefault="00110308">
      <w:pPr>
        <w:pStyle w:val="Zkladntext"/>
        <w:spacing w:line="264" w:lineRule="exact"/>
        <w:ind w:left="158"/>
      </w:pPr>
      <w:r>
        <w:t>č. účtu</w:t>
      </w:r>
      <w:r>
        <w:t>: 117882473/0300</w:t>
      </w:r>
    </w:p>
    <w:p w:rsidR="0026009E" w:rsidRDefault="0026009E">
      <w:pPr>
        <w:pStyle w:val="Zkladntext"/>
        <w:spacing w:before="2"/>
      </w:pPr>
    </w:p>
    <w:p w:rsidR="0026009E" w:rsidRDefault="00110308">
      <w:pPr>
        <w:pStyle w:val="Zkladntext"/>
        <w:spacing w:line="482" w:lineRule="auto"/>
        <w:ind w:left="156" w:right="4728"/>
      </w:pPr>
      <w:r>
        <w:t>zastoupena: Mgr. Alešem Adamusem, ředitelem na straně jedné jako „</w:t>
      </w:r>
      <w:r>
        <w:rPr>
          <w:b/>
        </w:rPr>
        <w:t>Pronajímatel</w:t>
      </w:r>
      <w:r>
        <w:t>“</w:t>
      </w:r>
    </w:p>
    <w:p w:rsidR="0026009E" w:rsidRDefault="00110308">
      <w:pPr>
        <w:pStyle w:val="Zkladntext"/>
        <w:spacing w:line="260" w:lineRule="exact"/>
        <w:ind w:left="36"/>
        <w:jc w:val="center"/>
      </w:pPr>
      <w:r>
        <w:t>a</w:t>
      </w:r>
    </w:p>
    <w:p w:rsidR="0026009E" w:rsidRDefault="0026009E">
      <w:pPr>
        <w:pStyle w:val="Zkladntext"/>
        <w:spacing w:before="4"/>
      </w:pPr>
    </w:p>
    <w:p w:rsidR="0026009E" w:rsidRDefault="00110308">
      <w:pPr>
        <w:pStyle w:val="Nadpis3"/>
        <w:tabs>
          <w:tab w:val="left" w:pos="585"/>
        </w:tabs>
        <w:spacing w:line="240" w:lineRule="auto"/>
        <w:ind w:left="158" w:right="121" w:hanging="3"/>
        <w:jc w:val="left"/>
      </w:pPr>
      <w:r>
        <w:t>2/</w:t>
      </w:r>
      <w:r>
        <w:tab/>
        <w:t xml:space="preserve">Diagnostický </w:t>
      </w:r>
      <w:proofErr w:type="gramStart"/>
      <w:r>
        <w:t>ústav  pro</w:t>
      </w:r>
      <w:proofErr w:type="gramEnd"/>
      <w:r>
        <w:t xml:space="preserve">  mládež,  dětský  domov  se  školou,  středisko  výchovné  péče  a základní škola, Ostrava –</w:t>
      </w:r>
      <w:r>
        <w:rPr>
          <w:spacing w:val="1"/>
        </w:rPr>
        <w:t xml:space="preserve"> </w:t>
      </w:r>
      <w:r>
        <w:t>Kunčičky</w:t>
      </w:r>
    </w:p>
    <w:p w:rsidR="0026009E" w:rsidRDefault="00110308">
      <w:pPr>
        <w:pStyle w:val="Zkladntext"/>
        <w:spacing w:before="57"/>
        <w:ind w:left="158"/>
      </w:pPr>
      <w:r>
        <w:t>státní příspěvková organizace</w:t>
      </w:r>
    </w:p>
    <w:p w:rsidR="0026009E" w:rsidRDefault="00110308">
      <w:pPr>
        <w:pStyle w:val="Zkladntext"/>
        <w:spacing w:before="59"/>
        <w:ind w:left="158" w:right="3469"/>
      </w:pPr>
      <w:r>
        <w:t xml:space="preserve">se sídlem: Škrobálkova 206/16, 718 00 </w:t>
      </w:r>
      <w:proofErr w:type="gramStart"/>
      <w:r>
        <w:t>Ostrava - Kunčičky</w:t>
      </w:r>
      <w:proofErr w:type="gramEnd"/>
      <w:r>
        <w:t xml:space="preserve"> IČ: 00601969, DIČ: neplátce DPH</w:t>
      </w:r>
    </w:p>
    <w:p w:rsidR="0026009E" w:rsidRDefault="00110308">
      <w:pPr>
        <w:pStyle w:val="Zkladntext"/>
        <w:tabs>
          <w:tab w:val="left" w:pos="2568"/>
        </w:tabs>
        <w:spacing w:before="2"/>
        <w:ind w:left="158" w:right="4846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 xml:space="preserve">Česká národní </w:t>
      </w:r>
      <w:r>
        <w:rPr>
          <w:spacing w:val="-4"/>
        </w:rPr>
        <w:t xml:space="preserve">banka </w:t>
      </w:r>
      <w:r>
        <w:t>č. účtu:</w:t>
      </w:r>
      <w:r>
        <w:rPr>
          <w:spacing w:val="-1"/>
        </w:rPr>
        <w:t xml:space="preserve"> </w:t>
      </w:r>
      <w:r>
        <w:t>19739761/0710</w:t>
      </w:r>
    </w:p>
    <w:p w:rsidR="0026009E" w:rsidRDefault="0026009E">
      <w:pPr>
        <w:pStyle w:val="Zkladntext"/>
        <w:spacing w:before="10"/>
        <w:rPr>
          <w:sz w:val="22"/>
        </w:rPr>
      </w:pPr>
    </w:p>
    <w:p w:rsidR="0026009E" w:rsidRDefault="00110308">
      <w:pPr>
        <w:pStyle w:val="Zkladntext"/>
        <w:spacing w:line="484" w:lineRule="auto"/>
        <w:ind w:left="156" w:right="5226"/>
      </w:pPr>
      <w:r>
        <w:t xml:space="preserve">zastoupen: Mgr. Petrem </w:t>
      </w:r>
      <w:proofErr w:type="spellStart"/>
      <w:r>
        <w:t>Krolem</w:t>
      </w:r>
      <w:proofErr w:type="spellEnd"/>
      <w:r>
        <w:t>, ředitelem na straně druhé jako „</w:t>
      </w:r>
      <w:r>
        <w:rPr>
          <w:b/>
        </w:rPr>
        <w:t>Nájemce</w:t>
      </w:r>
      <w:r>
        <w:t>“</w:t>
      </w:r>
    </w:p>
    <w:p w:rsidR="0026009E" w:rsidRDefault="0026009E">
      <w:pPr>
        <w:pStyle w:val="Zkladntext"/>
        <w:spacing w:before="8"/>
        <w:rPr>
          <w:sz w:val="22"/>
        </w:rPr>
      </w:pPr>
    </w:p>
    <w:p w:rsidR="0026009E" w:rsidRDefault="00110308">
      <w:pPr>
        <w:pStyle w:val="Nadpis3"/>
        <w:ind w:right="1552"/>
      </w:pPr>
      <w:r>
        <w:t>I.</w:t>
      </w:r>
    </w:p>
    <w:p w:rsidR="0026009E" w:rsidRDefault="00110308">
      <w:pPr>
        <w:spacing w:line="264" w:lineRule="exact"/>
        <w:ind w:left="1588" w:right="1551"/>
        <w:jc w:val="center"/>
        <w:rPr>
          <w:b/>
          <w:sz w:val="23"/>
        </w:rPr>
      </w:pPr>
      <w:r>
        <w:rPr>
          <w:b/>
          <w:sz w:val="23"/>
        </w:rPr>
        <w:t>Předmět nájmu</w:t>
      </w:r>
    </w:p>
    <w:p w:rsidR="0026009E" w:rsidRDefault="0026009E">
      <w:pPr>
        <w:pStyle w:val="Zkladntext"/>
        <w:spacing w:before="11"/>
        <w:rPr>
          <w:b/>
          <w:sz w:val="22"/>
        </w:rPr>
      </w:pPr>
    </w:p>
    <w:p w:rsidR="0026009E" w:rsidRDefault="00110308">
      <w:pPr>
        <w:pStyle w:val="Odstavecseseznamem"/>
        <w:numPr>
          <w:ilvl w:val="1"/>
          <w:numId w:val="7"/>
        </w:numPr>
        <w:tabs>
          <w:tab w:val="left" w:pos="879"/>
        </w:tabs>
        <w:ind w:right="113" w:hanging="3"/>
        <w:jc w:val="both"/>
        <w:rPr>
          <w:sz w:val="23"/>
        </w:rPr>
      </w:pPr>
      <w:r>
        <w:rPr>
          <w:sz w:val="23"/>
        </w:rPr>
        <w:t>Pronajímatel prohlašuje, že je výlučným vlastníkem budovy č.p. 128, stavba občanského vybavení, u Pronajímatele evidované jako „Domov mládeže“, (dále jen „</w:t>
      </w:r>
      <w:r>
        <w:rPr>
          <w:b/>
          <w:sz w:val="23"/>
        </w:rPr>
        <w:t>Budova</w:t>
      </w:r>
      <w:r>
        <w:rPr>
          <w:sz w:val="23"/>
        </w:rPr>
        <w:t xml:space="preserve">“), která je součástí pozemku parcelní číslo st. 861/1, zastavěná plocha a nádvoří, jak jsou Budova a shora </w:t>
      </w:r>
      <w:proofErr w:type="gramStart"/>
      <w:r>
        <w:rPr>
          <w:sz w:val="23"/>
        </w:rPr>
        <w:t>uvedený  pozemek</w:t>
      </w:r>
      <w:proofErr w:type="gramEnd"/>
      <w:r>
        <w:rPr>
          <w:sz w:val="23"/>
        </w:rPr>
        <w:t xml:space="preserve">  takto  zapsány  v katastru   nemovitostí   vedeném   Katastrálním   úřadem   pro</w:t>
      </w:r>
      <w:r>
        <w:rPr>
          <w:spacing w:val="-3"/>
          <w:sz w:val="23"/>
        </w:rPr>
        <w:t xml:space="preserve"> </w:t>
      </w:r>
      <w:r>
        <w:rPr>
          <w:sz w:val="23"/>
        </w:rPr>
        <w:t>Moravskoslezský</w:t>
      </w:r>
      <w:r>
        <w:rPr>
          <w:spacing w:val="-12"/>
          <w:sz w:val="23"/>
        </w:rPr>
        <w:t xml:space="preserve"> </w:t>
      </w:r>
      <w:r>
        <w:rPr>
          <w:sz w:val="23"/>
        </w:rPr>
        <w:t>kraj,</w:t>
      </w:r>
      <w:r>
        <w:rPr>
          <w:spacing w:val="-12"/>
          <w:sz w:val="23"/>
        </w:rPr>
        <w:t xml:space="preserve"> </w:t>
      </w:r>
      <w:r>
        <w:rPr>
          <w:sz w:val="23"/>
        </w:rPr>
        <w:t>Katastrální</w:t>
      </w:r>
      <w:r>
        <w:rPr>
          <w:spacing w:val="-12"/>
          <w:sz w:val="23"/>
        </w:rPr>
        <w:t xml:space="preserve"> </w:t>
      </w:r>
      <w:r>
        <w:rPr>
          <w:sz w:val="23"/>
        </w:rPr>
        <w:t>pracoviště</w:t>
      </w:r>
      <w:r>
        <w:rPr>
          <w:spacing w:val="-11"/>
          <w:sz w:val="23"/>
        </w:rPr>
        <w:t xml:space="preserve"> </w:t>
      </w:r>
      <w:r>
        <w:rPr>
          <w:sz w:val="23"/>
        </w:rPr>
        <w:t>Třinec,</w:t>
      </w:r>
      <w:r>
        <w:rPr>
          <w:spacing w:val="-11"/>
          <w:sz w:val="23"/>
        </w:rPr>
        <w:t xml:space="preserve"> </w:t>
      </w:r>
      <w:r>
        <w:rPr>
          <w:sz w:val="23"/>
        </w:rPr>
        <w:t>na</w:t>
      </w:r>
      <w:r>
        <w:rPr>
          <w:spacing w:val="-11"/>
          <w:sz w:val="23"/>
        </w:rPr>
        <w:t xml:space="preserve"> </w:t>
      </w:r>
      <w:r>
        <w:rPr>
          <w:sz w:val="23"/>
        </w:rPr>
        <w:t>listu</w:t>
      </w:r>
      <w:r>
        <w:rPr>
          <w:spacing w:val="-12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-12"/>
          <w:sz w:val="23"/>
        </w:rPr>
        <w:t xml:space="preserve"> </w:t>
      </w:r>
      <w:r>
        <w:rPr>
          <w:sz w:val="23"/>
        </w:rPr>
        <w:t>č.</w:t>
      </w:r>
      <w:r>
        <w:rPr>
          <w:spacing w:val="6"/>
          <w:sz w:val="23"/>
        </w:rPr>
        <w:t xml:space="preserve"> </w:t>
      </w:r>
      <w:r>
        <w:rPr>
          <w:sz w:val="23"/>
        </w:rPr>
        <w:t>4948,</w:t>
      </w:r>
      <w:r>
        <w:rPr>
          <w:spacing w:val="-12"/>
          <w:sz w:val="23"/>
        </w:rPr>
        <w:t xml:space="preserve"> </w:t>
      </w:r>
      <w:r>
        <w:rPr>
          <w:sz w:val="23"/>
        </w:rPr>
        <w:t>pro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katastrální území </w:t>
      </w:r>
      <w:proofErr w:type="spellStart"/>
      <w:r>
        <w:rPr>
          <w:sz w:val="23"/>
        </w:rPr>
        <w:t>Konská</w:t>
      </w:r>
      <w:proofErr w:type="spellEnd"/>
      <w:r>
        <w:rPr>
          <w:sz w:val="23"/>
        </w:rPr>
        <w:t>, obec</w:t>
      </w:r>
      <w:r>
        <w:rPr>
          <w:spacing w:val="-3"/>
          <w:sz w:val="23"/>
        </w:rPr>
        <w:t xml:space="preserve"> </w:t>
      </w:r>
      <w:r>
        <w:rPr>
          <w:sz w:val="23"/>
        </w:rPr>
        <w:t>Třinec.</w:t>
      </w:r>
    </w:p>
    <w:p w:rsidR="0026009E" w:rsidRDefault="0026009E">
      <w:pPr>
        <w:pStyle w:val="Zkladntext"/>
        <w:spacing w:before="4"/>
      </w:pPr>
    </w:p>
    <w:p w:rsidR="0026009E" w:rsidRDefault="00110308">
      <w:pPr>
        <w:pStyle w:val="Odstavecseseznamem"/>
        <w:numPr>
          <w:ilvl w:val="1"/>
          <w:numId w:val="7"/>
        </w:numPr>
        <w:tabs>
          <w:tab w:val="left" w:pos="879"/>
        </w:tabs>
        <w:spacing w:line="237" w:lineRule="auto"/>
        <w:ind w:right="112" w:hanging="3"/>
        <w:jc w:val="both"/>
        <w:rPr>
          <w:sz w:val="23"/>
        </w:rPr>
      </w:pPr>
      <w:r>
        <w:rPr>
          <w:sz w:val="23"/>
        </w:rPr>
        <w:t>Pronajímatel</w:t>
      </w:r>
      <w:r>
        <w:rPr>
          <w:spacing w:val="-9"/>
          <w:sz w:val="23"/>
        </w:rPr>
        <w:t xml:space="preserve"> </w:t>
      </w:r>
      <w:r>
        <w:rPr>
          <w:sz w:val="23"/>
        </w:rPr>
        <w:t>na</w:t>
      </w:r>
      <w:r>
        <w:rPr>
          <w:spacing w:val="-9"/>
          <w:sz w:val="23"/>
        </w:rPr>
        <w:t xml:space="preserve"> </w:t>
      </w:r>
      <w:r>
        <w:rPr>
          <w:sz w:val="23"/>
        </w:rPr>
        <w:t>základě</w:t>
      </w:r>
      <w:r>
        <w:rPr>
          <w:spacing w:val="-11"/>
          <w:sz w:val="23"/>
        </w:rPr>
        <w:t xml:space="preserve"> </w:t>
      </w:r>
      <w:r>
        <w:rPr>
          <w:sz w:val="23"/>
        </w:rPr>
        <w:t>této</w:t>
      </w:r>
      <w:r>
        <w:rPr>
          <w:spacing w:val="-10"/>
          <w:sz w:val="23"/>
        </w:rPr>
        <w:t xml:space="preserve"> </w:t>
      </w:r>
      <w:r>
        <w:rPr>
          <w:sz w:val="23"/>
        </w:rPr>
        <w:t>smlouvy</w:t>
      </w:r>
      <w:r>
        <w:rPr>
          <w:spacing w:val="-13"/>
          <w:sz w:val="23"/>
        </w:rPr>
        <w:t xml:space="preserve"> </w:t>
      </w:r>
      <w:r>
        <w:rPr>
          <w:sz w:val="23"/>
        </w:rPr>
        <w:t>(dále</w:t>
      </w:r>
      <w:r>
        <w:rPr>
          <w:spacing w:val="-9"/>
          <w:sz w:val="23"/>
        </w:rPr>
        <w:t xml:space="preserve"> </w:t>
      </w:r>
      <w:r>
        <w:rPr>
          <w:sz w:val="23"/>
        </w:rPr>
        <w:t>jen</w:t>
      </w:r>
      <w:r>
        <w:rPr>
          <w:spacing w:val="-10"/>
          <w:sz w:val="23"/>
        </w:rPr>
        <w:t xml:space="preserve"> </w:t>
      </w:r>
      <w:r>
        <w:rPr>
          <w:sz w:val="23"/>
        </w:rPr>
        <w:t>„</w:t>
      </w:r>
      <w:r>
        <w:rPr>
          <w:b/>
          <w:sz w:val="23"/>
        </w:rPr>
        <w:t>Smlouva</w:t>
      </w:r>
      <w:r>
        <w:rPr>
          <w:sz w:val="23"/>
        </w:rPr>
        <w:t>“)</w:t>
      </w:r>
      <w:r>
        <w:rPr>
          <w:spacing w:val="-10"/>
          <w:sz w:val="23"/>
        </w:rPr>
        <w:t xml:space="preserve"> </w:t>
      </w:r>
      <w:r>
        <w:rPr>
          <w:sz w:val="23"/>
        </w:rPr>
        <w:t>přenechává</w:t>
      </w:r>
      <w:r>
        <w:rPr>
          <w:spacing w:val="-9"/>
          <w:sz w:val="23"/>
        </w:rPr>
        <w:t xml:space="preserve"> </w:t>
      </w:r>
      <w:r>
        <w:rPr>
          <w:sz w:val="23"/>
        </w:rPr>
        <w:t>Nájemci</w:t>
      </w:r>
      <w:r>
        <w:rPr>
          <w:spacing w:val="40"/>
          <w:sz w:val="23"/>
        </w:rPr>
        <w:t xml:space="preserve"> </w:t>
      </w:r>
      <w:r>
        <w:rPr>
          <w:sz w:val="23"/>
        </w:rPr>
        <w:t>do nájmu prostory v Budově, a to prostory, o celkové výměře 126,1 m</w:t>
      </w:r>
      <w:r>
        <w:rPr>
          <w:position w:val="8"/>
          <w:sz w:val="15"/>
        </w:rPr>
        <w:t>2</w:t>
      </w:r>
      <w:r>
        <w:rPr>
          <w:sz w:val="23"/>
        </w:rPr>
        <w:t>, jak jsou specifikovány v čl</w:t>
      </w:r>
      <w:r>
        <w:rPr>
          <w:sz w:val="23"/>
        </w:rPr>
        <w:t>. IV.1.1. Smlouvy,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9"/>
          <w:sz w:val="23"/>
        </w:rPr>
        <w:t xml:space="preserve"> </w:t>
      </w:r>
      <w:r>
        <w:rPr>
          <w:sz w:val="23"/>
        </w:rPr>
        <w:t>jak</w:t>
      </w:r>
      <w:r>
        <w:rPr>
          <w:spacing w:val="7"/>
          <w:sz w:val="23"/>
        </w:rPr>
        <w:t xml:space="preserve"> </w:t>
      </w:r>
      <w:r>
        <w:rPr>
          <w:sz w:val="23"/>
        </w:rPr>
        <w:t>jsou</w:t>
      </w:r>
      <w:r>
        <w:rPr>
          <w:spacing w:val="8"/>
          <w:sz w:val="23"/>
        </w:rPr>
        <w:t xml:space="preserve"> </w:t>
      </w:r>
      <w:r>
        <w:rPr>
          <w:sz w:val="23"/>
        </w:rPr>
        <w:t>graficky</w:t>
      </w:r>
      <w:r>
        <w:rPr>
          <w:spacing w:val="6"/>
          <w:sz w:val="23"/>
        </w:rPr>
        <w:t xml:space="preserve"> </w:t>
      </w:r>
      <w:r>
        <w:rPr>
          <w:sz w:val="23"/>
        </w:rPr>
        <w:t>vyznačeny</w:t>
      </w:r>
      <w:r>
        <w:rPr>
          <w:spacing w:val="3"/>
          <w:sz w:val="23"/>
        </w:rPr>
        <w:t xml:space="preserve"> </w:t>
      </w:r>
      <w:r>
        <w:rPr>
          <w:sz w:val="23"/>
        </w:rPr>
        <w:t>na</w:t>
      </w:r>
      <w:r>
        <w:rPr>
          <w:spacing w:val="8"/>
          <w:sz w:val="23"/>
        </w:rPr>
        <w:t xml:space="preserve"> </w:t>
      </w:r>
      <w:r>
        <w:rPr>
          <w:sz w:val="23"/>
        </w:rPr>
        <w:t>plánku,</w:t>
      </w:r>
      <w:r>
        <w:rPr>
          <w:spacing w:val="6"/>
          <w:sz w:val="23"/>
        </w:rPr>
        <w:t xml:space="preserve"> </w:t>
      </w:r>
      <w:r>
        <w:rPr>
          <w:sz w:val="23"/>
        </w:rPr>
        <w:t>který</w:t>
      </w:r>
      <w:r>
        <w:rPr>
          <w:spacing w:val="6"/>
          <w:sz w:val="23"/>
        </w:rPr>
        <w:t xml:space="preserve"> </w:t>
      </w:r>
      <w:r>
        <w:rPr>
          <w:sz w:val="23"/>
        </w:rPr>
        <w:t>tvoří</w:t>
      </w:r>
      <w:r>
        <w:rPr>
          <w:spacing w:val="13"/>
          <w:sz w:val="23"/>
        </w:rPr>
        <w:t xml:space="preserve"> </w:t>
      </w:r>
      <w:r>
        <w:rPr>
          <w:b/>
          <w:sz w:val="23"/>
        </w:rPr>
        <w:t>Přílohu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č.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1</w:t>
      </w:r>
      <w:r>
        <w:rPr>
          <w:b/>
          <w:spacing w:val="9"/>
          <w:sz w:val="23"/>
        </w:rPr>
        <w:t xml:space="preserve"> </w:t>
      </w:r>
      <w:r>
        <w:rPr>
          <w:sz w:val="23"/>
        </w:rPr>
        <w:t>ke</w:t>
      </w:r>
      <w:r>
        <w:rPr>
          <w:spacing w:val="9"/>
          <w:sz w:val="23"/>
        </w:rPr>
        <w:t xml:space="preserve"> </w:t>
      </w:r>
      <w:r>
        <w:rPr>
          <w:sz w:val="23"/>
        </w:rPr>
        <w:t>Smlouvě</w:t>
      </w:r>
      <w:r>
        <w:rPr>
          <w:spacing w:val="8"/>
          <w:sz w:val="23"/>
        </w:rPr>
        <w:t xml:space="preserve"> </w:t>
      </w:r>
      <w:r>
        <w:rPr>
          <w:sz w:val="23"/>
        </w:rPr>
        <w:t>(dále</w:t>
      </w:r>
      <w:r>
        <w:rPr>
          <w:spacing w:val="9"/>
          <w:sz w:val="23"/>
        </w:rPr>
        <w:t xml:space="preserve"> </w:t>
      </w:r>
      <w:r>
        <w:rPr>
          <w:sz w:val="23"/>
        </w:rPr>
        <w:t>jen</w:t>
      </w:r>
    </w:p>
    <w:p w:rsidR="0026009E" w:rsidRDefault="00110308">
      <w:pPr>
        <w:spacing w:before="1"/>
        <w:ind w:left="158"/>
        <w:rPr>
          <w:sz w:val="23"/>
        </w:rPr>
      </w:pPr>
      <w:r>
        <w:rPr>
          <w:sz w:val="23"/>
        </w:rPr>
        <w:t>„</w:t>
      </w:r>
      <w:r>
        <w:rPr>
          <w:b/>
          <w:sz w:val="23"/>
        </w:rPr>
        <w:t>Prostory</w:t>
      </w:r>
      <w:r>
        <w:rPr>
          <w:sz w:val="23"/>
        </w:rPr>
        <w:t>“).</w:t>
      </w:r>
    </w:p>
    <w:p w:rsidR="0026009E" w:rsidRDefault="0026009E">
      <w:pPr>
        <w:pStyle w:val="Zkladntext"/>
        <w:spacing w:before="11"/>
        <w:rPr>
          <w:sz w:val="22"/>
        </w:rPr>
      </w:pPr>
    </w:p>
    <w:p w:rsidR="0026009E" w:rsidRDefault="00110308">
      <w:pPr>
        <w:pStyle w:val="Odstavecseseznamem"/>
        <w:numPr>
          <w:ilvl w:val="1"/>
          <w:numId w:val="7"/>
        </w:numPr>
        <w:tabs>
          <w:tab w:val="left" w:pos="879"/>
        </w:tabs>
        <w:ind w:right="112" w:hanging="3"/>
        <w:jc w:val="both"/>
        <w:rPr>
          <w:b/>
          <w:sz w:val="23"/>
        </w:rPr>
      </w:pPr>
      <w:r>
        <w:rPr>
          <w:sz w:val="23"/>
        </w:rPr>
        <w:t xml:space="preserve">Nájemce prohlašuje, že je mu znám stav Prostor, a že Prostory jsou v řádném stavu schopném užívání k účelu sjednanému v čl. II.1. Smlouvy, a v tomto stavu je do nájmu přejímá.  O předání a převzetí Prostor bude vyhotoven předávací protokol, který se stane </w:t>
      </w:r>
      <w:r>
        <w:rPr>
          <w:sz w:val="23"/>
        </w:rPr>
        <w:t xml:space="preserve">nedílnou součástí Smlouvy jako její </w:t>
      </w:r>
      <w:r>
        <w:rPr>
          <w:b/>
          <w:sz w:val="23"/>
        </w:rPr>
        <w:t>Příloha č.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2.</w:t>
      </w:r>
    </w:p>
    <w:p w:rsidR="0026009E" w:rsidRDefault="0026009E">
      <w:pPr>
        <w:jc w:val="both"/>
        <w:rPr>
          <w:sz w:val="23"/>
        </w:rPr>
        <w:sectPr w:rsidR="0026009E">
          <w:footerReference w:type="default" r:id="rId7"/>
          <w:type w:val="continuous"/>
          <w:pgSz w:w="11910" w:h="16840"/>
          <w:pgMar w:top="1040" w:right="1300" w:bottom="880" w:left="1260" w:header="708" w:footer="688" w:gutter="0"/>
          <w:pgNumType w:start="1"/>
          <w:cols w:space="708"/>
        </w:sectPr>
      </w:pPr>
    </w:p>
    <w:p w:rsidR="0026009E" w:rsidRDefault="00110308">
      <w:pPr>
        <w:pStyle w:val="Odstavecseseznamem"/>
        <w:numPr>
          <w:ilvl w:val="1"/>
          <w:numId w:val="7"/>
        </w:numPr>
        <w:tabs>
          <w:tab w:val="left" w:pos="879"/>
        </w:tabs>
        <w:spacing w:before="84"/>
        <w:ind w:right="112" w:hanging="3"/>
        <w:jc w:val="both"/>
        <w:rPr>
          <w:sz w:val="23"/>
        </w:rPr>
      </w:pPr>
      <w:r>
        <w:rPr>
          <w:sz w:val="23"/>
        </w:rPr>
        <w:lastRenderedPageBreak/>
        <w:t>Spolu s nájmem Prostor se Pronajímatel zavazuje poskytovat či zajišťovat pro Nájemce služby, a to dodávku elektrické energie a tepla do Prostor, odvoz komunálního odpadu a dodávku vody, včetně odvodu splaškových vod, a to za paušální měsíční úhrady uvedené</w:t>
      </w:r>
      <w:r>
        <w:rPr>
          <w:sz w:val="23"/>
        </w:rPr>
        <w:t xml:space="preserve"> v čl. IV.1.2. Smlouvy. Tabulka s vyčíslením nájemného a paušálních úhrad na cenu služeb je nedílnou součástí Smlouvy jako její </w:t>
      </w:r>
      <w:r>
        <w:rPr>
          <w:b/>
          <w:sz w:val="23"/>
        </w:rPr>
        <w:t>Příloha č.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3</w:t>
      </w:r>
      <w:r>
        <w:rPr>
          <w:sz w:val="23"/>
        </w:rPr>
        <w:t>.</w:t>
      </w:r>
    </w:p>
    <w:p w:rsidR="0026009E" w:rsidRDefault="0026009E">
      <w:pPr>
        <w:pStyle w:val="Zkladntext"/>
        <w:rPr>
          <w:sz w:val="24"/>
        </w:rPr>
      </w:pPr>
    </w:p>
    <w:p w:rsidR="0026009E" w:rsidRDefault="00110308">
      <w:pPr>
        <w:pStyle w:val="Nadpis3"/>
        <w:spacing w:before="1"/>
        <w:ind w:right="1555"/>
      </w:pPr>
      <w:r>
        <w:t>II.</w:t>
      </w:r>
    </w:p>
    <w:p w:rsidR="0026009E" w:rsidRDefault="00110308">
      <w:pPr>
        <w:spacing w:line="264" w:lineRule="exact"/>
        <w:ind w:left="1588" w:right="1551"/>
        <w:jc w:val="center"/>
        <w:rPr>
          <w:b/>
          <w:sz w:val="23"/>
        </w:rPr>
      </w:pPr>
      <w:r>
        <w:rPr>
          <w:b/>
          <w:sz w:val="23"/>
        </w:rPr>
        <w:t>Účel nájmu</w:t>
      </w:r>
    </w:p>
    <w:p w:rsidR="0026009E" w:rsidRDefault="0026009E">
      <w:pPr>
        <w:pStyle w:val="Zkladntext"/>
        <w:spacing w:before="5"/>
        <w:rPr>
          <w:b/>
        </w:rPr>
      </w:pPr>
    </w:p>
    <w:p w:rsidR="0026009E" w:rsidRDefault="00110308">
      <w:pPr>
        <w:pStyle w:val="Odstavecseseznamem"/>
        <w:numPr>
          <w:ilvl w:val="1"/>
          <w:numId w:val="6"/>
        </w:numPr>
        <w:tabs>
          <w:tab w:val="left" w:pos="879"/>
        </w:tabs>
        <w:spacing w:line="235" w:lineRule="auto"/>
        <w:ind w:right="123" w:hanging="3"/>
        <w:jc w:val="both"/>
        <w:rPr>
          <w:sz w:val="23"/>
        </w:rPr>
      </w:pPr>
      <w:r>
        <w:rPr>
          <w:sz w:val="23"/>
        </w:rPr>
        <w:t>Pronajímatel přenechává Nájemci Prostory do nájmu za účelem zřízení a provozu ambulantního střediska výchovné</w:t>
      </w:r>
      <w:r>
        <w:rPr>
          <w:spacing w:val="-1"/>
          <w:sz w:val="23"/>
        </w:rPr>
        <w:t xml:space="preserve"> </w:t>
      </w:r>
      <w:r>
        <w:rPr>
          <w:sz w:val="23"/>
        </w:rPr>
        <w:t>péče.</w:t>
      </w:r>
    </w:p>
    <w:p w:rsidR="0026009E" w:rsidRDefault="0026009E">
      <w:pPr>
        <w:pStyle w:val="Zkladntext"/>
        <w:spacing w:before="5"/>
      </w:pPr>
    </w:p>
    <w:p w:rsidR="0026009E" w:rsidRDefault="00110308">
      <w:pPr>
        <w:pStyle w:val="Odstavecseseznamem"/>
        <w:numPr>
          <w:ilvl w:val="1"/>
          <w:numId w:val="6"/>
        </w:numPr>
        <w:tabs>
          <w:tab w:val="left" w:pos="878"/>
          <w:tab w:val="left" w:pos="879"/>
        </w:tabs>
        <w:ind w:left="878"/>
        <w:rPr>
          <w:sz w:val="23"/>
        </w:rPr>
      </w:pPr>
      <w:r>
        <w:rPr>
          <w:sz w:val="23"/>
        </w:rPr>
        <w:t>Nájemce se zavazuje Prostory užívat jen k účelu uvedenému v čl. II.1.</w:t>
      </w:r>
      <w:r>
        <w:rPr>
          <w:spacing w:val="-13"/>
          <w:sz w:val="23"/>
        </w:rPr>
        <w:t xml:space="preserve"> </w:t>
      </w:r>
      <w:r>
        <w:rPr>
          <w:sz w:val="23"/>
        </w:rPr>
        <w:t>Smlouvy.</w:t>
      </w:r>
    </w:p>
    <w:p w:rsidR="0026009E" w:rsidRDefault="0026009E">
      <w:pPr>
        <w:pStyle w:val="Zkladntext"/>
        <w:rPr>
          <w:sz w:val="26"/>
        </w:rPr>
      </w:pPr>
    </w:p>
    <w:p w:rsidR="0026009E" w:rsidRDefault="00110308">
      <w:pPr>
        <w:pStyle w:val="Nadpis3"/>
        <w:spacing w:before="232"/>
        <w:ind w:right="1552"/>
      </w:pPr>
      <w:r>
        <w:t>III.</w:t>
      </w:r>
    </w:p>
    <w:p w:rsidR="0026009E" w:rsidRDefault="00110308">
      <w:pPr>
        <w:spacing w:line="264" w:lineRule="exact"/>
        <w:ind w:left="1588" w:right="1553"/>
        <w:jc w:val="center"/>
        <w:rPr>
          <w:b/>
          <w:sz w:val="23"/>
        </w:rPr>
      </w:pPr>
      <w:r>
        <w:rPr>
          <w:b/>
          <w:sz w:val="23"/>
        </w:rPr>
        <w:t>Doba nájmu</w:t>
      </w:r>
    </w:p>
    <w:p w:rsidR="0026009E" w:rsidRDefault="0026009E">
      <w:pPr>
        <w:pStyle w:val="Zkladntext"/>
        <w:spacing w:before="1"/>
        <w:rPr>
          <w:b/>
        </w:rPr>
      </w:pPr>
    </w:p>
    <w:p w:rsidR="0026009E" w:rsidRDefault="00110308">
      <w:pPr>
        <w:tabs>
          <w:tab w:val="left" w:pos="878"/>
        </w:tabs>
        <w:ind w:left="156"/>
        <w:rPr>
          <w:sz w:val="23"/>
        </w:rPr>
      </w:pPr>
      <w:r>
        <w:rPr>
          <w:b/>
          <w:sz w:val="23"/>
        </w:rPr>
        <w:t>III.1.</w:t>
      </w:r>
      <w:r>
        <w:rPr>
          <w:b/>
          <w:sz w:val="23"/>
        </w:rPr>
        <w:tab/>
      </w:r>
      <w:r>
        <w:rPr>
          <w:sz w:val="23"/>
        </w:rPr>
        <w:t xml:space="preserve">Nájem se sjednává na dobu určitou </w:t>
      </w:r>
      <w:r>
        <w:rPr>
          <w:b/>
          <w:sz w:val="23"/>
        </w:rPr>
        <w:t>o</w:t>
      </w:r>
      <w:r>
        <w:rPr>
          <w:b/>
          <w:sz w:val="23"/>
        </w:rPr>
        <w:t>de dne 1. 1. 2025 do dne 31. 12.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2026</w:t>
      </w:r>
      <w:r>
        <w:rPr>
          <w:sz w:val="23"/>
        </w:rPr>
        <w:t>.</w:t>
      </w:r>
    </w:p>
    <w:p w:rsidR="0026009E" w:rsidRDefault="0026009E">
      <w:pPr>
        <w:pStyle w:val="Zkladntext"/>
        <w:rPr>
          <w:sz w:val="26"/>
        </w:rPr>
      </w:pPr>
    </w:p>
    <w:p w:rsidR="0026009E" w:rsidRDefault="00110308">
      <w:pPr>
        <w:pStyle w:val="Nadpis3"/>
        <w:spacing w:before="231"/>
        <w:ind w:right="1547"/>
      </w:pPr>
      <w:r>
        <w:t>IV.</w:t>
      </w:r>
    </w:p>
    <w:p w:rsidR="0026009E" w:rsidRDefault="00110308">
      <w:pPr>
        <w:spacing w:line="264" w:lineRule="exact"/>
        <w:ind w:left="1588" w:right="1555"/>
        <w:jc w:val="center"/>
        <w:rPr>
          <w:b/>
          <w:sz w:val="23"/>
        </w:rPr>
      </w:pPr>
      <w:r>
        <w:rPr>
          <w:b/>
          <w:sz w:val="23"/>
        </w:rPr>
        <w:t>Výše a splatnost nájemného a paušálních úhrad na cenu služeb</w:t>
      </w:r>
    </w:p>
    <w:p w:rsidR="0026009E" w:rsidRDefault="0026009E">
      <w:pPr>
        <w:pStyle w:val="Zkladntext"/>
        <w:spacing w:before="10"/>
        <w:rPr>
          <w:b/>
          <w:sz w:val="22"/>
        </w:rPr>
      </w:pPr>
    </w:p>
    <w:p w:rsidR="0026009E" w:rsidRDefault="00110308">
      <w:pPr>
        <w:pStyle w:val="Odstavecseseznamem"/>
        <w:numPr>
          <w:ilvl w:val="1"/>
          <w:numId w:val="5"/>
        </w:numPr>
        <w:tabs>
          <w:tab w:val="left" w:pos="878"/>
          <w:tab w:val="left" w:pos="879"/>
        </w:tabs>
        <w:spacing w:before="1"/>
        <w:rPr>
          <w:sz w:val="23"/>
        </w:rPr>
      </w:pPr>
      <w:r>
        <w:rPr>
          <w:sz w:val="23"/>
        </w:rPr>
        <w:t>Nájemné</w:t>
      </w:r>
      <w:r>
        <w:rPr>
          <w:spacing w:val="-13"/>
          <w:sz w:val="23"/>
        </w:rPr>
        <w:t xml:space="preserve"> </w:t>
      </w:r>
      <w:r>
        <w:rPr>
          <w:sz w:val="23"/>
        </w:rPr>
        <w:t>za</w:t>
      </w:r>
      <w:r>
        <w:rPr>
          <w:spacing w:val="-13"/>
          <w:sz w:val="23"/>
        </w:rPr>
        <w:t xml:space="preserve"> </w:t>
      </w:r>
      <w:r>
        <w:rPr>
          <w:sz w:val="23"/>
        </w:rPr>
        <w:t>nájem</w:t>
      </w:r>
      <w:r>
        <w:rPr>
          <w:spacing w:val="-13"/>
          <w:sz w:val="23"/>
        </w:rPr>
        <w:t xml:space="preserve"> </w:t>
      </w:r>
      <w:r>
        <w:rPr>
          <w:sz w:val="23"/>
        </w:rPr>
        <w:t>Prostor</w:t>
      </w:r>
      <w:r>
        <w:rPr>
          <w:spacing w:val="-16"/>
          <w:sz w:val="23"/>
        </w:rPr>
        <w:t xml:space="preserve"> </w:t>
      </w:r>
      <w:r>
        <w:rPr>
          <w:sz w:val="23"/>
        </w:rPr>
        <w:t>a</w:t>
      </w:r>
      <w:r>
        <w:rPr>
          <w:spacing w:val="-13"/>
          <w:sz w:val="23"/>
        </w:rPr>
        <w:t xml:space="preserve"> </w:t>
      </w:r>
      <w:r>
        <w:rPr>
          <w:sz w:val="23"/>
        </w:rPr>
        <w:t>paušální</w:t>
      </w:r>
      <w:r>
        <w:rPr>
          <w:spacing w:val="-13"/>
          <w:sz w:val="23"/>
        </w:rPr>
        <w:t xml:space="preserve"> </w:t>
      </w:r>
      <w:r>
        <w:rPr>
          <w:sz w:val="23"/>
        </w:rPr>
        <w:t>úhrady</w:t>
      </w:r>
      <w:r>
        <w:rPr>
          <w:spacing w:val="-18"/>
          <w:sz w:val="23"/>
        </w:rPr>
        <w:t xml:space="preserve"> </w:t>
      </w:r>
      <w:r>
        <w:rPr>
          <w:sz w:val="23"/>
        </w:rPr>
        <w:t>na</w:t>
      </w:r>
      <w:r>
        <w:rPr>
          <w:spacing w:val="-13"/>
          <w:sz w:val="23"/>
        </w:rPr>
        <w:t xml:space="preserve"> </w:t>
      </w:r>
      <w:r>
        <w:rPr>
          <w:sz w:val="23"/>
        </w:rPr>
        <w:t>cenu</w:t>
      </w:r>
      <w:r>
        <w:rPr>
          <w:spacing w:val="-13"/>
          <w:sz w:val="23"/>
        </w:rPr>
        <w:t xml:space="preserve"> </w:t>
      </w:r>
      <w:r>
        <w:rPr>
          <w:sz w:val="23"/>
        </w:rPr>
        <w:t>služeb</w:t>
      </w:r>
      <w:r>
        <w:rPr>
          <w:spacing w:val="-13"/>
          <w:sz w:val="23"/>
        </w:rPr>
        <w:t xml:space="preserve"> </w:t>
      </w:r>
      <w:r>
        <w:rPr>
          <w:sz w:val="23"/>
        </w:rPr>
        <w:t>se</w:t>
      </w:r>
      <w:r>
        <w:rPr>
          <w:spacing w:val="-13"/>
          <w:sz w:val="23"/>
        </w:rPr>
        <w:t xml:space="preserve"> </w:t>
      </w:r>
      <w:r>
        <w:rPr>
          <w:sz w:val="23"/>
        </w:rPr>
        <w:t>sjednávají</w:t>
      </w:r>
      <w:r>
        <w:rPr>
          <w:spacing w:val="-13"/>
          <w:sz w:val="23"/>
        </w:rPr>
        <w:t xml:space="preserve"> </w:t>
      </w:r>
      <w:r>
        <w:rPr>
          <w:sz w:val="23"/>
        </w:rPr>
        <w:t>v</w:t>
      </w:r>
      <w:r>
        <w:rPr>
          <w:spacing w:val="4"/>
          <w:sz w:val="23"/>
        </w:rPr>
        <w:t xml:space="preserve"> </w:t>
      </w:r>
      <w:r>
        <w:rPr>
          <w:sz w:val="23"/>
        </w:rPr>
        <w:t>následující</w:t>
      </w:r>
      <w:r>
        <w:rPr>
          <w:spacing w:val="-13"/>
          <w:sz w:val="23"/>
        </w:rPr>
        <w:t xml:space="preserve"> </w:t>
      </w:r>
      <w:r>
        <w:rPr>
          <w:sz w:val="23"/>
        </w:rPr>
        <w:t>výši:</w:t>
      </w:r>
    </w:p>
    <w:p w:rsidR="0026009E" w:rsidRDefault="0026009E">
      <w:pPr>
        <w:pStyle w:val="Zkladntext"/>
        <w:spacing w:before="10" w:after="1"/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835"/>
        <w:gridCol w:w="2272"/>
        <w:gridCol w:w="2654"/>
      </w:tblGrid>
      <w:tr w:rsidR="0026009E">
        <w:trPr>
          <w:trHeight w:val="780"/>
        </w:trPr>
        <w:tc>
          <w:tcPr>
            <w:tcW w:w="2835" w:type="dxa"/>
          </w:tcPr>
          <w:p w:rsidR="0026009E" w:rsidRDefault="00110308">
            <w:pPr>
              <w:pStyle w:val="TableParagraph"/>
              <w:spacing w:line="255" w:lineRule="exact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IV.1.1. Nájemné:</w:t>
            </w:r>
          </w:p>
          <w:p w:rsidR="0026009E" w:rsidRDefault="0026009E">
            <w:pPr>
              <w:pStyle w:val="TableParagraph"/>
              <w:spacing w:before="10" w:line="240" w:lineRule="auto"/>
            </w:pPr>
          </w:p>
          <w:p w:rsidR="0026009E" w:rsidRDefault="00110308">
            <w:pPr>
              <w:pStyle w:val="TableParagraph"/>
              <w:spacing w:line="242" w:lineRule="exact"/>
              <w:ind w:left="50"/>
              <w:rPr>
                <w:sz w:val="23"/>
              </w:rPr>
            </w:pPr>
            <w:r>
              <w:rPr>
                <w:b/>
                <w:sz w:val="23"/>
              </w:rPr>
              <w:t xml:space="preserve">Prostory </w:t>
            </w:r>
            <w:r>
              <w:rPr>
                <w:sz w:val="23"/>
              </w:rPr>
              <w:t>(částky bez DPH)</w:t>
            </w:r>
          </w:p>
        </w:tc>
        <w:tc>
          <w:tcPr>
            <w:tcW w:w="4926" w:type="dxa"/>
            <w:gridSpan w:val="2"/>
          </w:tcPr>
          <w:p w:rsidR="0026009E" w:rsidRDefault="0026009E">
            <w:pPr>
              <w:pStyle w:val="TableParagraph"/>
              <w:spacing w:line="240" w:lineRule="auto"/>
            </w:pPr>
          </w:p>
        </w:tc>
      </w:tr>
      <w:tr w:rsidR="0026009E">
        <w:trPr>
          <w:trHeight w:val="262"/>
        </w:trPr>
        <w:tc>
          <w:tcPr>
            <w:tcW w:w="2835" w:type="dxa"/>
          </w:tcPr>
          <w:p w:rsidR="0026009E" w:rsidRDefault="00110308">
            <w:pPr>
              <w:pStyle w:val="TableParagraph"/>
              <w:ind w:left="50"/>
              <w:rPr>
                <w:sz w:val="23"/>
              </w:rPr>
            </w:pPr>
            <w:r>
              <w:rPr>
                <w:sz w:val="23"/>
              </w:rPr>
              <w:t>- místnosti (1-4, 12-17)</w:t>
            </w:r>
          </w:p>
        </w:tc>
        <w:tc>
          <w:tcPr>
            <w:tcW w:w="2272" w:type="dxa"/>
          </w:tcPr>
          <w:p w:rsidR="0026009E" w:rsidRDefault="00110308">
            <w:pPr>
              <w:pStyle w:val="TableParagraph"/>
              <w:ind w:left="270"/>
              <w:rPr>
                <w:sz w:val="15"/>
              </w:rPr>
            </w:pPr>
            <w:r>
              <w:rPr>
                <w:sz w:val="23"/>
              </w:rPr>
              <w:t>o výměře 103,1 m</w:t>
            </w:r>
            <w:r>
              <w:rPr>
                <w:position w:val="8"/>
                <w:sz w:val="15"/>
              </w:rPr>
              <w:t>2</w:t>
            </w:r>
          </w:p>
        </w:tc>
        <w:tc>
          <w:tcPr>
            <w:tcW w:w="2654" w:type="dxa"/>
          </w:tcPr>
          <w:p w:rsidR="0026009E" w:rsidRDefault="00110308">
            <w:pPr>
              <w:pStyle w:val="TableParagraph"/>
              <w:ind w:right="47"/>
              <w:jc w:val="right"/>
              <w:rPr>
                <w:sz w:val="23"/>
              </w:rPr>
            </w:pPr>
            <w:r>
              <w:rPr>
                <w:sz w:val="23"/>
              </w:rPr>
              <w:t>po 68,67 Kč/m</w:t>
            </w:r>
            <w:r>
              <w:rPr>
                <w:position w:val="8"/>
                <w:sz w:val="15"/>
              </w:rPr>
              <w:t xml:space="preserve">2 </w:t>
            </w:r>
            <w:r>
              <w:rPr>
                <w:sz w:val="23"/>
              </w:rPr>
              <w:t>měsíčně,</w:t>
            </w:r>
          </w:p>
        </w:tc>
      </w:tr>
      <w:tr w:rsidR="0026009E">
        <w:trPr>
          <w:trHeight w:val="265"/>
        </w:trPr>
        <w:tc>
          <w:tcPr>
            <w:tcW w:w="2835" w:type="dxa"/>
          </w:tcPr>
          <w:p w:rsidR="0026009E" w:rsidRDefault="00110308">
            <w:pPr>
              <w:pStyle w:val="TableParagraph"/>
              <w:spacing w:line="245" w:lineRule="exact"/>
              <w:ind w:left="50"/>
              <w:rPr>
                <w:sz w:val="23"/>
              </w:rPr>
            </w:pPr>
            <w:r>
              <w:rPr>
                <w:sz w:val="23"/>
              </w:rPr>
              <w:t>- společné prostory (podíl)</w:t>
            </w:r>
          </w:p>
        </w:tc>
        <w:tc>
          <w:tcPr>
            <w:tcW w:w="2272" w:type="dxa"/>
          </w:tcPr>
          <w:p w:rsidR="0026009E" w:rsidRDefault="00110308">
            <w:pPr>
              <w:pStyle w:val="TableParagraph"/>
              <w:spacing w:line="245" w:lineRule="exact"/>
              <w:ind w:left="237"/>
              <w:rPr>
                <w:sz w:val="15"/>
              </w:rPr>
            </w:pPr>
            <w:r>
              <w:rPr>
                <w:sz w:val="23"/>
              </w:rPr>
              <w:t>o výměře 23,0 m</w:t>
            </w:r>
            <w:r>
              <w:rPr>
                <w:position w:val="8"/>
                <w:sz w:val="15"/>
              </w:rPr>
              <w:t>2</w:t>
            </w:r>
          </w:p>
        </w:tc>
        <w:tc>
          <w:tcPr>
            <w:tcW w:w="2654" w:type="dxa"/>
          </w:tcPr>
          <w:p w:rsidR="0026009E" w:rsidRDefault="00110308">
            <w:pPr>
              <w:pStyle w:val="TableParagraph"/>
              <w:spacing w:line="245" w:lineRule="exact"/>
              <w:ind w:right="47"/>
              <w:jc w:val="right"/>
              <w:rPr>
                <w:sz w:val="23"/>
              </w:rPr>
            </w:pPr>
            <w:r>
              <w:rPr>
                <w:sz w:val="23"/>
              </w:rPr>
              <w:t>po 34,33 Kč/m</w:t>
            </w:r>
            <w:r>
              <w:rPr>
                <w:position w:val="8"/>
                <w:sz w:val="15"/>
              </w:rPr>
              <w:t xml:space="preserve">2 </w:t>
            </w:r>
            <w:r>
              <w:rPr>
                <w:sz w:val="23"/>
              </w:rPr>
              <w:t>měsíčně.</w:t>
            </w:r>
          </w:p>
        </w:tc>
      </w:tr>
    </w:tbl>
    <w:p w:rsidR="0026009E" w:rsidRDefault="0026009E">
      <w:pPr>
        <w:pStyle w:val="Zkladntext"/>
        <w:spacing w:before="5"/>
      </w:pPr>
    </w:p>
    <w:p w:rsidR="0026009E" w:rsidRDefault="00110308">
      <w:pPr>
        <w:pStyle w:val="Zkladntext"/>
        <w:spacing w:before="1" w:line="237" w:lineRule="auto"/>
        <w:ind w:left="158" w:right="116" w:hanging="3"/>
        <w:jc w:val="both"/>
      </w:pPr>
      <w:r>
        <w:t xml:space="preserve">Měsíční nájemné za nájem Prostor činí celkem </w:t>
      </w:r>
      <w:r>
        <w:rPr>
          <w:b/>
        </w:rPr>
        <w:t xml:space="preserve">7 869,- Kč </w:t>
      </w:r>
      <w:r>
        <w:t xml:space="preserve">bez DPH. Nájem je osvobozen od daně </w:t>
      </w:r>
      <w:proofErr w:type="gramStart"/>
      <w:r>
        <w:t>z  přidané</w:t>
      </w:r>
      <w:proofErr w:type="gramEnd"/>
      <w:r>
        <w:t xml:space="preserve">  hodnoty  dle § 56a  odst. 3   zákona   č. 235/2004   Sb.,   o dani   z přidané   hodnoty, ve znění pozdějších předpisů.</w:t>
      </w:r>
    </w:p>
    <w:p w:rsidR="0026009E" w:rsidRDefault="0026009E">
      <w:pPr>
        <w:pStyle w:val="Zkladntext"/>
        <w:rPr>
          <w:sz w:val="26"/>
        </w:rPr>
      </w:pPr>
    </w:p>
    <w:p w:rsidR="0026009E" w:rsidRDefault="0026009E">
      <w:pPr>
        <w:pStyle w:val="Zkladntext"/>
        <w:spacing w:before="8"/>
        <w:rPr>
          <w:sz w:val="20"/>
        </w:rPr>
      </w:pPr>
    </w:p>
    <w:p w:rsidR="0026009E" w:rsidRDefault="00110308">
      <w:pPr>
        <w:pStyle w:val="Nadpis3"/>
        <w:spacing w:line="240" w:lineRule="auto"/>
        <w:ind w:left="156"/>
        <w:jc w:val="left"/>
      </w:pPr>
      <w:r>
        <w:t>IV.1.2. Paušální úhrady na cenu služeb:</w:t>
      </w:r>
    </w:p>
    <w:p w:rsidR="0026009E" w:rsidRDefault="0026009E">
      <w:pPr>
        <w:pStyle w:val="Zkladntext"/>
        <w:spacing w:before="5"/>
        <w:rPr>
          <w:b/>
          <w:sz w:val="22"/>
        </w:rPr>
      </w:pPr>
    </w:p>
    <w:p w:rsidR="0026009E" w:rsidRDefault="00110308">
      <w:pPr>
        <w:pStyle w:val="Odstavecseseznamem"/>
        <w:numPr>
          <w:ilvl w:val="0"/>
          <w:numId w:val="4"/>
        </w:numPr>
        <w:tabs>
          <w:tab w:val="left" w:pos="441"/>
          <w:tab w:val="left" w:pos="443"/>
          <w:tab w:val="left" w:pos="3759"/>
        </w:tabs>
        <w:spacing w:before="1" w:line="264" w:lineRule="exact"/>
        <w:ind w:left="442" w:hanging="287"/>
        <w:jc w:val="left"/>
        <w:rPr>
          <w:sz w:val="23"/>
        </w:rPr>
      </w:pPr>
      <w:r>
        <w:rPr>
          <w:sz w:val="23"/>
        </w:rPr>
        <w:t>teplo</w:t>
      </w:r>
      <w:r>
        <w:rPr>
          <w:sz w:val="23"/>
        </w:rPr>
        <w:tab/>
        <w:t>4 329,43 Kč</w:t>
      </w:r>
      <w:r>
        <w:rPr>
          <w:spacing w:val="-4"/>
          <w:sz w:val="23"/>
        </w:rPr>
        <w:t xml:space="preserve"> </w:t>
      </w:r>
      <w:r>
        <w:rPr>
          <w:sz w:val="23"/>
        </w:rPr>
        <w:t>měsíčně</w:t>
      </w:r>
    </w:p>
    <w:p w:rsidR="0026009E" w:rsidRDefault="00110308">
      <w:pPr>
        <w:pStyle w:val="Odstavecseseznamem"/>
        <w:numPr>
          <w:ilvl w:val="0"/>
          <w:numId w:val="4"/>
        </w:numPr>
        <w:tabs>
          <w:tab w:val="left" w:pos="441"/>
          <w:tab w:val="left" w:pos="443"/>
          <w:tab w:val="left" w:pos="3932"/>
        </w:tabs>
        <w:spacing w:line="264" w:lineRule="exact"/>
        <w:ind w:left="442" w:hanging="287"/>
        <w:jc w:val="left"/>
        <w:rPr>
          <w:sz w:val="23"/>
        </w:rPr>
      </w:pPr>
      <w:r>
        <w:rPr>
          <w:sz w:val="23"/>
        </w:rPr>
        <w:t>vodné</w:t>
      </w:r>
      <w:r>
        <w:rPr>
          <w:spacing w:val="-1"/>
          <w:sz w:val="23"/>
        </w:rPr>
        <w:t xml:space="preserve"> </w:t>
      </w:r>
      <w:r>
        <w:rPr>
          <w:sz w:val="23"/>
        </w:rPr>
        <w:t>a stočné</w:t>
      </w:r>
      <w:r>
        <w:rPr>
          <w:sz w:val="23"/>
        </w:rPr>
        <w:tab/>
        <w:t>324,</w:t>
      </w:r>
      <w:r>
        <w:rPr>
          <w:sz w:val="23"/>
        </w:rPr>
        <w:t>71 Kč</w:t>
      </w:r>
      <w:r>
        <w:rPr>
          <w:spacing w:val="-4"/>
          <w:sz w:val="23"/>
        </w:rPr>
        <w:t xml:space="preserve"> </w:t>
      </w:r>
      <w:r>
        <w:rPr>
          <w:sz w:val="23"/>
        </w:rPr>
        <w:t>měsíčně</w:t>
      </w:r>
    </w:p>
    <w:p w:rsidR="0026009E" w:rsidRDefault="00110308">
      <w:pPr>
        <w:pStyle w:val="Odstavecseseznamem"/>
        <w:numPr>
          <w:ilvl w:val="0"/>
          <w:numId w:val="4"/>
        </w:numPr>
        <w:tabs>
          <w:tab w:val="left" w:pos="441"/>
          <w:tab w:val="left" w:pos="443"/>
          <w:tab w:val="left" w:pos="3759"/>
        </w:tabs>
        <w:spacing w:before="1" w:line="264" w:lineRule="exact"/>
        <w:ind w:left="442" w:hanging="287"/>
        <w:jc w:val="left"/>
        <w:rPr>
          <w:sz w:val="23"/>
        </w:rPr>
      </w:pPr>
      <w:r>
        <w:rPr>
          <w:sz w:val="23"/>
        </w:rPr>
        <w:t>el.</w:t>
      </w:r>
      <w:r>
        <w:rPr>
          <w:spacing w:val="-2"/>
          <w:sz w:val="23"/>
        </w:rPr>
        <w:t xml:space="preserve"> </w:t>
      </w:r>
      <w:r>
        <w:rPr>
          <w:sz w:val="23"/>
        </w:rPr>
        <w:t>energie</w:t>
      </w:r>
      <w:r>
        <w:rPr>
          <w:sz w:val="23"/>
        </w:rPr>
        <w:tab/>
        <w:t>2 164,72 Kč</w:t>
      </w:r>
      <w:r>
        <w:rPr>
          <w:spacing w:val="-4"/>
          <w:sz w:val="23"/>
        </w:rPr>
        <w:t xml:space="preserve"> </w:t>
      </w:r>
      <w:r>
        <w:rPr>
          <w:sz w:val="23"/>
        </w:rPr>
        <w:t>měsíčně</w:t>
      </w:r>
    </w:p>
    <w:p w:rsidR="0026009E" w:rsidRDefault="00110308">
      <w:pPr>
        <w:pStyle w:val="Odstavecseseznamem"/>
        <w:numPr>
          <w:ilvl w:val="0"/>
          <w:numId w:val="4"/>
        </w:numPr>
        <w:tabs>
          <w:tab w:val="left" w:pos="441"/>
          <w:tab w:val="left" w:pos="443"/>
          <w:tab w:val="left" w:pos="3759"/>
          <w:tab w:val="left" w:pos="3932"/>
        </w:tabs>
        <w:spacing w:line="244" w:lineRule="auto"/>
        <w:ind w:right="3604" w:firstLine="0"/>
        <w:jc w:val="left"/>
        <w:rPr>
          <w:b/>
          <w:sz w:val="23"/>
        </w:rPr>
      </w:pPr>
      <w:r>
        <w:rPr>
          <w:sz w:val="23"/>
          <w:u w:val="single"/>
        </w:rPr>
        <w:t>odvoz</w:t>
      </w:r>
      <w:r>
        <w:rPr>
          <w:spacing w:val="-4"/>
          <w:sz w:val="23"/>
          <w:u w:val="single"/>
        </w:rPr>
        <w:t xml:space="preserve"> </w:t>
      </w:r>
      <w:r>
        <w:rPr>
          <w:sz w:val="23"/>
          <w:u w:val="single"/>
        </w:rPr>
        <w:t>komunálního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odpadu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  <w:t>432,94 Kč měsíčně</w:t>
      </w:r>
      <w:r>
        <w:rPr>
          <w:sz w:val="23"/>
        </w:rPr>
        <w:t xml:space="preserve"> Celkem</w:t>
      </w:r>
      <w:r>
        <w:rPr>
          <w:sz w:val="23"/>
        </w:rPr>
        <w:tab/>
      </w:r>
      <w:r>
        <w:rPr>
          <w:b/>
          <w:sz w:val="23"/>
        </w:rPr>
        <w:t>7 251,80 Kč</w:t>
      </w:r>
      <w:r>
        <w:rPr>
          <w:b/>
          <w:spacing w:val="4"/>
          <w:sz w:val="23"/>
        </w:rPr>
        <w:t xml:space="preserve"> </w:t>
      </w:r>
      <w:r>
        <w:rPr>
          <w:b/>
          <w:spacing w:val="-3"/>
          <w:sz w:val="23"/>
        </w:rPr>
        <w:t>měsíčně</w:t>
      </w:r>
    </w:p>
    <w:p w:rsidR="0026009E" w:rsidRDefault="00110308">
      <w:pPr>
        <w:pStyle w:val="Zkladntext"/>
        <w:spacing w:before="109"/>
        <w:ind w:left="158" w:right="255" w:hanging="3"/>
        <w:jc w:val="both"/>
      </w:pPr>
      <w:r>
        <w:t xml:space="preserve">jakožto částky uvedené zde bez DPH, která k nim bude účtována v souladu s příslušnými ustanoveními zákona č. 235/2004 Sb., o dani z přidané hodnoty, ve znění pozdějších </w:t>
      </w:r>
      <w:proofErr w:type="gramStart"/>
      <w:r>
        <w:t xml:space="preserve">předpisů,   </w:t>
      </w:r>
      <w:proofErr w:type="gramEnd"/>
      <w:r>
        <w:t>v zákonné</w:t>
      </w:r>
      <w:r>
        <w:rPr>
          <w:spacing w:val="-4"/>
        </w:rPr>
        <w:t xml:space="preserve"> </w:t>
      </w:r>
      <w:r>
        <w:t>sazbě.</w:t>
      </w:r>
    </w:p>
    <w:p w:rsidR="0026009E" w:rsidRDefault="0026009E">
      <w:pPr>
        <w:pStyle w:val="Zkladntext"/>
        <w:spacing w:before="5"/>
      </w:pPr>
    </w:p>
    <w:p w:rsidR="0026009E" w:rsidRDefault="00110308">
      <w:pPr>
        <w:pStyle w:val="Odstavecseseznamem"/>
        <w:numPr>
          <w:ilvl w:val="1"/>
          <w:numId w:val="5"/>
        </w:numPr>
        <w:tabs>
          <w:tab w:val="left" w:pos="879"/>
        </w:tabs>
        <w:spacing w:before="1"/>
        <w:ind w:left="158" w:right="113" w:hanging="3"/>
        <w:jc w:val="both"/>
        <w:rPr>
          <w:sz w:val="23"/>
        </w:rPr>
      </w:pPr>
      <w:r>
        <w:rPr>
          <w:sz w:val="23"/>
        </w:rPr>
        <w:t>Nájemné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z w:val="23"/>
        </w:rPr>
        <w:t>měsíční</w:t>
      </w:r>
      <w:r>
        <w:rPr>
          <w:spacing w:val="-7"/>
          <w:sz w:val="23"/>
        </w:rPr>
        <w:t xml:space="preserve"> </w:t>
      </w:r>
      <w:r>
        <w:rPr>
          <w:sz w:val="23"/>
        </w:rPr>
        <w:t>paušální</w:t>
      </w:r>
      <w:r>
        <w:rPr>
          <w:spacing w:val="-6"/>
          <w:sz w:val="23"/>
        </w:rPr>
        <w:t xml:space="preserve"> </w:t>
      </w:r>
      <w:r>
        <w:rPr>
          <w:sz w:val="23"/>
        </w:rPr>
        <w:t>úhrady</w:t>
      </w:r>
      <w:r>
        <w:rPr>
          <w:spacing w:val="-12"/>
          <w:sz w:val="23"/>
        </w:rPr>
        <w:t xml:space="preserve"> </w:t>
      </w:r>
      <w:r>
        <w:rPr>
          <w:sz w:val="23"/>
        </w:rPr>
        <w:t>spojené</w:t>
      </w:r>
      <w:r>
        <w:rPr>
          <w:spacing w:val="-7"/>
          <w:sz w:val="23"/>
        </w:rPr>
        <w:t xml:space="preserve"> </w:t>
      </w:r>
      <w:r>
        <w:rPr>
          <w:sz w:val="23"/>
        </w:rPr>
        <w:t>s</w:t>
      </w:r>
      <w:r>
        <w:rPr>
          <w:spacing w:val="-7"/>
          <w:sz w:val="23"/>
        </w:rPr>
        <w:t xml:space="preserve"> </w:t>
      </w:r>
      <w:r>
        <w:rPr>
          <w:sz w:val="23"/>
        </w:rPr>
        <w:t>nájmem,</w:t>
      </w:r>
      <w:r>
        <w:rPr>
          <w:spacing w:val="-7"/>
          <w:sz w:val="23"/>
        </w:rPr>
        <w:t xml:space="preserve"> </w:t>
      </w:r>
      <w:r>
        <w:rPr>
          <w:sz w:val="23"/>
        </w:rPr>
        <w:t>uvedené</w:t>
      </w:r>
      <w:r>
        <w:rPr>
          <w:spacing w:val="-9"/>
          <w:sz w:val="23"/>
        </w:rPr>
        <w:t xml:space="preserve"> </w:t>
      </w:r>
      <w:r>
        <w:rPr>
          <w:sz w:val="23"/>
        </w:rPr>
        <w:t>v</w:t>
      </w:r>
      <w:r>
        <w:rPr>
          <w:spacing w:val="2"/>
          <w:sz w:val="23"/>
        </w:rPr>
        <w:t xml:space="preserve"> </w:t>
      </w:r>
      <w:r>
        <w:rPr>
          <w:sz w:val="23"/>
        </w:rPr>
        <w:t>čl.</w:t>
      </w:r>
      <w:r>
        <w:rPr>
          <w:spacing w:val="-6"/>
          <w:sz w:val="23"/>
        </w:rPr>
        <w:t xml:space="preserve"> </w:t>
      </w:r>
      <w:r>
        <w:rPr>
          <w:sz w:val="23"/>
        </w:rPr>
        <w:t>IV.1.2.</w:t>
      </w:r>
      <w:r>
        <w:rPr>
          <w:spacing w:val="-7"/>
          <w:sz w:val="23"/>
        </w:rPr>
        <w:t xml:space="preserve"> </w:t>
      </w:r>
      <w:r>
        <w:rPr>
          <w:sz w:val="23"/>
        </w:rPr>
        <w:t>Smlouvy,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jsou splatné na základě daňového </w:t>
      </w:r>
      <w:proofErr w:type="gramStart"/>
      <w:r>
        <w:rPr>
          <w:sz w:val="23"/>
        </w:rPr>
        <w:t>dokladu - faktury</w:t>
      </w:r>
      <w:proofErr w:type="gramEnd"/>
      <w:r>
        <w:rPr>
          <w:sz w:val="23"/>
        </w:rPr>
        <w:t xml:space="preserve"> vystavené Pronajímatelem vždy do pátého pracovního dne následujícího kalendářního měsíce, vždy nejpozději do 14. dne po datu vystavení faktury,</w:t>
      </w:r>
      <w:r>
        <w:rPr>
          <w:spacing w:val="35"/>
          <w:sz w:val="23"/>
        </w:rPr>
        <w:t xml:space="preserve"> </w:t>
      </w:r>
      <w:r>
        <w:rPr>
          <w:sz w:val="23"/>
        </w:rPr>
        <w:t>na</w:t>
      </w:r>
      <w:r>
        <w:rPr>
          <w:spacing w:val="36"/>
          <w:sz w:val="23"/>
        </w:rPr>
        <w:t xml:space="preserve"> </w:t>
      </w:r>
      <w:r>
        <w:rPr>
          <w:sz w:val="23"/>
        </w:rPr>
        <w:t>základě</w:t>
      </w:r>
      <w:r>
        <w:rPr>
          <w:spacing w:val="36"/>
          <w:sz w:val="23"/>
        </w:rPr>
        <w:t xml:space="preserve"> </w:t>
      </w:r>
      <w:r>
        <w:rPr>
          <w:sz w:val="23"/>
        </w:rPr>
        <w:t>Smlouvy</w:t>
      </w:r>
      <w:r>
        <w:rPr>
          <w:spacing w:val="33"/>
          <w:sz w:val="23"/>
        </w:rPr>
        <w:t xml:space="preserve"> </w:t>
      </w:r>
      <w:r>
        <w:rPr>
          <w:sz w:val="23"/>
        </w:rPr>
        <w:t>na</w:t>
      </w:r>
      <w:r>
        <w:rPr>
          <w:spacing w:val="36"/>
          <w:sz w:val="23"/>
        </w:rPr>
        <w:t xml:space="preserve"> </w:t>
      </w:r>
      <w:r>
        <w:rPr>
          <w:sz w:val="23"/>
        </w:rPr>
        <w:t>účet</w:t>
      </w:r>
      <w:r>
        <w:rPr>
          <w:spacing w:val="37"/>
          <w:sz w:val="23"/>
        </w:rPr>
        <w:t xml:space="preserve"> </w:t>
      </w:r>
      <w:r>
        <w:rPr>
          <w:sz w:val="23"/>
        </w:rPr>
        <w:t>Pro</w:t>
      </w:r>
      <w:r>
        <w:rPr>
          <w:sz w:val="23"/>
        </w:rPr>
        <w:t>najímatele</w:t>
      </w:r>
      <w:r>
        <w:rPr>
          <w:spacing w:val="36"/>
          <w:sz w:val="23"/>
        </w:rPr>
        <w:t xml:space="preserve"> </w:t>
      </w:r>
      <w:r>
        <w:rPr>
          <w:sz w:val="23"/>
        </w:rPr>
        <w:t>uvedený</w:t>
      </w:r>
      <w:r>
        <w:rPr>
          <w:spacing w:val="35"/>
          <w:sz w:val="23"/>
        </w:rPr>
        <w:t xml:space="preserve"> </w:t>
      </w:r>
      <w:r>
        <w:rPr>
          <w:sz w:val="23"/>
        </w:rPr>
        <w:t>v</w:t>
      </w:r>
      <w:r>
        <w:rPr>
          <w:spacing w:val="2"/>
          <w:sz w:val="23"/>
        </w:rPr>
        <w:t xml:space="preserve"> </w:t>
      </w:r>
      <w:r>
        <w:rPr>
          <w:sz w:val="23"/>
        </w:rPr>
        <w:t>záhlaví</w:t>
      </w:r>
      <w:r>
        <w:rPr>
          <w:spacing w:val="36"/>
          <w:sz w:val="23"/>
        </w:rPr>
        <w:t xml:space="preserve"> </w:t>
      </w:r>
      <w:r>
        <w:rPr>
          <w:sz w:val="23"/>
        </w:rPr>
        <w:t>Smlouvy,</w:t>
      </w:r>
      <w:r>
        <w:rPr>
          <w:spacing w:val="35"/>
          <w:sz w:val="23"/>
        </w:rPr>
        <w:t xml:space="preserve"> </w:t>
      </w:r>
      <w:r>
        <w:rPr>
          <w:sz w:val="23"/>
        </w:rPr>
        <w:t>bod 1,</w:t>
      </w:r>
      <w:r>
        <w:rPr>
          <w:spacing w:val="36"/>
          <w:sz w:val="23"/>
        </w:rPr>
        <w:t xml:space="preserve"> </w:t>
      </w:r>
      <w:r>
        <w:rPr>
          <w:sz w:val="23"/>
        </w:rPr>
        <w:t>ledaže</w:t>
      </w:r>
    </w:p>
    <w:p w:rsidR="0026009E" w:rsidRDefault="0026009E">
      <w:pPr>
        <w:jc w:val="both"/>
        <w:rPr>
          <w:sz w:val="23"/>
        </w:rPr>
        <w:sectPr w:rsidR="0026009E">
          <w:pgSz w:w="11910" w:h="16840"/>
          <w:pgMar w:top="1300" w:right="1300" w:bottom="880" w:left="1260" w:header="0" w:footer="688" w:gutter="0"/>
          <w:cols w:space="708"/>
        </w:sectPr>
      </w:pPr>
    </w:p>
    <w:p w:rsidR="0026009E" w:rsidRDefault="00110308">
      <w:pPr>
        <w:pStyle w:val="Zkladntext"/>
        <w:spacing w:before="73"/>
        <w:ind w:left="158" w:right="101"/>
      </w:pPr>
      <w:r>
        <w:lastRenderedPageBreak/>
        <w:t>bankovní spojení Pronajímatele bude změněno dodatkem ke Smlouvě nebo písemným oznámením Pronajímatele, doručeným Nájemci, podepsaným oprávněným zástupcem Pronajímatele.</w:t>
      </w:r>
    </w:p>
    <w:p w:rsidR="0026009E" w:rsidRDefault="0026009E">
      <w:pPr>
        <w:pStyle w:val="Zkladntext"/>
        <w:spacing w:before="8"/>
      </w:pPr>
    </w:p>
    <w:p w:rsidR="0026009E" w:rsidRDefault="00110308">
      <w:pPr>
        <w:pStyle w:val="Odstavecseseznamem"/>
        <w:numPr>
          <w:ilvl w:val="1"/>
          <w:numId w:val="5"/>
        </w:numPr>
        <w:tabs>
          <w:tab w:val="left" w:pos="879"/>
        </w:tabs>
        <w:spacing w:line="237" w:lineRule="auto"/>
        <w:ind w:left="158" w:right="113" w:hanging="3"/>
        <w:jc w:val="both"/>
        <w:rPr>
          <w:sz w:val="23"/>
        </w:rPr>
      </w:pPr>
      <w:r>
        <w:rPr>
          <w:sz w:val="23"/>
        </w:rPr>
        <w:t>V případě prodle</w:t>
      </w:r>
      <w:r>
        <w:rPr>
          <w:sz w:val="23"/>
        </w:rPr>
        <w:t>ní s placením kterékoliv ze splátek Nájemného, paušálních úhrad na cenu služeb nebo s jakýmkoliv jiným peněžním plněním dle Smlouvy se Nájemce zavazuje zaplatit Pronajímateli</w:t>
      </w:r>
      <w:r>
        <w:rPr>
          <w:spacing w:val="-13"/>
          <w:sz w:val="23"/>
        </w:rPr>
        <w:t xml:space="preserve"> </w:t>
      </w:r>
      <w:r>
        <w:rPr>
          <w:sz w:val="23"/>
        </w:rPr>
        <w:t>úrok</w:t>
      </w:r>
      <w:r>
        <w:rPr>
          <w:spacing w:val="-13"/>
          <w:sz w:val="23"/>
        </w:rPr>
        <w:t xml:space="preserve"> </w:t>
      </w:r>
      <w:r>
        <w:rPr>
          <w:sz w:val="23"/>
        </w:rPr>
        <w:t>z</w:t>
      </w:r>
      <w:r>
        <w:rPr>
          <w:spacing w:val="-15"/>
          <w:sz w:val="23"/>
        </w:rPr>
        <w:t xml:space="preserve"> </w:t>
      </w:r>
      <w:r>
        <w:rPr>
          <w:sz w:val="23"/>
        </w:rPr>
        <w:t>prodlení</w:t>
      </w:r>
      <w:r>
        <w:rPr>
          <w:spacing w:val="-13"/>
          <w:sz w:val="23"/>
        </w:rPr>
        <w:t xml:space="preserve"> </w:t>
      </w:r>
      <w:r>
        <w:rPr>
          <w:sz w:val="23"/>
        </w:rPr>
        <w:t>ve</w:t>
      </w:r>
      <w:r>
        <w:rPr>
          <w:spacing w:val="-13"/>
          <w:sz w:val="23"/>
        </w:rPr>
        <w:t xml:space="preserve"> </w:t>
      </w:r>
      <w:r>
        <w:rPr>
          <w:sz w:val="23"/>
        </w:rPr>
        <w:t>výši</w:t>
      </w:r>
      <w:r>
        <w:rPr>
          <w:spacing w:val="-12"/>
          <w:sz w:val="23"/>
        </w:rPr>
        <w:t xml:space="preserve"> </w:t>
      </w:r>
      <w:r>
        <w:rPr>
          <w:sz w:val="23"/>
        </w:rPr>
        <w:t>0,03</w:t>
      </w:r>
      <w:r>
        <w:rPr>
          <w:spacing w:val="-13"/>
          <w:sz w:val="23"/>
        </w:rPr>
        <w:t xml:space="preserve"> </w:t>
      </w:r>
      <w:r>
        <w:rPr>
          <w:sz w:val="23"/>
        </w:rPr>
        <w:t>%</w:t>
      </w:r>
      <w:r>
        <w:rPr>
          <w:spacing w:val="-13"/>
          <w:sz w:val="23"/>
        </w:rPr>
        <w:t xml:space="preserve"> </w:t>
      </w:r>
      <w:r>
        <w:rPr>
          <w:sz w:val="23"/>
        </w:rPr>
        <w:t>z</w:t>
      </w:r>
      <w:r>
        <w:rPr>
          <w:spacing w:val="-15"/>
          <w:sz w:val="23"/>
        </w:rPr>
        <w:t xml:space="preserve"> </w:t>
      </w:r>
      <w:r>
        <w:rPr>
          <w:sz w:val="23"/>
        </w:rPr>
        <w:t>dlužné</w:t>
      </w:r>
      <w:r>
        <w:rPr>
          <w:spacing w:val="-13"/>
          <w:sz w:val="23"/>
        </w:rPr>
        <w:t xml:space="preserve"> </w:t>
      </w:r>
      <w:r>
        <w:rPr>
          <w:sz w:val="23"/>
        </w:rPr>
        <w:t>částky</w:t>
      </w:r>
      <w:r>
        <w:rPr>
          <w:spacing w:val="-15"/>
          <w:sz w:val="23"/>
        </w:rPr>
        <w:t xml:space="preserve"> </w:t>
      </w:r>
      <w:r>
        <w:rPr>
          <w:sz w:val="23"/>
        </w:rPr>
        <w:t>za</w:t>
      </w:r>
      <w:r>
        <w:rPr>
          <w:spacing w:val="-13"/>
          <w:sz w:val="23"/>
        </w:rPr>
        <w:t xml:space="preserve"> </w:t>
      </w:r>
      <w:r>
        <w:rPr>
          <w:sz w:val="23"/>
        </w:rPr>
        <w:t>každý</w:t>
      </w:r>
      <w:r>
        <w:rPr>
          <w:spacing w:val="-13"/>
          <w:sz w:val="23"/>
        </w:rPr>
        <w:t xml:space="preserve"> </w:t>
      </w:r>
      <w:r>
        <w:rPr>
          <w:sz w:val="23"/>
        </w:rPr>
        <w:t>započatý</w:t>
      </w:r>
      <w:r>
        <w:rPr>
          <w:spacing w:val="-16"/>
          <w:sz w:val="23"/>
        </w:rPr>
        <w:t xml:space="preserve"> </w:t>
      </w:r>
      <w:r>
        <w:rPr>
          <w:sz w:val="23"/>
        </w:rPr>
        <w:t>den</w:t>
      </w:r>
      <w:r>
        <w:rPr>
          <w:spacing w:val="-13"/>
          <w:sz w:val="23"/>
        </w:rPr>
        <w:t xml:space="preserve"> </w:t>
      </w:r>
      <w:r>
        <w:rPr>
          <w:sz w:val="23"/>
        </w:rPr>
        <w:t>tohoto</w:t>
      </w:r>
      <w:r>
        <w:rPr>
          <w:spacing w:val="-12"/>
          <w:sz w:val="23"/>
        </w:rPr>
        <w:t xml:space="preserve"> </w:t>
      </w:r>
      <w:r>
        <w:rPr>
          <w:sz w:val="23"/>
        </w:rPr>
        <w:t>prodlení.</w:t>
      </w:r>
    </w:p>
    <w:p w:rsidR="0026009E" w:rsidRDefault="0026009E">
      <w:pPr>
        <w:pStyle w:val="Zkladntext"/>
        <w:spacing w:before="6"/>
      </w:pPr>
    </w:p>
    <w:p w:rsidR="0026009E" w:rsidRDefault="00110308">
      <w:pPr>
        <w:pStyle w:val="Odstavecseseznamem"/>
        <w:numPr>
          <w:ilvl w:val="1"/>
          <w:numId w:val="5"/>
        </w:numPr>
        <w:tabs>
          <w:tab w:val="left" w:pos="879"/>
        </w:tabs>
        <w:spacing w:before="1"/>
        <w:jc w:val="both"/>
        <w:rPr>
          <w:sz w:val="23"/>
        </w:rPr>
      </w:pPr>
      <w:r>
        <w:rPr>
          <w:sz w:val="23"/>
        </w:rPr>
        <w:t>Pronajímatel</w:t>
      </w:r>
      <w:r>
        <w:rPr>
          <w:spacing w:val="-3"/>
          <w:sz w:val="23"/>
        </w:rPr>
        <w:t xml:space="preserve"> </w:t>
      </w:r>
      <w:r>
        <w:rPr>
          <w:sz w:val="23"/>
        </w:rPr>
        <w:t>je:</w:t>
      </w:r>
    </w:p>
    <w:p w:rsidR="0026009E" w:rsidRDefault="0026009E">
      <w:pPr>
        <w:pStyle w:val="Zkladntext"/>
        <w:spacing w:before="3"/>
      </w:pPr>
    </w:p>
    <w:p w:rsidR="0026009E" w:rsidRDefault="00110308">
      <w:pPr>
        <w:pStyle w:val="Odstavecseseznamem"/>
        <w:numPr>
          <w:ilvl w:val="2"/>
          <w:numId w:val="5"/>
        </w:numPr>
        <w:tabs>
          <w:tab w:val="left" w:pos="879"/>
        </w:tabs>
        <w:spacing w:line="237" w:lineRule="auto"/>
        <w:ind w:right="109" w:hanging="3"/>
        <w:jc w:val="both"/>
        <w:rPr>
          <w:sz w:val="23"/>
        </w:rPr>
      </w:pPr>
      <w:r>
        <w:rPr>
          <w:sz w:val="23"/>
        </w:rPr>
        <w:t>oprávněn zvýšit Nájemné o částku odpovídající míře inflace za uplynulý kalendářní rok, zveřejněné k tomu oprávněným orgánem či úřadem, a to vždy nejdříve ode dne 01. 07. každého kalendářního roku, počínaje mírou inflace za rok</w:t>
      </w:r>
      <w:r>
        <w:rPr>
          <w:spacing w:val="-2"/>
          <w:sz w:val="23"/>
        </w:rPr>
        <w:t xml:space="preserve"> </w:t>
      </w:r>
      <w:r>
        <w:rPr>
          <w:sz w:val="23"/>
        </w:rPr>
        <w:t>2023,</w:t>
      </w:r>
    </w:p>
    <w:p w:rsidR="0026009E" w:rsidRDefault="0026009E">
      <w:pPr>
        <w:pStyle w:val="Zkladntext"/>
        <w:spacing w:before="8"/>
      </w:pPr>
    </w:p>
    <w:p w:rsidR="0026009E" w:rsidRDefault="00110308">
      <w:pPr>
        <w:pStyle w:val="Odstavecseseznamem"/>
        <w:numPr>
          <w:ilvl w:val="2"/>
          <w:numId w:val="5"/>
        </w:numPr>
        <w:tabs>
          <w:tab w:val="left" w:pos="879"/>
        </w:tabs>
        <w:spacing w:before="1" w:line="237" w:lineRule="auto"/>
        <w:ind w:right="115" w:hanging="3"/>
        <w:jc w:val="both"/>
        <w:rPr>
          <w:sz w:val="23"/>
        </w:rPr>
      </w:pPr>
      <w:r>
        <w:rPr>
          <w:sz w:val="23"/>
        </w:rPr>
        <w:t>oprávněn zvýšit paušální úhrady na cenu služeb, a to o jejich poměrné části odpovídající míře zvýšení cen, které Pronajímatel hradí dodavatelům těchto služeb, jinak o částky odpovídající míře inflace obdobně tak, jak je sjednáno v čl. IV.4.1.</w:t>
      </w:r>
      <w:r>
        <w:rPr>
          <w:spacing w:val="-8"/>
          <w:sz w:val="23"/>
        </w:rPr>
        <w:t xml:space="preserve"> </w:t>
      </w:r>
      <w:r>
        <w:rPr>
          <w:sz w:val="23"/>
        </w:rPr>
        <w:t>Smlouv</w:t>
      </w:r>
      <w:r>
        <w:rPr>
          <w:sz w:val="23"/>
        </w:rPr>
        <w:t>y,</w:t>
      </w:r>
    </w:p>
    <w:p w:rsidR="0026009E" w:rsidRDefault="0026009E">
      <w:pPr>
        <w:pStyle w:val="Zkladntext"/>
        <w:spacing w:before="8"/>
      </w:pPr>
    </w:p>
    <w:p w:rsidR="0026009E" w:rsidRDefault="00110308">
      <w:pPr>
        <w:pStyle w:val="Odstavecseseznamem"/>
        <w:numPr>
          <w:ilvl w:val="2"/>
          <w:numId w:val="5"/>
        </w:numPr>
        <w:tabs>
          <w:tab w:val="left" w:pos="879"/>
        </w:tabs>
        <w:spacing w:before="1" w:line="237" w:lineRule="auto"/>
        <w:ind w:right="112" w:hanging="3"/>
        <w:jc w:val="both"/>
        <w:rPr>
          <w:sz w:val="23"/>
        </w:rPr>
      </w:pPr>
      <w:r>
        <w:rPr>
          <w:sz w:val="23"/>
        </w:rPr>
        <w:t>povinen upravit DPH účtovanou k Nájemnému a k paušálním úhradám na cenu služeb, dojde-li ke změně právních předpisů vztahujících se k DPH, a to s účinností ode dne, od kterého nastala účinnost změny stanovená těmito právními</w:t>
      </w:r>
      <w:r>
        <w:rPr>
          <w:spacing w:val="-7"/>
          <w:sz w:val="23"/>
        </w:rPr>
        <w:t xml:space="preserve"> </w:t>
      </w:r>
      <w:r>
        <w:rPr>
          <w:sz w:val="23"/>
        </w:rPr>
        <w:t>předpisy.</w:t>
      </w:r>
    </w:p>
    <w:p w:rsidR="0026009E" w:rsidRDefault="0026009E">
      <w:pPr>
        <w:pStyle w:val="Zkladntext"/>
        <w:spacing w:before="8"/>
      </w:pPr>
    </w:p>
    <w:p w:rsidR="0026009E" w:rsidRDefault="00110308">
      <w:pPr>
        <w:pStyle w:val="Odstavecseseznamem"/>
        <w:numPr>
          <w:ilvl w:val="1"/>
          <w:numId w:val="5"/>
        </w:numPr>
        <w:tabs>
          <w:tab w:val="left" w:pos="879"/>
        </w:tabs>
        <w:spacing w:line="237" w:lineRule="auto"/>
        <w:ind w:left="158" w:right="114" w:hanging="3"/>
        <w:jc w:val="both"/>
        <w:rPr>
          <w:sz w:val="23"/>
        </w:rPr>
      </w:pPr>
      <w:r>
        <w:rPr>
          <w:sz w:val="23"/>
        </w:rPr>
        <w:t xml:space="preserve">Smluvní </w:t>
      </w:r>
      <w:proofErr w:type="gramStart"/>
      <w:r>
        <w:rPr>
          <w:sz w:val="23"/>
        </w:rPr>
        <w:t xml:space="preserve">strany  </w:t>
      </w:r>
      <w:r>
        <w:rPr>
          <w:sz w:val="23"/>
        </w:rPr>
        <w:t>se</w:t>
      </w:r>
      <w:proofErr w:type="gramEnd"/>
      <w:r>
        <w:rPr>
          <w:sz w:val="23"/>
        </w:rPr>
        <w:t xml:space="preserve">  dohodly,  že  ostatní  služby,  které  Pronajímatel  neposkytuje  spolu  s</w:t>
      </w:r>
      <w:r>
        <w:rPr>
          <w:spacing w:val="-4"/>
          <w:sz w:val="23"/>
        </w:rPr>
        <w:t xml:space="preserve"> </w:t>
      </w:r>
      <w:r>
        <w:rPr>
          <w:sz w:val="23"/>
        </w:rPr>
        <w:t>nájmem,</w:t>
      </w:r>
      <w:r>
        <w:rPr>
          <w:spacing w:val="-5"/>
          <w:sz w:val="23"/>
        </w:rPr>
        <w:t xml:space="preserve"> </w:t>
      </w:r>
      <w:r>
        <w:rPr>
          <w:sz w:val="23"/>
        </w:rPr>
        <w:t>si</w:t>
      </w:r>
      <w:r>
        <w:rPr>
          <w:spacing w:val="-4"/>
          <w:sz w:val="23"/>
        </w:rPr>
        <w:t xml:space="preserve"> </w:t>
      </w:r>
      <w:r>
        <w:rPr>
          <w:sz w:val="23"/>
        </w:rPr>
        <w:t>je</w:t>
      </w:r>
      <w:r>
        <w:rPr>
          <w:spacing w:val="-4"/>
          <w:sz w:val="23"/>
        </w:rPr>
        <w:t xml:space="preserve"> </w:t>
      </w:r>
      <w:r>
        <w:rPr>
          <w:sz w:val="23"/>
        </w:rPr>
        <w:t>Nájemce</w:t>
      </w:r>
      <w:r>
        <w:rPr>
          <w:spacing w:val="-4"/>
          <w:sz w:val="23"/>
        </w:rPr>
        <w:t xml:space="preserve"> </w:t>
      </w:r>
      <w:r>
        <w:rPr>
          <w:sz w:val="23"/>
        </w:rPr>
        <w:t>oprávněn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povinen</w:t>
      </w:r>
      <w:r>
        <w:rPr>
          <w:spacing w:val="-5"/>
          <w:sz w:val="23"/>
        </w:rPr>
        <w:t xml:space="preserve"> </w:t>
      </w:r>
      <w:r>
        <w:rPr>
          <w:sz w:val="23"/>
        </w:rPr>
        <w:t>sjednat</w:t>
      </w:r>
      <w:r>
        <w:rPr>
          <w:spacing w:val="-7"/>
          <w:sz w:val="23"/>
        </w:rPr>
        <w:t xml:space="preserve"> </w:t>
      </w:r>
      <w:r>
        <w:rPr>
          <w:sz w:val="23"/>
        </w:rPr>
        <w:t>sám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na</w:t>
      </w:r>
      <w:r>
        <w:rPr>
          <w:spacing w:val="-6"/>
          <w:sz w:val="23"/>
        </w:rPr>
        <w:t xml:space="preserve"> </w:t>
      </w:r>
      <w:r>
        <w:rPr>
          <w:sz w:val="23"/>
        </w:rPr>
        <w:t>svůj</w:t>
      </w:r>
      <w:r>
        <w:rPr>
          <w:spacing w:val="-4"/>
          <w:sz w:val="23"/>
        </w:rPr>
        <w:t xml:space="preserve"> </w:t>
      </w:r>
      <w:r>
        <w:rPr>
          <w:sz w:val="23"/>
        </w:rPr>
        <w:t>náklad</w:t>
      </w:r>
      <w:r>
        <w:rPr>
          <w:spacing w:val="-5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příslušnými</w:t>
      </w:r>
      <w:r>
        <w:rPr>
          <w:spacing w:val="-6"/>
          <w:sz w:val="23"/>
        </w:rPr>
        <w:t xml:space="preserve"> </w:t>
      </w:r>
      <w:r>
        <w:rPr>
          <w:sz w:val="23"/>
        </w:rPr>
        <w:t>dodavateli jednotlivých</w:t>
      </w:r>
      <w:r>
        <w:rPr>
          <w:spacing w:val="-1"/>
          <w:sz w:val="23"/>
        </w:rPr>
        <w:t xml:space="preserve"> </w:t>
      </w:r>
      <w:r>
        <w:rPr>
          <w:sz w:val="23"/>
        </w:rPr>
        <w:t>služeb.</w:t>
      </w:r>
    </w:p>
    <w:p w:rsidR="0026009E" w:rsidRDefault="0026009E">
      <w:pPr>
        <w:pStyle w:val="Zkladntext"/>
        <w:spacing w:before="8"/>
      </w:pPr>
    </w:p>
    <w:p w:rsidR="0026009E" w:rsidRDefault="00110308">
      <w:pPr>
        <w:pStyle w:val="Odstavecseseznamem"/>
        <w:numPr>
          <w:ilvl w:val="1"/>
          <w:numId w:val="5"/>
        </w:numPr>
        <w:tabs>
          <w:tab w:val="left" w:pos="879"/>
        </w:tabs>
        <w:spacing w:line="237" w:lineRule="auto"/>
        <w:ind w:left="158" w:right="110" w:hanging="3"/>
        <w:jc w:val="both"/>
        <w:rPr>
          <w:sz w:val="23"/>
        </w:rPr>
      </w:pPr>
      <w:r>
        <w:rPr>
          <w:sz w:val="23"/>
        </w:rPr>
        <w:t xml:space="preserve">Smluvní strany shodně prohlašují a vzájemně si potvrzují, že elektřina spotřebovaná Nájemcem v </w:t>
      </w:r>
      <w:proofErr w:type="gramStart"/>
      <w:r>
        <w:rPr>
          <w:sz w:val="23"/>
        </w:rPr>
        <w:t>rámci  nájmu</w:t>
      </w:r>
      <w:proofErr w:type="gramEnd"/>
      <w:r>
        <w:rPr>
          <w:sz w:val="23"/>
        </w:rPr>
        <w:t xml:space="preserve">  je  elektřinou  zdaněnou  ve smyslu  příslušných  ustanovení  zákona  č. 261/2007 Sb., o stabilizaci veřejných rozpočtů, části 47, a dalšímu zdaněn</w:t>
      </w:r>
      <w:r>
        <w:rPr>
          <w:sz w:val="23"/>
        </w:rPr>
        <w:t>í daní z  elektřiny     ze strany Nájemce již</w:t>
      </w:r>
      <w:r>
        <w:rPr>
          <w:spacing w:val="-9"/>
          <w:sz w:val="23"/>
        </w:rPr>
        <w:t xml:space="preserve"> </w:t>
      </w:r>
      <w:r>
        <w:rPr>
          <w:sz w:val="23"/>
        </w:rPr>
        <w:t>nepodléhá.</w:t>
      </w:r>
    </w:p>
    <w:p w:rsidR="0026009E" w:rsidRDefault="0026009E">
      <w:pPr>
        <w:pStyle w:val="Zkladntext"/>
        <w:rPr>
          <w:sz w:val="26"/>
        </w:rPr>
      </w:pPr>
    </w:p>
    <w:p w:rsidR="0026009E" w:rsidRDefault="0026009E">
      <w:pPr>
        <w:pStyle w:val="Zkladntext"/>
        <w:spacing w:before="9"/>
        <w:rPr>
          <w:sz w:val="20"/>
        </w:rPr>
      </w:pPr>
    </w:p>
    <w:p w:rsidR="0026009E" w:rsidRDefault="00110308">
      <w:pPr>
        <w:pStyle w:val="Nadpis3"/>
        <w:ind w:right="1547"/>
      </w:pPr>
      <w:r>
        <w:t>V.</w:t>
      </w:r>
    </w:p>
    <w:p w:rsidR="0026009E" w:rsidRDefault="00110308">
      <w:pPr>
        <w:spacing w:line="264" w:lineRule="exact"/>
        <w:ind w:left="1588" w:right="1554"/>
        <w:jc w:val="center"/>
        <w:rPr>
          <w:b/>
          <w:sz w:val="23"/>
        </w:rPr>
      </w:pPr>
      <w:r>
        <w:rPr>
          <w:b/>
          <w:sz w:val="23"/>
        </w:rPr>
        <w:t>Skončení nájmu</w:t>
      </w:r>
    </w:p>
    <w:p w:rsidR="0026009E" w:rsidRDefault="0026009E">
      <w:pPr>
        <w:pStyle w:val="Zkladntext"/>
        <w:spacing w:before="3"/>
        <w:rPr>
          <w:b/>
        </w:rPr>
      </w:pPr>
    </w:p>
    <w:p w:rsidR="0026009E" w:rsidRDefault="00110308">
      <w:pPr>
        <w:pStyle w:val="Odstavecseseznamem"/>
        <w:numPr>
          <w:ilvl w:val="1"/>
          <w:numId w:val="3"/>
        </w:numPr>
        <w:tabs>
          <w:tab w:val="left" w:pos="879"/>
        </w:tabs>
        <w:spacing w:line="237" w:lineRule="auto"/>
        <w:ind w:right="121" w:hanging="3"/>
        <w:jc w:val="both"/>
        <w:rPr>
          <w:sz w:val="23"/>
        </w:rPr>
      </w:pPr>
      <w:r>
        <w:rPr>
          <w:sz w:val="23"/>
        </w:rPr>
        <w:t xml:space="preserve">Nájem lze </w:t>
      </w:r>
      <w:proofErr w:type="gramStart"/>
      <w:r>
        <w:rPr>
          <w:sz w:val="23"/>
        </w:rPr>
        <w:t>skončit  písemnou</w:t>
      </w:r>
      <w:proofErr w:type="gramEnd"/>
      <w:r>
        <w:rPr>
          <w:sz w:val="23"/>
        </w:rPr>
        <w:t xml:space="preserve">  dohodou  nebo  výpovědí  kterékoliv  ze  smluvních  stran. V případě výpovědi nájem skončí uplynutím posledního dne třetího kalendářního měsíce následujícího po doručení písemné výpovědi druhé smluvní</w:t>
      </w:r>
      <w:r>
        <w:rPr>
          <w:spacing w:val="-5"/>
          <w:sz w:val="23"/>
        </w:rPr>
        <w:t xml:space="preserve"> </w:t>
      </w:r>
      <w:r>
        <w:rPr>
          <w:sz w:val="23"/>
        </w:rPr>
        <w:t>straně.</w:t>
      </w:r>
    </w:p>
    <w:p w:rsidR="0026009E" w:rsidRDefault="0026009E">
      <w:pPr>
        <w:pStyle w:val="Zkladntext"/>
        <w:spacing w:before="6"/>
      </w:pPr>
    </w:p>
    <w:p w:rsidR="0026009E" w:rsidRDefault="00110308">
      <w:pPr>
        <w:pStyle w:val="Odstavecseseznamem"/>
        <w:numPr>
          <w:ilvl w:val="1"/>
          <w:numId w:val="3"/>
        </w:numPr>
        <w:tabs>
          <w:tab w:val="left" w:pos="879"/>
        </w:tabs>
        <w:spacing w:before="1"/>
        <w:ind w:left="878"/>
        <w:jc w:val="both"/>
        <w:rPr>
          <w:sz w:val="23"/>
        </w:rPr>
      </w:pPr>
      <w:r>
        <w:rPr>
          <w:sz w:val="23"/>
        </w:rPr>
        <w:t>Pronajímatel má p</w:t>
      </w:r>
      <w:r>
        <w:rPr>
          <w:sz w:val="23"/>
        </w:rPr>
        <w:t>rávo vypovědět nájem bez výpovědní doby v případě, že</w:t>
      </w:r>
      <w:r>
        <w:rPr>
          <w:spacing w:val="-16"/>
          <w:sz w:val="23"/>
        </w:rPr>
        <w:t xml:space="preserve"> </w:t>
      </w:r>
      <w:r>
        <w:rPr>
          <w:sz w:val="23"/>
        </w:rPr>
        <w:t>Nájemce</w:t>
      </w:r>
    </w:p>
    <w:p w:rsidR="0026009E" w:rsidRDefault="0026009E">
      <w:pPr>
        <w:pStyle w:val="Zkladntext"/>
        <w:spacing w:before="10"/>
        <w:rPr>
          <w:sz w:val="22"/>
        </w:rPr>
      </w:pPr>
    </w:p>
    <w:p w:rsidR="0026009E" w:rsidRDefault="00110308">
      <w:pPr>
        <w:pStyle w:val="Odstavecseseznamem"/>
        <w:numPr>
          <w:ilvl w:val="2"/>
          <w:numId w:val="3"/>
        </w:numPr>
        <w:tabs>
          <w:tab w:val="left" w:pos="879"/>
        </w:tabs>
        <w:ind w:right="118" w:hanging="3"/>
        <w:jc w:val="both"/>
        <w:rPr>
          <w:sz w:val="23"/>
        </w:rPr>
      </w:pPr>
      <w:r>
        <w:rPr>
          <w:sz w:val="23"/>
        </w:rPr>
        <w:t>provede změny v Prostorech bez předchozího písemného souhlasu Pronajímatele a/nebo bez předchozí písemné dohody o provedení změn a způsobu vypořádání technického zhodnocení dle čl. VI.6. Smlouv</w:t>
      </w:r>
      <w:r>
        <w:rPr>
          <w:sz w:val="23"/>
        </w:rPr>
        <w:t>y, a/nebo nad rozsah nebo v rozporu s podmínkami, na kterých se smluvní strany v této dohodě</w:t>
      </w:r>
      <w:r>
        <w:rPr>
          <w:spacing w:val="-5"/>
          <w:sz w:val="23"/>
        </w:rPr>
        <w:t xml:space="preserve"> </w:t>
      </w:r>
      <w:r>
        <w:rPr>
          <w:sz w:val="23"/>
        </w:rPr>
        <w:t>dohodnou,</w:t>
      </w:r>
    </w:p>
    <w:p w:rsidR="0026009E" w:rsidRDefault="0026009E">
      <w:pPr>
        <w:pStyle w:val="Zkladntext"/>
        <w:spacing w:before="5"/>
      </w:pPr>
    </w:p>
    <w:p w:rsidR="0026009E" w:rsidRDefault="00110308">
      <w:pPr>
        <w:pStyle w:val="Odstavecseseznamem"/>
        <w:numPr>
          <w:ilvl w:val="2"/>
          <w:numId w:val="3"/>
        </w:numPr>
        <w:tabs>
          <w:tab w:val="left" w:pos="879"/>
        </w:tabs>
        <w:spacing w:line="237" w:lineRule="auto"/>
        <w:ind w:right="118" w:hanging="3"/>
        <w:jc w:val="both"/>
        <w:rPr>
          <w:sz w:val="23"/>
        </w:rPr>
      </w:pPr>
      <w:r>
        <w:rPr>
          <w:sz w:val="23"/>
        </w:rPr>
        <w:t>bude</w:t>
      </w:r>
      <w:r>
        <w:rPr>
          <w:spacing w:val="-9"/>
          <w:sz w:val="23"/>
        </w:rPr>
        <w:t xml:space="preserve"> </w:t>
      </w:r>
      <w:r>
        <w:rPr>
          <w:sz w:val="23"/>
        </w:rPr>
        <w:t>v</w:t>
      </w:r>
      <w:r>
        <w:rPr>
          <w:spacing w:val="-11"/>
          <w:sz w:val="23"/>
        </w:rPr>
        <w:t xml:space="preserve"> </w:t>
      </w:r>
      <w:r>
        <w:rPr>
          <w:sz w:val="23"/>
        </w:rPr>
        <w:t>Prostorech</w:t>
      </w:r>
      <w:r>
        <w:rPr>
          <w:spacing w:val="-10"/>
          <w:sz w:val="23"/>
        </w:rPr>
        <w:t xml:space="preserve"> </w:t>
      </w:r>
      <w:r>
        <w:rPr>
          <w:sz w:val="23"/>
        </w:rPr>
        <w:t>provozovat</w:t>
      </w:r>
      <w:r>
        <w:rPr>
          <w:spacing w:val="-8"/>
          <w:sz w:val="23"/>
        </w:rPr>
        <w:t xml:space="preserve"> </w:t>
      </w:r>
      <w:r>
        <w:rPr>
          <w:sz w:val="23"/>
        </w:rPr>
        <w:t>jinou</w:t>
      </w:r>
      <w:r>
        <w:rPr>
          <w:spacing w:val="-11"/>
          <w:sz w:val="23"/>
        </w:rPr>
        <w:t xml:space="preserve"> </w:t>
      </w:r>
      <w:r>
        <w:rPr>
          <w:sz w:val="23"/>
        </w:rPr>
        <w:t>činnost</w:t>
      </w:r>
      <w:r>
        <w:rPr>
          <w:spacing w:val="-9"/>
          <w:sz w:val="23"/>
        </w:rPr>
        <w:t xml:space="preserve"> </w:t>
      </w:r>
      <w:r>
        <w:rPr>
          <w:sz w:val="23"/>
        </w:rPr>
        <w:t>nebo</w:t>
      </w:r>
      <w:r>
        <w:rPr>
          <w:spacing w:val="-9"/>
          <w:sz w:val="23"/>
        </w:rPr>
        <w:t xml:space="preserve"> </w:t>
      </w:r>
      <w:r>
        <w:rPr>
          <w:sz w:val="23"/>
        </w:rPr>
        <w:t>změní</w:t>
      </w:r>
      <w:r>
        <w:rPr>
          <w:spacing w:val="-9"/>
          <w:sz w:val="23"/>
        </w:rPr>
        <w:t xml:space="preserve"> </w:t>
      </w:r>
      <w:r>
        <w:rPr>
          <w:sz w:val="23"/>
        </w:rPr>
        <w:t>způsob</w:t>
      </w:r>
      <w:r>
        <w:rPr>
          <w:spacing w:val="-9"/>
          <w:sz w:val="23"/>
        </w:rPr>
        <w:t xml:space="preserve"> </w:t>
      </w:r>
      <w:r>
        <w:rPr>
          <w:sz w:val="23"/>
        </w:rPr>
        <w:t>či</w:t>
      </w:r>
      <w:r>
        <w:rPr>
          <w:spacing w:val="-8"/>
          <w:sz w:val="23"/>
        </w:rPr>
        <w:t xml:space="preserve"> </w:t>
      </w:r>
      <w:r>
        <w:rPr>
          <w:sz w:val="23"/>
        </w:rPr>
        <w:t>podmínky</w:t>
      </w:r>
      <w:r>
        <w:rPr>
          <w:spacing w:val="-14"/>
          <w:sz w:val="23"/>
        </w:rPr>
        <w:t xml:space="preserve"> </w:t>
      </w:r>
      <w:r>
        <w:rPr>
          <w:sz w:val="23"/>
        </w:rPr>
        <w:t>jejího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výkonu, než jak to vyplývá z účelu nájmu a závazku </w:t>
      </w:r>
      <w:proofErr w:type="gramStart"/>
      <w:r>
        <w:rPr>
          <w:sz w:val="23"/>
        </w:rPr>
        <w:t>Nájemce  sjednaného</w:t>
      </w:r>
      <w:proofErr w:type="gramEnd"/>
      <w:r>
        <w:rPr>
          <w:sz w:val="23"/>
        </w:rPr>
        <w:t xml:space="preserve"> v</w:t>
      </w:r>
      <w:r>
        <w:rPr>
          <w:sz w:val="23"/>
        </w:rPr>
        <w:t xml:space="preserve"> čl. II.1. a čl. II.2. Smlouvy,    a k této změně nebude mít souhlas Pronajímatele podle čl. VI.5.</w:t>
      </w:r>
      <w:r>
        <w:rPr>
          <w:spacing w:val="-9"/>
          <w:sz w:val="23"/>
        </w:rPr>
        <w:t xml:space="preserve"> </w:t>
      </w:r>
      <w:r>
        <w:rPr>
          <w:sz w:val="23"/>
        </w:rPr>
        <w:t>Smlouvy,</w:t>
      </w:r>
    </w:p>
    <w:p w:rsidR="0026009E" w:rsidRDefault="0026009E">
      <w:pPr>
        <w:pStyle w:val="Zkladntext"/>
        <w:spacing w:before="9"/>
      </w:pPr>
    </w:p>
    <w:p w:rsidR="0026009E" w:rsidRDefault="00110308">
      <w:pPr>
        <w:pStyle w:val="Odstavecseseznamem"/>
        <w:numPr>
          <w:ilvl w:val="2"/>
          <w:numId w:val="3"/>
        </w:numPr>
        <w:tabs>
          <w:tab w:val="left" w:pos="879"/>
        </w:tabs>
        <w:spacing w:line="237" w:lineRule="auto"/>
        <w:ind w:right="111" w:hanging="3"/>
        <w:jc w:val="both"/>
        <w:rPr>
          <w:sz w:val="23"/>
        </w:rPr>
      </w:pPr>
      <w:r>
        <w:rPr>
          <w:sz w:val="23"/>
        </w:rPr>
        <w:t>užívá Prostory takovým způsobem, že se opotřebovávají nad obvyklou míru přiměřenou účelu nájmu nebo hrozí jejich poškození, a neodstraní závadný st</w:t>
      </w:r>
      <w:r>
        <w:rPr>
          <w:sz w:val="23"/>
        </w:rPr>
        <w:t>av ve lhůtě uvedené v písemné výzvě Pronajímatele, resp. i bez výzvy, bez nadbytečného odkladu, je-li zde nebezpečí z</w:t>
      </w:r>
      <w:r>
        <w:rPr>
          <w:spacing w:val="-25"/>
          <w:sz w:val="23"/>
        </w:rPr>
        <w:t xml:space="preserve"> </w:t>
      </w:r>
      <w:r>
        <w:rPr>
          <w:sz w:val="23"/>
        </w:rPr>
        <w:t>prodlení,</w:t>
      </w:r>
    </w:p>
    <w:p w:rsidR="0026009E" w:rsidRDefault="0026009E">
      <w:pPr>
        <w:pStyle w:val="Zkladntext"/>
        <w:spacing w:before="10"/>
      </w:pPr>
    </w:p>
    <w:p w:rsidR="0026009E" w:rsidRDefault="00110308">
      <w:pPr>
        <w:pStyle w:val="Odstavecseseznamem"/>
        <w:numPr>
          <w:ilvl w:val="2"/>
          <w:numId w:val="3"/>
        </w:numPr>
        <w:tabs>
          <w:tab w:val="left" w:pos="879"/>
        </w:tabs>
        <w:spacing w:line="235" w:lineRule="auto"/>
        <w:ind w:right="121" w:hanging="3"/>
        <w:jc w:val="both"/>
        <w:rPr>
          <w:sz w:val="23"/>
        </w:rPr>
      </w:pPr>
      <w:r>
        <w:rPr>
          <w:sz w:val="23"/>
        </w:rPr>
        <w:t>nezaplatí kteroukoliv ze splátek Nájemného nebo paušálních úhrad na cenu služeb nebo je v prodlení s jiným peněžním plněním dle</w:t>
      </w:r>
      <w:r>
        <w:rPr>
          <w:spacing w:val="-8"/>
          <w:sz w:val="23"/>
        </w:rPr>
        <w:t xml:space="preserve"> </w:t>
      </w:r>
      <w:r>
        <w:rPr>
          <w:sz w:val="23"/>
        </w:rPr>
        <w:t>Smlouvy,</w:t>
      </w:r>
    </w:p>
    <w:p w:rsidR="0026009E" w:rsidRDefault="0026009E">
      <w:pPr>
        <w:spacing w:line="235" w:lineRule="auto"/>
        <w:jc w:val="both"/>
        <w:rPr>
          <w:sz w:val="23"/>
        </w:rPr>
        <w:sectPr w:rsidR="0026009E">
          <w:pgSz w:w="11910" w:h="16840"/>
          <w:pgMar w:top="1040" w:right="1300" w:bottom="880" w:left="1260" w:header="0" w:footer="688" w:gutter="0"/>
          <w:cols w:space="708"/>
        </w:sectPr>
      </w:pPr>
    </w:p>
    <w:p w:rsidR="0026009E" w:rsidRDefault="00110308">
      <w:pPr>
        <w:pStyle w:val="Odstavecseseznamem"/>
        <w:numPr>
          <w:ilvl w:val="2"/>
          <w:numId w:val="3"/>
        </w:numPr>
        <w:tabs>
          <w:tab w:val="left" w:pos="879"/>
        </w:tabs>
        <w:spacing w:before="88" w:line="235" w:lineRule="auto"/>
        <w:ind w:right="121" w:hanging="3"/>
        <w:jc w:val="both"/>
        <w:rPr>
          <w:sz w:val="23"/>
        </w:rPr>
      </w:pPr>
      <w:r>
        <w:rPr>
          <w:sz w:val="23"/>
        </w:rPr>
        <w:lastRenderedPageBreak/>
        <w:t>porušuje své povinnosti zvlášť závažným způsobem nebo způsobí či působí porušením povinnosti Pronajímateli</w:t>
      </w:r>
      <w:r>
        <w:rPr>
          <w:spacing w:val="-1"/>
          <w:sz w:val="23"/>
        </w:rPr>
        <w:t xml:space="preserve"> </w:t>
      </w:r>
      <w:r>
        <w:rPr>
          <w:sz w:val="23"/>
        </w:rPr>
        <w:t>újmu.</w:t>
      </w:r>
    </w:p>
    <w:p w:rsidR="0026009E" w:rsidRDefault="0026009E">
      <w:pPr>
        <w:pStyle w:val="Zkladntext"/>
        <w:spacing w:before="6"/>
      </w:pPr>
    </w:p>
    <w:p w:rsidR="0026009E" w:rsidRDefault="00110308">
      <w:pPr>
        <w:pStyle w:val="Odstavecseseznamem"/>
        <w:numPr>
          <w:ilvl w:val="1"/>
          <w:numId w:val="3"/>
        </w:numPr>
        <w:tabs>
          <w:tab w:val="left" w:pos="879"/>
        </w:tabs>
        <w:ind w:right="112" w:hanging="3"/>
        <w:jc w:val="both"/>
        <w:rPr>
          <w:sz w:val="23"/>
        </w:rPr>
      </w:pPr>
      <w:r>
        <w:rPr>
          <w:sz w:val="23"/>
        </w:rPr>
        <w:t>V</w:t>
      </w:r>
      <w:r>
        <w:rPr>
          <w:spacing w:val="-3"/>
          <w:sz w:val="23"/>
        </w:rPr>
        <w:t xml:space="preserve"> </w:t>
      </w:r>
      <w:r>
        <w:rPr>
          <w:sz w:val="23"/>
        </w:rPr>
        <w:t>případě</w:t>
      </w:r>
      <w:r>
        <w:rPr>
          <w:spacing w:val="-9"/>
          <w:sz w:val="23"/>
        </w:rPr>
        <w:t xml:space="preserve"> </w:t>
      </w:r>
      <w:r>
        <w:rPr>
          <w:sz w:val="23"/>
        </w:rPr>
        <w:t>skončení</w:t>
      </w:r>
      <w:r>
        <w:rPr>
          <w:spacing w:val="-6"/>
          <w:sz w:val="23"/>
        </w:rPr>
        <w:t xml:space="preserve"> </w:t>
      </w:r>
      <w:r>
        <w:rPr>
          <w:sz w:val="23"/>
        </w:rPr>
        <w:t>nájmu</w:t>
      </w:r>
      <w:r>
        <w:rPr>
          <w:spacing w:val="-10"/>
          <w:sz w:val="23"/>
        </w:rPr>
        <w:t xml:space="preserve"> </w:t>
      </w:r>
      <w:r>
        <w:rPr>
          <w:sz w:val="23"/>
        </w:rPr>
        <w:t>je</w:t>
      </w:r>
      <w:r>
        <w:rPr>
          <w:spacing w:val="-6"/>
          <w:sz w:val="23"/>
        </w:rPr>
        <w:t xml:space="preserve"> </w:t>
      </w:r>
      <w:r>
        <w:rPr>
          <w:sz w:val="23"/>
        </w:rPr>
        <w:t>Nájemce</w:t>
      </w:r>
      <w:r>
        <w:rPr>
          <w:spacing w:val="-7"/>
          <w:sz w:val="23"/>
        </w:rPr>
        <w:t xml:space="preserve"> </w:t>
      </w:r>
      <w:r>
        <w:rPr>
          <w:sz w:val="23"/>
        </w:rPr>
        <w:t>povinen</w:t>
      </w:r>
      <w:r>
        <w:rPr>
          <w:spacing w:val="-6"/>
          <w:sz w:val="23"/>
        </w:rPr>
        <w:t xml:space="preserve"> </w:t>
      </w:r>
      <w:r>
        <w:rPr>
          <w:sz w:val="23"/>
        </w:rPr>
        <w:t>Prostory</w:t>
      </w:r>
      <w:r>
        <w:rPr>
          <w:spacing w:val="-11"/>
          <w:sz w:val="23"/>
        </w:rPr>
        <w:t xml:space="preserve"> </w:t>
      </w:r>
      <w:r>
        <w:rPr>
          <w:sz w:val="23"/>
        </w:rPr>
        <w:t>vyklidit,</w:t>
      </w:r>
      <w:r>
        <w:rPr>
          <w:spacing w:val="-7"/>
          <w:sz w:val="23"/>
        </w:rPr>
        <w:t xml:space="preserve"> </w:t>
      </w:r>
      <w:r>
        <w:rPr>
          <w:sz w:val="23"/>
        </w:rPr>
        <w:t>tj.</w:t>
      </w:r>
      <w:r>
        <w:rPr>
          <w:spacing w:val="-6"/>
          <w:sz w:val="23"/>
        </w:rPr>
        <w:t xml:space="preserve"> </w:t>
      </w:r>
      <w:r>
        <w:rPr>
          <w:sz w:val="23"/>
        </w:rPr>
        <w:t>z</w:t>
      </w:r>
      <w:r>
        <w:rPr>
          <w:spacing w:val="-9"/>
          <w:sz w:val="23"/>
        </w:rPr>
        <w:t xml:space="preserve"> </w:t>
      </w:r>
      <w:r>
        <w:rPr>
          <w:sz w:val="23"/>
        </w:rPr>
        <w:t>Prostor</w:t>
      </w:r>
      <w:r>
        <w:rPr>
          <w:spacing w:val="-9"/>
          <w:sz w:val="23"/>
        </w:rPr>
        <w:t xml:space="preserve"> </w:t>
      </w:r>
      <w:r>
        <w:rPr>
          <w:sz w:val="23"/>
        </w:rPr>
        <w:t>odstranit</w:t>
      </w:r>
      <w:r>
        <w:rPr>
          <w:spacing w:val="-7"/>
          <w:sz w:val="23"/>
        </w:rPr>
        <w:t xml:space="preserve"> </w:t>
      </w:r>
      <w:r>
        <w:rPr>
          <w:sz w:val="23"/>
        </w:rPr>
        <w:t>věci v jeho vlastnictví a Prostory uvést do stavu ke dni vzniku nájmu, s přihlédnutím k běžnému opotřebení, a takto vyklizené předat Pronajímateli nejpozději v poslední den trvání nájmu, nedohodnou-li se smluvní strany jinak. V případě, že Nájemce Prostory</w:t>
      </w:r>
      <w:r>
        <w:rPr>
          <w:sz w:val="23"/>
        </w:rPr>
        <w:t xml:space="preserve"> do tohoto dne nevyklidí   a nepředá Pronajímateli, je povinen uhradit Pronajímateli za dobu užívání Prostor bez právního důvodu až do doby jejich vyklizení a předání</w:t>
      </w:r>
      <w:r>
        <w:rPr>
          <w:spacing w:val="-11"/>
          <w:sz w:val="23"/>
        </w:rPr>
        <w:t xml:space="preserve"> </w:t>
      </w:r>
      <w:r>
        <w:rPr>
          <w:sz w:val="23"/>
        </w:rPr>
        <w:t>Pronajímateli</w:t>
      </w:r>
    </w:p>
    <w:p w:rsidR="0026009E" w:rsidRDefault="0026009E">
      <w:pPr>
        <w:pStyle w:val="Zkladntext"/>
        <w:spacing w:before="5"/>
      </w:pPr>
    </w:p>
    <w:p w:rsidR="0026009E" w:rsidRDefault="00110308">
      <w:pPr>
        <w:pStyle w:val="Odstavecseseznamem"/>
        <w:numPr>
          <w:ilvl w:val="2"/>
          <w:numId w:val="3"/>
        </w:numPr>
        <w:tabs>
          <w:tab w:val="left" w:pos="879"/>
        </w:tabs>
        <w:spacing w:line="235" w:lineRule="auto"/>
        <w:ind w:right="120" w:hanging="3"/>
        <w:jc w:val="both"/>
        <w:rPr>
          <w:sz w:val="23"/>
        </w:rPr>
      </w:pPr>
      <w:r>
        <w:rPr>
          <w:sz w:val="23"/>
        </w:rPr>
        <w:t xml:space="preserve">z titulu bezdůvodného obohacení 1/30 splátky Nájemného a paušálních úhrad </w:t>
      </w:r>
      <w:r>
        <w:rPr>
          <w:sz w:val="23"/>
        </w:rPr>
        <w:t>na cenu služeb, platných ke dni skončení nájmu, za každý den prodlení s předáním Prostor,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</w:p>
    <w:p w:rsidR="0026009E" w:rsidRDefault="0026009E">
      <w:pPr>
        <w:pStyle w:val="Zkladntext"/>
        <w:spacing w:before="10"/>
      </w:pPr>
    </w:p>
    <w:p w:rsidR="0026009E" w:rsidRDefault="00110308">
      <w:pPr>
        <w:pStyle w:val="Odstavecseseznamem"/>
        <w:numPr>
          <w:ilvl w:val="2"/>
          <w:numId w:val="3"/>
        </w:numPr>
        <w:tabs>
          <w:tab w:val="left" w:pos="879"/>
        </w:tabs>
        <w:spacing w:line="237" w:lineRule="auto"/>
        <w:ind w:right="114" w:hanging="3"/>
        <w:jc w:val="both"/>
        <w:rPr>
          <w:sz w:val="23"/>
        </w:rPr>
      </w:pPr>
      <w:r>
        <w:rPr>
          <w:sz w:val="23"/>
        </w:rPr>
        <w:t>smluvní pokutu ve výši dvojnásobku částky stanovené podle čl. V.3.1. Smlouvy za každý den prodlení s předáním Prostor; nárok Pronajímatele na náhradu škody není uj</w:t>
      </w:r>
      <w:r>
        <w:rPr>
          <w:sz w:val="23"/>
        </w:rPr>
        <w:t>ednáním o smluvní pokutě</w:t>
      </w:r>
      <w:r>
        <w:rPr>
          <w:spacing w:val="-1"/>
          <w:sz w:val="23"/>
        </w:rPr>
        <w:t xml:space="preserve"> </w:t>
      </w:r>
      <w:r>
        <w:rPr>
          <w:sz w:val="23"/>
        </w:rPr>
        <w:t>dotčen.</w:t>
      </w:r>
    </w:p>
    <w:p w:rsidR="0026009E" w:rsidRDefault="0026009E">
      <w:pPr>
        <w:pStyle w:val="Zkladntext"/>
        <w:spacing w:before="7"/>
      </w:pPr>
    </w:p>
    <w:p w:rsidR="0026009E" w:rsidRDefault="00110308">
      <w:pPr>
        <w:pStyle w:val="Odstavecseseznamem"/>
        <w:numPr>
          <w:ilvl w:val="1"/>
          <w:numId w:val="3"/>
        </w:numPr>
        <w:tabs>
          <w:tab w:val="left" w:pos="879"/>
        </w:tabs>
        <w:ind w:left="878"/>
        <w:jc w:val="both"/>
        <w:rPr>
          <w:sz w:val="23"/>
        </w:rPr>
      </w:pPr>
      <w:r>
        <w:rPr>
          <w:sz w:val="23"/>
        </w:rPr>
        <w:t>Ustanovení § 2312 až 2315 zákona č. 89/2012 Sb., občanského zákoníku, se</w:t>
      </w:r>
      <w:r>
        <w:rPr>
          <w:spacing w:val="-15"/>
          <w:sz w:val="23"/>
        </w:rPr>
        <w:t xml:space="preserve"> </w:t>
      </w:r>
      <w:r>
        <w:rPr>
          <w:sz w:val="23"/>
        </w:rPr>
        <w:t>nepoužijí.</w:t>
      </w:r>
    </w:p>
    <w:p w:rsidR="0026009E" w:rsidRDefault="0026009E">
      <w:pPr>
        <w:pStyle w:val="Zkladntext"/>
        <w:rPr>
          <w:sz w:val="26"/>
        </w:rPr>
      </w:pPr>
    </w:p>
    <w:p w:rsidR="0026009E" w:rsidRDefault="00110308">
      <w:pPr>
        <w:pStyle w:val="Nadpis3"/>
        <w:spacing w:before="231"/>
        <w:ind w:right="1547"/>
      </w:pPr>
      <w:r>
        <w:t>VI.</w:t>
      </w:r>
    </w:p>
    <w:p w:rsidR="0026009E" w:rsidRDefault="00110308">
      <w:pPr>
        <w:spacing w:line="264" w:lineRule="exact"/>
        <w:ind w:left="1588" w:right="1553"/>
        <w:jc w:val="center"/>
        <w:rPr>
          <w:b/>
          <w:sz w:val="23"/>
        </w:rPr>
      </w:pPr>
      <w:r>
        <w:rPr>
          <w:b/>
          <w:sz w:val="23"/>
        </w:rPr>
        <w:t>Práva a povinnosti smluvních stran</w:t>
      </w:r>
    </w:p>
    <w:p w:rsidR="0026009E" w:rsidRDefault="0026009E">
      <w:pPr>
        <w:pStyle w:val="Zkladntext"/>
        <w:spacing w:before="1"/>
        <w:rPr>
          <w:b/>
        </w:rPr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line="237" w:lineRule="auto"/>
        <w:ind w:right="121" w:hanging="3"/>
        <w:jc w:val="both"/>
        <w:rPr>
          <w:sz w:val="23"/>
        </w:rPr>
      </w:pPr>
      <w:r>
        <w:rPr>
          <w:sz w:val="23"/>
        </w:rPr>
        <w:t>Nájemce není oprávněn přenechat Prostory či kteroukoliv jejich část do podnájmu či jinak k užívání jinému bez předchozího písemného souhlasu</w:t>
      </w:r>
      <w:r>
        <w:rPr>
          <w:spacing w:val="-5"/>
          <w:sz w:val="23"/>
        </w:rPr>
        <w:t xml:space="preserve"> </w:t>
      </w:r>
      <w:r>
        <w:rPr>
          <w:sz w:val="23"/>
        </w:rPr>
        <w:t>Pronajímatele.</w:t>
      </w:r>
    </w:p>
    <w:p w:rsidR="0026009E" w:rsidRDefault="0026009E">
      <w:pPr>
        <w:pStyle w:val="Zkladntext"/>
        <w:spacing w:before="4"/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ind w:right="115" w:hanging="3"/>
        <w:jc w:val="both"/>
        <w:rPr>
          <w:sz w:val="23"/>
        </w:rPr>
      </w:pPr>
      <w:r>
        <w:rPr>
          <w:sz w:val="23"/>
        </w:rPr>
        <w:t>Nájemce se zavazuje neuzavřít smlouvu o tichém společenství, kde by předmětem vkladu dle</w:t>
      </w:r>
      <w:r>
        <w:rPr>
          <w:spacing w:val="-9"/>
          <w:sz w:val="23"/>
        </w:rPr>
        <w:t xml:space="preserve"> </w:t>
      </w:r>
      <w:r>
        <w:rPr>
          <w:sz w:val="23"/>
        </w:rPr>
        <w:t>takové</w:t>
      </w:r>
      <w:r>
        <w:rPr>
          <w:spacing w:val="-8"/>
          <w:sz w:val="23"/>
        </w:rPr>
        <w:t xml:space="preserve"> </w:t>
      </w:r>
      <w:r>
        <w:rPr>
          <w:sz w:val="23"/>
        </w:rPr>
        <w:t>sml</w:t>
      </w:r>
      <w:r>
        <w:rPr>
          <w:sz w:val="23"/>
        </w:rPr>
        <w:t>ouvy</w:t>
      </w:r>
      <w:r>
        <w:rPr>
          <w:spacing w:val="-12"/>
          <w:sz w:val="23"/>
        </w:rPr>
        <w:t xml:space="preserve"> </w:t>
      </w:r>
      <w:r>
        <w:rPr>
          <w:sz w:val="23"/>
        </w:rPr>
        <w:t>byly</w:t>
      </w:r>
      <w:r>
        <w:rPr>
          <w:spacing w:val="-11"/>
          <w:sz w:val="23"/>
        </w:rPr>
        <w:t xml:space="preserve"> </w:t>
      </w:r>
      <w:r>
        <w:rPr>
          <w:sz w:val="23"/>
        </w:rPr>
        <w:t>práva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povinnosti</w:t>
      </w:r>
      <w:r>
        <w:rPr>
          <w:spacing w:val="-6"/>
          <w:sz w:val="23"/>
        </w:rPr>
        <w:t xml:space="preserve"> </w:t>
      </w:r>
      <w:r>
        <w:rPr>
          <w:sz w:val="23"/>
        </w:rPr>
        <w:t>ze</w:t>
      </w:r>
      <w:r>
        <w:rPr>
          <w:spacing w:val="-9"/>
          <w:sz w:val="23"/>
        </w:rPr>
        <w:t xml:space="preserve"> </w:t>
      </w:r>
      <w:r>
        <w:rPr>
          <w:sz w:val="23"/>
        </w:rPr>
        <w:t>Smlouvy,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z w:val="23"/>
        </w:rPr>
        <w:t>ani</w:t>
      </w:r>
      <w:r>
        <w:rPr>
          <w:spacing w:val="-8"/>
          <w:sz w:val="23"/>
        </w:rPr>
        <w:t xml:space="preserve"> </w:t>
      </w:r>
      <w:r>
        <w:rPr>
          <w:sz w:val="23"/>
        </w:rPr>
        <w:t>jinak,</w:t>
      </w:r>
      <w:r>
        <w:rPr>
          <w:spacing w:val="-7"/>
          <w:sz w:val="23"/>
        </w:rPr>
        <w:t xml:space="preserve"> </w:t>
      </w:r>
      <w:r>
        <w:rPr>
          <w:sz w:val="23"/>
        </w:rPr>
        <w:t>např.</w:t>
      </w:r>
      <w:r>
        <w:rPr>
          <w:spacing w:val="-9"/>
          <w:sz w:val="23"/>
        </w:rPr>
        <w:t xml:space="preserve"> </w:t>
      </w:r>
      <w:r>
        <w:rPr>
          <w:sz w:val="23"/>
        </w:rPr>
        <w:t>převodem</w:t>
      </w:r>
      <w:r>
        <w:rPr>
          <w:spacing w:val="-8"/>
          <w:sz w:val="23"/>
        </w:rPr>
        <w:t xml:space="preserve"> </w:t>
      </w:r>
      <w:r>
        <w:rPr>
          <w:sz w:val="23"/>
        </w:rPr>
        <w:t>nebo</w:t>
      </w:r>
      <w:r>
        <w:rPr>
          <w:spacing w:val="-10"/>
          <w:sz w:val="23"/>
        </w:rPr>
        <w:t xml:space="preserve"> </w:t>
      </w:r>
      <w:r>
        <w:rPr>
          <w:sz w:val="23"/>
        </w:rPr>
        <w:t>vkladem závodu či jeho části nebo části jmění, neumožnit třetí osobě užívání Prostor či kterékoliv jejich části.</w:t>
      </w:r>
    </w:p>
    <w:p w:rsidR="0026009E" w:rsidRDefault="0026009E">
      <w:pPr>
        <w:pStyle w:val="Zkladntext"/>
        <w:spacing w:before="2"/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before="1" w:line="237" w:lineRule="auto"/>
        <w:ind w:right="116" w:hanging="3"/>
        <w:jc w:val="both"/>
        <w:rPr>
          <w:sz w:val="23"/>
        </w:rPr>
      </w:pPr>
      <w:r>
        <w:rPr>
          <w:sz w:val="23"/>
        </w:rPr>
        <w:t>Nájemce</w:t>
      </w:r>
      <w:r>
        <w:rPr>
          <w:spacing w:val="-14"/>
          <w:sz w:val="23"/>
        </w:rPr>
        <w:t xml:space="preserve"> </w:t>
      </w:r>
      <w:r>
        <w:rPr>
          <w:sz w:val="23"/>
        </w:rPr>
        <w:t>je</w:t>
      </w:r>
      <w:r>
        <w:rPr>
          <w:spacing w:val="-11"/>
          <w:sz w:val="23"/>
        </w:rPr>
        <w:t xml:space="preserve"> </w:t>
      </w:r>
      <w:r>
        <w:rPr>
          <w:sz w:val="23"/>
        </w:rPr>
        <w:t>oprávněn</w:t>
      </w:r>
      <w:r>
        <w:rPr>
          <w:spacing w:val="-12"/>
          <w:sz w:val="23"/>
        </w:rPr>
        <w:t xml:space="preserve"> </w:t>
      </w:r>
      <w:r>
        <w:rPr>
          <w:sz w:val="23"/>
        </w:rPr>
        <w:t>opatřit</w:t>
      </w:r>
      <w:r>
        <w:rPr>
          <w:spacing w:val="-12"/>
          <w:sz w:val="23"/>
        </w:rPr>
        <w:t xml:space="preserve"> </w:t>
      </w:r>
      <w:r>
        <w:rPr>
          <w:sz w:val="23"/>
        </w:rPr>
        <w:t>Prostory</w:t>
      </w:r>
      <w:r>
        <w:rPr>
          <w:spacing w:val="-17"/>
          <w:sz w:val="23"/>
        </w:rPr>
        <w:t xml:space="preserve"> </w:t>
      </w:r>
      <w:r>
        <w:rPr>
          <w:sz w:val="23"/>
        </w:rPr>
        <w:t>nebo</w:t>
      </w:r>
      <w:r>
        <w:rPr>
          <w:spacing w:val="-12"/>
          <w:sz w:val="23"/>
        </w:rPr>
        <w:t xml:space="preserve"> </w:t>
      </w:r>
      <w:r>
        <w:rPr>
          <w:sz w:val="23"/>
        </w:rPr>
        <w:t>Budovu</w:t>
      </w:r>
      <w:r>
        <w:rPr>
          <w:spacing w:val="-10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přiměřeném</w:t>
      </w:r>
      <w:r>
        <w:rPr>
          <w:spacing w:val="-12"/>
          <w:sz w:val="23"/>
        </w:rPr>
        <w:t xml:space="preserve"> </w:t>
      </w:r>
      <w:r>
        <w:rPr>
          <w:sz w:val="23"/>
        </w:rPr>
        <w:t>rozsahu</w:t>
      </w:r>
      <w:r>
        <w:rPr>
          <w:spacing w:val="-11"/>
          <w:sz w:val="23"/>
        </w:rPr>
        <w:t xml:space="preserve"> </w:t>
      </w:r>
      <w:r>
        <w:rPr>
          <w:sz w:val="23"/>
        </w:rPr>
        <w:t>firemním</w:t>
      </w:r>
      <w:r>
        <w:rPr>
          <w:spacing w:val="-12"/>
          <w:sz w:val="23"/>
        </w:rPr>
        <w:t xml:space="preserve"> </w:t>
      </w:r>
      <w:r>
        <w:rPr>
          <w:sz w:val="23"/>
        </w:rPr>
        <w:t>štítem. Zároveň je povinen ke dni skončení nájmu toto na vlastní náklady</w:t>
      </w:r>
      <w:r>
        <w:rPr>
          <w:spacing w:val="-14"/>
          <w:sz w:val="23"/>
        </w:rPr>
        <w:t xml:space="preserve"> </w:t>
      </w:r>
      <w:r>
        <w:rPr>
          <w:sz w:val="23"/>
        </w:rPr>
        <w:t>odstranit.</w:t>
      </w:r>
    </w:p>
    <w:p w:rsidR="0026009E" w:rsidRDefault="0026009E">
      <w:pPr>
        <w:pStyle w:val="Zkladntext"/>
        <w:spacing w:before="6"/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line="237" w:lineRule="auto"/>
        <w:ind w:right="114" w:hanging="3"/>
        <w:jc w:val="both"/>
        <w:rPr>
          <w:sz w:val="23"/>
        </w:rPr>
      </w:pPr>
      <w:r>
        <w:rPr>
          <w:sz w:val="23"/>
        </w:rPr>
        <w:t>Nájemce je povinen užívat Prostory jako řádný hospodář a k ujednanému účelu nájmu. Nájemce je povinen dbát o to, aby jejich užíváním nedocházelo k poškoze</w:t>
      </w:r>
      <w:r>
        <w:rPr>
          <w:sz w:val="23"/>
        </w:rPr>
        <w:t>ní, zničení nebo nadměrnému opotřebení Prostor a/nebo majetku Pronajímatele, který se tam</w:t>
      </w:r>
      <w:r>
        <w:rPr>
          <w:spacing w:val="-11"/>
          <w:sz w:val="23"/>
        </w:rPr>
        <w:t xml:space="preserve"> </w:t>
      </w:r>
      <w:r>
        <w:rPr>
          <w:sz w:val="23"/>
        </w:rPr>
        <w:t>nachází.</w:t>
      </w:r>
    </w:p>
    <w:p w:rsidR="0026009E" w:rsidRDefault="0026009E">
      <w:pPr>
        <w:pStyle w:val="Zkladntext"/>
        <w:spacing w:before="1"/>
      </w:pPr>
    </w:p>
    <w:p w:rsidR="0026009E" w:rsidRDefault="00110308">
      <w:pPr>
        <w:pStyle w:val="Zkladntext"/>
        <w:ind w:left="158" w:right="111" w:hanging="3"/>
        <w:jc w:val="both"/>
      </w:pPr>
      <w:r>
        <w:t xml:space="preserve">Nájemce je povinen veškeré škody a závady, které na Prostorech a/nebo majetku Pronajímatele, který se tam nachází, způsobil, včetně škod a závad způsobených osobami vstupujícími do Prostor a/nebo Budovy v souvislosti s jeho činností, jedná-li se o škody a </w:t>
      </w:r>
      <w:r>
        <w:t>závady v rozsahu běžné údržby a obvyklých drobných oprav podle čl. VI.9. Smlouvy, nahradit uvedením do předešlého stavu; ujednání podle čl. VI.9. Smlouvy tím není</w:t>
      </w:r>
      <w:r>
        <w:rPr>
          <w:spacing w:val="-10"/>
        </w:rPr>
        <w:t xml:space="preserve"> </w:t>
      </w:r>
      <w:r>
        <w:t>dotčeno.</w:t>
      </w:r>
    </w:p>
    <w:p w:rsidR="0026009E" w:rsidRDefault="0026009E">
      <w:pPr>
        <w:pStyle w:val="Zkladntext"/>
        <w:spacing w:before="3"/>
      </w:pPr>
    </w:p>
    <w:p w:rsidR="0026009E" w:rsidRDefault="00110308">
      <w:pPr>
        <w:pStyle w:val="Zkladntext"/>
        <w:ind w:left="158" w:right="114" w:hanging="3"/>
        <w:jc w:val="both"/>
      </w:pPr>
      <w:r>
        <w:t>Bude-li však Pronajímatel žádat o náhradu škody v penězích nebo půjde-li o škody či</w:t>
      </w:r>
      <w:r>
        <w:t xml:space="preserve"> závady způsobené v Prostorech a/nebo na majetku Pronajímatele, který se tam nachází, nad rámec běžné údržby</w:t>
      </w:r>
      <w:r>
        <w:rPr>
          <w:spacing w:val="-1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obvyklých</w:t>
      </w:r>
      <w:r>
        <w:rPr>
          <w:spacing w:val="-13"/>
        </w:rPr>
        <w:t xml:space="preserve"> </w:t>
      </w:r>
      <w:r>
        <w:t>drobných</w:t>
      </w:r>
      <w:r>
        <w:rPr>
          <w:spacing w:val="-13"/>
        </w:rPr>
        <w:t xml:space="preserve"> </w:t>
      </w:r>
      <w:r>
        <w:t>oprav</w:t>
      </w:r>
      <w:r>
        <w:rPr>
          <w:spacing w:val="-17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čl.</w:t>
      </w:r>
      <w:r>
        <w:rPr>
          <w:spacing w:val="-13"/>
        </w:rPr>
        <w:t xml:space="preserve"> </w:t>
      </w:r>
      <w:r>
        <w:t>VI.9.</w:t>
      </w:r>
      <w:r>
        <w:rPr>
          <w:spacing w:val="-14"/>
        </w:rPr>
        <w:t xml:space="preserve"> </w:t>
      </w:r>
      <w:r>
        <w:t>Smlouvy,</w:t>
      </w:r>
      <w:r>
        <w:rPr>
          <w:spacing w:val="-13"/>
        </w:rPr>
        <w:t xml:space="preserve"> </w:t>
      </w:r>
      <w:r>
        <w:t>nahradí</w:t>
      </w:r>
      <w:r>
        <w:rPr>
          <w:spacing w:val="-13"/>
        </w:rPr>
        <w:t xml:space="preserve"> </w:t>
      </w:r>
      <w:r>
        <w:t>Nájemce</w:t>
      </w:r>
      <w:r>
        <w:rPr>
          <w:spacing w:val="-15"/>
        </w:rPr>
        <w:t xml:space="preserve"> </w:t>
      </w:r>
      <w:r>
        <w:t>škodu,</w:t>
      </w:r>
      <w:r>
        <w:rPr>
          <w:spacing w:val="-14"/>
        </w:rPr>
        <w:t xml:space="preserve"> </w:t>
      </w:r>
      <w:r>
        <w:t>resp.</w:t>
      </w:r>
      <w:r>
        <w:rPr>
          <w:spacing w:val="-13"/>
        </w:rPr>
        <w:t xml:space="preserve"> </w:t>
      </w:r>
      <w:r>
        <w:t>náklady na odstranění závad, v penězích v plné výši, nebude-li smluvními stranami písemně dohodnuto jinak.</w:t>
      </w:r>
    </w:p>
    <w:p w:rsidR="0026009E" w:rsidRDefault="0026009E">
      <w:pPr>
        <w:jc w:val="both"/>
        <w:sectPr w:rsidR="0026009E">
          <w:pgSz w:w="11910" w:h="16840"/>
          <w:pgMar w:top="1300" w:right="1300" w:bottom="880" w:left="1260" w:header="0" w:footer="688" w:gutter="0"/>
          <w:cols w:space="708"/>
        </w:sectPr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before="80" w:line="237" w:lineRule="auto"/>
        <w:ind w:right="117" w:hanging="3"/>
        <w:jc w:val="both"/>
        <w:rPr>
          <w:sz w:val="23"/>
        </w:rPr>
      </w:pPr>
      <w:r>
        <w:rPr>
          <w:sz w:val="23"/>
        </w:rPr>
        <w:lastRenderedPageBreak/>
        <w:t>Provozovat jinou činnost v Prostorech nebo změnit způsob či podmínky jejího výkonu, než jak to vyplývá z účelu nájmu a závazku Náje</w:t>
      </w:r>
      <w:r>
        <w:rPr>
          <w:sz w:val="23"/>
        </w:rPr>
        <w:t xml:space="preserve">mce sjednaného v čl. II.1. a čl. II.2. </w:t>
      </w:r>
      <w:proofErr w:type="gramStart"/>
      <w:r>
        <w:rPr>
          <w:sz w:val="23"/>
        </w:rPr>
        <w:t xml:space="preserve">Smlouvy,   </w:t>
      </w:r>
      <w:proofErr w:type="gramEnd"/>
      <w:r>
        <w:rPr>
          <w:sz w:val="23"/>
        </w:rPr>
        <w:t xml:space="preserve"> je Nájemce oprávněn jen po předchozím písemném souhlasu</w:t>
      </w:r>
      <w:r>
        <w:rPr>
          <w:spacing w:val="-8"/>
          <w:sz w:val="23"/>
        </w:rPr>
        <w:t xml:space="preserve"> </w:t>
      </w:r>
      <w:r>
        <w:rPr>
          <w:sz w:val="23"/>
        </w:rPr>
        <w:t>Pronajímatele.</w:t>
      </w:r>
    </w:p>
    <w:p w:rsidR="0026009E" w:rsidRDefault="0026009E">
      <w:pPr>
        <w:pStyle w:val="Zkladntext"/>
        <w:spacing w:before="6"/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before="1"/>
        <w:ind w:right="112" w:hanging="3"/>
        <w:jc w:val="both"/>
        <w:rPr>
          <w:sz w:val="23"/>
        </w:rPr>
      </w:pPr>
      <w:r>
        <w:rPr>
          <w:sz w:val="23"/>
        </w:rPr>
        <w:t xml:space="preserve">Nájemce je oprávněn provádět změny v Prostorech jen na vlastní náklady a jen v případě, že k jejich </w:t>
      </w:r>
      <w:proofErr w:type="gramStart"/>
      <w:r>
        <w:rPr>
          <w:sz w:val="23"/>
        </w:rPr>
        <w:t>provedení  mu</w:t>
      </w:r>
      <w:proofErr w:type="gramEnd"/>
      <w:r>
        <w:rPr>
          <w:sz w:val="23"/>
        </w:rPr>
        <w:t xml:space="preserve">  Pronajímatel  uděl</w:t>
      </w:r>
      <w:r>
        <w:rPr>
          <w:sz w:val="23"/>
        </w:rPr>
        <w:t>í  předchozí  písemný  souhlas  uzavřením  dodatku ke Smlouvě. V tomto dodatku smluvní strany zároveň dohodnou podmínky, za kterých bude Nájemce oprávněn změny v Prostorech věcech provádět, zejména rozsah prováděných změn, maximální výši výdajů, které Náje</w:t>
      </w:r>
      <w:r>
        <w:rPr>
          <w:sz w:val="23"/>
        </w:rPr>
        <w:t>mce smí na tyto změny vynaložit, způsob jejich odpisování, způsob vypořádání zůstatkové hodnoty provedeného technického zhodnocení, budou-li provedené změny z daňového hlediska odpovídat technickému zhodnocení, a</w:t>
      </w:r>
      <w:r>
        <w:rPr>
          <w:spacing w:val="-14"/>
          <w:sz w:val="23"/>
        </w:rPr>
        <w:t xml:space="preserve"> </w:t>
      </w:r>
      <w:r>
        <w:rPr>
          <w:sz w:val="23"/>
        </w:rPr>
        <w:t>další.</w:t>
      </w:r>
    </w:p>
    <w:p w:rsidR="0026009E" w:rsidRDefault="0026009E">
      <w:pPr>
        <w:pStyle w:val="Zkladntext"/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before="1"/>
        <w:ind w:right="112" w:hanging="3"/>
        <w:jc w:val="both"/>
        <w:rPr>
          <w:sz w:val="23"/>
        </w:rPr>
      </w:pPr>
      <w:r>
        <w:rPr>
          <w:sz w:val="23"/>
        </w:rPr>
        <w:t>Výdaje</w:t>
      </w:r>
      <w:r>
        <w:rPr>
          <w:spacing w:val="-15"/>
          <w:sz w:val="23"/>
        </w:rPr>
        <w:t xml:space="preserve"> </w:t>
      </w:r>
      <w:r>
        <w:rPr>
          <w:sz w:val="23"/>
        </w:rPr>
        <w:t>vynaložené</w:t>
      </w:r>
      <w:r>
        <w:rPr>
          <w:spacing w:val="-14"/>
          <w:sz w:val="23"/>
        </w:rPr>
        <w:t xml:space="preserve"> </w:t>
      </w:r>
      <w:r>
        <w:rPr>
          <w:sz w:val="23"/>
        </w:rPr>
        <w:t>Nájemcem</w:t>
      </w:r>
      <w:r>
        <w:rPr>
          <w:spacing w:val="-15"/>
          <w:sz w:val="23"/>
        </w:rPr>
        <w:t xml:space="preserve"> </w:t>
      </w:r>
      <w:r>
        <w:rPr>
          <w:sz w:val="23"/>
        </w:rPr>
        <w:t>se</w:t>
      </w:r>
      <w:r>
        <w:rPr>
          <w:spacing w:val="-14"/>
          <w:sz w:val="23"/>
        </w:rPr>
        <w:t xml:space="preserve"> </w:t>
      </w:r>
      <w:r>
        <w:rPr>
          <w:sz w:val="23"/>
        </w:rPr>
        <w:t>souhl</w:t>
      </w:r>
      <w:r>
        <w:rPr>
          <w:sz w:val="23"/>
        </w:rPr>
        <w:t>asem</w:t>
      </w:r>
      <w:r>
        <w:rPr>
          <w:spacing w:val="-14"/>
          <w:sz w:val="23"/>
        </w:rPr>
        <w:t xml:space="preserve"> </w:t>
      </w:r>
      <w:r>
        <w:rPr>
          <w:sz w:val="23"/>
        </w:rPr>
        <w:t>Pronajímatele</w:t>
      </w:r>
      <w:r>
        <w:rPr>
          <w:spacing w:val="-15"/>
          <w:sz w:val="23"/>
        </w:rPr>
        <w:t xml:space="preserve"> </w:t>
      </w:r>
      <w:r>
        <w:rPr>
          <w:sz w:val="23"/>
        </w:rPr>
        <w:t>na</w:t>
      </w:r>
      <w:r>
        <w:rPr>
          <w:spacing w:val="-14"/>
          <w:sz w:val="23"/>
        </w:rPr>
        <w:t xml:space="preserve"> </w:t>
      </w:r>
      <w:r>
        <w:rPr>
          <w:sz w:val="23"/>
        </w:rPr>
        <w:t>provedení</w:t>
      </w:r>
      <w:r>
        <w:rPr>
          <w:spacing w:val="-14"/>
          <w:sz w:val="23"/>
        </w:rPr>
        <w:t xml:space="preserve"> </w:t>
      </w:r>
      <w:r>
        <w:rPr>
          <w:sz w:val="23"/>
        </w:rPr>
        <w:t>změn</w:t>
      </w:r>
      <w:r>
        <w:rPr>
          <w:spacing w:val="-18"/>
          <w:sz w:val="23"/>
        </w:rPr>
        <w:t xml:space="preserve"> </w:t>
      </w:r>
      <w:r>
        <w:rPr>
          <w:sz w:val="23"/>
        </w:rPr>
        <w:t>v</w:t>
      </w:r>
      <w:r>
        <w:rPr>
          <w:spacing w:val="2"/>
          <w:sz w:val="23"/>
        </w:rPr>
        <w:t xml:space="preserve"> </w:t>
      </w:r>
      <w:r>
        <w:rPr>
          <w:sz w:val="23"/>
        </w:rPr>
        <w:t xml:space="preserve">Prostorech dle čl. VI.6. </w:t>
      </w:r>
      <w:proofErr w:type="gramStart"/>
      <w:r>
        <w:rPr>
          <w:sz w:val="23"/>
        </w:rPr>
        <w:t>Smlouvy,  které</w:t>
      </w:r>
      <w:proofErr w:type="gramEnd"/>
      <w:r>
        <w:rPr>
          <w:sz w:val="23"/>
        </w:rPr>
        <w:t xml:space="preserve"> mají  charakter  technického  zhodnocení  ve  smyslu  §  33  zákona č.</w:t>
      </w:r>
      <w:r>
        <w:rPr>
          <w:spacing w:val="-2"/>
          <w:sz w:val="23"/>
        </w:rPr>
        <w:t xml:space="preserve"> </w:t>
      </w:r>
      <w:r>
        <w:rPr>
          <w:sz w:val="23"/>
        </w:rPr>
        <w:t>586/1992</w:t>
      </w:r>
      <w:r>
        <w:rPr>
          <w:spacing w:val="-4"/>
          <w:sz w:val="23"/>
        </w:rPr>
        <w:t xml:space="preserve"> </w:t>
      </w:r>
      <w:r>
        <w:rPr>
          <w:sz w:val="23"/>
        </w:rPr>
        <w:t>Sb.,</w:t>
      </w:r>
      <w:r>
        <w:rPr>
          <w:spacing w:val="-5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daních</w:t>
      </w:r>
      <w:r>
        <w:rPr>
          <w:spacing w:val="-6"/>
          <w:sz w:val="23"/>
        </w:rPr>
        <w:t xml:space="preserve"> </w:t>
      </w:r>
      <w:r>
        <w:rPr>
          <w:sz w:val="23"/>
        </w:rPr>
        <w:t>z</w:t>
      </w:r>
      <w:r>
        <w:rPr>
          <w:spacing w:val="-2"/>
          <w:sz w:val="23"/>
        </w:rPr>
        <w:t xml:space="preserve"> </w:t>
      </w:r>
      <w:r>
        <w:rPr>
          <w:sz w:val="23"/>
        </w:rPr>
        <w:t>příjmů,</w:t>
      </w:r>
      <w:r>
        <w:rPr>
          <w:spacing w:val="-5"/>
          <w:sz w:val="23"/>
        </w:rPr>
        <w:t xml:space="preserve"> </w:t>
      </w:r>
      <w:r>
        <w:rPr>
          <w:sz w:val="23"/>
        </w:rPr>
        <w:t>je</w:t>
      </w:r>
      <w:r>
        <w:rPr>
          <w:spacing w:val="-3"/>
          <w:sz w:val="23"/>
        </w:rPr>
        <w:t xml:space="preserve"> </w:t>
      </w:r>
      <w:r>
        <w:rPr>
          <w:sz w:val="23"/>
        </w:rPr>
        <w:t>Nájemce,</w:t>
      </w:r>
      <w:r>
        <w:rPr>
          <w:spacing w:val="-4"/>
          <w:sz w:val="23"/>
        </w:rPr>
        <w:t xml:space="preserve"> </w:t>
      </w:r>
      <w:r>
        <w:rPr>
          <w:sz w:val="23"/>
        </w:rPr>
        <w:t>nebylo-li</w:t>
      </w:r>
      <w:r>
        <w:rPr>
          <w:spacing w:val="-4"/>
          <w:sz w:val="23"/>
        </w:rPr>
        <w:t xml:space="preserve"> </w:t>
      </w:r>
      <w:r>
        <w:rPr>
          <w:sz w:val="23"/>
        </w:rPr>
        <w:t>dohodnuto</w:t>
      </w:r>
      <w:r>
        <w:rPr>
          <w:spacing w:val="-6"/>
          <w:sz w:val="23"/>
        </w:rPr>
        <w:t xml:space="preserve"> </w:t>
      </w:r>
      <w:r>
        <w:rPr>
          <w:sz w:val="23"/>
        </w:rPr>
        <w:t>jinak,</w:t>
      </w:r>
      <w:r>
        <w:rPr>
          <w:spacing w:val="-4"/>
          <w:sz w:val="23"/>
        </w:rPr>
        <w:t xml:space="preserve"> </w:t>
      </w:r>
      <w:r>
        <w:rPr>
          <w:sz w:val="23"/>
        </w:rPr>
        <w:t>oprávněn</w:t>
      </w:r>
      <w:r>
        <w:rPr>
          <w:spacing w:val="-5"/>
          <w:sz w:val="23"/>
        </w:rPr>
        <w:t xml:space="preserve"> </w:t>
      </w:r>
      <w:r>
        <w:rPr>
          <w:sz w:val="23"/>
        </w:rPr>
        <w:t>odpisovat</w:t>
      </w:r>
      <w:r>
        <w:rPr>
          <w:spacing w:val="-3"/>
          <w:sz w:val="23"/>
        </w:rPr>
        <w:t xml:space="preserve"> </w:t>
      </w:r>
      <w:r>
        <w:rPr>
          <w:sz w:val="23"/>
        </w:rPr>
        <w:t>jen tehdy, získá-li k jejich odpisování, v souladu s ustanovením čl. VI.6. Smlouvy, souhlas Pronajímatele, přičemž</w:t>
      </w:r>
    </w:p>
    <w:p w:rsidR="0026009E" w:rsidRDefault="0026009E">
      <w:pPr>
        <w:pStyle w:val="Zkladntext"/>
        <w:spacing w:before="6"/>
      </w:pPr>
    </w:p>
    <w:p w:rsidR="0026009E" w:rsidRDefault="00110308">
      <w:pPr>
        <w:pStyle w:val="Odstavecseseznamem"/>
        <w:numPr>
          <w:ilvl w:val="2"/>
          <w:numId w:val="2"/>
        </w:numPr>
        <w:tabs>
          <w:tab w:val="left" w:pos="879"/>
        </w:tabs>
        <w:spacing w:line="235" w:lineRule="auto"/>
        <w:ind w:right="126" w:hanging="3"/>
        <w:jc w:val="both"/>
        <w:rPr>
          <w:sz w:val="23"/>
        </w:rPr>
      </w:pPr>
      <w:r>
        <w:rPr>
          <w:sz w:val="23"/>
        </w:rPr>
        <w:t>Pronajímatel se zavazuje, že o tyto výdaje po dobu jejich odpisování Nájemcem nezvýší vstupní cenu svého hmotného majetku ve své analytické</w:t>
      </w:r>
      <w:r>
        <w:rPr>
          <w:spacing w:val="-3"/>
          <w:sz w:val="23"/>
        </w:rPr>
        <w:t xml:space="preserve"> </w:t>
      </w:r>
      <w:r>
        <w:rPr>
          <w:sz w:val="23"/>
        </w:rPr>
        <w:t>evidenci,</w:t>
      </w:r>
    </w:p>
    <w:p w:rsidR="0026009E" w:rsidRDefault="0026009E">
      <w:pPr>
        <w:pStyle w:val="Zkladntext"/>
        <w:spacing w:before="7"/>
      </w:pPr>
    </w:p>
    <w:p w:rsidR="0026009E" w:rsidRDefault="00110308">
      <w:pPr>
        <w:pStyle w:val="Odstavecseseznamem"/>
        <w:numPr>
          <w:ilvl w:val="2"/>
          <w:numId w:val="2"/>
        </w:numPr>
        <w:tabs>
          <w:tab w:val="left" w:pos="879"/>
        </w:tabs>
        <w:spacing w:line="237" w:lineRule="auto"/>
        <w:ind w:right="120" w:hanging="3"/>
        <w:jc w:val="both"/>
        <w:rPr>
          <w:sz w:val="23"/>
        </w:rPr>
      </w:pPr>
      <w:r>
        <w:rPr>
          <w:sz w:val="23"/>
        </w:rPr>
        <w:t>Nájemce</w:t>
      </w:r>
      <w:r>
        <w:rPr>
          <w:spacing w:val="-10"/>
          <w:sz w:val="23"/>
        </w:rPr>
        <w:t xml:space="preserve"> </w:t>
      </w:r>
      <w:r>
        <w:rPr>
          <w:sz w:val="23"/>
        </w:rPr>
        <w:t>dokončené</w:t>
      </w:r>
      <w:r>
        <w:rPr>
          <w:spacing w:val="-10"/>
          <w:sz w:val="23"/>
        </w:rPr>
        <w:t xml:space="preserve"> </w:t>
      </w:r>
      <w:r>
        <w:rPr>
          <w:sz w:val="23"/>
        </w:rPr>
        <w:t>technické</w:t>
      </w:r>
      <w:r>
        <w:rPr>
          <w:spacing w:val="-7"/>
          <w:sz w:val="23"/>
        </w:rPr>
        <w:t xml:space="preserve"> </w:t>
      </w:r>
      <w:r>
        <w:rPr>
          <w:sz w:val="23"/>
        </w:rPr>
        <w:t>zhodnocení</w:t>
      </w:r>
      <w:r>
        <w:rPr>
          <w:spacing w:val="-8"/>
          <w:sz w:val="23"/>
        </w:rPr>
        <w:t xml:space="preserve"> </w:t>
      </w:r>
      <w:r>
        <w:rPr>
          <w:sz w:val="23"/>
        </w:rPr>
        <w:t>zatřídí</w:t>
      </w:r>
      <w:r>
        <w:rPr>
          <w:spacing w:val="-7"/>
          <w:sz w:val="23"/>
        </w:rPr>
        <w:t xml:space="preserve"> </w:t>
      </w:r>
      <w:r>
        <w:rPr>
          <w:sz w:val="23"/>
        </w:rPr>
        <w:t>do</w:t>
      </w:r>
      <w:r>
        <w:rPr>
          <w:spacing w:val="-11"/>
          <w:sz w:val="23"/>
        </w:rPr>
        <w:t xml:space="preserve"> </w:t>
      </w:r>
      <w:r>
        <w:rPr>
          <w:sz w:val="23"/>
        </w:rPr>
        <w:t>odpisové</w:t>
      </w:r>
      <w:r>
        <w:rPr>
          <w:spacing w:val="-7"/>
          <w:sz w:val="23"/>
        </w:rPr>
        <w:t xml:space="preserve"> </w:t>
      </w:r>
      <w:r>
        <w:rPr>
          <w:sz w:val="23"/>
        </w:rPr>
        <w:t>skupiny,</w:t>
      </w:r>
      <w:r>
        <w:rPr>
          <w:spacing w:val="-6"/>
          <w:sz w:val="23"/>
        </w:rPr>
        <w:t xml:space="preserve"> </w:t>
      </w:r>
      <w:r>
        <w:rPr>
          <w:sz w:val="23"/>
        </w:rPr>
        <w:t>ve</w:t>
      </w:r>
      <w:r>
        <w:rPr>
          <w:spacing w:val="-8"/>
          <w:sz w:val="23"/>
        </w:rPr>
        <w:t xml:space="preserve"> </w:t>
      </w:r>
      <w:r>
        <w:rPr>
          <w:sz w:val="23"/>
        </w:rPr>
        <w:t>které</w:t>
      </w:r>
      <w:r>
        <w:rPr>
          <w:spacing w:val="-7"/>
          <w:sz w:val="23"/>
        </w:rPr>
        <w:t xml:space="preserve"> </w:t>
      </w:r>
      <w:r>
        <w:rPr>
          <w:sz w:val="23"/>
        </w:rPr>
        <w:t>je</w:t>
      </w:r>
      <w:r>
        <w:rPr>
          <w:spacing w:val="-10"/>
          <w:sz w:val="23"/>
        </w:rPr>
        <w:t xml:space="preserve"> </w:t>
      </w:r>
      <w:r>
        <w:rPr>
          <w:sz w:val="23"/>
        </w:rPr>
        <w:t>zatříděn hmotný</w:t>
      </w:r>
      <w:r>
        <w:rPr>
          <w:spacing w:val="-3"/>
          <w:sz w:val="23"/>
        </w:rPr>
        <w:t xml:space="preserve"> </w:t>
      </w:r>
      <w:r>
        <w:rPr>
          <w:sz w:val="23"/>
        </w:rPr>
        <w:t>majetek,</w:t>
      </w:r>
    </w:p>
    <w:p w:rsidR="0026009E" w:rsidRDefault="0026009E">
      <w:pPr>
        <w:pStyle w:val="Zkladntext"/>
        <w:spacing w:before="6"/>
      </w:pPr>
    </w:p>
    <w:p w:rsidR="0026009E" w:rsidRDefault="00110308">
      <w:pPr>
        <w:pStyle w:val="Odstavecseseznamem"/>
        <w:numPr>
          <w:ilvl w:val="2"/>
          <w:numId w:val="2"/>
        </w:numPr>
        <w:tabs>
          <w:tab w:val="left" w:pos="879"/>
        </w:tabs>
        <w:spacing w:before="1" w:line="237" w:lineRule="auto"/>
        <w:ind w:right="120" w:hanging="3"/>
        <w:jc w:val="both"/>
        <w:rPr>
          <w:sz w:val="23"/>
        </w:rPr>
      </w:pPr>
      <w:r>
        <w:rPr>
          <w:sz w:val="23"/>
        </w:rPr>
        <w:t>v případě skončení nájmu podle Smlouvy před ukončením odpisování technického zhodnocení provedou smluvní strany vzájemné vypořádání neodepsané části technického zhodnocení</w:t>
      </w:r>
      <w:r>
        <w:rPr>
          <w:spacing w:val="-7"/>
          <w:sz w:val="23"/>
        </w:rPr>
        <w:t xml:space="preserve"> </w:t>
      </w:r>
      <w:r>
        <w:rPr>
          <w:sz w:val="23"/>
        </w:rPr>
        <w:t>tak,</w:t>
      </w:r>
      <w:r>
        <w:rPr>
          <w:spacing w:val="-6"/>
          <w:sz w:val="23"/>
        </w:rPr>
        <w:t xml:space="preserve"> </w:t>
      </w:r>
      <w:r>
        <w:rPr>
          <w:sz w:val="23"/>
        </w:rPr>
        <w:t>že</w:t>
      </w:r>
      <w:r>
        <w:rPr>
          <w:spacing w:val="-6"/>
          <w:sz w:val="23"/>
        </w:rPr>
        <w:t xml:space="preserve"> </w:t>
      </w:r>
      <w:r>
        <w:rPr>
          <w:sz w:val="23"/>
        </w:rPr>
        <w:t>neodepsaná</w:t>
      </w:r>
      <w:r>
        <w:rPr>
          <w:spacing w:val="-7"/>
          <w:sz w:val="23"/>
        </w:rPr>
        <w:t xml:space="preserve"> </w:t>
      </w:r>
      <w:r>
        <w:rPr>
          <w:sz w:val="23"/>
        </w:rPr>
        <w:t>část</w:t>
      </w:r>
      <w:r>
        <w:rPr>
          <w:spacing w:val="-8"/>
          <w:sz w:val="23"/>
        </w:rPr>
        <w:t xml:space="preserve"> </w:t>
      </w:r>
      <w:r>
        <w:rPr>
          <w:sz w:val="23"/>
        </w:rPr>
        <w:t>technického</w:t>
      </w:r>
      <w:r>
        <w:rPr>
          <w:spacing w:val="-6"/>
          <w:sz w:val="23"/>
        </w:rPr>
        <w:t xml:space="preserve"> </w:t>
      </w:r>
      <w:r>
        <w:rPr>
          <w:sz w:val="23"/>
        </w:rPr>
        <w:t>zhodnocení</w:t>
      </w:r>
      <w:r>
        <w:rPr>
          <w:spacing w:val="-6"/>
          <w:sz w:val="23"/>
        </w:rPr>
        <w:t xml:space="preserve"> </w:t>
      </w:r>
      <w:r>
        <w:rPr>
          <w:sz w:val="23"/>
        </w:rPr>
        <w:t>bude</w:t>
      </w:r>
      <w:r>
        <w:rPr>
          <w:spacing w:val="-7"/>
          <w:sz w:val="23"/>
        </w:rPr>
        <w:t xml:space="preserve"> </w:t>
      </w:r>
      <w:r>
        <w:rPr>
          <w:sz w:val="23"/>
        </w:rPr>
        <w:t>oceněna</w:t>
      </w:r>
      <w:r>
        <w:rPr>
          <w:spacing w:val="-6"/>
          <w:sz w:val="23"/>
        </w:rPr>
        <w:t xml:space="preserve"> </w:t>
      </w:r>
      <w:r>
        <w:rPr>
          <w:sz w:val="23"/>
        </w:rPr>
        <w:t>podle</w:t>
      </w:r>
      <w:r>
        <w:rPr>
          <w:spacing w:val="-6"/>
          <w:sz w:val="23"/>
        </w:rPr>
        <w:t xml:space="preserve"> </w:t>
      </w:r>
      <w:r>
        <w:rPr>
          <w:sz w:val="23"/>
        </w:rPr>
        <w:t>§</w:t>
      </w:r>
      <w:r>
        <w:rPr>
          <w:spacing w:val="-6"/>
          <w:sz w:val="23"/>
        </w:rPr>
        <w:t xml:space="preserve"> </w:t>
      </w:r>
      <w:r>
        <w:rPr>
          <w:sz w:val="23"/>
        </w:rPr>
        <w:t>23</w:t>
      </w:r>
      <w:r>
        <w:rPr>
          <w:spacing w:val="-7"/>
          <w:sz w:val="23"/>
        </w:rPr>
        <w:t xml:space="preserve"> </w:t>
      </w:r>
      <w:r>
        <w:rPr>
          <w:sz w:val="23"/>
        </w:rPr>
        <w:t>odst.</w:t>
      </w:r>
      <w:r>
        <w:rPr>
          <w:spacing w:val="-6"/>
          <w:sz w:val="23"/>
        </w:rPr>
        <w:t xml:space="preserve"> </w:t>
      </w:r>
      <w:r>
        <w:rPr>
          <w:sz w:val="23"/>
        </w:rPr>
        <w:t>6</w:t>
      </w:r>
      <w:r>
        <w:rPr>
          <w:spacing w:val="-6"/>
          <w:sz w:val="23"/>
        </w:rPr>
        <w:t xml:space="preserve"> </w:t>
      </w:r>
      <w:r>
        <w:rPr>
          <w:sz w:val="23"/>
        </w:rPr>
        <w:t>písm.</w:t>
      </w:r>
    </w:p>
    <w:p w:rsidR="0026009E" w:rsidRDefault="00110308">
      <w:pPr>
        <w:pStyle w:val="Zkladntext"/>
        <w:spacing w:before="2" w:line="261" w:lineRule="auto"/>
        <w:ind w:left="158" w:right="117"/>
        <w:jc w:val="both"/>
      </w:pPr>
      <w:r>
        <w:t xml:space="preserve">a) </w:t>
      </w:r>
      <w:proofErr w:type="gramStart"/>
      <w:r>
        <w:t>zákona  č.</w:t>
      </w:r>
      <w:proofErr w:type="gramEnd"/>
      <w:r>
        <w:t xml:space="preserve"> 586/1992  Sb.,  o daních  z příjmů,  zůstatkovou  cenou,  kterou  by  měl  majetek  při rovnoměrném odpisování, nebude-li dohodnuto</w:t>
      </w:r>
      <w:r>
        <w:rPr>
          <w:spacing w:val="-1"/>
        </w:rPr>
        <w:t xml:space="preserve"> </w:t>
      </w:r>
      <w:r>
        <w:t>jinak.</w:t>
      </w:r>
    </w:p>
    <w:p w:rsidR="0026009E" w:rsidRDefault="0026009E">
      <w:pPr>
        <w:pStyle w:val="Zkladntext"/>
        <w:spacing w:before="6"/>
        <w:rPr>
          <w:sz w:val="20"/>
        </w:rPr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before="1"/>
        <w:ind w:right="114" w:hanging="3"/>
        <w:jc w:val="both"/>
        <w:rPr>
          <w:sz w:val="23"/>
        </w:rPr>
      </w:pPr>
      <w:r>
        <w:rPr>
          <w:position w:val="1"/>
          <w:sz w:val="23"/>
        </w:rPr>
        <w:t>Pokud Nájemce změny v Prostorech provede bez předchozího písemného souhlasu</w:t>
      </w:r>
      <w:r>
        <w:rPr>
          <w:sz w:val="23"/>
        </w:rPr>
        <w:t xml:space="preserve"> Pronajímatele</w:t>
      </w:r>
      <w:r>
        <w:rPr>
          <w:spacing w:val="-16"/>
          <w:sz w:val="23"/>
        </w:rPr>
        <w:t xml:space="preserve"> </w:t>
      </w:r>
      <w:r>
        <w:rPr>
          <w:sz w:val="23"/>
        </w:rPr>
        <w:t>anebo</w:t>
      </w:r>
      <w:r>
        <w:rPr>
          <w:spacing w:val="-16"/>
          <w:sz w:val="23"/>
        </w:rPr>
        <w:t xml:space="preserve"> </w:t>
      </w:r>
      <w:r>
        <w:rPr>
          <w:sz w:val="23"/>
        </w:rPr>
        <w:t>nad</w:t>
      </w:r>
      <w:r>
        <w:rPr>
          <w:spacing w:val="-16"/>
          <w:sz w:val="23"/>
        </w:rPr>
        <w:t xml:space="preserve"> </w:t>
      </w:r>
      <w:r>
        <w:rPr>
          <w:sz w:val="23"/>
        </w:rPr>
        <w:t>rozsah</w:t>
      </w:r>
      <w:r>
        <w:rPr>
          <w:spacing w:val="-16"/>
          <w:sz w:val="23"/>
        </w:rPr>
        <w:t xml:space="preserve"> </w:t>
      </w:r>
      <w:r>
        <w:rPr>
          <w:sz w:val="23"/>
        </w:rPr>
        <w:t>či</w:t>
      </w:r>
      <w:r>
        <w:rPr>
          <w:spacing w:val="-15"/>
          <w:sz w:val="23"/>
        </w:rPr>
        <w:t xml:space="preserve"> </w:t>
      </w:r>
      <w:r>
        <w:rPr>
          <w:sz w:val="23"/>
        </w:rPr>
        <w:t>v</w:t>
      </w:r>
      <w:r>
        <w:rPr>
          <w:spacing w:val="-18"/>
          <w:sz w:val="23"/>
        </w:rPr>
        <w:t xml:space="preserve"> </w:t>
      </w:r>
      <w:r>
        <w:rPr>
          <w:sz w:val="23"/>
        </w:rPr>
        <w:t>rozporu</w:t>
      </w:r>
      <w:r>
        <w:rPr>
          <w:spacing w:val="-13"/>
          <w:sz w:val="23"/>
        </w:rPr>
        <w:t xml:space="preserve"> </w:t>
      </w:r>
      <w:r>
        <w:rPr>
          <w:sz w:val="23"/>
        </w:rPr>
        <w:t>s</w:t>
      </w:r>
      <w:r>
        <w:rPr>
          <w:spacing w:val="-2"/>
          <w:sz w:val="23"/>
        </w:rPr>
        <w:t xml:space="preserve"> </w:t>
      </w:r>
      <w:r>
        <w:rPr>
          <w:sz w:val="23"/>
        </w:rPr>
        <w:t>podmínkami,</w:t>
      </w:r>
      <w:r>
        <w:rPr>
          <w:spacing w:val="-16"/>
          <w:sz w:val="23"/>
        </w:rPr>
        <w:t xml:space="preserve"> </w:t>
      </w:r>
      <w:r>
        <w:rPr>
          <w:sz w:val="23"/>
        </w:rPr>
        <w:t>na</w:t>
      </w:r>
      <w:r>
        <w:rPr>
          <w:spacing w:val="-15"/>
          <w:sz w:val="23"/>
        </w:rPr>
        <w:t xml:space="preserve"> </w:t>
      </w:r>
      <w:r>
        <w:rPr>
          <w:sz w:val="23"/>
        </w:rPr>
        <w:t>kterých</w:t>
      </w:r>
      <w:r>
        <w:rPr>
          <w:spacing w:val="-16"/>
          <w:sz w:val="23"/>
        </w:rPr>
        <w:t xml:space="preserve"> </w:t>
      </w:r>
      <w:r>
        <w:rPr>
          <w:sz w:val="23"/>
        </w:rPr>
        <w:t>se</w:t>
      </w:r>
      <w:r>
        <w:rPr>
          <w:spacing w:val="-15"/>
          <w:sz w:val="23"/>
        </w:rPr>
        <w:t xml:space="preserve"> </w:t>
      </w:r>
      <w:r>
        <w:rPr>
          <w:sz w:val="23"/>
        </w:rPr>
        <w:t>smluvní</w:t>
      </w:r>
      <w:r>
        <w:rPr>
          <w:spacing w:val="-15"/>
          <w:sz w:val="23"/>
        </w:rPr>
        <w:t xml:space="preserve"> </w:t>
      </w:r>
      <w:r>
        <w:rPr>
          <w:sz w:val="23"/>
        </w:rPr>
        <w:t>strany</w:t>
      </w:r>
      <w:r>
        <w:rPr>
          <w:spacing w:val="-21"/>
          <w:sz w:val="23"/>
        </w:rPr>
        <w:t xml:space="preserve"> </w:t>
      </w:r>
      <w:r>
        <w:rPr>
          <w:sz w:val="23"/>
        </w:rPr>
        <w:t>dohodnou, jak</w:t>
      </w:r>
      <w:r>
        <w:rPr>
          <w:spacing w:val="-10"/>
          <w:sz w:val="23"/>
        </w:rPr>
        <w:t xml:space="preserve"> </w:t>
      </w:r>
      <w:r>
        <w:rPr>
          <w:sz w:val="23"/>
        </w:rPr>
        <w:t>je</w:t>
      </w:r>
      <w:r>
        <w:rPr>
          <w:spacing w:val="-8"/>
          <w:sz w:val="23"/>
        </w:rPr>
        <w:t xml:space="preserve"> </w:t>
      </w:r>
      <w:r>
        <w:rPr>
          <w:sz w:val="23"/>
        </w:rPr>
        <w:t>uvedeno</w:t>
      </w:r>
      <w:r>
        <w:rPr>
          <w:spacing w:val="-6"/>
          <w:sz w:val="23"/>
        </w:rPr>
        <w:t xml:space="preserve"> </w:t>
      </w:r>
      <w:r>
        <w:rPr>
          <w:sz w:val="23"/>
        </w:rPr>
        <w:t>v</w:t>
      </w:r>
      <w:r>
        <w:rPr>
          <w:spacing w:val="-9"/>
          <w:sz w:val="23"/>
        </w:rPr>
        <w:t xml:space="preserve"> </w:t>
      </w:r>
      <w:r>
        <w:rPr>
          <w:sz w:val="23"/>
        </w:rPr>
        <w:t>čl.</w:t>
      </w:r>
      <w:r>
        <w:rPr>
          <w:spacing w:val="-7"/>
          <w:sz w:val="23"/>
        </w:rPr>
        <w:t xml:space="preserve"> </w:t>
      </w:r>
      <w:r>
        <w:rPr>
          <w:sz w:val="23"/>
        </w:rPr>
        <w:t>VI.6.</w:t>
      </w:r>
      <w:r>
        <w:rPr>
          <w:spacing w:val="-6"/>
          <w:sz w:val="23"/>
        </w:rPr>
        <w:t xml:space="preserve"> </w:t>
      </w:r>
      <w:r>
        <w:rPr>
          <w:sz w:val="23"/>
        </w:rPr>
        <w:t>Smlouvy,</w:t>
      </w:r>
      <w:r>
        <w:rPr>
          <w:spacing w:val="-6"/>
          <w:sz w:val="23"/>
        </w:rPr>
        <w:t xml:space="preserve"> </w:t>
      </w:r>
      <w:r>
        <w:rPr>
          <w:sz w:val="23"/>
        </w:rPr>
        <w:t>je</w:t>
      </w:r>
      <w:r>
        <w:rPr>
          <w:spacing w:val="-6"/>
          <w:sz w:val="23"/>
        </w:rPr>
        <w:t xml:space="preserve"> </w:t>
      </w:r>
      <w:r>
        <w:rPr>
          <w:sz w:val="23"/>
        </w:rPr>
        <w:t>povinen</w:t>
      </w:r>
      <w:r>
        <w:rPr>
          <w:spacing w:val="-10"/>
          <w:sz w:val="23"/>
        </w:rPr>
        <w:t xml:space="preserve"> </w:t>
      </w:r>
      <w:r>
        <w:rPr>
          <w:sz w:val="23"/>
        </w:rPr>
        <w:t>tyto</w:t>
      </w:r>
      <w:r>
        <w:rPr>
          <w:spacing w:val="-4"/>
          <w:sz w:val="23"/>
        </w:rPr>
        <w:t xml:space="preserve"> </w:t>
      </w:r>
      <w:r>
        <w:rPr>
          <w:sz w:val="23"/>
        </w:rPr>
        <w:t>změny</w:t>
      </w:r>
      <w:r>
        <w:rPr>
          <w:spacing w:val="-11"/>
          <w:sz w:val="23"/>
        </w:rPr>
        <w:t xml:space="preserve"> </w:t>
      </w:r>
      <w:r>
        <w:rPr>
          <w:sz w:val="23"/>
        </w:rPr>
        <w:t>na</w:t>
      </w:r>
      <w:r>
        <w:rPr>
          <w:spacing w:val="-6"/>
          <w:sz w:val="23"/>
        </w:rPr>
        <w:t xml:space="preserve"> </w:t>
      </w:r>
      <w:r>
        <w:rPr>
          <w:sz w:val="23"/>
        </w:rPr>
        <w:t>svůj</w:t>
      </w:r>
      <w:r>
        <w:rPr>
          <w:spacing w:val="-6"/>
          <w:sz w:val="23"/>
        </w:rPr>
        <w:t xml:space="preserve"> </w:t>
      </w:r>
      <w:r>
        <w:rPr>
          <w:sz w:val="23"/>
        </w:rPr>
        <w:t>náklad</w:t>
      </w:r>
      <w:r>
        <w:rPr>
          <w:spacing w:val="-10"/>
          <w:sz w:val="23"/>
        </w:rPr>
        <w:t xml:space="preserve"> </w:t>
      </w:r>
      <w:r>
        <w:rPr>
          <w:sz w:val="23"/>
        </w:rPr>
        <w:t>odstranit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Prostory</w:t>
      </w:r>
      <w:r>
        <w:rPr>
          <w:spacing w:val="-11"/>
          <w:sz w:val="23"/>
        </w:rPr>
        <w:t xml:space="preserve"> </w:t>
      </w:r>
      <w:r>
        <w:rPr>
          <w:sz w:val="23"/>
        </w:rPr>
        <w:t>uvést do</w:t>
      </w:r>
      <w:r>
        <w:rPr>
          <w:spacing w:val="-7"/>
          <w:sz w:val="23"/>
        </w:rPr>
        <w:t xml:space="preserve"> </w:t>
      </w:r>
      <w:r>
        <w:rPr>
          <w:sz w:val="23"/>
        </w:rPr>
        <w:t>původního</w:t>
      </w:r>
      <w:r>
        <w:rPr>
          <w:spacing w:val="-6"/>
          <w:sz w:val="23"/>
        </w:rPr>
        <w:t xml:space="preserve"> </w:t>
      </w:r>
      <w:r>
        <w:rPr>
          <w:sz w:val="23"/>
        </w:rPr>
        <w:t>stavu,</w:t>
      </w:r>
      <w:r>
        <w:rPr>
          <w:spacing w:val="-6"/>
          <w:sz w:val="23"/>
        </w:rPr>
        <w:t xml:space="preserve"> </w:t>
      </w:r>
      <w:r>
        <w:rPr>
          <w:sz w:val="23"/>
        </w:rPr>
        <w:t>příp.</w:t>
      </w:r>
      <w:r>
        <w:rPr>
          <w:spacing w:val="-6"/>
          <w:sz w:val="23"/>
        </w:rPr>
        <w:t xml:space="preserve"> </w:t>
      </w:r>
      <w:r>
        <w:rPr>
          <w:sz w:val="23"/>
        </w:rPr>
        <w:t>do</w:t>
      </w:r>
      <w:r>
        <w:rPr>
          <w:spacing w:val="-6"/>
          <w:sz w:val="23"/>
        </w:rPr>
        <w:t xml:space="preserve"> </w:t>
      </w:r>
      <w:r>
        <w:rPr>
          <w:sz w:val="23"/>
        </w:rPr>
        <w:t>stavu,</w:t>
      </w:r>
      <w:r>
        <w:rPr>
          <w:spacing w:val="-6"/>
          <w:sz w:val="23"/>
        </w:rPr>
        <w:t xml:space="preserve"> </w:t>
      </w:r>
      <w:r>
        <w:rPr>
          <w:sz w:val="23"/>
        </w:rPr>
        <w:t>který</w:t>
      </w:r>
      <w:r>
        <w:rPr>
          <w:spacing w:val="-6"/>
          <w:sz w:val="23"/>
        </w:rPr>
        <w:t xml:space="preserve"> </w:t>
      </w:r>
      <w:r>
        <w:rPr>
          <w:sz w:val="23"/>
        </w:rPr>
        <w:t>byl</w:t>
      </w:r>
      <w:r>
        <w:rPr>
          <w:spacing w:val="-6"/>
          <w:sz w:val="23"/>
        </w:rPr>
        <w:t xml:space="preserve"> </w:t>
      </w:r>
      <w:r>
        <w:rPr>
          <w:sz w:val="23"/>
        </w:rPr>
        <w:t>smluvními</w:t>
      </w:r>
      <w:r>
        <w:rPr>
          <w:spacing w:val="-7"/>
          <w:sz w:val="23"/>
        </w:rPr>
        <w:t xml:space="preserve"> </w:t>
      </w:r>
      <w:r>
        <w:rPr>
          <w:sz w:val="23"/>
        </w:rPr>
        <w:t>stranami</w:t>
      </w:r>
      <w:r>
        <w:rPr>
          <w:spacing w:val="-6"/>
          <w:sz w:val="23"/>
        </w:rPr>
        <w:t xml:space="preserve"> </w:t>
      </w:r>
      <w:r>
        <w:rPr>
          <w:sz w:val="23"/>
        </w:rPr>
        <w:t>sjednán</w:t>
      </w:r>
      <w:r>
        <w:rPr>
          <w:spacing w:val="-6"/>
          <w:sz w:val="23"/>
        </w:rPr>
        <w:t xml:space="preserve"> </w:t>
      </w:r>
      <w:r>
        <w:rPr>
          <w:sz w:val="23"/>
        </w:rPr>
        <w:t>v</w:t>
      </w:r>
      <w:r>
        <w:rPr>
          <w:spacing w:val="4"/>
          <w:sz w:val="23"/>
        </w:rPr>
        <w:t xml:space="preserve"> </w:t>
      </w:r>
      <w:r>
        <w:rPr>
          <w:sz w:val="23"/>
        </w:rPr>
        <w:t>dodatku</w:t>
      </w:r>
      <w:r>
        <w:rPr>
          <w:spacing w:val="-6"/>
          <w:sz w:val="23"/>
        </w:rPr>
        <w:t xml:space="preserve"> </w:t>
      </w:r>
      <w:r>
        <w:rPr>
          <w:sz w:val="23"/>
        </w:rPr>
        <w:t>podle</w:t>
      </w:r>
      <w:r>
        <w:rPr>
          <w:spacing w:val="-6"/>
          <w:sz w:val="23"/>
        </w:rPr>
        <w:t xml:space="preserve"> </w:t>
      </w:r>
      <w:r>
        <w:rPr>
          <w:sz w:val="23"/>
        </w:rPr>
        <w:t>čl.</w:t>
      </w:r>
      <w:r>
        <w:rPr>
          <w:spacing w:val="-6"/>
          <w:sz w:val="23"/>
        </w:rPr>
        <w:t xml:space="preserve"> </w:t>
      </w:r>
      <w:r>
        <w:rPr>
          <w:sz w:val="23"/>
        </w:rPr>
        <w:t>VI.6. Smlouvy, a to bezodkladně poté co o to Pronajímatel požádá, nejpozději ke dni skončení nájmu; ujednání podle čl. V.2.1. Smlouvy tím není</w:t>
      </w:r>
      <w:r>
        <w:rPr>
          <w:spacing w:val="-10"/>
          <w:sz w:val="23"/>
        </w:rPr>
        <w:t xml:space="preserve"> </w:t>
      </w:r>
      <w:r>
        <w:rPr>
          <w:sz w:val="23"/>
        </w:rPr>
        <w:t>dotčeno.</w:t>
      </w:r>
    </w:p>
    <w:p w:rsidR="0026009E" w:rsidRDefault="0026009E">
      <w:pPr>
        <w:pStyle w:val="Zkladntext"/>
        <w:spacing w:before="3"/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line="237" w:lineRule="auto"/>
        <w:ind w:right="117" w:hanging="3"/>
        <w:jc w:val="both"/>
        <w:rPr>
          <w:sz w:val="23"/>
        </w:rPr>
      </w:pPr>
      <w:r>
        <w:rPr>
          <w:sz w:val="23"/>
        </w:rPr>
        <w:t>Smluvní strany se dohodly, že běžnou údržbu Prostor a jejich obvyklé drobné opravy provádí Ná</w:t>
      </w:r>
      <w:r>
        <w:rPr>
          <w:sz w:val="23"/>
        </w:rPr>
        <w:t>jemce na své náklady. Obě smluvní strany se shodují, že drobnými opravami a běžnou údržbou se rozumí</w:t>
      </w:r>
      <w:r>
        <w:rPr>
          <w:spacing w:val="-1"/>
          <w:sz w:val="23"/>
        </w:rPr>
        <w:t xml:space="preserve"> </w:t>
      </w:r>
      <w:r>
        <w:rPr>
          <w:sz w:val="23"/>
        </w:rPr>
        <w:t>zejména:</w:t>
      </w:r>
    </w:p>
    <w:p w:rsidR="0026009E" w:rsidRDefault="0026009E">
      <w:pPr>
        <w:pStyle w:val="Zkladntext"/>
        <w:spacing w:before="6"/>
      </w:pPr>
    </w:p>
    <w:p w:rsidR="0026009E" w:rsidRDefault="00110308">
      <w:pPr>
        <w:pStyle w:val="Odstavecseseznamem"/>
        <w:numPr>
          <w:ilvl w:val="2"/>
          <w:numId w:val="2"/>
        </w:numPr>
        <w:tabs>
          <w:tab w:val="left" w:pos="879"/>
        </w:tabs>
        <w:spacing w:before="1"/>
        <w:ind w:left="878"/>
        <w:jc w:val="both"/>
        <w:rPr>
          <w:sz w:val="23"/>
        </w:rPr>
      </w:pPr>
      <w:r>
        <w:rPr>
          <w:sz w:val="23"/>
        </w:rPr>
        <w:t xml:space="preserve">opravy vrchních částí </w:t>
      </w:r>
      <w:proofErr w:type="gramStart"/>
      <w:r>
        <w:rPr>
          <w:sz w:val="23"/>
        </w:rPr>
        <w:t>podlah - vnitřních</w:t>
      </w:r>
      <w:proofErr w:type="gramEnd"/>
      <w:r>
        <w:rPr>
          <w:sz w:val="23"/>
        </w:rPr>
        <w:t xml:space="preserve"> dlažeb a podlahových krytin, výměny prahů a</w:t>
      </w:r>
      <w:r>
        <w:rPr>
          <w:spacing w:val="-22"/>
          <w:sz w:val="23"/>
        </w:rPr>
        <w:t xml:space="preserve"> </w:t>
      </w:r>
      <w:r>
        <w:rPr>
          <w:sz w:val="23"/>
        </w:rPr>
        <w:t>lišt,</w:t>
      </w:r>
    </w:p>
    <w:p w:rsidR="0026009E" w:rsidRDefault="0026009E">
      <w:pPr>
        <w:pStyle w:val="Zkladntext"/>
        <w:spacing w:before="3"/>
      </w:pPr>
    </w:p>
    <w:p w:rsidR="0026009E" w:rsidRDefault="00110308">
      <w:pPr>
        <w:pStyle w:val="Odstavecseseznamem"/>
        <w:numPr>
          <w:ilvl w:val="2"/>
          <w:numId w:val="2"/>
        </w:numPr>
        <w:tabs>
          <w:tab w:val="left" w:pos="879"/>
        </w:tabs>
        <w:spacing w:line="235" w:lineRule="auto"/>
        <w:ind w:right="116" w:hanging="3"/>
        <w:jc w:val="both"/>
        <w:rPr>
          <w:sz w:val="23"/>
        </w:rPr>
      </w:pPr>
      <w:r>
        <w:rPr>
          <w:sz w:val="23"/>
        </w:rPr>
        <w:t>opravy</w:t>
      </w:r>
      <w:r>
        <w:rPr>
          <w:spacing w:val="-12"/>
          <w:sz w:val="23"/>
        </w:rPr>
        <w:t xml:space="preserve"> </w:t>
      </w:r>
      <w:r>
        <w:rPr>
          <w:sz w:val="23"/>
        </w:rPr>
        <w:t>jednotlivých</w:t>
      </w:r>
      <w:r>
        <w:rPr>
          <w:spacing w:val="-9"/>
          <w:sz w:val="23"/>
        </w:rPr>
        <w:t xml:space="preserve"> </w:t>
      </w:r>
      <w:r>
        <w:rPr>
          <w:sz w:val="23"/>
        </w:rPr>
        <w:t>částí</w:t>
      </w:r>
      <w:r>
        <w:rPr>
          <w:spacing w:val="-9"/>
          <w:sz w:val="23"/>
        </w:rPr>
        <w:t xml:space="preserve"> </w:t>
      </w:r>
      <w:r>
        <w:rPr>
          <w:sz w:val="23"/>
        </w:rPr>
        <w:t>oken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dveří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jejich</w:t>
      </w:r>
      <w:r>
        <w:rPr>
          <w:spacing w:val="-6"/>
          <w:sz w:val="23"/>
        </w:rPr>
        <w:t xml:space="preserve"> </w:t>
      </w:r>
      <w:r>
        <w:rPr>
          <w:sz w:val="23"/>
        </w:rPr>
        <w:t>součástí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výměny</w:t>
      </w:r>
      <w:r>
        <w:rPr>
          <w:spacing w:val="-10"/>
          <w:sz w:val="23"/>
        </w:rPr>
        <w:t xml:space="preserve"> </w:t>
      </w:r>
      <w:r>
        <w:rPr>
          <w:sz w:val="23"/>
        </w:rPr>
        <w:t>zámků,</w:t>
      </w:r>
      <w:r>
        <w:rPr>
          <w:spacing w:val="-6"/>
          <w:sz w:val="23"/>
        </w:rPr>
        <w:t xml:space="preserve"> </w:t>
      </w:r>
      <w:r>
        <w:rPr>
          <w:sz w:val="23"/>
        </w:rPr>
        <w:t>kování,</w:t>
      </w:r>
      <w:r>
        <w:rPr>
          <w:spacing w:val="-7"/>
          <w:sz w:val="23"/>
        </w:rPr>
        <w:t xml:space="preserve"> </w:t>
      </w:r>
      <w:r>
        <w:rPr>
          <w:sz w:val="23"/>
        </w:rPr>
        <w:t>klik,</w:t>
      </w:r>
      <w:r>
        <w:rPr>
          <w:spacing w:val="-6"/>
          <w:sz w:val="23"/>
        </w:rPr>
        <w:t xml:space="preserve"> </w:t>
      </w:r>
      <w:r>
        <w:rPr>
          <w:sz w:val="23"/>
        </w:rPr>
        <w:t>rolet a</w:t>
      </w:r>
      <w:r>
        <w:rPr>
          <w:spacing w:val="-1"/>
          <w:sz w:val="23"/>
        </w:rPr>
        <w:t xml:space="preserve"> </w:t>
      </w:r>
      <w:r>
        <w:rPr>
          <w:sz w:val="23"/>
        </w:rPr>
        <w:t>žaluzií,</w:t>
      </w:r>
    </w:p>
    <w:p w:rsidR="0026009E" w:rsidRDefault="0026009E">
      <w:pPr>
        <w:pStyle w:val="Zkladntext"/>
        <w:rPr>
          <w:sz w:val="24"/>
        </w:rPr>
      </w:pPr>
    </w:p>
    <w:p w:rsidR="0026009E" w:rsidRDefault="00110308">
      <w:pPr>
        <w:pStyle w:val="Odstavecseseznamem"/>
        <w:numPr>
          <w:ilvl w:val="2"/>
          <w:numId w:val="2"/>
        </w:numPr>
        <w:tabs>
          <w:tab w:val="left" w:pos="879"/>
        </w:tabs>
        <w:spacing w:before="1" w:line="235" w:lineRule="auto"/>
        <w:ind w:right="122" w:hanging="3"/>
        <w:jc w:val="both"/>
        <w:rPr>
          <w:sz w:val="23"/>
        </w:rPr>
      </w:pPr>
      <w:r>
        <w:rPr>
          <w:sz w:val="23"/>
        </w:rPr>
        <w:t>výměny vypínačů, zásuvek, jističů, zvonků a osvětlovacích těles, včetně elektrických zámků,</w:t>
      </w:r>
    </w:p>
    <w:p w:rsidR="0026009E" w:rsidRDefault="0026009E">
      <w:pPr>
        <w:pStyle w:val="Zkladntext"/>
        <w:spacing w:before="11"/>
      </w:pPr>
    </w:p>
    <w:p w:rsidR="0026009E" w:rsidRDefault="00110308">
      <w:pPr>
        <w:pStyle w:val="Odstavecseseznamem"/>
        <w:numPr>
          <w:ilvl w:val="2"/>
          <w:numId w:val="2"/>
        </w:numPr>
        <w:tabs>
          <w:tab w:val="left" w:pos="879"/>
        </w:tabs>
        <w:spacing w:line="235" w:lineRule="auto"/>
        <w:ind w:right="112" w:hanging="3"/>
        <w:jc w:val="both"/>
        <w:rPr>
          <w:sz w:val="23"/>
        </w:rPr>
      </w:pPr>
      <w:r>
        <w:rPr>
          <w:sz w:val="23"/>
        </w:rPr>
        <w:t>opravy a výměny uzavíracích armatur na rozvodech vody, s výjimkou hlavních uzávěrů přípojky, výměny sifonů</w:t>
      </w:r>
      <w:r>
        <w:rPr>
          <w:sz w:val="23"/>
        </w:rPr>
        <w:t xml:space="preserve"> a lapačů tuků a nečistot,</w:t>
      </w:r>
    </w:p>
    <w:p w:rsidR="0026009E" w:rsidRDefault="0026009E">
      <w:pPr>
        <w:pStyle w:val="Zkladntext"/>
        <w:spacing w:before="7"/>
      </w:pPr>
    </w:p>
    <w:p w:rsidR="0026009E" w:rsidRDefault="00110308">
      <w:pPr>
        <w:pStyle w:val="Odstavecseseznamem"/>
        <w:numPr>
          <w:ilvl w:val="2"/>
          <w:numId w:val="2"/>
        </w:numPr>
        <w:tabs>
          <w:tab w:val="left" w:pos="879"/>
        </w:tabs>
        <w:spacing w:line="237" w:lineRule="auto"/>
        <w:ind w:right="121" w:hanging="3"/>
        <w:jc w:val="both"/>
        <w:rPr>
          <w:sz w:val="23"/>
        </w:rPr>
      </w:pPr>
      <w:r>
        <w:rPr>
          <w:sz w:val="23"/>
        </w:rPr>
        <w:t>opravy</w:t>
      </w:r>
      <w:r>
        <w:rPr>
          <w:spacing w:val="-19"/>
          <w:sz w:val="23"/>
        </w:rPr>
        <w:t xml:space="preserve"> </w:t>
      </w:r>
      <w:r>
        <w:rPr>
          <w:sz w:val="23"/>
        </w:rPr>
        <w:t>vodovodních</w:t>
      </w:r>
      <w:r>
        <w:rPr>
          <w:spacing w:val="-15"/>
          <w:sz w:val="23"/>
        </w:rPr>
        <w:t xml:space="preserve"> </w:t>
      </w:r>
      <w:r>
        <w:rPr>
          <w:sz w:val="23"/>
        </w:rPr>
        <w:t>výtoků,</w:t>
      </w:r>
      <w:r>
        <w:rPr>
          <w:spacing w:val="-15"/>
          <w:sz w:val="23"/>
        </w:rPr>
        <w:t xml:space="preserve"> </w:t>
      </w:r>
      <w:r>
        <w:rPr>
          <w:sz w:val="23"/>
        </w:rPr>
        <w:t>zápachových</w:t>
      </w:r>
      <w:r>
        <w:rPr>
          <w:spacing w:val="-16"/>
          <w:sz w:val="23"/>
        </w:rPr>
        <w:t xml:space="preserve"> </w:t>
      </w:r>
      <w:r>
        <w:rPr>
          <w:sz w:val="23"/>
        </w:rPr>
        <w:t>uzávěrek,</w:t>
      </w:r>
      <w:r>
        <w:rPr>
          <w:spacing w:val="-18"/>
          <w:sz w:val="23"/>
        </w:rPr>
        <w:t xml:space="preserve"> </w:t>
      </w:r>
      <w:r>
        <w:rPr>
          <w:sz w:val="23"/>
        </w:rPr>
        <w:t>vodovodních</w:t>
      </w:r>
      <w:r>
        <w:rPr>
          <w:spacing w:val="-15"/>
          <w:sz w:val="23"/>
        </w:rPr>
        <w:t xml:space="preserve"> </w:t>
      </w:r>
      <w:r>
        <w:rPr>
          <w:sz w:val="23"/>
        </w:rPr>
        <w:t>baterií,</w:t>
      </w:r>
      <w:r>
        <w:rPr>
          <w:spacing w:val="-16"/>
          <w:sz w:val="23"/>
        </w:rPr>
        <w:t xml:space="preserve"> </w:t>
      </w:r>
      <w:r>
        <w:rPr>
          <w:sz w:val="23"/>
        </w:rPr>
        <w:t>sprch,</w:t>
      </w:r>
      <w:r>
        <w:rPr>
          <w:spacing w:val="-15"/>
          <w:sz w:val="23"/>
        </w:rPr>
        <w:t xml:space="preserve"> </w:t>
      </w:r>
      <w:r>
        <w:rPr>
          <w:sz w:val="23"/>
        </w:rPr>
        <w:t>umyvadel, splachovačů, vestavěných skříní a výměny drobných součástí těchto</w:t>
      </w:r>
      <w:r>
        <w:rPr>
          <w:spacing w:val="-16"/>
          <w:sz w:val="23"/>
        </w:rPr>
        <w:t xml:space="preserve"> </w:t>
      </w:r>
      <w:r>
        <w:rPr>
          <w:sz w:val="23"/>
        </w:rPr>
        <w:t>předmětů,</w:t>
      </w:r>
    </w:p>
    <w:p w:rsidR="0026009E" w:rsidRDefault="0026009E">
      <w:pPr>
        <w:spacing w:line="237" w:lineRule="auto"/>
        <w:jc w:val="both"/>
        <w:rPr>
          <w:sz w:val="23"/>
        </w:rPr>
        <w:sectPr w:rsidR="0026009E">
          <w:pgSz w:w="11910" w:h="16840"/>
          <w:pgMar w:top="1040" w:right="1300" w:bottom="880" w:left="1260" w:header="0" w:footer="688" w:gutter="0"/>
          <w:cols w:space="708"/>
        </w:sectPr>
      </w:pPr>
    </w:p>
    <w:p w:rsidR="0026009E" w:rsidRDefault="00110308">
      <w:pPr>
        <w:pStyle w:val="Odstavecseseznamem"/>
        <w:numPr>
          <w:ilvl w:val="2"/>
          <w:numId w:val="2"/>
        </w:numPr>
        <w:tabs>
          <w:tab w:val="left" w:pos="879"/>
        </w:tabs>
        <w:spacing w:before="86" w:line="237" w:lineRule="auto"/>
        <w:ind w:right="119" w:hanging="3"/>
        <w:jc w:val="both"/>
        <w:rPr>
          <w:sz w:val="23"/>
        </w:rPr>
      </w:pPr>
      <w:r>
        <w:rPr>
          <w:sz w:val="23"/>
        </w:rPr>
        <w:lastRenderedPageBreak/>
        <w:t>pravidelné prohlídky a čištění předmětů uvedených v článku VI.9.5. Smlouvy, malování včetně</w:t>
      </w:r>
      <w:r>
        <w:rPr>
          <w:spacing w:val="-3"/>
          <w:sz w:val="23"/>
        </w:rPr>
        <w:t xml:space="preserve"> </w:t>
      </w:r>
      <w:r>
        <w:rPr>
          <w:sz w:val="23"/>
        </w:rPr>
        <w:t>oprav</w:t>
      </w:r>
      <w:r>
        <w:rPr>
          <w:spacing w:val="-5"/>
          <w:sz w:val="23"/>
        </w:rPr>
        <w:t xml:space="preserve"> </w:t>
      </w:r>
      <w:r>
        <w:rPr>
          <w:sz w:val="23"/>
        </w:rPr>
        <w:t>omítek</w:t>
      </w:r>
      <w:r>
        <w:rPr>
          <w:spacing w:val="-6"/>
          <w:sz w:val="23"/>
        </w:rPr>
        <w:t xml:space="preserve"> </w:t>
      </w:r>
      <w:r>
        <w:rPr>
          <w:sz w:val="23"/>
        </w:rPr>
        <w:t>vnitřních</w:t>
      </w:r>
      <w:r>
        <w:rPr>
          <w:spacing w:val="-2"/>
          <w:sz w:val="23"/>
        </w:rPr>
        <w:t xml:space="preserve"> </w:t>
      </w:r>
      <w:r>
        <w:rPr>
          <w:sz w:val="23"/>
        </w:rPr>
        <w:t>stěn</w:t>
      </w:r>
      <w:r>
        <w:rPr>
          <w:spacing w:val="-6"/>
          <w:sz w:val="23"/>
        </w:rPr>
        <w:t xml:space="preserve"> </w:t>
      </w:r>
      <w:r>
        <w:rPr>
          <w:sz w:val="23"/>
        </w:rPr>
        <w:t>objektů,</w:t>
      </w:r>
      <w:r>
        <w:rPr>
          <w:spacing w:val="-5"/>
          <w:sz w:val="23"/>
        </w:rPr>
        <w:t xml:space="preserve"> </w:t>
      </w:r>
      <w:r>
        <w:rPr>
          <w:sz w:val="23"/>
        </w:rPr>
        <w:t>tapetování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čištění</w:t>
      </w:r>
      <w:r>
        <w:rPr>
          <w:spacing w:val="-5"/>
          <w:sz w:val="23"/>
        </w:rPr>
        <w:t xml:space="preserve"> </w:t>
      </w:r>
      <w:r>
        <w:rPr>
          <w:sz w:val="23"/>
        </w:rPr>
        <w:t>podlah</w:t>
      </w:r>
      <w:r>
        <w:rPr>
          <w:spacing w:val="-2"/>
          <w:sz w:val="23"/>
        </w:rPr>
        <w:t xml:space="preserve"> </w:t>
      </w:r>
      <w:r>
        <w:rPr>
          <w:sz w:val="23"/>
        </w:rPr>
        <w:t>včetně</w:t>
      </w:r>
      <w:r>
        <w:rPr>
          <w:spacing w:val="-5"/>
          <w:sz w:val="23"/>
        </w:rPr>
        <w:t xml:space="preserve"> </w:t>
      </w:r>
      <w:r>
        <w:rPr>
          <w:sz w:val="23"/>
        </w:rPr>
        <w:t>podlahových</w:t>
      </w:r>
      <w:r>
        <w:rPr>
          <w:spacing w:val="-2"/>
          <w:sz w:val="23"/>
        </w:rPr>
        <w:t xml:space="preserve"> </w:t>
      </w:r>
      <w:r>
        <w:rPr>
          <w:sz w:val="23"/>
        </w:rPr>
        <w:t>krytin, obkladů stěn, nátěry a provádění dezinfekce a</w:t>
      </w:r>
      <w:r>
        <w:rPr>
          <w:spacing w:val="-7"/>
          <w:sz w:val="23"/>
        </w:rPr>
        <w:t xml:space="preserve"> </w:t>
      </w:r>
      <w:r>
        <w:rPr>
          <w:sz w:val="23"/>
        </w:rPr>
        <w:t>deratizace.</w:t>
      </w:r>
    </w:p>
    <w:p w:rsidR="0026009E" w:rsidRDefault="0026009E">
      <w:pPr>
        <w:pStyle w:val="Zkladntext"/>
        <w:spacing w:before="7"/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ind w:right="113" w:hanging="3"/>
        <w:jc w:val="both"/>
        <w:rPr>
          <w:sz w:val="23"/>
        </w:rPr>
      </w:pPr>
      <w:r>
        <w:rPr>
          <w:sz w:val="23"/>
        </w:rPr>
        <w:t>Ostatní údržb</w:t>
      </w:r>
      <w:r>
        <w:rPr>
          <w:sz w:val="23"/>
        </w:rPr>
        <w:t xml:space="preserve">u a opravy, nad rámec běžné údržby a drobných oprav Prostor tak, jak jsou vyspecifikovány v ustanovení čl. VI.9. Smlouvy, zajišťuje a provádí Pronajímatel na své náklady, není-li v čl. VI.4. sjednáno jinak, nebo pokud se smluvní strany nedohodnou jinak. V </w:t>
      </w:r>
      <w:r>
        <w:rPr>
          <w:sz w:val="23"/>
        </w:rPr>
        <w:t>souvislosti   s výše uvedeným je Nájemce povinen oznámit Pronajímateli řádně a včas potřebu oprav, které má provést Pronajímatel. Pronajímatel se zavazuje vyjádřit se k nim nejpozději do 15 dnů od doručení tohoto</w:t>
      </w:r>
      <w:r>
        <w:rPr>
          <w:spacing w:val="-1"/>
          <w:sz w:val="23"/>
        </w:rPr>
        <w:t xml:space="preserve"> </w:t>
      </w:r>
      <w:r>
        <w:rPr>
          <w:sz w:val="23"/>
        </w:rPr>
        <w:t>oznámení.</w:t>
      </w:r>
    </w:p>
    <w:p w:rsidR="0026009E" w:rsidRDefault="0026009E">
      <w:pPr>
        <w:pStyle w:val="Zkladntext"/>
        <w:spacing w:before="10"/>
        <w:rPr>
          <w:sz w:val="22"/>
        </w:rPr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before="1"/>
        <w:ind w:right="119" w:hanging="3"/>
        <w:jc w:val="both"/>
        <w:rPr>
          <w:sz w:val="23"/>
        </w:rPr>
      </w:pPr>
      <w:r>
        <w:rPr>
          <w:sz w:val="23"/>
        </w:rPr>
        <w:t>Smluvní strany se dohodly, že k požadavkům oprav, nejedná-li se o mimořádné opravy, jejichž potřeba je dána bezprostředním ohrožením majetku nebo zdraví osob, zaujme Pronajímatel konečné stanovisko, s ohledem na přípravu plánu oprav, do 15 dnů po schválení</w:t>
      </w:r>
      <w:r>
        <w:rPr>
          <w:sz w:val="23"/>
        </w:rPr>
        <w:t xml:space="preserve"> plánu nákladů   na opravy a udržování pro nejbližší následující kalendářní</w:t>
      </w:r>
      <w:r>
        <w:rPr>
          <w:spacing w:val="-5"/>
          <w:sz w:val="23"/>
        </w:rPr>
        <w:t xml:space="preserve"> </w:t>
      </w:r>
      <w:r>
        <w:rPr>
          <w:sz w:val="23"/>
        </w:rPr>
        <w:t>rok.</w:t>
      </w:r>
    </w:p>
    <w:p w:rsidR="0026009E" w:rsidRDefault="0026009E">
      <w:pPr>
        <w:pStyle w:val="Zkladntext"/>
        <w:spacing w:before="2"/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before="1"/>
        <w:ind w:right="115" w:hanging="3"/>
        <w:jc w:val="both"/>
        <w:rPr>
          <w:sz w:val="23"/>
        </w:rPr>
      </w:pPr>
      <w:r>
        <w:rPr>
          <w:sz w:val="23"/>
        </w:rPr>
        <w:t xml:space="preserve">Nájemce bere na vědomí, že opravy uvedené v čl. VI.10. Smlouvy </w:t>
      </w:r>
      <w:proofErr w:type="gramStart"/>
      <w:r>
        <w:rPr>
          <w:sz w:val="23"/>
        </w:rPr>
        <w:t>je  oprávněn</w:t>
      </w:r>
      <w:proofErr w:type="gramEnd"/>
      <w:r>
        <w:rPr>
          <w:sz w:val="23"/>
        </w:rPr>
        <w:t xml:space="preserve"> provést  na</w:t>
      </w:r>
      <w:r>
        <w:rPr>
          <w:spacing w:val="-2"/>
          <w:sz w:val="23"/>
        </w:rPr>
        <w:t xml:space="preserve"> </w:t>
      </w:r>
      <w:r>
        <w:rPr>
          <w:sz w:val="23"/>
        </w:rPr>
        <w:t>své</w:t>
      </w:r>
      <w:r>
        <w:rPr>
          <w:spacing w:val="-11"/>
          <w:sz w:val="23"/>
        </w:rPr>
        <w:t xml:space="preserve"> </w:t>
      </w:r>
      <w:r>
        <w:rPr>
          <w:sz w:val="23"/>
        </w:rPr>
        <w:t>náklady</w:t>
      </w:r>
      <w:r>
        <w:rPr>
          <w:spacing w:val="-17"/>
          <w:sz w:val="23"/>
        </w:rPr>
        <w:t xml:space="preserve"> </w:t>
      </w:r>
      <w:r>
        <w:rPr>
          <w:sz w:val="23"/>
        </w:rPr>
        <w:t>jen</w:t>
      </w:r>
      <w:r>
        <w:rPr>
          <w:spacing w:val="-12"/>
          <w:sz w:val="23"/>
        </w:rPr>
        <w:t xml:space="preserve"> </w:t>
      </w:r>
      <w:r>
        <w:rPr>
          <w:sz w:val="23"/>
        </w:rPr>
        <w:t>v</w:t>
      </w:r>
      <w:r>
        <w:rPr>
          <w:spacing w:val="-4"/>
          <w:sz w:val="23"/>
        </w:rPr>
        <w:t xml:space="preserve"> </w:t>
      </w:r>
      <w:r>
        <w:rPr>
          <w:sz w:val="23"/>
        </w:rPr>
        <w:t>případě,</w:t>
      </w:r>
      <w:r>
        <w:rPr>
          <w:spacing w:val="-12"/>
          <w:sz w:val="23"/>
        </w:rPr>
        <w:t xml:space="preserve"> </w:t>
      </w:r>
      <w:r>
        <w:rPr>
          <w:sz w:val="23"/>
        </w:rPr>
        <w:t>že</w:t>
      </w:r>
      <w:r>
        <w:rPr>
          <w:spacing w:val="-13"/>
          <w:sz w:val="23"/>
        </w:rPr>
        <w:t xml:space="preserve"> </w:t>
      </w:r>
      <w:r>
        <w:rPr>
          <w:sz w:val="23"/>
        </w:rPr>
        <w:t>se</w:t>
      </w:r>
      <w:r>
        <w:rPr>
          <w:spacing w:val="-11"/>
          <w:sz w:val="23"/>
        </w:rPr>
        <w:t xml:space="preserve"> </w:t>
      </w:r>
      <w:r>
        <w:rPr>
          <w:sz w:val="23"/>
        </w:rPr>
        <w:t>smluvní</w:t>
      </w:r>
      <w:r>
        <w:rPr>
          <w:spacing w:val="-12"/>
          <w:sz w:val="23"/>
        </w:rPr>
        <w:t xml:space="preserve"> </w:t>
      </w:r>
      <w:r>
        <w:rPr>
          <w:sz w:val="23"/>
        </w:rPr>
        <w:t>strany</w:t>
      </w:r>
      <w:r>
        <w:rPr>
          <w:spacing w:val="-17"/>
          <w:sz w:val="23"/>
        </w:rPr>
        <w:t xml:space="preserve"> </w:t>
      </w:r>
      <w:r>
        <w:rPr>
          <w:sz w:val="23"/>
        </w:rPr>
        <w:t>na</w:t>
      </w:r>
      <w:r>
        <w:rPr>
          <w:spacing w:val="-11"/>
          <w:sz w:val="23"/>
        </w:rPr>
        <w:t xml:space="preserve"> </w:t>
      </w:r>
      <w:r>
        <w:rPr>
          <w:sz w:val="23"/>
        </w:rPr>
        <w:t>jejich</w:t>
      </w:r>
      <w:r>
        <w:rPr>
          <w:spacing w:val="-12"/>
          <w:sz w:val="23"/>
        </w:rPr>
        <w:t xml:space="preserve"> </w:t>
      </w:r>
      <w:r>
        <w:rPr>
          <w:sz w:val="23"/>
        </w:rPr>
        <w:t>provedení</w:t>
      </w:r>
      <w:r>
        <w:rPr>
          <w:spacing w:val="-12"/>
          <w:sz w:val="23"/>
        </w:rPr>
        <w:t xml:space="preserve"> </w:t>
      </w:r>
      <w:r>
        <w:rPr>
          <w:sz w:val="23"/>
        </w:rPr>
        <w:t>Nájemcem</w:t>
      </w:r>
      <w:r>
        <w:rPr>
          <w:spacing w:val="-12"/>
          <w:sz w:val="23"/>
        </w:rPr>
        <w:t xml:space="preserve"> </w:t>
      </w:r>
      <w:r>
        <w:rPr>
          <w:sz w:val="23"/>
        </w:rPr>
        <w:t>předem</w:t>
      </w:r>
      <w:r>
        <w:rPr>
          <w:spacing w:val="-12"/>
          <w:sz w:val="23"/>
        </w:rPr>
        <w:t xml:space="preserve"> </w:t>
      </w:r>
      <w:r>
        <w:rPr>
          <w:sz w:val="23"/>
        </w:rPr>
        <w:t xml:space="preserve">dohodnou a současně se dohodnou na výši nákladů na jejich provedení. Po provedení opravy či oprav je Nájemce oprávněn účtovat Pronajímateli účelně a přiměřeně vynaložené </w:t>
      </w:r>
      <w:proofErr w:type="gramStart"/>
      <w:r>
        <w:rPr>
          <w:sz w:val="23"/>
        </w:rPr>
        <w:t>náklady  na</w:t>
      </w:r>
      <w:proofErr w:type="gramEnd"/>
      <w:r>
        <w:rPr>
          <w:sz w:val="23"/>
        </w:rPr>
        <w:t xml:space="preserve">  opravy, které provedl. K provedení oprav dle čl. VI.10. Smlouvy s nárokem</w:t>
      </w:r>
      <w:r>
        <w:rPr>
          <w:sz w:val="23"/>
        </w:rPr>
        <w:t xml:space="preserve"> vůči Pronajímateli na náhradu nákladů na jejich provedení je Nájemce oprávněn rovněž v případě mimořádných událostí bezprostředně ohrožujících majetek Pronajímatele nebo zdraví osob, kdy Nájemce přijme neprodleně a v nezbytném rozsahu taková opatření, kte</w:t>
      </w:r>
      <w:r>
        <w:rPr>
          <w:sz w:val="23"/>
        </w:rPr>
        <w:t>rými budou odstraněny vady či zamezeno, aby hrozily škody na majetku či zdraví</w:t>
      </w:r>
      <w:r>
        <w:rPr>
          <w:spacing w:val="-14"/>
          <w:sz w:val="23"/>
        </w:rPr>
        <w:t xml:space="preserve"> </w:t>
      </w:r>
      <w:r>
        <w:rPr>
          <w:sz w:val="23"/>
        </w:rPr>
        <w:t>osob.</w:t>
      </w:r>
    </w:p>
    <w:p w:rsidR="0026009E" w:rsidRDefault="0026009E">
      <w:pPr>
        <w:pStyle w:val="Zkladntext"/>
        <w:spacing w:before="2"/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line="237" w:lineRule="auto"/>
        <w:ind w:right="117" w:hanging="3"/>
        <w:jc w:val="both"/>
        <w:rPr>
          <w:sz w:val="23"/>
        </w:rPr>
      </w:pPr>
      <w:r>
        <w:rPr>
          <w:sz w:val="23"/>
        </w:rPr>
        <w:t xml:space="preserve">Pronajímatel je povinen </w:t>
      </w:r>
      <w:proofErr w:type="gramStart"/>
      <w:r>
        <w:rPr>
          <w:sz w:val="23"/>
        </w:rPr>
        <w:t>zajišťovat  provádění</w:t>
      </w:r>
      <w:proofErr w:type="gramEnd"/>
      <w:r>
        <w:rPr>
          <w:sz w:val="23"/>
        </w:rPr>
        <w:t xml:space="preserve">  revizí  v Prostorech.  </w:t>
      </w:r>
      <w:proofErr w:type="gramStart"/>
      <w:r>
        <w:rPr>
          <w:sz w:val="23"/>
        </w:rPr>
        <w:t>Odstraňování  nálezů</w:t>
      </w:r>
      <w:proofErr w:type="gramEnd"/>
      <w:r>
        <w:rPr>
          <w:sz w:val="23"/>
        </w:rPr>
        <w:t xml:space="preserve"> a závad z revizních zpráv bude řešeno obdobně podle delimitace drobných oprav a</w:t>
      </w:r>
      <w:r>
        <w:rPr>
          <w:sz w:val="23"/>
        </w:rPr>
        <w:t xml:space="preserve"> běžné údržby, jak je uvedeno v čl. VI.9.</w:t>
      </w:r>
      <w:r>
        <w:rPr>
          <w:spacing w:val="-4"/>
          <w:sz w:val="23"/>
        </w:rPr>
        <w:t xml:space="preserve"> </w:t>
      </w:r>
      <w:r>
        <w:rPr>
          <w:sz w:val="23"/>
        </w:rPr>
        <w:t>Smlouvy.</w:t>
      </w:r>
    </w:p>
    <w:p w:rsidR="0026009E" w:rsidRDefault="0026009E">
      <w:pPr>
        <w:pStyle w:val="Zkladntext"/>
        <w:spacing w:before="6"/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ind w:left="878"/>
        <w:jc w:val="both"/>
        <w:rPr>
          <w:sz w:val="23"/>
        </w:rPr>
      </w:pPr>
      <w:r>
        <w:rPr>
          <w:sz w:val="23"/>
        </w:rPr>
        <w:t>Nájemce se</w:t>
      </w:r>
      <w:r>
        <w:rPr>
          <w:spacing w:val="-1"/>
          <w:sz w:val="23"/>
        </w:rPr>
        <w:t xml:space="preserve"> </w:t>
      </w:r>
      <w:r>
        <w:rPr>
          <w:sz w:val="23"/>
        </w:rPr>
        <w:t>zavazuje</w:t>
      </w:r>
    </w:p>
    <w:p w:rsidR="0026009E" w:rsidRDefault="0026009E">
      <w:pPr>
        <w:pStyle w:val="Zkladntext"/>
        <w:spacing w:before="4"/>
      </w:pPr>
    </w:p>
    <w:p w:rsidR="0026009E" w:rsidRDefault="00110308">
      <w:pPr>
        <w:pStyle w:val="Odstavecseseznamem"/>
        <w:numPr>
          <w:ilvl w:val="2"/>
          <w:numId w:val="2"/>
        </w:numPr>
        <w:tabs>
          <w:tab w:val="left" w:pos="1598"/>
          <w:tab w:val="left" w:pos="1599"/>
        </w:tabs>
        <w:spacing w:line="237" w:lineRule="auto"/>
        <w:ind w:right="118" w:hanging="3"/>
        <w:jc w:val="both"/>
        <w:rPr>
          <w:sz w:val="23"/>
        </w:rPr>
      </w:pPr>
      <w:r>
        <w:rPr>
          <w:sz w:val="23"/>
        </w:rPr>
        <w:t>po</w:t>
      </w:r>
      <w:r>
        <w:rPr>
          <w:spacing w:val="-13"/>
          <w:sz w:val="23"/>
        </w:rPr>
        <w:t xml:space="preserve"> </w:t>
      </w:r>
      <w:r>
        <w:rPr>
          <w:sz w:val="23"/>
        </w:rPr>
        <w:t>předchozím</w:t>
      </w:r>
      <w:r>
        <w:rPr>
          <w:spacing w:val="-13"/>
          <w:sz w:val="23"/>
        </w:rPr>
        <w:t xml:space="preserve"> </w:t>
      </w:r>
      <w:r>
        <w:rPr>
          <w:sz w:val="23"/>
        </w:rPr>
        <w:t>oznámení</w:t>
      </w:r>
      <w:r>
        <w:rPr>
          <w:spacing w:val="-15"/>
          <w:sz w:val="23"/>
        </w:rPr>
        <w:t xml:space="preserve"> </w:t>
      </w:r>
      <w:r>
        <w:rPr>
          <w:sz w:val="23"/>
        </w:rPr>
        <w:t>Pronajímatele</w:t>
      </w:r>
      <w:r>
        <w:rPr>
          <w:spacing w:val="-12"/>
          <w:sz w:val="23"/>
        </w:rPr>
        <w:t xml:space="preserve"> </w:t>
      </w:r>
      <w:r>
        <w:rPr>
          <w:sz w:val="23"/>
        </w:rPr>
        <w:t>umožnit</w:t>
      </w:r>
      <w:r>
        <w:rPr>
          <w:spacing w:val="-12"/>
          <w:sz w:val="23"/>
        </w:rPr>
        <w:t xml:space="preserve"> </w:t>
      </w:r>
      <w:r>
        <w:rPr>
          <w:sz w:val="23"/>
        </w:rPr>
        <w:t>Pronajímateli</w:t>
      </w:r>
      <w:r>
        <w:rPr>
          <w:spacing w:val="-13"/>
          <w:sz w:val="23"/>
        </w:rPr>
        <w:t xml:space="preserve"> </w:t>
      </w:r>
      <w:r>
        <w:rPr>
          <w:sz w:val="23"/>
        </w:rPr>
        <w:t>provedení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prohlídky Prostor za účelem provedení potřebných oprav nebo údržby Prostor; oznámení Pronajímatele se nevyžaduje, </w:t>
      </w:r>
      <w:r>
        <w:rPr>
          <w:sz w:val="23"/>
        </w:rPr>
        <w:t>je-li nezbytné zabránit vzniku škod nebo hrozí-li nebezpečí z</w:t>
      </w:r>
      <w:r>
        <w:rPr>
          <w:spacing w:val="-4"/>
          <w:sz w:val="23"/>
        </w:rPr>
        <w:t xml:space="preserve"> </w:t>
      </w:r>
      <w:r>
        <w:rPr>
          <w:sz w:val="23"/>
        </w:rPr>
        <w:t>prodlení,</w:t>
      </w:r>
    </w:p>
    <w:p w:rsidR="0026009E" w:rsidRDefault="0026009E">
      <w:pPr>
        <w:pStyle w:val="Zkladntext"/>
        <w:spacing w:before="8"/>
      </w:pPr>
    </w:p>
    <w:p w:rsidR="0026009E" w:rsidRDefault="00110308">
      <w:pPr>
        <w:pStyle w:val="Odstavecseseznamem"/>
        <w:numPr>
          <w:ilvl w:val="2"/>
          <w:numId w:val="2"/>
        </w:numPr>
        <w:tabs>
          <w:tab w:val="left" w:pos="1598"/>
          <w:tab w:val="left" w:pos="1599"/>
        </w:tabs>
        <w:spacing w:line="237" w:lineRule="auto"/>
        <w:ind w:right="116" w:hanging="3"/>
        <w:jc w:val="both"/>
        <w:rPr>
          <w:sz w:val="23"/>
        </w:rPr>
      </w:pPr>
      <w:r>
        <w:rPr>
          <w:sz w:val="23"/>
        </w:rPr>
        <w:t>strpět provedení Pronajímatelem nezbytných oprav Prostor, které nelze odložit    na</w:t>
      </w:r>
      <w:r>
        <w:rPr>
          <w:spacing w:val="-2"/>
          <w:sz w:val="23"/>
        </w:rPr>
        <w:t xml:space="preserve"> </w:t>
      </w:r>
      <w:r>
        <w:rPr>
          <w:sz w:val="23"/>
        </w:rPr>
        <w:t>dobu</w:t>
      </w:r>
      <w:r>
        <w:rPr>
          <w:spacing w:val="-13"/>
          <w:sz w:val="23"/>
        </w:rPr>
        <w:t xml:space="preserve"> </w:t>
      </w:r>
      <w:r>
        <w:rPr>
          <w:sz w:val="23"/>
        </w:rPr>
        <w:t>po</w:t>
      </w:r>
      <w:r>
        <w:rPr>
          <w:spacing w:val="-14"/>
          <w:sz w:val="23"/>
        </w:rPr>
        <w:t xml:space="preserve"> </w:t>
      </w:r>
      <w:r>
        <w:rPr>
          <w:sz w:val="23"/>
        </w:rPr>
        <w:t>skončení</w:t>
      </w:r>
      <w:r>
        <w:rPr>
          <w:spacing w:val="-13"/>
          <w:sz w:val="23"/>
        </w:rPr>
        <w:t xml:space="preserve"> </w:t>
      </w:r>
      <w:r>
        <w:rPr>
          <w:sz w:val="23"/>
        </w:rPr>
        <w:t>nájmu,</w:t>
      </w:r>
      <w:r>
        <w:rPr>
          <w:spacing w:val="-14"/>
          <w:sz w:val="23"/>
        </w:rPr>
        <w:t xml:space="preserve"> </w:t>
      </w:r>
      <w:r>
        <w:rPr>
          <w:sz w:val="23"/>
        </w:rPr>
        <w:t>a</w:t>
      </w:r>
      <w:r>
        <w:rPr>
          <w:spacing w:val="-14"/>
          <w:sz w:val="23"/>
        </w:rPr>
        <w:t xml:space="preserve"> </w:t>
      </w:r>
      <w:r>
        <w:rPr>
          <w:sz w:val="23"/>
        </w:rPr>
        <w:t>to</w:t>
      </w:r>
      <w:r>
        <w:rPr>
          <w:spacing w:val="-16"/>
          <w:sz w:val="23"/>
        </w:rPr>
        <w:t xml:space="preserve"> </w:t>
      </w:r>
      <w:r>
        <w:rPr>
          <w:sz w:val="23"/>
        </w:rPr>
        <w:t>i</w:t>
      </w:r>
      <w:r>
        <w:rPr>
          <w:spacing w:val="-14"/>
          <w:sz w:val="23"/>
        </w:rPr>
        <w:t xml:space="preserve"> </w:t>
      </w:r>
      <w:r>
        <w:rPr>
          <w:sz w:val="23"/>
        </w:rPr>
        <w:t>v</w:t>
      </w:r>
      <w:r>
        <w:rPr>
          <w:spacing w:val="-3"/>
          <w:sz w:val="23"/>
        </w:rPr>
        <w:t xml:space="preserve"> </w:t>
      </w:r>
      <w:r>
        <w:rPr>
          <w:sz w:val="23"/>
        </w:rPr>
        <w:t>případě,</w:t>
      </w:r>
      <w:r>
        <w:rPr>
          <w:spacing w:val="-13"/>
          <w:sz w:val="23"/>
        </w:rPr>
        <w:t xml:space="preserve"> </w:t>
      </w:r>
      <w:r>
        <w:rPr>
          <w:sz w:val="23"/>
        </w:rPr>
        <w:t>že</w:t>
      </w:r>
      <w:r>
        <w:rPr>
          <w:spacing w:val="-14"/>
          <w:sz w:val="23"/>
        </w:rPr>
        <w:t xml:space="preserve"> </w:t>
      </w:r>
      <w:r>
        <w:rPr>
          <w:sz w:val="23"/>
        </w:rPr>
        <w:t>provedení</w:t>
      </w:r>
      <w:r>
        <w:rPr>
          <w:spacing w:val="-14"/>
          <w:sz w:val="23"/>
        </w:rPr>
        <w:t xml:space="preserve"> </w:t>
      </w:r>
      <w:r>
        <w:rPr>
          <w:sz w:val="23"/>
        </w:rPr>
        <w:t>oprav</w:t>
      </w:r>
      <w:r>
        <w:rPr>
          <w:spacing w:val="-16"/>
          <w:sz w:val="23"/>
        </w:rPr>
        <w:t xml:space="preserve"> </w:t>
      </w:r>
      <w:r>
        <w:rPr>
          <w:sz w:val="23"/>
        </w:rPr>
        <w:t>způsobí</w:t>
      </w:r>
      <w:r>
        <w:rPr>
          <w:spacing w:val="-14"/>
          <w:sz w:val="23"/>
        </w:rPr>
        <w:t xml:space="preserve"> </w:t>
      </w:r>
      <w:r>
        <w:rPr>
          <w:sz w:val="23"/>
        </w:rPr>
        <w:t>Nájemci</w:t>
      </w:r>
      <w:r>
        <w:rPr>
          <w:spacing w:val="-14"/>
          <w:sz w:val="23"/>
        </w:rPr>
        <w:t xml:space="preserve"> </w:t>
      </w:r>
      <w:r>
        <w:rPr>
          <w:sz w:val="23"/>
        </w:rPr>
        <w:t>obtíže</w:t>
      </w:r>
      <w:r>
        <w:rPr>
          <w:spacing w:val="-13"/>
          <w:sz w:val="23"/>
        </w:rPr>
        <w:t xml:space="preserve"> </w:t>
      </w:r>
      <w:r>
        <w:rPr>
          <w:sz w:val="23"/>
        </w:rPr>
        <w:t>nebo</w:t>
      </w:r>
      <w:r>
        <w:rPr>
          <w:spacing w:val="-14"/>
          <w:sz w:val="23"/>
        </w:rPr>
        <w:t xml:space="preserve"> </w:t>
      </w:r>
      <w:r>
        <w:rPr>
          <w:sz w:val="23"/>
        </w:rPr>
        <w:t>omezí užívání</w:t>
      </w:r>
      <w:r>
        <w:rPr>
          <w:spacing w:val="-1"/>
          <w:sz w:val="23"/>
        </w:rPr>
        <w:t xml:space="preserve"> </w:t>
      </w:r>
      <w:r>
        <w:rPr>
          <w:sz w:val="23"/>
        </w:rPr>
        <w:t>Prostor.</w:t>
      </w:r>
    </w:p>
    <w:p w:rsidR="0026009E" w:rsidRDefault="0026009E">
      <w:pPr>
        <w:pStyle w:val="Zkladntext"/>
        <w:spacing w:before="11"/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line="235" w:lineRule="auto"/>
        <w:ind w:right="123" w:hanging="3"/>
        <w:jc w:val="both"/>
        <w:rPr>
          <w:sz w:val="23"/>
        </w:rPr>
      </w:pPr>
      <w:r>
        <w:rPr>
          <w:sz w:val="23"/>
        </w:rPr>
        <w:t>Nájemce je povinen dodržovat předpisy na ochranu životního prostředí a svou činností neznečišťovat Prostory a jejich</w:t>
      </w:r>
      <w:r>
        <w:rPr>
          <w:spacing w:val="-6"/>
          <w:sz w:val="23"/>
        </w:rPr>
        <w:t xml:space="preserve"> </w:t>
      </w:r>
      <w:r>
        <w:rPr>
          <w:sz w:val="23"/>
        </w:rPr>
        <w:t>okolí.</w:t>
      </w:r>
    </w:p>
    <w:p w:rsidR="0026009E" w:rsidRDefault="0026009E">
      <w:pPr>
        <w:pStyle w:val="Zkladntext"/>
        <w:spacing w:before="7"/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line="237" w:lineRule="auto"/>
        <w:ind w:right="112" w:hanging="3"/>
        <w:jc w:val="both"/>
        <w:rPr>
          <w:sz w:val="23"/>
        </w:rPr>
      </w:pPr>
      <w:r>
        <w:rPr>
          <w:sz w:val="23"/>
        </w:rPr>
        <w:t>Nájemce je povinen na svůj náklad a odpovědnost zajišťovat plnění všech povinností stanovených právními pře</w:t>
      </w:r>
      <w:r>
        <w:rPr>
          <w:sz w:val="23"/>
        </w:rPr>
        <w:t>dpisy či rozhodnutími příslušných státních orgánů ve vztahu k těm činnostem, které bude v souladu s účelem vymezeným Smlouvou v Prostorech</w:t>
      </w:r>
      <w:r>
        <w:rPr>
          <w:spacing w:val="-11"/>
          <w:sz w:val="23"/>
        </w:rPr>
        <w:t xml:space="preserve"> </w:t>
      </w:r>
      <w:r>
        <w:rPr>
          <w:sz w:val="23"/>
        </w:rPr>
        <w:t>vykonávat.</w:t>
      </w:r>
    </w:p>
    <w:p w:rsidR="0026009E" w:rsidRDefault="0026009E">
      <w:pPr>
        <w:pStyle w:val="Zkladntext"/>
        <w:spacing w:before="9"/>
      </w:pPr>
    </w:p>
    <w:p w:rsidR="0026009E" w:rsidRDefault="00110308">
      <w:pPr>
        <w:pStyle w:val="Odstavecseseznamem"/>
        <w:numPr>
          <w:ilvl w:val="1"/>
          <w:numId w:val="2"/>
        </w:numPr>
        <w:tabs>
          <w:tab w:val="left" w:pos="879"/>
        </w:tabs>
        <w:spacing w:line="237" w:lineRule="auto"/>
        <w:ind w:right="124" w:hanging="3"/>
        <w:jc w:val="both"/>
        <w:rPr>
          <w:sz w:val="23"/>
        </w:rPr>
      </w:pPr>
      <w:r>
        <w:rPr>
          <w:sz w:val="23"/>
        </w:rPr>
        <w:t>Nájemce bere na vědomí, že Pronajímatel má právo na úhradu pohledávky vůči Nájemci zadržet movité věci, k</w:t>
      </w:r>
      <w:r>
        <w:rPr>
          <w:sz w:val="23"/>
        </w:rPr>
        <w:t>teré má Nájemce v</w:t>
      </w:r>
      <w:r>
        <w:rPr>
          <w:spacing w:val="-6"/>
          <w:sz w:val="23"/>
        </w:rPr>
        <w:t xml:space="preserve"> </w:t>
      </w:r>
      <w:r>
        <w:rPr>
          <w:sz w:val="23"/>
        </w:rPr>
        <w:t>Prostorech.</w:t>
      </w:r>
    </w:p>
    <w:p w:rsidR="0026009E" w:rsidRDefault="0026009E">
      <w:pPr>
        <w:pStyle w:val="Zkladntext"/>
        <w:rPr>
          <w:sz w:val="26"/>
        </w:rPr>
      </w:pPr>
    </w:p>
    <w:p w:rsidR="0026009E" w:rsidRDefault="0026009E">
      <w:pPr>
        <w:pStyle w:val="Zkladntext"/>
        <w:rPr>
          <w:sz w:val="26"/>
        </w:rPr>
      </w:pPr>
    </w:p>
    <w:p w:rsidR="0026009E" w:rsidRDefault="00110308">
      <w:pPr>
        <w:pStyle w:val="Nadpis3"/>
        <w:spacing w:before="201"/>
        <w:ind w:right="1549"/>
      </w:pPr>
      <w:r>
        <w:t>VII.</w:t>
      </w:r>
    </w:p>
    <w:p w:rsidR="0026009E" w:rsidRDefault="00110308">
      <w:pPr>
        <w:spacing w:line="264" w:lineRule="exact"/>
        <w:ind w:left="1588" w:right="1551"/>
        <w:jc w:val="center"/>
        <w:rPr>
          <w:b/>
          <w:sz w:val="23"/>
        </w:rPr>
      </w:pPr>
      <w:r>
        <w:rPr>
          <w:b/>
          <w:sz w:val="23"/>
        </w:rPr>
        <w:t>Závěrečná ustanovení</w:t>
      </w:r>
    </w:p>
    <w:p w:rsidR="0026009E" w:rsidRDefault="0026009E">
      <w:pPr>
        <w:spacing w:line="264" w:lineRule="exact"/>
        <w:jc w:val="center"/>
        <w:rPr>
          <w:sz w:val="23"/>
        </w:rPr>
        <w:sectPr w:rsidR="0026009E">
          <w:pgSz w:w="11910" w:h="16840"/>
          <w:pgMar w:top="1300" w:right="1300" w:bottom="880" w:left="1260" w:header="0" w:footer="688" w:gutter="0"/>
          <w:cols w:space="708"/>
        </w:sectPr>
      </w:pPr>
    </w:p>
    <w:p w:rsidR="0026009E" w:rsidRDefault="00110308">
      <w:pPr>
        <w:pStyle w:val="Odstavecseseznamem"/>
        <w:numPr>
          <w:ilvl w:val="1"/>
          <w:numId w:val="1"/>
        </w:numPr>
        <w:tabs>
          <w:tab w:val="left" w:pos="879"/>
        </w:tabs>
        <w:spacing w:before="86" w:line="237" w:lineRule="auto"/>
        <w:ind w:right="120" w:hanging="3"/>
        <w:jc w:val="both"/>
        <w:rPr>
          <w:sz w:val="23"/>
        </w:rPr>
      </w:pPr>
      <w:r>
        <w:rPr>
          <w:sz w:val="23"/>
        </w:rPr>
        <w:lastRenderedPageBreak/>
        <w:t>Práva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10"/>
          <w:sz w:val="23"/>
        </w:rPr>
        <w:t xml:space="preserve"> </w:t>
      </w:r>
      <w:r>
        <w:rPr>
          <w:sz w:val="23"/>
        </w:rPr>
        <w:t>povinnosti</w:t>
      </w:r>
      <w:r>
        <w:rPr>
          <w:spacing w:val="-10"/>
          <w:sz w:val="23"/>
        </w:rPr>
        <w:t xml:space="preserve"> </w:t>
      </w:r>
      <w:r>
        <w:rPr>
          <w:sz w:val="23"/>
        </w:rPr>
        <w:t>smluvních</w:t>
      </w:r>
      <w:r>
        <w:rPr>
          <w:spacing w:val="-10"/>
          <w:sz w:val="23"/>
        </w:rPr>
        <w:t xml:space="preserve"> </w:t>
      </w:r>
      <w:r>
        <w:rPr>
          <w:sz w:val="23"/>
        </w:rPr>
        <w:t>stran</w:t>
      </w:r>
      <w:r>
        <w:rPr>
          <w:spacing w:val="-11"/>
          <w:sz w:val="23"/>
        </w:rPr>
        <w:t xml:space="preserve"> </w:t>
      </w:r>
      <w:r>
        <w:rPr>
          <w:sz w:val="23"/>
        </w:rPr>
        <w:t>Smlouvou</w:t>
      </w:r>
      <w:r>
        <w:rPr>
          <w:spacing w:val="-10"/>
          <w:sz w:val="23"/>
        </w:rPr>
        <w:t xml:space="preserve"> </w:t>
      </w:r>
      <w:r>
        <w:rPr>
          <w:sz w:val="23"/>
        </w:rPr>
        <w:t>neupravené</w:t>
      </w:r>
      <w:r>
        <w:rPr>
          <w:spacing w:val="-10"/>
          <w:sz w:val="23"/>
        </w:rPr>
        <w:t xml:space="preserve"> </w:t>
      </w:r>
      <w:r>
        <w:rPr>
          <w:sz w:val="23"/>
        </w:rPr>
        <w:t>se</w:t>
      </w:r>
      <w:r>
        <w:rPr>
          <w:spacing w:val="-10"/>
          <w:sz w:val="23"/>
        </w:rPr>
        <w:t xml:space="preserve"> </w:t>
      </w:r>
      <w:r>
        <w:rPr>
          <w:sz w:val="23"/>
        </w:rPr>
        <w:t>řídí</w:t>
      </w:r>
      <w:r>
        <w:rPr>
          <w:spacing w:val="-9"/>
          <w:sz w:val="23"/>
        </w:rPr>
        <w:t xml:space="preserve"> </w:t>
      </w:r>
      <w:r>
        <w:rPr>
          <w:sz w:val="23"/>
        </w:rPr>
        <w:t>příslušnými</w:t>
      </w:r>
      <w:r>
        <w:rPr>
          <w:spacing w:val="-10"/>
          <w:sz w:val="23"/>
        </w:rPr>
        <w:t xml:space="preserve"> </w:t>
      </w:r>
      <w:r>
        <w:rPr>
          <w:sz w:val="23"/>
        </w:rPr>
        <w:t>ustanoveními zákona</w:t>
      </w:r>
      <w:r>
        <w:rPr>
          <w:spacing w:val="-4"/>
          <w:sz w:val="23"/>
        </w:rPr>
        <w:t xml:space="preserve"> </w:t>
      </w:r>
      <w:r>
        <w:rPr>
          <w:sz w:val="23"/>
        </w:rPr>
        <w:t>č.</w:t>
      </w:r>
      <w:r>
        <w:rPr>
          <w:spacing w:val="-4"/>
          <w:sz w:val="23"/>
        </w:rPr>
        <w:t xml:space="preserve"> </w:t>
      </w:r>
      <w:r>
        <w:rPr>
          <w:sz w:val="23"/>
        </w:rPr>
        <w:t>89/2012</w:t>
      </w:r>
      <w:r>
        <w:rPr>
          <w:spacing w:val="-4"/>
          <w:sz w:val="23"/>
        </w:rPr>
        <w:t xml:space="preserve"> </w:t>
      </w:r>
      <w:r>
        <w:rPr>
          <w:sz w:val="23"/>
        </w:rPr>
        <w:t>Sb.,</w:t>
      </w:r>
      <w:r>
        <w:rPr>
          <w:spacing w:val="-4"/>
          <w:sz w:val="23"/>
        </w:rPr>
        <w:t xml:space="preserve"> </w:t>
      </w:r>
      <w:r>
        <w:rPr>
          <w:sz w:val="23"/>
        </w:rPr>
        <w:t>občanský</w:t>
      </w:r>
      <w:r>
        <w:rPr>
          <w:spacing w:val="-4"/>
          <w:sz w:val="23"/>
        </w:rPr>
        <w:t xml:space="preserve"> </w:t>
      </w:r>
      <w:r>
        <w:rPr>
          <w:sz w:val="23"/>
        </w:rPr>
        <w:t>zákoník,</w:t>
      </w:r>
      <w:r>
        <w:rPr>
          <w:spacing w:val="-4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znění</w:t>
      </w:r>
      <w:r>
        <w:rPr>
          <w:spacing w:val="-7"/>
          <w:sz w:val="23"/>
        </w:rPr>
        <w:t xml:space="preserve"> </w:t>
      </w:r>
      <w:r>
        <w:rPr>
          <w:sz w:val="23"/>
        </w:rPr>
        <w:t>pozdějších</w:t>
      </w:r>
      <w:r>
        <w:rPr>
          <w:spacing w:val="-4"/>
          <w:sz w:val="23"/>
        </w:rPr>
        <w:t xml:space="preserve"> </w:t>
      </w:r>
      <w:r>
        <w:rPr>
          <w:sz w:val="23"/>
        </w:rPr>
        <w:t>předpisů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právními</w:t>
      </w:r>
      <w:r>
        <w:rPr>
          <w:spacing w:val="-3"/>
          <w:sz w:val="23"/>
        </w:rPr>
        <w:t xml:space="preserve"> </w:t>
      </w:r>
      <w:r>
        <w:rPr>
          <w:sz w:val="23"/>
        </w:rPr>
        <w:t>předpisy</w:t>
      </w:r>
      <w:r>
        <w:rPr>
          <w:spacing w:val="-9"/>
          <w:sz w:val="23"/>
        </w:rPr>
        <w:t xml:space="preserve"> </w:t>
      </w:r>
      <w:r>
        <w:rPr>
          <w:sz w:val="23"/>
        </w:rPr>
        <w:t>na</w:t>
      </w:r>
      <w:r>
        <w:rPr>
          <w:spacing w:val="-3"/>
          <w:sz w:val="23"/>
        </w:rPr>
        <w:t xml:space="preserve"> </w:t>
      </w:r>
      <w:r>
        <w:rPr>
          <w:sz w:val="23"/>
        </w:rPr>
        <w:t>něj navazujícími.</w:t>
      </w:r>
    </w:p>
    <w:p w:rsidR="0026009E" w:rsidRDefault="0026009E">
      <w:pPr>
        <w:pStyle w:val="Zkladntext"/>
        <w:rPr>
          <w:sz w:val="24"/>
        </w:rPr>
      </w:pPr>
    </w:p>
    <w:p w:rsidR="0026009E" w:rsidRDefault="00110308">
      <w:pPr>
        <w:pStyle w:val="Odstavecseseznamem"/>
        <w:numPr>
          <w:ilvl w:val="1"/>
          <w:numId w:val="1"/>
        </w:numPr>
        <w:tabs>
          <w:tab w:val="left" w:pos="879"/>
        </w:tabs>
        <w:spacing w:line="235" w:lineRule="auto"/>
        <w:ind w:right="125" w:hanging="3"/>
        <w:jc w:val="both"/>
        <w:rPr>
          <w:sz w:val="23"/>
        </w:rPr>
      </w:pPr>
      <w:r>
        <w:rPr>
          <w:sz w:val="23"/>
        </w:rPr>
        <w:t>Smlouva je uzavřena dnem jejího podpisu oběma smluvními stranami a nabývá účinnosti dnem zveřejnění v registru</w:t>
      </w:r>
      <w:r>
        <w:rPr>
          <w:spacing w:val="-2"/>
          <w:sz w:val="23"/>
        </w:rPr>
        <w:t xml:space="preserve"> </w:t>
      </w:r>
      <w:r>
        <w:rPr>
          <w:sz w:val="23"/>
        </w:rPr>
        <w:t>smluv.</w:t>
      </w:r>
    </w:p>
    <w:p w:rsidR="0026009E" w:rsidRDefault="0026009E">
      <w:pPr>
        <w:pStyle w:val="Zkladntext"/>
        <w:spacing w:before="7"/>
      </w:pPr>
    </w:p>
    <w:p w:rsidR="0026009E" w:rsidRDefault="00110308">
      <w:pPr>
        <w:pStyle w:val="Odstavecseseznamem"/>
        <w:numPr>
          <w:ilvl w:val="1"/>
          <w:numId w:val="1"/>
        </w:numPr>
        <w:tabs>
          <w:tab w:val="left" w:pos="879"/>
        </w:tabs>
        <w:spacing w:line="237" w:lineRule="auto"/>
        <w:ind w:right="125" w:hanging="3"/>
        <w:jc w:val="both"/>
        <w:rPr>
          <w:sz w:val="23"/>
        </w:rPr>
      </w:pPr>
      <w:r>
        <w:rPr>
          <w:sz w:val="23"/>
        </w:rPr>
        <w:t>Změna Smlouvy je možná písemnými dodatky, které se pořadově číslují a které musí být podepsány oprávněnými zástupci o</w:t>
      </w:r>
      <w:r>
        <w:rPr>
          <w:sz w:val="23"/>
        </w:rPr>
        <w:t>bou smluvních</w:t>
      </w:r>
      <w:r>
        <w:rPr>
          <w:spacing w:val="-3"/>
          <w:sz w:val="23"/>
        </w:rPr>
        <w:t xml:space="preserve"> </w:t>
      </w:r>
      <w:r>
        <w:rPr>
          <w:sz w:val="23"/>
        </w:rPr>
        <w:t>stran.</w:t>
      </w:r>
    </w:p>
    <w:p w:rsidR="0026009E" w:rsidRDefault="0026009E">
      <w:pPr>
        <w:pStyle w:val="Zkladntext"/>
        <w:spacing w:before="8"/>
      </w:pPr>
    </w:p>
    <w:p w:rsidR="0026009E" w:rsidRDefault="00110308">
      <w:pPr>
        <w:pStyle w:val="Odstavecseseznamem"/>
        <w:numPr>
          <w:ilvl w:val="1"/>
          <w:numId w:val="1"/>
        </w:numPr>
        <w:tabs>
          <w:tab w:val="left" w:pos="879"/>
        </w:tabs>
        <w:spacing w:line="235" w:lineRule="auto"/>
        <w:ind w:right="121" w:hanging="3"/>
        <w:jc w:val="both"/>
        <w:rPr>
          <w:sz w:val="23"/>
        </w:rPr>
      </w:pPr>
      <w:proofErr w:type="gramStart"/>
      <w:r>
        <w:rPr>
          <w:sz w:val="23"/>
        </w:rPr>
        <w:t>Smlouva  je</w:t>
      </w:r>
      <w:proofErr w:type="gramEnd"/>
      <w:r>
        <w:rPr>
          <w:sz w:val="23"/>
        </w:rPr>
        <w:t xml:space="preserve"> sepsána  a shora jmenovanými osobami podepsána  ve  dvou vyhotoveních,   z nichž Pronajímatel obdrží jedno vyhotovení a Nájemce jedno</w:t>
      </w:r>
      <w:r>
        <w:rPr>
          <w:spacing w:val="-9"/>
          <w:sz w:val="23"/>
        </w:rPr>
        <w:t xml:space="preserve"> </w:t>
      </w:r>
      <w:r>
        <w:rPr>
          <w:sz w:val="23"/>
        </w:rPr>
        <w:t>vyhotovení.</w:t>
      </w:r>
    </w:p>
    <w:p w:rsidR="0026009E" w:rsidRDefault="0026009E">
      <w:pPr>
        <w:pStyle w:val="Zkladntext"/>
        <w:rPr>
          <w:sz w:val="24"/>
        </w:rPr>
      </w:pPr>
    </w:p>
    <w:p w:rsidR="0026009E" w:rsidRDefault="00110308">
      <w:pPr>
        <w:pStyle w:val="Odstavecseseznamem"/>
        <w:numPr>
          <w:ilvl w:val="1"/>
          <w:numId w:val="1"/>
        </w:numPr>
        <w:tabs>
          <w:tab w:val="left" w:pos="879"/>
        </w:tabs>
        <w:spacing w:line="235" w:lineRule="auto"/>
        <w:ind w:right="114" w:hanging="3"/>
        <w:jc w:val="both"/>
        <w:rPr>
          <w:sz w:val="23"/>
        </w:rPr>
      </w:pPr>
      <w:r>
        <w:rPr>
          <w:sz w:val="23"/>
        </w:rPr>
        <w:t>Smluvní</w:t>
      </w:r>
      <w:r>
        <w:rPr>
          <w:spacing w:val="-4"/>
          <w:sz w:val="23"/>
        </w:rPr>
        <w:t xml:space="preserve"> </w:t>
      </w:r>
      <w:r>
        <w:rPr>
          <w:sz w:val="23"/>
        </w:rPr>
        <w:t>strany</w:t>
      </w:r>
      <w:r>
        <w:rPr>
          <w:spacing w:val="-9"/>
          <w:sz w:val="23"/>
        </w:rPr>
        <w:t xml:space="preserve"> </w:t>
      </w:r>
      <w:r>
        <w:rPr>
          <w:sz w:val="23"/>
        </w:rPr>
        <w:t>prohlašují,</w:t>
      </w:r>
      <w:r>
        <w:rPr>
          <w:spacing w:val="-5"/>
          <w:sz w:val="23"/>
        </w:rPr>
        <w:t xml:space="preserve"> </w:t>
      </w:r>
      <w:r>
        <w:rPr>
          <w:sz w:val="23"/>
        </w:rPr>
        <w:t>že</w:t>
      </w:r>
      <w:r>
        <w:rPr>
          <w:spacing w:val="-3"/>
          <w:sz w:val="23"/>
        </w:rPr>
        <w:t xml:space="preserve"> </w:t>
      </w:r>
      <w:r>
        <w:rPr>
          <w:sz w:val="23"/>
        </w:rPr>
        <w:t>Smlouva</w:t>
      </w:r>
      <w:r>
        <w:rPr>
          <w:spacing w:val="-4"/>
          <w:sz w:val="23"/>
        </w:rPr>
        <w:t xml:space="preserve"> </w:t>
      </w:r>
      <w:r>
        <w:rPr>
          <w:sz w:val="23"/>
        </w:rPr>
        <w:t>je</w:t>
      </w:r>
      <w:r>
        <w:rPr>
          <w:spacing w:val="-3"/>
          <w:sz w:val="23"/>
        </w:rPr>
        <w:t xml:space="preserve"> </w:t>
      </w:r>
      <w:r>
        <w:rPr>
          <w:sz w:val="23"/>
        </w:rPr>
        <w:t>uzavřena</w:t>
      </w:r>
      <w:r>
        <w:rPr>
          <w:spacing w:val="-3"/>
          <w:sz w:val="23"/>
        </w:rPr>
        <w:t xml:space="preserve"> </w:t>
      </w:r>
      <w:r>
        <w:rPr>
          <w:sz w:val="23"/>
        </w:rPr>
        <w:t>svobodně,</w:t>
      </w:r>
      <w:r>
        <w:rPr>
          <w:spacing w:val="-5"/>
          <w:sz w:val="23"/>
        </w:rPr>
        <w:t xml:space="preserve"> </w:t>
      </w:r>
      <w:r>
        <w:rPr>
          <w:sz w:val="23"/>
        </w:rPr>
        <w:t>vážně,</w:t>
      </w:r>
      <w:r>
        <w:rPr>
          <w:spacing w:val="-4"/>
          <w:sz w:val="23"/>
        </w:rPr>
        <w:t xml:space="preserve"> </w:t>
      </w:r>
      <w:r>
        <w:rPr>
          <w:sz w:val="23"/>
        </w:rPr>
        <w:t>určitě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srozumitelně, nikoliv v tísni nebo za nápadně nevýhodných</w:t>
      </w:r>
      <w:r>
        <w:rPr>
          <w:spacing w:val="-6"/>
          <w:sz w:val="23"/>
        </w:rPr>
        <w:t xml:space="preserve"> </w:t>
      </w:r>
      <w:r>
        <w:rPr>
          <w:sz w:val="23"/>
        </w:rPr>
        <w:t>podmínek.</w:t>
      </w:r>
    </w:p>
    <w:p w:rsidR="0026009E" w:rsidRDefault="0026009E">
      <w:pPr>
        <w:pStyle w:val="Zkladntext"/>
        <w:rPr>
          <w:sz w:val="26"/>
        </w:rPr>
      </w:pPr>
    </w:p>
    <w:p w:rsidR="0026009E" w:rsidRDefault="0026009E">
      <w:pPr>
        <w:pStyle w:val="Zkladntext"/>
        <w:spacing w:before="7"/>
        <w:rPr>
          <w:sz w:val="20"/>
        </w:rPr>
      </w:pPr>
    </w:p>
    <w:p w:rsidR="0026009E" w:rsidRDefault="00110308">
      <w:pPr>
        <w:pStyle w:val="Nadpis3"/>
        <w:tabs>
          <w:tab w:val="left" w:pos="4695"/>
        </w:tabs>
        <w:spacing w:before="1" w:line="240" w:lineRule="auto"/>
        <w:ind w:left="156"/>
        <w:jc w:val="left"/>
      </w:pPr>
      <w:r>
        <w:t>V Ostravě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19. 12. 2024</w:t>
      </w:r>
      <w:r>
        <w:tab/>
        <w:t>V Třinci dne</w:t>
      </w:r>
      <w:r>
        <w:rPr>
          <w:spacing w:val="1"/>
        </w:rPr>
        <w:t xml:space="preserve"> </w:t>
      </w:r>
      <w:r>
        <w:t>19. 12. 2024</w:t>
      </w:r>
      <w:bookmarkStart w:id="0" w:name="_GoBack"/>
      <w:bookmarkEnd w:id="0"/>
    </w:p>
    <w:p w:rsidR="0026009E" w:rsidRDefault="0026009E">
      <w:pPr>
        <w:pStyle w:val="Zkladntext"/>
        <w:rPr>
          <w:b/>
          <w:sz w:val="26"/>
        </w:rPr>
      </w:pPr>
    </w:p>
    <w:p w:rsidR="0026009E" w:rsidRDefault="00110308">
      <w:pPr>
        <w:tabs>
          <w:tab w:val="left" w:pos="4695"/>
        </w:tabs>
        <w:spacing w:before="231"/>
        <w:ind w:left="156"/>
        <w:rPr>
          <w:b/>
          <w:sz w:val="23"/>
        </w:rPr>
      </w:pPr>
      <w:r>
        <w:rPr>
          <w:b/>
          <w:sz w:val="23"/>
        </w:rPr>
        <w:t>Za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Nájemce:</w:t>
      </w:r>
      <w:r>
        <w:rPr>
          <w:b/>
          <w:sz w:val="23"/>
        </w:rPr>
        <w:tab/>
        <w:t>Za Pronajímatele:</w:t>
      </w:r>
    </w:p>
    <w:p w:rsidR="0026009E" w:rsidRDefault="0026009E">
      <w:pPr>
        <w:pStyle w:val="Zkladntext"/>
        <w:rPr>
          <w:b/>
          <w:sz w:val="34"/>
        </w:rPr>
      </w:pPr>
    </w:p>
    <w:p w:rsidR="0026009E" w:rsidRDefault="00110308" w:rsidP="00110308">
      <w:pPr>
        <w:spacing w:line="270" w:lineRule="atLeast"/>
        <w:ind w:left="6501" w:right="682"/>
        <w:rPr>
          <w:rFonts w:ascii="Calibri" w:hAnsi="Calibri"/>
        </w:rPr>
        <w:sectPr w:rsidR="0026009E">
          <w:pgSz w:w="11910" w:h="16840"/>
          <w:pgMar w:top="1300" w:right="1300" w:bottom="880" w:left="1260" w:header="0" w:footer="688" w:gutter="0"/>
          <w:cols w:space="708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95.3pt;margin-top:18.35pt;width:90.5pt;height:7.9pt;z-index:251660288;mso-position-horizontal-relative:page" filled="f" stroked="f">
            <v:textbox inset="0,0,0,0">
              <w:txbxContent>
                <w:p w:rsidR="0026009E" w:rsidRDefault="0026009E">
                  <w:pPr>
                    <w:spacing w:line="564" w:lineRule="exact"/>
                    <w:rPr>
                      <w:rFonts w:ascii="Calibri" w:hAnsi="Calibri"/>
                      <w:sz w:val="47"/>
                    </w:rPr>
                  </w:pPr>
                </w:p>
              </w:txbxContent>
            </v:textbox>
            <w10:wrap anchorx="page"/>
          </v:shape>
        </w:pict>
      </w:r>
    </w:p>
    <w:p w:rsidR="00110308" w:rsidRDefault="00110308" w:rsidP="00110308">
      <w:pPr>
        <w:pStyle w:val="Nadpis1"/>
      </w:pPr>
    </w:p>
    <w:p w:rsidR="00110308" w:rsidRDefault="00110308" w:rsidP="00110308">
      <w:pPr>
        <w:pStyle w:val="Nadpis1"/>
      </w:pPr>
    </w:p>
    <w:p w:rsidR="00110308" w:rsidRPr="00110308" w:rsidRDefault="00110308" w:rsidP="00110308">
      <w:pPr>
        <w:pStyle w:val="Nadpis1"/>
        <w:rPr>
          <w:sz w:val="16"/>
          <w:szCs w:val="16"/>
        </w:rPr>
      </w:pPr>
      <w:r>
        <w:br w:type="column"/>
      </w:r>
    </w:p>
    <w:p w:rsidR="0026009E" w:rsidRDefault="0026009E">
      <w:pPr>
        <w:spacing w:before="3"/>
        <w:ind w:left="201"/>
        <w:rPr>
          <w:rFonts w:ascii="Calibri"/>
        </w:rPr>
      </w:pPr>
    </w:p>
    <w:p w:rsidR="0026009E" w:rsidRDefault="0026009E">
      <w:pPr>
        <w:rPr>
          <w:rFonts w:ascii="Calibri"/>
        </w:rPr>
        <w:sectPr w:rsidR="0026009E">
          <w:type w:val="continuous"/>
          <w:pgSz w:w="11910" w:h="16840"/>
          <w:pgMar w:top="1040" w:right="1300" w:bottom="880" w:left="1260" w:header="708" w:footer="708" w:gutter="0"/>
          <w:cols w:num="4" w:space="708" w:equalWidth="0">
            <w:col w:w="854" w:space="40"/>
            <w:col w:w="1163" w:space="2322"/>
            <w:col w:w="1883" w:space="39"/>
            <w:col w:w="3049"/>
          </w:cols>
        </w:sectPr>
      </w:pPr>
    </w:p>
    <w:p w:rsidR="0026009E" w:rsidRDefault="00110308">
      <w:pPr>
        <w:pStyle w:val="Zkladntext"/>
        <w:tabs>
          <w:tab w:val="left" w:pos="4695"/>
        </w:tabs>
        <w:spacing w:line="255" w:lineRule="exact"/>
        <w:ind w:left="156"/>
      </w:pPr>
      <w:r>
        <w:t>....................................................</w:t>
      </w:r>
      <w:r>
        <w:tab/>
        <w:t>.....................................................</w:t>
      </w:r>
    </w:p>
    <w:p w:rsidR="0026009E" w:rsidRDefault="00110308">
      <w:pPr>
        <w:pStyle w:val="Nadpis3"/>
        <w:tabs>
          <w:tab w:val="left" w:pos="4695"/>
        </w:tabs>
        <w:spacing w:before="6"/>
        <w:ind w:left="156"/>
        <w:jc w:val="left"/>
      </w:pPr>
      <w:r>
        <w:t>Mgr.</w:t>
      </w:r>
      <w:r>
        <w:rPr>
          <w:spacing w:val="-4"/>
        </w:rPr>
        <w:t xml:space="preserve"> </w:t>
      </w:r>
      <w:r>
        <w:t>Petr</w:t>
      </w:r>
      <w:r>
        <w:rPr>
          <w:spacing w:val="-1"/>
        </w:rPr>
        <w:t xml:space="preserve"> </w:t>
      </w:r>
      <w:r>
        <w:t>Krol</w:t>
      </w:r>
      <w:r>
        <w:tab/>
        <w:t>Mgr. Aleš</w:t>
      </w:r>
      <w:r>
        <w:rPr>
          <w:spacing w:val="-1"/>
        </w:rPr>
        <w:t xml:space="preserve"> </w:t>
      </w:r>
      <w:r>
        <w:t>Adamus</w:t>
      </w:r>
    </w:p>
    <w:p w:rsidR="0026009E" w:rsidRDefault="00110308">
      <w:pPr>
        <w:tabs>
          <w:tab w:val="left" w:pos="4695"/>
        </w:tabs>
        <w:spacing w:line="264" w:lineRule="exact"/>
        <w:ind w:left="156"/>
        <w:rPr>
          <w:b/>
          <w:sz w:val="23"/>
        </w:rPr>
      </w:pPr>
      <w:r>
        <w:rPr>
          <w:b/>
          <w:sz w:val="23"/>
        </w:rPr>
        <w:t>ředitel</w:t>
      </w:r>
      <w:r>
        <w:rPr>
          <w:b/>
          <w:sz w:val="23"/>
        </w:rPr>
        <w:tab/>
      </w:r>
      <w:proofErr w:type="spellStart"/>
      <w:r>
        <w:rPr>
          <w:b/>
          <w:sz w:val="23"/>
        </w:rPr>
        <w:t>ředitel</w:t>
      </w:r>
      <w:proofErr w:type="spellEnd"/>
    </w:p>
    <w:sectPr w:rsidR="0026009E">
      <w:type w:val="continuous"/>
      <w:pgSz w:w="11910" w:h="16840"/>
      <w:pgMar w:top="1040" w:right="1300" w:bottom="8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10308">
      <w:r>
        <w:separator/>
      </w:r>
    </w:p>
  </w:endnote>
  <w:endnote w:type="continuationSeparator" w:id="0">
    <w:p w:rsidR="00000000" w:rsidRDefault="0011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09E" w:rsidRDefault="00110308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85pt;margin-top:796.55pt;width:19.7pt;height:10.95pt;z-index:-251658752;mso-position-horizontal-relative:page;mso-position-vertical-relative:page" filled="f" stroked="f">
          <v:textbox inset="0,0,0,0">
            <w:txbxContent>
              <w:p w:rsidR="0026009E" w:rsidRDefault="00110308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10308">
      <w:r>
        <w:separator/>
      </w:r>
    </w:p>
  </w:footnote>
  <w:footnote w:type="continuationSeparator" w:id="0">
    <w:p w:rsidR="00000000" w:rsidRDefault="0011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5838"/>
    <w:multiLevelType w:val="multilevel"/>
    <w:tmpl w:val="0B7620B2"/>
    <w:lvl w:ilvl="0">
      <w:start w:val="7"/>
      <w:numFmt w:val="upperRoman"/>
      <w:lvlText w:val="%1"/>
      <w:lvlJc w:val="left"/>
      <w:pPr>
        <w:ind w:left="158" w:hanging="72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8" w:hanging="7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cs-CZ" w:eastAsia="cs-CZ" w:bidi="cs-CZ"/>
      </w:rPr>
    </w:lvl>
    <w:lvl w:ilvl="2">
      <w:numFmt w:val="bullet"/>
      <w:lvlText w:val="•"/>
      <w:lvlJc w:val="left"/>
      <w:pPr>
        <w:ind w:left="1997" w:hanging="72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915" w:hanging="72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4" w:hanging="72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53" w:hanging="72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71" w:hanging="72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90" w:hanging="72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9" w:hanging="723"/>
      </w:pPr>
      <w:rPr>
        <w:rFonts w:hint="default"/>
        <w:lang w:val="cs-CZ" w:eastAsia="cs-CZ" w:bidi="cs-CZ"/>
      </w:rPr>
    </w:lvl>
  </w:abstractNum>
  <w:abstractNum w:abstractNumId="1" w15:restartNumberingAfterBreak="0">
    <w:nsid w:val="0A340E6E"/>
    <w:multiLevelType w:val="hybridMultilevel"/>
    <w:tmpl w:val="6C322F9E"/>
    <w:lvl w:ilvl="0" w:tplc="282ED49C">
      <w:numFmt w:val="bullet"/>
      <w:lvlText w:val="-"/>
      <w:lvlJc w:val="left"/>
      <w:pPr>
        <w:ind w:left="156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cs-CZ" w:eastAsia="cs-CZ" w:bidi="cs-CZ"/>
      </w:rPr>
    </w:lvl>
    <w:lvl w:ilvl="1" w:tplc="220CAEFA">
      <w:numFmt w:val="bullet"/>
      <w:lvlText w:val="•"/>
      <w:lvlJc w:val="left"/>
      <w:pPr>
        <w:ind w:left="1078" w:hanging="286"/>
      </w:pPr>
      <w:rPr>
        <w:rFonts w:hint="default"/>
        <w:lang w:val="cs-CZ" w:eastAsia="cs-CZ" w:bidi="cs-CZ"/>
      </w:rPr>
    </w:lvl>
    <w:lvl w:ilvl="2" w:tplc="1E32EC1C">
      <w:numFmt w:val="bullet"/>
      <w:lvlText w:val="•"/>
      <w:lvlJc w:val="left"/>
      <w:pPr>
        <w:ind w:left="1997" w:hanging="286"/>
      </w:pPr>
      <w:rPr>
        <w:rFonts w:hint="default"/>
        <w:lang w:val="cs-CZ" w:eastAsia="cs-CZ" w:bidi="cs-CZ"/>
      </w:rPr>
    </w:lvl>
    <w:lvl w:ilvl="3" w:tplc="728A8D8A">
      <w:numFmt w:val="bullet"/>
      <w:lvlText w:val="•"/>
      <w:lvlJc w:val="left"/>
      <w:pPr>
        <w:ind w:left="2915" w:hanging="286"/>
      </w:pPr>
      <w:rPr>
        <w:rFonts w:hint="default"/>
        <w:lang w:val="cs-CZ" w:eastAsia="cs-CZ" w:bidi="cs-CZ"/>
      </w:rPr>
    </w:lvl>
    <w:lvl w:ilvl="4" w:tplc="8072FCAE">
      <w:numFmt w:val="bullet"/>
      <w:lvlText w:val="•"/>
      <w:lvlJc w:val="left"/>
      <w:pPr>
        <w:ind w:left="3834" w:hanging="286"/>
      </w:pPr>
      <w:rPr>
        <w:rFonts w:hint="default"/>
        <w:lang w:val="cs-CZ" w:eastAsia="cs-CZ" w:bidi="cs-CZ"/>
      </w:rPr>
    </w:lvl>
    <w:lvl w:ilvl="5" w:tplc="590EDAB4">
      <w:numFmt w:val="bullet"/>
      <w:lvlText w:val="•"/>
      <w:lvlJc w:val="left"/>
      <w:pPr>
        <w:ind w:left="4753" w:hanging="286"/>
      </w:pPr>
      <w:rPr>
        <w:rFonts w:hint="default"/>
        <w:lang w:val="cs-CZ" w:eastAsia="cs-CZ" w:bidi="cs-CZ"/>
      </w:rPr>
    </w:lvl>
    <w:lvl w:ilvl="6" w:tplc="C5689F9C">
      <w:numFmt w:val="bullet"/>
      <w:lvlText w:val="•"/>
      <w:lvlJc w:val="left"/>
      <w:pPr>
        <w:ind w:left="5671" w:hanging="286"/>
      </w:pPr>
      <w:rPr>
        <w:rFonts w:hint="default"/>
        <w:lang w:val="cs-CZ" w:eastAsia="cs-CZ" w:bidi="cs-CZ"/>
      </w:rPr>
    </w:lvl>
    <w:lvl w:ilvl="7" w:tplc="CB8EA280">
      <w:numFmt w:val="bullet"/>
      <w:lvlText w:val="•"/>
      <w:lvlJc w:val="left"/>
      <w:pPr>
        <w:ind w:left="6590" w:hanging="286"/>
      </w:pPr>
      <w:rPr>
        <w:rFonts w:hint="default"/>
        <w:lang w:val="cs-CZ" w:eastAsia="cs-CZ" w:bidi="cs-CZ"/>
      </w:rPr>
    </w:lvl>
    <w:lvl w:ilvl="8" w:tplc="B5A2B21C">
      <w:numFmt w:val="bullet"/>
      <w:lvlText w:val="•"/>
      <w:lvlJc w:val="left"/>
      <w:pPr>
        <w:ind w:left="7509" w:hanging="286"/>
      </w:pPr>
      <w:rPr>
        <w:rFonts w:hint="default"/>
        <w:lang w:val="cs-CZ" w:eastAsia="cs-CZ" w:bidi="cs-CZ"/>
      </w:rPr>
    </w:lvl>
  </w:abstractNum>
  <w:abstractNum w:abstractNumId="2" w15:restartNumberingAfterBreak="0">
    <w:nsid w:val="2D84584F"/>
    <w:multiLevelType w:val="multilevel"/>
    <w:tmpl w:val="B5B448F2"/>
    <w:lvl w:ilvl="0">
      <w:start w:val="2"/>
      <w:numFmt w:val="upperRoman"/>
      <w:lvlText w:val="%1"/>
      <w:lvlJc w:val="left"/>
      <w:pPr>
        <w:ind w:left="158" w:hanging="72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8" w:hanging="7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cs-CZ" w:eastAsia="cs-CZ" w:bidi="cs-CZ"/>
      </w:rPr>
    </w:lvl>
    <w:lvl w:ilvl="2">
      <w:numFmt w:val="bullet"/>
      <w:lvlText w:val="•"/>
      <w:lvlJc w:val="left"/>
      <w:pPr>
        <w:ind w:left="1997" w:hanging="72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915" w:hanging="72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4" w:hanging="72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53" w:hanging="72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71" w:hanging="72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90" w:hanging="72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9" w:hanging="723"/>
      </w:pPr>
      <w:rPr>
        <w:rFonts w:hint="default"/>
        <w:lang w:val="cs-CZ" w:eastAsia="cs-CZ" w:bidi="cs-CZ"/>
      </w:rPr>
    </w:lvl>
  </w:abstractNum>
  <w:abstractNum w:abstractNumId="3" w15:restartNumberingAfterBreak="0">
    <w:nsid w:val="33B85F09"/>
    <w:multiLevelType w:val="multilevel"/>
    <w:tmpl w:val="D6364C84"/>
    <w:lvl w:ilvl="0">
      <w:start w:val="4"/>
      <w:numFmt w:val="upperRoman"/>
      <w:lvlText w:val="%1"/>
      <w:lvlJc w:val="left"/>
      <w:pPr>
        <w:ind w:left="878" w:hanging="72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78" w:hanging="7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58" w:hanging="7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761" w:hanging="72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02" w:hanging="72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42" w:hanging="72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83" w:hanging="72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4" w:hanging="72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4" w:hanging="723"/>
      </w:pPr>
      <w:rPr>
        <w:rFonts w:hint="default"/>
        <w:lang w:val="cs-CZ" w:eastAsia="cs-CZ" w:bidi="cs-CZ"/>
      </w:rPr>
    </w:lvl>
  </w:abstractNum>
  <w:abstractNum w:abstractNumId="4" w15:restartNumberingAfterBreak="0">
    <w:nsid w:val="4411048D"/>
    <w:multiLevelType w:val="multilevel"/>
    <w:tmpl w:val="E91A249E"/>
    <w:lvl w:ilvl="0">
      <w:start w:val="6"/>
      <w:numFmt w:val="upperRoman"/>
      <w:lvlText w:val="%1"/>
      <w:lvlJc w:val="left"/>
      <w:pPr>
        <w:ind w:left="158" w:hanging="72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8" w:hanging="7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58" w:hanging="7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761" w:hanging="72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02" w:hanging="72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42" w:hanging="72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83" w:hanging="72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4" w:hanging="72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4" w:hanging="723"/>
      </w:pPr>
      <w:rPr>
        <w:rFonts w:hint="default"/>
        <w:lang w:val="cs-CZ" w:eastAsia="cs-CZ" w:bidi="cs-CZ"/>
      </w:rPr>
    </w:lvl>
  </w:abstractNum>
  <w:abstractNum w:abstractNumId="5" w15:restartNumberingAfterBreak="0">
    <w:nsid w:val="7BC932D5"/>
    <w:multiLevelType w:val="multilevel"/>
    <w:tmpl w:val="305A5762"/>
    <w:lvl w:ilvl="0">
      <w:start w:val="5"/>
      <w:numFmt w:val="upperRoman"/>
      <w:lvlText w:val="%1"/>
      <w:lvlJc w:val="left"/>
      <w:pPr>
        <w:ind w:left="158" w:hanging="72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8" w:hanging="72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3"/>
        <w:szCs w:val="23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58" w:hanging="72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915" w:hanging="72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4" w:hanging="72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53" w:hanging="72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71" w:hanging="72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90" w:hanging="72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9" w:hanging="723"/>
      </w:pPr>
      <w:rPr>
        <w:rFonts w:hint="default"/>
        <w:lang w:val="cs-CZ" w:eastAsia="cs-CZ" w:bidi="cs-CZ"/>
      </w:rPr>
    </w:lvl>
  </w:abstractNum>
  <w:abstractNum w:abstractNumId="6" w15:restartNumberingAfterBreak="0">
    <w:nsid w:val="7CA771F3"/>
    <w:multiLevelType w:val="multilevel"/>
    <w:tmpl w:val="C2D2A14A"/>
    <w:lvl w:ilvl="0">
      <w:start w:val="1"/>
      <w:numFmt w:val="upperRoman"/>
      <w:lvlText w:val="%1"/>
      <w:lvlJc w:val="left"/>
      <w:pPr>
        <w:ind w:left="158" w:hanging="72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8" w:hanging="7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cs-CZ" w:eastAsia="cs-CZ" w:bidi="cs-CZ"/>
      </w:rPr>
    </w:lvl>
    <w:lvl w:ilvl="2">
      <w:numFmt w:val="bullet"/>
      <w:lvlText w:val="•"/>
      <w:lvlJc w:val="left"/>
      <w:pPr>
        <w:ind w:left="1997" w:hanging="72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915" w:hanging="72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4" w:hanging="72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53" w:hanging="72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71" w:hanging="72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90" w:hanging="72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9" w:hanging="723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09E"/>
    <w:rsid w:val="00110308"/>
    <w:rsid w:val="0026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D639AA6"/>
  <w15:docId w15:val="{00FB4C03-47C4-494A-842C-DF415568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558" w:lineRule="exact"/>
      <w:outlineLvl w:val="0"/>
    </w:pPr>
    <w:rPr>
      <w:rFonts w:ascii="Calibri" w:eastAsia="Calibri" w:hAnsi="Calibri" w:cs="Calibri"/>
      <w:sz w:val="47"/>
      <w:szCs w:val="47"/>
    </w:rPr>
  </w:style>
  <w:style w:type="paragraph" w:styleId="Nadpis2">
    <w:name w:val="heading 2"/>
    <w:basedOn w:val="Normln"/>
    <w:uiPriority w:val="9"/>
    <w:unhideWhenUsed/>
    <w:qFormat/>
    <w:pPr>
      <w:spacing w:line="318" w:lineRule="exact"/>
      <w:ind w:left="267"/>
      <w:outlineLvl w:val="1"/>
    </w:pPr>
    <w:rPr>
      <w:rFonts w:ascii="Calibri" w:eastAsia="Calibri" w:hAnsi="Calibri" w:cs="Calibri"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line="264" w:lineRule="exact"/>
      <w:ind w:left="1588"/>
      <w:jc w:val="center"/>
      <w:outlineLvl w:val="2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58" w:hanging="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2503</Words>
  <Characters>14771</Characters>
  <Application>Microsoft Office Word</Application>
  <DocSecurity>0</DocSecurity>
  <Lines>123</Lines>
  <Paragraphs>34</Paragraphs>
  <ScaleCrop>false</ScaleCrop>
  <Company/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Labudová</dc:creator>
  <cp:lastModifiedBy>Václavíková Irena</cp:lastModifiedBy>
  <cp:revision>2</cp:revision>
  <dcterms:created xsi:type="dcterms:W3CDTF">2024-12-20T08:12:00Z</dcterms:created>
  <dcterms:modified xsi:type="dcterms:W3CDTF">2024-12-20T08:15:00Z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2024-12-20T00:00:00Z</vt:filetime>
  </property>
</Properties>
</file>