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A100F" w14:textId="77777777" w:rsidR="001777F7" w:rsidRPr="00F15710" w:rsidRDefault="00962EB9" w:rsidP="003C043D">
      <w:pPr>
        <w:ind w:right="675"/>
        <w:jc w:val="center"/>
        <w:rPr>
          <w:rFonts w:ascii="Aptos" w:hAnsi="Aptos" w:cstheme="minorHAnsi"/>
          <w:b/>
          <w:sz w:val="36"/>
          <w:szCs w:val="36"/>
        </w:rPr>
      </w:pPr>
      <w:r w:rsidRPr="00F15710">
        <w:rPr>
          <w:rFonts w:ascii="Aptos" w:hAnsi="Aptos" w:cstheme="minorHAnsi"/>
          <w:b/>
          <w:sz w:val="36"/>
          <w:szCs w:val="36"/>
        </w:rPr>
        <w:t>Dohoda o vypořádání bezdůvodného obohacení</w:t>
      </w:r>
    </w:p>
    <w:p w14:paraId="0226CD32" w14:textId="77777777" w:rsidR="00AB73EB" w:rsidRPr="00F15710" w:rsidRDefault="00962EB9" w:rsidP="000C1671">
      <w:pPr>
        <w:pStyle w:val="Zkladntext"/>
        <w:ind w:left="675" w:right="679"/>
        <w:jc w:val="center"/>
        <w:rPr>
          <w:rFonts w:ascii="Aptos" w:hAnsi="Aptos" w:cstheme="minorHAnsi"/>
        </w:rPr>
      </w:pPr>
      <w:r w:rsidRPr="00F15710">
        <w:rPr>
          <w:rFonts w:ascii="Aptos" w:hAnsi="Aptos" w:cstheme="minorHAnsi"/>
        </w:rPr>
        <w:t>uzavřena dle § 1746 odst. 2 zákona č. 89/2012 Sb., občanský zákoník, ve znění</w:t>
      </w:r>
      <w:r w:rsidR="000C1671" w:rsidRPr="00F15710">
        <w:rPr>
          <w:rFonts w:ascii="Aptos" w:hAnsi="Aptos" w:cstheme="minorHAnsi"/>
        </w:rPr>
        <w:t xml:space="preserve"> pozdějších předpisů </w:t>
      </w:r>
    </w:p>
    <w:p w14:paraId="259A9E0E" w14:textId="2BD7A487" w:rsidR="001777F7" w:rsidRPr="00F15710" w:rsidRDefault="000C1671" w:rsidP="00AB73EB">
      <w:pPr>
        <w:pStyle w:val="Zkladntext"/>
        <w:ind w:left="675" w:right="679"/>
        <w:jc w:val="center"/>
        <w:rPr>
          <w:rFonts w:ascii="Aptos" w:hAnsi="Aptos" w:cstheme="minorHAnsi"/>
        </w:rPr>
        <w:sectPr w:rsidR="001777F7" w:rsidRPr="00F15710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  <w:r w:rsidRPr="00F15710">
        <w:rPr>
          <w:rFonts w:ascii="Aptos" w:hAnsi="Aptos" w:cstheme="minorHAnsi"/>
        </w:rPr>
        <w:t>(dále je</w:t>
      </w:r>
      <w:r w:rsidR="00D355A4" w:rsidRPr="00F15710">
        <w:rPr>
          <w:rFonts w:ascii="Aptos" w:hAnsi="Aptos" w:cstheme="minorHAnsi"/>
        </w:rPr>
        <w:t>n</w:t>
      </w:r>
      <w:r w:rsidRPr="00F15710">
        <w:rPr>
          <w:rFonts w:ascii="Aptos" w:hAnsi="Aptos" w:cstheme="minorHAnsi"/>
        </w:rPr>
        <w:t xml:space="preserve"> „</w:t>
      </w:r>
      <w:r w:rsidRPr="00F15710">
        <w:rPr>
          <w:rFonts w:ascii="Aptos" w:hAnsi="Aptos" w:cstheme="minorHAnsi"/>
          <w:b/>
        </w:rPr>
        <w:t>D</w:t>
      </w:r>
      <w:r w:rsidR="00962EB9" w:rsidRPr="00F15710">
        <w:rPr>
          <w:rFonts w:ascii="Aptos" w:hAnsi="Aptos" w:cstheme="minorHAnsi"/>
          <w:b/>
        </w:rPr>
        <w:t>ohoda</w:t>
      </w:r>
      <w:r w:rsidR="00962EB9" w:rsidRPr="00F15710">
        <w:rPr>
          <w:rFonts w:ascii="Aptos" w:hAnsi="Aptos" w:cstheme="minorHAnsi"/>
        </w:rPr>
        <w:t>“)</w:t>
      </w:r>
    </w:p>
    <w:p w14:paraId="37AE3CFB" w14:textId="77777777" w:rsidR="001777F7" w:rsidRPr="005477E3" w:rsidRDefault="001777F7" w:rsidP="000C1671">
      <w:pPr>
        <w:ind w:right="3956"/>
        <w:rPr>
          <w:rFonts w:ascii="Aptos" w:hAnsi="Aptos" w:cstheme="minorHAnsi"/>
          <w:sz w:val="20"/>
          <w:szCs w:val="20"/>
        </w:rPr>
        <w:sectPr w:rsidR="001777F7" w:rsidRPr="005477E3">
          <w:type w:val="continuous"/>
          <w:pgSz w:w="11910" w:h="16840"/>
          <w:pgMar w:top="1580" w:right="1300" w:bottom="280" w:left="1300" w:header="708" w:footer="708" w:gutter="0"/>
          <w:cols w:num="2" w:space="708" w:equalWidth="0">
            <w:col w:w="3721" w:space="139"/>
            <w:col w:w="5450"/>
          </w:cols>
        </w:sectPr>
      </w:pPr>
    </w:p>
    <w:p w14:paraId="32663503" w14:textId="77777777" w:rsidR="001777F7" w:rsidRPr="005477E3" w:rsidRDefault="001777F7" w:rsidP="000C1671">
      <w:pPr>
        <w:pStyle w:val="Zkladntext"/>
        <w:ind w:left="0"/>
        <w:jc w:val="both"/>
        <w:rPr>
          <w:rFonts w:ascii="Aptos" w:hAnsi="Aptos" w:cstheme="minorHAnsi"/>
          <w:b/>
          <w:sz w:val="20"/>
          <w:szCs w:val="20"/>
        </w:rPr>
      </w:pPr>
    </w:p>
    <w:p w14:paraId="611F5266" w14:textId="77777777" w:rsidR="00CF3C37" w:rsidRPr="00185E07" w:rsidRDefault="00CF3C37" w:rsidP="000C1671">
      <w:pPr>
        <w:rPr>
          <w:rFonts w:ascii="Aptos" w:hAnsi="Aptos" w:cstheme="minorHAnsi"/>
          <w:b/>
        </w:rPr>
      </w:pPr>
      <w:r w:rsidRPr="00185E07">
        <w:rPr>
          <w:rFonts w:ascii="Aptos" w:hAnsi="Aptos" w:cstheme="minorHAnsi"/>
          <w:b/>
        </w:rPr>
        <w:t>Dům dětí a mládeže ALFA Pardubice-Polabiny, Družby 334</w:t>
      </w:r>
    </w:p>
    <w:p w14:paraId="79A54107" w14:textId="597363B1" w:rsidR="000C1671" w:rsidRPr="00185E07" w:rsidRDefault="001E3B4C" w:rsidP="000C1671">
      <w:pPr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se </w:t>
      </w:r>
      <w:r w:rsidR="000C1671" w:rsidRPr="00185E07">
        <w:rPr>
          <w:rFonts w:ascii="Aptos" w:hAnsi="Aptos" w:cstheme="minorHAnsi"/>
        </w:rPr>
        <w:t>sídl</w:t>
      </w:r>
      <w:r>
        <w:rPr>
          <w:rFonts w:ascii="Aptos" w:hAnsi="Aptos" w:cstheme="minorHAnsi"/>
        </w:rPr>
        <w:t>em</w:t>
      </w:r>
      <w:r w:rsidR="000C1671" w:rsidRPr="00185E07">
        <w:rPr>
          <w:rFonts w:ascii="Aptos" w:hAnsi="Aptos" w:cstheme="minorHAnsi"/>
        </w:rPr>
        <w:t xml:space="preserve">: </w:t>
      </w:r>
      <w:r w:rsidR="00CF3C37" w:rsidRPr="00185E07">
        <w:rPr>
          <w:rFonts w:ascii="Aptos" w:hAnsi="Aptos" w:cstheme="minorHAnsi"/>
        </w:rPr>
        <w:t xml:space="preserve">Družby 334, </w:t>
      </w:r>
      <w:r w:rsidR="00123754" w:rsidRPr="00185E07">
        <w:rPr>
          <w:rFonts w:ascii="Aptos" w:hAnsi="Aptos" w:cstheme="minorHAnsi"/>
        </w:rPr>
        <w:t xml:space="preserve">Polabiny, </w:t>
      </w:r>
      <w:r w:rsidR="00CF3C37" w:rsidRPr="00185E07">
        <w:rPr>
          <w:rFonts w:ascii="Aptos" w:hAnsi="Aptos" w:cstheme="minorHAnsi"/>
        </w:rPr>
        <w:t>530 09 Pardubice</w:t>
      </w:r>
    </w:p>
    <w:p w14:paraId="53BCA4CD" w14:textId="1A38A747" w:rsidR="000C1671" w:rsidRPr="00185E07" w:rsidRDefault="000C1671" w:rsidP="000C1671">
      <w:pPr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>zastoupen</w:t>
      </w:r>
      <w:r w:rsidR="001E3B4C">
        <w:rPr>
          <w:rFonts w:ascii="Aptos" w:hAnsi="Aptos" w:cstheme="minorHAnsi"/>
        </w:rPr>
        <w:t>ý</w:t>
      </w:r>
      <w:r w:rsidRPr="00185E07">
        <w:rPr>
          <w:rFonts w:ascii="Aptos" w:hAnsi="Aptos" w:cstheme="minorHAnsi"/>
        </w:rPr>
        <w:t xml:space="preserve">: </w:t>
      </w:r>
      <w:r w:rsidR="00CF3C37" w:rsidRPr="00185E07">
        <w:rPr>
          <w:rFonts w:ascii="Aptos" w:hAnsi="Aptos" w:cstheme="minorHAnsi"/>
        </w:rPr>
        <w:t>Mgr. Milošem Adamů, MBA, ředitelem organizace</w:t>
      </w:r>
    </w:p>
    <w:p w14:paraId="070B1EAC" w14:textId="1701FB97" w:rsidR="000C1671" w:rsidRPr="00185E07" w:rsidRDefault="000C1671" w:rsidP="000C1671">
      <w:pPr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 xml:space="preserve">IČO: </w:t>
      </w:r>
      <w:r w:rsidR="00CF3C37" w:rsidRPr="00185E07">
        <w:rPr>
          <w:rFonts w:ascii="Aptos" w:hAnsi="Aptos" w:cstheme="minorHAnsi"/>
        </w:rPr>
        <w:t>48161233</w:t>
      </w:r>
    </w:p>
    <w:p w14:paraId="50A469ED" w14:textId="6C837468" w:rsidR="000C1671" w:rsidRPr="00185E07" w:rsidRDefault="000C1671" w:rsidP="000C1671">
      <w:pPr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 xml:space="preserve">DIČ: </w:t>
      </w:r>
      <w:r w:rsidR="00CF3C37" w:rsidRPr="00185E07">
        <w:rPr>
          <w:rFonts w:ascii="Aptos" w:hAnsi="Aptos" w:cstheme="minorHAnsi"/>
        </w:rPr>
        <w:t>CZ48161233</w:t>
      </w:r>
    </w:p>
    <w:p w14:paraId="4E8080D7" w14:textId="5FD5B33D" w:rsidR="000C1671" w:rsidRPr="00185E07" w:rsidRDefault="000C1671" w:rsidP="000C1671">
      <w:pPr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 xml:space="preserve">bankovní spojení: </w:t>
      </w:r>
      <w:r w:rsidR="00CF3C37" w:rsidRPr="00185E07">
        <w:rPr>
          <w:rFonts w:ascii="Aptos" w:hAnsi="Aptos" w:cstheme="minorHAnsi"/>
        </w:rPr>
        <w:t>ČSOB, a.s., pobočka Pardubice</w:t>
      </w:r>
    </w:p>
    <w:p w14:paraId="32DB867B" w14:textId="0903C0FB" w:rsidR="000C1671" w:rsidRPr="00185E07" w:rsidRDefault="000C1671" w:rsidP="000C1671">
      <w:pPr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 xml:space="preserve">číslo účtu: </w:t>
      </w:r>
      <w:r w:rsidR="00CF3C37" w:rsidRPr="00185E07">
        <w:rPr>
          <w:rFonts w:ascii="Aptos" w:hAnsi="Aptos" w:cstheme="minorHAnsi"/>
        </w:rPr>
        <w:t>2722197/0300</w:t>
      </w:r>
    </w:p>
    <w:p w14:paraId="1472849D" w14:textId="59F976BC" w:rsidR="000C1671" w:rsidRPr="00185E07" w:rsidRDefault="000C1671" w:rsidP="000C1671">
      <w:pPr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>(dále jen „</w:t>
      </w:r>
      <w:r w:rsidR="00CF3C37" w:rsidRPr="00185E07">
        <w:rPr>
          <w:rFonts w:ascii="Aptos" w:hAnsi="Aptos" w:cstheme="minorHAnsi"/>
        </w:rPr>
        <w:t>DDM ALFA</w:t>
      </w:r>
      <w:r w:rsidRPr="00185E07">
        <w:rPr>
          <w:rFonts w:ascii="Aptos" w:hAnsi="Aptos" w:cstheme="minorHAnsi"/>
        </w:rPr>
        <w:t>“)</w:t>
      </w:r>
    </w:p>
    <w:p w14:paraId="0856364F" w14:textId="77777777" w:rsidR="000C1671" w:rsidRPr="00185E07" w:rsidRDefault="000C1671" w:rsidP="000C1671">
      <w:pPr>
        <w:outlineLvl w:val="0"/>
        <w:rPr>
          <w:rFonts w:ascii="Aptos" w:hAnsi="Aptos" w:cstheme="minorHAnsi"/>
          <w:b/>
        </w:rPr>
      </w:pPr>
    </w:p>
    <w:p w14:paraId="6E6E1BCF" w14:textId="77777777" w:rsidR="000C1671" w:rsidRPr="00185E07" w:rsidRDefault="000C1671" w:rsidP="000C1671">
      <w:pPr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>a</w:t>
      </w:r>
    </w:p>
    <w:p w14:paraId="112DCD5D" w14:textId="77777777" w:rsidR="000C1671" w:rsidRPr="00185E07" w:rsidRDefault="000C1671" w:rsidP="000C1671">
      <w:pPr>
        <w:outlineLvl w:val="0"/>
        <w:rPr>
          <w:rFonts w:ascii="Aptos" w:hAnsi="Aptos" w:cstheme="minorHAnsi"/>
          <w:b/>
        </w:rPr>
      </w:pPr>
    </w:p>
    <w:p w14:paraId="252C1153" w14:textId="77777777" w:rsidR="000C1671" w:rsidRPr="00185E07" w:rsidRDefault="000C1671" w:rsidP="000C1671">
      <w:pPr>
        <w:outlineLvl w:val="0"/>
        <w:rPr>
          <w:rFonts w:ascii="Aptos" w:hAnsi="Aptos" w:cstheme="minorHAnsi"/>
          <w:b/>
        </w:rPr>
      </w:pPr>
      <w:r w:rsidRPr="00185E07">
        <w:rPr>
          <w:rFonts w:ascii="Aptos" w:hAnsi="Aptos" w:cstheme="minorHAnsi"/>
          <w:b/>
        </w:rPr>
        <w:t xml:space="preserve">statutární město Pardubice </w:t>
      </w:r>
    </w:p>
    <w:p w14:paraId="26A15AE5" w14:textId="77777777" w:rsidR="000C1671" w:rsidRPr="00185E07" w:rsidRDefault="000C1671" w:rsidP="000C1671">
      <w:pPr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 xml:space="preserve">se sídlem: Pernštýnské náměstí 1, Staré Město, 530 21 Pardubice </w:t>
      </w:r>
    </w:p>
    <w:p w14:paraId="1728D072" w14:textId="62546EF3" w:rsidR="000C1671" w:rsidRPr="00185E07" w:rsidRDefault="000C1671" w:rsidP="000C1671">
      <w:pPr>
        <w:jc w:val="both"/>
        <w:outlineLvl w:val="0"/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 xml:space="preserve">zastoupené: </w:t>
      </w:r>
      <w:r w:rsidR="003E70C3" w:rsidRPr="00185E07">
        <w:rPr>
          <w:rFonts w:ascii="Aptos" w:hAnsi="Aptos" w:cstheme="minorHAnsi"/>
        </w:rPr>
        <w:t xml:space="preserve">Bc. Janem </w:t>
      </w:r>
      <w:proofErr w:type="spellStart"/>
      <w:r w:rsidR="003E70C3" w:rsidRPr="00185E07">
        <w:rPr>
          <w:rFonts w:ascii="Aptos" w:hAnsi="Aptos" w:cstheme="minorHAnsi"/>
        </w:rPr>
        <w:t>Nadrchalem</w:t>
      </w:r>
      <w:proofErr w:type="spellEnd"/>
      <w:r w:rsidR="003E70C3" w:rsidRPr="00185E07">
        <w:rPr>
          <w:rFonts w:ascii="Aptos" w:hAnsi="Aptos" w:cstheme="minorHAnsi"/>
        </w:rPr>
        <w:t>, primátorem</w:t>
      </w:r>
    </w:p>
    <w:p w14:paraId="13D1634F" w14:textId="77777777" w:rsidR="000C1671" w:rsidRPr="00185E07" w:rsidRDefault="000C1671" w:rsidP="000C1671">
      <w:pPr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>IČO: 00274046</w:t>
      </w:r>
    </w:p>
    <w:p w14:paraId="62DB8286" w14:textId="77777777" w:rsidR="000C1671" w:rsidRPr="00185E07" w:rsidRDefault="000C1671" w:rsidP="000C1671">
      <w:pPr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>DIČ: CZ00274046</w:t>
      </w:r>
    </w:p>
    <w:p w14:paraId="1A2B2AB2" w14:textId="77777777" w:rsidR="000C1671" w:rsidRPr="00185E07" w:rsidRDefault="000C1671" w:rsidP="000C1671">
      <w:pPr>
        <w:tabs>
          <w:tab w:val="left" w:pos="6510"/>
        </w:tabs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 xml:space="preserve">bankovní spojení: Komerční banka, a.s., pobočka Pardubice </w:t>
      </w:r>
    </w:p>
    <w:p w14:paraId="0511A43E" w14:textId="77777777" w:rsidR="000C1671" w:rsidRPr="00185E07" w:rsidRDefault="000C1671" w:rsidP="000C1671">
      <w:pPr>
        <w:tabs>
          <w:tab w:val="left" w:pos="6510"/>
        </w:tabs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 xml:space="preserve">číslo účtu: 19-326561/0100 </w:t>
      </w:r>
      <w:r w:rsidRPr="00185E07">
        <w:rPr>
          <w:rFonts w:ascii="Aptos" w:hAnsi="Aptos" w:cstheme="minorHAnsi"/>
        </w:rPr>
        <w:tab/>
      </w:r>
    </w:p>
    <w:p w14:paraId="10D68D22" w14:textId="77777777" w:rsidR="00347405" w:rsidRPr="00185E07" w:rsidRDefault="000C1671" w:rsidP="000C1671">
      <w:pPr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>(dále jen „město Pardubice“ či „město“)</w:t>
      </w:r>
    </w:p>
    <w:p w14:paraId="11F10415" w14:textId="77777777" w:rsidR="00347405" w:rsidRPr="00185E07" w:rsidRDefault="00347405" w:rsidP="000C1671">
      <w:pPr>
        <w:rPr>
          <w:rFonts w:ascii="Aptos" w:hAnsi="Aptos" w:cstheme="minorHAnsi"/>
        </w:rPr>
      </w:pPr>
    </w:p>
    <w:p w14:paraId="66364BFB" w14:textId="77777777" w:rsidR="00347405" w:rsidRPr="00185E07" w:rsidRDefault="00347405" w:rsidP="00347405">
      <w:pPr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>(společně dále jen „Smluvní strany“ či</w:t>
      </w:r>
      <w:r w:rsidR="00236721" w:rsidRPr="00185E07">
        <w:rPr>
          <w:rFonts w:ascii="Aptos" w:hAnsi="Aptos" w:cstheme="minorHAnsi"/>
        </w:rPr>
        <w:t xml:space="preserve"> samostatně</w:t>
      </w:r>
      <w:r w:rsidRPr="00185E07">
        <w:rPr>
          <w:rFonts w:ascii="Aptos" w:hAnsi="Aptos" w:cstheme="minorHAnsi"/>
        </w:rPr>
        <w:t xml:space="preserve"> „Smluvní strana“)</w:t>
      </w:r>
    </w:p>
    <w:p w14:paraId="4C0DB86B" w14:textId="77777777" w:rsidR="00347405" w:rsidRPr="00185E07" w:rsidRDefault="00347405" w:rsidP="000C1671">
      <w:pPr>
        <w:rPr>
          <w:rFonts w:ascii="Aptos" w:hAnsi="Aptos" w:cstheme="minorHAnsi"/>
        </w:rPr>
      </w:pPr>
    </w:p>
    <w:p w14:paraId="4568D1B7" w14:textId="77777777" w:rsidR="00236721" w:rsidRPr="00185E07" w:rsidRDefault="00236721" w:rsidP="00236721">
      <w:pPr>
        <w:jc w:val="both"/>
        <w:rPr>
          <w:rFonts w:ascii="Aptos" w:hAnsi="Aptos" w:cstheme="minorHAnsi"/>
        </w:rPr>
      </w:pPr>
    </w:p>
    <w:p w14:paraId="61422216" w14:textId="77777777" w:rsidR="00236721" w:rsidRPr="00185E07" w:rsidRDefault="00236721" w:rsidP="00236721">
      <w:pPr>
        <w:jc w:val="both"/>
        <w:rPr>
          <w:rFonts w:ascii="Aptos" w:hAnsi="Aptos" w:cstheme="minorHAnsi"/>
        </w:rPr>
      </w:pPr>
    </w:p>
    <w:p w14:paraId="41228035" w14:textId="77777777" w:rsidR="00236721" w:rsidRPr="00185E07" w:rsidRDefault="00236721" w:rsidP="00236721">
      <w:pPr>
        <w:jc w:val="both"/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>VZHLEDEM K TOMU, ŽE</w:t>
      </w:r>
    </w:p>
    <w:p w14:paraId="639D3F67" w14:textId="77777777" w:rsidR="00236721" w:rsidRPr="00185E07" w:rsidRDefault="00236721" w:rsidP="00236721">
      <w:pPr>
        <w:ind w:left="1134" w:hanging="567"/>
        <w:jc w:val="both"/>
        <w:rPr>
          <w:rFonts w:ascii="Aptos" w:hAnsi="Aptos" w:cstheme="minorHAnsi"/>
        </w:rPr>
      </w:pPr>
    </w:p>
    <w:p w14:paraId="22963D91" w14:textId="59B9F042" w:rsidR="00236721" w:rsidRPr="00185E07" w:rsidRDefault="00236721" w:rsidP="00236721">
      <w:pPr>
        <w:ind w:left="851" w:hanging="567"/>
        <w:jc w:val="both"/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>A/</w:t>
      </w:r>
      <w:r w:rsidRPr="00185E07">
        <w:rPr>
          <w:rFonts w:ascii="Aptos" w:hAnsi="Aptos" w:cstheme="minorHAnsi"/>
        </w:rPr>
        <w:tab/>
      </w:r>
      <w:r w:rsidR="00123754" w:rsidRPr="00185E07">
        <w:rPr>
          <w:rFonts w:ascii="Aptos" w:hAnsi="Aptos" w:cstheme="minorHAnsi"/>
        </w:rPr>
        <w:t xml:space="preserve">město Pardubice učinilo vůči DDM ALFA </w:t>
      </w:r>
      <w:r w:rsidRPr="00185E07">
        <w:rPr>
          <w:rFonts w:ascii="Aptos" w:hAnsi="Aptos" w:cstheme="minorHAnsi"/>
        </w:rPr>
        <w:t xml:space="preserve">dne 8. </w:t>
      </w:r>
      <w:r w:rsidR="0099709A" w:rsidRPr="00185E07">
        <w:rPr>
          <w:rFonts w:ascii="Aptos" w:hAnsi="Aptos" w:cstheme="minorHAnsi"/>
        </w:rPr>
        <w:t>1</w:t>
      </w:r>
      <w:r w:rsidRPr="00185E07">
        <w:rPr>
          <w:rFonts w:ascii="Aptos" w:hAnsi="Aptos" w:cstheme="minorHAnsi"/>
        </w:rPr>
        <w:t xml:space="preserve">. 2024 </w:t>
      </w:r>
      <w:r w:rsidR="00804096" w:rsidRPr="00185E07">
        <w:rPr>
          <w:rFonts w:ascii="Aptos" w:hAnsi="Aptos" w:cstheme="minorHAnsi"/>
        </w:rPr>
        <w:t>o</w:t>
      </w:r>
      <w:r w:rsidR="0099709A" w:rsidRPr="00185E07">
        <w:rPr>
          <w:rFonts w:ascii="Aptos" w:hAnsi="Aptos" w:cstheme="minorHAnsi"/>
        </w:rPr>
        <w:t>bjednávku</w:t>
      </w:r>
      <w:r w:rsidRPr="00185E07">
        <w:rPr>
          <w:rFonts w:ascii="Aptos" w:hAnsi="Aptos" w:cstheme="minorHAnsi"/>
        </w:rPr>
        <w:t xml:space="preserve"> č. </w:t>
      </w:r>
      <w:r w:rsidR="0099709A" w:rsidRPr="00185E07">
        <w:rPr>
          <w:rFonts w:ascii="Aptos" w:hAnsi="Aptos" w:cstheme="minorHAnsi"/>
        </w:rPr>
        <w:t>OBJ1734/00019/24</w:t>
      </w:r>
      <w:r w:rsidR="000B28B7" w:rsidRPr="00185E07">
        <w:rPr>
          <w:rFonts w:ascii="Aptos" w:hAnsi="Aptos" w:cstheme="minorHAnsi"/>
        </w:rPr>
        <w:t xml:space="preserve"> </w:t>
      </w:r>
      <w:r w:rsidRPr="00185E07">
        <w:rPr>
          <w:rFonts w:ascii="Aptos" w:hAnsi="Aptos" w:cstheme="minorHAnsi"/>
        </w:rPr>
        <w:t>(dále jako „</w:t>
      </w:r>
      <w:r w:rsidR="0099709A" w:rsidRPr="00185E07">
        <w:rPr>
          <w:rFonts w:ascii="Aptos" w:hAnsi="Aptos" w:cstheme="minorHAnsi"/>
        </w:rPr>
        <w:t>Objednávka</w:t>
      </w:r>
      <w:r w:rsidRPr="00185E07">
        <w:rPr>
          <w:rFonts w:ascii="Aptos" w:hAnsi="Aptos" w:cstheme="minorHAnsi"/>
        </w:rPr>
        <w:t>“)</w:t>
      </w:r>
      <w:r w:rsidR="00804096" w:rsidRPr="00185E07">
        <w:rPr>
          <w:rFonts w:ascii="Aptos" w:hAnsi="Aptos" w:cstheme="minorHAnsi"/>
        </w:rPr>
        <w:t xml:space="preserve"> na pořádání kulturních akcí pro seniory v 1. pololetí roku 2024</w:t>
      </w:r>
      <w:r w:rsidR="00D355A4" w:rsidRPr="00185E07">
        <w:rPr>
          <w:rFonts w:ascii="Aptos" w:hAnsi="Aptos" w:cstheme="minorHAnsi"/>
        </w:rPr>
        <w:t xml:space="preserve"> </w:t>
      </w:r>
      <w:r w:rsidR="00804096" w:rsidRPr="00185E07">
        <w:rPr>
          <w:rFonts w:ascii="Aptos" w:hAnsi="Aptos" w:cstheme="minorHAnsi"/>
        </w:rPr>
        <w:t>(</w:t>
      </w:r>
      <w:r w:rsidR="00D355A4" w:rsidRPr="00185E07">
        <w:rPr>
          <w:rFonts w:ascii="Aptos" w:hAnsi="Aptos" w:cstheme="minorHAnsi"/>
        </w:rPr>
        <w:t>viz příloha č. 1 této Dohody</w:t>
      </w:r>
      <w:r w:rsidR="00804096" w:rsidRPr="00185E07">
        <w:rPr>
          <w:rFonts w:ascii="Aptos" w:hAnsi="Aptos" w:cstheme="minorHAnsi"/>
        </w:rPr>
        <w:t>)</w:t>
      </w:r>
      <w:r w:rsidR="00123754" w:rsidRPr="00185E07">
        <w:rPr>
          <w:rFonts w:ascii="Aptos" w:hAnsi="Aptos" w:cstheme="minorHAnsi"/>
        </w:rPr>
        <w:t>, která byla ze strany DDM ALFA akceptována</w:t>
      </w:r>
      <w:r w:rsidRPr="00185E07">
        <w:rPr>
          <w:rFonts w:ascii="Aptos" w:hAnsi="Aptos" w:cstheme="minorHAnsi"/>
        </w:rPr>
        <w:t>;</w:t>
      </w:r>
    </w:p>
    <w:p w14:paraId="78C4B3C5" w14:textId="77777777" w:rsidR="00236721" w:rsidRPr="00185E07" w:rsidRDefault="00236721" w:rsidP="00236721">
      <w:pPr>
        <w:ind w:left="851"/>
        <w:jc w:val="both"/>
        <w:rPr>
          <w:rFonts w:ascii="Aptos" w:hAnsi="Aptos" w:cstheme="minorHAnsi"/>
        </w:rPr>
      </w:pPr>
    </w:p>
    <w:p w14:paraId="2D319370" w14:textId="4D42F1F0" w:rsidR="000B28B7" w:rsidRPr="00185E07" w:rsidRDefault="00236721" w:rsidP="00236721">
      <w:pPr>
        <w:ind w:left="851" w:hanging="567"/>
        <w:jc w:val="both"/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>B/</w:t>
      </w:r>
      <w:r w:rsidRPr="00185E07">
        <w:rPr>
          <w:rFonts w:ascii="Aptos" w:hAnsi="Aptos" w:cstheme="minorHAnsi"/>
        </w:rPr>
        <w:tab/>
      </w:r>
      <w:r w:rsidR="00123754" w:rsidRPr="00185E07">
        <w:rPr>
          <w:rFonts w:ascii="Aptos" w:hAnsi="Aptos" w:cstheme="minorHAnsi"/>
        </w:rPr>
        <w:t>n</w:t>
      </w:r>
      <w:r w:rsidR="00B45F15" w:rsidRPr="00185E07">
        <w:rPr>
          <w:rFonts w:ascii="Aptos" w:hAnsi="Aptos" w:cstheme="minorHAnsi"/>
        </w:rPr>
        <w:t xml:space="preserve">a </w:t>
      </w:r>
      <w:r w:rsidR="0099709A" w:rsidRPr="00185E07">
        <w:rPr>
          <w:rFonts w:ascii="Aptos" w:hAnsi="Aptos" w:cstheme="minorHAnsi"/>
        </w:rPr>
        <w:t xml:space="preserve">Objednávku </w:t>
      </w:r>
      <w:r w:rsidR="00B45F15" w:rsidRPr="00185E07">
        <w:rPr>
          <w:rFonts w:ascii="Aptos" w:hAnsi="Aptos" w:cstheme="minorHAnsi"/>
        </w:rPr>
        <w:t>se vztahovala</w:t>
      </w:r>
      <w:r w:rsidR="000B28B7" w:rsidRPr="00185E07">
        <w:rPr>
          <w:rFonts w:ascii="Aptos" w:hAnsi="Aptos" w:cstheme="minorHAnsi"/>
        </w:rPr>
        <w:t xml:space="preserve"> povinnost uveřejnění</w:t>
      </w:r>
      <w:r w:rsidR="00B45F15" w:rsidRPr="00185E07">
        <w:rPr>
          <w:rFonts w:ascii="Aptos" w:hAnsi="Aptos" w:cstheme="minorHAnsi"/>
        </w:rPr>
        <w:t xml:space="preserve"> prostřednictvím registru smluv</w:t>
      </w:r>
      <w:r w:rsidR="000B28B7" w:rsidRPr="00185E07">
        <w:rPr>
          <w:rFonts w:ascii="Aptos" w:hAnsi="Aptos" w:cstheme="minorHAnsi"/>
        </w:rPr>
        <w:t xml:space="preserve"> v souladu se zákonem</w:t>
      </w:r>
      <w:r w:rsidR="0099709A" w:rsidRPr="00185E07">
        <w:rPr>
          <w:rFonts w:ascii="Aptos" w:hAnsi="Aptos" w:cstheme="minorHAnsi"/>
        </w:rPr>
        <w:t xml:space="preserve"> </w:t>
      </w:r>
      <w:r w:rsidR="000B28B7" w:rsidRPr="00185E07">
        <w:rPr>
          <w:rFonts w:ascii="Aptos" w:hAnsi="Aptos" w:cstheme="minorHAnsi"/>
        </w:rPr>
        <w:t>č. 340/2015 Sb., o zvláštních podmínkách účinnosti některých smluv, uveřejňování těchto smluv a o registru smluv (zákon o registru smluv), ve znění pozdějších předpisů (dále jen „zákon o registru smluv“);</w:t>
      </w:r>
    </w:p>
    <w:p w14:paraId="61F207BA" w14:textId="77777777" w:rsidR="000B28B7" w:rsidRPr="00185E07" w:rsidRDefault="000B28B7" w:rsidP="00236721">
      <w:pPr>
        <w:ind w:left="851" w:hanging="567"/>
        <w:jc w:val="both"/>
        <w:rPr>
          <w:rFonts w:ascii="Aptos" w:hAnsi="Aptos" w:cstheme="minorHAnsi"/>
        </w:rPr>
      </w:pPr>
    </w:p>
    <w:p w14:paraId="1D1F54D2" w14:textId="1C48557D" w:rsidR="000B28B7" w:rsidRPr="00185E07" w:rsidRDefault="000B28B7" w:rsidP="00236721">
      <w:pPr>
        <w:ind w:left="851" w:hanging="567"/>
        <w:jc w:val="both"/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>C/</w:t>
      </w:r>
      <w:r w:rsidRPr="00185E07">
        <w:rPr>
          <w:rFonts w:ascii="Aptos" w:hAnsi="Aptos" w:cstheme="minorHAnsi"/>
        </w:rPr>
        <w:tab/>
      </w:r>
      <w:r w:rsidR="0099709A" w:rsidRPr="00185E07">
        <w:rPr>
          <w:rFonts w:ascii="Aptos" w:hAnsi="Aptos" w:cstheme="minorHAnsi"/>
        </w:rPr>
        <w:t>Objednávka</w:t>
      </w:r>
      <w:r w:rsidR="00E95544" w:rsidRPr="00185E07">
        <w:rPr>
          <w:rFonts w:ascii="Aptos" w:hAnsi="Aptos" w:cstheme="minorHAnsi"/>
        </w:rPr>
        <w:t xml:space="preserve"> byla z důvodu opomenutí </w:t>
      </w:r>
      <w:r w:rsidR="0099709A" w:rsidRPr="00185E07">
        <w:rPr>
          <w:rFonts w:ascii="Aptos" w:hAnsi="Aptos" w:cstheme="minorHAnsi"/>
        </w:rPr>
        <w:t>Objednávkou</w:t>
      </w:r>
      <w:r w:rsidR="007969EF" w:rsidRPr="00185E07">
        <w:rPr>
          <w:rFonts w:ascii="Aptos" w:hAnsi="Aptos" w:cstheme="minorHAnsi"/>
        </w:rPr>
        <w:t xml:space="preserve"> </w:t>
      </w:r>
      <w:r w:rsidR="003462EA" w:rsidRPr="00185E07">
        <w:rPr>
          <w:rFonts w:ascii="Aptos" w:hAnsi="Aptos" w:cstheme="minorHAnsi"/>
        </w:rPr>
        <w:t>určené</w:t>
      </w:r>
      <w:r w:rsidR="007969EF" w:rsidRPr="00185E07">
        <w:rPr>
          <w:rFonts w:ascii="Aptos" w:hAnsi="Aptos" w:cstheme="minorHAnsi"/>
        </w:rPr>
        <w:t xml:space="preserve"> povinné</w:t>
      </w:r>
      <w:r w:rsidR="00C1668A" w:rsidRPr="00185E07">
        <w:rPr>
          <w:rFonts w:ascii="Aptos" w:hAnsi="Aptos" w:cstheme="minorHAnsi"/>
        </w:rPr>
        <w:t xml:space="preserve"> zveřejňující </w:t>
      </w:r>
      <w:r w:rsidR="008709BB" w:rsidRPr="00185E07">
        <w:rPr>
          <w:rFonts w:ascii="Aptos" w:hAnsi="Aptos" w:cstheme="minorHAnsi"/>
        </w:rPr>
        <w:t xml:space="preserve">smluvní </w:t>
      </w:r>
      <w:r w:rsidR="00C1668A" w:rsidRPr="00185E07">
        <w:rPr>
          <w:rFonts w:ascii="Aptos" w:hAnsi="Aptos" w:cstheme="minorHAnsi"/>
        </w:rPr>
        <w:t xml:space="preserve">strany </w:t>
      </w:r>
      <w:r w:rsidR="00E95544" w:rsidRPr="00185E07">
        <w:rPr>
          <w:rFonts w:ascii="Aptos" w:hAnsi="Aptos" w:cstheme="minorHAnsi"/>
        </w:rPr>
        <w:t xml:space="preserve">uveřejněna prostřednictvím registru smluv </w:t>
      </w:r>
      <w:r w:rsidR="003E70C3" w:rsidRPr="00185E07">
        <w:rPr>
          <w:rFonts w:ascii="Aptos" w:hAnsi="Aptos" w:cstheme="minorHAnsi"/>
        </w:rPr>
        <w:t xml:space="preserve">po uplynutí </w:t>
      </w:r>
      <w:r w:rsidR="00E95544" w:rsidRPr="00185E07">
        <w:rPr>
          <w:rFonts w:ascii="Aptos" w:hAnsi="Aptos" w:cstheme="minorHAnsi"/>
        </w:rPr>
        <w:t>zákonné tříměsíční lhůt</w:t>
      </w:r>
      <w:r w:rsidR="003E70C3" w:rsidRPr="00185E07">
        <w:rPr>
          <w:rFonts w:ascii="Aptos" w:hAnsi="Aptos" w:cstheme="minorHAnsi"/>
        </w:rPr>
        <w:t>y (</w:t>
      </w:r>
      <w:proofErr w:type="spellStart"/>
      <w:r w:rsidR="003E70C3" w:rsidRPr="00185E07">
        <w:rPr>
          <w:rFonts w:ascii="Aptos" w:hAnsi="Aptos" w:cstheme="minorHAnsi"/>
        </w:rPr>
        <w:t>konkr</w:t>
      </w:r>
      <w:proofErr w:type="spellEnd"/>
      <w:r w:rsidR="003E70C3" w:rsidRPr="00185E07">
        <w:rPr>
          <w:rFonts w:ascii="Aptos" w:hAnsi="Aptos" w:cstheme="minorHAnsi"/>
        </w:rPr>
        <w:t xml:space="preserve">. </w:t>
      </w:r>
      <w:r w:rsidR="0099709A" w:rsidRPr="00185E07">
        <w:rPr>
          <w:rFonts w:ascii="Aptos" w:hAnsi="Aptos" w:cstheme="minorHAnsi"/>
        </w:rPr>
        <w:t>30</w:t>
      </w:r>
      <w:r w:rsidR="003E70C3" w:rsidRPr="00185E07">
        <w:rPr>
          <w:rFonts w:ascii="Aptos" w:hAnsi="Aptos" w:cstheme="minorHAnsi"/>
        </w:rPr>
        <w:t xml:space="preserve">. </w:t>
      </w:r>
      <w:r w:rsidR="0099709A" w:rsidRPr="00185E07">
        <w:rPr>
          <w:rFonts w:ascii="Aptos" w:hAnsi="Aptos" w:cstheme="minorHAnsi"/>
        </w:rPr>
        <w:t>8</w:t>
      </w:r>
      <w:r w:rsidR="003E70C3" w:rsidRPr="00185E07">
        <w:rPr>
          <w:rFonts w:ascii="Aptos" w:hAnsi="Aptos" w:cstheme="minorHAnsi"/>
        </w:rPr>
        <w:t>. 2024)</w:t>
      </w:r>
      <w:r w:rsidR="00E95544" w:rsidRPr="00185E07">
        <w:rPr>
          <w:rFonts w:ascii="Aptos" w:hAnsi="Aptos" w:cstheme="minorHAnsi"/>
        </w:rPr>
        <w:t>,</w:t>
      </w:r>
      <w:r w:rsidR="008709BB" w:rsidRPr="00185E07">
        <w:rPr>
          <w:rFonts w:ascii="Aptos" w:hAnsi="Aptos" w:cstheme="minorHAnsi"/>
        </w:rPr>
        <w:t xml:space="preserve"> čímž došlo k jejímu zrušení</w:t>
      </w:r>
      <w:r w:rsidR="00E95544" w:rsidRPr="00185E07">
        <w:rPr>
          <w:rFonts w:ascii="Aptos" w:hAnsi="Aptos" w:cstheme="minorHAnsi"/>
        </w:rPr>
        <w:t xml:space="preserve"> od počátku podle § 7 odst. 1 zákona o </w:t>
      </w:r>
      <w:r w:rsidR="008709BB" w:rsidRPr="00185E07">
        <w:rPr>
          <w:rFonts w:ascii="Aptos" w:hAnsi="Aptos" w:cstheme="minorHAnsi"/>
        </w:rPr>
        <w:t>registru smluv a plnění z této S</w:t>
      </w:r>
      <w:r w:rsidR="00E95544" w:rsidRPr="00185E07">
        <w:rPr>
          <w:rFonts w:ascii="Aptos" w:hAnsi="Aptos" w:cstheme="minorHAnsi"/>
        </w:rPr>
        <w:t xml:space="preserve">mlouvy se tak stává bezdůvodným obohacením, </w:t>
      </w:r>
      <w:r w:rsidR="00C1668A" w:rsidRPr="00185E07">
        <w:rPr>
          <w:rFonts w:ascii="Aptos" w:hAnsi="Aptos" w:cstheme="minorHAnsi"/>
        </w:rPr>
        <w:t>jelikož</w:t>
      </w:r>
      <w:r w:rsidR="00E95544" w:rsidRPr="00185E07">
        <w:rPr>
          <w:rFonts w:ascii="Aptos" w:hAnsi="Aptos" w:cstheme="minorHAnsi"/>
        </w:rPr>
        <w:t xml:space="preserve"> </w:t>
      </w:r>
      <w:r w:rsidR="00B96D90" w:rsidRPr="00185E07">
        <w:rPr>
          <w:rFonts w:ascii="Aptos" w:hAnsi="Aptos" w:cstheme="minorHAnsi"/>
        </w:rPr>
        <w:t>bylo plněno bez právního důvodu;</w:t>
      </w:r>
    </w:p>
    <w:p w14:paraId="5605C57E" w14:textId="77777777" w:rsidR="000B28B7" w:rsidRPr="00185E07" w:rsidRDefault="000B28B7" w:rsidP="00236721">
      <w:pPr>
        <w:ind w:left="851" w:hanging="567"/>
        <w:jc w:val="both"/>
        <w:rPr>
          <w:rFonts w:ascii="Aptos" w:hAnsi="Aptos" w:cstheme="minorHAnsi"/>
        </w:rPr>
      </w:pPr>
    </w:p>
    <w:p w14:paraId="36765E5F" w14:textId="71746280" w:rsidR="00236721" w:rsidRPr="00185E07" w:rsidRDefault="000B28B7" w:rsidP="00C1668A">
      <w:pPr>
        <w:ind w:left="851" w:hanging="567"/>
        <w:jc w:val="both"/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>D/</w:t>
      </w:r>
      <w:r w:rsidRPr="00185E07">
        <w:rPr>
          <w:rFonts w:ascii="Aptos" w:hAnsi="Aptos" w:cstheme="minorHAnsi"/>
        </w:rPr>
        <w:tab/>
        <w:t>Smluvní strany</w:t>
      </w:r>
      <w:r w:rsidR="00D735D9" w:rsidRPr="00185E07">
        <w:rPr>
          <w:rFonts w:ascii="Aptos" w:hAnsi="Aptos" w:cstheme="minorHAnsi"/>
        </w:rPr>
        <w:t xml:space="preserve"> potvrzují a prohlašují, že plnění dle </w:t>
      </w:r>
      <w:r w:rsidR="0099709A" w:rsidRPr="00185E07">
        <w:rPr>
          <w:rFonts w:ascii="Aptos" w:hAnsi="Aptos" w:cstheme="minorHAnsi"/>
        </w:rPr>
        <w:t>Objednávky</w:t>
      </w:r>
      <w:r w:rsidR="00D735D9" w:rsidRPr="00185E07">
        <w:rPr>
          <w:rFonts w:ascii="Aptos" w:hAnsi="Aptos" w:cstheme="minorHAnsi"/>
        </w:rPr>
        <w:t xml:space="preserve"> bylo již v plném </w:t>
      </w:r>
      <w:r w:rsidR="00A16523" w:rsidRPr="00185E07">
        <w:rPr>
          <w:rFonts w:ascii="Aptos" w:hAnsi="Aptos" w:cstheme="minorHAnsi"/>
        </w:rPr>
        <w:t>ro</w:t>
      </w:r>
      <w:r w:rsidR="00D735D9" w:rsidRPr="00185E07">
        <w:rPr>
          <w:rFonts w:ascii="Aptos" w:hAnsi="Aptos" w:cstheme="minorHAnsi"/>
        </w:rPr>
        <w:t>zsahu poskytnuto a t</w:t>
      </w:r>
      <w:r w:rsidR="00A16523" w:rsidRPr="00185E07">
        <w:rPr>
          <w:rFonts w:ascii="Aptos" w:hAnsi="Aptos" w:cstheme="minorHAnsi"/>
        </w:rPr>
        <w:t xml:space="preserve">oto plnění odpovídá zájmu obou </w:t>
      </w:r>
      <w:r w:rsidR="0099709A" w:rsidRPr="00185E07">
        <w:rPr>
          <w:rFonts w:ascii="Aptos" w:hAnsi="Aptos" w:cstheme="minorHAnsi"/>
        </w:rPr>
        <w:t xml:space="preserve">smluvních </w:t>
      </w:r>
      <w:r w:rsidR="00D735D9" w:rsidRPr="00185E07">
        <w:rPr>
          <w:rFonts w:ascii="Aptos" w:hAnsi="Aptos" w:cstheme="minorHAnsi"/>
        </w:rPr>
        <w:t>stran;</w:t>
      </w:r>
    </w:p>
    <w:p w14:paraId="760F360E" w14:textId="77777777" w:rsidR="00E95544" w:rsidRPr="00185E07" w:rsidRDefault="00E95544" w:rsidP="00236721">
      <w:pPr>
        <w:jc w:val="both"/>
        <w:rPr>
          <w:rFonts w:ascii="Aptos" w:hAnsi="Aptos" w:cstheme="minorHAnsi"/>
        </w:rPr>
      </w:pPr>
    </w:p>
    <w:p w14:paraId="4099A53B" w14:textId="77777777" w:rsidR="00236721" w:rsidRPr="00185E07" w:rsidRDefault="00E95544" w:rsidP="00236721">
      <w:pPr>
        <w:jc w:val="both"/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>DOHODLY SE SMLUVNÍ STRANY NÁSLEDOVNĚ:</w:t>
      </w:r>
    </w:p>
    <w:p w14:paraId="6164A2DF" w14:textId="77777777" w:rsidR="00236721" w:rsidRPr="00185E07" w:rsidRDefault="00236721" w:rsidP="00236721">
      <w:pPr>
        <w:rPr>
          <w:rFonts w:ascii="Aptos" w:hAnsi="Aptos" w:cstheme="minorHAnsi"/>
          <w:b/>
          <w:bCs/>
          <w:highlight w:val="yellow"/>
        </w:rPr>
      </w:pPr>
    </w:p>
    <w:p w14:paraId="6CC92811" w14:textId="36690BBF" w:rsidR="004E1F12" w:rsidRPr="00185E07" w:rsidRDefault="003462EA" w:rsidP="004E1F12">
      <w:pPr>
        <w:pStyle w:val="Odstavecseseznamem"/>
        <w:widowControl/>
        <w:numPr>
          <w:ilvl w:val="0"/>
          <w:numId w:val="4"/>
        </w:numPr>
        <w:autoSpaceDE/>
        <w:autoSpaceDN/>
        <w:ind w:left="851" w:right="3" w:hanging="578"/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 xml:space="preserve">Smluvní strany prohlašují a považují za nesporné, že došlo </w:t>
      </w:r>
      <w:r w:rsidR="006C4FD5" w:rsidRPr="00185E07">
        <w:rPr>
          <w:rFonts w:ascii="Aptos" w:hAnsi="Aptos" w:cstheme="minorHAnsi"/>
        </w:rPr>
        <w:t>k</w:t>
      </w:r>
      <w:r w:rsidRPr="00185E07">
        <w:rPr>
          <w:rFonts w:ascii="Aptos" w:hAnsi="Aptos" w:cstheme="minorHAnsi"/>
        </w:rPr>
        <w:t xml:space="preserve"> poskytnutí plnění dle </w:t>
      </w:r>
      <w:r w:rsidR="00130A06" w:rsidRPr="00185E07">
        <w:rPr>
          <w:rFonts w:ascii="Aptos" w:hAnsi="Aptos" w:cstheme="minorHAnsi"/>
        </w:rPr>
        <w:t>Objednávky</w:t>
      </w:r>
      <w:r w:rsidRPr="00185E07">
        <w:rPr>
          <w:rFonts w:ascii="Aptos" w:hAnsi="Aptos" w:cstheme="minorHAnsi"/>
        </w:rPr>
        <w:t xml:space="preserve">. Tedy, že </w:t>
      </w:r>
      <w:r w:rsidR="00802307" w:rsidRPr="00185E07">
        <w:rPr>
          <w:rFonts w:ascii="Aptos" w:hAnsi="Aptos" w:cstheme="minorHAnsi"/>
        </w:rPr>
        <w:t xml:space="preserve">DDM ALFA poskytla plnění městu Pardubice v podobě </w:t>
      </w:r>
      <w:r w:rsidR="00130A06" w:rsidRPr="00185E07">
        <w:rPr>
          <w:rFonts w:ascii="Aptos" w:hAnsi="Aptos" w:cstheme="minorHAnsi"/>
        </w:rPr>
        <w:t xml:space="preserve">pořádání kulturních akcí pro </w:t>
      </w:r>
      <w:r w:rsidR="00130A06" w:rsidRPr="00185E07">
        <w:rPr>
          <w:rFonts w:ascii="Aptos" w:hAnsi="Aptos" w:cstheme="minorHAnsi"/>
        </w:rPr>
        <w:lastRenderedPageBreak/>
        <w:t>seniory v 1. pololetí roku 2024</w:t>
      </w:r>
      <w:r w:rsidR="00802307" w:rsidRPr="00185E07">
        <w:rPr>
          <w:rFonts w:ascii="Aptos" w:hAnsi="Aptos" w:cstheme="minorHAnsi"/>
        </w:rPr>
        <w:t xml:space="preserve"> a město Pardubice uhradilo DDM ALFA v Objednávce dohodnutou cenu</w:t>
      </w:r>
      <w:r w:rsidR="004E1F12" w:rsidRPr="00185E07">
        <w:rPr>
          <w:rFonts w:ascii="Aptos" w:hAnsi="Aptos" w:cstheme="minorHAnsi"/>
        </w:rPr>
        <w:t xml:space="preserve">. </w:t>
      </w:r>
    </w:p>
    <w:p w14:paraId="7C12F2F5" w14:textId="77777777" w:rsidR="004E1F12" w:rsidRPr="00185E07" w:rsidRDefault="004E1F12" w:rsidP="004E1F12">
      <w:pPr>
        <w:pStyle w:val="Odstavecseseznamem"/>
        <w:widowControl/>
        <w:autoSpaceDE/>
        <w:autoSpaceDN/>
        <w:ind w:left="851" w:right="0" w:hanging="578"/>
        <w:contextualSpacing/>
        <w:rPr>
          <w:rFonts w:ascii="Aptos" w:hAnsi="Aptos" w:cstheme="minorHAnsi"/>
        </w:rPr>
      </w:pPr>
    </w:p>
    <w:p w14:paraId="7DFF98A9" w14:textId="51717D1B" w:rsidR="004E1F12" w:rsidRPr="00185E07" w:rsidRDefault="004E1F12" w:rsidP="004E1F12">
      <w:pPr>
        <w:widowControl/>
        <w:autoSpaceDE/>
        <w:autoSpaceDN/>
        <w:ind w:left="851" w:hanging="578"/>
        <w:contextualSpacing/>
        <w:jc w:val="both"/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>2.</w:t>
      </w:r>
      <w:r w:rsidRPr="00185E07">
        <w:rPr>
          <w:rFonts w:ascii="Aptos" w:hAnsi="Aptos" w:cstheme="minorHAnsi"/>
        </w:rPr>
        <w:tab/>
      </w:r>
      <w:r w:rsidR="00E17200" w:rsidRPr="00185E07">
        <w:rPr>
          <w:rFonts w:ascii="Aptos" w:hAnsi="Aptos" w:cstheme="minorHAnsi"/>
        </w:rPr>
        <w:t>Smluvní strany prohlašují</w:t>
      </w:r>
      <w:r w:rsidRPr="00185E07">
        <w:rPr>
          <w:rFonts w:ascii="Aptos" w:hAnsi="Aptos" w:cstheme="minorHAnsi"/>
        </w:rPr>
        <w:t xml:space="preserve">, že </w:t>
      </w:r>
      <w:r w:rsidR="00E17200" w:rsidRPr="00185E07">
        <w:rPr>
          <w:rFonts w:ascii="Aptos" w:hAnsi="Aptos" w:cstheme="minorHAnsi"/>
        </w:rPr>
        <w:t>se neobohatily</w:t>
      </w:r>
      <w:r w:rsidRPr="00185E07">
        <w:rPr>
          <w:rFonts w:ascii="Aptos" w:hAnsi="Aptos" w:cstheme="minorHAnsi"/>
        </w:rPr>
        <w:t xml:space="preserve"> na úkor druhé Smluvní strany a </w:t>
      </w:r>
      <w:r w:rsidR="00E17200" w:rsidRPr="00185E07">
        <w:rPr>
          <w:rFonts w:ascii="Aptos" w:hAnsi="Aptos" w:cstheme="minorHAnsi"/>
        </w:rPr>
        <w:t xml:space="preserve">plnění dle </w:t>
      </w:r>
      <w:r w:rsidR="00130A06" w:rsidRPr="00185E07">
        <w:rPr>
          <w:rFonts w:ascii="Aptos" w:hAnsi="Aptos" w:cstheme="minorHAnsi"/>
        </w:rPr>
        <w:t>Objednávky</w:t>
      </w:r>
      <w:r w:rsidR="00E17200" w:rsidRPr="00185E07">
        <w:rPr>
          <w:rFonts w:ascii="Aptos" w:hAnsi="Aptos" w:cstheme="minorHAnsi"/>
        </w:rPr>
        <w:t xml:space="preserve"> přijaly</w:t>
      </w:r>
      <w:r w:rsidRPr="00185E07">
        <w:rPr>
          <w:rFonts w:ascii="Aptos" w:hAnsi="Aptos" w:cstheme="minorHAnsi"/>
        </w:rPr>
        <w:t xml:space="preserve"> v dobré víře. </w:t>
      </w:r>
    </w:p>
    <w:p w14:paraId="51908EBE" w14:textId="77777777" w:rsidR="00B96D90" w:rsidRPr="00185E07" w:rsidRDefault="00B96D90" w:rsidP="004E1F12">
      <w:pPr>
        <w:widowControl/>
        <w:autoSpaceDE/>
        <w:autoSpaceDN/>
        <w:ind w:left="851" w:hanging="578"/>
        <w:contextualSpacing/>
        <w:rPr>
          <w:rFonts w:ascii="Aptos" w:hAnsi="Aptos" w:cstheme="minorHAnsi"/>
        </w:rPr>
      </w:pPr>
    </w:p>
    <w:p w14:paraId="31C0F8E6" w14:textId="72F01C32" w:rsidR="009062F1" w:rsidRPr="00185E07" w:rsidRDefault="004E1F12" w:rsidP="004E1F12">
      <w:pPr>
        <w:widowControl/>
        <w:autoSpaceDE/>
        <w:autoSpaceDN/>
        <w:ind w:left="851" w:hanging="578"/>
        <w:contextualSpacing/>
        <w:jc w:val="both"/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>3.</w:t>
      </w:r>
      <w:r w:rsidRPr="00185E07">
        <w:rPr>
          <w:rFonts w:ascii="Aptos" w:hAnsi="Aptos" w:cstheme="minorHAnsi"/>
        </w:rPr>
        <w:tab/>
      </w:r>
      <w:r w:rsidR="00D355A4" w:rsidRPr="00185E07">
        <w:rPr>
          <w:rFonts w:ascii="Aptos" w:hAnsi="Aptos" w:cstheme="minorHAnsi"/>
        </w:rPr>
        <w:t>H</w:t>
      </w:r>
      <w:r w:rsidR="00E17200" w:rsidRPr="00185E07">
        <w:rPr>
          <w:rFonts w:ascii="Aptos" w:hAnsi="Aptos" w:cstheme="minorHAnsi"/>
        </w:rPr>
        <w:t>odnotu</w:t>
      </w:r>
      <w:r w:rsidR="00D355A4" w:rsidRPr="00185E07">
        <w:rPr>
          <w:rFonts w:ascii="Aptos" w:hAnsi="Aptos" w:cstheme="minorHAnsi"/>
        </w:rPr>
        <w:t xml:space="preserve"> uskutečněného </w:t>
      </w:r>
      <w:r w:rsidR="00E17200" w:rsidRPr="00185E07">
        <w:rPr>
          <w:rFonts w:ascii="Aptos" w:hAnsi="Aptos" w:cstheme="minorHAnsi"/>
        </w:rPr>
        <w:t>pl</w:t>
      </w:r>
      <w:r w:rsidR="000F04DC" w:rsidRPr="00185E07">
        <w:rPr>
          <w:rFonts w:ascii="Aptos" w:hAnsi="Aptos" w:cstheme="minorHAnsi"/>
        </w:rPr>
        <w:t>nění</w:t>
      </w:r>
      <w:r w:rsidR="00D355A4" w:rsidRPr="00185E07">
        <w:rPr>
          <w:rFonts w:ascii="Aptos" w:hAnsi="Aptos" w:cstheme="minorHAnsi"/>
        </w:rPr>
        <w:t xml:space="preserve"> Smluvních stran dle odst. 1 této Dohody</w:t>
      </w:r>
      <w:r w:rsidR="000F04DC" w:rsidRPr="00185E07">
        <w:rPr>
          <w:rFonts w:ascii="Aptos" w:hAnsi="Aptos" w:cstheme="minorHAnsi"/>
        </w:rPr>
        <w:t xml:space="preserve"> považují obě Smluvní strany</w:t>
      </w:r>
      <w:r w:rsidR="00E17200" w:rsidRPr="00185E07">
        <w:rPr>
          <w:rFonts w:ascii="Aptos" w:hAnsi="Aptos" w:cstheme="minorHAnsi"/>
        </w:rPr>
        <w:t xml:space="preserve"> za rovnocennou</w:t>
      </w:r>
      <w:r w:rsidR="00D355A4" w:rsidRPr="00185E07">
        <w:rPr>
          <w:rFonts w:ascii="Aptos" w:hAnsi="Aptos" w:cstheme="minorHAnsi"/>
        </w:rPr>
        <w:t>,</w:t>
      </w:r>
      <w:r w:rsidR="00E17200" w:rsidRPr="00185E07">
        <w:rPr>
          <w:rFonts w:ascii="Aptos" w:hAnsi="Aptos" w:cstheme="minorHAnsi"/>
        </w:rPr>
        <w:t xml:space="preserve"> a </w:t>
      </w:r>
      <w:r w:rsidR="00D355A4" w:rsidRPr="00185E07">
        <w:rPr>
          <w:rFonts w:ascii="Aptos" w:hAnsi="Aptos" w:cstheme="minorHAnsi"/>
        </w:rPr>
        <w:t xml:space="preserve">v důsledku toho tedy nebude realizováno </w:t>
      </w:r>
      <w:r w:rsidR="00E17200" w:rsidRPr="00185E07">
        <w:rPr>
          <w:rFonts w:ascii="Aptos" w:hAnsi="Aptos" w:cstheme="minorHAnsi"/>
        </w:rPr>
        <w:t xml:space="preserve">vydání </w:t>
      </w:r>
      <w:r w:rsidR="000F04DC" w:rsidRPr="00185E07">
        <w:rPr>
          <w:rFonts w:ascii="Aptos" w:hAnsi="Aptos" w:cstheme="minorHAnsi"/>
        </w:rPr>
        <w:t>bezdůvodného obohacení</w:t>
      </w:r>
      <w:r w:rsidR="00E17200" w:rsidRPr="00185E07">
        <w:rPr>
          <w:rFonts w:ascii="Aptos" w:hAnsi="Aptos" w:cstheme="minorHAnsi"/>
        </w:rPr>
        <w:t>.</w:t>
      </w:r>
    </w:p>
    <w:p w14:paraId="53195C48" w14:textId="77777777" w:rsidR="004E1F12" w:rsidRPr="00185E07" w:rsidRDefault="004E1F12" w:rsidP="004E1F12">
      <w:pPr>
        <w:widowControl/>
        <w:autoSpaceDE/>
        <w:autoSpaceDN/>
        <w:ind w:left="720" w:hanging="578"/>
        <w:contextualSpacing/>
        <w:jc w:val="both"/>
        <w:rPr>
          <w:rFonts w:ascii="Aptos" w:hAnsi="Aptos" w:cstheme="minorHAnsi"/>
        </w:rPr>
      </w:pPr>
    </w:p>
    <w:p w14:paraId="0EF61000" w14:textId="1A926C25" w:rsidR="004E1F12" w:rsidRPr="00185E07" w:rsidRDefault="004E1F12" w:rsidP="00145739">
      <w:pPr>
        <w:ind w:left="851" w:hanging="567"/>
        <w:jc w:val="both"/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>4.</w:t>
      </w:r>
      <w:r w:rsidRPr="00185E07">
        <w:rPr>
          <w:rFonts w:ascii="Aptos" w:hAnsi="Aptos" w:cstheme="minorHAnsi"/>
        </w:rPr>
        <w:tab/>
        <w:t>Tato Dohoda nabývá platnosti dnem</w:t>
      </w:r>
      <w:r w:rsidR="0053689A" w:rsidRPr="00185E07">
        <w:rPr>
          <w:rFonts w:ascii="Aptos" w:hAnsi="Aptos" w:cstheme="minorHAnsi"/>
        </w:rPr>
        <w:t xml:space="preserve"> jejího</w:t>
      </w:r>
      <w:r w:rsidRPr="00185E07">
        <w:rPr>
          <w:rFonts w:ascii="Aptos" w:hAnsi="Aptos" w:cstheme="minorHAnsi"/>
        </w:rPr>
        <w:t xml:space="preserve"> podpisu </w:t>
      </w:r>
      <w:r w:rsidR="0053689A" w:rsidRPr="00185E07">
        <w:rPr>
          <w:rFonts w:ascii="Aptos" w:hAnsi="Aptos" w:cstheme="minorHAnsi"/>
        </w:rPr>
        <w:t>oběma Smluvními stranami a účinnosti dnem jejího z</w:t>
      </w:r>
      <w:r w:rsidRPr="00185E07">
        <w:rPr>
          <w:rFonts w:ascii="Aptos" w:hAnsi="Aptos" w:cstheme="minorHAnsi"/>
        </w:rPr>
        <w:t xml:space="preserve">veřejnění v registru smluv dle zákona o registru smluv. </w:t>
      </w:r>
      <w:r w:rsidR="00145739" w:rsidRPr="00185E07">
        <w:rPr>
          <w:rFonts w:ascii="Aptos" w:hAnsi="Aptos" w:cstheme="minorHAnsi"/>
        </w:rPr>
        <w:t>Smluvní strany se dohodly, že město Pardubice bezodkladně po uzavření této Dohody odešle Dohodu</w:t>
      </w:r>
      <w:r w:rsidR="00D428E4" w:rsidRPr="00185E07">
        <w:rPr>
          <w:rFonts w:ascii="Aptos" w:hAnsi="Aptos" w:cstheme="minorHAnsi"/>
        </w:rPr>
        <w:t xml:space="preserve">, jejíž nedílnou součástí ve formě přílohy č. 1 je rovněž </w:t>
      </w:r>
      <w:r w:rsidR="006C4FD5" w:rsidRPr="00185E07">
        <w:rPr>
          <w:rFonts w:ascii="Aptos" w:hAnsi="Aptos" w:cstheme="minorHAnsi"/>
        </w:rPr>
        <w:t>Objednávka</w:t>
      </w:r>
      <w:r w:rsidR="00D428E4" w:rsidRPr="00185E07">
        <w:rPr>
          <w:rFonts w:ascii="Aptos" w:hAnsi="Aptos" w:cstheme="minorHAnsi"/>
        </w:rPr>
        <w:t>,</w:t>
      </w:r>
      <w:r w:rsidR="00145739" w:rsidRPr="00185E07">
        <w:rPr>
          <w:rFonts w:ascii="Aptos" w:hAnsi="Aptos" w:cstheme="minorHAnsi"/>
        </w:rPr>
        <w:t xml:space="preserve"> k řádnému uveřejnění do registru smluv. O uveřejnění Dohody město Pardubice bezodkladně informuje </w:t>
      </w:r>
      <w:r w:rsidR="006C4FD5" w:rsidRPr="00185E07">
        <w:rPr>
          <w:rFonts w:ascii="Aptos" w:hAnsi="Aptos" w:cstheme="minorHAnsi"/>
        </w:rPr>
        <w:t>DDM ALFA</w:t>
      </w:r>
      <w:r w:rsidR="00145739" w:rsidRPr="00185E07">
        <w:rPr>
          <w:rFonts w:ascii="Aptos" w:hAnsi="Aptos" w:cstheme="minorHAnsi"/>
        </w:rPr>
        <w:t>, nebyl-li kontaktní údaj této smluvní strany uveden přímo do registru smluv jako kontakt pro notifikaci uveřejnění. Smluvní strany se dohodly, že Dohoda bude uveřejněna bez podpisů.</w:t>
      </w:r>
    </w:p>
    <w:p w14:paraId="10D07B50" w14:textId="77777777" w:rsidR="00145739" w:rsidRPr="00185E07" w:rsidRDefault="00145739" w:rsidP="00145739">
      <w:pPr>
        <w:ind w:left="851" w:hanging="567"/>
        <w:jc w:val="both"/>
        <w:rPr>
          <w:rFonts w:ascii="Aptos" w:hAnsi="Aptos" w:cstheme="minorHAnsi"/>
        </w:rPr>
      </w:pPr>
    </w:p>
    <w:p w14:paraId="6C3B278D" w14:textId="302F9AA5" w:rsidR="00802307" w:rsidRPr="00185E07" w:rsidRDefault="00145739" w:rsidP="00802307">
      <w:pPr>
        <w:ind w:left="851" w:hanging="567"/>
        <w:jc w:val="both"/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>5.</w:t>
      </w:r>
      <w:r w:rsidRPr="00185E07">
        <w:rPr>
          <w:rFonts w:ascii="Aptos" w:hAnsi="Aptos" w:cstheme="minorHAnsi"/>
        </w:rPr>
        <w:tab/>
        <w:t xml:space="preserve">Vůči osobním údajům poskytnutým </w:t>
      </w:r>
      <w:r w:rsidR="006C4FD5" w:rsidRPr="00185E07">
        <w:rPr>
          <w:rFonts w:ascii="Aptos" w:hAnsi="Aptos" w:cstheme="minorHAnsi"/>
        </w:rPr>
        <w:t xml:space="preserve">DDM ALFA </w:t>
      </w:r>
      <w:r w:rsidRPr="00185E07">
        <w:rPr>
          <w:rFonts w:ascii="Aptos" w:hAnsi="Aptos" w:cstheme="minorHAnsi"/>
        </w:rPr>
        <w:t xml:space="preserve">v souvislosti s uzavřením této Dohody je město Pardubice povinno postupovat v souladu s </w:t>
      </w:r>
      <w:proofErr w:type="spellStart"/>
      <w:r w:rsidRPr="00185E07">
        <w:rPr>
          <w:rFonts w:ascii="Aptos" w:hAnsi="Aptos" w:cstheme="minorHAnsi"/>
        </w:rPr>
        <w:t>ust</w:t>
      </w:r>
      <w:proofErr w:type="spellEnd"/>
      <w:r w:rsidRPr="00185E07">
        <w:rPr>
          <w:rFonts w:ascii="Aptos" w:hAnsi="Aptos" w:cstheme="minorHAnsi"/>
        </w:rPr>
        <w:t xml:space="preserve">. čl. 6 Nařízení Evropského parlamentu a Rady (EU) 2016/679 ze dne 27. dubna 2016 o ochraně fyzických osob v souvislosti se zpracováním osobních údajů a o volném pohybu těchto údajů a o zrušení směrnice 95/46/ES (obecné nařízení o ochraně osobních </w:t>
      </w:r>
      <w:r w:rsidR="0075686A" w:rsidRPr="00185E07">
        <w:rPr>
          <w:rFonts w:ascii="Aptos" w:hAnsi="Aptos" w:cstheme="minorHAnsi"/>
        </w:rPr>
        <w:t>údajů – GDPR</w:t>
      </w:r>
      <w:r w:rsidRPr="00185E07">
        <w:rPr>
          <w:rFonts w:ascii="Aptos" w:hAnsi="Aptos" w:cstheme="minorHAnsi"/>
        </w:rPr>
        <w:t>).</w:t>
      </w:r>
    </w:p>
    <w:p w14:paraId="29175F17" w14:textId="76F479DF" w:rsidR="00145739" w:rsidRPr="00185E07" w:rsidRDefault="00145739" w:rsidP="0075686A">
      <w:pPr>
        <w:ind w:left="851" w:hanging="567"/>
        <w:jc w:val="both"/>
        <w:rPr>
          <w:rFonts w:ascii="Aptos" w:hAnsi="Aptos" w:cstheme="minorHAnsi"/>
        </w:rPr>
      </w:pPr>
    </w:p>
    <w:p w14:paraId="00A7C396" w14:textId="77777777" w:rsidR="00244C96" w:rsidRPr="00185E07" w:rsidRDefault="007D2D22" w:rsidP="00244C96">
      <w:pPr>
        <w:ind w:left="851" w:hanging="567"/>
        <w:jc w:val="both"/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>6</w:t>
      </w:r>
      <w:r w:rsidR="00244C96" w:rsidRPr="00185E07">
        <w:rPr>
          <w:rFonts w:ascii="Aptos" w:hAnsi="Aptos" w:cstheme="minorHAnsi"/>
        </w:rPr>
        <w:t>.</w:t>
      </w:r>
      <w:r w:rsidR="00244C96" w:rsidRPr="00185E07">
        <w:rPr>
          <w:rFonts w:ascii="Aptos" w:hAnsi="Aptos" w:cstheme="minorHAnsi"/>
        </w:rPr>
        <w:tab/>
        <w:t>Záležitosti touto Dohodou neupravené se řídí platnými právními předpisy ČR, zejména občanským zákoníkem.</w:t>
      </w:r>
    </w:p>
    <w:p w14:paraId="3F06F6E2" w14:textId="77777777" w:rsidR="004E1F12" w:rsidRPr="00185E07" w:rsidRDefault="004E1F12" w:rsidP="004E1F12">
      <w:pPr>
        <w:ind w:left="851" w:hanging="567"/>
        <w:rPr>
          <w:rFonts w:ascii="Aptos" w:hAnsi="Aptos" w:cstheme="minorHAnsi"/>
        </w:rPr>
      </w:pPr>
    </w:p>
    <w:p w14:paraId="093A0815" w14:textId="07DCDE03" w:rsidR="004E1F12" w:rsidRPr="00185E07" w:rsidRDefault="007D2D22" w:rsidP="0075686A">
      <w:pPr>
        <w:tabs>
          <w:tab w:val="left" w:pos="567"/>
        </w:tabs>
        <w:ind w:left="851" w:hanging="567"/>
        <w:jc w:val="both"/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>7</w:t>
      </w:r>
      <w:r w:rsidR="004E1F12" w:rsidRPr="00185E07">
        <w:rPr>
          <w:rFonts w:ascii="Aptos" w:hAnsi="Aptos" w:cstheme="minorHAnsi"/>
        </w:rPr>
        <w:t>.</w:t>
      </w:r>
      <w:r w:rsidR="004E1F12" w:rsidRPr="00185E07">
        <w:rPr>
          <w:rFonts w:ascii="Aptos" w:hAnsi="Aptos" w:cstheme="minorHAnsi"/>
        </w:rPr>
        <w:tab/>
      </w:r>
      <w:r w:rsidR="004E1F12" w:rsidRPr="00185E07">
        <w:rPr>
          <w:rFonts w:ascii="Aptos" w:hAnsi="Aptos" w:cstheme="minorHAnsi"/>
        </w:rPr>
        <w:tab/>
        <w:t>Tato Dohoda je vyhotovena ve dvou stejnopisech, přičemž každá Smluvní strana obdrží po jednom vyhotovení.</w:t>
      </w:r>
    </w:p>
    <w:p w14:paraId="1254D39D" w14:textId="77777777" w:rsidR="004E1F12" w:rsidRPr="00185E07" w:rsidRDefault="004E1F12" w:rsidP="004E1F12">
      <w:pPr>
        <w:tabs>
          <w:tab w:val="left" w:pos="567"/>
        </w:tabs>
        <w:ind w:left="851" w:hanging="567"/>
        <w:rPr>
          <w:rFonts w:ascii="Aptos" w:hAnsi="Aptos" w:cstheme="minorHAnsi"/>
        </w:rPr>
      </w:pPr>
    </w:p>
    <w:p w14:paraId="5B46FA89" w14:textId="77777777" w:rsidR="004E1F12" w:rsidRPr="00185E07" w:rsidRDefault="007D2D22" w:rsidP="00145739">
      <w:pPr>
        <w:tabs>
          <w:tab w:val="left" w:pos="567"/>
        </w:tabs>
        <w:ind w:left="851" w:hanging="567"/>
        <w:jc w:val="both"/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>8</w:t>
      </w:r>
      <w:r w:rsidR="004E1F12" w:rsidRPr="00185E07">
        <w:rPr>
          <w:rFonts w:ascii="Aptos" w:hAnsi="Aptos" w:cstheme="minorHAnsi"/>
        </w:rPr>
        <w:t>.</w:t>
      </w:r>
      <w:r w:rsidR="004E1F12" w:rsidRPr="00185E07">
        <w:rPr>
          <w:rFonts w:ascii="Aptos" w:hAnsi="Aptos" w:cstheme="minorHAnsi"/>
        </w:rPr>
        <w:tab/>
      </w:r>
      <w:r w:rsidR="004E1F12" w:rsidRPr="00185E07">
        <w:rPr>
          <w:rFonts w:ascii="Aptos" w:hAnsi="Aptos" w:cstheme="minorHAnsi"/>
        </w:rPr>
        <w:tab/>
        <w:t>Smluvní strany</w:t>
      </w:r>
      <w:r w:rsidR="00145739" w:rsidRPr="00185E07">
        <w:rPr>
          <w:rFonts w:ascii="Aptos" w:hAnsi="Aptos" w:cstheme="minorHAnsi"/>
        </w:rPr>
        <w:t xml:space="preserve"> shodně prohlašují, že si tuto Dohodu před jejím</w:t>
      </w:r>
      <w:r w:rsidR="004E1F12" w:rsidRPr="00185E07">
        <w:rPr>
          <w:rFonts w:ascii="Aptos" w:hAnsi="Aptos" w:cstheme="minorHAnsi"/>
        </w:rPr>
        <w:t xml:space="preserve"> podpisem přečetly, že byla uzavřena </w:t>
      </w:r>
      <w:r w:rsidR="00145739" w:rsidRPr="00185E07">
        <w:rPr>
          <w:rFonts w:ascii="Aptos" w:hAnsi="Aptos" w:cstheme="minorHAnsi"/>
        </w:rPr>
        <w:t>dle</w:t>
      </w:r>
      <w:r w:rsidR="004E1F12" w:rsidRPr="00185E07">
        <w:rPr>
          <w:rFonts w:ascii="Aptos" w:hAnsi="Aptos" w:cstheme="minorHAnsi"/>
        </w:rPr>
        <w:t xml:space="preserve"> jejich pravé a svobodné vůle, určitě, vážně a srozumitelně a že se dohodly o celém jejím obsahu, což stvrzují svými</w:t>
      </w:r>
      <w:r w:rsidR="004E1F12" w:rsidRPr="00185E07">
        <w:rPr>
          <w:rFonts w:ascii="Aptos" w:hAnsi="Aptos" w:cstheme="minorHAnsi"/>
          <w:spacing w:val="-6"/>
        </w:rPr>
        <w:t xml:space="preserve"> </w:t>
      </w:r>
      <w:r w:rsidR="004E1F12" w:rsidRPr="00185E07">
        <w:rPr>
          <w:rFonts w:ascii="Aptos" w:hAnsi="Aptos" w:cstheme="minorHAnsi"/>
        </w:rPr>
        <w:t>podpisy.</w:t>
      </w:r>
    </w:p>
    <w:p w14:paraId="4D064511" w14:textId="77777777" w:rsidR="004E1F12" w:rsidRPr="00185E07" w:rsidRDefault="004E1F12" w:rsidP="004E1F12">
      <w:pPr>
        <w:tabs>
          <w:tab w:val="left" w:pos="567"/>
        </w:tabs>
        <w:rPr>
          <w:rFonts w:ascii="Aptos" w:hAnsi="Aptos" w:cstheme="minorHAnsi"/>
        </w:rPr>
      </w:pPr>
    </w:p>
    <w:p w14:paraId="04947B37" w14:textId="77777777" w:rsidR="004E1F12" w:rsidRPr="00185E07" w:rsidRDefault="004E1F12" w:rsidP="004E1F12">
      <w:pPr>
        <w:pStyle w:val="Zkladntext"/>
        <w:ind w:left="0"/>
        <w:jc w:val="both"/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>Přílohy:</w:t>
      </w:r>
    </w:p>
    <w:p w14:paraId="4F479EE2" w14:textId="0F6BDAE8" w:rsidR="004E1F12" w:rsidRPr="00185E07" w:rsidRDefault="004E1F12" w:rsidP="004E1F12">
      <w:pPr>
        <w:pStyle w:val="Zkladntext"/>
        <w:ind w:left="0"/>
        <w:jc w:val="both"/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 xml:space="preserve">Příloha č. 1 – </w:t>
      </w:r>
      <w:r w:rsidR="006C4FD5" w:rsidRPr="00185E07">
        <w:rPr>
          <w:rFonts w:ascii="Aptos" w:hAnsi="Aptos" w:cstheme="minorHAnsi"/>
        </w:rPr>
        <w:t>Objednávka č.</w:t>
      </w:r>
      <w:r w:rsidR="006C4FD5" w:rsidRPr="00185E07">
        <w:rPr>
          <w:rFonts w:ascii="Aptos" w:hAnsi="Aptos"/>
        </w:rPr>
        <w:t xml:space="preserve"> </w:t>
      </w:r>
      <w:r w:rsidR="006C4FD5" w:rsidRPr="00185E07">
        <w:rPr>
          <w:rFonts w:ascii="Aptos" w:hAnsi="Aptos" w:cstheme="minorHAnsi"/>
        </w:rPr>
        <w:t>OBJ1734/00019/24</w:t>
      </w:r>
      <w:r w:rsidRPr="00185E07">
        <w:rPr>
          <w:rFonts w:ascii="Aptos" w:hAnsi="Aptos" w:cstheme="minorHAnsi"/>
        </w:rPr>
        <w:t xml:space="preserve"> ze dne 8.</w:t>
      </w:r>
      <w:r w:rsidR="006C4FD5" w:rsidRPr="00185E07">
        <w:rPr>
          <w:rFonts w:ascii="Aptos" w:hAnsi="Aptos" w:cstheme="minorHAnsi"/>
        </w:rPr>
        <w:t xml:space="preserve"> 1</w:t>
      </w:r>
      <w:r w:rsidRPr="00185E07">
        <w:rPr>
          <w:rFonts w:ascii="Aptos" w:hAnsi="Aptos" w:cstheme="minorHAnsi"/>
        </w:rPr>
        <w:t>.</w:t>
      </w:r>
      <w:r w:rsidR="006C4FD5" w:rsidRPr="00185E07">
        <w:rPr>
          <w:rFonts w:ascii="Aptos" w:hAnsi="Aptos" w:cstheme="minorHAnsi"/>
        </w:rPr>
        <w:t xml:space="preserve"> </w:t>
      </w:r>
      <w:r w:rsidRPr="00185E07">
        <w:rPr>
          <w:rFonts w:ascii="Aptos" w:hAnsi="Aptos" w:cstheme="minorHAnsi"/>
        </w:rPr>
        <w:t>2024</w:t>
      </w:r>
    </w:p>
    <w:p w14:paraId="09A71CE5" w14:textId="77777777" w:rsidR="004E1F12" w:rsidRPr="00185E07" w:rsidRDefault="004E1F12" w:rsidP="004E1F12">
      <w:pPr>
        <w:pStyle w:val="Zkladntext"/>
        <w:ind w:left="0"/>
        <w:jc w:val="both"/>
        <w:rPr>
          <w:rFonts w:ascii="Aptos" w:hAnsi="Aptos" w:cstheme="minorHAnsi"/>
        </w:rPr>
      </w:pPr>
    </w:p>
    <w:p w14:paraId="6B0C3A08" w14:textId="77777777" w:rsidR="004E1F12" w:rsidRPr="00185E07" w:rsidRDefault="004E1F12" w:rsidP="004E1F12">
      <w:pPr>
        <w:pStyle w:val="Zkladntext"/>
        <w:tabs>
          <w:tab w:val="left" w:pos="5990"/>
        </w:tabs>
        <w:ind w:left="0"/>
        <w:jc w:val="both"/>
        <w:rPr>
          <w:rFonts w:ascii="Aptos" w:hAnsi="Aptos" w:cstheme="minorHAnsi"/>
        </w:rPr>
      </w:pPr>
    </w:p>
    <w:p w14:paraId="4F1B31A0" w14:textId="77777777" w:rsidR="004E1F12" w:rsidRPr="00185E07" w:rsidRDefault="004E1F12" w:rsidP="004E1F12">
      <w:pPr>
        <w:pStyle w:val="Zkladntext"/>
        <w:tabs>
          <w:tab w:val="left" w:pos="5990"/>
        </w:tabs>
        <w:ind w:left="0"/>
        <w:jc w:val="both"/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>V Pardubicích dne ________________</w:t>
      </w:r>
      <w:r w:rsidRPr="00185E07">
        <w:rPr>
          <w:rFonts w:ascii="Aptos" w:hAnsi="Aptos" w:cstheme="minorHAnsi"/>
        </w:rPr>
        <w:tab/>
      </w:r>
    </w:p>
    <w:p w14:paraId="614BB68B" w14:textId="77777777" w:rsidR="004E1F12" w:rsidRPr="00185E07" w:rsidRDefault="004E1F12" w:rsidP="004E1F12">
      <w:pPr>
        <w:pStyle w:val="Zkladntext"/>
        <w:ind w:left="0"/>
        <w:jc w:val="both"/>
        <w:rPr>
          <w:rFonts w:ascii="Aptos" w:hAnsi="Aptos" w:cstheme="minorHAnsi"/>
        </w:rPr>
      </w:pPr>
    </w:p>
    <w:p w14:paraId="30A6D028" w14:textId="77777777" w:rsidR="004E1F12" w:rsidRDefault="004E1F12" w:rsidP="004E1F12">
      <w:pPr>
        <w:pStyle w:val="Zkladntext"/>
        <w:ind w:left="0"/>
        <w:jc w:val="both"/>
        <w:rPr>
          <w:rFonts w:ascii="Aptos" w:hAnsi="Aptos" w:cstheme="minorHAnsi"/>
        </w:rPr>
      </w:pPr>
    </w:p>
    <w:p w14:paraId="5C3FDBE7" w14:textId="77777777" w:rsidR="00447CB8" w:rsidRPr="00185E07" w:rsidRDefault="00447CB8" w:rsidP="004E1F12">
      <w:pPr>
        <w:pStyle w:val="Zkladntext"/>
        <w:ind w:left="0"/>
        <w:jc w:val="both"/>
        <w:rPr>
          <w:rFonts w:ascii="Aptos" w:hAnsi="Aptos" w:cstheme="minorHAnsi"/>
        </w:rPr>
      </w:pPr>
    </w:p>
    <w:p w14:paraId="0A8C6A52" w14:textId="77777777" w:rsidR="004E1F12" w:rsidRPr="00185E07" w:rsidRDefault="004E1F12" w:rsidP="004E1F12">
      <w:pPr>
        <w:pStyle w:val="Zkladntext"/>
        <w:ind w:left="0"/>
        <w:jc w:val="both"/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 xml:space="preserve"> _______________________________</w:t>
      </w:r>
      <w:r w:rsidRPr="00185E07">
        <w:rPr>
          <w:rFonts w:ascii="Aptos" w:hAnsi="Aptos" w:cstheme="minorHAnsi"/>
        </w:rPr>
        <w:tab/>
      </w:r>
      <w:r w:rsidRPr="00185E07">
        <w:rPr>
          <w:rFonts w:ascii="Aptos" w:hAnsi="Aptos" w:cstheme="minorHAnsi"/>
        </w:rPr>
        <w:tab/>
      </w:r>
      <w:r w:rsidRPr="00185E07">
        <w:rPr>
          <w:rFonts w:ascii="Aptos" w:hAnsi="Aptos" w:cstheme="minorHAnsi"/>
        </w:rPr>
        <w:tab/>
      </w:r>
      <w:r w:rsidRPr="00185E07">
        <w:rPr>
          <w:rFonts w:ascii="Aptos" w:hAnsi="Aptos" w:cstheme="minorHAnsi"/>
        </w:rPr>
        <w:tab/>
        <w:t xml:space="preserve">   _______________________________</w:t>
      </w:r>
    </w:p>
    <w:p w14:paraId="47D792D2" w14:textId="3F3DC932" w:rsidR="004E1F12" w:rsidRPr="00185E07" w:rsidRDefault="004E1F12" w:rsidP="004E1F12">
      <w:pPr>
        <w:pStyle w:val="Zkladntext"/>
        <w:ind w:left="5910" w:hanging="5910"/>
        <w:jc w:val="both"/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 xml:space="preserve"> </w:t>
      </w:r>
      <w:r w:rsidR="006C4FD5" w:rsidRPr="00185E07">
        <w:rPr>
          <w:rFonts w:ascii="Aptos" w:hAnsi="Aptos" w:cstheme="minorHAnsi"/>
        </w:rPr>
        <w:t>Mgr. Miloš Adamů, MBA</w:t>
      </w:r>
      <w:r w:rsidRPr="00185E07">
        <w:rPr>
          <w:rFonts w:ascii="Aptos" w:hAnsi="Aptos" w:cstheme="minorHAnsi"/>
        </w:rPr>
        <w:tab/>
      </w:r>
      <w:r w:rsidR="003E70C3" w:rsidRPr="00185E07">
        <w:rPr>
          <w:rFonts w:ascii="Aptos" w:hAnsi="Aptos" w:cstheme="minorHAnsi"/>
        </w:rPr>
        <w:t xml:space="preserve">Bc. Jan Nadrchal </w:t>
      </w:r>
    </w:p>
    <w:p w14:paraId="25DE9918" w14:textId="77777777" w:rsidR="004E1F12" w:rsidRDefault="004E1F12" w:rsidP="0075686A">
      <w:pPr>
        <w:rPr>
          <w:rFonts w:ascii="Aptos" w:hAnsi="Aptos" w:cstheme="minorHAnsi"/>
        </w:rPr>
      </w:pPr>
      <w:r w:rsidRPr="00185E07">
        <w:rPr>
          <w:rFonts w:ascii="Aptos" w:hAnsi="Aptos" w:cstheme="minorHAnsi"/>
        </w:rPr>
        <w:t xml:space="preserve"> </w:t>
      </w:r>
      <w:r w:rsidR="006C4FD5" w:rsidRPr="00185E07">
        <w:rPr>
          <w:rFonts w:ascii="Aptos" w:hAnsi="Aptos" w:cstheme="minorHAnsi"/>
        </w:rPr>
        <w:t>ředitel organizace</w:t>
      </w:r>
      <w:r w:rsidR="006C4FD5" w:rsidRPr="00185E07">
        <w:rPr>
          <w:rFonts w:ascii="Aptos" w:hAnsi="Aptos" w:cstheme="minorHAnsi"/>
        </w:rPr>
        <w:tab/>
      </w:r>
      <w:r w:rsidR="006C4FD5" w:rsidRPr="00185E07">
        <w:rPr>
          <w:rFonts w:ascii="Aptos" w:hAnsi="Aptos" w:cstheme="minorHAnsi"/>
        </w:rPr>
        <w:tab/>
      </w:r>
      <w:r w:rsidR="006C4FD5" w:rsidRPr="00185E07">
        <w:rPr>
          <w:rFonts w:ascii="Aptos" w:hAnsi="Aptos" w:cstheme="minorHAnsi"/>
        </w:rPr>
        <w:tab/>
      </w:r>
      <w:r w:rsidR="006C4FD5" w:rsidRPr="00185E07">
        <w:rPr>
          <w:rFonts w:ascii="Aptos" w:hAnsi="Aptos" w:cstheme="minorHAnsi"/>
        </w:rPr>
        <w:tab/>
      </w:r>
      <w:r w:rsidR="003E70C3" w:rsidRPr="00185E07">
        <w:rPr>
          <w:rFonts w:ascii="Aptos" w:hAnsi="Aptos" w:cstheme="minorHAnsi"/>
          <w:bCs/>
        </w:rPr>
        <w:tab/>
        <w:t xml:space="preserve"> </w:t>
      </w:r>
      <w:r w:rsidRPr="00185E07">
        <w:rPr>
          <w:rFonts w:ascii="Aptos" w:hAnsi="Aptos" w:cstheme="minorHAnsi"/>
        </w:rPr>
        <w:tab/>
      </w:r>
      <w:r w:rsidR="003E70C3" w:rsidRPr="00185E07">
        <w:rPr>
          <w:rFonts w:ascii="Aptos" w:hAnsi="Aptos" w:cstheme="minorHAnsi"/>
        </w:rPr>
        <w:t xml:space="preserve">    primátor statutárního města Pardu</w:t>
      </w:r>
      <w:r w:rsidR="00185E07" w:rsidRPr="00185E07">
        <w:rPr>
          <w:rFonts w:ascii="Aptos" w:hAnsi="Aptos" w:cstheme="minorHAnsi"/>
        </w:rPr>
        <w:t>bice</w:t>
      </w:r>
    </w:p>
    <w:p w14:paraId="6E467774" w14:textId="77777777" w:rsidR="00776B11" w:rsidRDefault="00776B11" w:rsidP="0075686A">
      <w:pPr>
        <w:rPr>
          <w:rFonts w:ascii="Aptos" w:hAnsi="Aptos" w:cstheme="minorHAnsi"/>
        </w:rPr>
      </w:pPr>
    </w:p>
    <w:p w14:paraId="583214EE" w14:textId="77777777" w:rsidR="00776B11" w:rsidRDefault="00776B11" w:rsidP="0075686A">
      <w:pPr>
        <w:rPr>
          <w:rFonts w:ascii="Aptos" w:hAnsi="Aptos" w:cstheme="minorHAnsi"/>
        </w:rPr>
      </w:pPr>
    </w:p>
    <w:p w14:paraId="540F9C03" w14:textId="77777777" w:rsidR="00776B11" w:rsidRDefault="00776B11" w:rsidP="0075686A">
      <w:pPr>
        <w:rPr>
          <w:rFonts w:ascii="Aptos" w:hAnsi="Aptos" w:cstheme="minorHAnsi"/>
        </w:rPr>
      </w:pPr>
    </w:p>
    <w:p w14:paraId="178FC17E" w14:textId="7F30D160" w:rsidR="00776B11" w:rsidRPr="00776B11" w:rsidRDefault="00776B11" w:rsidP="00776B11">
      <w:pPr>
        <w:jc w:val="center"/>
        <w:rPr>
          <w:rFonts w:ascii="Aptos" w:hAnsi="Aptos" w:cstheme="minorHAnsi"/>
        </w:rPr>
      </w:pPr>
      <w:r w:rsidRPr="00776B11">
        <w:rPr>
          <w:rFonts w:ascii="Aptos" w:hAnsi="Aptos" w:cstheme="minorHAnsi"/>
        </w:rPr>
        <w:t>Předmět této smlouvy byl schválen usnesením Rady města Pardubic č. R/4649/2024</w:t>
      </w:r>
    </w:p>
    <w:p w14:paraId="00FEB301" w14:textId="77777777" w:rsidR="00776B11" w:rsidRPr="00776B11" w:rsidRDefault="00776B11" w:rsidP="00776B11">
      <w:pPr>
        <w:jc w:val="center"/>
        <w:rPr>
          <w:rFonts w:ascii="Aptos" w:hAnsi="Aptos" w:cstheme="minorHAnsi"/>
        </w:rPr>
      </w:pPr>
    </w:p>
    <w:p w14:paraId="0C82A2BB" w14:textId="4625D1A1" w:rsidR="00776B11" w:rsidRPr="00185E07" w:rsidRDefault="00776B11" w:rsidP="00776B11">
      <w:pPr>
        <w:jc w:val="center"/>
        <w:rPr>
          <w:rFonts w:ascii="Aptos" w:hAnsi="Aptos" w:cstheme="minorHAnsi"/>
        </w:rPr>
        <w:sectPr w:rsidR="00776B11" w:rsidRPr="00185E07" w:rsidSect="00347405">
          <w:type w:val="continuous"/>
          <w:pgSz w:w="11910" w:h="16840"/>
          <w:pgMar w:top="1134" w:right="1134" w:bottom="1134" w:left="1134" w:header="709" w:footer="709" w:gutter="0"/>
          <w:cols w:space="708"/>
        </w:sectPr>
      </w:pPr>
      <w:r w:rsidRPr="00776B11">
        <w:rPr>
          <w:rFonts w:ascii="Aptos" w:hAnsi="Aptos" w:cstheme="minorHAnsi"/>
        </w:rPr>
        <w:t>Ing. Kateřina Pochobradská, ekonomické odd. odboru školství, kultury a sportu Magistrátu města Pardubic</w:t>
      </w:r>
    </w:p>
    <w:p w14:paraId="3B794FF0" w14:textId="25F3517A" w:rsidR="006E779E" w:rsidRPr="00185E07" w:rsidRDefault="006E779E" w:rsidP="0075686A">
      <w:pPr>
        <w:pStyle w:val="Bezmezer"/>
        <w:rPr>
          <w:rFonts w:ascii="Aptos" w:hAnsi="Aptos"/>
          <w:i/>
          <w:iCs/>
        </w:rPr>
      </w:pPr>
      <w:r w:rsidRPr="00185E07">
        <w:rPr>
          <w:rFonts w:ascii="Aptos" w:hAnsi="Aptos"/>
          <w:i/>
          <w:iCs/>
        </w:rPr>
        <w:lastRenderedPageBreak/>
        <w:t>Příloha č. 1</w:t>
      </w:r>
    </w:p>
    <w:p w14:paraId="2342456E" w14:textId="77777777" w:rsidR="0075686A" w:rsidRPr="0075686A" w:rsidRDefault="0075686A" w:rsidP="0075686A">
      <w:pPr>
        <w:pStyle w:val="Bezmezer"/>
        <w:rPr>
          <w:i/>
          <w:iCs/>
        </w:rPr>
      </w:pPr>
    </w:p>
    <w:p w14:paraId="075AA6D5" w14:textId="77777777" w:rsidR="005477E3" w:rsidRPr="005477E3" w:rsidRDefault="005477E3" w:rsidP="005477E3">
      <w:pPr>
        <w:pStyle w:val="Pa1"/>
        <w:spacing w:line="180" w:lineRule="exact"/>
        <w:rPr>
          <w:rFonts w:ascii="Aptos" w:hAnsi="Aptos" w:cstheme="minorHAnsi"/>
          <w:sz w:val="10"/>
          <w:szCs w:val="10"/>
        </w:rPr>
      </w:pPr>
      <w:bookmarkStart w:id="0" w:name="Rozevírací1"/>
      <w:r w:rsidRPr="005477E3">
        <w:rPr>
          <w:rFonts w:ascii="Aptos" w:hAnsi="Aptos" w:cstheme="minorHAnsi"/>
          <w:noProof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4E3C3696" wp14:editId="7706E8BD">
            <wp:simplePos x="0" y="0"/>
            <wp:positionH relativeFrom="column">
              <wp:posOffset>-19050</wp:posOffset>
            </wp:positionH>
            <wp:positionV relativeFrom="paragraph">
              <wp:posOffset>-63500</wp:posOffset>
            </wp:positionV>
            <wp:extent cx="866775" cy="866775"/>
            <wp:effectExtent l="19050" t="0" r="9525" b="0"/>
            <wp:wrapSquare wrapText="bothSides"/>
            <wp:docPr id="7" name="obrázek 7" descr="pce_logo_ce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ce_logo_cer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BEDC12" w14:textId="77777777" w:rsidR="005477E3" w:rsidRPr="005477E3" w:rsidRDefault="005477E3" w:rsidP="005477E3">
      <w:pPr>
        <w:pStyle w:val="Pa1"/>
        <w:spacing w:line="150" w:lineRule="exact"/>
        <w:ind w:left="1985" w:firstLine="709"/>
        <w:rPr>
          <w:rFonts w:ascii="Aptos" w:hAnsi="Aptos" w:cstheme="minorHAnsi"/>
          <w:b/>
          <w:sz w:val="16"/>
          <w:szCs w:val="16"/>
        </w:rPr>
      </w:pPr>
      <w:r w:rsidRPr="005477E3">
        <w:rPr>
          <w:rFonts w:ascii="Aptos" w:hAnsi="Aptos" w:cstheme="minorHAnsi"/>
          <w:b/>
          <w:sz w:val="16"/>
          <w:szCs w:val="16"/>
        </w:rPr>
        <w:t>Statutární město Pardubice</w:t>
      </w:r>
    </w:p>
    <w:bookmarkEnd w:id="0"/>
    <w:p w14:paraId="240D7C34" w14:textId="77777777" w:rsidR="005477E3" w:rsidRPr="005477E3" w:rsidRDefault="005477E3" w:rsidP="005477E3">
      <w:pPr>
        <w:pStyle w:val="Pa1"/>
        <w:tabs>
          <w:tab w:val="left" w:pos="2127"/>
        </w:tabs>
        <w:spacing w:line="150" w:lineRule="exact"/>
        <w:ind w:left="1985" w:firstLine="709"/>
        <w:rPr>
          <w:rFonts w:ascii="Aptos" w:hAnsi="Aptos" w:cstheme="minorHAnsi"/>
          <w:b/>
          <w:sz w:val="16"/>
          <w:szCs w:val="16"/>
        </w:rPr>
      </w:pPr>
      <w:r w:rsidRPr="005477E3">
        <w:rPr>
          <w:rFonts w:ascii="Aptos" w:hAnsi="Aptos" w:cstheme="minorHAnsi"/>
          <w:b/>
          <w:sz w:val="16"/>
          <w:szCs w:val="16"/>
        </w:rPr>
        <w:t>Magistrát města</w:t>
      </w:r>
    </w:p>
    <w:p w14:paraId="216D84B6" w14:textId="77777777" w:rsidR="005477E3" w:rsidRPr="005477E3" w:rsidRDefault="005477E3" w:rsidP="005477E3">
      <w:pPr>
        <w:rPr>
          <w:rFonts w:ascii="Aptos" w:hAnsi="Aptos" w:cstheme="minorHAnsi"/>
          <w:sz w:val="18"/>
          <w:szCs w:val="18"/>
        </w:rPr>
      </w:pPr>
    </w:p>
    <w:tbl>
      <w:tblPr>
        <w:tblW w:w="9505" w:type="dxa"/>
        <w:tblLook w:val="04A0" w:firstRow="1" w:lastRow="0" w:firstColumn="1" w:lastColumn="0" w:noHBand="0" w:noVBand="1"/>
      </w:tblPr>
      <w:tblGrid>
        <w:gridCol w:w="5277"/>
        <w:gridCol w:w="4228"/>
      </w:tblGrid>
      <w:tr w:rsidR="005477E3" w:rsidRPr="005477E3" w14:paraId="4BDE2F67" w14:textId="77777777" w:rsidTr="00390E08">
        <w:trPr>
          <w:trHeight w:val="1327"/>
        </w:trPr>
        <w:tc>
          <w:tcPr>
            <w:tcW w:w="5277" w:type="dxa"/>
            <w:shd w:val="clear" w:color="auto" w:fill="auto"/>
          </w:tcPr>
          <w:p w14:paraId="0E0B1EBA" w14:textId="77777777" w:rsidR="005477E3" w:rsidRDefault="005477E3" w:rsidP="00390E08">
            <w:pPr>
              <w:pStyle w:val="Bezmezer"/>
              <w:rPr>
                <w:rFonts w:ascii="Aptos" w:hAnsi="Aptos"/>
                <w:b/>
                <w:bCs/>
              </w:rPr>
            </w:pPr>
          </w:p>
          <w:p w14:paraId="0188F730" w14:textId="7156125B" w:rsidR="005477E3" w:rsidRPr="005477E3" w:rsidRDefault="005477E3" w:rsidP="00390E08">
            <w:pPr>
              <w:pStyle w:val="Bezmezer"/>
              <w:rPr>
                <w:rFonts w:ascii="Aptos" w:hAnsi="Aptos"/>
                <w:b/>
                <w:bCs/>
                <w:color w:val="000000"/>
              </w:rPr>
            </w:pPr>
            <w:r w:rsidRPr="005477E3">
              <w:rPr>
                <w:rFonts w:ascii="Aptos" w:hAnsi="Aptos"/>
                <w:b/>
                <w:bCs/>
              </w:rPr>
              <w:t>Objednatel:</w:t>
            </w:r>
            <w:r w:rsidRPr="005477E3">
              <w:rPr>
                <w:rFonts w:ascii="Aptos" w:hAnsi="Aptos"/>
                <w:b/>
                <w:bCs/>
                <w:color w:val="000000"/>
              </w:rPr>
              <w:t xml:space="preserve"> </w:t>
            </w:r>
          </w:p>
          <w:p w14:paraId="7E7FA155" w14:textId="77777777" w:rsidR="005477E3" w:rsidRPr="005477E3" w:rsidRDefault="005477E3" w:rsidP="00390E08">
            <w:pPr>
              <w:pStyle w:val="Bezmezer"/>
              <w:rPr>
                <w:rFonts w:ascii="Aptos" w:hAnsi="Aptos"/>
                <w:b/>
              </w:rPr>
            </w:pPr>
            <w:r w:rsidRPr="005477E3">
              <w:rPr>
                <w:rFonts w:ascii="Aptos" w:hAnsi="Aptos"/>
                <w:b/>
              </w:rPr>
              <w:t>Statutární město Pardubice</w:t>
            </w:r>
          </w:p>
          <w:p w14:paraId="015D433A" w14:textId="77777777" w:rsidR="005477E3" w:rsidRPr="005477E3" w:rsidRDefault="005477E3" w:rsidP="00390E08">
            <w:pPr>
              <w:pStyle w:val="Bezmezer"/>
              <w:rPr>
                <w:rFonts w:ascii="Aptos" w:hAnsi="Aptos"/>
                <w:color w:val="000000"/>
              </w:rPr>
            </w:pPr>
            <w:r w:rsidRPr="005477E3">
              <w:rPr>
                <w:rFonts w:ascii="Aptos" w:hAnsi="Aptos"/>
                <w:color w:val="000000"/>
              </w:rPr>
              <w:t>Magistrát města Pardubic</w:t>
            </w:r>
          </w:p>
          <w:p w14:paraId="71E8C522" w14:textId="77777777" w:rsidR="005477E3" w:rsidRPr="005477E3" w:rsidRDefault="005477E3" w:rsidP="00390E08">
            <w:pPr>
              <w:pStyle w:val="Bezmezer"/>
              <w:rPr>
                <w:rFonts w:ascii="Aptos" w:hAnsi="Aptos"/>
                <w:color w:val="000000"/>
                <w:u w:val="single"/>
              </w:rPr>
            </w:pPr>
            <w:r w:rsidRPr="005477E3">
              <w:rPr>
                <w:rFonts w:ascii="Aptos" w:hAnsi="Aptos"/>
                <w:color w:val="000000"/>
              </w:rPr>
              <w:t>Pernštýnské náměstí 1</w:t>
            </w:r>
            <w:r w:rsidRPr="005477E3">
              <w:rPr>
                <w:rFonts w:ascii="Aptos" w:hAnsi="Aptos"/>
              </w:rPr>
              <w:tab/>
            </w:r>
            <w:r w:rsidRPr="005477E3">
              <w:rPr>
                <w:rFonts w:ascii="Aptos" w:hAnsi="Aptos"/>
                <w:color w:val="000000"/>
              </w:rPr>
              <w:t xml:space="preserve"> </w:t>
            </w:r>
          </w:p>
          <w:p w14:paraId="09DFAAFB" w14:textId="77777777" w:rsidR="005477E3" w:rsidRPr="005477E3" w:rsidRDefault="005477E3" w:rsidP="00390E08">
            <w:pPr>
              <w:pStyle w:val="Bezmezer"/>
              <w:rPr>
                <w:rFonts w:ascii="Aptos" w:hAnsi="Aptos"/>
                <w:color w:val="000000"/>
              </w:rPr>
            </w:pPr>
            <w:r w:rsidRPr="005477E3">
              <w:rPr>
                <w:rFonts w:ascii="Aptos" w:hAnsi="Aptos"/>
                <w:color w:val="000000"/>
              </w:rPr>
              <w:t>530 21</w:t>
            </w:r>
            <w:r w:rsidRPr="005477E3">
              <w:rPr>
                <w:rFonts w:ascii="Aptos" w:hAnsi="Aptos"/>
              </w:rPr>
              <w:t xml:space="preserve"> </w:t>
            </w:r>
            <w:r w:rsidRPr="005477E3">
              <w:rPr>
                <w:rFonts w:ascii="Aptos" w:hAnsi="Aptos"/>
                <w:color w:val="000000"/>
              </w:rPr>
              <w:t>Pardubice I</w:t>
            </w:r>
            <w:r w:rsidRPr="005477E3">
              <w:rPr>
                <w:rFonts w:ascii="Aptos" w:hAnsi="Aptos"/>
              </w:rPr>
              <w:tab/>
            </w:r>
          </w:p>
          <w:p w14:paraId="64AF2756" w14:textId="77777777" w:rsidR="005477E3" w:rsidRPr="005477E3" w:rsidRDefault="005477E3" w:rsidP="00390E08">
            <w:pPr>
              <w:pStyle w:val="Bezmezer"/>
              <w:rPr>
                <w:rFonts w:ascii="Aptos" w:hAnsi="Aptos"/>
                <w:color w:val="000000"/>
              </w:rPr>
            </w:pPr>
            <w:r w:rsidRPr="005477E3">
              <w:rPr>
                <w:rFonts w:ascii="Aptos" w:hAnsi="Aptos"/>
                <w:color w:val="000000"/>
              </w:rPr>
              <w:t>IČ:</w:t>
            </w:r>
            <w:r w:rsidRPr="005477E3">
              <w:rPr>
                <w:rFonts w:ascii="Aptos" w:hAnsi="Aptos"/>
              </w:rPr>
              <w:t xml:space="preserve"> </w:t>
            </w:r>
            <w:r w:rsidRPr="005477E3">
              <w:rPr>
                <w:rFonts w:ascii="Aptos" w:hAnsi="Aptos"/>
                <w:color w:val="000000"/>
              </w:rPr>
              <w:t>00274046</w:t>
            </w:r>
            <w:r w:rsidRPr="005477E3">
              <w:rPr>
                <w:rFonts w:ascii="Aptos" w:hAnsi="Aptos"/>
              </w:rPr>
              <w:tab/>
            </w:r>
          </w:p>
          <w:p w14:paraId="2E850B60" w14:textId="77777777" w:rsidR="005477E3" w:rsidRPr="005477E3" w:rsidRDefault="005477E3" w:rsidP="00390E08">
            <w:pPr>
              <w:pStyle w:val="Bezmezer"/>
              <w:rPr>
                <w:rFonts w:ascii="Aptos" w:hAnsi="Aptos"/>
                <w:color w:val="000000"/>
              </w:rPr>
            </w:pPr>
            <w:r w:rsidRPr="005477E3">
              <w:rPr>
                <w:rFonts w:ascii="Aptos" w:hAnsi="Aptos"/>
                <w:color w:val="000000"/>
              </w:rPr>
              <w:t>DIČ:</w:t>
            </w:r>
            <w:r w:rsidRPr="005477E3">
              <w:rPr>
                <w:rFonts w:ascii="Aptos" w:hAnsi="Aptos"/>
              </w:rPr>
              <w:t xml:space="preserve"> </w:t>
            </w:r>
            <w:r w:rsidRPr="005477E3">
              <w:rPr>
                <w:rFonts w:ascii="Aptos" w:hAnsi="Aptos"/>
                <w:color w:val="000000"/>
              </w:rPr>
              <w:t>CZ 00274046</w:t>
            </w:r>
            <w:r w:rsidRPr="005477E3">
              <w:rPr>
                <w:rFonts w:ascii="Aptos" w:hAnsi="Aptos"/>
              </w:rPr>
              <w:tab/>
            </w:r>
          </w:p>
          <w:p w14:paraId="41122263" w14:textId="77777777" w:rsidR="005477E3" w:rsidRPr="005477E3" w:rsidRDefault="005477E3" w:rsidP="00390E08">
            <w:pPr>
              <w:pStyle w:val="Bezmezer"/>
              <w:rPr>
                <w:rFonts w:ascii="Aptos" w:hAnsi="Aptos"/>
                <w:color w:val="000000"/>
              </w:rPr>
            </w:pPr>
            <w:r w:rsidRPr="005477E3">
              <w:rPr>
                <w:rFonts w:ascii="Aptos" w:hAnsi="Aptos"/>
                <w:color w:val="000000"/>
              </w:rPr>
              <w:t xml:space="preserve">Číslo účtu: 326 561/0100 </w:t>
            </w:r>
          </w:p>
          <w:p w14:paraId="6FBE18DD" w14:textId="77777777" w:rsidR="005477E3" w:rsidRPr="005477E3" w:rsidRDefault="005477E3" w:rsidP="00390E08">
            <w:pPr>
              <w:pStyle w:val="Bezmezer"/>
              <w:rPr>
                <w:rFonts w:ascii="Aptos" w:hAnsi="Aptos"/>
              </w:rPr>
            </w:pPr>
          </w:p>
        </w:tc>
        <w:tc>
          <w:tcPr>
            <w:tcW w:w="4228" w:type="dxa"/>
          </w:tcPr>
          <w:p w14:paraId="1FA92E90" w14:textId="77777777" w:rsidR="005477E3" w:rsidRDefault="005477E3" w:rsidP="00390E08">
            <w:pPr>
              <w:pStyle w:val="Bezmezer"/>
              <w:rPr>
                <w:rFonts w:ascii="Aptos" w:hAnsi="Aptos" w:cs="Tahoma"/>
                <w:b/>
                <w:bCs/>
                <w:color w:val="000000"/>
              </w:rPr>
            </w:pPr>
          </w:p>
          <w:p w14:paraId="6ACCBB83" w14:textId="5BA68E2D" w:rsidR="005477E3" w:rsidRPr="005477E3" w:rsidRDefault="005477E3" w:rsidP="00390E08">
            <w:pPr>
              <w:pStyle w:val="Bezmezer"/>
              <w:rPr>
                <w:rFonts w:ascii="Aptos" w:hAnsi="Aptos" w:cs="Tahoma"/>
                <w:b/>
                <w:bCs/>
                <w:color w:val="000000"/>
              </w:rPr>
            </w:pPr>
            <w:r w:rsidRPr="005477E3">
              <w:rPr>
                <w:rFonts w:ascii="Aptos" w:hAnsi="Aptos" w:cs="Tahoma"/>
                <w:b/>
                <w:bCs/>
                <w:color w:val="000000"/>
              </w:rPr>
              <w:t>Dodavatel:</w:t>
            </w:r>
          </w:p>
          <w:p w14:paraId="4B4279B7" w14:textId="77777777" w:rsidR="005477E3" w:rsidRPr="005477E3" w:rsidRDefault="005477E3" w:rsidP="00390E08">
            <w:pPr>
              <w:pStyle w:val="Bezmezer"/>
              <w:rPr>
                <w:rFonts w:ascii="Aptos" w:hAnsi="Aptos" w:cs="Tahoma"/>
                <w:b/>
                <w:bCs/>
                <w:color w:val="000000"/>
              </w:rPr>
            </w:pPr>
            <w:r w:rsidRPr="005477E3">
              <w:rPr>
                <w:rFonts w:ascii="Aptos" w:hAnsi="Aptos" w:cs="Tahoma"/>
                <w:b/>
                <w:bCs/>
                <w:color w:val="000000"/>
              </w:rPr>
              <w:t>Dům dětí a mládeže ALFA Pardubice-Polabiny, Družby 334</w:t>
            </w:r>
          </w:p>
          <w:p w14:paraId="50443553" w14:textId="77777777" w:rsidR="005477E3" w:rsidRPr="005477E3" w:rsidRDefault="005477E3" w:rsidP="00390E08">
            <w:pPr>
              <w:pStyle w:val="Bezmezer"/>
              <w:rPr>
                <w:rFonts w:ascii="Aptos" w:hAnsi="Aptos" w:cs="Tahoma"/>
                <w:bCs/>
                <w:color w:val="000000"/>
              </w:rPr>
            </w:pPr>
            <w:r w:rsidRPr="005477E3">
              <w:rPr>
                <w:rFonts w:ascii="Aptos" w:hAnsi="Aptos" w:cs="Tahoma"/>
                <w:bCs/>
                <w:color w:val="000000"/>
              </w:rPr>
              <w:t>Družby 334</w:t>
            </w:r>
          </w:p>
          <w:p w14:paraId="63BE94CE" w14:textId="77777777" w:rsidR="005477E3" w:rsidRPr="005477E3" w:rsidRDefault="005477E3" w:rsidP="00390E08">
            <w:pPr>
              <w:pStyle w:val="Bezmezer"/>
              <w:rPr>
                <w:rFonts w:ascii="Aptos" w:hAnsi="Aptos" w:cs="Tahoma"/>
              </w:rPr>
            </w:pPr>
            <w:r w:rsidRPr="005477E3">
              <w:rPr>
                <w:rFonts w:ascii="Aptos" w:hAnsi="Aptos" w:cs="Tahoma"/>
              </w:rPr>
              <w:t>530 09 Pardubice</w:t>
            </w:r>
          </w:p>
          <w:p w14:paraId="215F9301" w14:textId="77777777" w:rsidR="005477E3" w:rsidRPr="005477E3" w:rsidRDefault="005477E3" w:rsidP="00390E08">
            <w:pPr>
              <w:pStyle w:val="Bezmezer"/>
              <w:rPr>
                <w:rFonts w:ascii="Aptos" w:hAnsi="Aptos" w:cs="Tahoma"/>
              </w:rPr>
            </w:pPr>
            <w:r w:rsidRPr="005477E3">
              <w:rPr>
                <w:rFonts w:ascii="Aptos" w:hAnsi="Aptos" w:cs="Tahoma"/>
              </w:rPr>
              <w:t>IČ: 48161233</w:t>
            </w:r>
          </w:p>
          <w:p w14:paraId="6A9763FA" w14:textId="77777777" w:rsidR="005477E3" w:rsidRPr="005477E3" w:rsidRDefault="005477E3" w:rsidP="00390E08">
            <w:pPr>
              <w:pStyle w:val="Bezmezer"/>
              <w:rPr>
                <w:rFonts w:ascii="Aptos" w:hAnsi="Aptos"/>
              </w:rPr>
            </w:pPr>
            <w:r w:rsidRPr="005477E3">
              <w:rPr>
                <w:rFonts w:ascii="Aptos" w:hAnsi="Aptos"/>
              </w:rPr>
              <w:t>DIČ: CZ48161233</w:t>
            </w:r>
          </w:p>
          <w:p w14:paraId="4CE36D1F" w14:textId="77777777" w:rsidR="005477E3" w:rsidRPr="005477E3" w:rsidRDefault="005477E3" w:rsidP="00390E08">
            <w:pPr>
              <w:pStyle w:val="Bezmezer"/>
              <w:rPr>
                <w:rFonts w:ascii="Aptos" w:hAnsi="Aptos"/>
              </w:rPr>
            </w:pPr>
            <w:r w:rsidRPr="005477E3">
              <w:rPr>
                <w:rFonts w:ascii="Aptos" w:hAnsi="Aptos"/>
              </w:rPr>
              <w:t>Číslo účtu: 2722197/0300</w:t>
            </w:r>
          </w:p>
        </w:tc>
      </w:tr>
    </w:tbl>
    <w:p w14:paraId="25CD66E6" w14:textId="77777777" w:rsidR="005477E3" w:rsidRPr="005477E3" w:rsidRDefault="005477E3" w:rsidP="005477E3">
      <w:pPr>
        <w:rPr>
          <w:rFonts w:ascii="Aptos" w:hAnsi="Aptos" w:cstheme="minorHAnsi"/>
          <w:sz w:val="18"/>
          <w:szCs w:val="18"/>
        </w:rPr>
      </w:pPr>
    </w:p>
    <w:p w14:paraId="53F14F49" w14:textId="77777777" w:rsidR="005477E3" w:rsidRPr="005477E3" w:rsidRDefault="005477E3" w:rsidP="005477E3">
      <w:pPr>
        <w:tabs>
          <w:tab w:val="left" w:pos="5329"/>
        </w:tabs>
        <w:adjustRightInd w:val="0"/>
        <w:jc w:val="center"/>
        <w:rPr>
          <w:rFonts w:ascii="Aptos" w:hAnsi="Aptos" w:cstheme="minorHAnsi"/>
          <w:b/>
          <w:sz w:val="36"/>
          <w:szCs w:val="36"/>
        </w:rPr>
      </w:pPr>
      <w:r w:rsidRPr="005477E3">
        <w:rPr>
          <w:rFonts w:ascii="Aptos" w:hAnsi="Aptos" w:cstheme="minorHAnsi"/>
          <w:b/>
          <w:sz w:val="36"/>
          <w:szCs w:val="36"/>
        </w:rPr>
        <w:t>OBJEDNÁVKA č.: OBJ1734/00019/24</w:t>
      </w:r>
    </w:p>
    <w:p w14:paraId="6B7B732A" w14:textId="77777777" w:rsidR="005477E3" w:rsidRPr="005477E3" w:rsidRDefault="005477E3" w:rsidP="005477E3">
      <w:pPr>
        <w:tabs>
          <w:tab w:val="left" w:pos="174"/>
        </w:tabs>
        <w:adjustRightInd w:val="0"/>
        <w:spacing w:before="66"/>
        <w:rPr>
          <w:rFonts w:ascii="Aptos" w:hAnsi="Aptos" w:cstheme="minorHAnsi"/>
          <w:b/>
          <w:color w:val="000000"/>
        </w:rPr>
      </w:pPr>
      <w:r w:rsidRPr="005477E3">
        <w:rPr>
          <w:rFonts w:ascii="Aptos" w:hAnsi="Aptos" w:cstheme="minorHAnsi"/>
          <w:b/>
          <w:color w:val="000000"/>
        </w:rPr>
        <w:t xml:space="preserve">Objednáváme u vás: 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1"/>
        <w:gridCol w:w="5423"/>
        <w:gridCol w:w="1609"/>
        <w:gridCol w:w="2030"/>
      </w:tblGrid>
      <w:tr w:rsidR="005477E3" w:rsidRPr="005477E3" w14:paraId="1DD21233" w14:textId="77777777" w:rsidTr="0075686A">
        <w:trPr>
          <w:trHeight w:val="231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FE15AE" w14:textId="77777777" w:rsidR="005477E3" w:rsidRPr="005477E3" w:rsidRDefault="005477E3" w:rsidP="00390E08">
            <w:pPr>
              <w:tabs>
                <w:tab w:val="center" w:pos="453"/>
                <w:tab w:val="left" w:pos="735"/>
                <w:tab w:val="right" w:pos="7888"/>
                <w:tab w:val="right" w:pos="9405"/>
              </w:tabs>
              <w:adjustRightInd w:val="0"/>
              <w:spacing w:before="123"/>
              <w:jc w:val="center"/>
              <w:rPr>
                <w:rFonts w:ascii="Aptos" w:hAnsi="Aptos" w:cstheme="minorHAnsi"/>
                <w:b/>
                <w:sz w:val="21"/>
                <w:szCs w:val="21"/>
              </w:rPr>
            </w:pPr>
            <w:r w:rsidRPr="005477E3">
              <w:rPr>
                <w:rFonts w:ascii="Aptos" w:hAnsi="Aptos" w:cstheme="minorHAnsi"/>
                <w:b/>
                <w:sz w:val="21"/>
                <w:szCs w:val="21"/>
              </w:rPr>
              <w:t>Počet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92A521" w14:textId="77777777" w:rsidR="005477E3" w:rsidRPr="005477E3" w:rsidRDefault="005477E3" w:rsidP="00390E08">
            <w:pPr>
              <w:tabs>
                <w:tab w:val="center" w:pos="453"/>
                <w:tab w:val="left" w:pos="735"/>
                <w:tab w:val="right" w:pos="7888"/>
                <w:tab w:val="right" w:pos="9405"/>
              </w:tabs>
              <w:adjustRightInd w:val="0"/>
              <w:spacing w:before="123"/>
              <w:rPr>
                <w:rFonts w:ascii="Aptos" w:hAnsi="Aptos" w:cstheme="minorHAnsi"/>
                <w:b/>
                <w:sz w:val="21"/>
                <w:szCs w:val="21"/>
              </w:rPr>
            </w:pPr>
            <w:r w:rsidRPr="005477E3">
              <w:rPr>
                <w:rFonts w:ascii="Aptos" w:hAnsi="Aptos" w:cstheme="minorHAnsi"/>
                <w:b/>
                <w:sz w:val="21"/>
                <w:szCs w:val="21"/>
              </w:rPr>
              <w:t>Předmět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D5B2A3" w14:textId="77777777" w:rsidR="005477E3" w:rsidRPr="005477E3" w:rsidRDefault="005477E3" w:rsidP="00390E08">
            <w:pPr>
              <w:tabs>
                <w:tab w:val="center" w:pos="453"/>
                <w:tab w:val="left" w:pos="735"/>
                <w:tab w:val="right" w:pos="7888"/>
                <w:tab w:val="right" w:pos="9405"/>
              </w:tabs>
              <w:adjustRightInd w:val="0"/>
              <w:spacing w:before="123"/>
              <w:jc w:val="center"/>
              <w:rPr>
                <w:rFonts w:ascii="Aptos" w:hAnsi="Aptos" w:cstheme="minorHAnsi"/>
                <w:b/>
                <w:sz w:val="21"/>
                <w:szCs w:val="21"/>
              </w:rPr>
            </w:pPr>
            <w:r w:rsidRPr="005477E3">
              <w:rPr>
                <w:rFonts w:ascii="Aptos" w:hAnsi="Aptos" w:cstheme="minorHAnsi"/>
                <w:b/>
                <w:sz w:val="21"/>
                <w:szCs w:val="21"/>
              </w:rPr>
              <w:t>Cena bez DPH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32F446" w14:textId="77777777" w:rsidR="005477E3" w:rsidRPr="005477E3" w:rsidRDefault="005477E3" w:rsidP="00390E08">
            <w:pPr>
              <w:tabs>
                <w:tab w:val="center" w:pos="453"/>
                <w:tab w:val="left" w:pos="735"/>
                <w:tab w:val="right" w:pos="7888"/>
                <w:tab w:val="right" w:pos="9405"/>
              </w:tabs>
              <w:adjustRightInd w:val="0"/>
              <w:spacing w:before="123"/>
              <w:jc w:val="center"/>
              <w:rPr>
                <w:rFonts w:ascii="Aptos" w:hAnsi="Aptos" w:cstheme="minorHAnsi"/>
                <w:b/>
                <w:sz w:val="21"/>
                <w:szCs w:val="21"/>
              </w:rPr>
            </w:pPr>
            <w:r w:rsidRPr="005477E3">
              <w:rPr>
                <w:rFonts w:ascii="Aptos" w:hAnsi="Aptos" w:cstheme="minorHAnsi"/>
                <w:b/>
                <w:sz w:val="21"/>
                <w:szCs w:val="21"/>
              </w:rPr>
              <w:t>Cena s DPH</w:t>
            </w:r>
          </w:p>
        </w:tc>
      </w:tr>
      <w:tr w:rsidR="005477E3" w:rsidRPr="005477E3" w14:paraId="5723513F" w14:textId="77777777" w:rsidTr="0075686A">
        <w:trPr>
          <w:trHeight w:val="925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0F02B" w14:textId="77777777" w:rsidR="005477E3" w:rsidRPr="005477E3" w:rsidRDefault="005477E3" w:rsidP="00390E08">
            <w:pPr>
              <w:tabs>
                <w:tab w:val="center" w:pos="453"/>
                <w:tab w:val="left" w:pos="735"/>
                <w:tab w:val="right" w:pos="7888"/>
                <w:tab w:val="right" w:pos="9405"/>
              </w:tabs>
              <w:adjustRightInd w:val="0"/>
              <w:spacing w:before="123"/>
              <w:jc w:val="center"/>
              <w:rPr>
                <w:rFonts w:ascii="Aptos" w:hAnsi="Aptos" w:cstheme="minorHAnsi"/>
              </w:rPr>
            </w:pPr>
          </w:p>
        </w:tc>
        <w:tc>
          <w:tcPr>
            <w:tcW w:w="5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BE9FF" w14:textId="01A6254D" w:rsidR="005477E3" w:rsidRPr="005477E3" w:rsidRDefault="005477E3" w:rsidP="0075686A">
            <w:pPr>
              <w:pStyle w:val="Bezmezer"/>
              <w:rPr>
                <w:rFonts w:ascii="Aptos" w:hAnsi="Aptos" w:cstheme="minorHAnsi"/>
              </w:rPr>
            </w:pPr>
            <w:r w:rsidRPr="005477E3">
              <w:rPr>
                <w:rFonts w:ascii="Aptos" w:hAnsi="Aptos" w:cstheme="minorHAnsi"/>
              </w:rPr>
              <w:t xml:space="preserve">Pořádání kulturních akcí pro seniory v 1. pololetí roku 2024: „Taneční nedělní čaje“ v termínech: 14. 1., 17. 3., 14. 4., 19. 5. a „Ples seniorů“ v termínu: 22. 2. </w:t>
            </w:r>
            <w:r w:rsidR="0075686A">
              <w:rPr>
                <w:rFonts w:ascii="Aptos" w:hAnsi="Aptos" w:cstheme="minorHAnsi"/>
              </w:rPr>
              <w:t>2</w:t>
            </w:r>
            <w:r w:rsidRPr="005477E3">
              <w:rPr>
                <w:rFonts w:ascii="Aptos" w:hAnsi="Aptos" w:cstheme="minorHAnsi"/>
              </w:rPr>
              <w:t>024.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CA3F1" w14:textId="77777777" w:rsidR="005477E3" w:rsidRPr="005477E3" w:rsidRDefault="005477E3" w:rsidP="00390E08">
            <w:pPr>
              <w:tabs>
                <w:tab w:val="center" w:pos="453"/>
                <w:tab w:val="left" w:pos="735"/>
                <w:tab w:val="right" w:pos="7888"/>
                <w:tab w:val="right" w:pos="9405"/>
              </w:tabs>
              <w:adjustRightInd w:val="0"/>
              <w:spacing w:before="123"/>
              <w:jc w:val="center"/>
              <w:rPr>
                <w:rFonts w:ascii="Aptos" w:hAnsi="Aptos" w:cstheme="minorHAnsi"/>
              </w:rPr>
            </w:pPr>
            <w:r w:rsidRPr="005477E3">
              <w:rPr>
                <w:rFonts w:ascii="Aptos" w:hAnsi="Aptos" w:cstheme="minorHAnsi"/>
              </w:rPr>
              <w:t>120.600,00 Kč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A3942" w14:textId="77777777" w:rsidR="005477E3" w:rsidRPr="005477E3" w:rsidRDefault="005477E3" w:rsidP="00390E08">
            <w:pPr>
              <w:tabs>
                <w:tab w:val="center" w:pos="453"/>
                <w:tab w:val="left" w:pos="735"/>
                <w:tab w:val="right" w:pos="7888"/>
                <w:tab w:val="right" w:pos="9405"/>
              </w:tabs>
              <w:adjustRightInd w:val="0"/>
              <w:spacing w:before="123"/>
              <w:jc w:val="center"/>
              <w:rPr>
                <w:rFonts w:ascii="Aptos" w:hAnsi="Aptos" w:cstheme="minorHAnsi"/>
              </w:rPr>
            </w:pPr>
            <w:r w:rsidRPr="005477E3">
              <w:rPr>
                <w:rFonts w:ascii="Aptos" w:hAnsi="Aptos" w:cstheme="minorHAnsi"/>
              </w:rPr>
              <w:t>120.600,00 Kč</w:t>
            </w:r>
          </w:p>
        </w:tc>
      </w:tr>
      <w:tr w:rsidR="005477E3" w:rsidRPr="005477E3" w14:paraId="644866D8" w14:textId="77777777" w:rsidTr="0075686A">
        <w:trPr>
          <w:trHeight w:val="408"/>
          <w:jc w:val="center"/>
        </w:trPr>
        <w:tc>
          <w:tcPr>
            <w:tcW w:w="78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0C78A" w14:textId="77777777" w:rsidR="005477E3" w:rsidRPr="005477E3" w:rsidRDefault="005477E3" w:rsidP="00390E08">
            <w:pPr>
              <w:tabs>
                <w:tab w:val="center" w:pos="453"/>
                <w:tab w:val="left" w:pos="735"/>
                <w:tab w:val="right" w:pos="7888"/>
                <w:tab w:val="right" w:pos="9405"/>
              </w:tabs>
              <w:adjustRightInd w:val="0"/>
              <w:spacing w:before="123"/>
              <w:rPr>
                <w:rFonts w:ascii="Aptos" w:hAnsi="Aptos" w:cstheme="minorHAnsi"/>
                <w:b/>
              </w:rPr>
            </w:pPr>
            <w:r w:rsidRPr="005477E3">
              <w:rPr>
                <w:rFonts w:ascii="Aptos" w:hAnsi="Aptos" w:cstheme="minorHAnsi"/>
                <w:b/>
              </w:rPr>
              <w:t>CELKEM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3B0F5" w14:textId="77777777" w:rsidR="005477E3" w:rsidRPr="005477E3" w:rsidRDefault="005477E3" w:rsidP="00390E08">
            <w:pPr>
              <w:tabs>
                <w:tab w:val="center" w:pos="453"/>
                <w:tab w:val="left" w:pos="735"/>
                <w:tab w:val="right" w:pos="7888"/>
                <w:tab w:val="right" w:pos="9405"/>
              </w:tabs>
              <w:adjustRightInd w:val="0"/>
              <w:spacing w:before="123"/>
              <w:jc w:val="center"/>
              <w:rPr>
                <w:rFonts w:ascii="Aptos" w:hAnsi="Aptos" w:cstheme="minorHAnsi"/>
                <w:b/>
              </w:rPr>
            </w:pPr>
            <w:r w:rsidRPr="005477E3">
              <w:rPr>
                <w:rFonts w:ascii="Aptos" w:hAnsi="Aptos" w:cstheme="minorHAnsi"/>
                <w:b/>
              </w:rPr>
              <w:t>120.600,00 Kč</w:t>
            </w:r>
          </w:p>
        </w:tc>
      </w:tr>
    </w:tbl>
    <w:p w14:paraId="489E4885" w14:textId="77777777" w:rsidR="005477E3" w:rsidRPr="005477E3" w:rsidRDefault="005477E3" w:rsidP="005477E3">
      <w:pPr>
        <w:tabs>
          <w:tab w:val="center" w:pos="453"/>
          <w:tab w:val="left" w:pos="735"/>
          <w:tab w:val="right" w:pos="7888"/>
          <w:tab w:val="right" w:pos="9405"/>
        </w:tabs>
        <w:adjustRightInd w:val="0"/>
        <w:jc w:val="both"/>
        <w:rPr>
          <w:rFonts w:ascii="Aptos" w:hAnsi="Aptos" w:cstheme="minorHAnsi"/>
          <w:b/>
          <w:color w:val="000000"/>
        </w:rPr>
      </w:pPr>
    </w:p>
    <w:p w14:paraId="7B50E297" w14:textId="77777777" w:rsidR="005477E3" w:rsidRPr="005477E3" w:rsidRDefault="005477E3" w:rsidP="005477E3">
      <w:pPr>
        <w:tabs>
          <w:tab w:val="center" w:pos="453"/>
          <w:tab w:val="left" w:pos="735"/>
          <w:tab w:val="right" w:pos="7888"/>
          <w:tab w:val="right" w:pos="9405"/>
        </w:tabs>
        <w:adjustRightInd w:val="0"/>
        <w:jc w:val="both"/>
        <w:rPr>
          <w:rFonts w:ascii="Aptos" w:hAnsi="Aptos" w:cstheme="minorHAnsi"/>
          <w:b/>
          <w:color w:val="000000"/>
        </w:rPr>
      </w:pPr>
      <w:r w:rsidRPr="005477E3">
        <w:rPr>
          <w:rFonts w:ascii="Aptos" w:hAnsi="Aptos" w:cstheme="minorHAnsi"/>
          <w:b/>
          <w:color w:val="000000"/>
        </w:rPr>
        <w:t xml:space="preserve">Dodání: 1. pololetí roku 2024       </w:t>
      </w:r>
    </w:p>
    <w:p w14:paraId="6911B79C" w14:textId="77777777" w:rsidR="005477E3" w:rsidRPr="005477E3" w:rsidRDefault="005477E3" w:rsidP="005477E3">
      <w:pPr>
        <w:tabs>
          <w:tab w:val="center" w:pos="453"/>
          <w:tab w:val="left" w:pos="735"/>
          <w:tab w:val="right" w:pos="7888"/>
          <w:tab w:val="right" w:pos="9405"/>
        </w:tabs>
        <w:adjustRightInd w:val="0"/>
        <w:jc w:val="both"/>
        <w:rPr>
          <w:rFonts w:ascii="Aptos" w:hAnsi="Aptos"/>
          <w:lang w:eastAsia="en-US"/>
        </w:rPr>
      </w:pPr>
      <w:r w:rsidRPr="005477E3">
        <w:rPr>
          <w:rFonts w:ascii="Aptos" w:hAnsi="Aptos" w:cstheme="minorHAnsi"/>
          <w:b/>
          <w:color w:val="000000"/>
        </w:rPr>
        <w:t xml:space="preserve">      </w:t>
      </w:r>
    </w:p>
    <w:p w14:paraId="67BDC625" w14:textId="77777777" w:rsidR="005477E3" w:rsidRPr="005477E3" w:rsidRDefault="005477E3" w:rsidP="005477E3">
      <w:pPr>
        <w:jc w:val="both"/>
        <w:rPr>
          <w:rFonts w:ascii="Aptos" w:hAnsi="Aptos" w:cstheme="minorHAnsi"/>
          <w:sz w:val="21"/>
          <w:szCs w:val="21"/>
        </w:rPr>
      </w:pPr>
      <w:r w:rsidRPr="005477E3">
        <w:rPr>
          <w:rFonts w:ascii="Aptos" w:hAnsi="Aptos" w:cstheme="minorHAnsi"/>
          <w:b/>
          <w:color w:val="000000"/>
        </w:rPr>
        <w:t>Poznámka: Forma úhrady – provozní příspěvek</w:t>
      </w:r>
    </w:p>
    <w:p w14:paraId="2DD6AC40" w14:textId="77777777" w:rsidR="005477E3" w:rsidRPr="005477E3" w:rsidRDefault="005477E3" w:rsidP="005477E3">
      <w:pPr>
        <w:tabs>
          <w:tab w:val="right" w:pos="1134"/>
        </w:tabs>
        <w:adjustRightInd w:val="0"/>
        <w:spacing w:before="120"/>
        <w:ind w:left="1304" w:hanging="1305"/>
        <w:jc w:val="both"/>
        <w:rPr>
          <w:rFonts w:ascii="Aptos" w:hAnsi="Aptos" w:cstheme="minorHAnsi"/>
          <w:b/>
        </w:rPr>
      </w:pPr>
      <w:r w:rsidRPr="005477E3">
        <w:rPr>
          <w:rFonts w:ascii="Aptos" w:hAnsi="Aptos" w:cstheme="minorHAnsi"/>
          <w:b/>
          <w:color w:val="000000"/>
        </w:rPr>
        <w:t>Rozpočtová skladba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85"/>
        <w:gridCol w:w="786"/>
        <w:gridCol w:w="786"/>
        <w:gridCol w:w="786"/>
        <w:gridCol w:w="1040"/>
        <w:gridCol w:w="1701"/>
        <w:gridCol w:w="2268"/>
      </w:tblGrid>
      <w:tr w:rsidR="005477E3" w:rsidRPr="005477E3" w14:paraId="09AD2F84" w14:textId="77777777" w:rsidTr="00390E08">
        <w:trPr>
          <w:trHeight w:val="454"/>
        </w:trPr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9AD783" w14:textId="77777777" w:rsidR="005477E3" w:rsidRPr="005477E3" w:rsidRDefault="005477E3" w:rsidP="00390E08">
            <w:pPr>
              <w:tabs>
                <w:tab w:val="center" w:pos="511"/>
                <w:tab w:val="center" w:pos="1078"/>
                <w:tab w:val="center" w:pos="2892"/>
                <w:tab w:val="center" w:pos="3459"/>
                <w:tab w:val="center" w:pos="4333"/>
              </w:tabs>
              <w:adjustRightInd w:val="0"/>
              <w:jc w:val="center"/>
              <w:rPr>
                <w:rFonts w:ascii="Aptos" w:hAnsi="Aptos" w:cstheme="minorHAnsi"/>
                <w:b/>
                <w:color w:val="000000"/>
              </w:rPr>
            </w:pPr>
            <w:r w:rsidRPr="005477E3">
              <w:rPr>
                <w:rFonts w:ascii="Aptos" w:hAnsi="Aptos" w:cstheme="minorHAnsi"/>
                <w:b/>
                <w:color w:val="000000"/>
              </w:rPr>
              <w:t>ODPA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A8247" w14:textId="77777777" w:rsidR="005477E3" w:rsidRPr="005477E3" w:rsidRDefault="005477E3" w:rsidP="00390E08">
            <w:pPr>
              <w:tabs>
                <w:tab w:val="center" w:pos="511"/>
                <w:tab w:val="center" w:pos="1078"/>
                <w:tab w:val="center" w:pos="2892"/>
                <w:tab w:val="center" w:pos="3459"/>
                <w:tab w:val="center" w:pos="4333"/>
              </w:tabs>
              <w:adjustRightInd w:val="0"/>
              <w:jc w:val="center"/>
              <w:rPr>
                <w:rFonts w:ascii="Aptos" w:hAnsi="Aptos" w:cstheme="minorHAnsi"/>
                <w:b/>
                <w:color w:val="000000"/>
              </w:rPr>
            </w:pPr>
            <w:r w:rsidRPr="005477E3">
              <w:rPr>
                <w:rFonts w:ascii="Aptos" w:hAnsi="Aptos" w:cstheme="minorHAnsi"/>
                <w:b/>
                <w:color w:val="000000"/>
              </w:rPr>
              <w:t>POL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748E6C" w14:textId="77777777" w:rsidR="005477E3" w:rsidRPr="005477E3" w:rsidRDefault="005477E3" w:rsidP="00390E08">
            <w:pPr>
              <w:tabs>
                <w:tab w:val="center" w:pos="511"/>
                <w:tab w:val="center" w:pos="1078"/>
                <w:tab w:val="center" w:pos="2892"/>
                <w:tab w:val="center" w:pos="3459"/>
                <w:tab w:val="center" w:pos="4333"/>
              </w:tabs>
              <w:adjustRightInd w:val="0"/>
              <w:jc w:val="center"/>
              <w:rPr>
                <w:rFonts w:ascii="Aptos" w:hAnsi="Aptos" w:cstheme="minorHAnsi"/>
                <w:b/>
                <w:color w:val="000000"/>
              </w:rPr>
            </w:pPr>
            <w:r w:rsidRPr="005477E3">
              <w:rPr>
                <w:rFonts w:ascii="Aptos" w:hAnsi="Aptos" w:cstheme="minorHAnsi"/>
                <w:b/>
                <w:color w:val="000000"/>
              </w:rPr>
              <w:t>ZJ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889AA7" w14:textId="77777777" w:rsidR="005477E3" w:rsidRPr="005477E3" w:rsidRDefault="005477E3" w:rsidP="00390E08">
            <w:pPr>
              <w:tabs>
                <w:tab w:val="center" w:pos="511"/>
                <w:tab w:val="center" w:pos="1078"/>
                <w:tab w:val="center" w:pos="2892"/>
                <w:tab w:val="center" w:pos="3459"/>
                <w:tab w:val="center" w:pos="4333"/>
              </w:tabs>
              <w:adjustRightInd w:val="0"/>
              <w:jc w:val="center"/>
              <w:rPr>
                <w:rFonts w:ascii="Aptos" w:hAnsi="Aptos" w:cstheme="minorHAnsi"/>
                <w:b/>
                <w:color w:val="000000"/>
              </w:rPr>
            </w:pPr>
            <w:r w:rsidRPr="005477E3">
              <w:rPr>
                <w:rFonts w:ascii="Aptos" w:hAnsi="Aptos" w:cstheme="minorHAnsi"/>
                <w:b/>
                <w:color w:val="000000"/>
              </w:rPr>
              <w:t>UZ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A1D535" w14:textId="77777777" w:rsidR="005477E3" w:rsidRPr="005477E3" w:rsidRDefault="005477E3" w:rsidP="00390E08">
            <w:pPr>
              <w:tabs>
                <w:tab w:val="center" w:pos="511"/>
                <w:tab w:val="center" w:pos="1078"/>
                <w:tab w:val="center" w:pos="2892"/>
                <w:tab w:val="center" w:pos="3459"/>
                <w:tab w:val="center" w:pos="4333"/>
              </w:tabs>
              <w:adjustRightInd w:val="0"/>
              <w:jc w:val="center"/>
              <w:rPr>
                <w:rFonts w:ascii="Aptos" w:hAnsi="Aptos" w:cstheme="minorHAnsi"/>
                <w:b/>
                <w:color w:val="000000"/>
              </w:rPr>
            </w:pPr>
            <w:r w:rsidRPr="005477E3">
              <w:rPr>
                <w:rFonts w:ascii="Aptos" w:hAnsi="Aptos" w:cstheme="minorHAnsi"/>
                <w:b/>
                <w:color w:val="000000"/>
              </w:rPr>
              <w:t>ORJ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7D123D" w14:textId="77777777" w:rsidR="005477E3" w:rsidRPr="005477E3" w:rsidRDefault="005477E3" w:rsidP="00390E08">
            <w:pPr>
              <w:tabs>
                <w:tab w:val="center" w:pos="511"/>
                <w:tab w:val="center" w:pos="1078"/>
                <w:tab w:val="center" w:pos="2892"/>
                <w:tab w:val="center" w:pos="3459"/>
                <w:tab w:val="center" w:pos="4333"/>
              </w:tabs>
              <w:adjustRightInd w:val="0"/>
              <w:jc w:val="center"/>
              <w:rPr>
                <w:rFonts w:ascii="Aptos" w:hAnsi="Aptos" w:cstheme="minorHAnsi"/>
                <w:b/>
                <w:color w:val="000000"/>
              </w:rPr>
            </w:pPr>
            <w:r w:rsidRPr="005477E3">
              <w:rPr>
                <w:rFonts w:ascii="Aptos" w:hAnsi="Aptos" w:cstheme="minorHAnsi"/>
                <w:b/>
                <w:color w:val="000000"/>
              </w:rPr>
              <w:t>ORG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1B302" w14:textId="77777777" w:rsidR="005477E3" w:rsidRPr="005477E3" w:rsidRDefault="005477E3" w:rsidP="00390E08">
            <w:pPr>
              <w:tabs>
                <w:tab w:val="center" w:pos="511"/>
                <w:tab w:val="center" w:pos="1078"/>
                <w:tab w:val="center" w:pos="2892"/>
                <w:tab w:val="center" w:pos="3459"/>
                <w:tab w:val="center" w:pos="4333"/>
              </w:tabs>
              <w:adjustRightInd w:val="0"/>
              <w:jc w:val="center"/>
              <w:rPr>
                <w:rFonts w:ascii="Aptos" w:hAnsi="Aptos" w:cstheme="minorHAnsi"/>
                <w:b/>
                <w:color w:val="000000"/>
              </w:rPr>
            </w:pPr>
            <w:r w:rsidRPr="005477E3">
              <w:rPr>
                <w:rFonts w:ascii="Aptos" w:hAnsi="Aptos" w:cstheme="minorHAnsi"/>
                <w:b/>
                <w:color w:val="000000"/>
              </w:rPr>
              <w:t>KC</w:t>
            </w:r>
          </w:p>
        </w:tc>
      </w:tr>
      <w:tr w:rsidR="005477E3" w:rsidRPr="005477E3" w14:paraId="2EF681AF" w14:textId="77777777" w:rsidTr="00390E08">
        <w:trPr>
          <w:trHeight w:val="419"/>
        </w:trPr>
        <w:tc>
          <w:tcPr>
            <w:tcW w:w="785" w:type="dxa"/>
            <w:tcBorders>
              <w:top w:val="single" w:sz="4" w:space="0" w:color="auto"/>
            </w:tcBorders>
            <w:vAlign w:val="center"/>
          </w:tcPr>
          <w:p w14:paraId="5404A1FC" w14:textId="77777777" w:rsidR="005477E3" w:rsidRPr="005477E3" w:rsidRDefault="005477E3" w:rsidP="00390E08">
            <w:pPr>
              <w:tabs>
                <w:tab w:val="center" w:pos="511"/>
                <w:tab w:val="center" w:pos="1078"/>
                <w:tab w:val="center" w:pos="2892"/>
                <w:tab w:val="center" w:pos="3459"/>
                <w:tab w:val="center" w:pos="4333"/>
              </w:tabs>
              <w:adjustRightInd w:val="0"/>
              <w:jc w:val="center"/>
              <w:rPr>
                <w:rFonts w:ascii="Aptos" w:hAnsi="Aptos" w:cstheme="minorHAnsi"/>
                <w:color w:val="000000"/>
              </w:rPr>
            </w:pPr>
            <w:r w:rsidRPr="005477E3">
              <w:rPr>
                <w:rFonts w:ascii="Aptos" w:hAnsi="Aptos" w:cstheme="minorHAnsi"/>
                <w:color w:val="000000"/>
              </w:rPr>
              <w:t>3429</w:t>
            </w:r>
          </w:p>
        </w:tc>
        <w:tc>
          <w:tcPr>
            <w:tcW w:w="786" w:type="dxa"/>
            <w:tcBorders>
              <w:top w:val="single" w:sz="4" w:space="0" w:color="auto"/>
            </w:tcBorders>
            <w:vAlign w:val="center"/>
          </w:tcPr>
          <w:p w14:paraId="50C721E1" w14:textId="77777777" w:rsidR="005477E3" w:rsidRPr="005477E3" w:rsidRDefault="005477E3" w:rsidP="00390E08">
            <w:pPr>
              <w:tabs>
                <w:tab w:val="center" w:pos="511"/>
                <w:tab w:val="center" w:pos="1078"/>
                <w:tab w:val="center" w:pos="2892"/>
                <w:tab w:val="center" w:pos="3459"/>
                <w:tab w:val="center" w:pos="4333"/>
              </w:tabs>
              <w:adjustRightInd w:val="0"/>
              <w:jc w:val="center"/>
              <w:rPr>
                <w:rFonts w:ascii="Aptos" w:hAnsi="Aptos" w:cstheme="minorHAnsi"/>
                <w:color w:val="000000"/>
              </w:rPr>
            </w:pPr>
            <w:r w:rsidRPr="005477E3">
              <w:rPr>
                <w:rFonts w:ascii="Aptos" w:hAnsi="Aptos" w:cstheme="minorHAnsi"/>
                <w:color w:val="000000"/>
              </w:rPr>
              <w:t>5169</w:t>
            </w:r>
          </w:p>
        </w:tc>
        <w:tc>
          <w:tcPr>
            <w:tcW w:w="786" w:type="dxa"/>
            <w:tcBorders>
              <w:top w:val="single" w:sz="4" w:space="0" w:color="auto"/>
            </w:tcBorders>
            <w:vAlign w:val="center"/>
          </w:tcPr>
          <w:p w14:paraId="026B8CB5" w14:textId="77777777" w:rsidR="005477E3" w:rsidRPr="005477E3" w:rsidRDefault="005477E3" w:rsidP="00390E08">
            <w:pPr>
              <w:tabs>
                <w:tab w:val="center" w:pos="511"/>
                <w:tab w:val="center" w:pos="1078"/>
                <w:tab w:val="center" w:pos="2892"/>
                <w:tab w:val="center" w:pos="3459"/>
                <w:tab w:val="center" w:pos="4333"/>
              </w:tabs>
              <w:adjustRightInd w:val="0"/>
              <w:jc w:val="center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vAlign w:val="center"/>
          </w:tcPr>
          <w:p w14:paraId="7301B8AB" w14:textId="77777777" w:rsidR="005477E3" w:rsidRPr="005477E3" w:rsidRDefault="005477E3" w:rsidP="00390E08">
            <w:pPr>
              <w:tabs>
                <w:tab w:val="center" w:pos="511"/>
                <w:tab w:val="center" w:pos="1078"/>
                <w:tab w:val="center" w:pos="2892"/>
                <w:tab w:val="center" w:pos="3459"/>
                <w:tab w:val="center" w:pos="4333"/>
              </w:tabs>
              <w:adjustRightInd w:val="0"/>
              <w:jc w:val="center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14:paraId="24166BD1" w14:textId="77777777" w:rsidR="005477E3" w:rsidRPr="005477E3" w:rsidRDefault="005477E3" w:rsidP="00390E08">
            <w:pPr>
              <w:tabs>
                <w:tab w:val="center" w:pos="511"/>
                <w:tab w:val="center" w:pos="1078"/>
                <w:tab w:val="center" w:pos="2892"/>
                <w:tab w:val="center" w:pos="3459"/>
                <w:tab w:val="center" w:pos="4333"/>
              </w:tabs>
              <w:adjustRightInd w:val="0"/>
              <w:jc w:val="center"/>
              <w:rPr>
                <w:rFonts w:ascii="Aptos" w:hAnsi="Aptos" w:cstheme="minorHAnsi"/>
                <w:color w:val="000000"/>
              </w:rPr>
            </w:pPr>
            <w:r w:rsidRPr="005477E3">
              <w:rPr>
                <w:rFonts w:ascii="Aptos" w:hAnsi="Aptos" w:cstheme="minorHAnsi"/>
                <w:color w:val="000000"/>
              </w:rPr>
              <w:t>1734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B32E681" w14:textId="77777777" w:rsidR="005477E3" w:rsidRPr="005477E3" w:rsidRDefault="005477E3" w:rsidP="00390E08">
            <w:pPr>
              <w:tabs>
                <w:tab w:val="center" w:pos="511"/>
                <w:tab w:val="center" w:pos="1078"/>
                <w:tab w:val="center" w:pos="2892"/>
                <w:tab w:val="center" w:pos="3459"/>
                <w:tab w:val="center" w:pos="4333"/>
              </w:tabs>
              <w:adjustRightInd w:val="0"/>
              <w:jc w:val="center"/>
              <w:rPr>
                <w:rFonts w:ascii="Aptos" w:hAnsi="Aptos" w:cstheme="minorHAnsi"/>
                <w:color w:val="000000"/>
              </w:rPr>
            </w:pPr>
            <w:r w:rsidRPr="005477E3">
              <w:rPr>
                <w:rFonts w:ascii="Aptos" w:hAnsi="Aptos" w:cstheme="minorHAnsi"/>
                <w:color w:val="000000"/>
              </w:rPr>
              <w:t>0003040000000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AC19178" w14:textId="77777777" w:rsidR="005477E3" w:rsidRPr="005477E3" w:rsidRDefault="005477E3" w:rsidP="00390E08">
            <w:pPr>
              <w:tabs>
                <w:tab w:val="center" w:pos="511"/>
                <w:tab w:val="center" w:pos="1078"/>
                <w:tab w:val="center" w:pos="2892"/>
                <w:tab w:val="center" w:pos="3459"/>
                <w:tab w:val="center" w:pos="4333"/>
              </w:tabs>
              <w:adjustRightInd w:val="0"/>
              <w:jc w:val="center"/>
              <w:rPr>
                <w:rFonts w:ascii="Aptos" w:hAnsi="Aptos" w:cstheme="minorHAnsi"/>
                <w:color w:val="000000"/>
              </w:rPr>
            </w:pPr>
            <w:r w:rsidRPr="005477E3">
              <w:rPr>
                <w:rFonts w:ascii="Aptos" w:hAnsi="Aptos" w:cstheme="minorHAnsi"/>
                <w:color w:val="000000"/>
              </w:rPr>
              <w:t>120.600,00 Kč</w:t>
            </w:r>
          </w:p>
        </w:tc>
      </w:tr>
    </w:tbl>
    <w:p w14:paraId="41D9EF4A" w14:textId="77777777" w:rsidR="005477E3" w:rsidRPr="005477E3" w:rsidRDefault="005477E3" w:rsidP="005477E3">
      <w:pPr>
        <w:tabs>
          <w:tab w:val="center" w:pos="511"/>
          <w:tab w:val="center" w:pos="1078"/>
          <w:tab w:val="center" w:pos="2892"/>
          <w:tab w:val="center" w:pos="3459"/>
          <w:tab w:val="center" w:pos="4333"/>
        </w:tabs>
        <w:adjustRightInd w:val="0"/>
        <w:rPr>
          <w:rFonts w:ascii="Aptos" w:hAnsi="Aptos" w:cstheme="minorHAnsi"/>
          <w:b/>
          <w:color w:val="000000"/>
        </w:rPr>
      </w:pPr>
    </w:p>
    <w:p w14:paraId="60BDC61E" w14:textId="77777777" w:rsidR="005477E3" w:rsidRPr="005477E3" w:rsidRDefault="005477E3" w:rsidP="005477E3">
      <w:pPr>
        <w:tabs>
          <w:tab w:val="center" w:pos="511"/>
          <w:tab w:val="center" w:pos="1078"/>
          <w:tab w:val="center" w:pos="2892"/>
          <w:tab w:val="center" w:pos="3459"/>
          <w:tab w:val="center" w:pos="4333"/>
        </w:tabs>
        <w:adjustRightInd w:val="0"/>
        <w:rPr>
          <w:rFonts w:ascii="Aptos" w:hAnsi="Aptos" w:cstheme="minorHAnsi"/>
          <w:b/>
          <w:color w:val="000000"/>
        </w:rPr>
      </w:pPr>
      <w:r w:rsidRPr="005477E3">
        <w:rPr>
          <w:rFonts w:ascii="Aptos" w:hAnsi="Aptos" w:cstheme="minorHAnsi"/>
          <w:b/>
          <w:color w:val="000000"/>
        </w:rPr>
        <w:t>V Pardubicích dne 8. 1. 2024</w:t>
      </w:r>
    </w:p>
    <w:p w14:paraId="6B665DBD" w14:textId="77777777" w:rsidR="005477E3" w:rsidRPr="005477E3" w:rsidRDefault="005477E3" w:rsidP="005477E3">
      <w:pPr>
        <w:tabs>
          <w:tab w:val="center" w:pos="511"/>
          <w:tab w:val="center" w:pos="1078"/>
          <w:tab w:val="center" w:pos="2892"/>
          <w:tab w:val="center" w:pos="3459"/>
          <w:tab w:val="center" w:pos="4333"/>
        </w:tabs>
        <w:adjustRightInd w:val="0"/>
        <w:rPr>
          <w:rFonts w:ascii="Aptos" w:hAnsi="Aptos" w:cstheme="minorHAnsi"/>
          <w:b/>
          <w:color w:val="000000"/>
        </w:rPr>
      </w:pPr>
    </w:p>
    <w:tbl>
      <w:tblPr>
        <w:tblW w:w="11704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63"/>
        <w:gridCol w:w="6641"/>
      </w:tblGrid>
      <w:tr w:rsidR="005477E3" w:rsidRPr="005477E3" w14:paraId="3F00A75C" w14:textId="77777777" w:rsidTr="00390E08">
        <w:trPr>
          <w:cantSplit/>
          <w:trHeight w:hRule="exact" w:val="340"/>
        </w:trPr>
        <w:tc>
          <w:tcPr>
            <w:tcW w:w="5063" w:type="dxa"/>
            <w:vAlign w:val="center"/>
          </w:tcPr>
          <w:p w14:paraId="4492CA2C" w14:textId="77777777" w:rsidR="005477E3" w:rsidRPr="005477E3" w:rsidRDefault="005477E3" w:rsidP="00390E08">
            <w:pPr>
              <w:rPr>
                <w:rFonts w:ascii="Aptos" w:hAnsi="Aptos" w:cstheme="minorHAnsi"/>
                <w:sz w:val="21"/>
                <w:szCs w:val="21"/>
              </w:rPr>
            </w:pPr>
            <w:r w:rsidRPr="005477E3">
              <w:rPr>
                <w:rFonts w:ascii="Aptos" w:hAnsi="Aptos" w:cstheme="minorHAnsi"/>
                <w:sz w:val="21"/>
                <w:szCs w:val="21"/>
              </w:rPr>
              <w:t>…………………………………………..</w:t>
            </w:r>
          </w:p>
        </w:tc>
        <w:tc>
          <w:tcPr>
            <w:tcW w:w="6641" w:type="dxa"/>
            <w:vAlign w:val="center"/>
          </w:tcPr>
          <w:p w14:paraId="4E62CA88" w14:textId="77777777" w:rsidR="005477E3" w:rsidRPr="005477E3" w:rsidRDefault="005477E3" w:rsidP="00390E08">
            <w:pPr>
              <w:rPr>
                <w:rFonts w:ascii="Aptos" w:hAnsi="Aptos" w:cstheme="minorHAnsi"/>
                <w:sz w:val="21"/>
                <w:szCs w:val="21"/>
              </w:rPr>
            </w:pPr>
            <w:r w:rsidRPr="005477E3">
              <w:rPr>
                <w:rFonts w:ascii="Aptos" w:hAnsi="Aptos" w:cstheme="minorHAnsi"/>
                <w:sz w:val="21"/>
                <w:szCs w:val="21"/>
              </w:rPr>
              <w:t>…………………………………………..</w:t>
            </w:r>
          </w:p>
        </w:tc>
      </w:tr>
      <w:tr w:rsidR="005477E3" w:rsidRPr="005477E3" w14:paraId="0499C524" w14:textId="77777777" w:rsidTr="00390E08">
        <w:trPr>
          <w:cantSplit/>
          <w:trHeight w:hRule="exact" w:val="340"/>
        </w:trPr>
        <w:tc>
          <w:tcPr>
            <w:tcW w:w="5063" w:type="dxa"/>
            <w:vAlign w:val="center"/>
          </w:tcPr>
          <w:p w14:paraId="17215A1A" w14:textId="77777777" w:rsidR="005477E3" w:rsidRPr="005477E3" w:rsidRDefault="005477E3" w:rsidP="00390E08">
            <w:pPr>
              <w:rPr>
                <w:rFonts w:ascii="Aptos" w:hAnsi="Aptos" w:cstheme="minorHAnsi"/>
                <w:sz w:val="21"/>
                <w:szCs w:val="21"/>
              </w:rPr>
            </w:pPr>
            <w:r w:rsidRPr="005477E3">
              <w:rPr>
                <w:rFonts w:ascii="Aptos" w:hAnsi="Aptos" w:cstheme="minorHAnsi"/>
                <w:sz w:val="21"/>
                <w:szCs w:val="21"/>
              </w:rPr>
              <w:t xml:space="preserve">Ing. Kateřina Pochobradská  </w:t>
            </w:r>
          </w:p>
          <w:p w14:paraId="758A5D93" w14:textId="77777777" w:rsidR="005477E3" w:rsidRPr="005477E3" w:rsidRDefault="005477E3" w:rsidP="00390E08">
            <w:pPr>
              <w:rPr>
                <w:rFonts w:ascii="Aptos" w:hAnsi="Aptos" w:cstheme="minorHAnsi"/>
                <w:sz w:val="21"/>
                <w:szCs w:val="21"/>
              </w:rPr>
            </w:pPr>
          </w:p>
          <w:p w14:paraId="5834D134" w14:textId="77777777" w:rsidR="005477E3" w:rsidRPr="005477E3" w:rsidRDefault="005477E3" w:rsidP="00390E08">
            <w:pPr>
              <w:rPr>
                <w:rFonts w:ascii="Aptos" w:hAnsi="Aptos" w:cstheme="minorHAnsi"/>
                <w:sz w:val="21"/>
                <w:szCs w:val="21"/>
              </w:rPr>
            </w:pPr>
          </w:p>
          <w:p w14:paraId="7D4A9B04" w14:textId="77777777" w:rsidR="005477E3" w:rsidRPr="005477E3" w:rsidRDefault="005477E3" w:rsidP="00390E08">
            <w:pPr>
              <w:rPr>
                <w:rFonts w:ascii="Aptos" w:hAnsi="Aptos" w:cstheme="minorHAnsi"/>
                <w:sz w:val="21"/>
                <w:szCs w:val="21"/>
              </w:rPr>
            </w:pPr>
          </w:p>
          <w:p w14:paraId="3229F492" w14:textId="77777777" w:rsidR="005477E3" w:rsidRPr="005477E3" w:rsidRDefault="005477E3" w:rsidP="00390E08">
            <w:pPr>
              <w:rPr>
                <w:rFonts w:ascii="Aptos" w:hAnsi="Aptos" w:cstheme="minorHAnsi"/>
                <w:sz w:val="21"/>
              </w:rPr>
            </w:pPr>
          </w:p>
        </w:tc>
        <w:tc>
          <w:tcPr>
            <w:tcW w:w="6641" w:type="dxa"/>
            <w:vAlign w:val="center"/>
          </w:tcPr>
          <w:p w14:paraId="0E98524B" w14:textId="77777777" w:rsidR="005477E3" w:rsidRPr="005477E3" w:rsidRDefault="005477E3" w:rsidP="00390E08">
            <w:pPr>
              <w:rPr>
                <w:rFonts w:ascii="Aptos" w:hAnsi="Aptos" w:cstheme="minorHAnsi"/>
                <w:sz w:val="21"/>
              </w:rPr>
            </w:pPr>
            <w:r w:rsidRPr="005477E3">
              <w:rPr>
                <w:rFonts w:ascii="Aptos" w:hAnsi="Aptos" w:cstheme="minorHAnsi"/>
                <w:sz w:val="21"/>
                <w:szCs w:val="21"/>
              </w:rPr>
              <w:t>Mgr. Ivana Liedermanová</w:t>
            </w:r>
          </w:p>
        </w:tc>
      </w:tr>
      <w:tr w:rsidR="005477E3" w:rsidRPr="005477E3" w14:paraId="63F8F565" w14:textId="77777777" w:rsidTr="00390E08">
        <w:trPr>
          <w:cantSplit/>
          <w:trHeight w:hRule="exact" w:val="340"/>
        </w:trPr>
        <w:tc>
          <w:tcPr>
            <w:tcW w:w="5063" w:type="dxa"/>
            <w:vAlign w:val="center"/>
          </w:tcPr>
          <w:p w14:paraId="1A2CAAE8" w14:textId="77777777" w:rsidR="005477E3" w:rsidRPr="005477E3" w:rsidRDefault="005477E3" w:rsidP="00390E08">
            <w:pPr>
              <w:rPr>
                <w:rFonts w:ascii="Aptos" w:hAnsi="Aptos" w:cstheme="minorHAnsi"/>
                <w:sz w:val="21"/>
              </w:rPr>
            </w:pPr>
            <w:r w:rsidRPr="005477E3">
              <w:rPr>
                <w:rFonts w:ascii="Aptos" w:hAnsi="Aptos" w:cstheme="minorHAnsi"/>
                <w:sz w:val="21"/>
              </w:rPr>
              <w:t>Správce rozpočtu</w:t>
            </w:r>
          </w:p>
        </w:tc>
        <w:tc>
          <w:tcPr>
            <w:tcW w:w="6641" w:type="dxa"/>
            <w:vAlign w:val="center"/>
          </w:tcPr>
          <w:p w14:paraId="3EA53BEE" w14:textId="77777777" w:rsidR="005477E3" w:rsidRPr="005477E3" w:rsidRDefault="005477E3" w:rsidP="00390E08">
            <w:pPr>
              <w:rPr>
                <w:rFonts w:ascii="Aptos" w:hAnsi="Aptos" w:cstheme="minorHAnsi"/>
                <w:sz w:val="21"/>
              </w:rPr>
            </w:pPr>
            <w:r w:rsidRPr="005477E3">
              <w:rPr>
                <w:rFonts w:ascii="Aptos" w:hAnsi="Aptos" w:cstheme="minorHAnsi"/>
                <w:sz w:val="21"/>
              </w:rPr>
              <w:t>Příkazce operace</w:t>
            </w:r>
          </w:p>
        </w:tc>
      </w:tr>
      <w:tr w:rsidR="005477E3" w:rsidRPr="005477E3" w14:paraId="48EDE9C8" w14:textId="77777777" w:rsidTr="00390E08">
        <w:trPr>
          <w:cantSplit/>
          <w:trHeight w:hRule="exact" w:val="340"/>
        </w:trPr>
        <w:tc>
          <w:tcPr>
            <w:tcW w:w="5063" w:type="dxa"/>
            <w:vAlign w:val="center"/>
          </w:tcPr>
          <w:p w14:paraId="60EB1F06" w14:textId="77777777" w:rsidR="005477E3" w:rsidRPr="005477E3" w:rsidRDefault="005477E3" w:rsidP="00390E08">
            <w:pPr>
              <w:rPr>
                <w:rFonts w:ascii="Aptos" w:hAnsi="Aptos" w:cstheme="minorHAnsi"/>
                <w:sz w:val="16"/>
                <w:szCs w:val="16"/>
              </w:rPr>
            </w:pPr>
            <w:r w:rsidRPr="005477E3">
              <w:rPr>
                <w:rFonts w:ascii="Aptos" w:hAnsi="Aptos" w:cstheme="minorHAnsi"/>
                <w:sz w:val="16"/>
                <w:szCs w:val="16"/>
              </w:rPr>
              <w:t>ekonom odboru školství, kultury a sportu</w:t>
            </w:r>
          </w:p>
        </w:tc>
        <w:tc>
          <w:tcPr>
            <w:tcW w:w="6641" w:type="dxa"/>
            <w:vAlign w:val="center"/>
          </w:tcPr>
          <w:p w14:paraId="37120245" w14:textId="77777777" w:rsidR="005477E3" w:rsidRPr="005477E3" w:rsidRDefault="005477E3" w:rsidP="00390E08">
            <w:pPr>
              <w:rPr>
                <w:rFonts w:ascii="Aptos" w:hAnsi="Aptos" w:cstheme="minorHAnsi"/>
                <w:sz w:val="16"/>
                <w:szCs w:val="16"/>
              </w:rPr>
            </w:pPr>
            <w:r w:rsidRPr="005477E3">
              <w:rPr>
                <w:rFonts w:ascii="Aptos" w:hAnsi="Aptos" w:cstheme="minorHAnsi"/>
                <w:sz w:val="16"/>
                <w:szCs w:val="16"/>
              </w:rPr>
              <w:t>vedoucí odboru školství, kultury a sportu</w:t>
            </w:r>
          </w:p>
        </w:tc>
      </w:tr>
    </w:tbl>
    <w:p w14:paraId="6A2E79E4" w14:textId="77777777" w:rsidR="005477E3" w:rsidRPr="005477E3" w:rsidRDefault="005477E3" w:rsidP="005477E3">
      <w:pPr>
        <w:tabs>
          <w:tab w:val="center" w:pos="2389"/>
          <w:tab w:val="left" w:pos="5103"/>
        </w:tabs>
        <w:adjustRightInd w:val="0"/>
        <w:spacing w:before="12"/>
        <w:rPr>
          <w:rFonts w:ascii="Aptos" w:hAnsi="Aptos" w:cstheme="minorHAnsi"/>
          <w:b/>
          <w:color w:val="000000"/>
          <w:sz w:val="21"/>
          <w:szCs w:val="21"/>
        </w:rPr>
      </w:pPr>
    </w:p>
    <w:p w14:paraId="140710AC" w14:textId="77777777" w:rsidR="005477E3" w:rsidRPr="005477E3" w:rsidRDefault="005477E3" w:rsidP="005477E3">
      <w:pPr>
        <w:tabs>
          <w:tab w:val="center" w:pos="2389"/>
          <w:tab w:val="left" w:pos="5103"/>
        </w:tabs>
        <w:adjustRightInd w:val="0"/>
        <w:spacing w:before="12"/>
        <w:rPr>
          <w:rFonts w:ascii="Aptos" w:hAnsi="Aptos" w:cstheme="minorHAnsi"/>
          <w:color w:val="000000"/>
          <w:sz w:val="21"/>
          <w:szCs w:val="21"/>
        </w:rPr>
      </w:pPr>
      <w:r w:rsidRPr="005477E3">
        <w:rPr>
          <w:rFonts w:ascii="Aptos" w:hAnsi="Aptos" w:cstheme="minorHAnsi"/>
          <w:b/>
          <w:color w:val="000000"/>
          <w:sz w:val="21"/>
          <w:szCs w:val="21"/>
        </w:rPr>
        <w:t xml:space="preserve">Vyřizuje: </w:t>
      </w:r>
      <w:r w:rsidRPr="005477E3">
        <w:rPr>
          <w:rFonts w:ascii="Aptos" w:hAnsi="Aptos" w:cstheme="minorHAnsi"/>
          <w:b/>
          <w:color w:val="000000"/>
          <w:sz w:val="21"/>
          <w:szCs w:val="21"/>
        </w:rPr>
        <w:tab/>
      </w:r>
      <w:r w:rsidRPr="005477E3">
        <w:rPr>
          <w:rFonts w:ascii="Aptos" w:hAnsi="Aptos" w:cstheme="minorHAnsi"/>
          <w:b/>
          <w:color w:val="000000"/>
          <w:sz w:val="21"/>
          <w:szCs w:val="21"/>
        </w:rPr>
        <w:tab/>
      </w:r>
      <w:r w:rsidRPr="005477E3">
        <w:rPr>
          <w:rFonts w:ascii="Aptos" w:hAnsi="Aptos" w:cstheme="minorHAnsi"/>
          <w:color w:val="000000"/>
          <w:sz w:val="21"/>
          <w:szCs w:val="21"/>
        </w:rPr>
        <w:t xml:space="preserve"> </w:t>
      </w:r>
    </w:p>
    <w:p w14:paraId="6E175F16" w14:textId="77777777" w:rsidR="005477E3" w:rsidRPr="005477E3" w:rsidRDefault="005477E3" w:rsidP="005477E3">
      <w:pPr>
        <w:tabs>
          <w:tab w:val="center" w:pos="2389"/>
        </w:tabs>
        <w:adjustRightInd w:val="0"/>
        <w:spacing w:before="12"/>
        <w:jc w:val="both"/>
        <w:rPr>
          <w:rFonts w:ascii="Aptos" w:hAnsi="Aptos" w:cstheme="minorHAnsi"/>
          <w:color w:val="000000"/>
          <w:sz w:val="21"/>
          <w:szCs w:val="21"/>
        </w:rPr>
      </w:pPr>
      <w:r w:rsidRPr="005477E3">
        <w:rPr>
          <w:rFonts w:ascii="Aptos" w:hAnsi="Aptos" w:cstheme="minorHAnsi"/>
          <w:color w:val="000000"/>
          <w:sz w:val="21"/>
          <w:szCs w:val="21"/>
        </w:rPr>
        <w:t xml:space="preserve">BcA. Michaela Smetáková, Oddělení kultury a cestovního ruchu, Odbor školství, kultury a sportu </w:t>
      </w:r>
    </w:p>
    <w:p w14:paraId="11A7CF93" w14:textId="77777777" w:rsidR="005477E3" w:rsidRPr="005477E3" w:rsidRDefault="005477E3" w:rsidP="005477E3">
      <w:pPr>
        <w:rPr>
          <w:rFonts w:ascii="Aptos" w:hAnsi="Aptos" w:cstheme="minorHAnsi"/>
          <w:sz w:val="21"/>
          <w:szCs w:val="21"/>
        </w:rPr>
      </w:pPr>
      <w:r w:rsidRPr="005477E3">
        <w:rPr>
          <w:rFonts w:ascii="Aptos" w:hAnsi="Aptos" w:cstheme="minorHAnsi"/>
          <w:sz w:val="21"/>
          <w:szCs w:val="21"/>
        </w:rPr>
        <w:t xml:space="preserve">Telefon: +420466859429 Email: </w:t>
      </w:r>
      <w:hyperlink r:id="rId9" w:history="1">
        <w:r w:rsidRPr="005477E3">
          <w:rPr>
            <w:rStyle w:val="Hypertextovodkaz"/>
            <w:rFonts w:ascii="Aptos" w:hAnsi="Aptos" w:cstheme="minorHAnsi"/>
            <w:sz w:val="21"/>
            <w:szCs w:val="21"/>
          </w:rPr>
          <w:t>Michaela.Smetakova@mmp.cz</w:t>
        </w:r>
      </w:hyperlink>
    </w:p>
    <w:p w14:paraId="0AA99CDB" w14:textId="62191E7A" w:rsidR="001777F7" w:rsidRDefault="005477E3" w:rsidP="005477E3">
      <w:pPr>
        <w:tabs>
          <w:tab w:val="center" w:pos="2389"/>
        </w:tabs>
        <w:adjustRightInd w:val="0"/>
        <w:spacing w:before="12"/>
        <w:jc w:val="both"/>
        <w:rPr>
          <w:rFonts w:ascii="Aptos" w:hAnsi="Aptos" w:cstheme="minorHAnsi"/>
          <w:b/>
          <w:sz w:val="21"/>
          <w:szCs w:val="21"/>
        </w:rPr>
      </w:pPr>
      <w:r w:rsidRPr="005477E3">
        <w:rPr>
          <w:rFonts w:ascii="Aptos" w:hAnsi="Aptos" w:cstheme="minorHAnsi"/>
          <w:b/>
          <w:sz w:val="21"/>
          <w:szCs w:val="21"/>
        </w:rPr>
        <w:t>Dodavatel svým podpisem stvrzuje akceptaci objednávky, včetně výše uvedených podmínek.</w:t>
      </w:r>
    </w:p>
    <w:p w14:paraId="25F35204" w14:textId="77777777" w:rsidR="005477E3" w:rsidRDefault="005477E3" w:rsidP="005477E3">
      <w:pPr>
        <w:tabs>
          <w:tab w:val="center" w:pos="2389"/>
        </w:tabs>
        <w:adjustRightInd w:val="0"/>
        <w:spacing w:before="12"/>
        <w:jc w:val="both"/>
        <w:rPr>
          <w:rFonts w:ascii="Aptos" w:hAnsi="Aptos" w:cstheme="minorHAnsi"/>
          <w:b/>
          <w:sz w:val="21"/>
          <w:szCs w:val="21"/>
        </w:rPr>
      </w:pPr>
    </w:p>
    <w:p w14:paraId="0A2C88BC" w14:textId="77777777" w:rsidR="005477E3" w:rsidRDefault="005477E3" w:rsidP="005477E3">
      <w:pPr>
        <w:tabs>
          <w:tab w:val="center" w:pos="2389"/>
        </w:tabs>
        <w:adjustRightInd w:val="0"/>
        <w:spacing w:before="12"/>
        <w:jc w:val="both"/>
        <w:rPr>
          <w:rFonts w:ascii="Aptos" w:hAnsi="Aptos" w:cstheme="minorHAnsi"/>
          <w:b/>
          <w:sz w:val="21"/>
          <w:szCs w:val="21"/>
        </w:rPr>
      </w:pPr>
    </w:p>
    <w:p w14:paraId="5F3762B3" w14:textId="77777777" w:rsidR="005477E3" w:rsidRDefault="005477E3" w:rsidP="005477E3">
      <w:pPr>
        <w:tabs>
          <w:tab w:val="center" w:pos="2389"/>
        </w:tabs>
        <w:adjustRightInd w:val="0"/>
        <w:spacing w:before="12"/>
        <w:jc w:val="both"/>
        <w:rPr>
          <w:rFonts w:ascii="Aptos" w:hAnsi="Aptos" w:cstheme="minorHAnsi"/>
          <w:b/>
          <w:sz w:val="21"/>
          <w:szCs w:val="21"/>
        </w:rPr>
      </w:pPr>
    </w:p>
    <w:p w14:paraId="1F90E8D9" w14:textId="77777777" w:rsidR="005477E3" w:rsidRDefault="005477E3" w:rsidP="005477E3">
      <w:pPr>
        <w:tabs>
          <w:tab w:val="center" w:pos="2389"/>
        </w:tabs>
        <w:adjustRightInd w:val="0"/>
        <w:spacing w:before="12"/>
        <w:jc w:val="both"/>
        <w:rPr>
          <w:rFonts w:ascii="Aptos" w:hAnsi="Aptos" w:cstheme="minorHAnsi"/>
          <w:b/>
          <w:sz w:val="21"/>
          <w:szCs w:val="21"/>
        </w:rPr>
      </w:pPr>
    </w:p>
    <w:p w14:paraId="1133F6B7" w14:textId="1FF30E95" w:rsidR="005477E3" w:rsidRPr="005477E3" w:rsidRDefault="005477E3" w:rsidP="005477E3">
      <w:pPr>
        <w:tabs>
          <w:tab w:val="center" w:pos="2389"/>
        </w:tabs>
        <w:adjustRightInd w:val="0"/>
        <w:spacing w:before="12"/>
        <w:jc w:val="both"/>
        <w:rPr>
          <w:rFonts w:ascii="Aptos" w:hAnsi="Aptos" w:cstheme="minorHAnsi"/>
          <w:b/>
          <w:sz w:val="21"/>
          <w:szCs w:val="21"/>
        </w:rPr>
      </w:pPr>
      <w:r w:rsidRPr="00902004">
        <w:rPr>
          <w:noProof/>
        </w:rPr>
        <w:drawing>
          <wp:inline distT="0" distB="0" distL="0" distR="0" wp14:anchorId="4A833C53" wp14:editId="08A0F605">
            <wp:extent cx="8609240" cy="2226330"/>
            <wp:effectExtent l="0" t="9207" r="0" b="0"/>
            <wp:docPr id="12729860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34267" cy="223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77E3" w:rsidRPr="005477E3">
      <w:footerReference w:type="even" r:id="rId11"/>
      <w:footerReference w:type="default" r:id="rId12"/>
      <w:footerReference w:type="first" r:id="rId13"/>
      <w:pgSz w:w="11910" w:h="16840"/>
      <w:pgMar w:top="13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B50F6" w14:textId="77777777" w:rsidR="00F5685A" w:rsidRDefault="00F5685A" w:rsidP="000C1671">
      <w:r>
        <w:separator/>
      </w:r>
    </w:p>
  </w:endnote>
  <w:endnote w:type="continuationSeparator" w:id="0">
    <w:p w14:paraId="2B4B2BFD" w14:textId="77777777" w:rsidR="00F5685A" w:rsidRDefault="00F5685A" w:rsidP="000C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B891A" w14:textId="77777777" w:rsidR="005477E3" w:rsidRDefault="005477E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E67A0C2" w14:textId="77777777" w:rsidR="005477E3" w:rsidRDefault="005477E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17DA5" w14:textId="77777777" w:rsidR="005477E3" w:rsidRDefault="005477E3" w:rsidP="004B46C5">
    <w:pPr>
      <w:pStyle w:val="Zpat"/>
      <w:jc w:val="right"/>
    </w:pPr>
    <w:r w:rsidRPr="00845954">
      <w:rPr>
        <w:color w:val="808080"/>
        <w:sz w:val="20"/>
        <w:szCs w:val="20"/>
      </w:rPr>
      <w:fldChar w:fldCharType="begin"/>
    </w:r>
    <w:r w:rsidRPr="00845954">
      <w:rPr>
        <w:color w:val="808080"/>
        <w:sz w:val="20"/>
        <w:szCs w:val="20"/>
      </w:rPr>
      <w:instrText xml:space="preserve"> PAGE   \* MERGEFORMAT </w:instrText>
    </w:r>
    <w:r w:rsidRPr="00845954">
      <w:rPr>
        <w:color w:val="808080"/>
        <w:sz w:val="20"/>
        <w:szCs w:val="20"/>
      </w:rPr>
      <w:fldChar w:fldCharType="separate"/>
    </w:r>
    <w:r>
      <w:rPr>
        <w:noProof/>
        <w:color w:val="808080"/>
        <w:sz w:val="20"/>
        <w:szCs w:val="20"/>
      </w:rPr>
      <w:t>1</w:t>
    </w:r>
    <w:r w:rsidRPr="00845954">
      <w:rPr>
        <w:color w:val="808080"/>
        <w:sz w:val="20"/>
        <w:szCs w:val="20"/>
      </w:rPr>
      <w:fldChar w:fldCharType="end"/>
    </w:r>
    <w:r w:rsidRPr="00845954">
      <w:rPr>
        <w:color w:val="808080"/>
        <w:sz w:val="20"/>
        <w:szCs w:val="20"/>
      </w:rPr>
      <w:t xml:space="preserve"> z </w:t>
    </w:r>
    <w:r>
      <w:rPr>
        <w:noProof/>
        <w:color w:val="808080"/>
        <w:sz w:val="20"/>
        <w:szCs w:val="20"/>
      </w:rPr>
      <w:fldChar w:fldCharType="begin"/>
    </w:r>
    <w:r>
      <w:rPr>
        <w:noProof/>
        <w:color w:val="808080"/>
        <w:sz w:val="20"/>
        <w:szCs w:val="20"/>
      </w:rPr>
      <w:instrText xml:space="preserve"> NUMPAGES   \* MERGEFORMAT </w:instrText>
    </w:r>
    <w:r>
      <w:rPr>
        <w:noProof/>
        <w:color w:val="808080"/>
        <w:sz w:val="20"/>
        <w:szCs w:val="20"/>
      </w:rPr>
      <w:fldChar w:fldCharType="separate"/>
    </w:r>
    <w:r>
      <w:rPr>
        <w:noProof/>
        <w:color w:val="808080"/>
        <w:sz w:val="20"/>
        <w:szCs w:val="20"/>
      </w:rPr>
      <w:t>1</w:t>
    </w:r>
    <w:r>
      <w:rPr>
        <w:noProof/>
        <w:color w:val="808080"/>
        <w:sz w:val="20"/>
        <w:szCs w:val="20"/>
      </w:rPr>
      <w:fldChar w:fldCharType="end"/>
    </w:r>
  </w:p>
  <w:p w14:paraId="46FDE614" w14:textId="77777777" w:rsidR="005477E3" w:rsidRDefault="005477E3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0590A" w14:textId="77777777" w:rsidR="005477E3" w:rsidRDefault="005477E3" w:rsidP="00845954">
    <w:pPr>
      <w:pStyle w:val="Zpat"/>
      <w:jc w:val="right"/>
    </w:pPr>
    <w:r w:rsidRPr="00845954">
      <w:rPr>
        <w:color w:val="808080"/>
        <w:sz w:val="20"/>
        <w:szCs w:val="20"/>
      </w:rPr>
      <w:fldChar w:fldCharType="begin"/>
    </w:r>
    <w:r w:rsidRPr="00845954">
      <w:rPr>
        <w:color w:val="808080"/>
        <w:sz w:val="20"/>
        <w:szCs w:val="20"/>
      </w:rPr>
      <w:instrText xml:space="preserve"> PAGE   \* MERGEFORMAT </w:instrText>
    </w:r>
    <w:r w:rsidRPr="00845954">
      <w:rPr>
        <w:color w:val="808080"/>
        <w:sz w:val="20"/>
        <w:szCs w:val="20"/>
      </w:rPr>
      <w:fldChar w:fldCharType="separate"/>
    </w:r>
    <w:r>
      <w:rPr>
        <w:noProof/>
        <w:color w:val="808080"/>
        <w:sz w:val="20"/>
        <w:szCs w:val="20"/>
      </w:rPr>
      <w:t>1</w:t>
    </w:r>
    <w:r w:rsidRPr="00845954">
      <w:rPr>
        <w:color w:val="808080"/>
        <w:sz w:val="20"/>
        <w:szCs w:val="20"/>
      </w:rPr>
      <w:fldChar w:fldCharType="end"/>
    </w:r>
    <w:r w:rsidRPr="00845954">
      <w:rPr>
        <w:color w:val="808080"/>
        <w:sz w:val="20"/>
        <w:szCs w:val="20"/>
      </w:rPr>
      <w:t xml:space="preserve"> z </w:t>
    </w:r>
    <w:r>
      <w:rPr>
        <w:noProof/>
        <w:color w:val="808080"/>
        <w:sz w:val="20"/>
        <w:szCs w:val="20"/>
      </w:rPr>
      <w:fldChar w:fldCharType="begin"/>
    </w:r>
    <w:r>
      <w:rPr>
        <w:noProof/>
        <w:color w:val="808080"/>
        <w:sz w:val="20"/>
        <w:szCs w:val="20"/>
      </w:rPr>
      <w:instrText xml:space="preserve"> NUMPAGES   \* MERGEFORMAT </w:instrText>
    </w:r>
    <w:r>
      <w:rPr>
        <w:noProof/>
        <w:color w:val="808080"/>
        <w:sz w:val="20"/>
        <w:szCs w:val="20"/>
      </w:rPr>
      <w:fldChar w:fldCharType="separate"/>
    </w:r>
    <w:r>
      <w:rPr>
        <w:noProof/>
        <w:color w:val="808080"/>
        <w:sz w:val="20"/>
        <w:szCs w:val="20"/>
      </w:rPr>
      <w:t>1</w:t>
    </w:r>
    <w:r>
      <w:rPr>
        <w:noProof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CED8A" w14:textId="77777777" w:rsidR="00F5685A" w:rsidRDefault="00F5685A" w:rsidP="000C1671">
      <w:r>
        <w:separator/>
      </w:r>
    </w:p>
  </w:footnote>
  <w:footnote w:type="continuationSeparator" w:id="0">
    <w:p w14:paraId="4BDEE6EA" w14:textId="77777777" w:rsidR="00F5685A" w:rsidRDefault="00F5685A" w:rsidP="000C1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0FD"/>
    <w:multiLevelType w:val="hybridMultilevel"/>
    <w:tmpl w:val="321478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F709A"/>
    <w:multiLevelType w:val="hybridMultilevel"/>
    <w:tmpl w:val="101A21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E3DF3"/>
    <w:multiLevelType w:val="hybridMultilevel"/>
    <w:tmpl w:val="AE3001C0"/>
    <w:lvl w:ilvl="0" w:tplc="0842409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A505B"/>
    <w:multiLevelType w:val="hybridMultilevel"/>
    <w:tmpl w:val="D3C83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D5D98"/>
    <w:multiLevelType w:val="hybridMultilevel"/>
    <w:tmpl w:val="B706023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35959"/>
    <w:multiLevelType w:val="hybridMultilevel"/>
    <w:tmpl w:val="C9263374"/>
    <w:lvl w:ilvl="0" w:tplc="E00A7228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6C68B3"/>
    <w:multiLevelType w:val="hybridMultilevel"/>
    <w:tmpl w:val="E926DF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12ED6"/>
    <w:multiLevelType w:val="hybridMultilevel"/>
    <w:tmpl w:val="22D479D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D91F40"/>
    <w:multiLevelType w:val="hybridMultilevel"/>
    <w:tmpl w:val="256A9CBE"/>
    <w:lvl w:ilvl="0" w:tplc="95C8B5D8">
      <w:start w:val="1"/>
      <w:numFmt w:val="decimal"/>
      <w:lvlText w:val="%1."/>
      <w:lvlJc w:val="left"/>
      <w:pPr>
        <w:ind w:left="116" w:hanging="209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F361B72">
      <w:numFmt w:val="bullet"/>
      <w:lvlText w:val="•"/>
      <w:lvlJc w:val="left"/>
      <w:pPr>
        <w:ind w:left="1038" w:hanging="209"/>
      </w:pPr>
      <w:rPr>
        <w:rFonts w:hint="default"/>
        <w:lang w:val="cs-CZ" w:eastAsia="cs-CZ" w:bidi="cs-CZ"/>
      </w:rPr>
    </w:lvl>
    <w:lvl w:ilvl="2" w:tplc="4846171E">
      <w:numFmt w:val="bullet"/>
      <w:lvlText w:val="•"/>
      <w:lvlJc w:val="left"/>
      <w:pPr>
        <w:ind w:left="1957" w:hanging="209"/>
      </w:pPr>
      <w:rPr>
        <w:rFonts w:hint="default"/>
        <w:lang w:val="cs-CZ" w:eastAsia="cs-CZ" w:bidi="cs-CZ"/>
      </w:rPr>
    </w:lvl>
    <w:lvl w:ilvl="3" w:tplc="22A2EC3A">
      <w:numFmt w:val="bullet"/>
      <w:lvlText w:val="•"/>
      <w:lvlJc w:val="left"/>
      <w:pPr>
        <w:ind w:left="2875" w:hanging="209"/>
      </w:pPr>
      <w:rPr>
        <w:rFonts w:hint="default"/>
        <w:lang w:val="cs-CZ" w:eastAsia="cs-CZ" w:bidi="cs-CZ"/>
      </w:rPr>
    </w:lvl>
    <w:lvl w:ilvl="4" w:tplc="170C66BC">
      <w:numFmt w:val="bullet"/>
      <w:lvlText w:val="•"/>
      <w:lvlJc w:val="left"/>
      <w:pPr>
        <w:ind w:left="3794" w:hanging="209"/>
      </w:pPr>
      <w:rPr>
        <w:rFonts w:hint="default"/>
        <w:lang w:val="cs-CZ" w:eastAsia="cs-CZ" w:bidi="cs-CZ"/>
      </w:rPr>
    </w:lvl>
    <w:lvl w:ilvl="5" w:tplc="C2445502">
      <w:numFmt w:val="bullet"/>
      <w:lvlText w:val="•"/>
      <w:lvlJc w:val="left"/>
      <w:pPr>
        <w:ind w:left="4713" w:hanging="209"/>
      </w:pPr>
      <w:rPr>
        <w:rFonts w:hint="default"/>
        <w:lang w:val="cs-CZ" w:eastAsia="cs-CZ" w:bidi="cs-CZ"/>
      </w:rPr>
    </w:lvl>
    <w:lvl w:ilvl="6" w:tplc="83F6DF10">
      <w:numFmt w:val="bullet"/>
      <w:lvlText w:val="•"/>
      <w:lvlJc w:val="left"/>
      <w:pPr>
        <w:ind w:left="5631" w:hanging="209"/>
      </w:pPr>
      <w:rPr>
        <w:rFonts w:hint="default"/>
        <w:lang w:val="cs-CZ" w:eastAsia="cs-CZ" w:bidi="cs-CZ"/>
      </w:rPr>
    </w:lvl>
    <w:lvl w:ilvl="7" w:tplc="0190739A">
      <w:numFmt w:val="bullet"/>
      <w:lvlText w:val="•"/>
      <w:lvlJc w:val="left"/>
      <w:pPr>
        <w:ind w:left="6550" w:hanging="209"/>
      </w:pPr>
      <w:rPr>
        <w:rFonts w:hint="default"/>
        <w:lang w:val="cs-CZ" w:eastAsia="cs-CZ" w:bidi="cs-CZ"/>
      </w:rPr>
    </w:lvl>
    <w:lvl w:ilvl="8" w:tplc="7B0AA3CE">
      <w:numFmt w:val="bullet"/>
      <w:lvlText w:val="•"/>
      <w:lvlJc w:val="left"/>
      <w:pPr>
        <w:ind w:left="7469" w:hanging="209"/>
      </w:pPr>
      <w:rPr>
        <w:rFonts w:hint="default"/>
        <w:lang w:val="cs-CZ" w:eastAsia="cs-CZ" w:bidi="cs-CZ"/>
      </w:rPr>
    </w:lvl>
  </w:abstractNum>
  <w:abstractNum w:abstractNumId="9" w15:restartNumberingAfterBreak="0">
    <w:nsid w:val="53F22C68"/>
    <w:multiLevelType w:val="hybridMultilevel"/>
    <w:tmpl w:val="98821D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B34F6"/>
    <w:multiLevelType w:val="hybridMultilevel"/>
    <w:tmpl w:val="7704535A"/>
    <w:lvl w:ilvl="0" w:tplc="1E6A1A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1604E"/>
    <w:multiLevelType w:val="hybridMultilevel"/>
    <w:tmpl w:val="B98A5D74"/>
    <w:lvl w:ilvl="0" w:tplc="A7D8BCE0">
      <w:start w:val="1"/>
      <w:numFmt w:val="upperRoman"/>
      <w:lvlText w:val="%1."/>
      <w:lvlJc w:val="left"/>
      <w:pPr>
        <w:ind w:left="116" w:hanging="168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8E2A8000">
      <w:start w:val="1"/>
      <w:numFmt w:val="decimal"/>
      <w:lvlText w:val="%2."/>
      <w:lvlJc w:val="left"/>
      <w:pPr>
        <w:ind w:left="116" w:hanging="243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2" w:tplc="E4645A10">
      <w:numFmt w:val="bullet"/>
      <w:lvlText w:val="•"/>
      <w:lvlJc w:val="left"/>
      <w:pPr>
        <w:ind w:left="1957" w:hanging="243"/>
      </w:pPr>
      <w:rPr>
        <w:rFonts w:hint="default"/>
        <w:lang w:val="cs-CZ" w:eastAsia="cs-CZ" w:bidi="cs-CZ"/>
      </w:rPr>
    </w:lvl>
    <w:lvl w:ilvl="3" w:tplc="B44406B4">
      <w:numFmt w:val="bullet"/>
      <w:lvlText w:val="•"/>
      <w:lvlJc w:val="left"/>
      <w:pPr>
        <w:ind w:left="2875" w:hanging="243"/>
      </w:pPr>
      <w:rPr>
        <w:rFonts w:hint="default"/>
        <w:lang w:val="cs-CZ" w:eastAsia="cs-CZ" w:bidi="cs-CZ"/>
      </w:rPr>
    </w:lvl>
    <w:lvl w:ilvl="4" w:tplc="97148262">
      <w:numFmt w:val="bullet"/>
      <w:lvlText w:val="•"/>
      <w:lvlJc w:val="left"/>
      <w:pPr>
        <w:ind w:left="3794" w:hanging="243"/>
      </w:pPr>
      <w:rPr>
        <w:rFonts w:hint="default"/>
        <w:lang w:val="cs-CZ" w:eastAsia="cs-CZ" w:bidi="cs-CZ"/>
      </w:rPr>
    </w:lvl>
    <w:lvl w:ilvl="5" w:tplc="7E8EB144">
      <w:numFmt w:val="bullet"/>
      <w:lvlText w:val="•"/>
      <w:lvlJc w:val="left"/>
      <w:pPr>
        <w:ind w:left="4713" w:hanging="243"/>
      </w:pPr>
      <w:rPr>
        <w:rFonts w:hint="default"/>
        <w:lang w:val="cs-CZ" w:eastAsia="cs-CZ" w:bidi="cs-CZ"/>
      </w:rPr>
    </w:lvl>
    <w:lvl w:ilvl="6" w:tplc="0752482C">
      <w:numFmt w:val="bullet"/>
      <w:lvlText w:val="•"/>
      <w:lvlJc w:val="left"/>
      <w:pPr>
        <w:ind w:left="5631" w:hanging="243"/>
      </w:pPr>
      <w:rPr>
        <w:rFonts w:hint="default"/>
        <w:lang w:val="cs-CZ" w:eastAsia="cs-CZ" w:bidi="cs-CZ"/>
      </w:rPr>
    </w:lvl>
    <w:lvl w:ilvl="7" w:tplc="10807C6E">
      <w:numFmt w:val="bullet"/>
      <w:lvlText w:val="•"/>
      <w:lvlJc w:val="left"/>
      <w:pPr>
        <w:ind w:left="6550" w:hanging="243"/>
      </w:pPr>
      <w:rPr>
        <w:rFonts w:hint="default"/>
        <w:lang w:val="cs-CZ" w:eastAsia="cs-CZ" w:bidi="cs-CZ"/>
      </w:rPr>
    </w:lvl>
    <w:lvl w:ilvl="8" w:tplc="16D06E46">
      <w:numFmt w:val="bullet"/>
      <w:lvlText w:val="•"/>
      <w:lvlJc w:val="left"/>
      <w:pPr>
        <w:ind w:left="7469" w:hanging="243"/>
      </w:pPr>
      <w:rPr>
        <w:rFonts w:hint="default"/>
        <w:lang w:val="cs-CZ" w:eastAsia="cs-CZ" w:bidi="cs-CZ"/>
      </w:rPr>
    </w:lvl>
  </w:abstractNum>
  <w:abstractNum w:abstractNumId="12" w15:restartNumberingAfterBreak="0">
    <w:nsid w:val="659670BF"/>
    <w:multiLevelType w:val="hybridMultilevel"/>
    <w:tmpl w:val="3EDCED96"/>
    <w:lvl w:ilvl="0" w:tplc="97D8CA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310ED"/>
    <w:multiLevelType w:val="hybridMultilevel"/>
    <w:tmpl w:val="2162FB4A"/>
    <w:lvl w:ilvl="0" w:tplc="10A8416A">
      <w:start w:val="1"/>
      <w:numFmt w:val="decimal"/>
      <w:lvlText w:val="%1."/>
      <w:lvlJc w:val="left"/>
      <w:pPr>
        <w:ind w:left="116" w:hanging="254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D0887ECA">
      <w:numFmt w:val="bullet"/>
      <w:lvlText w:val="•"/>
      <w:lvlJc w:val="left"/>
      <w:pPr>
        <w:ind w:left="1038" w:hanging="254"/>
      </w:pPr>
      <w:rPr>
        <w:rFonts w:hint="default"/>
        <w:lang w:val="cs-CZ" w:eastAsia="cs-CZ" w:bidi="cs-CZ"/>
      </w:rPr>
    </w:lvl>
    <w:lvl w:ilvl="2" w:tplc="7A9AC308">
      <w:numFmt w:val="bullet"/>
      <w:lvlText w:val="•"/>
      <w:lvlJc w:val="left"/>
      <w:pPr>
        <w:ind w:left="1957" w:hanging="254"/>
      </w:pPr>
      <w:rPr>
        <w:rFonts w:hint="default"/>
        <w:lang w:val="cs-CZ" w:eastAsia="cs-CZ" w:bidi="cs-CZ"/>
      </w:rPr>
    </w:lvl>
    <w:lvl w:ilvl="3" w:tplc="BB727D36">
      <w:numFmt w:val="bullet"/>
      <w:lvlText w:val="•"/>
      <w:lvlJc w:val="left"/>
      <w:pPr>
        <w:ind w:left="2875" w:hanging="254"/>
      </w:pPr>
      <w:rPr>
        <w:rFonts w:hint="default"/>
        <w:lang w:val="cs-CZ" w:eastAsia="cs-CZ" w:bidi="cs-CZ"/>
      </w:rPr>
    </w:lvl>
    <w:lvl w:ilvl="4" w:tplc="F1222662">
      <w:numFmt w:val="bullet"/>
      <w:lvlText w:val="•"/>
      <w:lvlJc w:val="left"/>
      <w:pPr>
        <w:ind w:left="3794" w:hanging="254"/>
      </w:pPr>
      <w:rPr>
        <w:rFonts w:hint="default"/>
        <w:lang w:val="cs-CZ" w:eastAsia="cs-CZ" w:bidi="cs-CZ"/>
      </w:rPr>
    </w:lvl>
    <w:lvl w:ilvl="5" w:tplc="EFF0725C">
      <w:numFmt w:val="bullet"/>
      <w:lvlText w:val="•"/>
      <w:lvlJc w:val="left"/>
      <w:pPr>
        <w:ind w:left="4713" w:hanging="254"/>
      </w:pPr>
      <w:rPr>
        <w:rFonts w:hint="default"/>
        <w:lang w:val="cs-CZ" w:eastAsia="cs-CZ" w:bidi="cs-CZ"/>
      </w:rPr>
    </w:lvl>
    <w:lvl w:ilvl="6" w:tplc="D2D6FA42">
      <w:numFmt w:val="bullet"/>
      <w:lvlText w:val="•"/>
      <w:lvlJc w:val="left"/>
      <w:pPr>
        <w:ind w:left="5631" w:hanging="254"/>
      </w:pPr>
      <w:rPr>
        <w:rFonts w:hint="default"/>
        <w:lang w:val="cs-CZ" w:eastAsia="cs-CZ" w:bidi="cs-CZ"/>
      </w:rPr>
    </w:lvl>
    <w:lvl w:ilvl="7" w:tplc="536CB196">
      <w:numFmt w:val="bullet"/>
      <w:lvlText w:val="•"/>
      <w:lvlJc w:val="left"/>
      <w:pPr>
        <w:ind w:left="6550" w:hanging="254"/>
      </w:pPr>
      <w:rPr>
        <w:rFonts w:hint="default"/>
        <w:lang w:val="cs-CZ" w:eastAsia="cs-CZ" w:bidi="cs-CZ"/>
      </w:rPr>
    </w:lvl>
    <w:lvl w:ilvl="8" w:tplc="75328BB2">
      <w:numFmt w:val="bullet"/>
      <w:lvlText w:val="•"/>
      <w:lvlJc w:val="left"/>
      <w:pPr>
        <w:ind w:left="7469" w:hanging="254"/>
      </w:pPr>
      <w:rPr>
        <w:rFonts w:hint="default"/>
        <w:lang w:val="cs-CZ" w:eastAsia="cs-CZ" w:bidi="cs-CZ"/>
      </w:rPr>
    </w:lvl>
  </w:abstractNum>
  <w:abstractNum w:abstractNumId="14" w15:restartNumberingAfterBreak="0">
    <w:nsid w:val="737B0CA2"/>
    <w:multiLevelType w:val="hybridMultilevel"/>
    <w:tmpl w:val="AD784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132810">
    <w:abstractNumId w:val="11"/>
  </w:num>
  <w:num w:numId="2" w16cid:durableId="2071995541">
    <w:abstractNumId w:val="13"/>
  </w:num>
  <w:num w:numId="3" w16cid:durableId="2036078239">
    <w:abstractNumId w:val="8"/>
  </w:num>
  <w:num w:numId="4" w16cid:durableId="1598757106">
    <w:abstractNumId w:val="10"/>
  </w:num>
  <w:num w:numId="5" w16cid:durableId="1862011567">
    <w:abstractNumId w:val="12"/>
  </w:num>
  <w:num w:numId="6" w16cid:durableId="1859929546">
    <w:abstractNumId w:val="4"/>
  </w:num>
  <w:num w:numId="7" w16cid:durableId="1805271034">
    <w:abstractNumId w:val="14"/>
  </w:num>
  <w:num w:numId="8" w16cid:durableId="1073503842">
    <w:abstractNumId w:val="7"/>
  </w:num>
  <w:num w:numId="9" w16cid:durableId="1863083443">
    <w:abstractNumId w:val="0"/>
  </w:num>
  <w:num w:numId="10" w16cid:durableId="2128159277">
    <w:abstractNumId w:val="3"/>
  </w:num>
  <w:num w:numId="11" w16cid:durableId="219052324">
    <w:abstractNumId w:val="6"/>
  </w:num>
  <w:num w:numId="12" w16cid:durableId="403649276">
    <w:abstractNumId w:val="1"/>
  </w:num>
  <w:num w:numId="13" w16cid:durableId="1387408822">
    <w:abstractNumId w:val="2"/>
  </w:num>
  <w:num w:numId="14" w16cid:durableId="1385470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9664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F7"/>
    <w:rsid w:val="00082086"/>
    <w:rsid w:val="00091948"/>
    <w:rsid w:val="000B28B7"/>
    <w:rsid w:val="000C1671"/>
    <w:rsid w:val="000D6096"/>
    <w:rsid w:val="000F04DC"/>
    <w:rsid w:val="00123754"/>
    <w:rsid w:val="00130A06"/>
    <w:rsid w:val="00145739"/>
    <w:rsid w:val="00173C8B"/>
    <w:rsid w:val="001777F7"/>
    <w:rsid w:val="00181212"/>
    <w:rsid w:val="00185E07"/>
    <w:rsid w:val="001E3B4C"/>
    <w:rsid w:val="00236721"/>
    <w:rsid w:val="00244C96"/>
    <w:rsid w:val="003462EA"/>
    <w:rsid w:val="00347405"/>
    <w:rsid w:val="00367517"/>
    <w:rsid w:val="003744EF"/>
    <w:rsid w:val="003B32A3"/>
    <w:rsid w:val="003C043D"/>
    <w:rsid w:val="003E70C3"/>
    <w:rsid w:val="00447CB8"/>
    <w:rsid w:val="004544C4"/>
    <w:rsid w:val="00473103"/>
    <w:rsid w:val="004E1F12"/>
    <w:rsid w:val="00510AB9"/>
    <w:rsid w:val="00511905"/>
    <w:rsid w:val="00513FE9"/>
    <w:rsid w:val="0053689A"/>
    <w:rsid w:val="005477E3"/>
    <w:rsid w:val="0059352E"/>
    <w:rsid w:val="005C06F0"/>
    <w:rsid w:val="005D00F2"/>
    <w:rsid w:val="0060387A"/>
    <w:rsid w:val="006C4FD5"/>
    <w:rsid w:val="006D7C03"/>
    <w:rsid w:val="006E779E"/>
    <w:rsid w:val="00714881"/>
    <w:rsid w:val="00724103"/>
    <w:rsid w:val="0075686A"/>
    <w:rsid w:val="00776B11"/>
    <w:rsid w:val="00796731"/>
    <w:rsid w:val="007969EF"/>
    <w:rsid w:val="007B6193"/>
    <w:rsid w:val="007D2D22"/>
    <w:rsid w:val="00802307"/>
    <w:rsid w:val="00804096"/>
    <w:rsid w:val="00844A11"/>
    <w:rsid w:val="008709BB"/>
    <w:rsid w:val="009062F1"/>
    <w:rsid w:val="00920DFB"/>
    <w:rsid w:val="009600B9"/>
    <w:rsid w:val="00962EB9"/>
    <w:rsid w:val="009874C5"/>
    <w:rsid w:val="0099709A"/>
    <w:rsid w:val="009C449C"/>
    <w:rsid w:val="00A16523"/>
    <w:rsid w:val="00A458CE"/>
    <w:rsid w:val="00AA7598"/>
    <w:rsid w:val="00AB73EB"/>
    <w:rsid w:val="00B45AFD"/>
    <w:rsid w:val="00B45F15"/>
    <w:rsid w:val="00B81B8F"/>
    <w:rsid w:val="00B96D90"/>
    <w:rsid w:val="00BA6B68"/>
    <w:rsid w:val="00C1668A"/>
    <w:rsid w:val="00C408F4"/>
    <w:rsid w:val="00CE6CEF"/>
    <w:rsid w:val="00CF3C37"/>
    <w:rsid w:val="00CF4B9A"/>
    <w:rsid w:val="00D355A4"/>
    <w:rsid w:val="00D428E4"/>
    <w:rsid w:val="00D677D6"/>
    <w:rsid w:val="00D735D9"/>
    <w:rsid w:val="00DE2439"/>
    <w:rsid w:val="00E17200"/>
    <w:rsid w:val="00E80E6A"/>
    <w:rsid w:val="00E95544"/>
    <w:rsid w:val="00EC4A96"/>
    <w:rsid w:val="00EF3C80"/>
    <w:rsid w:val="00F15710"/>
    <w:rsid w:val="00F5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51CE"/>
  <w15:docId w15:val="{57822699-1F1C-4377-AB87-21BD1725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675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</w:style>
  <w:style w:type="paragraph" w:styleId="Odstavecseseznamem">
    <w:name w:val="List Paragraph"/>
    <w:basedOn w:val="Normln"/>
    <w:qFormat/>
    <w:pPr>
      <w:ind w:left="116" w:right="11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C16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1671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C16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1671"/>
    <w:rPr>
      <w:rFonts w:ascii="Calibri" w:eastAsia="Calibri" w:hAnsi="Calibri" w:cs="Calibri"/>
      <w:lang w:val="cs-CZ" w:eastAsia="cs-CZ" w:bidi="cs-CZ"/>
    </w:rPr>
  </w:style>
  <w:style w:type="paragraph" w:styleId="Revize">
    <w:name w:val="Revision"/>
    <w:hidden/>
    <w:uiPriority w:val="99"/>
    <w:semiHidden/>
    <w:rsid w:val="003E70C3"/>
    <w:pPr>
      <w:widowControl/>
      <w:autoSpaceDE/>
      <w:autoSpaceDN/>
    </w:pPr>
    <w:rPr>
      <w:rFonts w:ascii="Calibri" w:eastAsia="Calibri" w:hAnsi="Calibri" w:cs="Calibri"/>
      <w:lang w:val="cs-CZ"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45A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5A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5AFD"/>
    <w:rPr>
      <w:rFonts w:ascii="Calibri" w:eastAsia="Calibri" w:hAnsi="Calibri" w:cs="Calibri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5A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5AFD"/>
    <w:rPr>
      <w:rFonts w:ascii="Calibri" w:eastAsia="Calibri" w:hAnsi="Calibri" w:cs="Calibri"/>
      <w:b/>
      <w:bCs/>
      <w:sz w:val="20"/>
      <w:szCs w:val="20"/>
      <w:lang w:val="cs-CZ" w:eastAsia="cs-CZ" w:bidi="cs-CZ"/>
    </w:rPr>
  </w:style>
  <w:style w:type="paragraph" w:customStyle="1" w:styleId="Default">
    <w:name w:val="Default"/>
    <w:rsid w:val="006E779E"/>
    <w:pPr>
      <w:widowControl/>
      <w:adjustRightInd w:val="0"/>
    </w:pPr>
    <w:rPr>
      <w:rFonts w:ascii="Calibri" w:hAnsi="Calibri" w:cs="Calibri"/>
      <w:color w:val="000000"/>
      <w:sz w:val="24"/>
      <w:szCs w:val="24"/>
      <w:lang w:val="cs-CZ"/>
    </w:rPr>
  </w:style>
  <w:style w:type="paragraph" w:customStyle="1" w:styleId="Pa1">
    <w:name w:val="Pa1"/>
    <w:basedOn w:val="Default"/>
    <w:next w:val="Default"/>
    <w:rsid w:val="005477E3"/>
    <w:pPr>
      <w:widowControl w:val="0"/>
      <w:spacing w:after="100" w:line="240" w:lineRule="atLeast"/>
    </w:pPr>
    <w:rPr>
      <w:rFonts w:ascii="Garamond Itc TOT" w:eastAsia="Times New Roman" w:hAnsi="Garamond Itc TOT" w:cs="Times New Roman"/>
      <w:color w:val="auto"/>
      <w:lang w:eastAsia="cs-CZ"/>
    </w:rPr>
  </w:style>
  <w:style w:type="paragraph" w:customStyle="1" w:styleId="Pa2">
    <w:name w:val="Pa2"/>
    <w:basedOn w:val="Default"/>
    <w:next w:val="Default"/>
    <w:rsid w:val="005477E3"/>
    <w:pPr>
      <w:widowControl w:val="0"/>
      <w:spacing w:line="240" w:lineRule="atLeast"/>
    </w:pPr>
    <w:rPr>
      <w:rFonts w:ascii="Garamond Itc TOT" w:eastAsia="Times New Roman" w:hAnsi="Garamond Itc TOT" w:cs="Times New Roman"/>
      <w:color w:val="auto"/>
      <w:lang w:eastAsia="cs-CZ"/>
    </w:rPr>
  </w:style>
  <w:style w:type="character" w:styleId="Hypertextovodkaz">
    <w:name w:val="Hyperlink"/>
    <w:rsid w:val="005477E3"/>
    <w:rPr>
      <w:color w:val="0000FF"/>
      <w:u w:val="single"/>
    </w:rPr>
  </w:style>
  <w:style w:type="character" w:styleId="slostrnky">
    <w:name w:val="page number"/>
    <w:basedOn w:val="Standardnpsmoodstavce"/>
    <w:rsid w:val="005477E3"/>
  </w:style>
  <w:style w:type="paragraph" w:styleId="Bezmezer">
    <w:name w:val="No Spacing"/>
    <w:qFormat/>
    <w:rsid w:val="005477E3"/>
    <w:pPr>
      <w:widowControl/>
      <w:autoSpaceDE/>
      <w:autoSpaceDN/>
    </w:pPr>
    <w:rPr>
      <w:rFonts w:ascii="Calibri" w:eastAsia="Calibri" w:hAnsi="Calibri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Michaela.Smetakova@mmp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CA84B-3F8B-4FA6-B530-168ADA08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862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Foxconn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gymcheb</dc:creator>
  <cp:lastModifiedBy>Pochobradská Kateřina</cp:lastModifiedBy>
  <cp:revision>13</cp:revision>
  <cp:lastPrinted>2024-11-20T09:44:00Z</cp:lastPrinted>
  <dcterms:created xsi:type="dcterms:W3CDTF">2024-11-20T09:21:00Z</dcterms:created>
  <dcterms:modified xsi:type="dcterms:W3CDTF">2024-12-13T08:51:00Z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2024-10-16T00:00:00Z</vt:filetime>
  </property>
</Properties>
</file>