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DD3" w:rsidRPr="009C1F38" w:rsidRDefault="00E96DD3" w:rsidP="00E96DD3">
      <w:pPr>
        <w:suppressAutoHyphens/>
        <w:spacing w:after="120"/>
        <w:jc w:val="center"/>
        <w:rPr>
          <w:rFonts w:ascii="Arial" w:hAnsi="Arial" w:cs="Arial"/>
          <w:b/>
          <w:sz w:val="32"/>
          <w:szCs w:val="32"/>
          <w:lang w:eastAsia="ar-SA"/>
        </w:rPr>
      </w:pPr>
      <w:r w:rsidRPr="009C1F38">
        <w:rPr>
          <w:rFonts w:ascii="Arial" w:hAnsi="Arial" w:cs="Arial"/>
          <w:b/>
          <w:sz w:val="32"/>
          <w:szCs w:val="32"/>
          <w:lang w:eastAsia="ar-SA"/>
        </w:rPr>
        <w:t xml:space="preserve">Smlouva </w:t>
      </w:r>
    </w:p>
    <w:p w:rsidR="00E96DD3" w:rsidRPr="009C1F38" w:rsidRDefault="00E96DD3" w:rsidP="00E96DD3">
      <w:pPr>
        <w:tabs>
          <w:tab w:val="left" w:pos="709"/>
          <w:tab w:val="left" w:pos="1134"/>
        </w:tabs>
        <w:jc w:val="both"/>
        <w:rPr>
          <w:rFonts w:ascii="Arial" w:hAnsi="Arial" w:cs="Arial"/>
          <w:b/>
          <w:sz w:val="28"/>
          <w:szCs w:val="28"/>
        </w:rPr>
      </w:pPr>
      <w:r w:rsidRPr="009C1F38">
        <w:rPr>
          <w:rFonts w:ascii="Arial" w:hAnsi="Arial" w:cs="Arial"/>
          <w:b/>
          <w:sz w:val="28"/>
          <w:szCs w:val="28"/>
        </w:rPr>
        <w:t>o zajištění svozu směsného komunálního odpadu a vytříděných plastů, nápojový</w:t>
      </w:r>
      <w:r>
        <w:rPr>
          <w:rFonts w:ascii="Arial" w:hAnsi="Arial" w:cs="Arial"/>
          <w:b/>
          <w:sz w:val="28"/>
          <w:szCs w:val="28"/>
        </w:rPr>
        <w:t>ch kartonů, papíru, skla, kovů a</w:t>
      </w:r>
      <w:r w:rsidRPr="009C1F38">
        <w:rPr>
          <w:rFonts w:ascii="Arial" w:hAnsi="Arial" w:cs="Arial"/>
          <w:b/>
          <w:sz w:val="28"/>
          <w:szCs w:val="28"/>
        </w:rPr>
        <w:t xml:space="preserve"> biologicky rozložitelného odpadu na území města Dobrušky</w:t>
      </w:r>
    </w:p>
    <w:p w:rsidR="00E96DD3" w:rsidRPr="009C1F38" w:rsidRDefault="00E96DD3" w:rsidP="00E96DD3">
      <w:pPr>
        <w:tabs>
          <w:tab w:val="left" w:pos="709"/>
          <w:tab w:val="left" w:pos="1134"/>
        </w:tabs>
        <w:jc w:val="both"/>
        <w:rPr>
          <w:rFonts w:ascii="Arial" w:hAnsi="Arial" w:cs="Arial"/>
          <w:szCs w:val="20"/>
        </w:rPr>
      </w:pPr>
    </w:p>
    <w:p w:rsidR="00E96DD3" w:rsidRPr="00920C60" w:rsidRDefault="00E96DD3" w:rsidP="00E96DD3">
      <w:pPr>
        <w:tabs>
          <w:tab w:val="left" w:pos="709"/>
          <w:tab w:val="left" w:pos="1134"/>
        </w:tabs>
        <w:jc w:val="both"/>
        <w:rPr>
          <w:rFonts w:ascii="Arial" w:hAnsi="Arial" w:cs="Arial"/>
          <w:b/>
          <w:sz w:val="22"/>
          <w:szCs w:val="22"/>
        </w:rPr>
      </w:pPr>
      <w:r w:rsidRPr="00920C60">
        <w:rPr>
          <w:rFonts w:ascii="Arial" w:hAnsi="Arial" w:cs="Arial"/>
          <w:b/>
          <w:sz w:val="22"/>
          <w:szCs w:val="22"/>
        </w:rPr>
        <w:t xml:space="preserve">Smluvní strany: </w:t>
      </w:r>
    </w:p>
    <w:p w:rsidR="00E96DD3" w:rsidRPr="00920C60" w:rsidRDefault="00E96DD3" w:rsidP="00E96DD3">
      <w:pPr>
        <w:tabs>
          <w:tab w:val="left" w:pos="709"/>
          <w:tab w:val="left" w:pos="1134"/>
        </w:tabs>
        <w:jc w:val="both"/>
        <w:rPr>
          <w:rFonts w:ascii="Arial" w:hAnsi="Arial" w:cs="Arial"/>
          <w:b/>
          <w:sz w:val="22"/>
          <w:szCs w:val="22"/>
        </w:rPr>
      </w:pPr>
    </w:p>
    <w:p w:rsidR="00E96DD3" w:rsidRPr="00920C60" w:rsidRDefault="00E96DD3" w:rsidP="00E96DD3">
      <w:pPr>
        <w:tabs>
          <w:tab w:val="left" w:pos="709"/>
          <w:tab w:val="left" w:pos="1134"/>
        </w:tabs>
        <w:jc w:val="both"/>
        <w:rPr>
          <w:rFonts w:ascii="Arial" w:hAnsi="Arial" w:cs="Arial"/>
          <w:sz w:val="22"/>
          <w:szCs w:val="22"/>
        </w:rPr>
      </w:pPr>
      <w:r w:rsidRPr="00920C60">
        <w:rPr>
          <w:rFonts w:ascii="Arial" w:hAnsi="Arial" w:cs="Arial"/>
          <w:b/>
          <w:sz w:val="22"/>
          <w:szCs w:val="22"/>
        </w:rPr>
        <w:t>Objednatel:</w:t>
      </w:r>
      <w:r w:rsidRPr="00920C60">
        <w:rPr>
          <w:rFonts w:ascii="Arial" w:hAnsi="Arial" w:cs="Arial"/>
          <w:b/>
          <w:sz w:val="22"/>
          <w:szCs w:val="22"/>
        </w:rPr>
        <w:tab/>
      </w:r>
      <w:r w:rsidRPr="00920C60">
        <w:rPr>
          <w:rFonts w:ascii="Arial" w:hAnsi="Arial" w:cs="Arial"/>
          <w:b/>
          <w:sz w:val="22"/>
          <w:szCs w:val="22"/>
        </w:rPr>
        <w:tab/>
        <w:t>Město Dobruška</w:t>
      </w:r>
      <w:r w:rsidRPr="00920C60">
        <w:rPr>
          <w:rFonts w:ascii="Arial" w:hAnsi="Arial" w:cs="Arial"/>
          <w:sz w:val="22"/>
          <w:szCs w:val="22"/>
        </w:rPr>
        <w:t xml:space="preserve"> </w:t>
      </w:r>
    </w:p>
    <w:p w:rsidR="00E96DD3" w:rsidRPr="00920C60" w:rsidRDefault="00E96DD3" w:rsidP="00E96DD3">
      <w:pPr>
        <w:ind w:left="360" w:hanging="360"/>
        <w:rPr>
          <w:rFonts w:ascii="Arial" w:hAnsi="Arial" w:cs="Arial"/>
          <w:sz w:val="22"/>
          <w:szCs w:val="22"/>
        </w:rPr>
      </w:pPr>
      <w:r w:rsidRPr="00920C60">
        <w:rPr>
          <w:rFonts w:ascii="Arial" w:hAnsi="Arial" w:cs="Arial"/>
          <w:sz w:val="22"/>
          <w:szCs w:val="22"/>
        </w:rPr>
        <w:t>Sídlo:</w:t>
      </w:r>
      <w:r w:rsidRPr="00920C60">
        <w:rPr>
          <w:rFonts w:ascii="Arial" w:hAnsi="Arial" w:cs="Arial"/>
          <w:sz w:val="22"/>
          <w:szCs w:val="22"/>
        </w:rPr>
        <w:tab/>
      </w:r>
      <w:r w:rsidRPr="00920C60">
        <w:rPr>
          <w:rFonts w:ascii="Arial" w:hAnsi="Arial" w:cs="Arial"/>
          <w:sz w:val="22"/>
          <w:szCs w:val="22"/>
        </w:rPr>
        <w:tab/>
      </w:r>
      <w:r w:rsidRPr="00920C60">
        <w:rPr>
          <w:rFonts w:ascii="Arial" w:hAnsi="Arial" w:cs="Arial"/>
          <w:sz w:val="22"/>
          <w:szCs w:val="22"/>
        </w:rPr>
        <w:tab/>
      </w:r>
      <w:r>
        <w:rPr>
          <w:rFonts w:ascii="Arial" w:hAnsi="Arial" w:cs="Arial"/>
          <w:sz w:val="22"/>
          <w:szCs w:val="22"/>
        </w:rPr>
        <w:t>Solnická 777</w:t>
      </w:r>
      <w:r w:rsidRPr="00920C60">
        <w:rPr>
          <w:rFonts w:ascii="Arial" w:hAnsi="Arial" w:cs="Arial"/>
          <w:sz w:val="22"/>
          <w:szCs w:val="22"/>
        </w:rPr>
        <w:t xml:space="preserve">, 518 01 Dobruška </w:t>
      </w:r>
    </w:p>
    <w:p w:rsidR="00E96DD3" w:rsidRPr="00920C60" w:rsidRDefault="00E96DD3" w:rsidP="00E96DD3">
      <w:pPr>
        <w:rPr>
          <w:rFonts w:ascii="Arial" w:hAnsi="Arial" w:cs="Arial"/>
          <w:sz w:val="22"/>
          <w:szCs w:val="22"/>
        </w:rPr>
      </w:pPr>
      <w:r w:rsidRPr="00920C60">
        <w:rPr>
          <w:rFonts w:ascii="Arial" w:hAnsi="Arial" w:cs="Arial"/>
          <w:sz w:val="22"/>
          <w:szCs w:val="22"/>
        </w:rPr>
        <w:t>IČ</w:t>
      </w:r>
      <w:r>
        <w:rPr>
          <w:rFonts w:ascii="Arial" w:hAnsi="Arial" w:cs="Arial"/>
          <w:sz w:val="22"/>
          <w:szCs w:val="22"/>
        </w:rPr>
        <w:t>O</w:t>
      </w:r>
      <w:r w:rsidRPr="00920C60">
        <w:rPr>
          <w:rFonts w:ascii="Arial" w:hAnsi="Arial" w:cs="Arial"/>
          <w:sz w:val="22"/>
          <w:szCs w:val="22"/>
        </w:rPr>
        <w:t>:</w:t>
      </w:r>
      <w:r w:rsidRPr="00920C60">
        <w:rPr>
          <w:rFonts w:ascii="Arial" w:hAnsi="Arial" w:cs="Arial"/>
          <w:sz w:val="22"/>
          <w:szCs w:val="22"/>
        </w:rPr>
        <w:tab/>
      </w:r>
      <w:r w:rsidRPr="00920C60">
        <w:rPr>
          <w:rFonts w:ascii="Arial" w:hAnsi="Arial" w:cs="Arial"/>
          <w:sz w:val="22"/>
          <w:szCs w:val="22"/>
        </w:rPr>
        <w:tab/>
      </w:r>
      <w:r w:rsidRPr="00920C60">
        <w:rPr>
          <w:rFonts w:ascii="Arial" w:hAnsi="Arial" w:cs="Arial"/>
          <w:sz w:val="22"/>
          <w:szCs w:val="22"/>
        </w:rPr>
        <w:tab/>
        <w:t>00274879</w:t>
      </w:r>
    </w:p>
    <w:p w:rsidR="00E96DD3" w:rsidRPr="00920C60" w:rsidRDefault="00E96DD3" w:rsidP="00E96DD3">
      <w:pPr>
        <w:ind w:left="360" w:hanging="360"/>
        <w:rPr>
          <w:rFonts w:ascii="Arial" w:hAnsi="Arial" w:cs="Arial"/>
          <w:sz w:val="22"/>
          <w:szCs w:val="22"/>
        </w:rPr>
      </w:pPr>
      <w:r w:rsidRPr="00920C60">
        <w:rPr>
          <w:rFonts w:ascii="Arial" w:hAnsi="Arial" w:cs="Arial"/>
          <w:sz w:val="22"/>
          <w:szCs w:val="22"/>
        </w:rPr>
        <w:t xml:space="preserve">DIČ: </w:t>
      </w:r>
      <w:r w:rsidRPr="00920C60">
        <w:rPr>
          <w:rFonts w:ascii="Arial" w:hAnsi="Arial" w:cs="Arial"/>
          <w:sz w:val="22"/>
          <w:szCs w:val="22"/>
        </w:rPr>
        <w:tab/>
      </w:r>
      <w:r w:rsidRPr="00920C60">
        <w:rPr>
          <w:rFonts w:ascii="Arial" w:hAnsi="Arial" w:cs="Arial"/>
          <w:sz w:val="22"/>
          <w:szCs w:val="22"/>
        </w:rPr>
        <w:tab/>
      </w:r>
      <w:r w:rsidRPr="00920C60">
        <w:rPr>
          <w:rFonts w:ascii="Arial" w:hAnsi="Arial" w:cs="Arial"/>
          <w:sz w:val="22"/>
          <w:szCs w:val="22"/>
        </w:rPr>
        <w:tab/>
        <w:t>CZ00274879</w:t>
      </w:r>
    </w:p>
    <w:p w:rsidR="00E96DD3" w:rsidRPr="00920C60" w:rsidRDefault="00E96DD3" w:rsidP="00E96DD3">
      <w:pPr>
        <w:ind w:left="360" w:hanging="360"/>
        <w:rPr>
          <w:rFonts w:ascii="Arial" w:hAnsi="Arial" w:cs="Arial"/>
          <w:sz w:val="22"/>
          <w:szCs w:val="22"/>
        </w:rPr>
      </w:pPr>
      <w:r w:rsidRPr="00920C60">
        <w:rPr>
          <w:rFonts w:ascii="Arial" w:hAnsi="Arial" w:cs="Arial"/>
          <w:sz w:val="22"/>
          <w:szCs w:val="22"/>
        </w:rPr>
        <w:t>Bankovní spojení:</w:t>
      </w:r>
      <w:r w:rsidRPr="00920C60">
        <w:rPr>
          <w:rFonts w:ascii="Arial" w:hAnsi="Arial" w:cs="Arial"/>
          <w:sz w:val="22"/>
          <w:szCs w:val="22"/>
        </w:rPr>
        <w:tab/>
        <w:t xml:space="preserve">Komerční banka, a. s. </w:t>
      </w:r>
    </w:p>
    <w:p w:rsidR="00E96DD3" w:rsidRPr="00920C60" w:rsidRDefault="00E96DD3" w:rsidP="00E96DD3">
      <w:pPr>
        <w:ind w:left="360" w:hanging="360"/>
        <w:rPr>
          <w:rFonts w:ascii="Arial" w:hAnsi="Arial" w:cs="Arial"/>
          <w:sz w:val="22"/>
          <w:szCs w:val="22"/>
        </w:rPr>
      </w:pPr>
      <w:r w:rsidRPr="00920C60">
        <w:rPr>
          <w:rFonts w:ascii="Arial" w:hAnsi="Arial" w:cs="Arial"/>
          <w:sz w:val="22"/>
          <w:szCs w:val="22"/>
        </w:rPr>
        <w:t>Číslo účtu:</w:t>
      </w:r>
      <w:r w:rsidRPr="00920C60">
        <w:rPr>
          <w:rFonts w:ascii="Arial" w:hAnsi="Arial" w:cs="Arial"/>
          <w:sz w:val="22"/>
          <w:szCs w:val="22"/>
        </w:rPr>
        <w:tab/>
      </w:r>
      <w:r w:rsidRPr="00920C60">
        <w:rPr>
          <w:rFonts w:ascii="Arial" w:hAnsi="Arial" w:cs="Arial"/>
          <w:sz w:val="22"/>
          <w:szCs w:val="22"/>
        </w:rPr>
        <w:tab/>
        <w:t xml:space="preserve">1721571/0100 </w:t>
      </w:r>
    </w:p>
    <w:p w:rsidR="00E96DD3" w:rsidRPr="00920C60" w:rsidRDefault="00E96DD3" w:rsidP="00E96DD3">
      <w:pPr>
        <w:keepNext/>
        <w:spacing w:before="240" w:after="60"/>
        <w:outlineLvl w:val="0"/>
        <w:rPr>
          <w:rFonts w:ascii="Arial" w:hAnsi="Arial" w:cs="Arial"/>
          <w:bCs/>
          <w:kern w:val="32"/>
          <w:sz w:val="22"/>
          <w:szCs w:val="22"/>
        </w:rPr>
      </w:pPr>
      <w:r w:rsidRPr="00920C60">
        <w:rPr>
          <w:rFonts w:ascii="Arial" w:hAnsi="Arial" w:cs="Arial"/>
          <w:bCs/>
          <w:kern w:val="32"/>
          <w:sz w:val="22"/>
          <w:szCs w:val="22"/>
        </w:rPr>
        <w:t>Zastoupené:</w:t>
      </w:r>
      <w:r w:rsidRPr="00920C60">
        <w:rPr>
          <w:rFonts w:ascii="Arial" w:hAnsi="Arial" w:cs="Arial"/>
          <w:b/>
          <w:bCs/>
          <w:kern w:val="32"/>
          <w:sz w:val="22"/>
          <w:szCs w:val="22"/>
        </w:rPr>
        <w:tab/>
      </w:r>
      <w:r w:rsidRPr="00920C60">
        <w:rPr>
          <w:rFonts w:ascii="Arial" w:hAnsi="Arial" w:cs="Arial"/>
          <w:b/>
          <w:bCs/>
          <w:kern w:val="32"/>
          <w:sz w:val="22"/>
          <w:szCs w:val="22"/>
        </w:rPr>
        <w:tab/>
      </w:r>
      <w:r>
        <w:rPr>
          <w:rFonts w:ascii="Arial" w:hAnsi="Arial" w:cs="Arial"/>
          <w:bCs/>
          <w:kern w:val="32"/>
          <w:sz w:val="22"/>
          <w:szCs w:val="22"/>
        </w:rPr>
        <w:t>Miroslavem Sixtou</w:t>
      </w:r>
      <w:r w:rsidRPr="00920C60">
        <w:rPr>
          <w:rFonts w:ascii="Arial" w:hAnsi="Arial" w:cs="Arial"/>
          <w:bCs/>
          <w:kern w:val="32"/>
          <w:sz w:val="22"/>
          <w:szCs w:val="22"/>
        </w:rPr>
        <w:t xml:space="preserve">, starostou </w:t>
      </w:r>
    </w:p>
    <w:p w:rsidR="00E96DD3" w:rsidRPr="00920C60" w:rsidRDefault="00E96DD3" w:rsidP="00E96DD3">
      <w:pPr>
        <w:ind w:left="360" w:hanging="360"/>
        <w:rPr>
          <w:rFonts w:ascii="Arial" w:hAnsi="Arial" w:cs="Arial"/>
          <w:sz w:val="22"/>
          <w:szCs w:val="22"/>
        </w:rPr>
      </w:pPr>
    </w:p>
    <w:p w:rsidR="00E96DD3" w:rsidRPr="00920C60" w:rsidRDefault="00E96DD3" w:rsidP="00E96DD3">
      <w:pPr>
        <w:ind w:left="360" w:hanging="360"/>
        <w:rPr>
          <w:rFonts w:ascii="Arial" w:hAnsi="Arial" w:cs="Arial"/>
          <w:sz w:val="22"/>
          <w:szCs w:val="22"/>
        </w:rPr>
      </w:pPr>
      <w:r w:rsidRPr="00920C60">
        <w:rPr>
          <w:rFonts w:ascii="Arial" w:hAnsi="Arial" w:cs="Arial"/>
          <w:sz w:val="22"/>
          <w:szCs w:val="22"/>
        </w:rPr>
        <w:t xml:space="preserve">na straně jedné (dále jen „objednatel“) </w:t>
      </w:r>
    </w:p>
    <w:p w:rsidR="00E96DD3" w:rsidRPr="00920C60" w:rsidRDefault="00E96DD3" w:rsidP="00E96DD3">
      <w:pPr>
        <w:ind w:left="360" w:hanging="360"/>
        <w:rPr>
          <w:rFonts w:ascii="Arial" w:hAnsi="Arial" w:cs="Arial"/>
          <w:sz w:val="22"/>
          <w:szCs w:val="22"/>
        </w:rPr>
      </w:pPr>
    </w:p>
    <w:p w:rsidR="00E96DD3" w:rsidRPr="00920C60" w:rsidRDefault="00E96DD3" w:rsidP="00E96DD3">
      <w:pPr>
        <w:ind w:left="360" w:hanging="360"/>
        <w:rPr>
          <w:rFonts w:ascii="Arial" w:hAnsi="Arial" w:cs="Arial"/>
          <w:sz w:val="22"/>
          <w:szCs w:val="22"/>
        </w:rPr>
      </w:pPr>
      <w:r w:rsidRPr="00920C60">
        <w:rPr>
          <w:rFonts w:ascii="Arial" w:hAnsi="Arial" w:cs="Arial"/>
          <w:sz w:val="22"/>
          <w:szCs w:val="22"/>
        </w:rPr>
        <w:t>a</w:t>
      </w:r>
    </w:p>
    <w:p w:rsidR="00E96DD3" w:rsidRPr="00920C60" w:rsidRDefault="00E96DD3" w:rsidP="00E96DD3">
      <w:pPr>
        <w:rPr>
          <w:rFonts w:ascii="Arial" w:hAnsi="Arial" w:cs="Arial"/>
          <w:sz w:val="22"/>
          <w:szCs w:val="22"/>
        </w:rPr>
      </w:pPr>
    </w:p>
    <w:p w:rsidR="00E96DD3" w:rsidRPr="00920C60" w:rsidRDefault="00E96DD3" w:rsidP="00E96DD3">
      <w:pPr>
        <w:ind w:left="360" w:hanging="360"/>
        <w:rPr>
          <w:rFonts w:ascii="Arial" w:hAnsi="Arial" w:cs="Arial"/>
          <w:b/>
          <w:sz w:val="22"/>
          <w:szCs w:val="22"/>
        </w:rPr>
      </w:pPr>
      <w:r w:rsidRPr="00920C60">
        <w:rPr>
          <w:rFonts w:ascii="Arial" w:hAnsi="Arial" w:cs="Arial"/>
          <w:b/>
          <w:sz w:val="22"/>
          <w:szCs w:val="22"/>
        </w:rPr>
        <w:t>Poskytovatel:</w:t>
      </w:r>
      <w:r w:rsidRPr="00920C60">
        <w:rPr>
          <w:rFonts w:ascii="Arial" w:hAnsi="Arial" w:cs="Arial"/>
          <w:b/>
          <w:sz w:val="22"/>
          <w:szCs w:val="22"/>
        </w:rPr>
        <w:tab/>
      </w:r>
      <w:r w:rsidR="002A0F3A">
        <w:rPr>
          <w:rFonts w:ascii="Arial" w:hAnsi="Arial" w:cs="Arial"/>
          <w:b/>
          <w:sz w:val="22"/>
          <w:szCs w:val="22"/>
        </w:rPr>
        <w:t xml:space="preserve">Marius </w:t>
      </w:r>
      <w:proofErr w:type="spellStart"/>
      <w:r w:rsidR="002A0F3A">
        <w:rPr>
          <w:rFonts w:ascii="Arial" w:hAnsi="Arial" w:cs="Arial"/>
          <w:b/>
          <w:sz w:val="22"/>
          <w:szCs w:val="22"/>
        </w:rPr>
        <w:t>Pedersen</w:t>
      </w:r>
      <w:proofErr w:type="spellEnd"/>
      <w:r w:rsidR="002A0F3A">
        <w:rPr>
          <w:rFonts w:ascii="Arial" w:hAnsi="Arial" w:cs="Arial"/>
          <w:b/>
          <w:sz w:val="22"/>
          <w:szCs w:val="22"/>
        </w:rPr>
        <w:t>, a. s.</w:t>
      </w:r>
    </w:p>
    <w:p w:rsidR="00E96DD3" w:rsidRPr="00920C60" w:rsidRDefault="00E96DD3" w:rsidP="00E96DD3">
      <w:pPr>
        <w:ind w:left="360" w:hanging="360"/>
        <w:rPr>
          <w:rFonts w:ascii="Arial" w:hAnsi="Arial" w:cs="Arial"/>
          <w:sz w:val="22"/>
          <w:szCs w:val="22"/>
        </w:rPr>
      </w:pPr>
      <w:r w:rsidRPr="00920C60">
        <w:rPr>
          <w:rFonts w:ascii="Arial" w:hAnsi="Arial" w:cs="Arial"/>
          <w:sz w:val="22"/>
          <w:szCs w:val="22"/>
        </w:rPr>
        <w:t>Sídlo:</w:t>
      </w:r>
      <w:r w:rsidRPr="00920C60">
        <w:rPr>
          <w:rFonts w:ascii="Arial" w:hAnsi="Arial" w:cs="Arial"/>
          <w:sz w:val="22"/>
          <w:szCs w:val="22"/>
        </w:rPr>
        <w:tab/>
      </w:r>
      <w:r w:rsidRPr="00920C60">
        <w:rPr>
          <w:rFonts w:ascii="Arial" w:hAnsi="Arial" w:cs="Arial"/>
          <w:sz w:val="22"/>
          <w:szCs w:val="22"/>
        </w:rPr>
        <w:tab/>
      </w:r>
      <w:r w:rsidRPr="00920C60">
        <w:rPr>
          <w:rFonts w:ascii="Arial" w:hAnsi="Arial" w:cs="Arial"/>
          <w:sz w:val="22"/>
          <w:szCs w:val="22"/>
        </w:rPr>
        <w:tab/>
      </w:r>
      <w:r w:rsidR="002A0F3A">
        <w:rPr>
          <w:rFonts w:ascii="Arial" w:hAnsi="Arial" w:cs="Arial"/>
          <w:sz w:val="22"/>
          <w:szCs w:val="22"/>
        </w:rPr>
        <w:t>Průběžná 1940/3, 500 09 Hradec Králové</w:t>
      </w:r>
    </w:p>
    <w:p w:rsidR="00E96DD3" w:rsidRPr="00920C60" w:rsidRDefault="00E96DD3" w:rsidP="00E96DD3">
      <w:pPr>
        <w:rPr>
          <w:rFonts w:ascii="Arial" w:hAnsi="Arial" w:cs="Arial"/>
          <w:i/>
          <w:sz w:val="22"/>
          <w:szCs w:val="22"/>
        </w:rPr>
      </w:pPr>
      <w:r w:rsidRPr="00920C60">
        <w:rPr>
          <w:rFonts w:ascii="Arial" w:hAnsi="Arial" w:cs="Arial"/>
          <w:sz w:val="22"/>
          <w:szCs w:val="22"/>
        </w:rPr>
        <w:t>IČ</w:t>
      </w:r>
      <w:r>
        <w:rPr>
          <w:rFonts w:ascii="Arial" w:hAnsi="Arial" w:cs="Arial"/>
          <w:sz w:val="22"/>
          <w:szCs w:val="22"/>
        </w:rPr>
        <w:t>O</w:t>
      </w:r>
      <w:r w:rsidRPr="00920C60">
        <w:rPr>
          <w:rFonts w:ascii="Arial" w:hAnsi="Arial" w:cs="Arial"/>
          <w:sz w:val="22"/>
          <w:szCs w:val="22"/>
        </w:rPr>
        <w:t>:</w:t>
      </w:r>
      <w:r w:rsidRPr="00920C60">
        <w:rPr>
          <w:rFonts w:ascii="Arial" w:hAnsi="Arial" w:cs="Arial"/>
          <w:sz w:val="22"/>
          <w:szCs w:val="22"/>
        </w:rPr>
        <w:tab/>
      </w:r>
      <w:r w:rsidRPr="00920C60">
        <w:rPr>
          <w:rFonts w:ascii="Arial" w:hAnsi="Arial" w:cs="Arial"/>
          <w:sz w:val="22"/>
          <w:szCs w:val="22"/>
        </w:rPr>
        <w:tab/>
      </w:r>
      <w:r w:rsidRPr="00920C60">
        <w:rPr>
          <w:rFonts w:ascii="Arial" w:hAnsi="Arial" w:cs="Arial"/>
          <w:sz w:val="22"/>
          <w:szCs w:val="22"/>
        </w:rPr>
        <w:tab/>
      </w:r>
      <w:r w:rsidR="002A0F3A">
        <w:rPr>
          <w:rFonts w:ascii="Arial" w:hAnsi="Arial" w:cs="Arial"/>
          <w:sz w:val="22"/>
          <w:szCs w:val="22"/>
        </w:rPr>
        <w:t>42194920</w:t>
      </w:r>
    </w:p>
    <w:p w:rsidR="00E96DD3" w:rsidRPr="00920C60" w:rsidRDefault="00E96DD3" w:rsidP="00E96DD3">
      <w:pPr>
        <w:ind w:left="360" w:hanging="360"/>
        <w:rPr>
          <w:rFonts w:ascii="Arial" w:hAnsi="Arial" w:cs="Arial"/>
          <w:sz w:val="22"/>
          <w:szCs w:val="22"/>
        </w:rPr>
      </w:pPr>
      <w:r w:rsidRPr="00920C60">
        <w:rPr>
          <w:rFonts w:ascii="Arial" w:hAnsi="Arial" w:cs="Arial"/>
          <w:sz w:val="22"/>
          <w:szCs w:val="22"/>
        </w:rPr>
        <w:t>DIČ:</w:t>
      </w:r>
      <w:r w:rsidRPr="00920C60">
        <w:rPr>
          <w:rFonts w:ascii="Arial" w:hAnsi="Arial" w:cs="Arial"/>
          <w:sz w:val="22"/>
          <w:szCs w:val="22"/>
        </w:rPr>
        <w:tab/>
      </w:r>
      <w:r w:rsidRPr="00920C60">
        <w:rPr>
          <w:rFonts w:ascii="Arial" w:hAnsi="Arial" w:cs="Arial"/>
          <w:sz w:val="22"/>
          <w:szCs w:val="22"/>
        </w:rPr>
        <w:tab/>
      </w:r>
      <w:r w:rsidRPr="00920C60">
        <w:rPr>
          <w:rFonts w:ascii="Arial" w:hAnsi="Arial" w:cs="Arial"/>
          <w:sz w:val="22"/>
          <w:szCs w:val="22"/>
        </w:rPr>
        <w:tab/>
      </w:r>
      <w:r w:rsidR="002A0F3A">
        <w:rPr>
          <w:rFonts w:ascii="Arial" w:hAnsi="Arial" w:cs="Arial"/>
          <w:sz w:val="22"/>
          <w:szCs w:val="22"/>
        </w:rPr>
        <w:t>CZ42194920</w:t>
      </w:r>
    </w:p>
    <w:p w:rsidR="00E96DD3" w:rsidRPr="00920C60" w:rsidRDefault="00E96DD3" w:rsidP="00E96DD3">
      <w:pPr>
        <w:ind w:left="360" w:hanging="360"/>
        <w:rPr>
          <w:rFonts w:ascii="Arial" w:hAnsi="Arial" w:cs="Arial"/>
          <w:sz w:val="22"/>
          <w:szCs w:val="22"/>
        </w:rPr>
      </w:pPr>
      <w:r w:rsidRPr="00920C60">
        <w:rPr>
          <w:rFonts w:ascii="Arial" w:hAnsi="Arial" w:cs="Arial"/>
          <w:sz w:val="22"/>
          <w:szCs w:val="22"/>
        </w:rPr>
        <w:t>Bankovní spojení:</w:t>
      </w:r>
      <w:r w:rsidRPr="00920C60">
        <w:rPr>
          <w:rFonts w:ascii="Arial" w:hAnsi="Arial" w:cs="Arial"/>
          <w:sz w:val="22"/>
          <w:szCs w:val="22"/>
        </w:rPr>
        <w:tab/>
      </w:r>
      <w:r w:rsidR="002A0F3A">
        <w:rPr>
          <w:rFonts w:ascii="Arial" w:hAnsi="Arial" w:cs="Arial"/>
          <w:sz w:val="22"/>
          <w:szCs w:val="22"/>
        </w:rPr>
        <w:t>ČSOB, a. s.</w:t>
      </w:r>
    </w:p>
    <w:p w:rsidR="00E96DD3" w:rsidRPr="00920C60" w:rsidRDefault="00E96DD3" w:rsidP="00E96DD3">
      <w:pPr>
        <w:ind w:left="360" w:hanging="360"/>
        <w:rPr>
          <w:rFonts w:ascii="Arial" w:hAnsi="Arial" w:cs="Arial"/>
          <w:sz w:val="22"/>
          <w:szCs w:val="22"/>
        </w:rPr>
      </w:pPr>
      <w:r w:rsidRPr="00920C60">
        <w:rPr>
          <w:rFonts w:ascii="Arial" w:hAnsi="Arial" w:cs="Arial"/>
          <w:sz w:val="22"/>
          <w:szCs w:val="22"/>
        </w:rPr>
        <w:t xml:space="preserve">Číslo účtu: </w:t>
      </w:r>
      <w:r w:rsidRPr="00920C60">
        <w:rPr>
          <w:rFonts w:ascii="Arial" w:hAnsi="Arial" w:cs="Arial"/>
          <w:sz w:val="22"/>
          <w:szCs w:val="22"/>
        </w:rPr>
        <w:tab/>
      </w:r>
      <w:r w:rsidRPr="00920C60">
        <w:rPr>
          <w:rFonts w:ascii="Arial" w:hAnsi="Arial" w:cs="Arial"/>
          <w:sz w:val="22"/>
          <w:szCs w:val="22"/>
        </w:rPr>
        <w:tab/>
      </w:r>
      <w:r w:rsidR="002A0F3A">
        <w:rPr>
          <w:rFonts w:ascii="Arial" w:hAnsi="Arial" w:cs="Arial"/>
          <w:sz w:val="22"/>
          <w:szCs w:val="22"/>
        </w:rPr>
        <w:t>8787063/0300</w:t>
      </w:r>
    </w:p>
    <w:p w:rsidR="00E96DD3" w:rsidRPr="00920C60" w:rsidRDefault="00E96DD3" w:rsidP="00E96DD3">
      <w:pPr>
        <w:ind w:left="360" w:hanging="360"/>
        <w:rPr>
          <w:rFonts w:ascii="Arial" w:hAnsi="Arial" w:cs="Arial"/>
          <w:sz w:val="22"/>
          <w:szCs w:val="22"/>
        </w:rPr>
      </w:pPr>
      <w:r w:rsidRPr="00920C60">
        <w:rPr>
          <w:rFonts w:ascii="Arial" w:hAnsi="Arial" w:cs="Arial"/>
          <w:sz w:val="22"/>
          <w:szCs w:val="22"/>
        </w:rPr>
        <w:t>Zapsán u:</w:t>
      </w:r>
      <w:r w:rsidRPr="00920C60">
        <w:rPr>
          <w:rFonts w:ascii="Arial" w:hAnsi="Arial" w:cs="Arial"/>
          <w:sz w:val="22"/>
          <w:szCs w:val="22"/>
        </w:rPr>
        <w:tab/>
      </w:r>
      <w:r w:rsidRPr="00920C60">
        <w:rPr>
          <w:rFonts w:ascii="Arial" w:hAnsi="Arial" w:cs="Arial"/>
          <w:sz w:val="22"/>
          <w:szCs w:val="22"/>
        </w:rPr>
        <w:tab/>
      </w:r>
      <w:r w:rsidR="002A0F3A">
        <w:rPr>
          <w:rFonts w:ascii="Arial" w:hAnsi="Arial" w:cs="Arial"/>
          <w:sz w:val="22"/>
          <w:szCs w:val="22"/>
        </w:rPr>
        <w:t xml:space="preserve">krajského soudu v Hradci Králové, spis. </w:t>
      </w:r>
      <w:proofErr w:type="gramStart"/>
      <w:r w:rsidR="002A0F3A">
        <w:rPr>
          <w:rFonts w:ascii="Arial" w:hAnsi="Arial" w:cs="Arial"/>
          <w:sz w:val="22"/>
          <w:szCs w:val="22"/>
        </w:rPr>
        <w:t>zn.</w:t>
      </w:r>
      <w:proofErr w:type="gramEnd"/>
      <w:r w:rsidR="002A0F3A">
        <w:rPr>
          <w:rFonts w:ascii="Arial" w:hAnsi="Arial" w:cs="Arial"/>
          <w:sz w:val="22"/>
          <w:szCs w:val="22"/>
        </w:rPr>
        <w:t xml:space="preserve"> B 389</w:t>
      </w:r>
    </w:p>
    <w:p w:rsidR="00E96DD3" w:rsidRPr="00920C60" w:rsidRDefault="00E96DD3" w:rsidP="002A0F3A">
      <w:pPr>
        <w:ind w:left="2124" w:hanging="2124"/>
        <w:rPr>
          <w:rFonts w:ascii="Arial" w:hAnsi="Arial" w:cs="Arial"/>
          <w:i/>
          <w:sz w:val="22"/>
          <w:szCs w:val="22"/>
        </w:rPr>
      </w:pPr>
      <w:r w:rsidRPr="00920C60">
        <w:rPr>
          <w:rFonts w:ascii="Arial" w:hAnsi="Arial" w:cs="Arial"/>
          <w:sz w:val="22"/>
          <w:szCs w:val="22"/>
        </w:rPr>
        <w:t>Zastoupený:</w:t>
      </w:r>
      <w:r w:rsidRPr="00920C60">
        <w:rPr>
          <w:rFonts w:ascii="Arial" w:hAnsi="Arial" w:cs="Arial"/>
          <w:sz w:val="22"/>
          <w:szCs w:val="22"/>
        </w:rPr>
        <w:tab/>
      </w:r>
      <w:r w:rsidR="002A0F3A">
        <w:rPr>
          <w:rFonts w:ascii="Arial" w:hAnsi="Arial" w:cs="Arial"/>
          <w:sz w:val="22"/>
          <w:szCs w:val="22"/>
        </w:rPr>
        <w:t>Jiřím Heroldem, oblastním manažerem jednajícím na základě plné moci</w:t>
      </w:r>
    </w:p>
    <w:p w:rsidR="00E96DD3" w:rsidRPr="00920C60" w:rsidRDefault="00E96DD3" w:rsidP="00E96DD3">
      <w:pPr>
        <w:ind w:left="360" w:hanging="360"/>
        <w:rPr>
          <w:rFonts w:ascii="Arial" w:hAnsi="Arial" w:cs="Arial"/>
          <w:sz w:val="22"/>
          <w:szCs w:val="22"/>
        </w:rPr>
      </w:pPr>
    </w:p>
    <w:p w:rsidR="00E96DD3" w:rsidRPr="00920C60" w:rsidRDefault="00E96DD3" w:rsidP="00E96DD3">
      <w:pPr>
        <w:ind w:left="360" w:hanging="360"/>
        <w:rPr>
          <w:rFonts w:ascii="Arial" w:hAnsi="Arial" w:cs="Arial"/>
          <w:sz w:val="22"/>
          <w:szCs w:val="22"/>
        </w:rPr>
      </w:pPr>
      <w:r w:rsidRPr="00920C60">
        <w:rPr>
          <w:rFonts w:ascii="Arial" w:hAnsi="Arial" w:cs="Arial"/>
          <w:sz w:val="22"/>
          <w:szCs w:val="22"/>
        </w:rPr>
        <w:t>na straně druhé (dále jen „poskytovatel“)</w:t>
      </w:r>
    </w:p>
    <w:p w:rsidR="00E96DD3" w:rsidRPr="00920C60" w:rsidRDefault="00E96DD3" w:rsidP="00E96DD3">
      <w:pPr>
        <w:tabs>
          <w:tab w:val="left" w:pos="709"/>
          <w:tab w:val="left" w:pos="1134"/>
        </w:tabs>
        <w:jc w:val="both"/>
        <w:rPr>
          <w:rFonts w:ascii="Arial" w:hAnsi="Arial" w:cs="Arial"/>
          <w:sz w:val="22"/>
          <w:szCs w:val="22"/>
        </w:rPr>
      </w:pPr>
    </w:p>
    <w:p w:rsidR="00E96DD3" w:rsidRPr="00920C60" w:rsidRDefault="00E96DD3" w:rsidP="00E96DD3">
      <w:pPr>
        <w:tabs>
          <w:tab w:val="left" w:pos="709"/>
          <w:tab w:val="left" w:pos="1134"/>
        </w:tabs>
        <w:jc w:val="both"/>
        <w:rPr>
          <w:rFonts w:ascii="Arial" w:hAnsi="Arial" w:cs="Arial"/>
          <w:b/>
          <w:sz w:val="22"/>
          <w:szCs w:val="22"/>
        </w:rPr>
      </w:pPr>
      <w:r w:rsidRPr="00920C60">
        <w:rPr>
          <w:rFonts w:ascii="Arial" w:hAnsi="Arial" w:cs="Arial"/>
          <w:sz w:val="22"/>
          <w:szCs w:val="22"/>
        </w:rPr>
        <w:t xml:space="preserve">uzavírají podle § 1746 odst. 2 zákona č. 89/2012 Sb., občanský zákoník, v platném znění, tuto </w:t>
      </w:r>
      <w:r w:rsidRPr="00920C60">
        <w:rPr>
          <w:rFonts w:ascii="Arial" w:hAnsi="Arial" w:cs="Arial"/>
          <w:b/>
          <w:sz w:val="22"/>
          <w:szCs w:val="22"/>
        </w:rPr>
        <w:t xml:space="preserve">smlouvu o zajištění svozu směsného komunálního odpadu a vytříděných plastů, nápojových </w:t>
      </w:r>
      <w:r w:rsidRPr="00B56A4F">
        <w:rPr>
          <w:rFonts w:ascii="Arial" w:hAnsi="Arial" w:cs="Arial"/>
          <w:b/>
          <w:sz w:val="22"/>
          <w:szCs w:val="22"/>
        </w:rPr>
        <w:t>kartonů, papíru, skla, kovů a biologicky rozložitelného odpadu na území města Dobrušky:</w:t>
      </w:r>
    </w:p>
    <w:p w:rsidR="00E96DD3" w:rsidRPr="00920C60" w:rsidRDefault="00E96DD3" w:rsidP="00E96DD3">
      <w:pPr>
        <w:tabs>
          <w:tab w:val="left" w:pos="709"/>
          <w:tab w:val="left" w:pos="1134"/>
        </w:tabs>
        <w:jc w:val="both"/>
        <w:rPr>
          <w:rFonts w:ascii="Arial" w:hAnsi="Arial" w:cs="Arial"/>
          <w:sz w:val="22"/>
          <w:szCs w:val="22"/>
        </w:rPr>
      </w:pPr>
    </w:p>
    <w:p w:rsidR="00E96DD3" w:rsidRPr="00920C60" w:rsidRDefault="00E96DD3" w:rsidP="00E96DD3">
      <w:pPr>
        <w:tabs>
          <w:tab w:val="left" w:pos="709"/>
          <w:tab w:val="left" w:pos="1134"/>
        </w:tabs>
        <w:jc w:val="both"/>
        <w:rPr>
          <w:rFonts w:ascii="Arial" w:hAnsi="Arial" w:cs="Arial"/>
          <w:sz w:val="22"/>
          <w:szCs w:val="22"/>
        </w:rPr>
      </w:pPr>
    </w:p>
    <w:p w:rsidR="00E96DD3" w:rsidRPr="00920C60" w:rsidRDefault="00E96DD3" w:rsidP="00E96DD3">
      <w:pPr>
        <w:spacing w:after="120"/>
        <w:jc w:val="center"/>
        <w:rPr>
          <w:rFonts w:ascii="Arial" w:hAnsi="Arial" w:cs="Arial"/>
          <w:b/>
          <w:caps/>
          <w:sz w:val="22"/>
          <w:szCs w:val="22"/>
        </w:rPr>
      </w:pPr>
      <w:r w:rsidRPr="00920C60">
        <w:rPr>
          <w:rFonts w:ascii="Arial" w:hAnsi="Arial" w:cs="Arial"/>
          <w:b/>
          <w:caps/>
          <w:sz w:val="22"/>
          <w:szCs w:val="22"/>
        </w:rPr>
        <w:t xml:space="preserve">Preambule </w:t>
      </w:r>
    </w:p>
    <w:p w:rsidR="00E96DD3" w:rsidRPr="00920C60" w:rsidRDefault="00E96DD3" w:rsidP="00E96DD3">
      <w:pPr>
        <w:jc w:val="both"/>
        <w:rPr>
          <w:rFonts w:ascii="Arial" w:hAnsi="Arial" w:cs="Arial"/>
          <w:color w:val="000000"/>
          <w:sz w:val="22"/>
          <w:szCs w:val="22"/>
        </w:rPr>
      </w:pPr>
    </w:p>
    <w:p w:rsidR="00E96DD3" w:rsidRDefault="00E96DD3" w:rsidP="00E96DD3">
      <w:pPr>
        <w:jc w:val="both"/>
        <w:rPr>
          <w:rFonts w:ascii="Arial" w:hAnsi="Arial" w:cs="Arial"/>
          <w:sz w:val="22"/>
          <w:szCs w:val="22"/>
        </w:rPr>
      </w:pPr>
      <w:r w:rsidRPr="00920C60">
        <w:rPr>
          <w:rFonts w:ascii="Arial" w:hAnsi="Arial" w:cs="Arial"/>
          <w:sz w:val="22"/>
          <w:szCs w:val="22"/>
        </w:rPr>
        <w:t xml:space="preserve">Tato smlouva se uzavírá za účelem realizace nadlimitní veřejné zakázky na služby </w:t>
      </w:r>
      <w:r w:rsidRPr="00920C60">
        <w:rPr>
          <w:rFonts w:ascii="Arial" w:hAnsi="Arial" w:cs="Arial"/>
          <w:b/>
          <w:sz w:val="22"/>
          <w:szCs w:val="22"/>
        </w:rPr>
        <w:t>„Svoz komunálního odpadu na území města Dobrušky“</w:t>
      </w:r>
      <w:r w:rsidRPr="00920C60">
        <w:rPr>
          <w:rFonts w:ascii="Arial" w:hAnsi="Arial" w:cs="Arial"/>
          <w:sz w:val="22"/>
          <w:szCs w:val="22"/>
        </w:rPr>
        <w:t xml:space="preserve"> zadávané objednatelem jako veřejným zadavatelem, pro niž byla jako nejvhodnější nabídka objednatelem vybrána nabídka poskytovatele.</w:t>
      </w:r>
    </w:p>
    <w:p w:rsidR="00E96DD3" w:rsidRDefault="00E96DD3" w:rsidP="00E96DD3">
      <w:pPr>
        <w:jc w:val="both"/>
        <w:rPr>
          <w:rFonts w:ascii="Arial" w:hAnsi="Arial" w:cs="Arial"/>
          <w:sz w:val="22"/>
          <w:szCs w:val="22"/>
        </w:rPr>
      </w:pPr>
    </w:p>
    <w:p w:rsidR="00E96DD3" w:rsidRPr="003D0F9E" w:rsidRDefault="00E96DD3" w:rsidP="00E96DD3">
      <w:pPr>
        <w:tabs>
          <w:tab w:val="left" w:pos="709"/>
        </w:tabs>
        <w:suppressAutoHyphens/>
        <w:autoSpaceDE w:val="0"/>
        <w:spacing w:after="120"/>
        <w:jc w:val="both"/>
        <w:rPr>
          <w:rFonts w:ascii="Arial" w:hAnsi="Arial" w:cs="Arial"/>
          <w:sz w:val="22"/>
          <w:szCs w:val="22"/>
          <w:lang w:eastAsia="ar-SA"/>
        </w:rPr>
      </w:pPr>
      <w:r w:rsidRPr="004950FF">
        <w:rPr>
          <w:rFonts w:ascii="Arial" w:hAnsi="Arial" w:cs="Arial"/>
          <w:sz w:val="22"/>
          <w:szCs w:val="22"/>
        </w:rPr>
        <w:t>Poskytovatel prohlašuje, že je osobou oprávněno</w:t>
      </w:r>
      <w:r w:rsidRPr="00567E01">
        <w:rPr>
          <w:rFonts w:ascii="Arial" w:hAnsi="Arial" w:cs="Arial"/>
          <w:sz w:val="22"/>
          <w:szCs w:val="22"/>
        </w:rPr>
        <w:t xml:space="preserve">u </w:t>
      </w:r>
      <w:r w:rsidRPr="003D0F9E">
        <w:rPr>
          <w:rFonts w:ascii="Arial" w:hAnsi="Arial" w:cs="Arial"/>
          <w:sz w:val="22"/>
          <w:szCs w:val="22"/>
          <w:lang w:eastAsia="ar-SA"/>
        </w:rPr>
        <w:t xml:space="preserve">dle § 13 odst. 2 zákona č. 541/2020 Sb., o odpadech, v platném znění, k převzetí odpadu od objednatele v rozsahu dle této smlouvy, a že je držitelem všech potřebných podnikatelských oprávnění potřebných k plnění této smlouvy.     </w:t>
      </w:r>
    </w:p>
    <w:p w:rsidR="00E96DD3" w:rsidRPr="004950FF" w:rsidRDefault="00E96DD3" w:rsidP="00E96DD3">
      <w:pPr>
        <w:jc w:val="both"/>
        <w:rPr>
          <w:rFonts w:ascii="Arial" w:hAnsi="Arial" w:cs="Arial"/>
          <w:sz w:val="22"/>
          <w:szCs w:val="22"/>
        </w:rPr>
      </w:pPr>
    </w:p>
    <w:p w:rsidR="00E96DD3" w:rsidRPr="00567E01" w:rsidRDefault="00E96DD3" w:rsidP="00E96DD3">
      <w:pPr>
        <w:jc w:val="both"/>
        <w:rPr>
          <w:rFonts w:ascii="Arial" w:hAnsi="Arial" w:cs="Arial"/>
          <w:sz w:val="22"/>
          <w:szCs w:val="22"/>
        </w:rPr>
      </w:pPr>
    </w:p>
    <w:p w:rsidR="00E96DD3" w:rsidRPr="00920C60" w:rsidRDefault="00E96DD3" w:rsidP="00E96DD3">
      <w:pPr>
        <w:tabs>
          <w:tab w:val="left" w:pos="709"/>
          <w:tab w:val="left" w:pos="1134"/>
        </w:tabs>
        <w:jc w:val="center"/>
        <w:rPr>
          <w:rFonts w:ascii="Arial" w:hAnsi="Arial" w:cs="Arial"/>
          <w:b/>
          <w:sz w:val="22"/>
          <w:szCs w:val="22"/>
        </w:rPr>
      </w:pPr>
    </w:p>
    <w:p w:rsidR="00E96DD3" w:rsidRDefault="00E96DD3" w:rsidP="00E96DD3">
      <w:pPr>
        <w:tabs>
          <w:tab w:val="left" w:pos="709"/>
          <w:tab w:val="left" w:pos="1134"/>
        </w:tabs>
        <w:jc w:val="center"/>
        <w:rPr>
          <w:rFonts w:ascii="Arial" w:hAnsi="Arial" w:cs="Arial"/>
          <w:b/>
          <w:sz w:val="22"/>
          <w:szCs w:val="22"/>
        </w:rPr>
      </w:pPr>
    </w:p>
    <w:p w:rsidR="00E96DD3" w:rsidRPr="00920C60" w:rsidRDefault="00E96DD3" w:rsidP="00E96DD3">
      <w:pPr>
        <w:tabs>
          <w:tab w:val="left" w:pos="709"/>
          <w:tab w:val="left" w:pos="1134"/>
        </w:tabs>
        <w:jc w:val="center"/>
        <w:rPr>
          <w:rFonts w:ascii="Arial" w:hAnsi="Arial" w:cs="Arial"/>
          <w:b/>
          <w:sz w:val="22"/>
          <w:szCs w:val="22"/>
        </w:rPr>
      </w:pPr>
      <w:r w:rsidRPr="00920C60">
        <w:rPr>
          <w:rFonts w:ascii="Arial" w:hAnsi="Arial" w:cs="Arial"/>
          <w:b/>
          <w:sz w:val="22"/>
          <w:szCs w:val="22"/>
        </w:rPr>
        <w:lastRenderedPageBreak/>
        <w:t>I.</w:t>
      </w:r>
    </w:p>
    <w:p w:rsidR="00E96DD3" w:rsidRPr="00920C60" w:rsidRDefault="00E96DD3" w:rsidP="00E96DD3">
      <w:pPr>
        <w:tabs>
          <w:tab w:val="left" w:pos="0"/>
        </w:tabs>
        <w:jc w:val="center"/>
        <w:rPr>
          <w:rFonts w:ascii="Arial" w:hAnsi="Arial" w:cs="Arial"/>
          <w:b/>
          <w:sz w:val="22"/>
          <w:szCs w:val="22"/>
        </w:rPr>
      </w:pPr>
      <w:r w:rsidRPr="00920C60">
        <w:rPr>
          <w:rFonts w:ascii="Arial" w:hAnsi="Arial" w:cs="Arial"/>
          <w:b/>
          <w:sz w:val="22"/>
          <w:szCs w:val="22"/>
        </w:rPr>
        <w:t>Předmět smlouvy</w:t>
      </w:r>
    </w:p>
    <w:p w:rsidR="00E96DD3" w:rsidRPr="00920C60" w:rsidRDefault="00E96DD3" w:rsidP="00E96DD3">
      <w:pPr>
        <w:tabs>
          <w:tab w:val="left" w:pos="709"/>
          <w:tab w:val="left" w:pos="1134"/>
        </w:tabs>
        <w:jc w:val="both"/>
        <w:rPr>
          <w:rFonts w:ascii="Arial" w:hAnsi="Arial" w:cs="Arial"/>
          <w:b/>
          <w:sz w:val="22"/>
          <w:szCs w:val="22"/>
        </w:rPr>
      </w:pPr>
    </w:p>
    <w:p w:rsidR="00E96DD3" w:rsidRPr="00920C60" w:rsidRDefault="00E96DD3" w:rsidP="00E96DD3">
      <w:pPr>
        <w:jc w:val="both"/>
        <w:rPr>
          <w:rFonts w:ascii="Arial" w:hAnsi="Arial" w:cs="Arial"/>
          <w:sz w:val="22"/>
          <w:szCs w:val="22"/>
        </w:rPr>
      </w:pPr>
      <w:r w:rsidRPr="00920C60">
        <w:rPr>
          <w:rFonts w:ascii="Arial" w:hAnsi="Arial" w:cs="Arial"/>
          <w:sz w:val="22"/>
          <w:szCs w:val="22"/>
        </w:rPr>
        <w:t xml:space="preserve">1. </w:t>
      </w:r>
      <w:r w:rsidRPr="00920C60">
        <w:rPr>
          <w:rFonts w:ascii="Arial" w:hAnsi="Arial" w:cs="Arial"/>
          <w:sz w:val="22"/>
          <w:szCs w:val="22"/>
        </w:rPr>
        <w:tab/>
        <w:t xml:space="preserve">Poskytovatel se touto smlouvou zavazuje poskytovat objednateli v souladu se zákonem č. </w:t>
      </w:r>
      <w:r>
        <w:rPr>
          <w:rFonts w:ascii="Arial" w:hAnsi="Arial" w:cs="Arial"/>
          <w:sz w:val="22"/>
          <w:szCs w:val="22"/>
        </w:rPr>
        <w:t>541</w:t>
      </w:r>
      <w:r w:rsidRPr="00920C60">
        <w:rPr>
          <w:rFonts w:ascii="Arial" w:hAnsi="Arial" w:cs="Arial"/>
          <w:sz w:val="22"/>
          <w:szCs w:val="22"/>
        </w:rPr>
        <w:t>/20</w:t>
      </w:r>
      <w:r>
        <w:rPr>
          <w:rFonts w:ascii="Arial" w:hAnsi="Arial" w:cs="Arial"/>
          <w:sz w:val="22"/>
          <w:szCs w:val="22"/>
        </w:rPr>
        <w:t>20</w:t>
      </w:r>
      <w:r w:rsidRPr="00920C60">
        <w:rPr>
          <w:rFonts w:ascii="Arial" w:hAnsi="Arial" w:cs="Arial"/>
          <w:sz w:val="22"/>
          <w:szCs w:val="22"/>
        </w:rPr>
        <w:t xml:space="preserve"> Sb., o odpadech, ve znění pozdějších předpisů (dále jen „zákon</w:t>
      </w:r>
      <w:r>
        <w:rPr>
          <w:rFonts w:ascii="Arial" w:hAnsi="Arial" w:cs="Arial"/>
          <w:sz w:val="22"/>
          <w:szCs w:val="22"/>
        </w:rPr>
        <w:t>“)</w:t>
      </w:r>
      <w:r w:rsidRPr="00920C60">
        <w:rPr>
          <w:rFonts w:ascii="Arial" w:hAnsi="Arial" w:cs="Arial"/>
          <w:sz w:val="22"/>
          <w:szCs w:val="22"/>
        </w:rPr>
        <w:t xml:space="preserve">, v rozsahu a za podmínek ujednaných v této smlouvě a po celou dobu její účinnosti tyto služby: </w:t>
      </w:r>
    </w:p>
    <w:p w:rsidR="00E96DD3" w:rsidRPr="00920C60" w:rsidRDefault="00E96DD3" w:rsidP="00E96DD3">
      <w:pPr>
        <w:jc w:val="both"/>
        <w:rPr>
          <w:rFonts w:ascii="Arial" w:hAnsi="Arial" w:cs="Arial"/>
          <w:sz w:val="22"/>
          <w:szCs w:val="22"/>
        </w:rPr>
      </w:pPr>
    </w:p>
    <w:p w:rsidR="00E96DD3" w:rsidRPr="00920C60" w:rsidRDefault="00E96DD3" w:rsidP="00E96DD3">
      <w:pPr>
        <w:jc w:val="both"/>
        <w:rPr>
          <w:rFonts w:ascii="Arial" w:hAnsi="Arial" w:cs="Arial"/>
          <w:sz w:val="22"/>
          <w:szCs w:val="22"/>
        </w:rPr>
      </w:pPr>
      <w:proofErr w:type="gramStart"/>
      <w:r w:rsidRPr="00920C60">
        <w:rPr>
          <w:rFonts w:ascii="Arial" w:hAnsi="Arial" w:cs="Arial"/>
          <w:sz w:val="22"/>
          <w:szCs w:val="22"/>
        </w:rPr>
        <w:t>1.1</w:t>
      </w:r>
      <w:proofErr w:type="gramEnd"/>
      <w:r w:rsidRPr="00920C60">
        <w:rPr>
          <w:rFonts w:ascii="Arial" w:hAnsi="Arial" w:cs="Arial"/>
          <w:sz w:val="22"/>
          <w:szCs w:val="22"/>
        </w:rPr>
        <w:t xml:space="preserve">. </w:t>
      </w:r>
      <w:r w:rsidRPr="00920C60">
        <w:rPr>
          <w:rFonts w:ascii="Arial" w:hAnsi="Arial" w:cs="Arial"/>
          <w:sz w:val="22"/>
          <w:szCs w:val="22"/>
        </w:rPr>
        <w:tab/>
        <w:t xml:space="preserve">svoz </w:t>
      </w:r>
      <w:r w:rsidRPr="00B56A4F">
        <w:rPr>
          <w:rFonts w:ascii="Arial" w:hAnsi="Arial" w:cs="Arial"/>
          <w:b/>
          <w:sz w:val="22"/>
          <w:szCs w:val="22"/>
        </w:rPr>
        <w:t xml:space="preserve">směsného komunálního odpadu </w:t>
      </w:r>
      <w:r w:rsidRPr="00B56A4F">
        <w:rPr>
          <w:rFonts w:ascii="Arial" w:hAnsi="Arial" w:cs="Arial"/>
          <w:sz w:val="22"/>
          <w:szCs w:val="22"/>
        </w:rPr>
        <w:t>vznikajícího</w:t>
      </w:r>
      <w:r w:rsidRPr="00920C60">
        <w:rPr>
          <w:rFonts w:ascii="Arial" w:hAnsi="Arial" w:cs="Arial"/>
          <w:sz w:val="22"/>
          <w:szCs w:val="22"/>
        </w:rPr>
        <w:t xml:space="preserve"> na území města Dobrušky, jehož původcem je </w:t>
      </w:r>
      <w:r>
        <w:rPr>
          <w:rFonts w:ascii="Arial" w:hAnsi="Arial" w:cs="Arial"/>
          <w:sz w:val="22"/>
          <w:szCs w:val="22"/>
        </w:rPr>
        <w:t xml:space="preserve">dle zákona </w:t>
      </w:r>
      <w:r w:rsidRPr="00920C60">
        <w:rPr>
          <w:rFonts w:ascii="Arial" w:hAnsi="Arial" w:cs="Arial"/>
          <w:sz w:val="22"/>
          <w:szCs w:val="22"/>
        </w:rPr>
        <w:t xml:space="preserve">město Dobruška (dále jen „SKO“) </w:t>
      </w:r>
      <w:r>
        <w:rPr>
          <w:rFonts w:ascii="Arial" w:hAnsi="Arial" w:cs="Arial"/>
          <w:sz w:val="22"/>
          <w:szCs w:val="22"/>
        </w:rPr>
        <w:t>–</w:t>
      </w:r>
      <w:r w:rsidRPr="00920C60">
        <w:rPr>
          <w:rFonts w:ascii="Arial" w:hAnsi="Arial" w:cs="Arial"/>
          <w:sz w:val="22"/>
          <w:szCs w:val="22"/>
        </w:rPr>
        <w:t xml:space="preserve"> kat. č. 20 03 01 dle vyhlášky č. </w:t>
      </w:r>
      <w:r>
        <w:rPr>
          <w:rFonts w:ascii="Arial" w:hAnsi="Arial" w:cs="Arial"/>
          <w:sz w:val="22"/>
          <w:szCs w:val="22"/>
        </w:rPr>
        <w:t>8/2021</w:t>
      </w:r>
      <w:r w:rsidRPr="00920C60">
        <w:rPr>
          <w:rFonts w:ascii="Arial" w:hAnsi="Arial" w:cs="Arial"/>
          <w:sz w:val="22"/>
          <w:szCs w:val="22"/>
        </w:rPr>
        <w:t xml:space="preserve"> Sb., o Katalogu odpadů</w:t>
      </w:r>
      <w:r>
        <w:rPr>
          <w:rFonts w:ascii="Arial" w:hAnsi="Arial" w:cs="Arial"/>
          <w:sz w:val="22"/>
          <w:szCs w:val="22"/>
        </w:rPr>
        <w:t xml:space="preserve"> a posuzování vlastností odpadů (Katalog odpadů)</w:t>
      </w:r>
      <w:r w:rsidRPr="00920C60">
        <w:rPr>
          <w:rFonts w:ascii="Arial" w:hAnsi="Arial" w:cs="Arial"/>
          <w:sz w:val="22"/>
          <w:szCs w:val="22"/>
        </w:rPr>
        <w:t>, ve znění pozdějších předpisů (dále jen Katalog odpadů);</w:t>
      </w:r>
    </w:p>
    <w:p w:rsidR="00E96DD3" w:rsidRPr="00920C60" w:rsidRDefault="00E96DD3" w:rsidP="00E96DD3">
      <w:pPr>
        <w:jc w:val="both"/>
        <w:rPr>
          <w:rFonts w:ascii="Arial" w:hAnsi="Arial" w:cs="Arial"/>
          <w:sz w:val="22"/>
          <w:szCs w:val="22"/>
        </w:rPr>
      </w:pPr>
    </w:p>
    <w:p w:rsidR="00E96DD3" w:rsidRPr="00920C60" w:rsidRDefault="00E96DD3" w:rsidP="00E96DD3">
      <w:pPr>
        <w:jc w:val="both"/>
        <w:rPr>
          <w:rFonts w:ascii="Arial" w:hAnsi="Arial" w:cs="Arial"/>
          <w:sz w:val="22"/>
          <w:szCs w:val="22"/>
        </w:rPr>
      </w:pPr>
      <w:proofErr w:type="gramStart"/>
      <w:r w:rsidRPr="00920C60">
        <w:rPr>
          <w:rFonts w:ascii="Arial" w:hAnsi="Arial" w:cs="Arial"/>
          <w:sz w:val="22"/>
          <w:szCs w:val="22"/>
        </w:rPr>
        <w:t>1.2</w:t>
      </w:r>
      <w:proofErr w:type="gramEnd"/>
      <w:r w:rsidRPr="00920C60">
        <w:rPr>
          <w:rFonts w:ascii="Arial" w:hAnsi="Arial" w:cs="Arial"/>
          <w:sz w:val="22"/>
          <w:szCs w:val="22"/>
        </w:rPr>
        <w:t xml:space="preserve">. </w:t>
      </w:r>
      <w:r w:rsidRPr="00920C60">
        <w:rPr>
          <w:rFonts w:ascii="Arial" w:hAnsi="Arial" w:cs="Arial"/>
          <w:sz w:val="22"/>
          <w:szCs w:val="22"/>
        </w:rPr>
        <w:tab/>
      </w:r>
      <w:r w:rsidRPr="00B56A4F">
        <w:rPr>
          <w:rFonts w:ascii="Arial" w:hAnsi="Arial" w:cs="Arial"/>
          <w:sz w:val="22"/>
          <w:szCs w:val="22"/>
        </w:rPr>
        <w:t xml:space="preserve">svoz </w:t>
      </w:r>
      <w:r w:rsidRPr="00B56A4F">
        <w:rPr>
          <w:rFonts w:ascii="Arial" w:hAnsi="Arial" w:cs="Arial"/>
          <w:b/>
          <w:sz w:val="22"/>
          <w:szCs w:val="22"/>
        </w:rPr>
        <w:t xml:space="preserve">těchto vytříděných složek komunálního odpadu </w:t>
      </w:r>
      <w:r w:rsidRPr="00B56A4F">
        <w:rPr>
          <w:rFonts w:ascii="Arial" w:hAnsi="Arial" w:cs="Arial"/>
          <w:sz w:val="22"/>
          <w:szCs w:val="22"/>
        </w:rPr>
        <w:t>(katalogová čísla uvedena dle Katalogu odpadů):</w:t>
      </w:r>
      <w:r w:rsidRPr="00920C60">
        <w:rPr>
          <w:rFonts w:ascii="Arial" w:hAnsi="Arial" w:cs="Arial"/>
          <w:sz w:val="22"/>
          <w:szCs w:val="22"/>
        </w:rPr>
        <w:t xml:space="preserve"> </w:t>
      </w:r>
    </w:p>
    <w:p w:rsidR="00E96DD3" w:rsidRPr="00920C60" w:rsidRDefault="00E96DD3" w:rsidP="00E96DD3">
      <w:pPr>
        <w:jc w:val="both"/>
        <w:rPr>
          <w:rFonts w:ascii="Arial" w:hAnsi="Arial" w:cs="Arial"/>
          <w:sz w:val="22"/>
          <w:szCs w:val="22"/>
          <w:highlight w:val="cyan"/>
        </w:rPr>
      </w:pPr>
    </w:p>
    <w:p w:rsidR="00E96DD3" w:rsidRPr="003334B6" w:rsidRDefault="00E96DD3" w:rsidP="00E96DD3">
      <w:pPr>
        <w:pStyle w:val="Odstavecseseznamem"/>
        <w:numPr>
          <w:ilvl w:val="0"/>
          <w:numId w:val="9"/>
        </w:numPr>
        <w:spacing w:after="0" w:line="240" w:lineRule="auto"/>
        <w:ind w:left="993"/>
        <w:jc w:val="both"/>
        <w:rPr>
          <w:rFonts w:ascii="Arial" w:eastAsia="Times New Roman" w:hAnsi="Arial" w:cs="Arial"/>
          <w:lang w:eastAsia="cs-CZ"/>
        </w:rPr>
      </w:pPr>
      <w:r w:rsidRPr="003334B6">
        <w:rPr>
          <w:rFonts w:ascii="Arial" w:eastAsia="Times New Roman" w:hAnsi="Arial" w:cs="Arial"/>
          <w:lang w:eastAsia="cs-CZ"/>
        </w:rPr>
        <w:t xml:space="preserve">plasty a nápojové kartony </w:t>
      </w:r>
      <w:r>
        <w:rPr>
          <w:rFonts w:ascii="Arial" w:eastAsia="Times New Roman" w:hAnsi="Arial" w:cs="Arial"/>
          <w:lang w:eastAsia="cs-CZ"/>
        </w:rPr>
        <w:t>–</w:t>
      </w:r>
      <w:r w:rsidRPr="003334B6">
        <w:rPr>
          <w:rFonts w:ascii="Arial" w:eastAsia="Times New Roman" w:hAnsi="Arial" w:cs="Arial"/>
          <w:lang w:eastAsia="cs-CZ"/>
        </w:rPr>
        <w:t xml:space="preserve"> kat. </w:t>
      </w:r>
      <w:proofErr w:type="gramStart"/>
      <w:r w:rsidRPr="003334B6">
        <w:rPr>
          <w:rFonts w:ascii="Arial" w:eastAsia="Times New Roman" w:hAnsi="Arial" w:cs="Arial"/>
          <w:lang w:eastAsia="cs-CZ"/>
        </w:rPr>
        <w:t>č.</w:t>
      </w:r>
      <w:proofErr w:type="gramEnd"/>
      <w:r w:rsidRPr="003334B6">
        <w:rPr>
          <w:rFonts w:ascii="Arial" w:eastAsia="Times New Roman" w:hAnsi="Arial" w:cs="Arial"/>
          <w:lang w:eastAsia="cs-CZ"/>
        </w:rPr>
        <w:t xml:space="preserve"> 20 01 39, 15 01 02, 15 01 05, </w:t>
      </w:r>
      <w:r w:rsidRPr="003334B6">
        <w:rPr>
          <w:rFonts w:ascii="Arial" w:hAnsi="Arial" w:cs="Arial"/>
          <w:color w:val="000000"/>
          <w:shd w:val="clear" w:color="auto" w:fill="FFFFFF"/>
        </w:rPr>
        <w:t>20 01 01</w:t>
      </w:r>
      <w:r w:rsidRPr="000C2AFC">
        <w:rPr>
          <w:rFonts w:ascii="Arial" w:hAnsi="Arial" w:cs="Arial"/>
          <w:color w:val="000000"/>
          <w:shd w:val="clear" w:color="auto" w:fill="FFFFFF"/>
        </w:rPr>
        <w:t xml:space="preserve"> 01</w:t>
      </w:r>
      <w:r w:rsidRPr="003334B6">
        <w:rPr>
          <w:rFonts w:ascii="Arial" w:hAnsi="Arial" w:cs="Arial"/>
          <w:color w:val="000000"/>
          <w:shd w:val="clear" w:color="auto" w:fill="FFFFFF"/>
        </w:rPr>
        <w:t>,</w:t>
      </w:r>
    </w:p>
    <w:p w:rsidR="00E96DD3" w:rsidRPr="00E66B6F" w:rsidRDefault="00E96DD3" w:rsidP="00E96DD3">
      <w:pPr>
        <w:pStyle w:val="Odstavecseseznamem"/>
        <w:numPr>
          <w:ilvl w:val="0"/>
          <w:numId w:val="9"/>
        </w:numPr>
        <w:spacing w:after="0" w:line="240" w:lineRule="auto"/>
        <w:ind w:left="993"/>
        <w:jc w:val="both"/>
        <w:rPr>
          <w:rFonts w:ascii="Arial" w:eastAsia="Times New Roman" w:hAnsi="Arial" w:cs="Arial"/>
          <w:lang w:eastAsia="cs-CZ"/>
        </w:rPr>
      </w:pPr>
      <w:r w:rsidRPr="00E66B6F">
        <w:rPr>
          <w:rFonts w:ascii="Arial" w:eastAsia="Times New Roman" w:hAnsi="Arial" w:cs="Arial"/>
          <w:lang w:eastAsia="cs-CZ"/>
        </w:rPr>
        <w:t xml:space="preserve">papír </w:t>
      </w:r>
      <w:r>
        <w:rPr>
          <w:rFonts w:ascii="Arial" w:eastAsia="Times New Roman" w:hAnsi="Arial" w:cs="Arial"/>
          <w:lang w:eastAsia="cs-CZ"/>
        </w:rPr>
        <w:t>–</w:t>
      </w:r>
      <w:r w:rsidRPr="00E66B6F">
        <w:rPr>
          <w:rFonts w:ascii="Arial" w:eastAsia="Times New Roman" w:hAnsi="Arial" w:cs="Arial"/>
          <w:lang w:eastAsia="cs-CZ"/>
        </w:rPr>
        <w:t xml:space="preserve"> kat. </w:t>
      </w:r>
      <w:proofErr w:type="gramStart"/>
      <w:r w:rsidRPr="00E66B6F">
        <w:rPr>
          <w:rFonts w:ascii="Arial" w:eastAsia="Times New Roman" w:hAnsi="Arial" w:cs="Arial"/>
          <w:lang w:eastAsia="cs-CZ"/>
        </w:rPr>
        <w:t>č.</w:t>
      </w:r>
      <w:proofErr w:type="gramEnd"/>
      <w:r w:rsidRPr="00E66B6F">
        <w:rPr>
          <w:rFonts w:ascii="Arial" w:eastAsia="Times New Roman" w:hAnsi="Arial" w:cs="Arial"/>
          <w:lang w:eastAsia="cs-CZ"/>
        </w:rPr>
        <w:t xml:space="preserve"> 20 01 01, 15 01 01,</w:t>
      </w:r>
    </w:p>
    <w:p w:rsidR="00E96DD3" w:rsidRPr="000C2AFC" w:rsidRDefault="00E96DD3" w:rsidP="00E96DD3">
      <w:pPr>
        <w:pStyle w:val="Odstavecseseznamem"/>
        <w:numPr>
          <w:ilvl w:val="0"/>
          <w:numId w:val="9"/>
        </w:numPr>
        <w:spacing w:after="0" w:line="240" w:lineRule="auto"/>
        <w:ind w:left="993"/>
        <w:jc w:val="both"/>
        <w:rPr>
          <w:rFonts w:ascii="Arial" w:eastAsia="Times New Roman" w:hAnsi="Arial" w:cs="Arial"/>
          <w:lang w:eastAsia="cs-CZ"/>
        </w:rPr>
      </w:pPr>
      <w:r w:rsidRPr="000C2AFC">
        <w:rPr>
          <w:rFonts w:ascii="Arial" w:eastAsia="Times New Roman" w:hAnsi="Arial" w:cs="Arial"/>
          <w:lang w:eastAsia="cs-CZ"/>
        </w:rPr>
        <w:t xml:space="preserve">sklo </w:t>
      </w:r>
      <w:r>
        <w:rPr>
          <w:rFonts w:ascii="Arial" w:eastAsia="Times New Roman" w:hAnsi="Arial" w:cs="Arial"/>
          <w:lang w:eastAsia="cs-CZ"/>
        </w:rPr>
        <w:t>–</w:t>
      </w:r>
      <w:r w:rsidRPr="000C2AFC">
        <w:rPr>
          <w:rFonts w:ascii="Arial" w:eastAsia="Times New Roman" w:hAnsi="Arial" w:cs="Arial"/>
          <w:lang w:eastAsia="cs-CZ"/>
        </w:rPr>
        <w:t xml:space="preserve"> kat. </w:t>
      </w:r>
      <w:proofErr w:type="gramStart"/>
      <w:r w:rsidRPr="000C2AFC">
        <w:rPr>
          <w:rFonts w:ascii="Arial" w:eastAsia="Times New Roman" w:hAnsi="Arial" w:cs="Arial"/>
          <w:lang w:eastAsia="cs-CZ"/>
        </w:rPr>
        <w:t>č.</w:t>
      </w:r>
      <w:proofErr w:type="gramEnd"/>
      <w:r w:rsidRPr="000C2AFC">
        <w:rPr>
          <w:rFonts w:ascii="Arial" w:eastAsia="Times New Roman" w:hAnsi="Arial" w:cs="Arial"/>
          <w:lang w:eastAsia="cs-CZ"/>
        </w:rPr>
        <w:t xml:space="preserve"> 20 01 02, 15 01 07,</w:t>
      </w:r>
    </w:p>
    <w:p w:rsidR="00E96DD3" w:rsidRPr="000C2AFC" w:rsidRDefault="00E96DD3" w:rsidP="00E96DD3">
      <w:pPr>
        <w:pStyle w:val="Odstavecseseznamem"/>
        <w:numPr>
          <w:ilvl w:val="0"/>
          <w:numId w:val="9"/>
        </w:numPr>
        <w:spacing w:after="0" w:line="240" w:lineRule="auto"/>
        <w:ind w:left="993"/>
        <w:jc w:val="both"/>
        <w:rPr>
          <w:rFonts w:ascii="Arial" w:eastAsia="Times New Roman" w:hAnsi="Arial" w:cs="Arial"/>
          <w:lang w:eastAsia="cs-CZ"/>
        </w:rPr>
      </w:pPr>
      <w:r w:rsidRPr="000C2AFC">
        <w:rPr>
          <w:rFonts w:ascii="Arial" w:eastAsia="Times New Roman" w:hAnsi="Arial" w:cs="Arial"/>
          <w:lang w:eastAsia="cs-CZ"/>
        </w:rPr>
        <w:t xml:space="preserve">kovy </w:t>
      </w:r>
      <w:r>
        <w:rPr>
          <w:rFonts w:ascii="Arial" w:eastAsia="Times New Roman" w:hAnsi="Arial" w:cs="Arial"/>
          <w:lang w:eastAsia="cs-CZ"/>
        </w:rPr>
        <w:t>–</w:t>
      </w:r>
      <w:r w:rsidRPr="000C2AFC">
        <w:rPr>
          <w:rFonts w:ascii="Arial" w:eastAsia="Times New Roman" w:hAnsi="Arial" w:cs="Arial"/>
          <w:lang w:eastAsia="cs-CZ"/>
        </w:rPr>
        <w:t xml:space="preserve"> kat. </w:t>
      </w:r>
      <w:proofErr w:type="gramStart"/>
      <w:r w:rsidRPr="000C2AFC">
        <w:rPr>
          <w:rFonts w:ascii="Arial" w:eastAsia="Times New Roman" w:hAnsi="Arial" w:cs="Arial"/>
          <w:lang w:eastAsia="cs-CZ"/>
        </w:rPr>
        <w:t>č.</w:t>
      </w:r>
      <w:proofErr w:type="gramEnd"/>
      <w:r w:rsidRPr="000C2AFC">
        <w:rPr>
          <w:rFonts w:ascii="Arial" w:eastAsia="Times New Roman" w:hAnsi="Arial" w:cs="Arial"/>
          <w:lang w:eastAsia="cs-CZ"/>
        </w:rPr>
        <w:t xml:space="preserve"> 20 01 40, 15 01 04,</w:t>
      </w:r>
    </w:p>
    <w:p w:rsidR="00E96DD3" w:rsidRPr="000C2AFC" w:rsidRDefault="00E96DD3" w:rsidP="00E96DD3">
      <w:pPr>
        <w:pStyle w:val="Odstavecseseznamem"/>
        <w:numPr>
          <w:ilvl w:val="0"/>
          <w:numId w:val="9"/>
        </w:numPr>
        <w:spacing w:after="0" w:line="240" w:lineRule="auto"/>
        <w:ind w:left="993"/>
        <w:jc w:val="both"/>
        <w:rPr>
          <w:rFonts w:ascii="Arial" w:eastAsia="Times New Roman" w:hAnsi="Arial" w:cs="Arial"/>
          <w:lang w:eastAsia="cs-CZ"/>
        </w:rPr>
      </w:pPr>
      <w:r w:rsidRPr="000C2AFC">
        <w:rPr>
          <w:rFonts w:ascii="Arial" w:eastAsia="Times New Roman" w:hAnsi="Arial" w:cs="Arial"/>
          <w:lang w:eastAsia="cs-CZ"/>
        </w:rPr>
        <w:t>biologicky rozložitelný odpad</w:t>
      </w:r>
      <w:r>
        <w:rPr>
          <w:rFonts w:ascii="Arial" w:eastAsia="Times New Roman" w:hAnsi="Arial" w:cs="Arial"/>
          <w:lang w:eastAsia="cs-CZ"/>
        </w:rPr>
        <w:t xml:space="preserve"> </w:t>
      </w:r>
      <w:r w:rsidRPr="00B56A4F">
        <w:rPr>
          <w:rFonts w:ascii="Arial" w:eastAsia="Times New Roman" w:hAnsi="Arial" w:cs="Arial"/>
          <w:lang w:eastAsia="cs-CZ"/>
        </w:rPr>
        <w:t>rostlinného původu</w:t>
      </w:r>
      <w:r w:rsidRPr="000C2AFC">
        <w:rPr>
          <w:rFonts w:ascii="Arial" w:eastAsia="Times New Roman" w:hAnsi="Arial" w:cs="Arial"/>
          <w:lang w:eastAsia="cs-CZ"/>
        </w:rPr>
        <w:t xml:space="preserve"> (dále jen „BRO“) – kat. </w:t>
      </w:r>
      <w:proofErr w:type="gramStart"/>
      <w:r w:rsidRPr="000C2AFC">
        <w:rPr>
          <w:rFonts w:ascii="Arial" w:eastAsia="Times New Roman" w:hAnsi="Arial" w:cs="Arial"/>
          <w:lang w:eastAsia="cs-CZ"/>
        </w:rPr>
        <w:t>č.</w:t>
      </w:r>
      <w:proofErr w:type="gramEnd"/>
      <w:r w:rsidRPr="000C2AFC">
        <w:rPr>
          <w:rFonts w:ascii="Arial" w:eastAsia="Times New Roman" w:hAnsi="Arial" w:cs="Arial"/>
          <w:lang w:eastAsia="cs-CZ"/>
        </w:rPr>
        <w:t xml:space="preserve"> 20 02 01,</w:t>
      </w:r>
    </w:p>
    <w:p w:rsidR="00E96DD3" w:rsidRPr="00920C60" w:rsidRDefault="00E96DD3" w:rsidP="00E96DD3">
      <w:pPr>
        <w:jc w:val="both"/>
        <w:rPr>
          <w:rFonts w:ascii="Arial" w:hAnsi="Arial" w:cs="Arial"/>
          <w:sz w:val="22"/>
          <w:szCs w:val="22"/>
          <w:highlight w:val="cyan"/>
        </w:rPr>
      </w:pPr>
    </w:p>
    <w:p w:rsidR="00E96DD3" w:rsidRPr="00681662" w:rsidRDefault="00E96DD3" w:rsidP="00E96DD3">
      <w:pPr>
        <w:jc w:val="both"/>
        <w:rPr>
          <w:rFonts w:ascii="Arial" w:hAnsi="Arial" w:cs="Arial"/>
          <w:sz w:val="22"/>
          <w:szCs w:val="22"/>
        </w:rPr>
      </w:pPr>
      <w:r w:rsidRPr="00920C60">
        <w:rPr>
          <w:rFonts w:ascii="Arial" w:hAnsi="Arial" w:cs="Arial"/>
          <w:sz w:val="22"/>
          <w:szCs w:val="22"/>
        </w:rPr>
        <w:t xml:space="preserve">jehož původcem je </w:t>
      </w:r>
      <w:r>
        <w:rPr>
          <w:rFonts w:ascii="Arial" w:hAnsi="Arial" w:cs="Arial"/>
          <w:sz w:val="22"/>
          <w:szCs w:val="22"/>
        </w:rPr>
        <w:t xml:space="preserve">dle zákona </w:t>
      </w:r>
      <w:r w:rsidRPr="00920C60">
        <w:rPr>
          <w:rFonts w:ascii="Arial" w:hAnsi="Arial" w:cs="Arial"/>
          <w:sz w:val="22"/>
          <w:szCs w:val="22"/>
        </w:rPr>
        <w:t xml:space="preserve">město Dobruška, </w:t>
      </w:r>
      <w:r>
        <w:rPr>
          <w:rFonts w:ascii="Arial" w:hAnsi="Arial" w:cs="Arial"/>
          <w:sz w:val="22"/>
          <w:szCs w:val="22"/>
        </w:rPr>
        <w:t xml:space="preserve">včetně odpadu z </w:t>
      </w:r>
      <w:r w:rsidRPr="00920C60">
        <w:rPr>
          <w:rFonts w:ascii="Arial" w:hAnsi="Arial" w:cs="Arial"/>
          <w:sz w:val="22"/>
          <w:szCs w:val="22"/>
        </w:rPr>
        <w:t xml:space="preserve">činnosti právnických osob a fyzických osob oprávněných k podnikání, s nimiž objednatel uzavřel </w:t>
      </w:r>
      <w:r w:rsidRPr="004E6507">
        <w:rPr>
          <w:rFonts w:ascii="Arial" w:hAnsi="Arial" w:cs="Arial"/>
          <w:sz w:val="22"/>
          <w:szCs w:val="22"/>
        </w:rPr>
        <w:t xml:space="preserve">smlouvu o </w:t>
      </w:r>
      <w:r w:rsidRPr="003D0F9E">
        <w:rPr>
          <w:rFonts w:ascii="Arial" w:hAnsi="Arial" w:cs="Arial"/>
          <w:sz w:val="22"/>
          <w:szCs w:val="22"/>
        </w:rPr>
        <w:t>využití</w:t>
      </w:r>
      <w:r w:rsidRPr="000C2AFC">
        <w:rPr>
          <w:rFonts w:ascii="Arial" w:hAnsi="Arial" w:cs="Arial"/>
          <w:sz w:val="20"/>
          <w:szCs w:val="20"/>
        </w:rPr>
        <w:t xml:space="preserve"> </w:t>
      </w:r>
      <w:r w:rsidRPr="003D0F9E">
        <w:rPr>
          <w:rFonts w:ascii="Arial" w:hAnsi="Arial" w:cs="Arial"/>
          <w:sz w:val="22"/>
          <w:szCs w:val="22"/>
        </w:rPr>
        <w:t>obecního systému odpadového hospodářství objednatele</w:t>
      </w:r>
      <w:r w:rsidRPr="00681662">
        <w:rPr>
          <w:rFonts w:ascii="Arial" w:hAnsi="Arial" w:cs="Arial"/>
          <w:sz w:val="20"/>
          <w:szCs w:val="20"/>
        </w:rPr>
        <w:t xml:space="preserve"> (</w:t>
      </w:r>
      <w:r w:rsidRPr="00681662">
        <w:rPr>
          <w:rFonts w:ascii="Arial" w:hAnsi="Arial" w:cs="Arial"/>
          <w:sz w:val="22"/>
          <w:szCs w:val="22"/>
        </w:rPr>
        <w:t>vše dále jen „TKO“).</w:t>
      </w:r>
    </w:p>
    <w:p w:rsidR="00E96DD3" w:rsidRPr="00920C60" w:rsidRDefault="00E96DD3" w:rsidP="00E96DD3">
      <w:pPr>
        <w:jc w:val="both"/>
        <w:rPr>
          <w:rFonts w:ascii="Arial" w:hAnsi="Arial" w:cs="Arial"/>
          <w:sz w:val="22"/>
          <w:szCs w:val="22"/>
        </w:rPr>
      </w:pPr>
    </w:p>
    <w:p w:rsidR="00E96DD3" w:rsidRPr="00920C60" w:rsidRDefault="00E96DD3" w:rsidP="00E96DD3">
      <w:pPr>
        <w:jc w:val="both"/>
        <w:rPr>
          <w:rFonts w:ascii="Arial" w:hAnsi="Arial" w:cs="Arial"/>
          <w:sz w:val="22"/>
          <w:szCs w:val="22"/>
        </w:rPr>
      </w:pPr>
      <w:r w:rsidRPr="00920C60">
        <w:rPr>
          <w:rFonts w:ascii="Arial" w:hAnsi="Arial" w:cs="Arial"/>
          <w:sz w:val="22"/>
          <w:szCs w:val="22"/>
        </w:rPr>
        <w:t xml:space="preserve">2. </w:t>
      </w:r>
      <w:r w:rsidRPr="00920C60">
        <w:rPr>
          <w:rFonts w:ascii="Arial" w:hAnsi="Arial" w:cs="Arial"/>
          <w:sz w:val="22"/>
          <w:szCs w:val="22"/>
        </w:rPr>
        <w:tab/>
        <w:t>Objednatel se zavazuje platit poskytovateli za poskytování sjednaných služeb ceny sjednané v čl. III. této smlouvy.</w:t>
      </w:r>
    </w:p>
    <w:p w:rsidR="00E96DD3" w:rsidRPr="00920C60" w:rsidRDefault="00E96DD3" w:rsidP="00E96DD3">
      <w:pPr>
        <w:jc w:val="both"/>
        <w:rPr>
          <w:rFonts w:ascii="Arial" w:hAnsi="Arial" w:cs="Arial"/>
          <w:sz w:val="22"/>
          <w:szCs w:val="22"/>
        </w:rPr>
      </w:pPr>
    </w:p>
    <w:p w:rsidR="00E96DD3" w:rsidRPr="00920C60" w:rsidRDefault="00E96DD3" w:rsidP="00E96DD3">
      <w:pPr>
        <w:jc w:val="both"/>
        <w:rPr>
          <w:rFonts w:ascii="Arial" w:hAnsi="Arial" w:cs="Arial"/>
          <w:sz w:val="22"/>
          <w:szCs w:val="22"/>
        </w:rPr>
      </w:pPr>
      <w:r w:rsidRPr="00920C60">
        <w:rPr>
          <w:rFonts w:ascii="Arial" w:hAnsi="Arial" w:cs="Arial"/>
          <w:sz w:val="22"/>
          <w:szCs w:val="22"/>
        </w:rPr>
        <w:t xml:space="preserve">3. </w:t>
      </w:r>
      <w:r w:rsidRPr="00920C60">
        <w:rPr>
          <w:rFonts w:ascii="Arial" w:hAnsi="Arial" w:cs="Arial"/>
          <w:sz w:val="22"/>
          <w:szCs w:val="22"/>
        </w:rPr>
        <w:tab/>
        <w:t>Místem plnění zakázky je celé území města Dobrušky – katastrální území Dobruška, Pulice, Běstviny, Křovice, Mělčany u Dobrušky, Domašín u Dobrušky a Spáleniště.</w:t>
      </w:r>
    </w:p>
    <w:p w:rsidR="00E96DD3" w:rsidRPr="00920C60" w:rsidRDefault="00E96DD3" w:rsidP="00E96DD3">
      <w:pPr>
        <w:jc w:val="both"/>
        <w:rPr>
          <w:rFonts w:ascii="Arial" w:hAnsi="Arial" w:cs="Arial"/>
          <w:b/>
          <w:sz w:val="22"/>
          <w:szCs w:val="22"/>
        </w:rPr>
      </w:pPr>
    </w:p>
    <w:p w:rsidR="00E96DD3" w:rsidRPr="00920C60" w:rsidRDefault="00E96DD3" w:rsidP="00E96DD3">
      <w:pPr>
        <w:jc w:val="center"/>
        <w:rPr>
          <w:rFonts w:ascii="Arial" w:hAnsi="Arial" w:cs="Arial"/>
          <w:b/>
          <w:sz w:val="22"/>
          <w:szCs w:val="22"/>
        </w:rPr>
      </w:pPr>
    </w:p>
    <w:p w:rsidR="00E96DD3" w:rsidRPr="00920C60" w:rsidRDefault="00E96DD3" w:rsidP="00E96DD3">
      <w:pPr>
        <w:jc w:val="center"/>
        <w:rPr>
          <w:rFonts w:ascii="Arial" w:hAnsi="Arial" w:cs="Arial"/>
          <w:b/>
          <w:sz w:val="22"/>
          <w:szCs w:val="22"/>
        </w:rPr>
      </w:pPr>
      <w:r w:rsidRPr="00920C60">
        <w:rPr>
          <w:rFonts w:ascii="Arial" w:hAnsi="Arial" w:cs="Arial"/>
          <w:b/>
          <w:sz w:val="22"/>
          <w:szCs w:val="22"/>
        </w:rPr>
        <w:t>II.</w:t>
      </w:r>
      <w:r w:rsidRPr="00920C60">
        <w:rPr>
          <w:rFonts w:ascii="Arial" w:hAnsi="Arial" w:cs="Arial"/>
          <w:b/>
          <w:sz w:val="22"/>
          <w:szCs w:val="22"/>
        </w:rPr>
        <w:br/>
        <w:t>Rozsah a způsob předmětu plnění</w:t>
      </w:r>
    </w:p>
    <w:p w:rsidR="00E96DD3" w:rsidRPr="00920C60" w:rsidRDefault="00E96DD3" w:rsidP="00E96DD3">
      <w:pPr>
        <w:jc w:val="center"/>
        <w:rPr>
          <w:rFonts w:ascii="Arial" w:hAnsi="Arial" w:cs="Arial"/>
          <w:b/>
          <w:sz w:val="22"/>
          <w:szCs w:val="22"/>
        </w:rPr>
      </w:pPr>
    </w:p>
    <w:p w:rsidR="00E96DD3" w:rsidRPr="00920C60" w:rsidRDefault="00E96DD3" w:rsidP="00E96DD3">
      <w:pPr>
        <w:jc w:val="both"/>
        <w:rPr>
          <w:rFonts w:ascii="Arial" w:hAnsi="Arial" w:cs="Arial"/>
          <w:sz w:val="22"/>
          <w:szCs w:val="22"/>
        </w:rPr>
      </w:pPr>
      <w:r w:rsidRPr="00920C60">
        <w:rPr>
          <w:rFonts w:ascii="Arial" w:hAnsi="Arial" w:cs="Arial"/>
          <w:sz w:val="22"/>
          <w:szCs w:val="22"/>
        </w:rPr>
        <w:t xml:space="preserve">1. </w:t>
      </w:r>
      <w:r w:rsidRPr="00920C60">
        <w:rPr>
          <w:rFonts w:ascii="Arial" w:hAnsi="Arial" w:cs="Arial"/>
          <w:sz w:val="22"/>
          <w:szCs w:val="22"/>
        </w:rPr>
        <w:tab/>
        <w:t xml:space="preserve">Služby sjednané v bodech </w:t>
      </w:r>
      <w:proofErr w:type="gramStart"/>
      <w:r w:rsidRPr="00920C60">
        <w:rPr>
          <w:rFonts w:ascii="Arial" w:hAnsi="Arial" w:cs="Arial"/>
          <w:sz w:val="22"/>
          <w:szCs w:val="22"/>
        </w:rPr>
        <w:t>1.1</w:t>
      </w:r>
      <w:proofErr w:type="gramEnd"/>
      <w:r w:rsidRPr="00920C60">
        <w:rPr>
          <w:rFonts w:ascii="Arial" w:hAnsi="Arial" w:cs="Arial"/>
          <w:sz w:val="22"/>
          <w:szCs w:val="22"/>
        </w:rPr>
        <w:t xml:space="preserve">. a 1.2. odst. 1. článku I. této smlouvy (dále jen „svoz odpadů“) zahrnují následující činnosti poskytovatele:  </w:t>
      </w:r>
    </w:p>
    <w:p w:rsidR="00E96DD3" w:rsidRPr="00920C60" w:rsidRDefault="00E96DD3" w:rsidP="00E96DD3">
      <w:pPr>
        <w:jc w:val="both"/>
        <w:rPr>
          <w:rFonts w:ascii="Arial" w:hAnsi="Arial" w:cs="Arial"/>
          <w:sz w:val="22"/>
          <w:szCs w:val="22"/>
        </w:rPr>
      </w:pPr>
    </w:p>
    <w:p w:rsidR="00E96DD3" w:rsidRPr="00B56A4F" w:rsidRDefault="00E96DD3" w:rsidP="00E96DD3">
      <w:pPr>
        <w:numPr>
          <w:ilvl w:val="0"/>
          <w:numId w:val="1"/>
        </w:numPr>
        <w:jc w:val="both"/>
        <w:rPr>
          <w:rFonts w:ascii="Arial" w:hAnsi="Arial" w:cs="Arial"/>
          <w:sz w:val="22"/>
          <w:szCs w:val="22"/>
        </w:rPr>
      </w:pPr>
      <w:r w:rsidRPr="00B56A4F">
        <w:rPr>
          <w:rFonts w:ascii="Arial" w:hAnsi="Arial" w:cs="Arial"/>
          <w:sz w:val="22"/>
          <w:szCs w:val="22"/>
        </w:rPr>
        <w:t xml:space="preserve">sběr a svoz SKO a TKO, </w:t>
      </w:r>
    </w:p>
    <w:p w:rsidR="00E96DD3" w:rsidRPr="00B56A4F" w:rsidRDefault="00E96DD3" w:rsidP="00E96DD3">
      <w:pPr>
        <w:numPr>
          <w:ilvl w:val="0"/>
          <w:numId w:val="1"/>
        </w:numPr>
        <w:jc w:val="both"/>
        <w:rPr>
          <w:rFonts w:ascii="Arial" w:hAnsi="Arial" w:cs="Arial"/>
          <w:sz w:val="22"/>
          <w:szCs w:val="22"/>
        </w:rPr>
      </w:pPr>
      <w:r w:rsidRPr="00B56A4F">
        <w:rPr>
          <w:rFonts w:ascii="Arial" w:hAnsi="Arial" w:cs="Arial"/>
          <w:sz w:val="22"/>
          <w:szCs w:val="22"/>
        </w:rPr>
        <w:t xml:space="preserve">odstranění SKO, </w:t>
      </w:r>
    </w:p>
    <w:p w:rsidR="00E96DD3" w:rsidRPr="00B56A4F" w:rsidRDefault="00E96DD3" w:rsidP="00E96DD3">
      <w:pPr>
        <w:numPr>
          <w:ilvl w:val="0"/>
          <w:numId w:val="1"/>
        </w:numPr>
        <w:jc w:val="both"/>
        <w:rPr>
          <w:rFonts w:ascii="Arial" w:hAnsi="Arial" w:cs="Arial"/>
          <w:sz w:val="22"/>
          <w:szCs w:val="22"/>
        </w:rPr>
      </w:pPr>
      <w:r w:rsidRPr="00B56A4F">
        <w:rPr>
          <w:rFonts w:ascii="Arial" w:hAnsi="Arial" w:cs="Arial"/>
          <w:sz w:val="22"/>
          <w:szCs w:val="22"/>
        </w:rPr>
        <w:t xml:space="preserve">dotřídění TKO, </w:t>
      </w:r>
    </w:p>
    <w:p w:rsidR="00E96DD3" w:rsidRPr="00B56A4F" w:rsidRDefault="00E96DD3" w:rsidP="00E96DD3">
      <w:pPr>
        <w:numPr>
          <w:ilvl w:val="0"/>
          <w:numId w:val="1"/>
        </w:numPr>
        <w:jc w:val="both"/>
        <w:rPr>
          <w:rFonts w:ascii="Arial" w:hAnsi="Arial" w:cs="Arial"/>
          <w:sz w:val="22"/>
          <w:szCs w:val="22"/>
        </w:rPr>
      </w:pPr>
      <w:r w:rsidRPr="00B56A4F">
        <w:rPr>
          <w:rFonts w:ascii="Arial" w:hAnsi="Arial" w:cs="Arial"/>
          <w:sz w:val="22"/>
          <w:szCs w:val="22"/>
        </w:rPr>
        <w:t>předání TKO k materiálovému využití [ve smyslu § 11 odst. 1 písm. k) zákona], včetně vykládky u jeho zpracovatele,</w:t>
      </w:r>
    </w:p>
    <w:p w:rsidR="00E96DD3" w:rsidRPr="00B56A4F" w:rsidRDefault="00E96DD3" w:rsidP="00E96DD3">
      <w:pPr>
        <w:numPr>
          <w:ilvl w:val="0"/>
          <w:numId w:val="1"/>
        </w:numPr>
        <w:jc w:val="both"/>
        <w:rPr>
          <w:rFonts w:ascii="Arial" w:hAnsi="Arial" w:cs="Arial"/>
          <w:sz w:val="22"/>
          <w:szCs w:val="22"/>
        </w:rPr>
      </w:pPr>
      <w:r w:rsidRPr="00B56A4F">
        <w:rPr>
          <w:rFonts w:ascii="Arial" w:hAnsi="Arial" w:cs="Arial"/>
          <w:sz w:val="22"/>
          <w:szCs w:val="22"/>
        </w:rPr>
        <w:t xml:space="preserve">odstranění nevyužitelného odpadu z dotřídění TKO, </w:t>
      </w:r>
    </w:p>
    <w:p w:rsidR="00E96DD3" w:rsidRPr="00B56A4F" w:rsidRDefault="00E96DD3" w:rsidP="00E96DD3">
      <w:pPr>
        <w:numPr>
          <w:ilvl w:val="0"/>
          <w:numId w:val="1"/>
        </w:numPr>
        <w:jc w:val="both"/>
        <w:rPr>
          <w:rFonts w:ascii="Arial" w:hAnsi="Arial" w:cs="Arial"/>
          <w:sz w:val="22"/>
          <w:szCs w:val="22"/>
        </w:rPr>
      </w:pPr>
      <w:r w:rsidRPr="00B56A4F">
        <w:rPr>
          <w:rFonts w:ascii="Arial" w:hAnsi="Arial" w:cs="Arial"/>
          <w:sz w:val="22"/>
          <w:szCs w:val="22"/>
        </w:rPr>
        <w:t>manipulace se sběrnými nádobami,</w:t>
      </w:r>
    </w:p>
    <w:p w:rsidR="00E96DD3" w:rsidRPr="00B56A4F" w:rsidRDefault="00E96DD3" w:rsidP="00E96DD3">
      <w:pPr>
        <w:numPr>
          <w:ilvl w:val="0"/>
          <w:numId w:val="1"/>
        </w:numPr>
        <w:jc w:val="both"/>
        <w:rPr>
          <w:rFonts w:ascii="Arial" w:hAnsi="Arial" w:cs="Arial"/>
          <w:sz w:val="22"/>
          <w:szCs w:val="22"/>
        </w:rPr>
      </w:pPr>
      <w:r w:rsidRPr="00B56A4F">
        <w:rPr>
          <w:rFonts w:ascii="Arial" w:hAnsi="Arial" w:cs="Arial"/>
          <w:sz w:val="22"/>
          <w:szCs w:val="22"/>
        </w:rPr>
        <w:t xml:space="preserve">dodání nálepek k označení doplňovaných sběrných nádob na SKO, </w:t>
      </w:r>
    </w:p>
    <w:p w:rsidR="00E96DD3" w:rsidRPr="00B56A4F" w:rsidRDefault="00E96DD3" w:rsidP="00E96DD3">
      <w:pPr>
        <w:numPr>
          <w:ilvl w:val="0"/>
          <w:numId w:val="1"/>
        </w:numPr>
        <w:jc w:val="both"/>
        <w:rPr>
          <w:rFonts w:ascii="Arial" w:hAnsi="Arial" w:cs="Arial"/>
          <w:sz w:val="22"/>
          <w:szCs w:val="22"/>
        </w:rPr>
      </w:pPr>
      <w:r w:rsidRPr="00B56A4F">
        <w:rPr>
          <w:rFonts w:ascii="Arial" w:hAnsi="Arial" w:cs="Arial"/>
          <w:sz w:val="22"/>
          <w:szCs w:val="22"/>
        </w:rPr>
        <w:t>plnění vykazovací povinnosti objednatele vůči společnosti EKO-KOM, a. s., za podmínek a v rozsahu dle odst. 14. čl. V. této smlouvy,</w:t>
      </w:r>
    </w:p>
    <w:p w:rsidR="00E96DD3" w:rsidRPr="00B56A4F" w:rsidRDefault="00E96DD3" w:rsidP="00E96DD3">
      <w:pPr>
        <w:numPr>
          <w:ilvl w:val="0"/>
          <w:numId w:val="1"/>
        </w:numPr>
        <w:jc w:val="both"/>
        <w:rPr>
          <w:rFonts w:ascii="Arial" w:hAnsi="Arial" w:cs="Arial"/>
          <w:sz w:val="22"/>
          <w:szCs w:val="22"/>
        </w:rPr>
      </w:pPr>
      <w:r w:rsidRPr="00B56A4F">
        <w:rPr>
          <w:rFonts w:ascii="Arial" w:hAnsi="Arial" w:cs="Arial"/>
          <w:sz w:val="22"/>
          <w:szCs w:val="22"/>
        </w:rPr>
        <w:t xml:space="preserve">uplatňování nároku objednatele dle § 157 odst. 1 a 2 zákona za objednatele vůči provozovateli skládky v případě odstraňování SKO jeho uložením na skládku, a to za podmínek a v rozsahu dle odst. 19. čl. V. této smlouvy. </w:t>
      </w:r>
    </w:p>
    <w:p w:rsidR="00E96DD3" w:rsidRPr="00920C60" w:rsidRDefault="00E96DD3" w:rsidP="00E96DD3">
      <w:pPr>
        <w:jc w:val="both"/>
        <w:rPr>
          <w:rFonts w:ascii="Arial" w:hAnsi="Arial" w:cs="Arial"/>
          <w:sz w:val="22"/>
          <w:szCs w:val="22"/>
        </w:rPr>
      </w:pPr>
    </w:p>
    <w:p w:rsidR="00E96DD3" w:rsidRDefault="00E96DD3" w:rsidP="00E96DD3">
      <w:pPr>
        <w:jc w:val="both"/>
        <w:rPr>
          <w:rFonts w:ascii="Arial" w:hAnsi="Arial" w:cs="Arial"/>
          <w:sz w:val="22"/>
          <w:szCs w:val="22"/>
        </w:rPr>
      </w:pPr>
      <w:r w:rsidRPr="00920C60">
        <w:rPr>
          <w:rFonts w:ascii="Arial" w:hAnsi="Arial" w:cs="Arial"/>
          <w:sz w:val="22"/>
          <w:szCs w:val="22"/>
        </w:rPr>
        <w:t xml:space="preserve">2. </w:t>
      </w:r>
      <w:r w:rsidRPr="00920C60">
        <w:rPr>
          <w:rFonts w:ascii="Arial" w:hAnsi="Arial" w:cs="Arial"/>
          <w:sz w:val="22"/>
          <w:szCs w:val="22"/>
        </w:rPr>
        <w:tab/>
        <w:t>Svoz odpadů bude realizován v tomto rozsahu a tímto způsobem:</w:t>
      </w:r>
    </w:p>
    <w:p w:rsidR="00E96DD3" w:rsidRPr="00920C60" w:rsidRDefault="00E96DD3" w:rsidP="00E96DD3">
      <w:pPr>
        <w:jc w:val="both"/>
        <w:rPr>
          <w:rFonts w:ascii="Arial" w:hAnsi="Arial" w:cs="Arial"/>
          <w:sz w:val="22"/>
          <w:szCs w:val="22"/>
        </w:rPr>
      </w:pPr>
    </w:p>
    <w:p w:rsidR="00E96DD3" w:rsidRPr="00B56A4F" w:rsidRDefault="00E96DD3" w:rsidP="00E96DD3">
      <w:pPr>
        <w:tabs>
          <w:tab w:val="left" w:pos="0"/>
        </w:tabs>
        <w:jc w:val="both"/>
        <w:rPr>
          <w:rFonts w:ascii="Arial" w:hAnsi="Arial" w:cs="Arial"/>
          <w:sz w:val="22"/>
          <w:szCs w:val="22"/>
        </w:rPr>
      </w:pPr>
      <w:r w:rsidRPr="00920C60">
        <w:rPr>
          <w:rFonts w:ascii="Arial" w:hAnsi="Arial" w:cs="Arial"/>
          <w:sz w:val="22"/>
          <w:szCs w:val="22"/>
        </w:rPr>
        <w:lastRenderedPageBreak/>
        <w:t xml:space="preserve">2.1.  </w:t>
      </w:r>
      <w:r w:rsidRPr="00920C60">
        <w:rPr>
          <w:rFonts w:ascii="Arial" w:hAnsi="Arial" w:cs="Arial"/>
          <w:sz w:val="22"/>
          <w:szCs w:val="22"/>
        </w:rPr>
        <w:tab/>
        <w:t xml:space="preserve">Předmětem svozu SKO je svoz SKO shromážděného ve sběrných nádobách o objemu </w:t>
      </w:r>
      <w:smartTag w:uri="urn:schemas-microsoft-com:office:smarttags" w:element="metricconverter">
        <w:smartTagPr>
          <w:attr w:name="ProductID" w:val="120 l"/>
        </w:smartTagPr>
        <w:r w:rsidRPr="00920C60">
          <w:rPr>
            <w:rFonts w:ascii="Arial" w:hAnsi="Arial" w:cs="Arial"/>
            <w:sz w:val="22"/>
            <w:szCs w:val="22"/>
          </w:rPr>
          <w:t>120 l</w:t>
        </w:r>
      </w:smartTag>
      <w:r w:rsidRPr="00920C60">
        <w:rPr>
          <w:rFonts w:ascii="Arial" w:hAnsi="Arial" w:cs="Arial"/>
          <w:sz w:val="22"/>
          <w:szCs w:val="22"/>
        </w:rPr>
        <w:t xml:space="preserve"> a </w:t>
      </w:r>
      <w:smartTag w:uri="urn:schemas-microsoft-com:office:smarttags" w:element="metricconverter">
        <w:smartTagPr>
          <w:attr w:name="ProductID" w:val="1100 l"/>
        </w:smartTagPr>
        <w:r w:rsidRPr="00920C60">
          <w:rPr>
            <w:rFonts w:ascii="Arial" w:hAnsi="Arial" w:cs="Arial"/>
            <w:sz w:val="22"/>
            <w:szCs w:val="22"/>
          </w:rPr>
          <w:t>1100 l</w:t>
        </w:r>
      </w:smartTag>
      <w:r w:rsidRPr="00920C60">
        <w:rPr>
          <w:rFonts w:ascii="Arial" w:hAnsi="Arial" w:cs="Arial"/>
          <w:sz w:val="22"/>
          <w:szCs w:val="22"/>
        </w:rPr>
        <w:t xml:space="preserve"> ve vlastnictví jednotlivých uživatelů </w:t>
      </w:r>
      <w:r w:rsidRPr="00EE2F72">
        <w:rPr>
          <w:rFonts w:ascii="Arial" w:hAnsi="Arial" w:cs="Arial"/>
          <w:sz w:val="22"/>
          <w:szCs w:val="22"/>
        </w:rPr>
        <w:t>přihlášených u objednatele ke svozu odpadů</w:t>
      </w:r>
      <w:r>
        <w:rPr>
          <w:rFonts w:ascii="Arial" w:hAnsi="Arial" w:cs="Arial"/>
          <w:sz w:val="22"/>
          <w:szCs w:val="22"/>
        </w:rPr>
        <w:t>.</w:t>
      </w:r>
      <w:r w:rsidRPr="00920C60">
        <w:rPr>
          <w:rFonts w:ascii="Arial" w:hAnsi="Arial" w:cs="Arial"/>
          <w:sz w:val="22"/>
          <w:szCs w:val="22"/>
        </w:rPr>
        <w:t xml:space="preserve"> Aktuální počet sběrných nádob na SKO o objemu 120 </w:t>
      </w:r>
      <w:r w:rsidRPr="003334B6">
        <w:rPr>
          <w:rFonts w:ascii="Arial" w:hAnsi="Arial" w:cs="Arial"/>
          <w:sz w:val="22"/>
          <w:szCs w:val="22"/>
        </w:rPr>
        <w:t xml:space="preserve">l činí </w:t>
      </w:r>
      <w:r w:rsidRPr="000C2AFC">
        <w:rPr>
          <w:rFonts w:ascii="Arial" w:hAnsi="Arial" w:cs="Arial"/>
          <w:sz w:val="22"/>
          <w:szCs w:val="22"/>
        </w:rPr>
        <w:t>1330</w:t>
      </w:r>
      <w:r w:rsidR="00146715" w:rsidRPr="00146715">
        <w:rPr>
          <w:rFonts w:ascii="Arial" w:hAnsi="Arial" w:cs="Arial"/>
          <w:sz w:val="22"/>
          <w:szCs w:val="22"/>
        </w:rPr>
        <w:t>,</w:t>
      </w:r>
      <w:r w:rsidRPr="003334B6">
        <w:rPr>
          <w:rFonts w:ascii="Arial" w:hAnsi="Arial" w:cs="Arial"/>
          <w:sz w:val="22"/>
          <w:szCs w:val="22"/>
        </w:rPr>
        <w:t xml:space="preserve"> aktuální</w:t>
      </w:r>
      <w:r w:rsidRPr="00920C60">
        <w:rPr>
          <w:rFonts w:ascii="Arial" w:hAnsi="Arial" w:cs="Arial"/>
          <w:sz w:val="22"/>
          <w:szCs w:val="22"/>
        </w:rPr>
        <w:t xml:space="preserve"> počet svážených sběrných nádob o objemu 1100 l </w:t>
      </w:r>
      <w:r w:rsidRPr="003334B6">
        <w:rPr>
          <w:rFonts w:ascii="Arial" w:hAnsi="Arial" w:cs="Arial"/>
          <w:sz w:val="22"/>
          <w:szCs w:val="22"/>
        </w:rPr>
        <w:t xml:space="preserve">činí </w:t>
      </w:r>
      <w:r w:rsidRPr="000C2AFC">
        <w:rPr>
          <w:rFonts w:ascii="Arial" w:hAnsi="Arial" w:cs="Arial"/>
          <w:sz w:val="22"/>
          <w:szCs w:val="22"/>
        </w:rPr>
        <w:t>118</w:t>
      </w:r>
      <w:r w:rsidRPr="003334B6">
        <w:rPr>
          <w:rFonts w:ascii="Arial" w:hAnsi="Arial" w:cs="Arial"/>
          <w:sz w:val="22"/>
          <w:szCs w:val="22"/>
        </w:rPr>
        <w:t>.</w:t>
      </w:r>
      <w:r w:rsidRPr="00920C60">
        <w:rPr>
          <w:rFonts w:ascii="Arial" w:hAnsi="Arial" w:cs="Arial"/>
          <w:sz w:val="22"/>
          <w:szCs w:val="22"/>
        </w:rPr>
        <w:t xml:space="preserve"> </w:t>
      </w:r>
      <w:r w:rsidRPr="00B56A4F">
        <w:rPr>
          <w:rFonts w:ascii="Arial" w:hAnsi="Arial" w:cs="Arial"/>
          <w:sz w:val="22"/>
          <w:szCs w:val="22"/>
        </w:rPr>
        <w:t xml:space="preserve">Svážené sběrné nádoby na SKO jsou aktuálně označeny nálepkami s na nich uvedeným rokem 2021. Nádoby, které budou v době trvání této smlouvy nově přihlášeny u objednatele ke svozu, či nádoby, u nichž dojde k poškození stávající nálepky, budou objednatelem označeny vhodnými nálepkami jednotného provedení zajištěnými poskytovatelem, které je za tím účelem poskytovatel povinen předat objednateli bez zbytečného odkladu po nabytí účinnosti této smlouvy v dostatečném množství a v případě potřeby na výzvu objednatele následně doplnit.  </w:t>
      </w:r>
    </w:p>
    <w:p w:rsidR="00E96DD3" w:rsidRPr="00920C60" w:rsidRDefault="00E96DD3" w:rsidP="00E96DD3">
      <w:pPr>
        <w:tabs>
          <w:tab w:val="left" w:pos="0"/>
        </w:tabs>
        <w:jc w:val="both"/>
        <w:rPr>
          <w:rFonts w:ascii="Arial" w:hAnsi="Arial" w:cs="Arial"/>
          <w:sz w:val="22"/>
          <w:szCs w:val="22"/>
        </w:rPr>
      </w:pPr>
    </w:p>
    <w:p w:rsidR="00E96DD3" w:rsidRPr="00920C60" w:rsidRDefault="00E96DD3" w:rsidP="00E96DD3">
      <w:pPr>
        <w:tabs>
          <w:tab w:val="left" w:pos="0"/>
        </w:tabs>
        <w:jc w:val="both"/>
        <w:rPr>
          <w:rFonts w:ascii="Arial" w:hAnsi="Arial" w:cs="Arial"/>
          <w:sz w:val="22"/>
          <w:szCs w:val="22"/>
        </w:rPr>
      </w:pPr>
      <w:r w:rsidRPr="00920C60">
        <w:rPr>
          <w:rFonts w:ascii="Arial" w:hAnsi="Arial" w:cs="Arial"/>
          <w:sz w:val="22"/>
          <w:szCs w:val="22"/>
        </w:rPr>
        <w:t>2.</w:t>
      </w:r>
      <w:r>
        <w:rPr>
          <w:rFonts w:ascii="Arial" w:hAnsi="Arial" w:cs="Arial"/>
          <w:sz w:val="22"/>
          <w:szCs w:val="22"/>
        </w:rPr>
        <w:t>2</w:t>
      </w:r>
      <w:r w:rsidRPr="00920C60">
        <w:rPr>
          <w:rFonts w:ascii="Arial" w:hAnsi="Arial" w:cs="Arial"/>
          <w:sz w:val="22"/>
          <w:szCs w:val="22"/>
        </w:rPr>
        <w:t xml:space="preserve">. </w:t>
      </w:r>
      <w:r w:rsidRPr="00920C60">
        <w:rPr>
          <w:rFonts w:ascii="Arial" w:hAnsi="Arial" w:cs="Arial"/>
          <w:sz w:val="22"/>
          <w:szCs w:val="22"/>
        </w:rPr>
        <w:tab/>
        <w:t>Předmětem svozu TKO je svoz TKO shromážděného ve sběrných nádobách zajištěných objednatelem. Počty sběrných nádob na TKO ke dni uzavření této smlouvy, jejich typ a jejich stanoviště jsou uvedeny v příloze č. 1 této smlouvy</w:t>
      </w:r>
      <w:r>
        <w:rPr>
          <w:rFonts w:ascii="Arial" w:hAnsi="Arial" w:cs="Arial"/>
          <w:i/>
          <w:sz w:val="22"/>
          <w:szCs w:val="22"/>
        </w:rPr>
        <w:t>.</w:t>
      </w:r>
    </w:p>
    <w:p w:rsidR="00E96DD3" w:rsidRPr="00920C60" w:rsidRDefault="00E96DD3" w:rsidP="00E96DD3">
      <w:pPr>
        <w:jc w:val="both"/>
        <w:rPr>
          <w:rFonts w:ascii="Arial" w:hAnsi="Arial" w:cs="Arial"/>
          <w:sz w:val="22"/>
          <w:szCs w:val="22"/>
        </w:rPr>
      </w:pPr>
    </w:p>
    <w:p w:rsidR="00E96DD3" w:rsidRPr="00920C60" w:rsidRDefault="00E96DD3" w:rsidP="00E96DD3">
      <w:pPr>
        <w:tabs>
          <w:tab w:val="left" w:pos="709"/>
        </w:tabs>
        <w:jc w:val="both"/>
        <w:outlineLvl w:val="0"/>
        <w:rPr>
          <w:rFonts w:ascii="Arial" w:hAnsi="Arial" w:cs="Arial"/>
          <w:sz w:val="22"/>
          <w:szCs w:val="22"/>
        </w:rPr>
      </w:pPr>
      <w:r w:rsidRPr="00920C60">
        <w:rPr>
          <w:rFonts w:ascii="Arial" w:hAnsi="Arial" w:cs="Arial"/>
          <w:sz w:val="22"/>
          <w:szCs w:val="22"/>
        </w:rPr>
        <w:t>2.</w:t>
      </w:r>
      <w:r>
        <w:rPr>
          <w:rFonts w:ascii="Arial" w:hAnsi="Arial" w:cs="Arial"/>
          <w:sz w:val="22"/>
          <w:szCs w:val="22"/>
        </w:rPr>
        <w:t>3</w:t>
      </w:r>
      <w:r w:rsidRPr="00920C60">
        <w:rPr>
          <w:rFonts w:ascii="Arial" w:hAnsi="Arial" w:cs="Arial"/>
          <w:sz w:val="22"/>
          <w:szCs w:val="22"/>
        </w:rPr>
        <w:t xml:space="preserve">. </w:t>
      </w:r>
      <w:r w:rsidRPr="00920C60">
        <w:rPr>
          <w:rFonts w:ascii="Arial" w:hAnsi="Arial" w:cs="Arial"/>
          <w:sz w:val="22"/>
          <w:szCs w:val="22"/>
        </w:rPr>
        <w:tab/>
        <w:t>Objednatel je v průběhu trvání této smlouvy oprávněn jednostrann</w:t>
      </w:r>
      <w:r>
        <w:rPr>
          <w:rFonts w:ascii="Arial" w:hAnsi="Arial" w:cs="Arial"/>
          <w:sz w:val="22"/>
          <w:szCs w:val="22"/>
        </w:rPr>
        <w:t>ě</w:t>
      </w:r>
      <w:r w:rsidRPr="00920C60">
        <w:rPr>
          <w:rFonts w:ascii="Arial" w:hAnsi="Arial" w:cs="Arial"/>
          <w:sz w:val="22"/>
          <w:szCs w:val="22"/>
        </w:rPr>
        <w:t xml:space="preserve"> měnit (zvýšit či snížit)</w:t>
      </w:r>
      <w:r>
        <w:rPr>
          <w:rFonts w:ascii="Arial" w:hAnsi="Arial" w:cs="Arial"/>
          <w:sz w:val="22"/>
          <w:szCs w:val="22"/>
        </w:rPr>
        <w:t>,</w:t>
      </w:r>
      <w:r w:rsidRPr="00944AE8">
        <w:rPr>
          <w:rFonts w:ascii="Arial" w:hAnsi="Arial" w:cs="Arial"/>
          <w:sz w:val="22"/>
          <w:szCs w:val="22"/>
        </w:rPr>
        <w:t xml:space="preserve"> </w:t>
      </w:r>
      <w:r w:rsidRPr="004D40B1">
        <w:rPr>
          <w:rFonts w:ascii="Arial" w:hAnsi="Arial" w:cs="Arial"/>
          <w:sz w:val="22"/>
          <w:szCs w:val="22"/>
        </w:rPr>
        <w:t>počet svážených sběrných nádob na SKO</w:t>
      </w:r>
      <w:r>
        <w:rPr>
          <w:rFonts w:ascii="Arial" w:hAnsi="Arial" w:cs="Arial"/>
          <w:sz w:val="22"/>
          <w:szCs w:val="22"/>
        </w:rPr>
        <w:t>,</w:t>
      </w:r>
      <w:r w:rsidRPr="003334B6">
        <w:rPr>
          <w:rFonts w:ascii="Arial" w:hAnsi="Arial" w:cs="Arial"/>
          <w:sz w:val="22"/>
          <w:szCs w:val="22"/>
        </w:rPr>
        <w:t xml:space="preserve"> </w:t>
      </w:r>
      <w:r w:rsidRPr="000C2AFC">
        <w:rPr>
          <w:rFonts w:ascii="Arial" w:hAnsi="Arial" w:cs="Arial"/>
          <w:sz w:val="22"/>
          <w:szCs w:val="22"/>
        </w:rPr>
        <w:t xml:space="preserve">a to oproti počtu nádob uvedenému v zadávací dokumentaci veřejné zakázky realizované touto smlouvou až o 100 nádob o objemu 120 l </w:t>
      </w:r>
      <w:r w:rsidRPr="00EE2A0D">
        <w:rPr>
          <w:rFonts w:ascii="Arial" w:hAnsi="Arial" w:cs="Arial"/>
          <w:sz w:val="22"/>
          <w:szCs w:val="22"/>
        </w:rPr>
        <w:t>a o 50 nádob o objemu 1100 l, a počet svážených sběrných nádob na TKO, a to až o 15 kusů nádob u každého druhu TKO, a stanoviště sběrných nádob na TKO dle aktuálních</w:t>
      </w:r>
      <w:r w:rsidRPr="00920C60">
        <w:rPr>
          <w:rFonts w:ascii="Arial" w:hAnsi="Arial" w:cs="Arial"/>
          <w:sz w:val="22"/>
          <w:szCs w:val="22"/>
        </w:rPr>
        <w:t xml:space="preserve"> potřeb objednatele. Tyto změny je za objednatele oprávněn činit zástupce objednatele pro plnění této smlouvy, a to jejich písemným oznámením doručeným elektronickou poštou či jiným způsobem zástupci poskytovatele pro plnění této smlouvy. Tyto změny budou poskytovatelem akceptovány v nejbližším svozovém termínu dle svozového kalendáře po jejich oznámení elektronickou poštou zástupci poskytovatele. Na tyto změny </w:t>
      </w:r>
      <w:r w:rsidRPr="00A5021F">
        <w:rPr>
          <w:rFonts w:ascii="Arial" w:hAnsi="Arial" w:cs="Arial"/>
          <w:sz w:val="22"/>
          <w:szCs w:val="22"/>
        </w:rPr>
        <w:t>vystaví objednatel následně změnový list ve dvou vyhotoveních, kter</w:t>
      </w:r>
      <w:r w:rsidRPr="00920C60">
        <w:rPr>
          <w:rFonts w:ascii="Arial" w:hAnsi="Arial" w:cs="Arial"/>
          <w:sz w:val="22"/>
          <w:szCs w:val="22"/>
        </w:rPr>
        <w:t xml:space="preserve">ý bude podepsán zástupci smluvních stran pro plnění této smlouvy a bude sloužit jako podklad pro fakturaci. </w:t>
      </w:r>
      <w:r>
        <w:rPr>
          <w:rFonts w:ascii="Arial" w:hAnsi="Arial" w:cs="Arial"/>
          <w:sz w:val="22"/>
          <w:szCs w:val="22"/>
        </w:rPr>
        <w:t xml:space="preserve">K těmto změnám není třeba uzavírat dodatek k této smlouvě. </w:t>
      </w:r>
    </w:p>
    <w:p w:rsidR="00E96DD3" w:rsidRPr="00920C60" w:rsidRDefault="00E96DD3" w:rsidP="00E96DD3">
      <w:pPr>
        <w:jc w:val="both"/>
        <w:rPr>
          <w:rFonts w:ascii="Arial" w:hAnsi="Arial" w:cs="Arial"/>
          <w:sz w:val="22"/>
          <w:szCs w:val="22"/>
        </w:rPr>
      </w:pPr>
    </w:p>
    <w:p w:rsidR="00E96DD3" w:rsidRPr="00920C60" w:rsidRDefault="00E96DD3" w:rsidP="00E96DD3">
      <w:pPr>
        <w:jc w:val="both"/>
        <w:rPr>
          <w:rFonts w:ascii="Arial" w:hAnsi="Arial" w:cs="Arial"/>
          <w:sz w:val="22"/>
          <w:szCs w:val="22"/>
        </w:rPr>
      </w:pPr>
      <w:r w:rsidRPr="00920C60">
        <w:rPr>
          <w:rFonts w:ascii="Arial" w:hAnsi="Arial" w:cs="Arial"/>
          <w:sz w:val="22"/>
          <w:szCs w:val="22"/>
        </w:rPr>
        <w:t>2.</w:t>
      </w:r>
      <w:r>
        <w:rPr>
          <w:rFonts w:ascii="Arial" w:hAnsi="Arial" w:cs="Arial"/>
          <w:sz w:val="22"/>
          <w:szCs w:val="22"/>
        </w:rPr>
        <w:t>4</w:t>
      </w:r>
      <w:r w:rsidRPr="00920C60">
        <w:rPr>
          <w:rFonts w:ascii="Arial" w:hAnsi="Arial" w:cs="Arial"/>
          <w:sz w:val="22"/>
          <w:szCs w:val="22"/>
        </w:rPr>
        <w:t xml:space="preserve">. </w:t>
      </w:r>
      <w:r>
        <w:rPr>
          <w:rFonts w:ascii="Arial" w:hAnsi="Arial" w:cs="Arial"/>
          <w:sz w:val="22"/>
          <w:szCs w:val="22"/>
        </w:rPr>
        <w:tab/>
      </w:r>
      <w:r w:rsidRPr="00EE2A0D">
        <w:rPr>
          <w:rFonts w:ascii="Arial" w:hAnsi="Arial" w:cs="Arial"/>
          <w:sz w:val="22"/>
          <w:szCs w:val="22"/>
        </w:rPr>
        <w:t xml:space="preserve">Objednatel si dále vyhrazuje právo kdykoliv v průběhu trvání této smlouvy doplnit, a to postupně či najednou, sběrné nádoby, z nichž bude poskytovatelem svážen TKO, o až 9 </w:t>
      </w:r>
      <w:proofErr w:type="spellStart"/>
      <w:r w:rsidRPr="00EE2A0D">
        <w:rPr>
          <w:rFonts w:ascii="Arial" w:hAnsi="Arial" w:cs="Arial"/>
          <w:sz w:val="22"/>
          <w:szCs w:val="22"/>
        </w:rPr>
        <w:t>polopodzemních</w:t>
      </w:r>
      <w:proofErr w:type="spellEnd"/>
      <w:r w:rsidRPr="00EE2A0D">
        <w:rPr>
          <w:rFonts w:ascii="Arial" w:hAnsi="Arial" w:cs="Arial"/>
          <w:sz w:val="22"/>
          <w:szCs w:val="22"/>
        </w:rPr>
        <w:t xml:space="preserve"> kontejnerů o objemu 5000 l, které budou umístěny vždy po třech (1 na plast a nápojové kartony, 1 na papír, 1 na sklo) na jednom stanovišti v Družstevní ulici, na jednom stanovišti v Mírové ulici a na jednom stanovišti v ulici Na </w:t>
      </w:r>
      <w:proofErr w:type="spellStart"/>
      <w:r w:rsidRPr="00EE2A0D">
        <w:rPr>
          <w:rFonts w:ascii="Arial" w:hAnsi="Arial" w:cs="Arial"/>
          <w:sz w:val="22"/>
          <w:szCs w:val="22"/>
        </w:rPr>
        <w:t>Budíně</w:t>
      </w:r>
      <w:proofErr w:type="spellEnd"/>
      <w:r w:rsidRPr="00EE2A0D">
        <w:rPr>
          <w:rFonts w:ascii="Arial" w:hAnsi="Arial" w:cs="Arial"/>
          <w:sz w:val="22"/>
          <w:szCs w:val="22"/>
        </w:rPr>
        <w:t xml:space="preserve">, vše v Dobrušce, na místech přístupných svozové technice. Případné zavedení těchto sběrných nádob objednatel poskytovateli pouze oznámí prostřednictvím svého zástupce pro plnění této smlouvy písemným oznámením doručeným elektronickou poštou či jiným způsobem zástupci poskytovatele pro plnění této smlouvy, které bude obsahovat mj. GPS souřadnice jejich umístění. </w:t>
      </w:r>
      <w:r w:rsidRPr="00EE2A0D">
        <w:rPr>
          <w:rFonts w:ascii="Arial" w:hAnsi="Arial" w:cs="Arial"/>
          <w:sz w:val="22"/>
          <w:szCs w:val="22"/>
        </w:rPr>
        <w:br/>
        <w:t>Po tomto oznámení začne poskytovatel provádět svoz TKO i z takto objednatelem oznámených sběrných nádob, a to s četností a v termínech určených pro svoz těchto nádob v příloze č. 2 a 3 této smlouvy, přičemž první svoz po tomto oznámení bude proveden až na pokyn zástupce objednatele pro plnění této smlouvy. Za svoz těchto nádob bude objednatelem poskytovateli hrazena jednotková cena uvedená v bod</w:t>
      </w:r>
      <w:r>
        <w:rPr>
          <w:rFonts w:ascii="Arial" w:hAnsi="Arial" w:cs="Arial"/>
          <w:sz w:val="22"/>
          <w:szCs w:val="22"/>
        </w:rPr>
        <w:t>ech</w:t>
      </w:r>
      <w:r w:rsidRPr="00EE2A0D">
        <w:rPr>
          <w:rFonts w:ascii="Arial" w:hAnsi="Arial" w:cs="Arial"/>
          <w:sz w:val="22"/>
          <w:szCs w:val="22"/>
        </w:rPr>
        <w:t xml:space="preserve"> 1.12</w:t>
      </w:r>
      <w:r>
        <w:rPr>
          <w:rFonts w:ascii="Arial" w:hAnsi="Arial" w:cs="Arial"/>
          <w:sz w:val="22"/>
          <w:szCs w:val="22"/>
        </w:rPr>
        <w:t>, 1.13 a 1.14</w:t>
      </w:r>
      <w:r w:rsidRPr="00EE2A0D">
        <w:rPr>
          <w:rFonts w:ascii="Arial" w:hAnsi="Arial" w:cs="Arial"/>
          <w:sz w:val="22"/>
          <w:szCs w:val="22"/>
        </w:rPr>
        <w:t xml:space="preserve"> odst. 1. čl. III. této smlouvy. Objednatel si zároveň vyhrazuje právo následně v průběhu realizace zakázky jednostranně měnit četnost svozu těchto </w:t>
      </w:r>
      <w:proofErr w:type="spellStart"/>
      <w:r w:rsidRPr="00EE2A0D">
        <w:rPr>
          <w:rFonts w:ascii="Arial" w:hAnsi="Arial" w:cs="Arial"/>
          <w:sz w:val="22"/>
          <w:szCs w:val="22"/>
        </w:rPr>
        <w:t>polopodzemních</w:t>
      </w:r>
      <w:proofErr w:type="spellEnd"/>
      <w:r w:rsidRPr="00EE2A0D">
        <w:rPr>
          <w:rFonts w:ascii="Arial" w:hAnsi="Arial" w:cs="Arial"/>
          <w:sz w:val="22"/>
          <w:szCs w:val="22"/>
        </w:rPr>
        <w:t xml:space="preserve"> kontejnerů, a to vždy ohledně všech těchto kontejnerů na stejnou vytříděnou složku TKO. Četnost svozu je objednatel takto oprávněn jakkoliv snížit a případně ji následně zpětně zvýšit na původní či jinou nižší než původní četnost. Každou z těchto změn je však oprávněn učinit u kontejnerů na každou vytříděnou složku vždy maximálně dvakrát za dobu trvání této smlouvy. Tyto změny je za objednatele oprávněn činit zástupce objednatele pro plnění této smlouvy, a to jejich písemným oznámením doručeným elektronickou poštou či jiným způsobem zástupci poskytovatele pro plnění této smlouvy. Změna četnosti svozu bude účinná po doručení příslušného oznámení. K této změně není třeba uzavírat dodatek této smlouvě.</w:t>
      </w:r>
    </w:p>
    <w:p w:rsidR="00E96DD3" w:rsidRDefault="00E96DD3" w:rsidP="00E96DD3">
      <w:pPr>
        <w:jc w:val="both"/>
        <w:rPr>
          <w:rFonts w:ascii="Arial" w:hAnsi="Arial" w:cs="Arial"/>
          <w:sz w:val="22"/>
          <w:szCs w:val="22"/>
        </w:rPr>
      </w:pPr>
    </w:p>
    <w:p w:rsidR="00E96DD3" w:rsidRPr="00920C60" w:rsidRDefault="00E96DD3" w:rsidP="00E96DD3">
      <w:pPr>
        <w:jc w:val="both"/>
        <w:rPr>
          <w:rFonts w:ascii="Arial" w:hAnsi="Arial" w:cs="Arial"/>
          <w:sz w:val="22"/>
          <w:szCs w:val="22"/>
        </w:rPr>
      </w:pPr>
      <w:r>
        <w:rPr>
          <w:rFonts w:ascii="Arial" w:hAnsi="Arial" w:cs="Arial"/>
          <w:sz w:val="22"/>
          <w:szCs w:val="22"/>
        </w:rPr>
        <w:lastRenderedPageBreak/>
        <w:t xml:space="preserve">2.5. </w:t>
      </w:r>
      <w:r>
        <w:rPr>
          <w:rFonts w:ascii="Arial" w:hAnsi="Arial" w:cs="Arial"/>
          <w:sz w:val="22"/>
          <w:szCs w:val="22"/>
        </w:rPr>
        <w:tab/>
      </w:r>
      <w:r w:rsidRPr="00920C60">
        <w:rPr>
          <w:rFonts w:ascii="Arial" w:hAnsi="Arial" w:cs="Arial"/>
          <w:sz w:val="22"/>
          <w:szCs w:val="22"/>
        </w:rPr>
        <w:t xml:space="preserve">Svoz odpadů bude probíhat v režimech svozu podle přílohy č. 2 této smlouvy. Objednatel si vyhrazuje právo v průběhu trvání této smlouvy jednostranně změnit četnost svozu SKO z nádob o objemu 120 l na 1x za 2 týdny a případně následně zpět na 1x týdně, může tak však učinit pouze jednou za dobu trvání této smlouvy. </w:t>
      </w:r>
      <w:r w:rsidRPr="00EE2A0D">
        <w:rPr>
          <w:rFonts w:ascii="Arial" w:hAnsi="Arial" w:cs="Arial"/>
          <w:sz w:val="22"/>
          <w:szCs w:val="22"/>
        </w:rPr>
        <w:t xml:space="preserve">Tyto změny je za objednatele oprávněn činit zástupce objednatele pro plnění této smlouvy, a to jejich písemným oznámením doručeným elektronickou poštou či jiným způsobem zástupci poskytovatele pro plnění této smlouvy. Změna četnosti svozu bude účinná od druhého týdne následujícího po doručení příslušného oznámení. K této změně není třeba uzavírat dodatek </w:t>
      </w:r>
      <w:r>
        <w:rPr>
          <w:rFonts w:ascii="Arial" w:hAnsi="Arial" w:cs="Arial"/>
          <w:sz w:val="22"/>
          <w:szCs w:val="22"/>
        </w:rPr>
        <w:t xml:space="preserve">k </w:t>
      </w:r>
      <w:r w:rsidRPr="00EE2A0D">
        <w:rPr>
          <w:rFonts w:ascii="Arial" w:hAnsi="Arial" w:cs="Arial"/>
          <w:sz w:val="22"/>
          <w:szCs w:val="22"/>
        </w:rPr>
        <w:t>této smlouvě.</w:t>
      </w:r>
    </w:p>
    <w:p w:rsidR="00E96DD3" w:rsidRPr="00920C60" w:rsidRDefault="00E96DD3" w:rsidP="00E96DD3">
      <w:pPr>
        <w:jc w:val="both"/>
        <w:rPr>
          <w:rFonts w:ascii="Arial" w:hAnsi="Arial" w:cs="Arial"/>
          <w:sz w:val="22"/>
          <w:szCs w:val="22"/>
        </w:rPr>
      </w:pPr>
    </w:p>
    <w:p w:rsidR="00E96DD3" w:rsidRDefault="00E96DD3" w:rsidP="00E96DD3">
      <w:pPr>
        <w:jc w:val="both"/>
        <w:rPr>
          <w:rFonts w:ascii="Arial" w:hAnsi="Arial" w:cs="Arial"/>
          <w:sz w:val="22"/>
          <w:szCs w:val="22"/>
        </w:rPr>
      </w:pPr>
      <w:r w:rsidRPr="00920C60">
        <w:rPr>
          <w:rFonts w:ascii="Arial" w:hAnsi="Arial" w:cs="Arial"/>
          <w:sz w:val="22"/>
          <w:szCs w:val="22"/>
        </w:rPr>
        <w:t>2.</w:t>
      </w:r>
      <w:r>
        <w:rPr>
          <w:rFonts w:ascii="Arial" w:hAnsi="Arial" w:cs="Arial"/>
          <w:sz w:val="22"/>
          <w:szCs w:val="22"/>
        </w:rPr>
        <w:t>6</w:t>
      </w:r>
      <w:r w:rsidRPr="00920C60">
        <w:rPr>
          <w:rFonts w:ascii="Arial" w:hAnsi="Arial" w:cs="Arial"/>
          <w:sz w:val="22"/>
          <w:szCs w:val="22"/>
        </w:rPr>
        <w:t xml:space="preserve">. </w:t>
      </w:r>
      <w:r w:rsidRPr="00920C60">
        <w:rPr>
          <w:rFonts w:ascii="Arial" w:hAnsi="Arial" w:cs="Arial"/>
          <w:sz w:val="22"/>
          <w:szCs w:val="22"/>
        </w:rPr>
        <w:tab/>
        <w:t xml:space="preserve">Svoz odpadů bude prováděn podle svozového kalendáře, jenž tvoří přílohu č. 3 této smlouvy a obsahuje svozové dny a rozpis ulic a míst, v nichž bude svoz v jednotlivých svozových dnech (dále jen „denní svoz“) prováděn. </w:t>
      </w:r>
      <w:r w:rsidRPr="00142878">
        <w:rPr>
          <w:rFonts w:ascii="Arial" w:hAnsi="Arial" w:cs="Arial"/>
          <w:sz w:val="22"/>
          <w:szCs w:val="22"/>
        </w:rPr>
        <w:t xml:space="preserve">Svozový kalendář jsou oprávněni </w:t>
      </w:r>
      <w:r w:rsidRPr="000C2AFC">
        <w:rPr>
          <w:rFonts w:ascii="Arial" w:hAnsi="Arial" w:cs="Arial"/>
          <w:sz w:val="22"/>
          <w:szCs w:val="22"/>
        </w:rPr>
        <w:t xml:space="preserve">doplňovat o další případná nová místa/ulice </w:t>
      </w:r>
      <w:r w:rsidRPr="00E66B6F">
        <w:rPr>
          <w:rFonts w:ascii="Arial" w:hAnsi="Arial" w:cs="Arial"/>
          <w:sz w:val="22"/>
          <w:szCs w:val="22"/>
        </w:rPr>
        <w:t>písemnou dohodou zástupci smluvních stran pro plnění této smlouvy</w:t>
      </w:r>
      <w:r w:rsidRPr="000C2AFC">
        <w:rPr>
          <w:rFonts w:ascii="Arial" w:hAnsi="Arial" w:cs="Arial"/>
          <w:sz w:val="22"/>
          <w:szCs w:val="22"/>
        </w:rPr>
        <w:t xml:space="preserve">. K této změně není třeba uzavírat dodatek </w:t>
      </w:r>
      <w:r>
        <w:rPr>
          <w:rFonts w:ascii="Arial" w:hAnsi="Arial" w:cs="Arial"/>
          <w:sz w:val="22"/>
          <w:szCs w:val="22"/>
        </w:rPr>
        <w:t xml:space="preserve">k </w:t>
      </w:r>
      <w:r w:rsidRPr="000C2AFC">
        <w:rPr>
          <w:rFonts w:ascii="Arial" w:hAnsi="Arial" w:cs="Arial"/>
          <w:sz w:val="22"/>
          <w:szCs w:val="22"/>
        </w:rPr>
        <w:t>této smlouvě.</w:t>
      </w:r>
      <w:r>
        <w:rPr>
          <w:rFonts w:ascii="Arial" w:hAnsi="Arial" w:cs="Arial"/>
          <w:sz w:val="22"/>
          <w:szCs w:val="22"/>
        </w:rPr>
        <w:t xml:space="preserve"> </w:t>
      </w:r>
    </w:p>
    <w:p w:rsidR="00E96DD3" w:rsidRPr="00920C60" w:rsidRDefault="00E96DD3" w:rsidP="00E96DD3">
      <w:pPr>
        <w:jc w:val="both"/>
        <w:rPr>
          <w:rFonts w:ascii="Arial" w:hAnsi="Arial" w:cs="Arial"/>
          <w:sz w:val="22"/>
          <w:szCs w:val="22"/>
        </w:rPr>
      </w:pPr>
    </w:p>
    <w:p w:rsidR="00E96DD3" w:rsidRPr="00920C60" w:rsidRDefault="00E96DD3" w:rsidP="00E96DD3">
      <w:pPr>
        <w:jc w:val="both"/>
        <w:rPr>
          <w:rFonts w:ascii="Arial" w:hAnsi="Arial" w:cs="Arial"/>
          <w:sz w:val="22"/>
          <w:szCs w:val="22"/>
        </w:rPr>
      </w:pPr>
      <w:r w:rsidRPr="00920C60">
        <w:rPr>
          <w:rFonts w:ascii="Arial" w:hAnsi="Arial" w:cs="Arial"/>
          <w:sz w:val="22"/>
          <w:szCs w:val="22"/>
        </w:rPr>
        <w:t>2.</w:t>
      </w:r>
      <w:r>
        <w:rPr>
          <w:rFonts w:ascii="Arial" w:hAnsi="Arial" w:cs="Arial"/>
          <w:sz w:val="22"/>
          <w:szCs w:val="22"/>
        </w:rPr>
        <w:t>7</w:t>
      </w:r>
      <w:r w:rsidRPr="00920C60">
        <w:rPr>
          <w:rFonts w:ascii="Arial" w:hAnsi="Arial" w:cs="Arial"/>
          <w:sz w:val="22"/>
          <w:szCs w:val="22"/>
        </w:rPr>
        <w:t xml:space="preserve">. </w:t>
      </w:r>
      <w:r w:rsidRPr="00920C60">
        <w:rPr>
          <w:rFonts w:ascii="Arial" w:hAnsi="Arial" w:cs="Arial"/>
          <w:sz w:val="22"/>
          <w:szCs w:val="22"/>
        </w:rPr>
        <w:tab/>
        <w:t>Poskytovatel se stává vlastníkem SKO</w:t>
      </w:r>
      <w:r>
        <w:rPr>
          <w:rFonts w:ascii="Arial" w:hAnsi="Arial" w:cs="Arial"/>
          <w:sz w:val="22"/>
          <w:szCs w:val="22"/>
        </w:rPr>
        <w:t xml:space="preserve"> i TKO jeho převzetím, </w:t>
      </w:r>
      <w:r w:rsidRPr="00920C60">
        <w:rPr>
          <w:rFonts w:ascii="Arial" w:hAnsi="Arial" w:cs="Arial"/>
          <w:sz w:val="22"/>
          <w:szCs w:val="22"/>
        </w:rPr>
        <w:t xml:space="preserve">tzn. vysypáním sběrné nádoby na </w:t>
      </w:r>
      <w:r>
        <w:rPr>
          <w:rFonts w:ascii="Arial" w:hAnsi="Arial" w:cs="Arial"/>
          <w:sz w:val="22"/>
          <w:szCs w:val="22"/>
        </w:rPr>
        <w:t xml:space="preserve">SKO či </w:t>
      </w:r>
      <w:r w:rsidRPr="00920C60">
        <w:rPr>
          <w:rFonts w:ascii="Arial" w:hAnsi="Arial" w:cs="Arial"/>
          <w:sz w:val="22"/>
          <w:szCs w:val="22"/>
        </w:rPr>
        <w:t>TKO do svozového vozidla poskytovatele</w:t>
      </w:r>
      <w:r>
        <w:rPr>
          <w:rFonts w:ascii="Arial" w:hAnsi="Arial" w:cs="Arial"/>
          <w:sz w:val="22"/>
          <w:szCs w:val="22"/>
        </w:rPr>
        <w:t xml:space="preserve">, a od této chvíle odpovídá za řádné nakládání s ním. </w:t>
      </w:r>
    </w:p>
    <w:p w:rsidR="00E96DD3" w:rsidRPr="00920C60" w:rsidRDefault="00E96DD3" w:rsidP="00E96DD3">
      <w:pPr>
        <w:jc w:val="both"/>
        <w:rPr>
          <w:rFonts w:ascii="Arial" w:hAnsi="Arial" w:cs="Arial"/>
          <w:sz w:val="22"/>
          <w:szCs w:val="22"/>
        </w:rPr>
      </w:pPr>
    </w:p>
    <w:p w:rsidR="00E96DD3" w:rsidRPr="00920C60" w:rsidRDefault="00E96DD3" w:rsidP="00E96DD3">
      <w:pPr>
        <w:jc w:val="both"/>
        <w:rPr>
          <w:rFonts w:ascii="Arial" w:hAnsi="Arial" w:cs="Arial"/>
          <w:sz w:val="22"/>
          <w:szCs w:val="22"/>
        </w:rPr>
      </w:pPr>
      <w:r w:rsidRPr="00920C60">
        <w:rPr>
          <w:rFonts w:ascii="Arial" w:hAnsi="Arial" w:cs="Arial"/>
          <w:sz w:val="22"/>
          <w:szCs w:val="22"/>
        </w:rPr>
        <w:t>2.</w:t>
      </w:r>
      <w:r>
        <w:rPr>
          <w:rFonts w:ascii="Arial" w:hAnsi="Arial" w:cs="Arial"/>
          <w:sz w:val="22"/>
          <w:szCs w:val="22"/>
        </w:rPr>
        <w:t>8</w:t>
      </w:r>
      <w:r w:rsidRPr="00920C60">
        <w:rPr>
          <w:rFonts w:ascii="Arial" w:hAnsi="Arial" w:cs="Arial"/>
          <w:sz w:val="22"/>
          <w:szCs w:val="22"/>
        </w:rPr>
        <w:t xml:space="preserve">. </w:t>
      </w:r>
      <w:r w:rsidRPr="00920C60">
        <w:rPr>
          <w:rFonts w:ascii="Arial" w:hAnsi="Arial" w:cs="Arial"/>
          <w:sz w:val="22"/>
          <w:szCs w:val="22"/>
        </w:rPr>
        <w:tab/>
        <w:t xml:space="preserve">Svoz odpadů bude prováděn i ve svozových dnech, na které připadne státem uznaný svátek, kromě dne 01.01. příslušného kalendářního roku, za který bude proveden náhradní svoz dne 02.01. příslušného kalendářního roku. </w:t>
      </w:r>
    </w:p>
    <w:p w:rsidR="00E96DD3" w:rsidRPr="00920C60" w:rsidRDefault="00E96DD3" w:rsidP="00E96DD3">
      <w:pPr>
        <w:jc w:val="both"/>
        <w:rPr>
          <w:rFonts w:ascii="Arial" w:hAnsi="Arial" w:cs="Arial"/>
          <w:sz w:val="22"/>
          <w:szCs w:val="22"/>
        </w:rPr>
      </w:pPr>
    </w:p>
    <w:p w:rsidR="00E96DD3" w:rsidRPr="00920C60" w:rsidRDefault="00E96DD3" w:rsidP="00E96DD3">
      <w:pPr>
        <w:jc w:val="both"/>
        <w:rPr>
          <w:rFonts w:ascii="Arial" w:hAnsi="Arial" w:cs="Arial"/>
          <w:sz w:val="22"/>
          <w:szCs w:val="22"/>
        </w:rPr>
      </w:pPr>
      <w:r w:rsidRPr="00920C60">
        <w:rPr>
          <w:rFonts w:ascii="Arial" w:hAnsi="Arial" w:cs="Arial"/>
          <w:sz w:val="22"/>
          <w:szCs w:val="22"/>
        </w:rPr>
        <w:t>2.</w:t>
      </w:r>
      <w:r>
        <w:rPr>
          <w:rFonts w:ascii="Arial" w:hAnsi="Arial" w:cs="Arial"/>
          <w:sz w:val="22"/>
          <w:szCs w:val="22"/>
        </w:rPr>
        <w:t>9</w:t>
      </w:r>
      <w:r w:rsidRPr="00920C60">
        <w:rPr>
          <w:rFonts w:ascii="Arial" w:hAnsi="Arial" w:cs="Arial"/>
          <w:sz w:val="22"/>
          <w:szCs w:val="22"/>
        </w:rPr>
        <w:t xml:space="preserve">. </w:t>
      </w:r>
      <w:r w:rsidRPr="00920C60">
        <w:rPr>
          <w:rFonts w:ascii="Arial" w:hAnsi="Arial" w:cs="Arial"/>
          <w:sz w:val="22"/>
          <w:szCs w:val="22"/>
        </w:rPr>
        <w:tab/>
        <w:t>V rámci svozu sběrné nádoby budou poskytovatelem vždy sebrány a odvezeny i veškeré případné odpady stejného druhu odložené v okruhu 1 metru od příslušné sběrné nádoby, a to v rámci ceny za svoz příslušné nádoby, u níž se tento odpad nacházel.</w:t>
      </w:r>
    </w:p>
    <w:p w:rsidR="00E96DD3" w:rsidRDefault="00E96DD3" w:rsidP="00E96DD3">
      <w:pPr>
        <w:jc w:val="both"/>
        <w:rPr>
          <w:rFonts w:ascii="Arial" w:hAnsi="Arial" w:cs="Arial"/>
          <w:sz w:val="22"/>
          <w:szCs w:val="22"/>
        </w:rPr>
      </w:pPr>
    </w:p>
    <w:p w:rsidR="00E96DD3" w:rsidRDefault="00E96DD3" w:rsidP="00E96DD3">
      <w:pPr>
        <w:jc w:val="both"/>
        <w:rPr>
          <w:rFonts w:ascii="Arial" w:hAnsi="Arial" w:cs="Arial"/>
          <w:sz w:val="22"/>
          <w:szCs w:val="22"/>
        </w:rPr>
      </w:pPr>
      <w:r w:rsidRPr="00E66B6F">
        <w:rPr>
          <w:rFonts w:ascii="Arial" w:hAnsi="Arial" w:cs="Arial"/>
          <w:sz w:val="22"/>
          <w:szCs w:val="22"/>
        </w:rPr>
        <w:t>2.</w:t>
      </w:r>
      <w:r>
        <w:rPr>
          <w:rFonts w:ascii="Arial" w:hAnsi="Arial" w:cs="Arial"/>
          <w:sz w:val="22"/>
          <w:szCs w:val="22"/>
        </w:rPr>
        <w:t>10</w:t>
      </w:r>
      <w:r w:rsidRPr="00E66B6F">
        <w:rPr>
          <w:rFonts w:ascii="Arial" w:hAnsi="Arial" w:cs="Arial"/>
          <w:sz w:val="22"/>
          <w:szCs w:val="22"/>
        </w:rPr>
        <w:t xml:space="preserve">. </w:t>
      </w:r>
      <w:r w:rsidRPr="000C2AFC">
        <w:rPr>
          <w:rFonts w:ascii="Arial" w:hAnsi="Arial" w:cs="Arial"/>
          <w:sz w:val="22"/>
          <w:szCs w:val="22"/>
        </w:rPr>
        <w:tab/>
      </w:r>
      <w:r w:rsidRPr="00E66B6F">
        <w:rPr>
          <w:rFonts w:ascii="Arial" w:hAnsi="Arial" w:cs="Arial"/>
          <w:sz w:val="22"/>
          <w:szCs w:val="22"/>
        </w:rPr>
        <w:t>Poskytovatel se zavazuje provést na výzvu zástupce objednatele pro plnění této sml</w:t>
      </w:r>
      <w:r w:rsidRPr="000C2AFC">
        <w:rPr>
          <w:rFonts w:ascii="Arial" w:hAnsi="Arial" w:cs="Arial"/>
          <w:sz w:val="22"/>
          <w:szCs w:val="22"/>
        </w:rPr>
        <w:t xml:space="preserve">ouvy mimořádný svoz SKO či TKO, tj. svoz realizovaný mimo řádný termín dle svozového kalendáře, a to ze všech či pouze </w:t>
      </w:r>
      <w:proofErr w:type="gramStart"/>
      <w:r w:rsidRPr="000C2AFC">
        <w:rPr>
          <w:rFonts w:ascii="Arial" w:hAnsi="Arial" w:cs="Arial"/>
          <w:sz w:val="22"/>
          <w:szCs w:val="22"/>
        </w:rPr>
        <w:t>ze</w:t>
      </w:r>
      <w:proofErr w:type="gramEnd"/>
      <w:r w:rsidRPr="000C2AFC">
        <w:rPr>
          <w:rFonts w:ascii="Arial" w:hAnsi="Arial" w:cs="Arial"/>
          <w:sz w:val="22"/>
          <w:szCs w:val="22"/>
        </w:rPr>
        <w:t xml:space="preserve"> </w:t>
      </w:r>
      <w:proofErr w:type="gramStart"/>
      <w:r w:rsidRPr="000C2AFC">
        <w:rPr>
          <w:rFonts w:ascii="Arial" w:hAnsi="Arial" w:cs="Arial"/>
          <w:sz w:val="22"/>
          <w:szCs w:val="22"/>
        </w:rPr>
        <w:t>zástupcem</w:t>
      </w:r>
      <w:proofErr w:type="gramEnd"/>
      <w:r w:rsidRPr="000C2AFC">
        <w:rPr>
          <w:rFonts w:ascii="Arial" w:hAnsi="Arial" w:cs="Arial"/>
          <w:sz w:val="22"/>
          <w:szCs w:val="22"/>
        </w:rPr>
        <w:t xml:space="preserve"> objednatele</w:t>
      </w:r>
      <w:r w:rsidRPr="00E66B6F">
        <w:rPr>
          <w:rFonts w:ascii="Arial" w:hAnsi="Arial" w:cs="Arial"/>
          <w:sz w:val="22"/>
          <w:szCs w:val="22"/>
        </w:rPr>
        <w:t xml:space="preserve"> pro plnění této smlouvy určených sběrných </w:t>
      </w:r>
      <w:r>
        <w:rPr>
          <w:rFonts w:ascii="Arial" w:hAnsi="Arial" w:cs="Arial"/>
          <w:sz w:val="22"/>
          <w:szCs w:val="22"/>
        </w:rPr>
        <w:t>n</w:t>
      </w:r>
      <w:r w:rsidRPr="00E66B6F">
        <w:rPr>
          <w:rFonts w:ascii="Arial" w:hAnsi="Arial" w:cs="Arial"/>
          <w:sz w:val="22"/>
          <w:szCs w:val="22"/>
        </w:rPr>
        <w:t>ádob</w:t>
      </w:r>
      <w:r w:rsidR="00A679AB">
        <w:rPr>
          <w:rFonts w:ascii="Arial" w:hAnsi="Arial" w:cs="Arial"/>
          <w:sz w:val="22"/>
          <w:szCs w:val="22"/>
        </w:rPr>
        <w:t>.</w:t>
      </w:r>
      <w:r w:rsidRPr="00E66B6F">
        <w:rPr>
          <w:rFonts w:ascii="Arial" w:hAnsi="Arial" w:cs="Arial"/>
          <w:sz w:val="22"/>
          <w:szCs w:val="22"/>
        </w:rPr>
        <w:t xml:space="preserve"> Svoz bude poskytovatelem proveden v termínu dohodnutém </w:t>
      </w:r>
      <w:r w:rsidRPr="000C2AFC">
        <w:rPr>
          <w:rFonts w:ascii="Arial" w:hAnsi="Arial" w:cs="Arial"/>
          <w:sz w:val="22"/>
          <w:szCs w:val="22"/>
        </w:rPr>
        <w:t xml:space="preserve">zástupci smluvních stran pro plnění této smlouvy </w:t>
      </w:r>
      <w:r w:rsidRPr="00E66B6F">
        <w:rPr>
          <w:rFonts w:ascii="Arial" w:hAnsi="Arial" w:cs="Arial"/>
          <w:sz w:val="22"/>
          <w:szCs w:val="22"/>
        </w:rPr>
        <w:t xml:space="preserve">s ohledem na </w:t>
      </w:r>
      <w:r w:rsidRPr="000C2AFC">
        <w:rPr>
          <w:rFonts w:ascii="Arial" w:hAnsi="Arial" w:cs="Arial"/>
          <w:sz w:val="22"/>
          <w:szCs w:val="22"/>
        </w:rPr>
        <w:t xml:space="preserve">požadavky objednatele a na </w:t>
      </w:r>
      <w:r w:rsidRPr="00E66B6F">
        <w:rPr>
          <w:rFonts w:ascii="Arial" w:hAnsi="Arial" w:cs="Arial"/>
          <w:sz w:val="22"/>
          <w:szCs w:val="22"/>
        </w:rPr>
        <w:t>provozní možnosti poskytovatele.</w:t>
      </w:r>
      <w:r>
        <w:rPr>
          <w:rFonts w:ascii="Arial" w:hAnsi="Arial" w:cs="Arial"/>
          <w:sz w:val="22"/>
          <w:szCs w:val="22"/>
        </w:rPr>
        <w:t xml:space="preserve"> Poskytovatel se zavazuje neodmítnout provedení mimořádného svozu v termínu vyžadovaném objednatelem, pokud tomu nebrání jeho vážné provozní důvody. </w:t>
      </w:r>
    </w:p>
    <w:p w:rsidR="00E96DD3" w:rsidRDefault="00E96DD3" w:rsidP="00E96DD3">
      <w:pPr>
        <w:jc w:val="both"/>
        <w:rPr>
          <w:rFonts w:ascii="Arial" w:hAnsi="Arial" w:cs="Arial"/>
          <w:sz w:val="22"/>
          <w:szCs w:val="22"/>
        </w:rPr>
      </w:pPr>
    </w:p>
    <w:p w:rsidR="00E96DD3" w:rsidRPr="00920C60" w:rsidRDefault="00E96DD3" w:rsidP="00E96DD3">
      <w:pPr>
        <w:jc w:val="center"/>
        <w:rPr>
          <w:rFonts w:ascii="Arial" w:hAnsi="Arial" w:cs="Arial"/>
          <w:b/>
          <w:sz w:val="22"/>
          <w:szCs w:val="22"/>
        </w:rPr>
      </w:pPr>
    </w:p>
    <w:p w:rsidR="00E96DD3" w:rsidRPr="00920C60" w:rsidRDefault="00E96DD3" w:rsidP="00E96DD3">
      <w:pPr>
        <w:jc w:val="center"/>
        <w:rPr>
          <w:rFonts w:ascii="Arial" w:hAnsi="Arial" w:cs="Arial"/>
          <w:b/>
          <w:sz w:val="22"/>
          <w:szCs w:val="22"/>
        </w:rPr>
      </w:pPr>
      <w:r w:rsidRPr="00920C60">
        <w:rPr>
          <w:rFonts w:ascii="Arial" w:hAnsi="Arial" w:cs="Arial"/>
          <w:b/>
          <w:sz w:val="22"/>
          <w:szCs w:val="22"/>
        </w:rPr>
        <w:t>III.</w:t>
      </w:r>
    </w:p>
    <w:p w:rsidR="00E96DD3" w:rsidRPr="00920C60" w:rsidRDefault="00E96DD3" w:rsidP="00E96DD3">
      <w:pPr>
        <w:jc w:val="center"/>
        <w:rPr>
          <w:rFonts w:ascii="Arial" w:hAnsi="Arial" w:cs="Arial"/>
          <w:b/>
          <w:sz w:val="22"/>
          <w:szCs w:val="22"/>
        </w:rPr>
      </w:pPr>
      <w:r w:rsidRPr="00920C60">
        <w:rPr>
          <w:rFonts w:ascii="Arial" w:hAnsi="Arial" w:cs="Arial"/>
          <w:b/>
          <w:sz w:val="22"/>
          <w:szCs w:val="22"/>
        </w:rPr>
        <w:t>Cena</w:t>
      </w:r>
    </w:p>
    <w:p w:rsidR="00E96DD3" w:rsidRPr="00920C60" w:rsidRDefault="00E96DD3" w:rsidP="00E96DD3">
      <w:pPr>
        <w:jc w:val="both"/>
        <w:rPr>
          <w:rFonts w:ascii="Arial" w:hAnsi="Arial" w:cs="Arial"/>
          <w:sz w:val="22"/>
          <w:szCs w:val="22"/>
        </w:rPr>
      </w:pPr>
    </w:p>
    <w:p w:rsidR="00E96DD3" w:rsidRPr="00920C60" w:rsidRDefault="00E96DD3" w:rsidP="00E96DD3">
      <w:pPr>
        <w:jc w:val="both"/>
        <w:rPr>
          <w:rFonts w:ascii="Arial" w:hAnsi="Arial" w:cs="Arial"/>
          <w:sz w:val="22"/>
          <w:szCs w:val="22"/>
        </w:rPr>
      </w:pPr>
      <w:r w:rsidRPr="00920C60">
        <w:rPr>
          <w:rFonts w:ascii="Arial" w:hAnsi="Arial" w:cs="Arial"/>
          <w:sz w:val="22"/>
          <w:szCs w:val="22"/>
        </w:rPr>
        <w:t>1.</w:t>
      </w:r>
      <w:r w:rsidRPr="00920C60">
        <w:rPr>
          <w:rFonts w:ascii="Arial" w:hAnsi="Arial" w:cs="Arial"/>
          <w:sz w:val="22"/>
          <w:szCs w:val="22"/>
        </w:rPr>
        <w:tab/>
        <w:t xml:space="preserve">Poskytovatel a objednatel sjednávají </w:t>
      </w:r>
      <w:r>
        <w:rPr>
          <w:rFonts w:ascii="Arial" w:hAnsi="Arial" w:cs="Arial"/>
          <w:sz w:val="22"/>
          <w:szCs w:val="22"/>
        </w:rPr>
        <w:t xml:space="preserve">jednotkové </w:t>
      </w:r>
      <w:r w:rsidRPr="00920C60">
        <w:rPr>
          <w:rFonts w:ascii="Arial" w:hAnsi="Arial" w:cs="Arial"/>
          <w:sz w:val="22"/>
          <w:szCs w:val="22"/>
        </w:rPr>
        <w:t>ceny za svoz odpadů v souladu s nabídkou poskytovatele předloženou do zadávacího řízení na veřejnou zakázku realizovanou touto smlouvou takto:</w:t>
      </w:r>
    </w:p>
    <w:p w:rsidR="00E96DD3" w:rsidRPr="00920C60" w:rsidRDefault="00E96DD3" w:rsidP="00E96DD3">
      <w:pPr>
        <w:rPr>
          <w:rFonts w:ascii="Arial" w:hAnsi="Arial" w:cs="Arial"/>
          <w:sz w:val="22"/>
          <w:szCs w:val="22"/>
        </w:rPr>
      </w:pPr>
    </w:p>
    <w:p w:rsidR="00E96DD3" w:rsidRPr="00920C60" w:rsidRDefault="00E96DD3" w:rsidP="00E96DD3">
      <w:pPr>
        <w:rPr>
          <w:rFonts w:ascii="Arial" w:hAnsi="Arial" w:cs="Arial"/>
          <w:sz w:val="22"/>
          <w:szCs w:val="22"/>
        </w:rPr>
      </w:pPr>
      <w:proofErr w:type="gramStart"/>
      <w:r w:rsidRPr="00920C60">
        <w:rPr>
          <w:rFonts w:ascii="Arial" w:hAnsi="Arial" w:cs="Arial"/>
          <w:sz w:val="22"/>
          <w:szCs w:val="22"/>
        </w:rPr>
        <w:t>1.1. cena</w:t>
      </w:r>
      <w:proofErr w:type="gramEnd"/>
      <w:r w:rsidRPr="00920C60">
        <w:rPr>
          <w:rFonts w:ascii="Arial" w:hAnsi="Arial" w:cs="Arial"/>
          <w:sz w:val="22"/>
          <w:szCs w:val="22"/>
        </w:rPr>
        <w:t xml:space="preserve"> za jeden svoz jedné nádoby na SKO 120 l</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 </w:t>
      </w:r>
      <w:r w:rsidRPr="00920C60">
        <w:rPr>
          <w:rFonts w:ascii="Arial" w:hAnsi="Arial" w:cs="Arial"/>
          <w:sz w:val="22"/>
          <w:szCs w:val="22"/>
        </w:rPr>
        <w:tab/>
      </w:r>
      <w:r w:rsidR="00146715">
        <w:rPr>
          <w:rFonts w:ascii="Arial" w:hAnsi="Arial" w:cs="Arial"/>
          <w:sz w:val="22"/>
          <w:szCs w:val="22"/>
        </w:rPr>
        <w:t xml:space="preserve">26,70 </w:t>
      </w:r>
      <w:r w:rsidRPr="00920C60">
        <w:rPr>
          <w:rFonts w:ascii="Arial" w:hAnsi="Arial" w:cs="Arial"/>
          <w:sz w:val="22"/>
          <w:szCs w:val="22"/>
        </w:rPr>
        <w:t xml:space="preserve">Kč bez DPH  </w:t>
      </w:r>
    </w:p>
    <w:p w:rsidR="00E96DD3" w:rsidRPr="00920C60" w:rsidRDefault="00E96DD3" w:rsidP="00E96DD3">
      <w:pPr>
        <w:rPr>
          <w:rFonts w:ascii="Arial" w:hAnsi="Arial" w:cs="Arial"/>
          <w:sz w:val="22"/>
          <w:szCs w:val="22"/>
        </w:rPr>
      </w:pPr>
    </w:p>
    <w:p w:rsidR="00E96DD3" w:rsidRPr="00920C60" w:rsidRDefault="00E96DD3" w:rsidP="00E96DD3">
      <w:pPr>
        <w:rPr>
          <w:rFonts w:ascii="Arial" w:hAnsi="Arial" w:cs="Arial"/>
          <w:sz w:val="22"/>
          <w:szCs w:val="22"/>
        </w:rPr>
      </w:pPr>
      <w:proofErr w:type="gramStart"/>
      <w:r w:rsidRPr="00920C60">
        <w:rPr>
          <w:rFonts w:ascii="Arial" w:hAnsi="Arial" w:cs="Arial"/>
          <w:sz w:val="22"/>
          <w:szCs w:val="22"/>
        </w:rPr>
        <w:t>1.2. cena</w:t>
      </w:r>
      <w:proofErr w:type="gramEnd"/>
      <w:r w:rsidRPr="00920C60">
        <w:rPr>
          <w:rFonts w:ascii="Arial" w:hAnsi="Arial" w:cs="Arial"/>
          <w:sz w:val="22"/>
          <w:szCs w:val="22"/>
        </w:rPr>
        <w:t xml:space="preserve"> za jeden svoz jedné nádoby na SKO 1100 l </w:t>
      </w:r>
      <w:r w:rsidRPr="00920C60">
        <w:rPr>
          <w:rFonts w:ascii="Arial" w:hAnsi="Arial" w:cs="Arial"/>
          <w:sz w:val="22"/>
          <w:szCs w:val="22"/>
        </w:rPr>
        <w:tab/>
      </w:r>
      <w:r>
        <w:rPr>
          <w:rFonts w:ascii="Arial" w:hAnsi="Arial" w:cs="Arial"/>
          <w:sz w:val="22"/>
          <w:szCs w:val="22"/>
        </w:rPr>
        <w:tab/>
      </w:r>
      <w:r>
        <w:rPr>
          <w:rFonts w:ascii="Arial" w:hAnsi="Arial" w:cs="Arial"/>
          <w:sz w:val="22"/>
          <w:szCs w:val="22"/>
        </w:rPr>
        <w:tab/>
      </w:r>
      <w:r w:rsidR="00146715">
        <w:rPr>
          <w:rFonts w:ascii="Arial" w:hAnsi="Arial" w:cs="Arial"/>
          <w:sz w:val="22"/>
          <w:szCs w:val="22"/>
        </w:rPr>
        <w:t xml:space="preserve">134,00 </w:t>
      </w:r>
      <w:r w:rsidRPr="00920C60">
        <w:rPr>
          <w:rFonts w:ascii="Arial" w:hAnsi="Arial" w:cs="Arial"/>
          <w:sz w:val="22"/>
          <w:szCs w:val="22"/>
        </w:rPr>
        <w:t xml:space="preserve">Kč bez DPH  </w:t>
      </w:r>
    </w:p>
    <w:p w:rsidR="00E96DD3" w:rsidRPr="00920C60" w:rsidRDefault="00E96DD3" w:rsidP="00E96DD3">
      <w:pPr>
        <w:rPr>
          <w:rFonts w:ascii="Arial" w:hAnsi="Arial" w:cs="Arial"/>
          <w:sz w:val="22"/>
          <w:szCs w:val="22"/>
        </w:rPr>
      </w:pPr>
    </w:p>
    <w:p w:rsidR="00E96DD3" w:rsidRPr="00920C60" w:rsidRDefault="00E96DD3" w:rsidP="00E96DD3">
      <w:pPr>
        <w:rPr>
          <w:rFonts w:ascii="Arial" w:hAnsi="Arial" w:cs="Arial"/>
          <w:sz w:val="22"/>
          <w:szCs w:val="22"/>
        </w:rPr>
      </w:pPr>
      <w:proofErr w:type="gramStart"/>
      <w:r w:rsidRPr="00920C60">
        <w:rPr>
          <w:rFonts w:ascii="Arial" w:hAnsi="Arial" w:cs="Arial"/>
          <w:sz w:val="22"/>
          <w:szCs w:val="22"/>
        </w:rPr>
        <w:t>1.3. cena</w:t>
      </w:r>
      <w:proofErr w:type="gramEnd"/>
      <w:r w:rsidRPr="00920C60">
        <w:rPr>
          <w:rFonts w:ascii="Arial" w:hAnsi="Arial" w:cs="Arial"/>
          <w:sz w:val="22"/>
          <w:szCs w:val="22"/>
        </w:rPr>
        <w:t xml:space="preserve"> za jeden svoz jedné nádoby na TKO - plasty a nápoj. kartony  </w:t>
      </w:r>
      <w:r w:rsidRPr="00920C60">
        <w:rPr>
          <w:rFonts w:ascii="Arial" w:hAnsi="Arial" w:cs="Arial"/>
          <w:sz w:val="22"/>
          <w:szCs w:val="22"/>
        </w:rPr>
        <w:tab/>
      </w:r>
      <w:r w:rsidR="00146715">
        <w:rPr>
          <w:rFonts w:ascii="Arial" w:hAnsi="Arial" w:cs="Arial"/>
          <w:sz w:val="22"/>
          <w:szCs w:val="22"/>
        </w:rPr>
        <w:t xml:space="preserve">233,00 </w:t>
      </w:r>
      <w:r w:rsidRPr="00920C60">
        <w:rPr>
          <w:rFonts w:ascii="Arial" w:hAnsi="Arial" w:cs="Arial"/>
          <w:sz w:val="22"/>
          <w:szCs w:val="22"/>
        </w:rPr>
        <w:t>Kč bez DPH</w:t>
      </w:r>
    </w:p>
    <w:p w:rsidR="00E96DD3" w:rsidRPr="00920C60" w:rsidRDefault="00E96DD3" w:rsidP="00E96DD3">
      <w:pPr>
        <w:rPr>
          <w:rFonts w:ascii="Arial" w:hAnsi="Arial" w:cs="Arial"/>
          <w:sz w:val="22"/>
          <w:szCs w:val="22"/>
        </w:rPr>
      </w:pPr>
    </w:p>
    <w:p w:rsidR="00E96DD3" w:rsidRPr="00920C60" w:rsidRDefault="00E96DD3" w:rsidP="00E96DD3">
      <w:pPr>
        <w:rPr>
          <w:rFonts w:ascii="Arial" w:hAnsi="Arial" w:cs="Arial"/>
          <w:sz w:val="22"/>
          <w:szCs w:val="22"/>
        </w:rPr>
      </w:pPr>
      <w:proofErr w:type="gramStart"/>
      <w:r w:rsidRPr="00920C60">
        <w:rPr>
          <w:rFonts w:ascii="Arial" w:hAnsi="Arial" w:cs="Arial"/>
          <w:sz w:val="22"/>
          <w:szCs w:val="22"/>
        </w:rPr>
        <w:t>1.4. cena</w:t>
      </w:r>
      <w:proofErr w:type="gramEnd"/>
      <w:r w:rsidRPr="00920C60">
        <w:rPr>
          <w:rFonts w:ascii="Arial" w:hAnsi="Arial" w:cs="Arial"/>
          <w:sz w:val="22"/>
          <w:szCs w:val="22"/>
        </w:rPr>
        <w:t xml:space="preserve"> za jeden svoz jedné nádoby na TKO - papír  </w:t>
      </w:r>
      <w:r w:rsidRPr="00920C60">
        <w:rPr>
          <w:rFonts w:ascii="Arial" w:hAnsi="Arial" w:cs="Arial"/>
          <w:sz w:val="22"/>
          <w:szCs w:val="22"/>
        </w:rPr>
        <w:tab/>
      </w:r>
      <w:r w:rsidRPr="00920C60">
        <w:rPr>
          <w:rFonts w:ascii="Arial" w:hAnsi="Arial" w:cs="Arial"/>
          <w:sz w:val="22"/>
          <w:szCs w:val="22"/>
        </w:rPr>
        <w:tab/>
      </w:r>
      <w:r w:rsidRPr="00920C60">
        <w:rPr>
          <w:rFonts w:ascii="Arial" w:hAnsi="Arial" w:cs="Arial"/>
          <w:sz w:val="22"/>
          <w:szCs w:val="22"/>
        </w:rPr>
        <w:tab/>
      </w:r>
      <w:r w:rsidR="00146715">
        <w:rPr>
          <w:rFonts w:ascii="Arial" w:hAnsi="Arial" w:cs="Arial"/>
          <w:sz w:val="22"/>
          <w:szCs w:val="22"/>
        </w:rPr>
        <w:t xml:space="preserve">215,00 </w:t>
      </w:r>
      <w:r w:rsidRPr="00920C60">
        <w:rPr>
          <w:rFonts w:ascii="Arial" w:hAnsi="Arial" w:cs="Arial"/>
          <w:sz w:val="22"/>
          <w:szCs w:val="22"/>
        </w:rPr>
        <w:t xml:space="preserve">Kč bez DPH  </w:t>
      </w:r>
    </w:p>
    <w:p w:rsidR="00E96DD3" w:rsidRPr="00920C60" w:rsidRDefault="00E96DD3" w:rsidP="00E96DD3">
      <w:pPr>
        <w:rPr>
          <w:rFonts w:ascii="Arial" w:hAnsi="Arial" w:cs="Arial"/>
          <w:sz w:val="22"/>
          <w:szCs w:val="22"/>
        </w:rPr>
      </w:pPr>
    </w:p>
    <w:p w:rsidR="00E96DD3" w:rsidRPr="00920C60" w:rsidRDefault="00E96DD3" w:rsidP="00E96DD3">
      <w:pPr>
        <w:rPr>
          <w:rFonts w:ascii="Arial" w:hAnsi="Arial" w:cs="Arial"/>
          <w:sz w:val="22"/>
          <w:szCs w:val="22"/>
        </w:rPr>
      </w:pPr>
      <w:proofErr w:type="gramStart"/>
      <w:r w:rsidRPr="00920C60">
        <w:rPr>
          <w:rFonts w:ascii="Arial" w:hAnsi="Arial" w:cs="Arial"/>
          <w:sz w:val="22"/>
          <w:szCs w:val="22"/>
        </w:rPr>
        <w:t>1.5. cena</w:t>
      </w:r>
      <w:proofErr w:type="gramEnd"/>
      <w:r w:rsidRPr="00920C60">
        <w:rPr>
          <w:rFonts w:ascii="Arial" w:hAnsi="Arial" w:cs="Arial"/>
          <w:sz w:val="22"/>
          <w:szCs w:val="22"/>
        </w:rPr>
        <w:t xml:space="preserve"> za jeden svoz jedné nádoby na TKO - sklo (zvon 1100 l)     </w:t>
      </w:r>
      <w:r>
        <w:rPr>
          <w:rFonts w:ascii="Arial" w:hAnsi="Arial" w:cs="Arial"/>
          <w:sz w:val="22"/>
          <w:szCs w:val="22"/>
        </w:rPr>
        <w:tab/>
      </w:r>
      <w:r w:rsidR="00146715">
        <w:rPr>
          <w:rFonts w:ascii="Arial" w:hAnsi="Arial" w:cs="Arial"/>
          <w:sz w:val="22"/>
          <w:szCs w:val="22"/>
        </w:rPr>
        <w:t xml:space="preserve">205,00 </w:t>
      </w:r>
      <w:r w:rsidRPr="00920C60">
        <w:rPr>
          <w:rFonts w:ascii="Arial" w:hAnsi="Arial" w:cs="Arial"/>
          <w:sz w:val="22"/>
          <w:szCs w:val="22"/>
        </w:rPr>
        <w:t xml:space="preserve">Kč bez DPH  </w:t>
      </w:r>
    </w:p>
    <w:p w:rsidR="00E96DD3" w:rsidRPr="00920C60" w:rsidRDefault="00E96DD3" w:rsidP="00E96DD3">
      <w:pPr>
        <w:rPr>
          <w:rFonts w:ascii="Arial" w:hAnsi="Arial" w:cs="Arial"/>
          <w:sz w:val="22"/>
          <w:szCs w:val="22"/>
        </w:rPr>
      </w:pPr>
    </w:p>
    <w:p w:rsidR="00E96DD3" w:rsidRPr="00920C60" w:rsidRDefault="00E96DD3" w:rsidP="00E96DD3">
      <w:pPr>
        <w:rPr>
          <w:rFonts w:ascii="Arial" w:hAnsi="Arial" w:cs="Arial"/>
          <w:sz w:val="22"/>
          <w:szCs w:val="22"/>
        </w:rPr>
      </w:pPr>
      <w:proofErr w:type="gramStart"/>
      <w:r w:rsidRPr="00920C60">
        <w:rPr>
          <w:rFonts w:ascii="Arial" w:hAnsi="Arial" w:cs="Arial"/>
          <w:sz w:val="22"/>
          <w:szCs w:val="22"/>
        </w:rPr>
        <w:t>1.6. cena</w:t>
      </w:r>
      <w:proofErr w:type="gramEnd"/>
      <w:r w:rsidRPr="00920C60">
        <w:rPr>
          <w:rFonts w:ascii="Arial" w:hAnsi="Arial" w:cs="Arial"/>
          <w:sz w:val="22"/>
          <w:szCs w:val="22"/>
        </w:rPr>
        <w:t xml:space="preserve"> za jeden svoz jedné nádoby na TKO - sklo (zvon 1500 l)</w:t>
      </w:r>
      <w:r w:rsidRPr="00920C60">
        <w:rPr>
          <w:rFonts w:ascii="Arial" w:hAnsi="Arial" w:cs="Arial"/>
          <w:sz w:val="22"/>
          <w:szCs w:val="22"/>
        </w:rPr>
        <w:tab/>
      </w:r>
      <w:r w:rsidR="00146715">
        <w:rPr>
          <w:rFonts w:ascii="Arial" w:hAnsi="Arial" w:cs="Arial"/>
          <w:sz w:val="22"/>
          <w:szCs w:val="22"/>
        </w:rPr>
        <w:t xml:space="preserve">205,00 </w:t>
      </w:r>
      <w:r w:rsidRPr="00920C60">
        <w:rPr>
          <w:rFonts w:ascii="Arial" w:hAnsi="Arial" w:cs="Arial"/>
          <w:sz w:val="22"/>
          <w:szCs w:val="22"/>
        </w:rPr>
        <w:t xml:space="preserve">Kč bez DPH  </w:t>
      </w:r>
    </w:p>
    <w:p w:rsidR="00E96DD3" w:rsidRPr="00920C60" w:rsidRDefault="00E96DD3" w:rsidP="00E96DD3">
      <w:pPr>
        <w:rPr>
          <w:rFonts w:ascii="Arial" w:hAnsi="Arial" w:cs="Arial"/>
          <w:sz w:val="22"/>
          <w:szCs w:val="22"/>
        </w:rPr>
      </w:pPr>
      <w:proofErr w:type="gramStart"/>
      <w:r w:rsidRPr="00920C60">
        <w:rPr>
          <w:rFonts w:ascii="Arial" w:hAnsi="Arial" w:cs="Arial"/>
          <w:sz w:val="22"/>
          <w:szCs w:val="22"/>
        </w:rPr>
        <w:lastRenderedPageBreak/>
        <w:t>1.7. cena</w:t>
      </w:r>
      <w:proofErr w:type="gramEnd"/>
      <w:r w:rsidRPr="00920C60">
        <w:rPr>
          <w:rFonts w:ascii="Arial" w:hAnsi="Arial" w:cs="Arial"/>
          <w:sz w:val="22"/>
          <w:szCs w:val="22"/>
        </w:rPr>
        <w:t xml:space="preserve"> za jeden svoz jedné nádoby na TKO - sklo (zvon 1500 l bílý) </w:t>
      </w:r>
      <w:r w:rsidRPr="00920C60">
        <w:rPr>
          <w:rFonts w:ascii="Arial" w:hAnsi="Arial" w:cs="Arial"/>
          <w:sz w:val="22"/>
          <w:szCs w:val="22"/>
        </w:rPr>
        <w:tab/>
      </w:r>
      <w:r w:rsidR="00146715">
        <w:rPr>
          <w:rFonts w:ascii="Arial" w:hAnsi="Arial" w:cs="Arial"/>
          <w:sz w:val="22"/>
          <w:szCs w:val="22"/>
        </w:rPr>
        <w:t xml:space="preserve">205,00 </w:t>
      </w:r>
      <w:r w:rsidRPr="00920C60">
        <w:rPr>
          <w:rFonts w:ascii="Arial" w:hAnsi="Arial" w:cs="Arial"/>
          <w:sz w:val="22"/>
          <w:szCs w:val="22"/>
        </w:rPr>
        <w:t>Kč bez DPH</w:t>
      </w:r>
    </w:p>
    <w:p w:rsidR="00E96DD3" w:rsidRPr="00920C60" w:rsidRDefault="00E96DD3" w:rsidP="00E96DD3">
      <w:pPr>
        <w:rPr>
          <w:rFonts w:ascii="Arial" w:hAnsi="Arial" w:cs="Arial"/>
          <w:sz w:val="22"/>
          <w:szCs w:val="22"/>
        </w:rPr>
      </w:pPr>
    </w:p>
    <w:p w:rsidR="00E96DD3" w:rsidRPr="00920C60" w:rsidRDefault="00E96DD3" w:rsidP="00E96DD3">
      <w:pPr>
        <w:rPr>
          <w:rFonts w:ascii="Arial" w:hAnsi="Arial" w:cs="Arial"/>
          <w:sz w:val="22"/>
          <w:szCs w:val="22"/>
        </w:rPr>
      </w:pPr>
      <w:proofErr w:type="gramStart"/>
      <w:r w:rsidRPr="00920C60">
        <w:rPr>
          <w:rFonts w:ascii="Arial" w:hAnsi="Arial" w:cs="Arial"/>
          <w:sz w:val="22"/>
          <w:szCs w:val="22"/>
        </w:rPr>
        <w:t>1.8. cena</w:t>
      </w:r>
      <w:proofErr w:type="gramEnd"/>
      <w:r w:rsidRPr="00920C60">
        <w:rPr>
          <w:rFonts w:ascii="Arial" w:hAnsi="Arial" w:cs="Arial"/>
          <w:sz w:val="22"/>
          <w:szCs w:val="22"/>
        </w:rPr>
        <w:t xml:space="preserve"> za jeden svoz jedné nádoby na TKO - sklo </w:t>
      </w:r>
      <w:r w:rsidRPr="00146715">
        <w:rPr>
          <w:rFonts w:ascii="Arial" w:hAnsi="Arial" w:cs="Arial"/>
          <w:sz w:val="20"/>
          <w:szCs w:val="20"/>
        </w:rPr>
        <w:t>(zvon 1800 l půlený)</w:t>
      </w:r>
      <w:r w:rsidR="00146715">
        <w:rPr>
          <w:rFonts w:ascii="Arial" w:hAnsi="Arial" w:cs="Arial"/>
          <w:sz w:val="22"/>
          <w:szCs w:val="22"/>
        </w:rPr>
        <w:t xml:space="preserve"> </w:t>
      </w:r>
      <w:r w:rsidR="00146715">
        <w:rPr>
          <w:rFonts w:ascii="Arial" w:hAnsi="Arial" w:cs="Arial"/>
          <w:sz w:val="22"/>
          <w:szCs w:val="22"/>
        </w:rPr>
        <w:tab/>
        <w:t xml:space="preserve">301,00 </w:t>
      </w:r>
      <w:r w:rsidRPr="00920C60">
        <w:rPr>
          <w:rFonts w:ascii="Arial" w:hAnsi="Arial" w:cs="Arial"/>
          <w:sz w:val="22"/>
          <w:szCs w:val="22"/>
        </w:rPr>
        <w:t>Kč bez DPH</w:t>
      </w:r>
    </w:p>
    <w:p w:rsidR="00E96DD3" w:rsidRPr="00920C60" w:rsidRDefault="00E96DD3" w:rsidP="00E96DD3">
      <w:pPr>
        <w:rPr>
          <w:rFonts w:ascii="Arial" w:hAnsi="Arial" w:cs="Arial"/>
          <w:sz w:val="22"/>
          <w:szCs w:val="22"/>
        </w:rPr>
      </w:pPr>
    </w:p>
    <w:p w:rsidR="00E96DD3" w:rsidRPr="00920C60" w:rsidRDefault="00E96DD3" w:rsidP="00E96DD3">
      <w:pPr>
        <w:rPr>
          <w:rFonts w:ascii="Arial" w:hAnsi="Arial" w:cs="Arial"/>
          <w:sz w:val="22"/>
          <w:szCs w:val="22"/>
        </w:rPr>
      </w:pPr>
      <w:proofErr w:type="gramStart"/>
      <w:r w:rsidRPr="00920C60">
        <w:rPr>
          <w:rFonts w:ascii="Arial" w:hAnsi="Arial" w:cs="Arial"/>
          <w:sz w:val="22"/>
          <w:szCs w:val="22"/>
        </w:rPr>
        <w:t>1.9. cena</w:t>
      </w:r>
      <w:proofErr w:type="gramEnd"/>
      <w:r w:rsidRPr="00920C60">
        <w:rPr>
          <w:rFonts w:ascii="Arial" w:hAnsi="Arial" w:cs="Arial"/>
          <w:sz w:val="22"/>
          <w:szCs w:val="22"/>
        </w:rPr>
        <w:t xml:space="preserve"> za jeden svoz jedné nádoby na TKO - sklo </w:t>
      </w:r>
      <w:r w:rsidRPr="00146715">
        <w:rPr>
          <w:rFonts w:ascii="Arial" w:hAnsi="Arial" w:cs="Arial"/>
          <w:sz w:val="20"/>
          <w:szCs w:val="20"/>
        </w:rPr>
        <w:t>(zvon 2150 l půlený)</w:t>
      </w:r>
      <w:r>
        <w:rPr>
          <w:rFonts w:ascii="Arial" w:hAnsi="Arial" w:cs="Arial"/>
          <w:sz w:val="22"/>
          <w:szCs w:val="22"/>
        </w:rPr>
        <w:t xml:space="preserve"> </w:t>
      </w:r>
      <w:r w:rsidR="00146715">
        <w:rPr>
          <w:rFonts w:ascii="Arial" w:hAnsi="Arial" w:cs="Arial"/>
          <w:sz w:val="22"/>
          <w:szCs w:val="22"/>
        </w:rPr>
        <w:tab/>
        <w:t xml:space="preserve">301,00 </w:t>
      </w:r>
      <w:r w:rsidRPr="00920C60">
        <w:rPr>
          <w:rFonts w:ascii="Arial" w:hAnsi="Arial" w:cs="Arial"/>
          <w:sz w:val="22"/>
          <w:szCs w:val="22"/>
        </w:rPr>
        <w:t>Kč bez DPH</w:t>
      </w:r>
    </w:p>
    <w:p w:rsidR="00E96DD3" w:rsidRPr="00920C60" w:rsidRDefault="00E96DD3" w:rsidP="00E96DD3">
      <w:pPr>
        <w:rPr>
          <w:rFonts w:ascii="Arial" w:hAnsi="Arial" w:cs="Arial"/>
          <w:sz w:val="22"/>
          <w:szCs w:val="22"/>
        </w:rPr>
      </w:pPr>
    </w:p>
    <w:p w:rsidR="00E96DD3" w:rsidRPr="00920C60" w:rsidRDefault="00E96DD3" w:rsidP="00E96DD3">
      <w:pPr>
        <w:rPr>
          <w:rFonts w:ascii="Arial" w:hAnsi="Arial" w:cs="Arial"/>
          <w:sz w:val="22"/>
          <w:szCs w:val="22"/>
        </w:rPr>
      </w:pPr>
      <w:proofErr w:type="gramStart"/>
      <w:r w:rsidRPr="00920C60">
        <w:rPr>
          <w:rFonts w:ascii="Arial" w:hAnsi="Arial" w:cs="Arial"/>
          <w:sz w:val="22"/>
          <w:szCs w:val="22"/>
        </w:rPr>
        <w:t>1.10. cena</w:t>
      </w:r>
      <w:proofErr w:type="gramEnd"/>
      <w:r w:rsidRPr="00920C60">
        <w:rPr>
          <w:rFonts w:ascii="Arial" w:hAnsi="Arial" w:cs="Arial"/>
          <w:sz w:val="22"/>
          <w:szCs w:val="22"/>
        </w:rPr>
        <w:t xml:space="preserve"> za jeden svoz jedné nádoby na TKO - kovy (1100 l) </w:t>
      </w:r>
      <w:r w:rsidRPr="00920C60">
        <w:rPr>
          <w:rFonts w:ascii="Arial" w:hAnsi="Arial" w:cs="Arial"/>
          <w:sz w:val="22"/>
          <w:szCs w:val="22"/>
        </w:rPr>
        <w:tab/>
      </w:r>
      <w:r w:rsidRPr="00920C60">
        <w:rPr>
          <w:rFonts w:ascii="Arial" w:hAnsi="Arial" w:cs="Arial"/>
          <w:sz w:val="22"/>
          <w:szCs w:val="22"/>
        </w:rPr>
        <w:tab/>
      </w:r>
      <w:r w:rsidR="00146715">
        <w:rPr>
          <w:rFonts w:ascii="Arial" w:hAnsi="Arial" w:cs="Arial"/>
          <w:sz w:val="22"/>
          <w:szCs w:val="22"/>
        </w:rPr>
        <w:t xml:space="preserve">458,00 </w:t>
      </w:r>
      <w:r w:rsidRPr="00920C60">
        <w:rPr>
          <w:rFonts w:ascii="Arial" w:hAnsi="Arial" w:cs="Arial"/>
          <w:sz w:val="22"/>
          <w:szCs w:val="22"/>
        </w:rPr>
        <w:t>Kč bez DPH</w:t>
      </w:r>
    </w:p>
    <w:p w:rsidR="00E96DD3" w:rsidRPr="00920C60" w:rsidRDefault="00E96DD3" w:rsidP="00E96DD3">
      <w:pPr>
        <w:rPr>
          <w:rFonts w:ascii="Arial" w:hAnsi="Arial" w:cs="Arial"/>
          <w:sz w:val="22"/>
          <w:szCs w:val="22"/>
        </w:rPr>
      </w:pPr>
    </w:p>
    <w:p w:rsidR="00E96DD3" w:rsidRPr="00920C60" w:rsidRDefault="00E96DD3" w:rsidP="00E96DD3">
      <w:pPr>
        <w:rPr>
          <w:rFonts w:ascii="Arial" w:hAnsi="Arial" w:cs="Arial"/>
          <w:sz w:val="22"/>
          <w:szCs w:val="22"/>
        </w:rPr>
      </w:pPr>
      <w:proofErr w:type="gramStart"/>
      <w:r w:rsidRPr="00920C60">
        <w:rPr>
          <w:rFonts w:ascii="Arial" w:hAnsi="Arial" w:cs="Arial"/>
          <w:sz w:val="22"/>
          <w:szCs w:val="22"/>
        </w:rPr>
        <w:t>1.11. cena</w:t>
      </w:r>
      <w:proofErr w:type="gramEnd"/>
      <w:r w:rsidRPr="00920C60">
        <w:rPr>
          <w:rFonts w:ascii="Arial" w:hAnsi="Arial" w:cs="Arial"/>
          <w:sz w:val="22"/>
          <w:szCs w:val="22"/>
        </w:rPr>
        <w:t xml:space="preserve"> za jeden svoz jedné nádoby na TKO - BRO (240 l) </w:t>
      </w:r>
      <w:r w:rsidRPr="00920C60">
        <w:rPr>
          <w:rFonts w:ascii="Arial" w:hAnsi="Arial" w:cs="Arial"/>
          <w:sz w:val="22"/>
          <w:szCs w:val="22"/>
        </w:rPr>
        <w:tab/>
      </w:r>
      <w:r w:rsidRPr="00920C60">
        <w:rPr>
          <w:rFonts w:ascii="Arial" w:hAnsi="Arial" w:cs="Arial"/>
          <w:sz w:val="22"/>
          <w:szCs w:val="22"/>
        </w:rPr>
        <w:tab/>
      </w:r>
      <w:r w:rsidR="00146715">
        <w:rPr>
          <w:rFonts w:ascii="Arial" w:hAnsi="Arial" w:cs="Arial"/>
          <w:sz w:val="22"/>
          <w:szCs w:val="22"/>
        </w:rPr>
        <w:t xml:space="preserve">120,00 </w:t>
      </w:r>
      <w:r w:rsidRPr="00920C60">
        <w:rPr>
          <w:rFonts w:ascii="Arial" w:hAnsi="Arial" w:cs="Arial"/>
          <w:sz w:val="22"/>
          <w:szCs w:val="22"/>
        </w:rPr>
        <w:t>Kč bez DPH</w:t>
      </w:r>
    </w:p>
    <w:p w:rsidR="00E96DD3" w:rsidRPr="00920C60" w:rsidRDefault="00E96DD3" w:rsidP="00E96DD3">
      <w:pPr>
        <w:rPr>
          <w:rFonts w:ascii="Arial" w:hAnsi="Arial" w:cs="Arial"/>
          <w:sz w:val="22"/>
          <w:szCs w:val="22"/>
        </w:rPr>
      </w:pPr>
    </w:p>
    <w:p w:rsidR="00E96DD3" w:rsidRPr="00920C60" w:rsidRDefault="00E96DD3" w:rsidP="00E96DD3">
      <w:pPr>
        <w:rPr>
          <w:rFonts w:ascii="Arial" w:hAnsi="Arial" w:cs="Arial"/>
          <w:sz w:val="22"/>
          <w:szCs w:val="22"/>
        </w:rPr>
      </w:pPr>
      <w:proofErr w:type="gramStart"/>
      <w:r w:rsidRPr="009E0A56">
        <w:rPr>
          <w:rFonts w:ascii="Arial" w:hAnsi="Arial" w:cs="Arial"/>
          <w:sz w:val="22"/>
          <w:szCs w:val="22"/>
        </w:rPr>
        <w:t>1.12. cena</w:t>
      </w:r>
      <w:proofErr w:type="gramEnd"/>
      <w:r w:rsidRPr="009E0A56">
        <w:rPr>
          <w:rFonts w:ascii="Arial" w:hAnsi="Arial" w:cs="Arial"/>
          <w:sz w:val="22"/>
          <w:szCs w:val="22"/>
        </w:rPr>
        <w:t xml:space="preserve"> za jeden svoz jedné </w:t>
      </w:r>
      <w:proofErr w:type="spellStart"/>
      <w:r w:rsidRPr="009E0A56">
        <w:rPr>
          <w:rFonts w:ascii="Arial" w:hAnsi="Arial" w:cs="Arial"/>
          <w:sz w:val="22"/>
          <w:szCs w:val="22"/>
        </w:rPr>
        <w:t>polopodzemní</w:t>
      </w:r>
      <w:proofErr w:type="spellEnd"/>
      <w:r w:rsidRPr="009E0A56">
        <w:rPr>
          <w:rFonts w:ascii="Arial" w:hAnsi="Arial" w:cs="Arial"/>
          <w:sz w:val="22"/>
          <w:szCs w:val="22"/>
        </w:rPr>
        <w:t xml:space="preserve"> nádoby na TKO – plasty a nápoj. kartony (5000 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146715">
        <w:rPr>
          <w:rFonts w:ascii="Arial" w:hAnsi="Arial" w:cs="Arial"/>
          <w:sz w:val="22"/>
          <w:szCs w:val="22"/>
        </w:rPr>
        <w:t>1.273,00</w:t>
      </w:r>
      <w:r w:rsidRPr="00920C60">
        <w:rPr>
          <w:rFonts w:ascii="Arial" w:hAnsi="Arial" w:cs="Arial"/>
          <w:sz w:val="22"/>
          <w:szCs w:val="22"/>
        </w:rPr>
        <w:t>Kč bez DPH</w:t>
      </w:r>
    </w:p>
    <w:p w:rsidR="00E96DD3" w:rsidRDefault="00E96DD3" w:rsidP="00E96DD3">
      <w:pPr>
        <w:rPr>
          <w:rFonts w:ascii="Arial" w:hAnsi="Arial" w:cs="Arial"/>
          <w:sz w:val="22"/>
          <w:szCs w:val="22"/>
        </w:rPr>
      </w:pPr>
    </w:p>
    <w:p w:rsidR="00E96DD3" w:rsidRDefault="00E96DD3" w:rsidP="00E96DD3">
      <w:pPr>
        <w:rPr>
          <w:rFonts w:ascii="Arial" w:hAnsi="Arial" w:cs="Arial"/>
          <w:sz w:val="22"/>
          <w:szCs w:val="22"/>
        </w:rPr>
      </w:pPr>
      <w:r>
        <w:rPr>
          <w:rFonts w:ascii="Arial" w:hAnsi="Arial" w:cs="Arial"/>
          <w:sz w:val="22"/>
          <w:szCs w:val="22"/>
        </w:rPr>
        <w:t xml:space="preserve">1.13. cena za jeden svoz </w:t>
      </w:r>
      <w:r w:rsidRPr="009E0A56">
        <w:rPr>
          <w:rFonts w:ascii="Arial" w:hAnsi="Arial" w:cs="Arial"/>
          <w:sz w:val="22"/>
          <w:szCs w:val="22"/>
        </w:rPr>
        <w:t xml:space="preserve">jedné </w:t>
      </w:r>
      <w:proofErr w:type="spellStart"/>
      <w:r w:rsidRPr="009E0A56">
        <w:rPr>
          <w:rFonts w:ascii="Arial" w:hAnsi="Arial" w:cs="Arial"/>
          <w:sz w:val="22"/>
          <w:szCs w:val="22"/>
        </w:rPr>
        <w:t>polopodzemní</w:t>
      </w:r>
      <w:proofErr w:type="spellEnd"/>
      <w:r w:rsidRPr="009E0A56">
        <w:rPr>
          <w:rFonts w:ascii="Arial" w:hAnsi="Arial" w:cs="Arial"/>
          <w:sz w:val="22"/>
          <w:szCs w:val="22"/>
        </w:rPr>
        <w:t xml:space="preserve"> nádoby na TKO – papír (5000 l)</w:t>
      </w:r>
      <w:r w:rsidR="00146715">
        <w:rPr>
          <w:rFonts w:ascii="Arial" w:hAnsi="Arial" w:cs="Arial"/>
          <w:sz w:val="22"/>
          <w:szCs w:val="22"/>
        </w:rPr>
        <w:tab/>
      </w:r>
      <w:r w:rsidR="00146715">
        <w:rPr>
          <w:rFonts w:ascii="Arial" w:hAnsi="Arial" w:cs="Arial"/>
          <w:sz w:val="22"/>
          <w:szCs w:val="22"/>
        </w:rPr>
        <w:tab/>
      </w:r>
      <w:r w:rsidR="00146715">
        <w:rPr>
          <w:rFonts w:ascii="Arial" w:hAnsi="Arial" w:cs="Arial"/>
          <w:sz w:val="22"/>
          <w:szCs w:val="22"/>
        </w:rPr>
        <w:tab/>
      </w:r>
      <w:r w:rsidR="00146715">
        <w:rPr>
          <w:rFonts w:ascii="Arial" w:hAnsi="Arial" w:cs="Arial"/>
          <w:sz w:val="22"/>
          <w:szCs w:val="22"/>
        </w:rPr>
        <w:tab/>
      </w:r>
      <w:r w:rsidR="00146715">
        <w:rPr>
          <w:rFonts w:ascii="Arial" w:hAnsi="Arial" w:cs="Arial"/>
          <w:sz w:val="22"/>
          <w:szCs w:val="22"/>
        </w:rPr>
        <w:tab/>
      </w:r>
      <w:r w:rsidR="00146715">
        <w:rPr>
          <w:rFonts w:ascii="Arial" w:hAnsi="Arial" w:cs="Arial"/>
          <w:sz w:val="22"/>
          <w:szCs w:val="22"/>
        </w:rPr>
        <w:tab/>
      </w:r>
      <w:r w:rsidR="00146715">
        <w:rPr>
          <w:rFonts w:ascii="Arial" w:hAnsi="Arial" w:cs="Arial"/>
          <w:sz w:val="22"/>
          <w:szCs w:val="22"/>
        </w:rPr>
        <w:tab/>
      </w:r>
      <w:r w:rsidR="00146715">
        <w:rPr>
          <w:rFonts w:ascii="Arial" w:hAnsi="Arial" w:cs="Arial"/>
          <w:sz w:val="22"/>
          <w:szCs w:val="22"/>
        </w:rPr>
        <w:tab/>
      </w:r>
      <w:r w:rsidR="00146715">
        <w:rPr>
          <w:rFonts w:ascii="Arial" w:hAnsi="Arial" w:cs="Arial"/>
          <w:sz w:val="22"/>
          <w:szCs w:val="22"/>
        </w:rPr>
        <w:tab/>
      </w:r>
      <w:r w:rsidR="00146715">
        <w:rPr>
          <w:rFonts w:ascii="Arial" w:hAnsi="Arial" w:cs="Arial"/>
          <w:sz w:val="22"/>
          <w:szCs w:val="22"/>
        </w:rPr>
        <w:tab/>
      </w:r>
      <w:r w:rsidR="00146715">
        <w:rPr>
          <w:rFonts w:ascii="Arial" w:hAnsi="Arial" w:cs="Arial"/>
          <w:sz w:val="22"/>
          <w:szCs w:val="22"/>
        </w:rPr>
        <w:tab/>
        <w:t xml:space="preserve">1.147,00 </w:t>
      </w:r>
      <w:r w:rsidRPr="00920C60">
        <w:rPr>
          <w:rFonts w:ascii="Arial" w:hAnsi="Arial" w:cs="Arial"/>
          <w:sz w:val="22"/>
          <w:szCs w:val="22"/>
        </w:rPr>
        <w:t>Kč bez DPH</w:t>
      </w:r>
    </w:p>
    <w:p w:rsidR="00E96DD3" w:rsidRDefault="00E96DD3" w:rsidP="00E96DD3">
      <w:pPr>
        <w:rPr>
          <w:rFonts w:ascii="Arial" w:hAnsi="Arial" w:cs="Arial"/>
          <w:sz w:val="22"/>
          <w:szCs w:val="22"/>
        </w:rPr>
      </w:pPr>
    </w:p>
    <w:p w:rsidR="00E96DD3" w:rsidRDefault="00E96DD3" w:rsidP="00E96DD3">
      <w:pPr>
        <w:rPr>
          <w:rFonts w:ascii="Arial" w:hAnsi="Arial" w:cs="Arial"/>
          <w:sz w:val="22"/>
          <w:szCs w:val="22"/>
        </w:rPr>
      </w:pPr>
      <w:r>
        <w:rPr>
          <w:rFonts w:ascii="Arial" w:hAnsi="Arial" w:cs="Arial"/>
          <w:sz w:val="22"/>
          <w:szCs w:val="22"/>
        </w:rPr>
        <w:t xml:space="preserve">1.14. cena za jeden </w:t>
      </w:r>
      <w:r w:rsidRPr="009E0A56">
        <w:rPr>
          <w:rFonts w:ascii="Arial" w:hAnsi="Arial" w:cs="Arial"/>
          <w:sz w:val="22"/>
          <w:szCs w:val="22"/>
        </w:rPr>
        <w:t xml:space="preserve">svoz jedné </w:t>
      </w:r>
      <w:proofErr w:type="spellStart"/>
      <w:r w:rsidRPr="009E0A56">
        <w:rPr>
          <w:rFonts w:ascii="Arial" w:hAnsi="Arial" w:cs="Arial"/>
          <w:sz w:val="22"/>
          <w:szCs w:val="22"/>
        </w:rPr>
        <w:t>polopodzemní</w:t>
      </w:r>
      <w:proofErr w:type="spellEnd"/>
      <w:r w:rsidRPr="009E0A56">
        <w:rPr>
          <w:rFonts w:ascii="Arial" w:hAnsi="Arial" w:cs="Arial"/>
          <w:sz w:val="22"/>
          <w:szCs w:val="22"/>
        </w:rPr>
        <w:t xml:space="preserve"> nádoby na TKO (5000 l)</w:t>
      </w:r>
      <w:r w:rsidR="00146715">
        <w:rPr>
          <w:rFonts w:ascii="Arial" w:hAnsi="Arial" w:cs="Arial"/>
          <w:sz w:val="22"/>
          <w:szCs w:val="22"/>
        </w:rPr>
        <w:t xml:space="preserve"> – sklo </w:t>
      </w:r>
      <w:r w:rsidR="00146715">
        <w:rPr>
          <w:rFonts w:ascii="Arial" w:hAnsi="Arial" w:cs="Arial"/>
          <w:sz w:val="22"/>
          <w:szCs w:val="22"/>
        </w:rPr>
        <w:tab/>
      </w:r>
      <w:r w:rsidR="00146715">
        <w:rPr>
          <w:rFonts w:ascii="Arial" w:hAnsi="Arial" w:cs="Arial"/>
          <w:sz w:val="22"/>
          <w:szCs w:val="22"/>
        </w:rPr>
        <w:tab/>
      </w:r>
      <w:r w:rsidR="00146715">
        <w:rPr>
          <w:rFonts w:ascii="Arial" w:hAnsi="Arial" w:cs="Arial"/>
          <w:sz w:val="22"/>
          <w:szCs w:val="22"/>
        </w:rPr>
        <w:tab/>
      </w:r>
      <w:r w:rsidR="00146715">
        <w:rPr>
          <w:rFonts w:ascii="Arial" w:hAnsi="Arial" w:cs="Arial"/>
          <w:sz w:val="22"/>
          <w:szCs w:val="22"/>
        </w:rPr>
        <w:tab/>
      </w:r>
      <w:r w:rsidR="00146715">
        <w:rPr>
          <w:rFonts w:ascii="Arial" w:hAnsi="Arial" w:cs="Arial"/>
          <w:sz w:val="22"/>
          <w:szCs w:val="22"/>
        </w:rPr>
        <w:tab/>
      </w:r>
      <w:r w:rsidR="00146715">
        <w:rPr>
          <w:rFonts w:ascii="Arial" w:hAnsi="Arial" w:cs="Arial"/>
          <w:sz w:val="22"/>
          <w:szCs w:val="22"/>
        </w:rPr>
        <w:tab/>
      </w:r>
      <w:r w:rsidR="00146715">
        <w:rPr>
          <w:rFonts w:ascii="Arial" w:hAnsi="Arial" w:cs="Arial"/>
          <w:sz w:val="22"/>
          <w:szCs w:val="22"/>
        </w:rPr>
        <w:tab/>
      </w:r>
      <w:r w:rsidR="00146715">
        <w:rPr>
          <w:rFonts w:ascii="Arial" w:hAnsi="Arial" w:cs="Arial"/>
          <w:sz w:val="22"/>
          <w:szCs w:val="22"/>
        </w:rPr>
        <w:tab/>
      </w:r>
      <w:r w:rsidR="00146715">
        <w:rPr>
          <w:rFonts w:ascii="Arial" w:hAnsi="Arial" w:cs="Arial"/>
          <w:sz w:val="22"/>
          <w:szCs w:val="22"/>
        </w:rPr>
        <w:tab/>
      </w:r>
      <w:r w:rsidR="00146715">
        <w:rPr>
          <w:rFonts w:ascii="Arial" w:hAnsi="Arial" w:cs="Arial"/>
          <w:sz w:val="22"/>
          <w:szCs w:val="22"/>
        </w:rPr>
        <w:tab/>
      </w:r>
      <w:r w:rsidR="00146715">
        <w:rPr>
          <w:rFonts w:ascii="Arial" w:hAnsi="Arial" w:cs="Arial"/>
          <w:sz w:val="22"/>
          <w:szCs w:val="22"/>
        </w:rPr>
        <w:tab/>
        <w:t xml:space="preserve">540,00 </w:t>
      </w:r>
      <w:r w:rsidRPr="00920C60">
        <w:rPr>
          <w:rFonts w:ascii="Arial" w:hAnsi="Arial" w:cs="Arial"/>
          <w:sz w:val="22"/>
          <w:szCs w:val="22"/>
        </w:rPr>
        <w:t>Kč bez DPH</w:t>
      </w:r>
    </w:p>
    <w:p w:rsidR="00E96DD3" w:rsidRPr="00920C60" w:rsidRDefault="00E96DD3" w:rsidP="00E96DD3">
      <w:pPr>
        <w:rPr>
          <w:rFonts w:ascii="Arial" w:hAnsi="Arial" w:cs="Arial"/>
          <w:sz w:val="22"/>
          <w:szCs w:val="22"/>
        </w:rPr>
      </w:pPr>
    </w:p>
    <w:p w:rsidR="00E96DD3" w:rsidRDefault="00E96DD3" w:rsidP="00494658">
      <w:pPr>
        <w:ind w:left="6372" w:hanging="6372"/>
        <w:rPr>
          <w:rFonts w:ascii="Arial" w:hAnsi="Arial" w:cs="Arial"/>
          <w:sz w:val="22"/>
          <w:szCs w:val="22"/>
        </w:rPr>
      </w:pPr>
      <w:r w:rsidRPr="009E0A56">
        <w:rPr>
          <w:rFonts w:ascii="Arial" w:hAnsi="Arial" w:cs="Arial"/>
          <w:sz w:val="22"/>
          <w:szCs w:val="22"/>
        </w:rPr>
        <w:t>1.15. cena</w:t>
      </w:r>
      <w:r w:rsidR="00B86EF9">
        <w:rPr>
          <w:rFonts w:ascii="Arial" w:hAnsi="Arial" w:cs="Arial"/>
          <w:sz w:val="22"/>
          <w:szCs w:val="22"/>
        </w:rPr>
        <w:t xml:space="preserve"> za odstranění SKO </w:t>
      </w:r>
      <w:r w:rsidR="00B86EF9">
        <w:rPr>
          <w:rFonts w:ascii="Arial" w:hAnsi="Arial" w:cs="Arial"/>
          <w:sz w:val="22"/>
          <w:szCs w:val="22"/>
        </w:rPr>
        <w:tab/>
        <w:t xml:space="preserve">1.315,00 Kč bez DPH </w:t>
      </w:r>
      <w:r w:rsidRPr="009E0A56">
        <w:rPr>
          <w:rFonts w:ascii="Arial" w:hAnsi="Arial" w:cs="Arial"/>
          <w:sz w:val="22"/>
          <w:szCs w:val="22"/>
        </w:rPr>
        <w:t>za 1 tunu.</w:t>
      </w:r>
      <w:r>
        <w:rPr>
          <w:rFonts w:ascii="Arial" w:hAnsi="Arial" w:cs="Arial"/>
          <w:sz w:val="22"/>
          <w:szCs w:val="22"/>
        </w:rPr>
        <w:t xml:space="preserve"> </w:t>
      </w:r>
    </w:p>
    <w:p w:rsidR="00E96DD3" w:rsidRDefault="00E96DD3" w:rsidP="00E96DD3">
      <w:pPr>
        <w:rPr>
          <w:rFonts w:ascii="Arial" w:hAnsi="Arial" w:cs="Arial"/>
          <w:sz w:val="22"/>
          <w:szCs w:val="22"/>
        </w:rPr>
      </w:pPr>
    </w:p>
    <w:p w:rsidR="00E96DD3" w:rsidRDefault="00E96DD3" w:rsidP="00E96DD3">
      <w:pPr>
        <w:jc w:val="both"/>
        <w:rPr>
          <w:rFonts w:ascii="Arial" w:hAnsi="Arial" w:cs="Arial"/>
          <w:sz w:val="22"/>
          <w:szCs w:val="22"/>
        </w:rPr>
      </w:pPr>
      <w:r w:rsidRPr="009E0A56">
        <w:rPr>
          <w:rFonts w:ascii="Arial" w:hAnsi="Arial" w:cs="Arial"/>
          <w:sz w:val="22"/>
          <w:szCs w:val="22"/>
        </w:rPr>
        <w:t xml:space="preserve">2. </w:t>
      </w:r>
      <w:r>
        <w:rPr>
          <w:rFonts w:ascii="Arial" w:hAnsi="Arial" w:cs="Arial"/>
          <w:sz w:val="22"/>
          <w:szCs w:val="22"/>
        </w:rPr>
        <w:tab/>
      </w:r>
      <w:r w:rsidRPr="009E0A56">
        <w:rPr>
          <w:rFonts w:ascii="Arial" w:hAnsi="Arial" w:cs="Arial"/>
          <w:sz w:val="22"/>
          <w:szCs w:val="22"/>
        </w:rPr>
        <w:t>Za svoz SKO bude poskytovatelem společně s cenami dle odst. 1 bodu 1.1. a bodu 1.2. účtována i cena dle odst. 1 bodu 1.15.</w:t>
      </w:r>
      <w:r>
        <w:rPr>
          <w:rFonts w:ascii="Arial" w:hAnsi="Arial" w:cs="Arial"/>
          <w:sz w:val="22"/>
          <w:szCs w:val="22"/>
        </w:rPr>
        <w:t xml:space="preserve"> </w:t>
      </w:r>
    </w:p>
    <w:p w:rsidR="00E96DD3" w:rsidRDefault="00E96DD3" w:rsidP="00E96DD3">
      <w:pPr>
        <w:jc w:val="both"/>
        <w:rPr>
          <w:rFonts w:ascii="Arial" w:hAnsi="Arial" w:cs="Arial"/>
          <w:sz w:val="22"/>
          <w:szCs w:val="22"/>
        </w:rPr>
      </w:pPr>
    </w:p>
    <w:p w:rsidR="00E96DD3" w:rsidRDefault="00E96DD3" w:rsidP="00E96DD3">
      <w:pPr>
        <w:jc w:val="both"/>
        <w:rPr>
          <w:rFonts w:ascii="Arial" w:hAnsi="Arial" w:cs="Arial"/>
          <w:sz w:val="22"/>
          <w:szCs w:val="22"/>
        </w:rPr>
      </w:pPr>
      <w:r w:rsidRPr="009E0A56">
        <w:rPr>
          <w:rFonts w:ascii="Arial" w:hAnsi="Arial" w:cs="Arial"/>
          <w:sz w:val="22"/>
          <w:szCs w:val="22"/>
        </w:rPr>
        <w:t>3.</w:t>
      </w:r>
      <w:r>
        <w:rPr>
          <w:rFonts w:ascii="Arial" w:hAnsi="Arial" w:cs="Arial"/>
          <w:sz w:val="22"/>
          <w:szCs w:val="22"/>
        </w:rPr>
        <w:t xml:space="preserve"> </w:t>
      </w:r>
      <w:r>
        <w:rPr>
          <w:rFonts w:ascii="Arial" w:hAnsi="Arial" w:cs="Arial"/>
          <w:sz w:val="22"/>
          <w:szCs w:val="22"/>
        </w:rPr>
        <w:tab/>
        <w:t xml:space="preserve">Cena dle odst. 1 bodu 1.12. až 1.14. bude smluvními stranami účtována a hrazena pouze v případě zavedení příslušných sběrných nádob objednatelem dle odst. 2.4 čl. II. této smlouvy. </w:t>
      </w:r>
    </w:p>
    <w:p w:rsidR="00E96DD3" w:rsidRDefault="00E96DD3" w:rsidP="00E96DD3">
      <w:pPr>
        <w:jc w:val="both"/>
        <w:rPr>
          <w:rFonts w:ascii="Arial" w:hAnsi="Arial" w:cs="Arial"/>
          <w:sz w:val="22"/>
          <w:szCs w:val="22"/>
        </w:rPr>
      </w:pPr>
    </w:p>
    <w:p w:rsidR="00E96DD3" w:rsidRDefault="00E96DD3" w:rsidP="00E96DD3">
      <w:pPr>
        <w:jc w:val="both"/>
        <w:rPr>
          <w:rFonts w:ascii="Arial" w:hAnsi="Arial" w:cs="Arial"/>
          <w:sz w:val="22"/>
          <w:szCs w:val="22"/>
        </w:rPr>
      </w:pPr>
      <w:r w:rsidRPr="009E0A56">
        <w:rPr>
          <w:rFonts w:ascii="Arial" w:hAnsi="Arial" w:cs="Arial"/>
          <w:sz w:val="22"/>
          <w:szCs w:val="22"/>
        </w:rPr>
        <w:t xml:space="preserve">4. </w:t>
      </w:r>
      <w:r w:rsidRPr="009E0A56">
        <w:rPr>
          <w:rFonts w:ascii="Arial" w:hAnsi="Arial" w:cs="Arial"/>
          <w:sz w:val="22"/>
          <w:szCs w:val="22"/>
        </w:rPr>
        <w:tab/>
        <w:t>Výše uvedené ceny za svoz zahrnují sběr SKO a TKO, manipulaci se sběrnými nádobami, dodání nálepek k označení nových sběrných nádob, odstranění SKO, dotřídění a předání TKO k materiálovému využití,</w:t>
      </w:r>
      <w:r w:rsidRPr="00920C60">
        <w:rPr>
          <w:rFonts w:ascii="Arial" w:hAnsi="Arial" w:cs="Arial"/>
          <w:sz w:val="22"/>
          <w:szCs w:val="22"/>
        </w:rPr>
        <w:t xml:space="preserve"> odstranění nevyužitelného odpadu z dotřídění TKO</w:t>
      </w:r>
      <w:r>
        <w:rPr>
          <w:rFonts w:ascii="Arial" w:hAnsi="Arial" w:cs="Arial"/>
          <w:sz w:val="22"/>
          <w:szCs w:val="22"/>
        </w:rPr>
        <w:t xml:space="preserve"> </w:t>
      </w:r>
      <w:r w:rsidRPr="00920C60">
        <w:rPr>
          <w:rFonts w:ascii="Arial" w:hAnsi="Arial" w:cs="Arial"/>
          <w:sz w:val="22"/>
          <w:szCs w:val="22"/>
        </w:rPr>
        <w:t>a svoz o svátcích, pokud na příslušný svozový den připadají</w:t>
      </w:r>
      <w:r>
        <w:rPr>
          <w:rFonts w:ascii="Arial" w:hAnsi="Arial" w:cs="Arial"/>
          <w:sz w:val="22"/>
          <w:szCs w:val="22"/>
        </w:rPr>
        <w:t>, plnění vykazovací povinnosti objednatele vůči společnosti EKO-KOM, a. s.,</w:t>
      </w:r>
      <w:r w:rsidRPr="00920C60">
        <w:rPr>
          <w:rFonts w:ascii="Arial" w:hAnsi="Arial" w:cs="Arial"/>
          <w:sz w:val="22"/>
          <w:szCs w:val="22"/>
        </w:rPr>
        <w:t xml:space="preserve"> </w:t>
      </w:r>
      <w:r>
        <w:rPr>
          <w:rFonts w:ascii="Arial" w:hAnsi="Arial" w:cs="Arial"/>
          <w:sz w:val="22"/>
          <w:szCs w:val="22"/>
        </w:rPr>
        <w:t xml:space="preserve">a uplatňování nároku objednatele dle § 157 odst. 1 a 2 zákona vůči provozovateli skládky </w:t>
      </w:r>
      <w:r w:rsidRPr="00432F10">
        <w:rPr>
          <w:rFonts w:ascii="Arial" w:hAnsi="Arial" w:cs="Arial"/>
          <w:sz w:val="22"/>
          <w:szCs w:val="22"/>
        </w:rPr>
        <w:t>a zahrnují veškeré s tím spojené náklady poskytovatele a jeho přiměřený zisk.</w:t>
      </w:r>
      <w:r>
        <w:rPr>
          <w:rFonts w:ascii="Arial" w:hAnsi="Arial" w:cs="Arial"/>
          <w:sz w:val="22"/>
          <w:szCs w:val="22"/>
        </w:rPr>
        <w:t xml:space="preserve"> </w:t>
      </w:r>
    </w:p>
    <w:p w:rsidR="00E96DD3" w:rsidRDefault="00E96DD3" w:rsidP="00E96DD3">
      <w:pPr>
        <w:jc w:val="both"/>
        <w:rPr>
          <w:rFonts w:ascii="Arial" w:hAnsi="Arial" w:cs="Arial"/>
          <w:sz w:val="22"/>
          <w:szCs w:val="22"/>
        </w:rPr>
      </w:pPr>
    </w:p>
    <w:p w:rsidR="00E96DD3" w:rsidRDefault="00E96DD3" w:rsidP="00E96DD3">
      <w:pPr>
        <w:jc w:val="both"/>
        <w:rPr>
          <w:rFonts w:ascii="Arial" w:hAnsi="Arial" w:cs="Arial"/>
          <w:sz w:val="22"/>
          <w:szCs w:val="22"/>
        </w:rPr>
      </w:pPr>
      <w:r w:rsidRPr="00432F10">
        <w:rPr>
          <w:rFonts w:ascii="Arial" w:hAnsi="Arial" w:cs="Arial"/>
          <w:sz w:val="22"/>
          <w:szCs w:val="22"/>
        </w:rPr>
        <w:t xml:space="preserve">5. </w:t>
      </w:r>
      <w:r w:rsidRPr="00432F10">
        <w:rPr>
          <w:rFonts w:ascii="Arial" w:hAnsi="Arial" w:cs="Arial"/>
          <w:sz w:val="22"/>
          <w:szCs w:val="22"/>
        </w:rPr>
        <w:tab/>
        <w:t>Cena dle odst. 1 bodu 1.1</w:t>
      </w:r>
      <w:r>
        <w:rPr>
          <w:rFonts w:ascii="Arial" w:hAnsi="Arial" w:cs="Arial"/>
          <w:sz w:val="22"/>
          <w:szCs w:val="22"/>
        </w:rPr>
        <w:t>5</w:t>
      </w:r>
      <w:r w:rsidRPr="00432F10">
        <w:rPr>
          <w:rFonts w:ascii="Arial" w:hAnsi="Arial" w:cs="Arial"/>
          <w:sz w:val="22"/>
          <w:szCs w:val="22"/>
        </w:rPr>
        <w:t>. nezahrnuje poplatek za ukládání odpadů na skládku dle § 103 a násl. zákona. Tento poplatek za SKO uložený poskytovatelem na skládce uhradí poskytovatel provozovateli skládky za objednatele a takto uhrazený poplatek odděleně vyúčtuje objednateli při vyúčtování celkové ceny za svoz SKO za příslušné fakturační období.</w:t>
      </w:r>
    </w:p>
    <w:p w:rsidR="00E96DD3" w:rsidRPr="00920C60" w:rsidRDefault="00E96DD3" w:rsidP="00E96DD3">
      <w:pPr>
        <w:jc w:val="both"/>
        <w:rPr>
          <w:rFonts w:ascii="Arial" w:hAnsi="Arial" w:cs="Arial"/>
          <w:sz w:val="22"/>
          <w:szCs w:val="22"/>
        </w:rPr>
      </w:pPr>
    </w:p>
    <w:p w:rsidR="00E96DD3" w:rsidRDefault="00E96DD3" w:rsidP="00E96DD3">
      <w:pPr>
        <w:jc w:val="both"/>
        <w:rPr>
          <w:rFonts w:ascii="Arial" w:hAnsi="Arial" w:cs="Arial"/>
          <w:sz w:val="22"/>
          <w:szCs w:val="22"/>
        </w:rPr>
      </w:pPr>
      <w:r w:rsidRPr="00432F10">
        <w:rPr>
          <w:rFonts w:ascii="Arial" w:hAnsi="Arial" w:cs="Arial"/>
          <w:sz w:val="22"/>
          <w:szCs w:val="22"/>
        </w:rPr>
        <w:t>6.</w:t>
      </w:r>
      <w:r w:rsidRPr="00920C60">
        <w:rPr>
          <w:rFonts w:ascii="Arial" w:hAnsi="Arial" w:cs="Arial"/>
          <w:sz w:val="22"/>
          <w:szCs w:val="22"/>
        </w:rPr>
        <w:t xml:space="preserve"> </w:t>
      </w:r>
      <w:r w:rsidRPr="00920C60">
        <w:rPr>
          <w:rFonts w:ascii="Arial" w:hAnsi="Arial" w:cs="Arial"/>
          <w:sz w:val="22"/>
          <w:szCs w:val="22"/>
        </w:rPr>
        <w:tab/>
        <w:t>K cenám sjednaným v odst. 1 bude poskytovatelem účtována DPH ve výši platné ke dni uskutečnění zdanitelného plnění. Za stanovení správné sazby DPH zodpovídá poskytovatel.</w:t>
      </w:r>
    </w:p>
    <w:p w:rsidR="00E96DD3" w:rsidRPr="00920C60" w:rsidRDefault="00E96DD3" w:rsidP="00E96DD3">
      <w:pPr>
        <w:jc w:val="both"/>
        <w:rPr>
          <w:rFonts w:ascii="Arial" w:hAnsi="Arial" w:cs="Arial"/>
          <w:sz w:val="22"/>
          <w:szCs w:val="22"/>
        </w:rPr>
      </w:pPr>
    </w:p>
    <w:p w:rsidR="00E96DD3" w:rsidRDefault="00E96DD3" w:rsidP="00E96DD3">
      <w:pPr>
        <w:jc w:val="both"/>
        <w:rPr>
          <w:rFonts w:ascii="Arial" w:hAnsi="Arial" w:cs="Arial"/>
          <w:sz w:val="22"/>
          <w:szCs w:val="22"/>
        </w:rPr>
      </w:pPr>
      <w:r>
        <w:rPr>
          <w:rFonts w:ascii="Arial" w:hAnsi="Arial" w:cs="Arial"/>
          <w:sz w:val="22"/>
          <w:szCs w:val="22"/>
        </w:rPr>
        <w:t xml:space="preserve">7. </w:t>
      </w:r>
      <w:r>
        <w:rPr>
          <w:rFonts w:ascii="Arial" w:hAnsi="Arial" w:cs="Arial"/>
          <w:sz w:val="22"/>
          <w:szCs w:val="22"/>
        </w:rPr>
        <w:tab/>
      </w:r>
      <w:r w:rsidRPr="00920C60">
        <w:rPr>
          <w:rFonts w:ascii="Arial" w:hAnsi="Arial" w:cs="Arial"/>
          <w:sz w:val="22"/>
          <w:szCs w:val="22"/>
        </w:rPr>
        <w:t xml:space="preserve">Výše celkové </w:t>
      </w:r>
      <w:r w:rsidRPr="00432F10">
        <w:rPr>
          <w:rFonts w:ascii="Arial" w:hAnsi="Arial" w:cs="Arial"/>
          <w:sz w:val="22"/>
          <w:szCs w:val="22"/>
        </w:rPr>
        <w:t>ceny za svoz</w:t>
      </w:r>
      <w:r>
        <w:rPr>
          <w:rFonts w:ascii="Arial" w:hAnsi="Arial" w:cs="Arial"/>
          <w:sz w:val="22"/>
          <w:szCs w:val="22"/>
        </w:rPr>
        <w:t xml:space="preserve"> SKO v příslušném fakturačním období </w:t>
      </w:r>
      <w:r w:rsidRPr="00920C60">
        <w:rPr>
          <w:rFonts w:ascii="Arial" w:hAnsi="Arial" w:cs="Arial"/>
          <w:sz w:val="22"/>
          <w:szCs w:val="22"/>
        </w:rPr>
        <w:t xml:space="preserve">bude stanovena součinem počtu </w:t>
      </w:r>
      <w:r>
        <w:rPr>
          <w:rFonts w:ascii="Arial" w:hAnsi="Arial" w:cs="Arial"/>
          <w:sz w:val="22"/>
          <w:szCs w:val="22"/>
        </w:rPr>
        <w:t xml:space="preserve">svážených </w:t>
      </w:r>
      <w:r w:rsidRPr="00920C60">
        <w:rPr>
          <w:rFonts w:ascii="Arial" w:hAnsi="Arial" w:cs="Arial"/>
          <w:sz w:val="22"/>
          <w:szCs w:val="22"/>
        </w:rPr>
        <w:t xml:space="preserve">sběrných nádob (dle typu nádoby), </w:t>
      </w:r>
      <w:r>
        <w:rPr>
          <w:rFonts w:ascii="Arial" w:hAnsi="Arial" w:cs="Arial"/>
          <w:sz w:val="22"/>
          <w:szCs w:val="22"/>
        </w:rPr>
        <w:t xml:space="preserve">v této smlouvě </w:t>
      </w:r>
      <w:r w:rsidRPr="00920C60">
        <w:rPr>
          <w:rFonts w:ascii="Arial" w:hAnsi="Arial" w:cs="Arial"/>
          <w:sz w:val="22"/>
          <w:szCs w:val="22"/>
        </w:rPr>
        <w:t>stanovené ceny za jeden svoz sběrné nádoby (dle typu nádoby)</w:t>
      </w:r>
      <w:r>
        <w:rPr>
          <w:rFonts w:ascii="Arial" w:hAnsi="Arial" w:cs="Arial"/>
          <w:sz w:val="22"/>
          <w:szCs w:val="22"/>
        </w:rPr>
        <w:t>,</w:t>
      </w:r>
      <w:r w:rsidRPr="00920C60">
        <w:rPr>
          <w:rFonts w:ascii="Arial" w:hAnsi="Arial" w:cs="Arial"/>
          <w:sz w:val="22"/>
          <w:szCs w:val="22"/>
        </w:rPr>
        <w:t xml:space="preserve"> a počtu výsypů jednotlivých typů </w:t>
      </w:r>
      <w:r w:rsidRPr="00E66B6F">
        <w:rPr>
          <w:rFonts w:ascii="Arial" w:hAnsi="Arial" w:cs="Arial"/>
          <w:sz w:val="22"/>
          <w:szCs w:val="22"/>
        </w:rPr>
        <w:t>nádob</w:t>
      </w:r>
      <w:r w:rsidRPr="000C2AFC">
        <w:rPr>
          <w:rFonts w:ascii="Arial" w:hAnsi="Arial" w:cs="Arial"/>
          <w:sz w:val="22"/>
          <w:szCs w:val="22"/>
        </w:rPr>
        <w:t>, které mají být uskutečněny</w:t>
      </w:r>
      <w:r w:rsidRPr="00E66B6F">
        <w:rPr>
          <w:rFonts w:ascii="Arial" w:hAnsi="Arial" w:cs="Arial"/>
          <w:sz w:val="22"/>
          <w:szCs w:val="22"/>
        </w:rPr>
        <w:t xml:space="preserve"> v příslušném</w:t>
      </w:r>
      <w:r w:rsidRPr="00920C60">
        <w:rPr>
          <w:rFonts w:ascii="Arial" w:hAnsi="Arial" w:cs="Arial"/>
          <w:sz w:val="22"/>
          <w:szCs w:val="22"/>
        </w:rPr>
        <w:t xml:space="preserve"> </w:t>
      </w:r>
      <w:r>
        <w:rPr>
          <w:rFonts w:ascii="Arial" w:hAnsi="Arial" w:cs="Arial"/>
          <w:sz w:val="22"/>
          <w:szCs w:val="22"/>
        </w:rPr>
        <w:t xml:space="preserve">fakturačním </w:t>
      </w:r>
      <w:r w:rsidRPr="00432F10">
        <w:rPr>
          <w:rFonts w:ascii="Arial" w:hAnsi="Arial" w:cs="Arial"/>
          <w:sz w:val="22"/>
          <w:szCs w:val="22"/>
        </w:rPr>
        <w:t xml:space="preserve">období, s připočtením celkové ceny za odstranění SKO v daném fakturačním období určené součinem shora uvedené jednotkové ceny za odstranění SKO a skutečného množství SKO odstraněného v příslušném fakturačním období. </w:t>
      </w:r>
    </w:p>
    <w:p w:rsidR="00E96DD3" w:rsidRDefault="00E96DD3" w:rsidP="00E96DD3">
      <w:pPr>
        <w:jc w:val="both"/>
        <w:rPr>
          <w:rFonts w:ascii="Arial" w:hAnsi="Arial" w:cs="Arial"/>
          <w:sz w:val="22"/>
          <w:szCs w:val="22"/>
        </w:rPr>
      </w:pPr>
    </w:p>
    <w:p w:rsidR="00E96DD3" w:rsidRPr="00920C60" w:rsidRDefault="00E96DD3" w:rsidP="00E96DD3">
      <w:pPr>
        <w:jc w:val="both"/>
        <w:rPr>
          <w:rFonts w:ascii="Arial" w:hAnsi="Arial" w:cs="Arial"/>
          <w:sz w:val="22"/>
          <w:szCs w:val="22"/>
        </w:rPr>
      </w:pPr>
      <w:r w:rsidRPr="00432F10">
        <w:rPr>
          <w:rFonts w:ascii="Arial" w:hAnsi="Arial" w:cs="Arial"/>
          <w:sz w:val="22"/>
          <w:szCs w:val="22"/>
        </w:rPr>
        <w:lastRenderedPageBreak/>
        <w:t>8.</w:t>
      </w:r>
      <w:r w:rsidRPr="00432F10">
        <w:rPr>
          <w:rFonts w:ascii="Arial" w:hAnsi="Arial" w:cs="Arial"/>
          <w:sz w:val="22"/>
          <w:szCs w:val="22"/>
        </w:rPr>
        <w:tab/>
        <w:t xml:space="preserve">Výše celkové ceny za svoz TKO v příslušném fakturačním období bude stanovena součinem počtu svážených sběrných nádob (dle typu nádoby), v této smlouvě stanovené ceny za jeden svoz sběrné nádoby (dle typu nádoby), a počtu výsypů jednotlivých typů nádob, které mají být uskutečněny v příslušném fakturačním období. </w:t>
      </w:r>
    </w:p>
    <w:p w:rsidR="00E96DD3" w:rsidRPr="00920C60" w:rsidRDefault="00E96DD3" w:rsidP="00E96DD3">
      <w:pPr>
        <w:jc w:val="both"/>
        <w:rPr>
          <w:rFonts w:ascii="Arial" w:hAnsi="Arial" w:cs="Arial"/>
          <w:sz w:val="22"/>
          <w:szCs w:val="22"/>
        </w:rPr>
      </w:pPr>
    </w:p>
    <w:p w:rsidR="00E96DD3" w:rsidRPr="00920C60" w:rsidRDefault="00E96DD3" w:rsidP="00E96DD3">
      <w:pPr>
        <w:jc w:val="both"/>
        <w:rPr>
          <w:rFonts w:ascii="Arial" w:hAnsi="Arial" w:cs="Arial"/>
          <w:sz w:val="22"/>
          <w:szCs w:val="22"/>
        </w:rPr>
      </w:pPr>
      <w:r w:rsidRPr="00432F10">
        <w:rPr>
          <w:rFonts w:ascii="Arial" w:hAnsi="Arial" w:cs="Arial"/>
          <w:sz w:val="22"/>
          <w:szCs w:val="22"/>
        </w:rPr>
        <w:t xml:space="preserve">9. </w:t>
      </w:r>
      <w:r w:rsidRPr="00432F10">
        <w:rPr>
          <w:rFonts w:ascii="Arial" w:hAnsi="Arial" w:cs="Arial"/>
          <w:sz w:val="22"/>
          <w:szCs w:val="22"/>
        </w:rPr>
        <w:tab/>
        <w:t>Celkové ceny za svoz SKO a za svoz TKO v příslušném fakturačním období budou vypočteny z počtu nádob k prvnímu dni příslušného fakturačního období s dopočtením případných změn</w:t>
      </w:r>
      <w:r w:rsidRPr="00920C60">
        <w:rPr>
          <w:rFonts w:ascii="Arial" w:hAnsi="Arial" w:cs="Arial"/>
          <w:sz w:val="22"/>
          <w:szCs w:val="22"/>
        </w:rPr>
        <w:t xml:space="preserve"> v jeho průběhu.</w:t>
      </w:r>
    </w:p>
    <w:p w:rsidR="00E96DD3" w:rsidRPr="00920C60" w:rsidRDefault="00E96DD3" w:rsidP="00E96DD3">
      <w:pPr>
        <w:tabs>
          <w:tab w:val="left" w:pos="0"/>
        </w:tabs>
        <w:jc w:val="both"/>
        <w:rPr>
          <w:rFonts w:ascii="Arial" w:hAnsi="Arial" w:cs="Arial"/>
          <w:sz w:val="22"/>
          <w:szCs w:val="22"/>
        </w:rPr>
      </w:pPr>
    </w:p>
    <w:p w:rsidR="00E96DD3" w:rsidRDefault="00E96DD3" w:rsidP="00E96DD3">
      <w:pPr>
        <w:jc w:val="both"/>
        <w:rPr>
          <w:rFonts w:ascii="Arial" w:hAnsi="Arial" w:cs="Arial"/>
          <w:sz w:val="22"/>
          <w:szCs w:val="22"/>
        </w:rPr>
      </w:pPr>
      <w:r w:rsidRPr="00432F10">
        <w:rPr>
          <w:rFonts w:ascii="Arial" w:hAnsi="Arial" w:cs="Arial"/>
          <w:sz w:val="22"/>
          <w:szCs w:val="22"/>
        </w:rPr>
        <w:t xml:space="preserve">10. </w:t>
      </w:r>
      <w:r w:rsidRPr="00432F10">
        <w:rPr>
          <w:rFonts w:ascii="Arial" w:hAnsi="Arial" w:cs="Arial"/>
          <w:sz w:val="22"/>
          <w:szCs w:val="22"/>
        </w:rPr>
        <w:tab/>
        <w:t>Podkladem</w:t>
      </w:r>
      <w:r w:rsidRPr="00920C60">
        <w:rPr>
          <w:rFonts w:ascii="Arial" w:hAnsi="Arial" w:cs="Arial"/>
          <w:sz w:val="22"/>
          <w:szCs w:val="22"/>
        </w:rPr>
        <w:t xml:space="preserve"> pro fakturaci jsou údaje o počtu sběrných nádob </w:t>
      </w:r>
      <w:r>
        <w:rPr>
          <w:rFonts w:ascii="Arial" w:hAnsi="Arial" w:cs="Arial"/>
          <w:sz w:val="22"/>
          <w:szCs w:val="22"/>
        </w:rPr>
        <w:t>n</w:t>
      </w:r>
      <w:r w:rsidRPr="00920C60">
        <w:rPr>
          <w:rFonts w:ascii="Arial" w:hAnsi="Arial" w:cs="Arial"/>
          <w:sz w:val="22"/>
          <w:szCs w:val="22"/>
        </w:rPr>
        <w:t>a SKO uvedené v bodě 2.1. odst. 2 čl. II. této smlouvy, údaje v příloze č. 1 této smlouvy</w:t>
      </w:r>
      <w:r>
        <w:rPr>
          <w:rFonts w:ascii="Arial" w:hAnsi="Arial" w:cs="Arial"/>
          <w:sz w:val="22"/>
          <w:szCs w:val="22"/>
        </w:rPr>
        <w:t>,</w:t>
      </w:r>
      <w:r w:rsidRPr="00920C60">
        <w:rPr>
          <w:rFonts w:ascii="Arial" w:hAnsi="Arial" w:cs="Arial"/>
          <w:sz w:val="22"/>
          <w:szCs w:val="22"/>
        </w:rPr>
        <w:t xml:space="preserve"> změnové listy podepsané zástupci smluvních stran pro plnění této smlouvy</w:t>
      </w:r>
      <w:r>
        <w:rPr>
          <w:rFonts w:ascii="Arial" w:hAnsi="Arial" w:cs="Arial"/>
          <w:sz w:val="22"/>
          <w:szCs w:val="22"/>
        </w:rPr>
        <w:t xml:space="preserve"> a oznámení objednatele dle bodu 2.4. odst. 2 čl. II. této smlouvy. </w:t>
      </w:r>
    </w:p>
    <w:p w:rsidR="00E96DD3" w:rsidRPr="00920C60" w:rsidRDefault="00E96DD3" w:rsidP="00E96DD3">
      <w:pPr>
        <w:tabs>
          <w:tab w:val="left" w:pos="709"/>
          <w:tab w:val="left" w:pos="1134"/>
        </w:tabs>
        <w:jc w:val="center"/>
        <w:rPr>
          <w:rFonts w:ascii="Arial" w:hAnsi="Arial" w:cs="Arial"/>
          <w:b/>
          <w:sz w:val="22"/>
          <w:szCs w:val="22"/>
        </w:rPr>
      </w:pPr>
    </w:p>
    <w:p w:rsidR="00E96DD3" w:rsidRPr="00920C60" w:rsidRDefault="00E96DD3" w:rsidP="00E96DD3">
      <w:pPr>
        <w:tabs>
          <w:tab w:val="left" w:pos="709"/>
          <w:tab w:val="left" w:pos="1134"/>
        </w:tabs>
        <w:jc w:val="center"/>
        <w:rPr>
          <w:rFonts w:ascii="Arial" w:hAnsi="Arial" w:cs="Arial"/>
          <w:b/>
          <w:sz w:val="22"/>
          <w:szCs w:val="22"/>
        </w:rPr>
      </w:pPr>
    </w:p>
    <w:p w:rsidR="00E96DD3" w:rsidRPr="00920C60" w:rsidRDefault="00E96DD3" w:rsidP="00E96DD3">
      <w:pPr>
        <w:tabs>
          <w:tab w:val="left" w:pos="709"/>
          <w:tab w:val="left" w:pos="1134"/>
        </w:tabs>
        <w:jc w:val="center"/>
        <w:rPr>
          <w:rFonts w:ascii="Arial" w:hAnsi="Arial" w:cs="Arial"/>
          <w:b/>
          <w:sz w:val="22"/>
          <w:szCs w:val="22"/>
        </w:rPr>
      </w:pPr>
      <w:r w:rsidRPr="00920C60">
        <w:rPr>
          <w:rFonts w:ascii="Arial" w:hAnsi="Arial" w:cs="Arial"/>
          <w:b/>
          <w:sz w:val="22"/>
          <w:szCs w:val="22"/>
        </w:rPr>
        <w:t>IV.</w:t>
      </w:r>
    </w:p>
    <w:p w:rsidR="00E96DD3" w:rsidRPr="00920C60" w:rsidRDefault="00E96DD3" w:rsidP="00E96DD3">
      <w:pPr>
        <w:tabs>
          <w:tab w:val="left" w:pos="709"/>
          <w:tab w:val="left" w:pos="1134"/>
        </w:tabs>
        <w:jc w:val="center"/>
        <w:rPr>
          <w:rFonts w:ascii="Arial" w:hAnsi="Arial" w:cs="Arial"/>
          <w:b/>
          <w:sz w:val="22"/>
          <w:szCs w:val="22"/>
        </w:rPr>
      </w:pPr>
      <w:r w:rsidRPr="00920C60">
        <w:rPr>
          <w:rFonts w:ascii="Arial" w:hAnsi="Arial" w:cs="Arial"/>
          <w:b/>
          <w:sz w:val="22"/>
          <w:szCs w:val="22"/>
        </w:rPr>
        <w:t>Platební podmínky</w:t>
      </w:r>
    </w:p>
    <w:p w:rsidR="00E96DD3" w:rsidRPr="00920C60" w:rsidRDefault="00E96DD3" w:rsidP="00E96DD3">
      <w:pPr>
        <w:tabs>
          <w:tab w:val="left" w:pos="709"/>
          <w:tab w:val="left" w:pos="1134"/>
        </w:tabs>
        <w:jc w:val="both"/>
        <w:rPr>
          <w:rFonts w:ascii="Arial" w:hAnsi="Arial" w:cs="Arial"/>
          <w:b/>
          <w:sz w:val="22"/>
          <w:szCs w:val="22"/>
        </w:rPr>
      </w:pPr>
    </w:p>
    <w:p w:rsidR="00E96DD3" w:rsidRPr="00920C60" w:rsidRDefault="00E96DD3" w:rsidP="00E96DD3">
      <w:pPr>
        <w:jc w:val="both"/>
        <w:rPr>
          <w:rFonts w:ascii="Arial" w:hAnsi="Arial" w:cs="Arial"/>
          <w:sz w:val="22"/>
          <w:szCs w:val="22"/>
        </w:rPr>
      </w:pPr>
      <w:r w:rsidRPr="00920C60">
        <w:rPr>
          <w:rFonts w:ascii="Arial" w:hAnsi="Arial" w:cs="Arial"/>
          <w:sz w:val="22"/>
          <w:szCs w:val="22"/>
        </w:rPr>
        <w:t xml:space="preserve">1. </w:t>
      </w:r>
      <w:r w:rsidRPr="00920C60">
        <w:rPr>
          <w:rFonts w:ascii="Arial" w:hAnsi="Arial" w:cs="Arial"/>
          <w:sz w:val="22"/>
          <w:szCs w:val="22"/>
        </w:rPr>
        <w:tab/>
        <w:t xml:space="preserve">Fakturace bude prováděna </w:t>
      </w:r>
      <w:r w:rsidRPr="00432F10">
        <w:rPr>
          <w:rFonts w:ascii="Arial" w:hAnsi="Arial" w:cs="Arial"/>
          <w:sz w:val="22"/>
          <w:szCs w:val="22"/>
        </w:rPr>
        <w:t>měsíčně za celý předchozí</w:t>
      </w:r>
      <w:r w:rsidRPr="00920C60">
        <w:rPr>
          <w:rFonts w:ascii="Arial" w:hAnsi="Arial" w:cs="Arial"/>
          <w:sz w:val="22"/>
          <w:szCs w:val="22"/>
        </w:rPr>
        <w:t xml:space="preserve"> kalendářní měsíc. Poskytovatel doručí objednateli nejpozději do 10. dne následujícího kalendářního měsíce fakturu </w:t>
      </w:r>
      <w:r>
        <w:rPr>
          <w:rFonts w:ascii="Arial" w:hAnsi="Arial" w:cs="Arial"/>
          <w:sz w:val="22"/>
          <w:szCs w:val="22"/>
        </w:rPr>
        <w:t>–</w:t>
      </w:r>
      <w:r w:rsidRPr="00920C60">
        <w:rPr>
          <w:rFonts w:ascii="Arial" w:hAnsi="Arial" w:cs="Arial"/>
          <w:sz w:val="22"/>
          <w:szCs w:val="22"/>
        </w:rPr>
        <w:t xml:space="preserve"> daňový doklad (dále jen „faktura“). </w:t>
      </w:r>
      <w:r w:rsidRPr="00336DD1">
        <w:rPr>
          <w:rFonts w:ascii="Arial" w:hAnsi="Arial" w:cs="Arial"/>
          <w:sz w:val="22"/>
          <w:szCs w:val="22"/>
        </w:rPr>
        <w:t>Poskytovatel vystaví zvlášť fakturu za svoz TKO a zvlášť za svoz SKO.</w:t>
      </w:r>
    </w:p>
    <w:p w:rsidR="00E96DD3" w:rsidRPr="00920C60" w:rsidRDefault="00E96DD3" w:rsidP="00E96DD3">
      <w:pPr>
        <w:jc w:val="both"/>
        <w:rPr>
          <w:rFonts w:ascii="Arial" w:hAnsi="Arial" w:cs="Arial"/>
          <w:sz w:val="22"/>
          <w:szCs w:val="22"/>
        </w:rPr>
      </w:pPr>
    </w:p>
    <w:p w:rsidR="00E96DD3" w:rsidRPr="00920C60" w:rsidRDefault="00E96DD3" w:rsidP="00E96DD3">
      <w:pPr>
        <w:jc w:val="both"/>
        <w:rPr>
          <w:rFonts w:ascii="Arial" w:hAnsi="Arial" w:cs="Arial"/>
          <w:sz w:val="22"/>
          <w:szCs w:val="22"/>
        </w:rPr>
      </w:pPr>
      <w:r w:rsidRPr="00920C60">
        <w:rPr>
          <w:rFonts w:ascii="Arial" w:hAnsi="Arial" w:cs="Arial"/>
          <w:sz w:val="22"/>
          <w:szCs w:val="22"/>
        </w:rPr>
        <w:t xml:space="preserve">2. </w:t>
      </w:r>
      <w:r w:rsidRPr="00920C60">
        <w:rPr>
          <w:rFonts w:ascii="Arial" w:hAnsi="Arial" w:cs="Arial"/>
          <w:sz w:val="22"/>
          <w:szCs w:val="22"/>
        </w:rPr>
        <w:tab/>
        <w:t xml:space="preserve">Splatnost faktury je 21 dnů ode dne jejího doručení objednateli. Dnem zaplacení se rozumí den odeslání fakturované částky z účtu objednatele ve prospěch účtu poskytovatele uvedeného na faktuře. </w:t>
      </w:r>
    </w:p>
    <w:p w:rsidR="00E96DD3" w:rsidRPr="00920C60" w:rsidRDefault="00E96DD3" w:rsidP="00E96DD3">
      <w:pPr>
        <w:jc w:val="both"/>
        <w:rPr>
          <w:rFonts w:ascii="Arial" w:hAnsi="Arial" w:cs="Arial"/>
          <w:sz w:val="22"/>
          <w:szCs w:val="22"/>
        </w:rPr>
      </w:pPr>
    </w:p>
    <w:p w:rsidR="00E96DD3" w:rsidRDefault="00E96DD3" w:rsidP="00E96DD3">
      <w:pPr>
        <w:jc w:val="both"/>
        <w:rPr>
          <w:rFonts w:ascii="Arial" w:hAnsi="Arial" w:cs="Arial"/>
          <w:sz w:val="22"/>
          <w:szCs w:val="22"/>
        </w:rPr>
      </w:pPr>
      <w:r w:rsidRPr="00920C60">
        <w:rPr>
          <w:rFonts w:ascii="Arial" w:hAnsi="Arial" w:cs="Arial"/>
          <w:sz w:val="22"/>
          <w:szCs w:val="22"/>
        </w:rPr>
        <w:t xml:space="preserve">3. </w:t>
      </w:r>
      <w:r w:rsidRPr="00920C60">
        <w:rPr>
          <w:rFonts w:ascii="Arial" w:hAnsi="Arial" w:cs="Arial"/>
          <w:sz w:val="22"/>
          <w:szCs w:val="22"/>
        </w:rPr>
        <w:tab/>
        <w:t xml:space="preserve">Faktura bude obsahovat náležitosti daňového dokladu dle příslušných právních předpisů a číslo účtu poskytovatele, na nějž má být fakturovaná částka uhrazena. Faktura či její příloha bude obsahovat detailní vyúčtování fakturované částky po jednotlivých položkách. Kromě těchto náležitostí je </w:t>
      </w:r>
      <w:r>
        <w:rPr>
          <w:rFonts w:ascii="Arial" w:hAnsi="Arial" w:cs="Arial"/>
          <w:sz w:val="22"/>
          <w:szCs w:val="22"/>
        </w:rPr>
        <w:t>poskytovatel</w:t>
      </w:r>
      <w:r w:rsidRPr="00920C60">
        <w:rPr>
          <w:rFonts w:ascii="Arial" w:hAnsi="Arial" w:cs="Arial"/>
          <w:sz w:val="22"/>
          <w:szCs w:val="22"/>
        </w:rPr>
        <w:t xml:space="preserve"> povinen uvést jméno osoby, která fakturu vyhotovila, včetně </w:t>
      </w:r>
      <w:r>
        <w:rPr>
          <w:rFonts w:ascii="Arial" w:hAnsi="Arial" w:cs="Arial"/>
          <w:sz w:val="22"/>
          <w:szCs w:val="22"/>
        </w:rPr>
        <w:t xml:space="preserve">jejího </w:t>
      </w:r>
      <w:r w:rsidRPr="00920C60">
        <w:rPr>
          <w:rFonts w:ascii="Arial" w:hAnsi="Arial" w:cs="Arial"/>
          <w:sz w:val="22"/>
          <w:szCs w:val="22"/>
        </w:rPr>
        <w:t>kontaktního telefonu.</w:t>
      </w:r>
      <w:r w:rsidRPr="00336DD1">
        <w:rPr>
          <w:rFonts w:ascii="Arial" w:hAnsi="Arial" w:cs="Arial"/>
          <w:sz w:val="22"/>
          <w:szCs w:val="22"/>
        </w:rPr>
        <w:t xml:space="preserve"> </w:t>
      </w:r>
      <w:r>
        <w:rPr>
          <w:rFonts w:ascii="Arial" w:hAnsi="Arial" w:cs="Arial"/>
          <w:sz w:val="22"/>
          <w:szCs w:val="22"/>
        </w:rPr>
        <w:t xml:space="preserve">Bude-li SKO odstraněn jeho uložením na skládku, budou k faktuře </w:t>
      </w:r>
      <w:r w:rsidRPr="00432F10">
        <w:rPr>
          <w:rFonts w:ascii="Arial" w:hAnsi="Arial" w:cs="Arial"/>
          <w:sz w:val="22"/>
          <w:szCs w:val="22"/>
        </w:rPr>
        <w:t>poskytovatele za svoz SKO přiloženy</w:t>
      </w:r>
      <w:r>
        <w:rPr>
          <w:rFonts w:ascii="Arial" w:hAnsi="Arial" w:cs="Arial"/>
          <w:sz w:val="22"/>
          <w:szCs w:val="22"/>
        </w:rPr>
        <w:t xml:space="preserve"> kopie vážních lístků prokazujících uložení příslušného množství SKO. </w:t>
      </w:r>
    </w:p>
    <w:p w:rsidR="00E96DD3" w:rsidRDefault="00E96DD3" w:rsidP="00E96DD3">
      <w:pPr>
        <w:jc w:val="both"/>
        <w:rPr>
          <w:rFonts w:ascii="Arial" w:hAnsi="Arial" w:cs="Arial"/>
          <w:sz w:val="22"/>
          <w:szCs w:val="22"/>
        </w:rPr>
      </w:pPr>
    </w:p>
    <w:p w:rsidR="00E96DD3" w:rsidRPr="003D0F9E" w:rsidRDefault="00E96DD3" w:rsidP="00E96DD3">
      <w:pPr>
        <w:jc w:val="both"/>
        <w:rPr>
          <w:rFonts w:ascii="Arial" w:hAnsi="Arial" w:cs="Arial"/>
          <w:b/>
          <w:sz w:val="22"/>
          <w:szCs w:val="22"/>
        </w:rPr>
      </w:pPr>
      <w:r w:rsidRPr="00432F10">
        <w:rPr>
          <w:rFonts w:ascii="Arial" w:hAnsi="Arial" w:cs="Arial"/>
          <w:sz w:val="22"/>
          <w:szCs w:val="22"/>
        </w:rPr>
        <w:t xml:space="preserve">4. </w:t>
      </w:r>
      <w:r w:rsidRPr="00432F10">
        <w:rPr>
          <w:rFonts w:ascii="Arial" w:hAnsi="Arial" w:cs="Arial"/>
          <w:sz w:val="22"/>
          <w:szCs w:val="22"/>
        </w:rPr>
        <w:tab/>
        <w:t>Faktury můžou být poskytovatelem objednateli doručovány elektronicky na elektronickou adresu objednatele:</w:t>
      </w:r>
      <w:r w:rsidRPr="00432F10">
        <w:rPr>
          <w:rFonts w:ascii="Arial" w:hAnsi="Arial" w:cs="Arial"/>
          <w:b/>
          <w:sz w:val="22"/>
          <w:szCs w:val="22"/>
        </w:rPr>
        <w:t xml:space="preserve"> faktury@mestodobruska.cz.</w:t>
      </w:r>
      <w:r w:rsidRPr="003D0F9E">
        <w:rPr>
          <w:rFonts w:ascii="Arial" w:hAnsi="Arial" w:cs="Arial"/>
          <w:b/>
          <w:sz w:val="22"/>
          <w:szCs w:val="22"/>
        </w:rPr>
        <w:t xml:space="preserve"> </w:t>
      </w:r>
    </w:p>
    <w:p w:rsidR="00E96DD3" w:rsidRPr="003D0F9E" w:rsidRDefault="00E96DD3" w:rsidP="00E96DD3">
      <w:pPr>
        <w:jc w:val="both"/>
        <w:rPr>
          <w:rFonts w:ascii="Arial" w:hAnsi="Arial" w:cs="Arial"/>
          <w:b/>
          <w:sz w:val="22"/>
          <w:szCs w:val="22"/>
        </w:rPr>
      </w:pPr>
    </w:p>
    <w:p w:rsidR="00E96DD3" w:rsidRPr="00920C60" w:rsidRDefault="00E96DD3" w:rsidP="00E96DD3">
      <w:pPr>
        <w:jc w:val="both"/>
        <w:rPr>
          <w:rFonts w:ascii="Arial" w:hAnsi="Arial" w:cs="Arial"/>
          <w:sz w:val="22"/>
          <w:szCs w:val="22"/>
        </w:rPr>
      </w:pPr>
      <w:r>
        <w:rPr>
          <w:rFonts w:ascii="Arial" w:hAnsi="Arial" w:cs="Arial"/>
          <w:sz w:val="22"/>
          <w:szCs w:val="22"/>
        </w:rPr>
        <w:t>5</w:t>
      </w:r>
      <w:r w:rsidRPr="00920C60">
        <w:rPr>
          <w:rFonts w:ascii="Arial" w:hAnsi="Arial" w:cs="Arial"/>
          <w:sz w:val="22"/>
          <w:szCs w:val="22"/>
        </w:rPr>
        <w:t xml:space="preserve">. </w:t>
      </w:r>
      <w:r w:rsidRPr="00920C60">
        <w:rPr>
          <w:rFonts w:ascii="Arial" w:hAnsi="Arial" w:cs="Arial"/>
          <w:sz w:val="22"/>
          <w:szCs w:val="22"/>
        </w:rPr>
        <w:tab/>
        <w:t xml:space="preserve">Nebude-li faktura obsahovat sjednané náležitosti a vyúčtování, je objednatel oprávněn fakturu vrátit poskytovateli ve </w:t>
      </w:r>
      <w:r w:rsidRPr="00432F10">
        <w:rPr>
          <w:rFonts w:ascii="Arial" w:hAnsi="Arial" w:cs="Arial"/>
          <w:sz w:val="22"/>
          <w:szCs w:val="22"/>
        </w:rPr>
        <w:t>lhůtě 10 dnů</w:t>
      </w:r>
      <w:r w:rsidRPr="00920C60">
        <w:rPr>
          <w:rFonts w:ascii="Arial" w:hAnsi="Arial" w:cs="Arial"/>
          <w:sz w:val="22"/>
          <w:szCs w:val="22"/>
        </w:rPr>
        <w:t xml:space="preserve"> ode dne jejího obdržení. Lhůta splatnosti opravené faktury začíná běžet dnem jejího doručení objednateli. </w:t>
      </w:r>
    </w:p>
    <w:p w:rsidR="00E96DD3" w:rsidRPr="00920C60" w:rsidRDefault="00E96DD3" w:rsidP="00E96DD3">
      <w:pPr>
        <w:tabs>
          <w:tab w:val="num" w:pos="426"/>
          <w:tab w:val="left" w:pos="709"/>
          <w:tab w:val="left" w:pos="1134"/>
        </w:tabs>
        <w:jc w:val="center"/>
        <w:rPr>
          <w:rFonts w:ascii="Arial" w:hAnsi="Arial" w:cs="Arial"/>
          <w:b/>
          <w:sz w:val="22"/>
          <w:szCs w:val="22"/>
        </w:rPr>
      </w:pPr>
    </w:p>
    <w:p w:rsidR="00E96DD3" w:rsidRPr="00920C60" w:rsidRDefault="00E96DD3" w:rsidP="00E96DD3">
      <w:pPr>
        <w:tabs>
          <w:tab w:val="num" w:pos="426"/>
          <w:tab w:val="left" w:pos="709"/>
          <w:tab w:val="left" w:pos="1134"/>
        </w:tabs>
        <w:jc w:val="center"/>
        <w:rPr>
          <w:rFonts w:ascii="Arial" w:hAnsi="Arial" w:cs="Arial"/>
          <w:b/>
          <w:sz w:val="22"/>
          <w:szCs w:val="22"/>
        </w:rPr>
      </w:pPr>
    </w:p>
    <w:p w:rsidR="00E96DD3" w:rsidRPr="00920C60" w:rsidRDefault="00E96DD3" w:rsidP="00E96DD3">
      <w:pPr>
        <w:tabs>
          <w:tab w:val="num" w:pos="426"/>
          <w:tab w:val="left" w:pos="709"/>
          <w:tab w:val="left" w:pos="1134"/>
        </w:tabs>
        <w:jc w:val="center"/>
        <w:rPr>
          <w:rFonts w:ascii="Arial" w:hAnsi="Arial" w:cs="Arial"/>
          <w:b/>
          <w:sz w:val="22"/>
          <w:szCs w:val="22"/>
        </w:rPr>
      </w:pPr>
      <w:r w:rsidRPr="00920C60">
        <w:rPr>
          <w:rFonts w:ascii="Arial" w:hAnsi="Arial" w:cs="Arial"/>
          <w:b/>
          <w:sz w:val="22"/>
          <w:szCs w:val="22"/>
        </w:rPr>
        <w:t>V.</w:t>
      </w:r>
    </w:p>
    <w:p w:rsidR="00E96DD3" w:rsidRPr="00920C60" w:rsidRDefault="00E96DD3" w:rsidP="00E96DD3">
      <w:pPr>
        <w:tabs>
          <w:tab w:val="num" w:pos="426"/>
          <w:tab w:val="left" w:pos="709"/>
          <w:tab w:val="left" w:pos="1134"/>
        </w:tabs>
        <w:jc w:val="center"/>
        <w:rPr>
          <w:rFonts w:ascii="Arial" w:hAnsi="Arial" w:cs="Arial"/>
          <w:b/>
          <w:sz w:val="22"/>
          <w:szCs w:val="22"/>
        </w:rPr>
      </w:pPr>
      <w:r w:rsidRPr="00920C60">
        <w:rPr>
          <w:rFonts w:ascii="Arial" w:hAnsi="Arial" w:cs="Arial"/>
          <w:b/>
          <w:sz w:val="22"/>
          <w:szCs w:val="22"/>
        </w:rPr>
        <w:t>Práva a povinnosti smluvních stran při svozu odpadů</w:t>
      </w:r>
    </w:p>
    <w:p w:rsidR="00E96DD3" w:rsidRPr="00920C60" w:rsidRDefault="00E96DD3" w:rsidP="00E96DD3">
      <w:pPr>
        <w:tabs>
          <w:tab w:val="num" w:pos="426"/>
          <w:tab w:val="left" w:pos="709"/>
          <w:tab w:val="left" w:pos="1134"/>
        </w:tabs>
        <w:jc w:val="both"/>
        <w:rPr>
          <w:rFonts w:ascii="Arial" w:hAnsi="Arial" w:cs="Arial"/>
          <w:b/>
          <w:sz w:val="22"/>
          <w:szCs w:val="22"/>
        </w:rPr>
      </w:pPr>
    </w:p>
    <w:p w:rsidR="00E96DD3" w:rsidRPr="00920C60" w:rsidRDefault="00E96DD3" w:rsidP="00E96DD3">
      <w:pPr>
        <w:jc w:val="both"/>
        <w:rPr>
          <w:rFonts w:ascii="Arial" w:hAnsi="Arial" w:cs="Arial"/>
          <w:sz w:val="22"/>
          <w:szCs w:val="22"/>
        </w:rPr>
      </w:pPr>
      <w:r w:rsidRPr="00920C60">
        <w:rPr>
          <w:rFonts w:ascii="Arial" w:hAnsi="Arial" w:cs="Arial"/>
          <w:sz w:val="22"/>
          <w:szCs w:val="22"/>
        </w:rPr>
        <w:t xml:space="preserve">1. </w:t>
      </w:r>
      <w:r w:rsidRPr="00920C60">
        <w:rPr>
          <w:rFonts w:ascii="Arial" w:hAnsi="Arial" w:cs="Arial"/>
          <w:sz w:val="22"/>
          <w:szCs w:val="22"/>
        </w:rPr>
        <w:tab/>
        <w:t xml:space="preserve">Objednatel odpovídá za přesné a včasné poskytnutí informací všem uživatelům sběrných nádob o podmínkách svozu, zejména o tom, že: </w:t>
      </w:r>
    </w:p>
    <w:p w:rsidR="00E96DD3" w:rsidRPr="00920C60" w:rsidRDefault="00E96DD3" w:rsidP="00E96DD3">
      <w:pPr>
        <w:jc w:val="both"/>
        <w:rPr>
          <w:rFonts w:ascii="Arial" w:hAnsi="Arial" w:cs="Arial"/>
          <w:sz w:val="22"/>
          <w:szCs w:val="22"/>
        </w:rPr>
      </w:pPr>
    </w:p>
    <w:p w:rsidR="00E96DD3" w:rsidRPr="00E66B6F" w:rsidRDefault="00E96DD3" w:rsidP="00E96DD3">
      <w:pPr>
        <w:numPr>
          <w:ilvl w:val="0"/>
          <w:numId w:val="8"/>
        </w:numPr>
        <w:tabs>
          <w:tab w:val="num" w:pos="540"/>
        </w:tabs>
        <w:ind w:left="540" w:hanging="540"/>
        <w:jc w:val="both"/>
        <w:rPr>
          <w:rFonts w:ascii="Arial" w:hAnsi="Arial" w:cs="Arial"/>
          <w:sz w:val="22"/>
          <w:szCs w:val="22"/>
        </w:rPr>
      </w:pPr>
      <w:r w:rsidRPr="00920C60">
        <w:rPr>
          <w:rFonts w:ascii="Arial" w:hAnsi="Arial" w:cs="Arial"/>
          <w:sz w:val="22"/>
          <w:szCs w:val="22"/>
        </w:rPr>
        <w:t xml:space="preserve">sběrné nádoby užívané pro shromažďování SKO </w:t>
      </w:r>
      <w:r w:rsidRPr="00E66B6F">
        <w:rPr>
          <w:rFonts w:ascii="Arial" w:hAnsi="Arial" w:cs="Arial"/>
          <w:sz w:val="22"/>
          <w:szCs w:val="22"/>
        </w:rPr>
        <w:t>musí být v souladu s </w:t>
      </w:r>
      <w:r w:rsidRPr="000C2AFC">
        <w:rPr>
          <w:rFonts w:ascii="Arial" w:hAnsi="Arial" w:cs="Arial"/>
          <w:sz w:val="22"/>
          <w:szCs w:val="22"/>
        </w:rPr>
        <w:t>ČSN EN 840, DIN 66 29</w:t>
      </w:r>
      <w:r w:rsidRPr="00E66B6F">
        <w:rPr>
          <w:rFonts w:ascii="Arial" w:hAnsi="Arial" w:cs="Arial"/>
          <w:sz w:val="22"/>
          <w:szCs w:val="22"/>
        </w:rPr>
        <w:t xml:space="preserve">;  </w:t>
      </w:r>
    </w:p>
    <w:p w:rsidR="00E96DD3" w:rsidRDefault="00E96DD3" w:rsidP="00E96DD3">
      <w:pPr>
        <w:numPr>
          <w:ilvl w:val="0"/>
          <w:numId w:val="8"/>
        </w:numPr>
        <w:tabs>
          <w:tab w:val="num" w:pos="540"/>
        </w:tabs>
        <w:ind w:left="540" w:hanging="540"/>
        <w:jc w:val="both"/>
        <w:rPr>
          <w:rFonts w:ascii="Arial" w:hAnsi="Arial" w:cs="Arial"/>
          <w:sz w:val="22"/>
          <w:szCs w:val="22"/>
        </w:rPr>
      </w:pPr>
      <w:r w:rsidRPr="00920C60">
        <w:rPr>
          <w:rFonts w:ascii="Arial" w:hAnsi="Arial" w:cs="Arial"/>
          <w:sz w:val="22"/>
          <w:szCs w:val="22"/>
        </w:rPr>
        <w:t>odpad ve sběrných nádobách bude zahrnovat pouze druhy odpadů uvedené v čl. I. této smlouvy. V případě, že bude zjištěn nesoulad mezi specifikací a skutečnou dodávkou odpadu, je poskytovatel oprávněn takový odpad nepřevzít až do zjednání nápravy;</w:t>
      </w:r>
    </w:p>
    <w:p w:rsidR="00E96DD3" w:rsidRDefault="00E96DD3" w:rsidP="00E96DD3">
      <w:pPr>
        <w:numPr>
          <w:ilvl w:val="0"/>
          <w:numId w:val="8"/>
        </w:numPr>
        <w:tabs>
          <w:tab w:val="num" w:pos="540"/>
        </w:tabs>
        <w:ind w:left="540" w:hanging="540"/>
        <w:jc w:val="both"/>
        <w:rPr>
          <w:rFonts w:ascii="Arial" w:hAnsi="Arial" w:cs="Arial"/>
          <w:sz w:val="22"/>
          <w:szCs w:val="22"/>
        </w:rPr>
      </w:pPr>
      <w:r w:rsidRPr="00920C60">
        <w:rPr>
          <w:rFonts w:ascii="Arial" w:hAnsi="Arial" w:cs="Arial"/>
          <w:sz w:val="22"/>
          <w:szCs w:val="22"/>
        </w:rPr>
        <w:lastRenderedPageBreak/>
        <w:t xml:space="preserve">uživatelé musí vystavit nádobu ve svozový den dle svozového kalendáře nejpozději </w:t>
      </w:r>
      <w:r>
        <w:rPr>
          <w:rFonts w:ascii="Arial" w:hAnsi="Arial" w:cs="Arial"/>
          <w:sz w:val="22"/>
          <w:szCs w:val="22"/>
        </w:rPr>
        <w:br/>
      </w:r>
      <w:r w:rsidRPr="00920C60">
        <w:rPr>
          <w:rFonts w:ascii="Arial" w:hAnsi="Arial" w:cs="Arial"/>
          <w:sz w:val="22"/>
          <w:szCs w:val="22"/>
        </w:rPr>
        <w:t>od 6</w:t>
      </w:r>
      <w:r w:rsidRPr="00920C60">
        <w:rPr>
          <w:rFonts w:ascii="Arial" w:hAnsi="Arial" w:cs="Arial"/>
          <w:sz w:val="22"/>
          <w:szCs w:val="22"/>
          <w:vertAlign w:val="superscript"/>
        </w:rPr>
        <w:t>00</w:t>
      </w:r>
      <w:r>
        <w:rPr>
          <w:rFonts w:ascii="Arial" w:hAnsi="Arial" w:cs="Arial"/>
          <w:sz w:val="22"/>
          <w:szCs w:val="22"/>
          <w:vertAlign w:val="superscript"/>
        </w:rPr>
        <w:t xml:space="preserve"> </w:t>
      </w:r>
      <w:r w:rsidRPr="00920C60">
        <w:rPr>
          <w:rFonts w:ascii="Arial" w:hAnsi="Arial" w:cs="Arial"/>
          <w:sz w:val="22"/>
          <w:szCs w:val="22"/>
        </w:rPr>
        <w:t xml:space="preserve">hod na okraj veřejné pozemní komunikace přístupné motorovým vozidlům s výjimkou stálých stanovišť kontejnerů 1100 l; </w:t>
      </w:r>
    </w:p>
    <w:p w:rsidR="00E96DD3" w:rsidRPr="00920C60" w:rsidRDefault="00E96DD3" w:rsidP="00E96DD3">
      <w:pPr>
        <w:numPr>
          <w:ilvl w:val="0"/>
          <w:numId w:val="8"/>
        </w:numPr>
        <w:tabs>
          <w:tab w:val="num" w:pos="540"/>
        </w:tabs>
        <w:ind w:left="540" w:hanging="540"/>
        <w:jc w:val="both"/>
        <w:rPr>
          <w:rFonts w:ascii="Arial" w:hAnsi="Arial" w:cs="Arial"/>
          <w:sz w:val="22"/>
          <w:szCs w:val="22"/>
        </w:rPr>
      </w:pPr>
      <w:r w:rsidRPr="00920C60">
        <w:rPr>
          <w:rFonts w:ascii="Arial" w:hAnsi="Arial" w:cs="Arial"/>
          <w:sz w:val="22"/>
          <w:szCs w:val="22"/>
        </w:rPr>
        <w:t>uživatelé musí v době svozu zajistit dostatečný přístup posádky k místu odebrání sběrné nádoby, umožňující snadnou a bezpečnou manipulaci se sběrnými nádobami bez narušení plynulosti poskytované služby. Sběrné nádoby budou po vyprázdnění vráceny zpět na místo odebrání;</w:t>
      </w:r>
    </w:p>
    <w:p w:rsidR="00E96DD3" w:rsidRPr="00920C60" w:rsidRDefault="00E96DD3" w:rsidP="00E96DD3">
      <w:pPr>
        <w:numPr>
          <w:ilvl w:val="0"/>
          <w:numId w:val="8"/>
        </w:numPr>
        <w:tabs>
          <w:tab w:val="num" w:pos="540"/>
        </w:tabs>
        <w:ind w:left="540" w:hanging="540"/>
        <w:jc w:val="both"/>
        <w:rPr>
          <w:rFonts w:ascii="Arial" w:hAnsi="Arial" w:cs="Arial"/>
          <w:sz w:val="22"/>
          <w:szCs w:val="22"/>
        </w:rPr>
      </w:pPr>
      <w:r w:rsidRPr="00920C60">
        <w:rPr>
          <w:rFonts w:ascii="Arial" w:hAnsi="Arial" w:cs="Arial"/>
          <w:sz w:val="22"/>
          <w:szCs w:val="22"/>
        </w:rPr>
        <w:t>uživatel nesmí označovat sběrné nádoby jiným způsobem, než je dohodnuto;</w:t>
      </w:r>
    </w:p>
    <w:p w:rsidR="00E96DD3" w:rsidRDefault="00E96DD3" w:rsidP="00E96DD3">
      <w:pPr>
        <w:numPr>
          <w:ilvl w:val="0"/>
          <w:numId w:val="8"/>
        </w:numPr>
        <w:tabs>
          <w:tab w:val="num" w:pos="540"/>
        </w:tabs>
        <w:ind w:left="540" w:hanging="540"/>
        <w:jc w:val="both"/>
        <w:rPr>
          <w:rFonts w:ascii="Arial" w:hAnsi="Arial" w:cs="Arial"/>
          <w:sz w:val="22"/>
          <w:szCs w:val="22"/>
        </w:rPr>
      </w:pPr>
      <w:r w:rsidRPr="00BD0EA7">
        <w:rPr>
          <w:rFonts w:ascii="Arial" w:hAnsi="Arial" w:cs="Arial"/>
          <w:sz w:val="22"/>
          <w:szCs w:val="22"/>
        </w:rPr>
        <w:t>uživatelé nesmí přeplňovat a přetěžovat sběrné nádoby. Pro hmotnosti zcela naplněných sběrných nádob platí následující limity:</w:t>
      </w:r>
    </w:p>
    <w:p w:rsidR="00E96DD3" w:rsidRDefault="00E96DD3" w:rsidP="00E96DD3">
      <w:pPr>
        <w:tabs>
          <w:tab w:val="num" w:pos="540"/>
        </w:tabs>
        <w:ind w:left="540"/>
        <w:jc w:val="both"/>
        <w:rPr>
          <w:rFonts w:ascii="Arial" w:hAnsi="Arial" w:cs="Arial"/>
          <w:sz w:val="8"/>
          <w:szCs w:val="8"/>
        </w:rPr>
      </w:pPr>
    </w:p>
    <w:p w:rsidR="00E96DD3" w:rsidRDefault="00E96DD3" w:rsidP="00E96DD3">
      <w:pPr>
        <w:tabs>
          <w:tab w:val="num" w:pos="540"/>
        </w:tabs>
        <w:ind w:left="540"/>
        <w:jc w:val="both"/>
        <w:rPr>
          <w:rFonts w:ascii="Arial" w:hAnsi="Arial" w:cs="Arial"/>
          <w:sz w:val="22"/>
          <w:szCs w:val="22"/>
        </w:rPr>
      </w:pPr>
      <w:r w:rsidRPr="00BD0EA7">
        <w:rPr>
          <w:rFonts w:ascii="Arial" w:hAnsi="Arial" w:cs="Arial"/>
          <w:sz w:val="22"/>
          <w:szCs w:val="22"/>
        </w:rPr>
        <w:t>sběrná nádoba 120 l ………………………</w:t>
      </w:r>
      <w:r w:rsidRPr="00BD0EA7">
        <w:rPr>
          <w:rFonts w:ascii="Arial" w:hAnsi="Arial" w:cs="Arial"/>
          <w:sz w:val="22"/>
          <w:szCs w:val="22"/>
        </w:rPr>
        <w:tab/>
        <w:t>65 kg</w:t>
      </w:r>
      <w:r w:rsidR="007D118A">
        <w:rPr>
          <w:rFonts w:ascii="Arial" w:hAnsi="Arial" w:cs="Arial"/>
          <w:sz w:val="22"/>
          <w:szCs w:val="22"/>
        </w:rPr>
        <w:t>,</w:t>
      </w:r>
    </w:p>
    <w:p w:rsidR="00E96DD3" w:rsidRPr="00920C60" w:rsidRDefault="00E96DD3" w:rsidP="00E96DD3">
      <w:pPr>
        <w:tabs>
          <w:tab w:val="num" w:pos="540"/>
        </w:tabs>
        <w:ind w:left="540"/>
        <w:jc w:val="both"/>
        <w:rPr>
          <w:rFonts w:ascii="Arial" w:hAnsi="Arial" w:cs="Arial"/>
          <w:sz w:val="22"/>
          <w:szCs w:val="22"/>
        </w:rPr>
      </w:pPr>
      <w:r w:rsidRPr="00920C60">
        <w:rPr>
          <w:rFonts w:ascii="Arial" w:hAnsi="Arial" w:cs="Arial"/>
          <w:sz w:val="22"/>
          <w:szCs w:val="22"/>
        </w:rPr>
        <w:t xml:space="preserve">kontejner </w:t>
      </w:r>
      <w:smartTag w:uri="urn:schemas-microsoft-com:office:smarttags" w:element="metricconverter">
        <w:smartTagPr>
          <w:attr w:name="ProductID" w:val="1100 l"/>
        </w:smartTagPr>
        <w:r w:rsidRPr="00920C60">
          <w:rPr>
            <w:rFonts w:ascii="Arial" w:hAnsi="Arial" w:cs="Arial"/>
            <w:sz w:val="22"/>
            <w:szCs w:val="22"/>
          </w:rPr>
          <w:t>1100 l</w:t>
        </w:r>
      </w:smartTag>
      <w:r w:rsidRPr="00920C60">
        <w:rPr>
          <w:rFonts w:ascii="Arial" w:hAnsi="Arial" w:cs="Arial"/>
          <w:sz w:val="22"/>
          <w:szCs w:val="22"/>
        </w:rPr>
        <w:t xml:space="preserve"> </w:t>
      </w:r>
      <w:r>
        <w:rPr>
          <w:rFonts w:ascii="Arial" w:hAnsi="Arial" w:cs="Arial"/>
          <w:sz w:val="22"/>
          <w:szCs w:val="22"/>
        </w:rPr>
        <w:t xml:space="preserve">   </w:t>
      </w:r>
      <w:r w:rsidRPr="00920C60">
        <w:rPr>
          <w:rFonts w:ascii="Arial" w:hAnsi="Arial" w:cs="Arial"/>
          <w:sz w:val="22"/>
          <w:szCs w:val="22"/>
        </w:rPr>
        <w:t>…………</w:t>
      </w:r>
      <w:r>
        <w:rPr>
          <w:rFonts w:ascii="Arial" w:hAnsi="Arial" w:cs="Arial"/>
          <w:sz w:val="22"/>
          <w:szCs w:val="22"/>
        </w:rPr>
        <w:t>..</w:t>
      </w:r>
      <w:r w:rsidRPr="00920C60">
        <w:rPr>
          <w:rFonts w:ascii="Arial" w:hAnsi="Arial" w:cs="Arial"/>
          <w:sz w:val="22"/>
          <w:szCs w:val="22"/>
        </w:rPr>
        <w:t>……………..</w:t>
      </w:r>
      <w:r w:rsidRPr="00920C60">
        <w:rPr>
          <w:rFonts w:ascii="Arial" w:hAnsi="Arial" w:cs="Arial"/>
          <w:sz w:val="22"/>
          <w:szCs w:val="22"/>
        </w:rPr>
        <w:tab/>
        <w:t xml:space="preserve">340 kg.  </w:t>
      </w:r>
    </w:p>
    <w:p w:rsidR="00E96DD3" w:rsidRPr="00920C60" w:rsidRDefault="00E96DD3" w:rsidP="00E96DD3">
      <w:pPr>
        <w:tabs>
          <w:tab w:val="left" w:pos="709"/>
          <w:tab w:val="left" w:pos="1134"/>
        </w:tabs>
        <w:jc w:val="both"/>
        <w:rPr>
          <w:rFonts w:ascii="Arial" w:hAnsi="Arial" w:cs="Arial"/>
          <w:sz w:val="22"/>
          <w:szCs w:val="22"/>
        </w:rPr>
      </w:pPr>
    </w:p>
    <w:p w:rsidR="00E96DD3" w:rsidRPr="00920C60" w:rsidRDefault="00E96DD3" w:rsidP="00E96DD3">
      <w:pPr>
        <w:tabs>
          <w:tab w:val="left" w:pos="709"/>
          <w:tab w:val="left" w:pos="1134"/>
        </w:tabs>
        <w:jc w:val="both"/>
        <w:rPr>
          <w:rFonts w:ascii="Arial" w:hAnsi="Arial" w:cs="Arial"/>
          <w:sz w:val="22"/>
          <w:szCs w:val="22"/>
        </w:rPr>
      </w:pPr>
      <w:r w:rsidRPr="00920C60">
        <w:rPr>
          <w:rFonts w:ascii="Arial" w:hAnsi="Arial" w:cs="Arial"/>
          <w:sz w:val="22"/>
          <w:szCs w:val="22"/>
        </w:rPr>
        <w:t>V případě nadměrného přetížení není technicky možné nádobu vyprázdnit.</w:t>
      </w:r>
    </w:p>
    <w:p w:rsidR="00E96DD3" w:rsidRPr="00920C60" w:rsidRDefault="00E96DD3" w:rsidP="00E96DD3">
      <w:pPr>
        <w:tabs>
          <w:tab w:val="left" w:pos="709"/>
          <w:tab w:val="left" w:pos="1134"/>
        </w:tabs>
        <w:jc w:val="both"/>
        <w:rPr>
          <w:rFonts w:ascii="Arial" w:hAnsi="Arial" w:cs="Arial"/>
          <w:sz w:val="22"/>
          <w:szCs w:val="22"/>
        </w:rPr>
      </w:pPr>
    </w:p>
    <w:p w:rsidR="00E96DD3" w:rsidRPr="00920C60" w:rsidRDefault="00E96DD3" w:rsidP="00E96DD3">
      <w:pPr>
        <w:tabs>
          <w:tab w:val="left" w:pos="709"/>
          <w:tab w:val="left" w:pos="1134"/>
        </w:tabs>
        <w:jc w:val="both"/>
        <w:rPr>
          <w:rFonts w:ascii="Arial" w:hAnsi="Arial" w:cs="Arial"/>
          <w:sz w:val="22"/>
          <w:szCs w:val="22"/>
        </w:rPr>
      </w:pPr>
      <w:r w:rsidRPr="00920C60">
        <w:rPr>
          <w:rFonts w:ascii="Arial" w:hAnsi="Arial" w:cs="Arial"/>
          <w:sz w:val="22"/>
          <w:szCs w:val="22"/>
        </w:rPr>
        <w:t xml:space="preserve">2. </w:t>
      </w:r>
      <w:r w:rsidRPr="00920C60">
        <w:rPr>
          <w:rFonts w:ascii="Arial" w:hAnsi="Arial" w:cs="Arial"/>
          <w:sz w:val="22"/>
          <w:szCs w:val="22"/>
        </w:rPr>
        <w:tab/>
        <w:t xml:space="preserve">Poskytovatel si vyhrazuje právo neuskutečnit svoz SKO z těch sběrných nádob, u nichž nejsou respektována pravidla uvedená v odst. 1 tohoto článku smlouvy. O počtu nevysypaných nádob a důvodech neprovedení výsypu těchto nádob poskytovatel informuje oprávněného zástupce objednatele e-mailem nejpozději v pracovní den následující poté, kdy měl být neuskutečněný svoz proveden.  </w:t>
      </w:r>
    </w:p>
    <w:p w:rsidR="00E96DD3" w:rsidRPr="00920C60" w:rsidRDefault="00E96DD3" w:rsidP="00E96DD3">
      <w:pPr>
        <w:jc w:val="both"/>
        <w:rPr>
          <w:rFonts w:ascii="Arial" w:hAnsi="Arial" w:cs="Arial"/>
          <w:sz w:val="22"/>
          <w:szCs w:val="22"/>
        </w:rPr>
      </w:pPr>
    </w:p>
    <w:p w:rsidR="00E96DD3" w:rsidRPr="00920C60" w:rsidRDefault="00E96DD3" w:rsidP="00E96DD3">
      <w:pPr>
        <w:tabs>
          <w:tab w:val="left" w:pos="0"/>
        </w:tabs>
        <w:jc w:val="both"/>
        <w:rPr>
          <w:rFonts w:ascii="Arial" w:hAnsi="Arial" w:cs="Arial"/>
          <w:sz w:val="22"/>
          <w:szCs w:val="22"/>
        </w:rPr>
      </w:pPr>
      <w:r w:rsidRPr="00920C60">
        <w:rPr>
          <w:rFonts w:ascii="Arial" w:hAnsi="Arial" w:cs="Arial"/>
          <w:sz w:val="22"/>
          <w:szCs w:val="22"/>
        </w:rPr>
        <w:t xml:space="preserve">3. </w:t>
      </w:r>
      <w:r w:rsidRPr="00920C60">
        <w:rPr>
          <w:rFonts w:ascii="Arial" w:hAnsi="Arial" w:cs="Arial"/>
          <w:sz w:val="22"/>
          <w:szCs w:val="22"/>
        </w:rPr>
        <w:tab/>
        <w:t>Objednatel je odpovědný za správnost a přesnost všech poskytovaných informací a údajů, jakož i za aktualizaci údajů a dat potřebných k zajištění kvalitní služby, jakými jsou např. informace o umístění a počtu sběrných nádob, požadavků na frekvenci svozu atd.</w:t>
      </w:r>
    </w:p>
    <w:p w:rsidR="00E96DD3" w:rsidRPr="00920C60" w:rsidRDefault="00E96DD3" w:rsidP="00E96DD3">
      <w:pPr>
        <w:jc w:val="both"/>
        <w:rPr>
          <w:rFonts w:ascii="Arial" w:hAnsi="Arial" w:cs="Arial"/>
          <w:sz w:val="22"/>
          <w:szCs w:val="22"/>
        </w:rPr>
      </w:pPr>
    </w:p>
    <w:p w:rsidR="00E96DD3" w:rsidRPr="00920C60" w:rsidRDefault="00E96DD3" w:rsidP="00E96DD3">
      <w:pPr>
        <w:jc w:val="both"/>
        <w:rPr>
          <w:rFonts w:ascii="Arial" w:hAnsi="Arial" w:cs="Arial"/>
          <w:sz w:val="22"/>
          <w:szCs w:val="22"/>
        </w:rPr>
      </w:pPr>
      <w:r w:rsidRPr="00920C60">
        <w:rPr>
          <w:rFonts w:ascii="Arial" w:hAnsi="Arial" w:cs="Arial"/>
          <w:sz w:val="22"/>
          <w:szCs w:val="22"/>
        </w:rPr>
        <w:t xml:space="preserve">4. </w:t>
      </w:r>
      <w:r w:rsidRPr="00920C60">
        <w:rPr>
          <w:rFonts w:ascii="Arial" w:hAnsi="Arial" w:cs="Arial"/>
          <w:sz w:val="22"/>
          <w:szCs w:val="22"/>
        </w:rPr>
        <w:tab/>
        <w:t xml:space="preserve">Poskytovatel je povinen </w:t>
      </w:r>
      <w:r>
        <w:rPr>
          <w:rFonts w:ascii="Arial" w:hAnsi="Arial" w:cs="Arial"/>
          <w:sz w:val="22"/>
          <w:szCs w:val="22"/>
        </w:rPr>
        <w:t xml:space="preserve">odstraňovat </w:t>
      </w:r>
      <w:r w:rsidRPr="00920C60">
        <w:rPr>
          <w:rFonts w:ascii="Arial" w:hAnsi="Arial" w:cs="Arial"/>
          <w:sz w:val="22"/>
          <w:szCs w:val="22"/>
        </w:rPr>
        <w:t xml:space="preserve">SKO výhradně v souladu </w:t>
      </w:r>
      <w:r>
        <w:rPr>
          <w:rFonts w:ascii="Arial" w:hAnsi="Arial" w:cs="Arial"/>
          <w:sz w:val="22"/>
          <w:szCs w:val="22"/>
        </w:rPr>
        <w:t>se zákonem a dalšími platnými právními předpisy</w:t>
      </w:r>
      <w:r w:rsidRPr="00432F10">
        <w:rPr>
          <w:rFonts w:ascii="Arial" w:hAnsi="Arial" w:cs="Arial"/>
          <w:sz w:val="22"/>
          <w:szCs w:val="22"/>
        </w:rPr>
        <w:t xml:space="preserve">. Poskytovatel je povinen předávat TKO výhradně k materiálovému využití [ve smyslu § 11 odst. 1 písm. k) zákona], a to výhradně k tomu oprávněným osobám, vyjma nevyužitelných zbytků z dotřídění TKO, u nichž je povinen zajistit jejich odstranění v souladu se zákonem. </w:t>
      </w:r>
    </w:p>
    <w:p w:rsidR="00E96DD3" w:rsidRPr="00920C60" w:rsidRDefault="00E96DD3" w:rsidP="00E96DD3">
      <w:pPr>
        <w:jc w:val="both"/>
        <w:rPr>
          <w:rFonts w:ascii="Arial" w:hAnsi="Arial" w:cs="Arial"/>
          <w:sz w:val="22"/>
          <w:szCs w:val="22"/>
        </w:rPr>
      </w:pPr>
    </w:p>
    <w:p w:rsidR="00E96DD3" w:rsidRPr="00920C60" w:rsidRDefault="00E96DD3" w:rsidP="00E96DD3">
      <w:pPr>
        <w:jc w:val="both"/>
        <w:rPr>
          <w:rFonts w:ascii="Arial" w:hAnsi="Arial" w:cs="Arial"/>
          <w:sz w:val="22"/>
          <w:szCs w:val="22"/>
        </w:rPr>
      </w:pPr>
      <w:r>
        <w:rPr>
          <w:rFonts w:ascii="Arial" w:hAnsi="Arial" w:cs="Arial"/>
          <w:sz w:val="22"/>
          <w:szCs w:val="22"/>
        </w:rPr>
        <w:t>5</w:t>
      </w:r>
      <w:r w:rsidRPr="00920C60">
        <w:rPr>
          <w:rFonts w:ascii="Arial" w:hAnsi="Arial" w:cs="Arial"/>
          <w:sz w:val="22"/>
          <w:szCs w:val="22"/>
        </w:rPr>
        <w:t xml:space="preserve">. </w:t>
      </w:r>
      <w:r w:rsidRPr="00920C60">
        <w:rPr>
          <w:rFonts w:ascii="Arial" w:hAnsi="Arial" w:cs="Arial"/>
          <w:sz w:val="22"/>
          <w:szCs w:val="22"/>
        </w:rPr>
        <w:tab/>
        <w:t xml:space="preserve">Poskytovatel je povinen provádět svoz odpadů v souladu s ujednáními uvedenými v článku II. této smlouvy, zejména je povinen dodržovat sjednané režimy svozu jednotlivých druhů sběrných nádob a termíny denních svozů dle svozového kalendáře. O každém neprovedeném či nedokončeném denním svozu je poskytovatel povinen nejpozději v následující pracovní den písemně informovat zástupce objednatele pro plnění této smlouvy.   </w:t>
      </w:r>
    </w:p>
    <w:p w:rsidR="00E96DD3" w:rsidRPr="00920C60" w:rsidRDefault="00E96DD3" w:rsidP="00E96DD3">
      <w:pPr>
        <w:jc w:val="both"/>
        <w:rPr>
          <w:rFonts w:ascii="Arial" w:hAnsi="Arial" w:cs="Arial"/>
          <w:sz w:val="22"/>
          <w:szCs w:val="22"/>
        </w:rPr>
      </w:pPr>
    </w:p>
    <w:p w:rsidR="00E96DD3" w:rsidRPr="00920C60" w:rsidRDefault="00E96DD3" w:rsidP="00E96DD3">
      <w:pPr>
        <w:jc w:val="both"/>
        <w:rPr>
          <w:rFonts w:ascii="Arial" w:hAnsi="Arial" w:cs="Arial"/>
          <w:sz w:val="22"/>
          <w:szCs w:val="22"/>
        </w:rPr>
      </w:pPr>
      <w:r>
        <w:rPr>
          <w:rFonts w:ascii="Arial" w:hAnsi="Arial" w:cs="Arial"/>
          <w:sz w:val="22"/>
          <w:szCs w:val="22"/>
        </w:rPr>
        <w:t>6</w:t>
      </w:r>
      <w:r w:rsidRPr="00920C60">
        <w:rPr>
          <w:rFonts w:ascii="Arial" w:hAnsi="Arial" w:cs="Arial"/>
          <w:sz w:val="22"/>
          <w:szCs w:val="22"/>
        </w:rPr>
        <w:t xml:space="preserve">. </w:t>
      </w:r>
      <w:r w:rsidRPr="00920C60">
        <w:rPr>
          <w:rFonts w:ascii="Arial" w:hAnsi="Arial" w:cs="Arial"/>
          <w:sz w:val="22"/>
          <w:szCs w:val="22"/>
        </w:rPr>
        <w:tab/>
        <w:t>Poskytovatel je povinen provádět veškerou činnost dle této smlouvy v souladu s </w:t>
      </w:r>
      <w:r>
        <w:rPr>
          <w:rFonts w:ascii="Arial" w:hAnsi="Arial" w:cs="Arial"/>
          <w:sz w:val="22"/>
          <w:szCs w:val="22"/>
        </w:rPr>
        <w:t xml:space="preserve">platnými </w:t>
      </w:r>
      <w:r w:rsidRPr="00920C60">
        <w:rPr>
          <w:rFonts w:ascii="Arial" w:hAnsi="Arial" w:cs="Arial"/>
          <w:sz w:val="22"/>
          <w:szCs w:val="22"/>
        </w:rPr>
        <w:t xml:space="preserve">právními předpisy na úseku nakládání s odpady. </w:t>
      </w:r>
    </w:p>
    <w:p w:rsidR="00E96DD3" w:rsidRPr="00920C60" w:rsidRDefault="00E96DD3" w:rsidP="00E96DD3">
      <w:pPr>
        <w:jc w:val="both"/>
        <w:rPr>
          <w:rFonts w:ascii="Arial" w:hAnsi="Arial" w:cs="Arial"/>
          <w:sz w:val="22"/>
          <w:szCs w:val="22"/>
        </w:rPr>
      </w:pPr>
    </w:p>
    <w:p w:rsidR="00E96DD3" w:rsidRPr="00920C60" w:rsidRDefault="00E96DD3" w:rsidP="00E96DD3">
      <w:pPr>
        <w:jc w:val="both"/>
        <w:rPr>
          <w:rFonts w:ascii="Arial" w:hAnsi="Arial" w:cs="Arial"/>
          <w:sz w:val="22"/>
          <w:szCs w:val="22"/>
        </w:rPr>
      </w:pPr>
      <w:r>
        <w:rPr>
          <w:rFonts w:ascii="Arial" w:hAnsi="Arial" w:cs="Arial"/>
          <w:sz w:val="22"/>
          <w:szCs w:val="22"/>
        </w:rPr>
        <w:t>7</w:t>
      </w:r>
      <w:r w:rsidRPr="00920C60">
        <w:rPr>
          <w:rFonts w:ascii="Arial" w:hAnsi="Arial" w:cs="Arial"/>
          <w:sz w:val="22"/>
          <w:szCs w:val="22"/>
        </w:rPr>
        <w:t xml:space="preserve">. </w:t>
      </w:r>
      <w:r w:rsidRPr="00920C60">
        <w:rPr>
          <w:rFonts w:ascii="Arial" w:hAnsi="Arial" w:cs="Arial"/>
          <w:sz w:val="22"/>
          <w:szCs w:val="22"/>
        </w:rPr>
        <w:tab/>
        <w:t>Dojde-li prokazatelně k znečištění místa výsypu v okolí svozového vozidla vinou jeho obsluhy, zajistí poskytovatel neprodleně jeho úklid.</w:t>
      </w:r>
    </w:p>
    <w:p w:rsidR="00E96DD3" w:rsidRPr="00920C60" w:rsidRDefault="00E96DD3" w:rsidP="00E96DD3">
      <w:pPr>
        <w:jc w:val="both"/>
        <w:rPr>
          <w:rFonts w:ascii="Arial" w:hAnsi="Arial" w:cs="Arial"/>
          <w:sz w:val="22"/>
          <w:szCs w:val="22"/>
        </w:rPr>
      </w:pPr>
    </w:p>
    <w:p w:rsidR="00E96DD3" w:rsidRPr="00920C60" w:rsidRDefault="00E96DD3" w:rsidP="00E96DD3">
      <w:pPr>
        <w:jc w:val="both"/>
        <w:rPr>
          <w:rFonts w:ascii="Arial" w:hAnsi="Arial" w:cs="Arial"/>
          <w:sz w:val="22"/>
          <w:szCs w:val="22"/>
        </w:rPr>
      </w:pPr>
      <w:r>
        <w:rPr>
          <w:rFonts w:ascii="Arial" w:hAnsi="Arial" w:cs="Arial"/>
          <w:sz w:val="22"/>
          <w:szCs w:val="22"/>
        </w:rPr>
        <w:t>8</w:t>
      </w:r>
      <w:r w:rsidRPr="00920C60">
        <w:rPr>
          <w:rFonts w:ascii="Arial" w:hAnsi="Arial" w:cs="Arial"/>
          <w:sz w:val="22"/>
          <w:szCs w:val="22"/>
        </w:rPr>
        <w:t xml:space="preserve">. </w:t>
      </w:r>
      <w:r w:rsidRPr="00920C60">
        <w:rPr>
          <w:rFonts w:ascii="Arial" w:hAnsi="Arial" w:cs="Arial"/>
          <w:sz w:val="22"/>
          <w:szCs w:val="22"/>
        </w:rPr>
        <w:tab/>
        <w:t>Poskytovatel je povinen sběrné nádoby po vyprázdnění vrátit zpět na místo vystavení.</w:t>
      </w:r>
    </w:p>
    <w:p w:rsidR="00E96DD3" w:rsidRDefault="00E96DD3" w:rsidP="00E96DD3">
      <w:pPr>
        <w:jc w:val="both"/>
        <w:rPr>
          <w:rFonts w:ascii="Arial" w:hAnsi="Arial" w:cs="Arial"/>
          <w:sz w:val="22"/>
          <w:szCs w:val="22"/>
        </w:rPr>
      </w:pPr>
    </w:p>
    <w:p w:rsidR="00E96DD3" w:rsidRPr="00920C60" w:rsidRDefault="00E96DD3" w:rsidP="00E96DD3">
      <w:pPr>
        <w:jc w:val="both"/>
        <w:rPr>
          <w:rFonts w:ascii="Arial" w:hAnsi="Arial" w:cs="Arial"/>
          <w:sz w:val="22"/>
          <w:szCs w:val="22"/>
        </w:rPr>
      </w:pPr>
      <w:r>
        <w:rPr>
          <w:rFonts w:ascii="Arial" w:hAnsi="Arial" w:cs="Arial"/>
          <w:sz w:val="22"/>
          <w:szCs w:val="22"/>
        </w:rPr>
        <w:t>9</w:t>
      </w:r>
      <w:r w:rsidRPr="00920C60">
        <w:rPr>
          <w:rFonts w:ascii="Arial" w:hAnsi="Arial" w:cs="Arial"/>
          <w:sz w:val="22"/>
          <w:szCs w:val="22"/>
        </w:rPr>
        <w:t xml:space="preserve">. </w:t>
      </w:r>
      <w:r w:rsidRPr="00920C60">
        <w:rPr>
          <w:rFonts w:ascii="Arial" w:hAnsi="Arial" w:cs="Arial"/>
          <w:sz w:val="22"/>
          <w:szCs w:val="22"/>
        </w:rPr>
        <w:tab/>
        <w:t xml:space="preserve">Dojde-li při svozu k poškození sběrné nádoby na SKO či TKO, je zástupce poskytovatele povinen tuto skutečnost oznámit jejímu uživateli a zástupci objednatele a tuto škodu uživateli nahradit, a to dle požadavku objednatele buď v penězích či uvedením do původního stavu. </w:t>
      </w:r>
    </w:p>
    <w:p w:rsidR="00E96DD3" w:rsidRPr="00920C60" w:rsidRDefault="00E96DD3" w:rsidP="00E96DD3">
      <w:pPr>
        <w:jc w:val="both"/>
        <w:rPr>
          <w:rFonts w:ascii="Arial" w:hAnsi="Arial" w:cs="Arial"/>
          <w:sz w:val="22"/>
          <w:szCs w:val="22"/>
        </w:rPr>
      </w:pPr>
      <w:r w:rsidRPr="00920C60">
        <w:rPr>
          <w:rFonts w:ascii="Arial" w:hAnsi="Arial" w:cs="Arial"/>
          <w:sz w:val="22"/>
          <w:szCs w:val="22"/>
        </w:rPr>
        <w:t xml:space="preserve"> </w:t>
      </w:r>
    </w:p>
    <w:p w:rsidR="00E96DD3" w:rsidRPr="00920C60" w:rsidRDefault="00E96DD3" w:rsidP="00E96DD3">
      <w:pPr>
        <w:jc w:val="both"/>
        <w:rPr>
          <w:rFonts w:ascii="Arial" w:hAnsi="Arial" w:cs="Arial"/>
          <w:sz w:val="22"/>
          <w:szCs w:val="22"/>
        </w:rPr>
      </w:pPr>
      <w:r w:rsidRPr="00920C60">
        <w:rPr>
          <w:rFonts w:ascii="Arial" w:hAnsi="Arial" w:cs="Arial"/>
          <w:sz w:val="22"/>
          <w:szCs w:val="22"/>
        </w:rPr>
        <w:t>1</w:t>
      </w:r>
      <w:r>
        <w:rPr>
          <w:rFonts w:ascii="Arial" w:hAnsi="Arial" w:cs="Arial"/>
          <w:sz w:val="22"/>
          <w:szCs w:val="22"/>
        </w:rPr>
        <w:t>0</w:t>
      </w:r>
      <w:r w:rsidRPr="00920C60">
        <w:rPr>
          <w:rFonts w:ascii="Arial" w:hAnsi="Arial" w:cs="Arial"/>
          <w:sz w:val="22"/>
          <w:szCs w:val="22"/>
        </w:rPr>
        <w:t xml:space="preserve">. </w:t>
      </w:r>
      <w:r w:rsidRPr="00920C60">
        <w:rPr>
          <w:rFonts w:ascii="Arial" w:hAnsi="Arial" w:cs="Arial"/>
          <w:sz w:val="22"/>
          <w:szCs w:val="22"/>
        </w:rPr>
        <w:tab/>
        <w:t xml:space="preserve">Prokazatelně neprovedený či nedokončený denní svoz se poskytovatel zavazuje provést či dokončit v nejbližším kalendářním dni. O každém neprovedeném či nedokončeném denním svozu je poskytovatel povinen nejpozději v následující pracovní den písemně informovat zástupce objednatele pro plnění této smlouvy.   </w:t>
      </w:r>
    </w:p>
    <w:p w:rsidR="00E96DD3" w:rsidRPr="00920C60" w:rsidRDefault="00E96DD3" w:rsidP="00E96DD3">
      <w:pPr>
        <w:jc w:val="both"/>
        <w:rPr>
          <w:rFonts w:ascii="Arial" w:hAnsi="Arial" w:cs="Arial"/>
          <w:sz w:val="22"/>
          <w:szCs w:val="22"/>
        </w:rPr>
      </w:pPr>
      <w:r w:rsidRPr="00920C60">
        <w:rPr>
          <w:rFonts w:ascii="Arial" w:hAnsi="Arial" w:cs="Arial"/>
          <w:sz w:val="22"/>
          <w:szCs w:val="22"/>
        </w:rPr>
        <w:lastRenderedPageBreak/>
        <w:t>1</w:t>
      </w:r>
      <w:r>
        <w:rPr>
          <w:rFonts w:ascii="Arial" w:hAnsi="Arial" w:cs="Arial"/>
          <w:sz w:val="22"/>
          <w:szCs w:val="22"/>
        </w:rPr>
        <w:t>1</w:t>
      </w:r>
      <w:r w:rsidRPr="00920C60">
        <w:rPr>
          <w:rFonts w:ascii="Arial" w:hAnsi="Arial" w:cs="Arial"/>
          <w:sz w:val="22"/>
          <w:szCs w:val="22"/>
        </w:rPr>
        <w:t xml:space="preserve">. </w:t>
      </w:r>
      <w:r w:rsidRPr="00920C60">
        <w:rPr>
          <w:rFonts w:ascii="Arial" w:hAnsi="Arial" w:cs="Arial"/>
          <w:sz w:val="22"/>
          <w:szCs w:val="22"/>
        </w:rPr>
        <w:tab/>
        <w:t xml:space="preserve">Poskytovatel se zavazuje, že nebude svážet SKO současně s odpadem od jiných </w:t>
      </w:r>
      <w:r>
        <w:rPr>
          <w:rFonts w:ascii="Arial" w:hAnsi="Arial" w:cs="Arial"/>
          <w:sz w:val="22"/>
          <w:szCs w:val="22"/>
        </w:rPr>
        <w:t xml:space="preserve">osob. </w:t>
      </w:r>
      <w:r w:rsidRPr="00920C60">
        <w:rPr>
          <w:rFonts w:ascii="Arial" w:hAnsi="Arial" w:cs="Arial"/>
          <w:sz w:val="22"/>
          <w:szCs w:val="22"/>
        </w:rPr>
        <w:t>Poskytovatel je rovněž povinen zdržet se svážení nádob na SKO</w:t>
      </w:r>
      <w:r w:rsidRPr="00432F10">
        <w:rPr>
          <w:rFonts w:ascii="Arial" w:hAnsi="Arial" w:cs="Arial"/>
          <w:sz w:val="22"/>
          <w:szCs w:val="22"/>
        </w:rPr>
        <w:t>, které nebudou označeny příslušnou nálepkou.</w:t>
      </w:r>
    </w:p>
    <w:p w:rsidR="00E96DD3" w:rsidRPr="00920C60" w:rsidRDefault="00E96DD3" w:rsidP="00E96DD3">
      <w:pPr>
        <w:jc w:val="both"/>
        <w:rPr>
          <w:rFonts w:ascii="Arial" w:hAnsi="Arial" w:cs="Arial"/>
          <w:sz w:val="22"/>
          <w:szCs w:val="22"/>
        </w:rPr>
      </w:pPr>
    </w:p>
    <w:p w:rsidR="00E96DD3" w:rsidRPr="00920C60" w:rsidRDefault="00E96DD3" w:rsidP="00E96DD3">
      <w:pPr>
        <w:jc w:val="both"/>
        <w:rPr>
          <w:rFonts w:ascii="Arial" w:hAnsi="Arial" w:cs="Arial"/>
          <w:sz w:val="22"/>
          <w:szCs w:val="22"/>
        </w:rPr>
      </w:pPr>
      <w:r w:rsidRPr="00920C60">
        <w:rPr>
          <w:rFonts w:ascii="Arial" w:hAnsi="Arial" w:cs="Arial"/>
          <w:sz w:val="22"/>
          <w:szCs w:val="22"/>
        </w:rPr>
        <w:t>1</w:t>
      </w:r>
      <w:r>
        <w:rPr>
          <w:rFonts w:ascii="Arial" w:hAnsi="Arial" w:cs="Arial"/>
          <w:sz w:val="22"/>
          <w:szCs w:val="22"/>
        </w:rPr>
        <w:t>2</w:t>
      </w:r>
      <w:r w:rsidRPr="00920C60">
        <w:rPr>
          <w:rFonts w:ascii="Arial" w:hAnsi="Arial" w:cs="Arial"/>
          <w:sz w:val="22"/>
          <w:szCs w:val="22"/>
        </w:rPr>
        <w:t xml:space="preserve">. </w:t>
      </w:r>
      <w:r w:rsidRPr="00920C60">
        <w:rPr>
          <w:rFonts w:ascii="Arial" w:hAnsi="Arial" w:cs="Arial"/>
          <w:sz w:val="22"/>
          <w:szCs w:val="22"/>
        </w:rPr>
        <w:tab/>
        <w:t>Poskytovatel je povinen zahajovat denní svoz s vyprázdněným svozovým vozidlem. Poskytovatel je povinen na požádání zástupce objednatele tuto skutečnost prokázat. Objednatel má právo prostřednictvím pověřených osob zkontrolovat v tomto směru svozová vozidla poskytovatele.</w:t>
      </w:r>
    </w:p>
    <w:p w:rsidR="00E96DD3" w:rsidRPr="00920C60" w:rsidRDefault="00E96DD3" w:rsidP="00E96DD3">
      <w:pPr>
        <w:jc w:val="both"/>
        <w:rPr>
          <w:rFonts w:ascii="Arial" w:hAnsi="Arial" w:cs="Arial"/>
          <w:sz w:val="22"/>
          <w:szCs w:val="22"/>
        </w:rPr>
      </w:pPr>
    </w:p>
    <w:p w:rsidR="00E96DD3" w:rsidRPr="00920C60" w:rsidRDefault="00E96DD3" w:rsidP="00E96DD3">
      <w:pPr>
        <w:rPr>
          <w:rFonts w:ascii="Arial" w:hAnsi="Arial" w:cs="Arial"/>
          <w:sz w:val="22"/>
          <w:szCs w:val="22"/>
        </w:rPr>
      </w:pPr>
      <w:r w:rsidRPr="00920C60">
        <w:rPr>
          <w:rFonts w:ascii="Arial" w:hAnsi="Arial" w:cs="Arial"/>
          <w:sz w:val="22"/>
          <w:szCs w:val="22"/>
        </w:rPr>
        <w:t>1</w:t>
      </w:r>
      <w:r>
        <w:rPr>
          <w:rFonts w:ascii="Arial" w:hAnsi="Arial" w:cs="Arial"/>
          <w:sz w:val="22"/>
          <w:szCs w:val="22"/>
        </w:rPr>
        <w:t>3</w:t>
      </w:r>
      <w:r w:rsidRPr="00920C60">
        <w:rPr>
          <w:rFonts w:ascii="Arial" w:hAnsi="Arial" w:cs="Arial"/>
          <w:sz w:val="22"/>
          <w:szCs w:val="22"/>
        </w:rPr>
        <w:t xml:space="preserve">. </w:t>
      </w:r>
      <w:r w:rsidRPr="00920C60">
        <w:rPr>
          <w:rFonts w:ascii="Arial" w:hAnsi="Arial" w:cs="Arial"/>
          <w:sz w:val="22"/>
          <w:szCs w:val="22"/>
        </w:rPr>
        <w:tab/>
        <w:t>Poskytovatel je povinen zdržet se provádění svozu v době od 22</w:t>
      </w:r>
      <w:r w:rsidRPr="00920C60">
        <w:rPr>
          <w:rFonts w:ascii="Arial" w:hAnsi="Arial" w:cs="Arial"/>
          <w:sz w:val="22"/>
          <w:szCs w:val="22"/>
          <w:vertAlign w:val="superscript"/>
        </w:rPr>
        <w:t>00</w:t>
      </w:r>
      <w:r w:rsidRPr="00920C60">
        <w:rPr>
          <w:rFonts w:ascii="Arial" w:hAnsi="Arial" w:cs="Arial"/>
          <w:sz w:val="22"/>
          <w:szCs w:val="22"/>
        </w:rPr>
        <w:t xml:space="preserve"> do 6</w:t>
      </w:r>
      <w:r w:rsidRPr="00920C60">
        <w:rPr>
          <w:rFonts w:ascii="Arial" w:hAnsi="Arial" w:cs="Arial"/>
          <w:sz w:val="22"/>
          <w:szCs w:val="22"/>
          <w:vertAlign w:val="superscript"/>
        </w:rPr>
        <w:t>00</w:t>
      </w:r>
      <w:r w:rsidRPr="00920C60">
        <w:rPr>
          <w:rFonts w:ascii="Arial" w:hAnsi="Arial" w:cs="Arial"/>
          <w:sz w:val="22"/>
          <w:szCs w:val="22"/>
        </w:rPr>
        <w:t xml:space="preserve"> hod.</w:t>
      </w:r>
    </w:p>
    <w:p w:rsidR="00E96DD3" w:rsidRPr="00920C60" w:rsidRDefault="00E96DD3" w:rsidP="00E96DD3">
      <w:pPr>
        <w:rPr>
          <w:rFonts w:ascii="Arial" w:hAnsi="Arial" w:cs="Arial"/>
          <w:sz w:val="22"/>
          <w:szCs w:val="22"/>
        </w:rPr>
      </w:pPr>
    </w:p>
    <w:p w:rsidR="00E96DD3" w:rsidRDefault="00E96DD3" w:rsidP="00E96DD3">
      <w:pPr>
        <w:pStyle w:val="Default"/>
        <w:jc w:val="both"/>
        <w:rPr>
          <w:sz w:val="22"/>
          <w:szCs w:val="22"/>
        </w:rPr>
      </w:pPr>
      <w:r w:rsidRPr="006741CD">
        <w:rPr>
          <w:sz w:val="22"/>
          <w:szCs w:val="22"/>
        </w:rPr>
        <w:t>1</w:t>
      </w:r>
      <w:r>
        <w:rPr>
          <w:sz w:val="22"/>
          <w:szCs w:val="22"/>
        </w:rPr>
        <w:t>4</w:t>
      </w:r>
      <w:r w:rsidRPr="006741CD">
        <w:rPr>
          <w:sz w:val="22"/>
          <w:szCs w:val="22"/>
        </w:rPr>
        <w:t xml:space="preserve">. </w:t>
      </w:r>
      <w:r w:rsidRPr="006741CD">
        <w:rPr>
          <w:sz w:val="22"/>
          <w:szCs w:val="22"/>
        </w:rPr>
        <w:tab/>
      </w:r>
      <w:r w:rsidRPr="000C2AFC">
        <w:rPr>
          <w:sz w:val="22"/>
          <w:szCs w:val="22"/>
        </w:rPr>
        <w:t>P</w:t>
      </w:r>
      <w:r w:rsidRPr="006741CD">
        <w:rPr>
          <w:sz w:val="22"/>
          <w:szCs w:val="22"/>
        </w:rPr>
        <w:t xml:space="preserve">oskytovatel </w:t>
      </w:r>
      <w:r w:rsidRPr="000C2AFC">
        <w:rPr>
          <w:sz w:val="22"/>
          <w:szCs w:val="22"/>
        </w:rPr>
        <w:t xml:space="preserve">je povinen včas poskytovat objednateli údaje zjištěné při plnění této smlouvy potřebné pro vedení průběžné evidence dle § 94 zákona objednatelem a pro plnění oznamovací povinnosti dle 95 odst. 3 a 5 zákona objednatelem. </w:t>
      </w:r>
    </w:p>
    <w:p w:rsidR="00E96DD3" w:rsidRPr="00926DAE" w:rsidRDefault="00E96DD3" w:rsidP="00E96DD3">
      <w:pPr>
        <w:pStyle w:val="Default"/>
        <w:jc w:val="both"/>
        <w:rPr>
          <w:sz w:val="22"/>
          <w:szCs w:val="22"/>
        </w:rPr>
      </w:pPr>
      <w:r w:rsidRPr="006741CD">
        <w:rPr>
          <w:sz w:val="22"/>
          <w:szCs w:val="22"/>
        </w:rPr>
        <w:t xml:space="preserve">Poskytovatel je </w:t>
      </w:r>
      <w:r w:rsidRPr="000C2AFC">
        <w:rPr>
          <w:sz w:val="22"/>
          <w:szCs w:val="22"/>
        </w:rPr>
        <w:t xml:space="preserve">dále </w:t>
      </w:r>
      <w:r w:rsidRPr="006741CD">
        <w:rPr>
          <w:sz w:val="22"/>
          <w:szCs w:val="22"/>
        </w:rPr>
        <w:t xml:space="preserve">povinen po dobu </w:t>
      </w:r>
      <w:r w:rsidRPr="000C2AFC">
        <w:rPr>
          <w:sz w:val="22"/>
          <w:szCs w:val="22"/>
        </w:rPr>
        <w:t>účinnosti</w:t>
      </w:r>
      <w:r w:rsidRPr="006741CD">
        <w:rPr>
          <w:sz w:val="22"/>
          <w:szCs w:val="22"/>
        </w:rPr>
        <w:t xml:space="preserve"> této smlouvy plnit za objednatele jeho </w:t>
      </w:r>
      <w:r w:rsidRPr="000C2AFC">
        <w:rPr>
          <w:sz w:val="22"/>
          <w:szCs w:val="22"/>
        </w:rPr>
        <w:t xml:space="preserve">vykazovací </w:t>
      </w:r>
      <w:r w:rsidRPr="006741CD">
        <w:rPr>
          <w:sz w:val="22"/>
          <w:szCs w:val="22"/>
        </w:rPr>
        <w:t>povinnost vůči společnosti EKO-KOM</w:t>
      </w:r>
      <w:r w:rsidRPr="000C2AFC">
        <w:rPr>
          <w:sz w:val="22"/>
          <w:szCs w:val="22"/>
        </w:rPr>
        <w:t>,</w:t>
      </w:r>
      <w:r w:rsidRPr="006741CD">
        <w:rPr>
          <w:sz w:val="22"/>
          <w:szCs w:val="22"/>
        </w:rPr>
        <w:t xml:space="preserve"> a.</w:t>
      </w:r>
      <w:r w:rsidRPr="000C2AFC">
        <w:rPr>
          <w:sz w:val="22"/>
          <w:szCs w:val="22"/>
        </w:rPr>
        <w:t> </w:t>
      </w:r>
      <w:r w:rsidRPr="006741CD">
        <w:rPr>
          <w:sz w:val="22"/>
          <w:szCs w:val="22"/>
        </w:rPr>
        <w:t>s.</w:t>
      </w:r>
      <w:r w:rsidRPr="000C2AFC">
        <w:rPr>
          <w:sz w:val="22"/>
          <w:szCs w:val="22"/>
        </w:rPr>
        <w:t>,</w:t>
      </w:r>
      <w:r w:rsidRPr="006741CD">
        <w:rPr>
          <w:sz w:val="22"/>
          <w:szCs w:val="22"/>
        </w:rPr>
        <w:t xml:space="preserve"> dle odst. 4</w:t>
      </w:r>
      <w:r w:rsidRPr="000C2AFC">
        <w:rPr>
          <w:sz w:val="22"/>
          <w:szCs w:val="22"/>
        </w:rPr>
        <w:t>.</w:t>
      </w:r>
      <w:r w:rsidRPr="006741CD">
        <w:rPr>
          <w:sz w:val="22"/>
          <w:szCs w:val="22"/>
        </w:rPr>
        <w:t>3. čl. IV. S</w:t>
      </w:r>
      <w:r w:rsidRPr="000C2AFC">
        <w:rPr>
          <w:bCs/>
          <w:sz w:val="22"/>
          <w:szCs w:val="22"/>
        </w:rPr>
        <w:t>mlouvy o spolupráci při zajištění zpětného odběru</w:t>
      </w:r>
      <w:r w:rsidRPr="006741CD">
        <w:rPr>
          <w:bCs/>
          <w:sz w:val="22"/>
          <w:szCs w:val="22"/>
        </w:rPr>
        <w:t xml:space="preserve"> </w:t>
      </w:r>
      <w:r w:rsidRPr="000C2AFC">
        <w:rPr>
          <w:bCs/>
          <w:sz w:val="22"/>
          <w:szCs w:val="22"/>
        </w:rPr>
        <w:t xml:space="preserve">a zařazení místa zpětného odběru do obecního systému odpadového hospodářství, uzavřené objednatelem s touto společností dne 27.10.2023, zveřejněné včetně všech jejích příloh v registru smluv dle zákona č. 340/2015 Sb., o registru smluv, ve znění pozdějších předpisů, a to </w:t>
      </w:r>
      <w:r w:rsidRPr="006741CD">
        <w:rPr>
          <w:sz w:val="22"/>
          <w:szCs w:val="22"/>
        </w:rPr>
        <w:t>v rozsahu a za podmínek plynoucích z  čl. VI. a VII. odst. 1 až 8 Všeobecných obchodních podmínek společnosti EKO-KOM, a.</w:t>
      </w:r>
      <w:r w:rsidRPr="000C2AFC">
        <w:rPr>
          <w:sz w:val="22"/>
          <w:szCs w:val="22"/>
        </w:rPr>
        <w:t> </w:t>
      </w:r>
      <w:r w:rsidRPr="006741CD">
        <w:rPr>
          <w:sz w:val="22"/>
          <w:szCs w:val="22"/>
        </w:rPr>
        <w:t>s.</w:t>
      </w:r>
      <w:r w:rsidRPr="000C2AFC">
        <w:rPr>
          <w:sz w:val="22"/>
          <w:szCs w:val="22"/>
        </w:rPr>
        <w:t>,</w:t>
      </w:r>
      <w:r w:rsidRPr="006741CD">
        <w:rPr>
          <w:sz w:val="22"/>
          <w:szCs w:val="22"/>
        </w:rPr>
        <w:t xml:space="preserve"> upravujících spolupráci s obcí při zajištění zpětného odběru</w:t>
      </w:r>
      <w:r w:rsidRPr="000C2AFC">
        <w:rPr>
          <w:sz w:val="22"/>
          <w:szCs w:val="22"/>
        </w:rPr>
        <w:t xml:space="preserve"> („VOP“) a ze vzoru Pověření tvořícího Přílohu č. 2 VOP („Vzor p</w:t>
      </w:r>
      <w:r w:rsidRPr="006741CD">
        <w:rPr>
          <w:sz w:val="22"/>
          <w:szCs w:val="22"/>
        </w:rPr>
        <w:t xml:space="preserve">ověření“). </w:t>
      </w:r>
      <w:r w:rsidRPr="003D0F9E">
        <w:rPr>
          <w:sz w:val="22"/>
          <w:szCs w:val="22"/>
        </w:rPr>
        <w:t>Poskytovatel prohlašuje, že se seznámil s obsahem shora uvedené smlouvy včetně všech jejích příloh, zejména s obsahem VOP a Vzoru pověření, a je mu tak znám z nich plynoucí rozsah a podmínky jím plněné povinnosti.</w:t>
      </w:r>
      <w:r w:rsidRPr="009C6047">
        <w:rPr>
          <w:sz w:val="22"/>
          <w:szCs w:val="22"/>
        </w:rPr>
        <w:t xml:space="preserve"> Pokud</w:t>
      </w:r>
      <w:r w:rsidRPr="006741CD">
        <w:rPr>
          <w:sz w:val="22"/>
          <w:szCs w:val="22"/>
        </w:rPr>
        <w:t xml:space="preserve"> </w:t>
      </w:r>
      <w:r w:rsidRPr="000C2AFC">
        <w:rPr>
          <w:sz w:val="22"/>
          <w:szCs w:val="22"/>
        </w:rPr>
        <w:t>p</w:t>
      </w:r>
      <w:r w:rsidRPr="006741CD">
        <w:rPr>
          <w:sz w:val="22"/>
          <w:szCs w:val="22"/>
        </w:rPr>
        <w:t>ověření</w:t>
      </w:r>
      <w:r w:rsidRPr="000C2AFC">
        <w:rPr>
          <w:sz w:val="22"/>
          <w:szCs w:val="22"/>
        </w:rPr>
        <w:t xml:space="preserve"> dle V</w:t>
      </w:r>
      <w:r w:rsidRPr="006741CD">
        <w:rPr>
          <w:sz w:val="22"/>
          <w:szCs w:val="22"/>
        </w:rPr>
        <w:t xml:space="preserve">zoru </w:t>
      </w:r>
      <w:r w:rsidRPr="000C2AFC">
        <w:rPr>
          <w:sz w:val="22"/>
          <w:szCs w:val="22"/>
        </w:rPr>
        <w:t>p</w:t>
      </w:r>
      <w:r w:rsidRPr="006741CD">
        <w:rPr>
          <w:sz w:val="22"/>
          <w:szCs w:val="22"/>
        </w:rPr>
        <w:t>ověření nebylo objednatelem poskytovateli vystaveno již dříve před nabytím účinnosti smlouvy či je</w:t>
      </w:r>
      <w:r w:rsidRPr="000C2AFC">
        <w:rPr>
          <w:sz w:val="22"/>
          <w:szCs w:val="22"/>
        </w:rPr>
        <w:t>-</w:t>
      </w:r>
      <w:r w:rsidRPr="006741CD">
        <w:rPr>
          <w:sz w:val="22"/>
          <w:szCs w:val="22"/>
        </w:rPr>
        <w:t xml:space="preserve">li třeba vystavit </w:t>
      </w:r>
      <w:r w:rsidRPr="000C2AFC">
        <w:rPr>
          <w:sz w:val="22"/>
          <w:szCs w:val="22"/>
        </w:rPr>
        <w:t>p</w:t>
      </w:r>
      <w:r w:rsidRPr="006741CD">
        <w:rPr>
          <w:sz w:val="22"/>
          <w:szCs w:val="22"/>
        </w:rPr>
        <w:t xml:space="preserve">ověření nové, objednatel </w:t>
      </w:r>
      <w:r w:rsidRPr="000C2AFC">
        <w:rPr>
          <w:sz w:val="22"/>
          <w:szCs w:val="22"/>
        </w:rPr>
        <w:t>p</w:t>
      </w:r>
      <w:r w:rsidRPr="006741CD">
        <w:rPr>
          <w:sz w:val="22"/>
          <w:szCs w:val="22"/>
        </w:rPr>
        <w:t>ověření vystaví a předá poskytovateli a oznámí jeho uděle</w:t>
      </w:r>
      <w:r w:rsidRPr="000C2AFC">
        <w:rPr>
          <w:sz w:val="22"/>
          <w:szCs w:val="22"/>
        </w:rPr>
        <w:t>n</w:t>
      </w:r>
      <w:r w:rsidRPr="006741CD">
        <w:rPr>
          <w:sz w:val="22"/>
          <w:szCs w:val="22"/>
        </w:rPr>
        <w:t>í společnosti EKO</w:t>
      </w:r>
      <w:r>
        <w:rPr>
          <w:sz w:val="22"/>
          <w:szCs w:val="22"/>
        </w:rPr>
        <w:t>-</w:t>
      </w:r>
      <w:r w:rsidRPr="006741CD">
        <w:rPr>
          <w:sz w:val="22"/>
          <w:szCs w:val="22"/>
        </w:rPr>
        <w:t>KOM, a.</w:t>
      </w:r>
      <w:r w:rsidRPr="000C2AFC">
        <w:rPr>
          <w:sz w:val="22"/>
          <w:szCs w:val="22"/>
        </w:rPr>
        <w:t> </w:t>
      </w:r>
      <w:r w:rsidRPr="006741CD">
        <w:rPr>
          <w:sz w:val="22"/>
          <w:szCs w:val="22"/>
        </w:rPr>
        <w:t>s.</w:t>
      </w:r>
      <w:r w:rsidRPr="000C2AFC">
        <w:rPr>
          <w:sz w:val="22"/>
          <w:szCs w:val="22"/>
        </w:rPr>
        <w:t>,</w:t>
      </w:r>
      <w:r w:rsidRPr="006741CD">
        <w:rPr>
          <w:sz w:val="22"/>
          <w:szCs w:val="22"/>
        </w:rPr>
        <w:t xml:space="preserve"> tak, aby poskytovatel mohl plnit </w:t>
      </w:r>
      <w:r w:rsidRPr="000C2AFC">
        <w:rPr>
          <w:sz w:val="22"/>
          <w:szCs w:val="22"/>
        </w:rPr>
        <w:t xml:space="preserve">vykazovací </w:t>
      </w:r>
      <w:r w:rsidRPr="006741CD">
        <w:rPr>
          <w:sz w:val="22"/>
          <w:szCs w:val="22"/>
        </w:rPr>
        <w:t xml:space="preserve">povinnost ohledně veškerého odpadu jím svezeného na základě této smlouvy. </w:t>
      </w:r>
      <w:r w:rsidRPr="000C2AFC">
        <w:rPr>
          <w:sz w:val="22"/>
          <w:szCs w:val="22"/>
        </w:rPr>
        <w:t>Poskytovate</w:t>
      </w:r>
      <w:r w:rsidRPr="006741CD">
        <w:rPr>
          <w:sz w:val="22"/>
          <w:szCs w:val="22"/>
        </w:rPr>
        <w:t xml:space="preserve">l </w:t>
      </w:r>
      <w:r w:rsidRPr="000C2AFC">
        <w:rPr>
          <w:sz w:val="22"/>
          <w:szCs w:val="22"/>
        </w:rPr>
        <w:t>se dále zavazuje umožnit společnosti EKO-KOM, a. s.</w:t>
      </w:r>
      <w:r>
        <w:rPr>
          <w:sz w:val="22"/>
          <w:szCs w:val="22"/>
        </w:rPr>
        <w:t>,</w:t>
      </w:r>
      <w:r w:rsidRPr="000C2AFC">
        <w:rPr>
          <w:sz w:val="22"/>
          <w:szCs w:val="22"/>
        </w:rPr>
        <w:t xml:space="preserve"> kontrolu </w:t>
      </w:r>
      <w:r w:rsidRPr="006741CD">
        <w:rPr>
          <w:sz w:val="22"/>
          <w:szCs w:val="22"/>
        </w:rPr>
        <w:t>správnosti vykazování v rozsahu plynoucím z</w:t>
      </w:r>
      <w:r w:rsidRPr="000C2AFC">
        <w:rPr>
          <w:sz w:val="22"/>
          <w:szCs w:val="22"/>
        </w:rPr>
        <w:t> </w:t>
      </w:r>
      <w:r w:rsidRPr="006741CD">
        <w:rPr>
          <w:sz w:val="22"/>
          <w:szCs w:val="22"/>
        </w:rPr>
        <w:t>VOP</w:t>
      </w:r>
      <w:r w:rsidRPr="000C2AFC">
        <w:rPr>
          <w:sz w:val="22"/>
          <w:szCs w:val="22"/>
        </w:rPr>
        <w:t xml:space="preserve"> </w:t>
      </w:r>
      <w:r w:rsidRPr="006741CD">
        <w:rPr>
          <w:sz w:val="22"/>
          <w:szCs w:val="22"/>
        </w:rPr>
        <w:t>a poskytnout jí k tomu potřebnou součinnost.</w:t>
      </w:r>
      <w:r>
        <w:rPr>
          <w:sz w:val="22"/>
          <w:szCs w:val="22"/>
        </w:rPr>
        <w:t xml:space="preserve"> </w:t>
      </w:r>
    </w:p>
    <w:p w:rsidR="00E96DD3" w:rsidRPr="00920C60" w:rsidRDefault="00E96DD3" w:rsidP="00E96DD3">
      <w:pPr>
        <w:jc w:val="both"/>
        <w:rPr>
          <w:rFonts w:ascii="Arial" w:hAnsi="Arial" w:cs="Arial"/>
          <w:sz w:val="22"/>
          <w:szCs w:val="22"/>
        </w:rPr>
      </w:pPr>
    </w:p>
    <w:p w:rsidR="00E96DD3" w:rsidRPr="00920C60" w:rsidRDefault="00E96DD3" w:rsidP="00E96DD3">
      <w:pPr>
        <w:jc w:val="both"/>
        <w:rPr>
          <w:rFonts w:ascii="Arial" w:hAnsi="Arial" w:cs="Arial"/>
          <w:sz w:val="22"/>
          <w:szCs w:val="22"/>
        </w:rPr>
      </w:pPr>
      <w:r w:rsidRPr="00920C60">
        <w:rPr>
          <w:rFonts w:ascii="Arial" w:hAnsi="Arial" w:cs="Arial"/>
          <w:sz w:val="22"/>
          <w:szCs w:val="22"/>
        </w:rPr>
        <w:t>1</w:t>
      </w:r>
      <w:r>
        <w:rPr>
          <w:rFonts w:ascii="Arial" w:hAnsi="Arial" w:cs="Arial"/>
          <w:sz w:val="22"/>
          <w:szCs w:val="22"/>
        </w:rPr>
        <w:t>5</w:t>
      </w:r>
      <w:r w:rsidRPr="00920C60">
        <w:rPr>
          <w:rFonts w:ascii="Arial" w:hAnsi="Arial" w:cs="Arial"/>
          <w:sz w:val="22"/>
          <w:szCs w:val="22"/>
        </w:rPr>
        <w:t xml:space="preserve">. </w:t>
      </w:r>
      <w:r w:rsidRPr="00920C60">
        <w:rPr>
          <w:rFonts w:ascii="Arial" w:hAnsi="Arial" w:cs="Arial"/>
          <w:sz w:val="22"/>
          <w:szCs w:val="22"/>
        </w:rPr>
        <w:tab/>
        <w:t xml:space="preserve">Poskytovatel je oprávněn využít při plnění této smlouvy poddodavatele pouze </w:t>
      </w:r>
      <w:r w:rsidRPr="002C42F8">
        <w:rPr>
          <w:rFonts w:ascii="Arial" w:hAnsi="Arial" w:cs="Arial"/>
          <w:sz w:val="22"/>
          <w:szCs w:val="22"/>
        </w:rPr>
        <w:t>k odstranění SKO, dotřídění</w:t>
      </w:r>
      <w:r w:rsidRPr="00920C60">
        <w:rPr>
          <w:rFonts w:ascii="Arial" w:hAnsi="Arial" w:cs="Arial"/>
          <w:sz w:val="22"/>
          <w:szCs w:val="22"/>
        </w:rPr>
        <w:t xml:space="preserve"> TKO a odstranění nevyužitelných odpadů z dotřídění TKO, pokud to uvedl v nabídce na veřejnou zakázku realizovanou touto smlouvou. Ostatní činnosti při plnění této smlouvy je poskytovatel povinen vykonávat sám. Za poddodavatele se přitom nepovažuje osoba, které bude poskytovatelem předáván TKO za účelem jeho materiálového využití. </w:t>
      </w:r>
    </w:p>
    <w:p w:rsidR="00E96DD3" w:rsidRPr="00920C60" w:rsidRDefault="00E96DD3" w:rsidP="00E96DD3">
      <w:pPr>
        <w:jc w:val="both"/>
        <w:rPr>
          <w:rFonts w:ascii="Arial" w:hAnsi="Arial" w:cs="Arial"/>
          <w:sz w:val="22"/>
          <w:szCs w:val="22"/>
        </w:rPr>
      </w:pPr>
    </w:p>
    <w:p w:rsidR="00E96DD3" w:rsidRDefault="00E96DD3" w:rsidP="00E96DD3">
      <w:pPr>
        <w:jc w:val="both"/>
        <w:rPr>
          <w:rFonts w:ascii="Arial" w:hAnsi="Arial" w:cs="Arial"/>
          <w:sz w:val="22"/>
          <w:szCs w:val="22"/>
        </w:rPr>
      </w:pPr>
      <w:r w:rsidRPr="00920C60">
        <w:rPr>
          <w:rFonts w:ascii="Arial" w:hAnsi="Arial" w:cs="Arial"/>
          <w:sz w:val="22"/>
          <w:szCs w:val="22"/>
        </w:rPr>
        <w:t>1</w:t>
      </w:r>
      <w:r>
        <w:rPr>
          <w:rFonts w:ascii="Arial" w:hAnsi="Arial" w:cs="Arial"/>
          <w:sz w:val="22"/>
          <w:szCs w:val="22"/>
        </w:rPr>
        <w:t>6</w:t>
      </w:r>
      <w:r w:rsidRPr="00920C60">
        <w:rPr>
          <w:rFonts w:ascii="Arial" w:hAnsi="Arial" w:cs="Arial"/>
          <w:sz w:val="22"/>
          <w:szCs w:val="22"/>
        </w:rPr>
        <w:t xml:space="preserve">. </w:t>
      </w:r>
      <w:r w:rsidRPr="00920C60">
        <w:rPr>
          <w:rFonts w:ascii="Arial" w:hAnsi="Arial" w:cs="Arial"/>
          <w:sz w:val="22"/>
          <w:szCs w:val="22"/>
        </w:rPr>
        <w:tab/>
        <w:t xml:space="preserve">Poskytovatel je povinen provádět svoz </w:t>
      </w:r>
      <w:r>
        <w:rPr>
          <w:rFonts w:ascii="Arial" w:hAnsi="Arial" w:cs="Arial"/>
          <w:sz w:val="22"/>
          <w:szCs w:val="22"/>
        </w:rPr>
        <w:t xml:space="preserve">SKO i </w:t>
      </w:r>
      <w:r w:rsidRPr="00920C60">
        <w:rPr>
          <w:rFonts w:ascii="Arial" w:hAnsi="Arial" w:cs="Arial"/>
          <w:sz w:val="22"/>
          <w:szCs w:val="22"/>
        </w:rPr>
        <w:t xml:space="preserve">TKO pouze vozidly umožňujícími nabytí vlastnického práva k převzatému </w:t>
      </w:r>
      <w:r>
        <w:rPr>
          <w:rFonts w:ascii="Arial" w:hAnsi="Arial" w:cs="Arial"/>
          <w:sz w:val="22"/>
          <w:szCs w:val="22"/>
        </w:rPr>
        <w:t xml:space="preserve">SKO a </w:t>
      </w:r>
      <w:r w:rsidRPr="00920C60">
        <w:rPr>
          <w:rFonts w:ascii="Arial" w:hAnsi="Arial" w:cs="Arial"/>
          <w:sz w:val="22"/>
          <w:szCs w:val="22"/>
        </w:rPr>
        <w:t xml:space="preserve">TKO poskytovatelem již okamžikem převzetí </w:t>
      </w:r>
      <w:r>
        <w:rPr>
          <w:rFonts w:ascii="Arial" w:hAnsi="Arial" w:cs="Arial"/>
          <w:sz w:val="22"/>
          <w:szCs w:val="22"/>
        </w:rPr>
        <w:t xml:space="preserve">SKO a </w:t>
      </w:r>
      <w:r w:rsidRPr="00920C60">
        <w:rPr>
          <w:rFonts w:ascii="Arial" w:hAnsi="Arial" w:cs="Arial"/>
          <w:sz w:val="22"/>
          <w:szCs w:val="22"/>
        </w:rPr>
        <w:t xml:space="preserve">TKO do těchto vozidel. </w:t>
      </w:r>
    </w:p>
    <w:p w:rsidR="00E96DD3" w:rsidRDefault="00E96DD3" w:rsidP="00E96DD3">
      <w:pPr>
        <w:jc w:val="both"/>
        <w:rPr>
          <w:rFonts w:ascii="Arial" w:hAnsi="Arial" w:cs="Arial"/>
          <w:sz w:val="22"/>
          <w:szCs w:val="22"/>
        </w:rPr>
      </w:pPr>
    </w:p>
    <w:p w:rsidR="00E96DD3" w:rsidRPr="00926DAE" w:rsidRDefault="00E96DD3" w:rsidP="00E96DD3">
      <w:pPr>
        <w:widowControl w:val="0"/>
        <w:tabs>
          <w:tab w:val="num" w:pos="0"/>
          <w:tab w:val="num" w:pos="860"/>
        </w:tabs>
        <w:spacing w:line="240" w:lineRule="atLeast"/>
        <w:jc w:val="both"/>
        <w:outlineLvl w:val="1"/>
        <w:rPr>
          <w:rFonts w:ascii="Arial" w:hAnsi="Arial" w:cs="Arial"/>
          <w:sz w:val="22"/>
          <w:szCs w:val="22"/>
        </w:rPr>
      </w:pPr>
      <w:r w:rsidRPr="000C2AFC">
        <w:rPr>
          <w:rFonts w:ascii="Arial" w:hAnsi="Arial" w:cs="Arial"/>
          <w:sz w:val="20"/>
          <w:szCs w:val="20"/>
        </w:rPr>
        <w:t>1</w:t>
      </w:r>
      <w:r>
        <w:rPr>
          <w:rFonts w:ascii="Arial" w:hAnsi="Arial" w:cs="Arial"/>
          <w:sz w:val="20"/>
          <w:szCs w:val="20"/>
        </w:rPr>
        <w:t>7</w:t>
      </w:r>
      <w:r w:rsidRPr="000C2AFC">
        <w:rPr>
          <w:rFonts w:ascii="Arial" w:hAnsi="Arial" w:cs="Arial"/>
          <w:sz w:val="20"/>
          <w:szCs w:val="20"/>
        </w:rPr>
        <w:t xml:space="preserve">. </w:t>
      </w:r>
      <w:r w:rsidRPr="000C2AFC">
        <w:rPr>
          <w:rFonts w:ascii="Arial" w:hAnsi="Arial" w:cs="Arial"/>
          <w:sz w:val="20"/>
          <w:szCs w:val="20"/>
        </w:rPr>
        <w:tab/>
      </w:r>
      <w:r w:rsidRPr="000C2AFC">
        <w:rPr>
          <w:rFonts w:ascii="Arial" w:hAnsi="Arial" w:cs="Arial"/>
          <w:sz w:val="22"/>
          <w:szCs w:val="22"/>
        </w:rPr>
        <w:t xml:space="preserve">Poskytovatel je povinen plnit vůči svým zaměstnancům veškeré povinnosti vyplývající z právních předpisů v oblasti pracovněprávní, v oblasti zaměstnanosti a bezpečnosti a ochrany zdraví při práci, </w:t>
      </w:r>
      <w:r w:rsidRPr="000C2AFC">
        <w:rPr>
          <w:rFonts w:ascii="Arial" w:hAnsi="Arial" w:cs="Arial"/>
          <w:bCs/>
          <w:sz w:val="22"/>
          <w:szCs w:val="22"/>
        </w:rPr>
        <w:t>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 V odůvodněných případech je poskytovatel povinen na žádost objednatele plnění těchto povinností objednateli prokázat.</w:t>
      </w:r>
    </w:p>
    <w:p w:rsidR="00E96DD3" w:rsidRPr="00926DAE" w:rsidRDefault="00E96DD3" w:rsidP="00E96DD3">
      <w:pPr>
        <w:tabs>
          <w:tab w:val="num" w:pos="0"/>
        </w:tabs>
        <w:spacing w:line="240" w:lineRule="atLeast"/>
        <w:jc w:val="both"/>
        <w:rPr>
          <w:rFonts w:ascii="Arial" w:eastAsiaTheme="minorHAnsi" w:hAnsi="Arial" w:cs="Arial"/>
          <w:sz w:val="22"/>
          <w:szCs w:val="22"/>
          <w:lang w:eastAsia="en-US"/>
        </w:rPr>
      </w:pPr>
    </w:p>
    <w:p w:rsidR="00E96DD3" w:rsidRPr="00926DAE" w:rsidRDefault="00E96DD3" w:rsidP="00E96DD3">
      <w:pPr>
        <w:overflowPunct w:val="0"/>
        <w:autoSpaceDE w:val="0"/>
        <w:autoSpaceDN w:val="0"/>
        <w:adjustRightInd w:val="0"/>
        <w:spacing w:after="80" w:line="240" w:lineRule="atLeast"/>
        <w:jc w:val="both"/>
        <w:textAlignment w:val="baseline"/>
        <w:rPr>
          <w:rFonts w:ascii="Arial" w:hAnsi="Arial" w:cs="Arial"/>
          <w:iCs/>
          <w:sz w:val="22"/>
          <w:szCs w:val="22"/>
        </w:rPr>
      </w:pPr>
      <w:r>
        <w:rPr>
          <w:rFonts w:ascii="Arial" w:hAnsi="Arial" w:cs="Arial"/>
          <w:iCs/>
          <w:sz w:val="22"/>
          <w:szCs w:val="22"/>
        </w:rPr>
        <w:t>18</w:t>
      </w:r>
      <w:r w:rsidRPr="000C2AFC">
        <w:rPr>
          <w:rFonts w:ascii="Arial" w:hAnsi="Arial" w:cs="Arial"/>
          <w:iCs/>
          <w:sz w:val="22"/>
          <w:szCs w:val="22"/>
        </w:rPr>
        <w:t xml:space="preserve">. </w:t>
      </w:r>
      <w:r w:rsidRPr="000C2AFC">
        <w:rPr>
          <w:rFonts w:ascii="Arial" w:hAnsi="Arial" w:cs="Arial"/>
          <w:iCs/>
          <w:sz w:val="22"/>
          <w:szCs w:val="22"/>
        </w:rPr>
        <w:tab/>
        <w:t xml:space="preserve">Poskytovatel je povinen řádně a včas plnit finanční závazky </w:t>
      </w:r>
      <w:r>
        <w:rPr>
          <w:rFonts w:ascii="Arial" w:hAnsi="Arial" w:cs="Arial"/>
          <w:iCs/>
          <w:sz w:val="22"/>
          <w:szCs w:val="22"/>
        </w:rPr>
        <w:t xml:space="preserve">vůči </w:t>
      </w:r>
      <w:r w:rsidRPr="000C2AFC">
        <w:rPr>
          <w:rFonts w:ascii="Arial" w:hAnsi="Arial" w:cs="Arial"/>
          <w:iCs/>
          <w:sz w:val="22"/>
          <w:szCs w:val="22"/>
        </w:rPr>
        <w:t xml:space="preserve">svým </w:t>
      </w:r>
      <w:r w:rsidRPr="000C2AFC">
        <w:rPr>
          <w:rFonts w:ascii="Arial" w:hAnsi="Arial" w:cs="Arial"/>
          <w:sz w:val="22"/>
          <w:szCs w:val="22"/>
        </w:rPr>
        <w:t xml:space="preserve">poddodavatelům, které případně použije při plnění této smlouvy, </w:t>
      </w:r>
      <w:r w:rsidRPr="000C2AFC">
        <w:rPr>
          <w:rFonts w:ascii="Arial" w:hAnsi="Arial" w:cs="Arial"/>
          <w:iCs/>
          <w:sz w:val="22"/>
          <w:szCs w:val="22"/>
        </w:rPr>
        <w:t xml:space="preserve">přičemž za řádné a včasné plnění finančních závazků se považuje plné uhrazení faktur vystavených </w:t>
      </w:r>
      <w:r w:rsidRPr="000C2AFC">
        <w:rPr>
          <w:rFonts w:ascii="Arial" w:hAnsi="Arial" w:cs="Arial"/>
          <w:sz w:val="22"/>
          <w:szCs w:val="22"/>
        </w:rPr>
        <w:t xml:space="preserve">poddodavatelem </w:t>
      </w:r>
      <w:r w:rsidRPr="000C2AFC">
        <w:rPr>
          <w:rFonts w:ascii="Arial" w:hAnsi="Arial" w:cs="Arial"/>
          <w:iCs/>
          <w:sz w:val="22"/>
          <w:szCs w:val="22"/>
        </w:rPr>
        <w:lastRenderedPageBreak/>
        <w:t xml:space="preserve">poskytovateli za jejich služby poskytnuté při plnění této smlouvy, a to ve lhůtě splatnosti faktur vystavených poddodavatelem. </w:t>
      </w:r>
      <w:r w:rsidRPr="000C2AFC">
        <w:rPr>
          <w:rFonts w:ascii="Arial" w:hAnsi="Arial" w:cs="Arial"/>
          <w:sz w:val="22"/>
          <w:szCs w:val="22"/>
        </w:rPr>
        <w:t>Zhotovitel je povinen prokazatelně doložit objednateli (např. výpisem z účtu), že zaplatil poddodavateli fakturu řádně a včas, pokud o to objednatel požádá.</w:t>
      </w:r>
      <w:r w:rsidRPr="00926DAE">
        <w:rPr>
          <w:rFonts w:ascii="Arial" w:hAnsi="Arial" w:cs="Arial"/>
          <w:sz w:val="22"/>
          <w:szCs w:val="22"/>
        </w:rPr>
        <w:t xml:space="preserve"> </w:t>
      </w:r>
    </w:p>
    <w:p w:rsidR="00E96DD3" w:rsidRDefault="00E96DD3" w:rsidP="00E96DD3">
      <w:pPr>
        <w:jc w:val="both"/>
        <w:rPr>
          <w:rFonts w:ascii="Arial" w:hAnsi="Arial" w:cs="Arial"/>
          <w:sz w:val="22"/>
          <w:szCs w:val="22"/>
        </w:rPr>
      </w:pPr>
    </w:p>
    <w:p w:rsidR="00E96DD3" w:rsidRPr="00692079" w:rsidRDefault="00E96DD3" w:rsidP="00E96DD3">
      <w:pPr>
        <w:jc w:val="both"/>
        <w:rPr>
          <w:rFonts w:ascii="Arial" w:hAnsi="Arial" w:cs="Arial"/>
          <w:sz w:val="22"/>
          <w:szCs w:val="22"/>
        </w:rPr>
      </w:pPr>
      <w:r w:rsidRPr="00692079">
        <w:rPr>
          <w:rFonts w:ascii="Arial" w:hAnsi="Arial" w:cs="Arial"/>
          <w:sz w:val="22"/>
          <w:szCs w:val="22"/>
        </w:rPr>
        <w:t xml:space="preserve">19. </w:t>
      </w:r>
      <w:r w:rsidRPr="00692079">
        <w:rPr>
          <w:rFonts w:ascii="Arial" w:hAnsi="Arial" w:cs="Arial"/>
          <w:sz w:val="22"/>
          <w:szCs w:val="22"/>
        </w:rPr>
        <w:tab/>
        <w:t xml:space="preserve">Poskytovatel je povinen po dobu účinností této smlouvy uplatňovat za objednatele, tj. jeho jménem a na jeho účet, nárok objednatele dle 157 odst. 1 a 2 zákona (dále jen „třídící sleva“) vůči provozovateli skládky, na níž bude poskytovatelem svážený SKO uložen, a to ohledně veškerého poskytovatelem na skládku uloženého SKO, u nějž je to dle platné legislativy možné, a až do dosažení zákonné maximálně uplatnitelné výše třídící slevy v každém kalendářním roce trvání této smlouvy. Třídící slevu je poskytovatel povinen uplatňovat v souladu s podmínkami stanovenými zákonem a odpovídá za její řádné a včasné uplatnění. Objednatel se zavazuje včas sdělovat poskytovateli informace relevantní pro uplatňování třídící slevy poskytovatelem. </w:t>
      </w:r>
    </w:p>
    <w:p w:rsidR="00E96DD3" w:rsidRPr="00692079" w:rsidRDefault="00E96DD3" w:rsidP="00E96DD3">
      <w:pPr>
        <w:jc w:val="both"/>
        <w:rPr>
          <w:rFonts w:ascii="Arial" w:hAnsi="Arial" w:cs="Arial"/>
          <w:sz w:val="22"/>
          <w:szCs w:val="22"/>
        </w:rPr>
      </w:pPr>
      <w:r w:rsidRPr="00692079">
        <w:rPr>
          <w:rFonts w:ascii="Arial" w:hAnsi="Arial" w:cs="Arial"/>
          <w:sz w:val="22"/>
          <w:szCs w:val="22"/>
        </w:rPr>
        <w:t xml:space="preserve">Za účelem uplatňování třídící slevy objednatel bez zbytečného odkladu po nabytí účinnosti této smlouvy vystaví poskytovateli plnou moc k jeho zastupování při uplatňování třídící slevy. </w:t>
      </w:r>
    </w:p>
    <w:p w:rsidR="00E96DD3" w:rsidRDefault="00E96DD3" w:rsidP="00E96DD3">
      <w:pPr>
        <w:jc w:val="both"/>
        <w:rPr>
          <w:rFonts w:ascii="Arial" w:hAnsi="Arial" w:cs="Arial"/>
          <w:sz w:val="22"/>
          <w:szCs w:val="22"/>
        </w:rPr>
      </w:pPr>
      <w:r w:rsidRPr="00692079">
        <w:rPr>
          <w:rFonts w:ascii="Arial" w:hAnsi="Arial" w:cs="Arial"/>
          <w:sz w:val="22"/>
          <w:szCs w:val="22"/>
        </w:rPr>
        <w:t>Informaci o celkovém množství SKO, k němuž byla v příslušném kalendářním měsíci třídící sleva poskytovatelem uplatněna, poskytovatel písemně sdělí objednateli vždy nejpozději při doručení faktury za svoz SKO za příslušný kalendářní měsíc.</w:t>
      </w:r>
      <w:r>
        <w:rPr>
          <w:rFonts w:ascii="Arial" w:hAnsi="Arial" w:cs="Arial"/>
          <w:sz w:val="22"/>
          <w:szCs w:val="22"/>
        </w:rPr>
        <w:t xml:space="preserve"> </w:t>
      </w:r>
    </w:p>
    <w:p w:rsidR="00E96DD3" w:rsidRDefault="00E96DD3" w:rsidP="00E96DD3">
      <w:pPr>
        <w:jc w:val="both"/>
        <w:rPr>
          <w:rFonts w:ascii="Arial" w:hAnsi="Arial" w:cs="Arial"/>
          <w:sz w:val="22"/>
          <w:szCs w:val="22"/>
        </w:rPr>
      </w:pPr>
    </w:p>
    <w:p w:rsidR="00E96DD3" w:rsidRPr="00920C60" w:rsidRDefault="00E96DD3" w:rsidP="00E96DD3">
      <w:pPr>
        <w:jc w:val="both"/>
        <w:rPr>
          <w:rFonts w:ascii="Arial" w:hAnsi="Arial" w:cs="Arial"/>
          <w:sz w:val="22"/>
          <w:szCs w:val="22"/>
        </w:rPr>
      </w:pPr>
    </w:p>
    <w:p w:rsidR="00E96DD3" w:rsidRPr="00920C60" w:rsidRDefault="00E96DD3" w:rsidP="00E96DD3">
      <w:pPr>
        <w:tabs>
          <w:tab w:val="left" w:pos="3400"/>
        </w:tabs>
        <w:jc w:val="center"/>
        <w:rPr>
          <w:rFonts w:ascii="Arial" w:hAnsi="Arial" w:cs="Arial"/>
          <w:b/>
          <w:sz w:val="22"/>
          <w:szCs w:val="22"/>
        </w:rPr>
      </w:pPr>
      <w:r w:rsidRPr="00920C60">
        <w:rPr>
          <w:rFonts w:ascii="Arial" w:hAnsi="Arial" w:cs="Arial"/>
          <w:b/>
          <w:sz w:val="22"/>
          <w:szCs w:val="22"/>
        </w:rPr>
        <w:t>VI.</w:t>
      </w:r>
    </w:p>
    <w:p w:rsidR="00E96DD3" w:rsidRPr="00920C60" w:rsidRDefault="00E96DD3" w:rsidP="00E96DD3">
      <w:pPr>
        <w:jc w:val="center"/>
        <w:rPr>
          <w:rFonts w:ascii="Arial" w:hAnsi="Arial" w:cs="Arial"/>
          <w:b/>
          <w:sz w:val="22"/>
          <w:szCs w:val="22"/>
        </w:rPr>
      </w:pPr>
      <w:r w:rsidRPr="00920C60">
        <w:rPr>
          <w:rFonts w:ascii="Arial" w:hAnsi="Arial" w:cs="Arial"/>
          <w:b/>
          <w:sz w:val="22"/>
          <w:szCs w:val="22"/>
        </w:rPr>
        <w:t>Smluvní sankce</w:t>
      </w:r>
    </w:p>
    <w:p w:rsidR="00E96DD3" w:rsidRPr="00920C60" w:rsidRDefault="00E96DD3" w:rsidP="00E96DD3">
      <w:pPr>
        <w:jc w:val="center"/>
        <w:rPr>
          <w:rFonts w:ascii="Arial" w:hAnsi="Arial" w:cs="Arial"/>
          <w:b/>
          <w:sz w:val="22"/>
          <w:szCs w:val="22"/>
        </w:rPr>
      </w:pPr>
    </w:p>
    <w:p w:rsidR="00E96DD3" w:rsidRPr="00920C60" w:rsidRDefault="00E96DD3" w:rsidP="00E96DD3">
      <w:pPr>
        <w:tabs>
          <w:tab w:val="left" w:pos="709"/>
          <w:tab w:val="left" w:pos="1134"/>
        </w:tabs>
        <w:jc w:val="both"/>
        <w:rPr>
          <w:rFonts w:ascii="Arial" w:hAnsi="Arial" w:cs="Arial"/>
          <w:sz w:val="22"/>
          <w:szCs w:val="22"/>
        </w:rPr>
      </w:pPr>
      <w:r w:rsidRPr="00920C60">
        <w:rPr>
          <w:rFonts w:ascii="Arial" w:hAnsi="Arial" w:cs="Arial"/>
          <w:sz w:val="22"/>
          <w:szCs w:val="22"/>
        </w:rPr>
        <w:t>1.</w:t>
      </w:r>
      <w:r w:rsidRPr="00920C60">
        <w:rPr>
          <w:rFonts w:ascii="Arial" w:hAnsi="Arial" w:cs="Arial"/>
          <w:sz w:val="22"/>
          <w:szCs w:val="22"/>
        </w:rPr>
        <w:tab/>
        <w:t>V případě porušení kterékoliv z povinností dle čl. V. odst</w:t>
      </w:r>
      <w:r w:rsidRPr="00692079">
        <w:rPr>
          <w:rFonts w:ascii="Arial" w:hAnsi="Arial" w:cs="Arial"/>
          <w:sz w:val="22"/>
          <w:szCs w:val="22"/>
        </w:rPr>
        <w:t>. 4,</w:t>
      </w:r>
      <w:r w:rsidRPr="00920C60">
        <w:rPr>
          <w:rFonts w:ascii="Arial" w:hAnsi="Arial" w:cs="Arial"/>
          <w:sz w:val="22"/>
          <w:szCs w:val="22"/>
        </w:rPr>
        <w:t xml:space="preserve"> </w:t>
      </w:r>
      <w:r>
        <w:rPr>
          <w:rFonts w:ascii="Arial" w:hAnsi="Arial" w:cs="Arial"/>
          <w:sz w:val="22"/>
          <w:szCs w:val="22"/>
        </w:rPr>
        <w:t>7</w:t>
      </w:r>
      <w:r w:rsidRPr="00920C60">
        <w:rPr>
          <w:rFonts w:ascii="Arial" w:hAnsi="Arial" w:cs="Arial"/>
          <w:sz w:val="22"/>
          <w:szCs w:val="22"/>
        </w:rPr>
        <w:t xml:space="preserve">, </w:t>
      </w:r>
      <w:r>
        <w:rPr>
          <w:rFonts w:ascii="Arial" w:hAnsi="Arial" w:cs="Arial"/>
          <w:sz w:val="22"/>
          <w:szCs w:val="22"/>
        </w:rPr>
        <w:t>9</w:t>
      </w:r>
      <w:r w:rsidRPr="00920C60">
        <w:rPr>
          <w:rFonts w:ascii="Arial" w:hAnsi="Arial" w:cs="Arial"/>
          <w:sz w:val="22"/>
          <w:szCs w:val="22"/>
        </w:rPr>
        <w:t>, 1</w:t>
      </w:r>
      <w:r>
        <w:rPr>
          <w:rFonts w:ascii="Arial" w:hAnsi="Arial" w:cs="Arial"/>
          <w:sz w:val="22"/>
          <w:szCs w:val="22"/>
        </w:rPr>
        <w:t>1</w:t>
      </w:r>
      <w:r w:rsidRPr="00920C60">
        <w:rPr>
          <w:rFonts w:ascii="Arial" w:hAnsi="Arial" w:cs="Arial"/>
          <w:sz w:val="22"/>
          <w:szCs w:val="22"/>
        </w:rPr>
        <w:t>, 1</w:t>
      </w:r>
      <w:r>
        <w:rPr>
          <w:rFonts w:ascii="Arial" w:hAnsi="Arial" w:cs="Arial"/>
          <w:sz w:val="22"/>
          <w:szCs w:val="22"/>
        </w:rPr>
        <w:t>2</w:t>
      </w:r>
      <w:r w:rsidRPr="00920C60">
        <w:rPr>
          <w:rFonts w:ascii="Arial" w:hAnsi="Arial" w:cs="Arial"/>
          <w:sz w:val="22"/>
          <w:szCs w:val="22"/>
        </w:rPr>
        <w:t>, 1</w:t>
      </w:r>
      <w:r>
        <w:rPr>
          <w:rFonts w:ascii="Arial" w:hAnsi="Arial" w:cs="Arial"/>
          <w:sz w:val="22"/>
          <w:szCs w:val="22"/>
        </w:rPr>
        <w:t>3</w:t>
      </w:r>
      <w:r w:rsidRPr="00920C60">
        <w:rPr>
          <w:rFonts w:ascii="Arial" w:hAnsi="Arial" w:cs="Arial"/>
          <w:sz w:val="22"/>
          <w:szCs w:val="22"/>
        </w:rPr>
        <w:t>, 1</w:t>
      </w:r>
      <w:r>
        <w:rPr>
          <w:rFonts w:ascii="Arial" w:hAnsi="Arial" w:cs="Arial"/>
          <w:sz w:val="22"/>
          <w:szCs w:val="22"/>
        </w:rPr>
        <w:t>4</w:t>
      </w:r>
      <w:r w:rsidRPr="00920C60">
        <w:rPr>
          <w:rFonts w:ascii="Arial" w:hAnsi="Arial" w:cs="Arial"/>
          <w:sz w:val="22"/>
          <w:szCs w:val="22"/>
        </w:rPr>
        <w:t>, 1</w:t>
      </w:r>
      <w:r>
        <w:rPr>
          <w:rFonts w:ascii="Arial" w:hAnsi="Arial" w:cs="Arial"/>
          <w:sz w:val="22"/>
          <w:szCs w:val="22"/>
        </w:rPr>
        <w:t>5,</w:t>
      </w:r>
      <w:r w:rsidRPr="00920C60">
        <w:rPr>
          <w:rFonts w:ascii="Arial" w:hAnsi="Arial" w:cs="Arial"/>
          <w:sz w:val="22"/>
          <w:szCs w:val="22"/>
        </w:rPr>
        <w:t xml:space="preserve"> 1</w:t>
      </w:r>
      <w:r>
        <w:rPr>
          <w:rFonts w:ascii="Arial" w:hAnsi="Arial" w:cs="Arial"/>
          <w:sz w:val="22"/>
          <w:szCs w:val="22"/>
        </w:rPr>
        <w:t>6</w:t>
      </w:r>
      <w:r w:rsidRPr="00920C60">
        <w:rPr>
          <w:rFonts w:ascii="Arial" w:hAnsi="Arial" w:cs="Arial"/>
          <w:sz w:val="22"/>
          <w:szCs w:val="22"/>
        </w:rPr>
        <w:t xml:space="preserve"> </w:t>
      </w:r>
      <w:r>
        <w:rPr>
          <w:rFonts w:ascii="Arial" w:hAnsi="Arial" w:cs="Arial"/>
          <w:sz w:val="22"/>
          <w:szCs w:val="22"/>
        </w:rPr>
        <w:t xml:space="preserve">a 19 čl. V </w:t>
      </w:r>
      <w:r w:rsidRPr="00920C60">
        <w:rPr>
          <w:rFonts w:ascii="Arial" w:hAnsi="Arial" w:cs="Arial"/>
          <w:sz w:val="22"/>
          <w:szCs w:val="22"/>
        </w:rPr>
        <w:t xml:space="preserve">této smlouvy je poskytovatel povinen zaplatit objednateli smluvní pokutu ve výši 5.000 Kč za každé porušení povinnosti a za každou porušenou povinnost. </w:t>
      </w:r>
    </w:p>
    <w:p w:rsidR="00E96DD3" w:rsidRPr="00920C60" w:rsidRDefault="00E96DD3" w:rsidP="00E96DD3">
      <w:pPr>
        <w:tabs>
          <w:tab w:val="left" w:pos="709"/>
          <w:tab w:val="left" w:pos="1134"/>
        </w:tabs>
        <w:jc w:val="both"/>
        <w:rPr>
          <w:rFonts w:ascii="Arial" w:hAnsi="Arial" w:cs="Arial"/>
          <w:sz w:val="22"/>
          <w:szCs w:val="22"/>
        </w:rPr>
      </w:pPr>
    </w:p>
    <w:p w:rsidR="00E96DD3" w:rsidRPr="00920C60" w:rsidRDefault="00E96DD3" w:rsidP="00E96DD3">
      <w:pPr>
        <w:tabs>
          <w:tab w:val="left" w:pos="709"/>
          <w:tab w:val="left" w:pos="1134"/>
        </w:tabs>
        <w:jc w:val="both"/>
        <w:rPr>
          <w:rFonts w:ascii="Arial" w:hAnsi="Arial" w:cs="Arial"/>
          <w:sz w:val="22"/>
          <w:szCs w:val="22"/>
        </w:rPr>
      </w:pPr>
      <w:r w:rsidRPr="00920C60">
        <w:rPr>
          <w:rFonts w:ascii="Arial" w:hAnsi="Arial" w:cs="Arial"/>
          <w:sz w:val="22"/>
          <w:szCs w:val="22"/>
        </w:rPr>
        <w:t xml:space="preserve">2. </w:t>
      </w:r>
      <w:r w:rsidRPr="00920C60">
        <w:rPr>
          <w:rFonts w:ascii="Arial" w:hAnsi="Arial" w:cs="Arial"/>
          <w:sz w:val="22"/>
          <w:szCs w:val="22"/>
        </w:rPr>
        <w:tab/>
        <w:t xml:space="preserve">V případě, že poskytovatel více než dvakrát během jednoho kalendářního měsíce vůbec neprovede či nedokončí denní svoz v jeho řádném termínu dle svozového kalendáře, je povinen uhradit objednateli smluvní pokutu ve výši 20.000 Kč za třetí a každý další neprovedený či nedokončený denní svoz v tomto kalendářním měsíci. </w:t>
      </w:r>
    </w:p>
    <w:p w:rsidR="00E96DD3" w:rsidRPr="00920C60" w:rsidRDefault="00E96DD3" w:rsidP="00E96DD3">
      <w:pPr>
        <w:jc w:val="both"/>
        <w:rPr>
          <w:rFonts w:ascii="Arial" w:hAnsi="Arial" w:cs="Arial"/>
          <w:sz w:val="22"/>
          <w:szCs w:val="22"/>
        </w:rPr>
      </w:pPr>
    </w:p>
    <w:p w:rsidR="00E96DD3" w:rsidRPr="00920C60" w:rsidRDefault="00E96DD3" w:rsidP="00E96DD3">
      <w:pPr>
        <w:tabs>
          <w:tab w:val="left" w:pos="0"/>
        </w:tabs>
        <w:jc w:val="both"/>
        <w:rPr>
          <w:rFonts w:ascii="Arial" w:hAnsi="Arial" w:cs="Arial"/>
          <w:sz w:val="22"/>
          <w:szCs w:val="22"/>
        </w:rPr>
      </w:pPr>
      <w:r w:rsidRPr="00920C60">
        <w:rPr>
          <w:rFonts w:ascii="Arial" w:hAnsi="Arial" w:cs="Arial"/>
          <w:sz w:val="22"/>
          <w:szCs w:val="22"/>
        </w:rPr>
        <w:t xml:space="preserve">3. </w:t>
      </w:r>
      <w:r w:rsidRPr="00920C60">
        <w:rPr>
          <w:rFonts w:ascii="Arial" w:hAnsi="Arial" w:cs="Arial"/>
          <w:sz w:val="22"/>
          <w:szCs w:val="22"/>
        </w:rPr>
        <w:tab/>
        <w:t xml:space="preserve">V případě, že poskytovatel neprovede či nedokončí denní svoz odpadů neprovedený či nedokončený v řádném termínu dle svozového kalendáře ani v následujícím kalendářním dni, je povinen zaplatit objednateli smluvní pokutu ve výši 25.000 Kč za každý takový svoz.   </w:t>
      </w:r>
    </w:p>
    <w:p w:rsidR="00E96DD3" w:rsidRPr="00920C60" w:rsidRDefault="00E96DD3" w:rsidP="00E96DD3">
      <w:pPr>
        <w:jc w:val="both"/>
        <w:rPr>
          <w:rFonts w:ascii="Arial" w:hAnsi="Arial" w:cs="Arial"/>
          <w:sz w:val="22"/>
          <w:szCs w:val="22"/>
        </w:rPr>
      </w:pPr>
    </w:p>
    <w:p w:rsidR="00E96DD3" w:rsidRPr="00920C60" w:rsidRDefault="00E96DD3" w:rsidP="00E96DD3">
      <w:pPr>
        <w:jc w:val="both"/>
        <w:rPr>
          <w:rFonts w:ascii="Arial" w:hAnsi="Arial" w:cs="Arial"/>
          <w:sz w:val="22"/>
          <w:szCs w:val="22"/>
        </w:rPr>
      </w:pPr>
      <w:r w:rsidRPr="00920C60">
        <w:rPr>
          <w:rFonts w:ascii="Arial" w:hAnsi="Arial" w:cs="Arial"/>
          <w:sz w:val="22"/>
          <w:szCs w:val="22"/>
        </w:rPr>
        <w:t xml:space="preserve">4. </w:t>
      </w:r>
      <w:r w:rsidRPr="00920C60">
        <w:rPr>
          <w:rFonts w:ascii="Arial" w:hAnsi="Arial" w:cs="Arial"/>
          <w:sz w:val="22"/>
          <w:szCs w:val="22"/>
        </w:rPr>
        <w:tab/>
        <w:t xml:space="preserve">V případě prodlení s úhradou faktury poskytovatele je objednatel povinen uhradit poskytovateli </w:t>
      </w:r>
      <w:r>
        <w:rPr>
          <w:rFonts w:ascii="Arial" w:hAnsi="Arial" w:cs="Arial"/>
          <w:sz w:val="22"/>
          <w:szCs w:val="22"/>
        </w:rPr>
        <w:t xml:space="preserve">smluvní </w:t>
      </w:r>
      <w:r w:rsidRPr="00920C60">
        <w:rPr>
          <w:rFonts w:ascii="Arial" w:hAnsi="Arial" w:cs="Arial"/>
          <w:sz w:val="22"/>
          <w:szCs w:val="22"/>
        </w:rPr>
        <w:t xml:space="preserve">úrok z prodlení ve výši 0,05 % z dlužné částky vč. DPH za každý den prodlení.  </w:t>
      </w:r>
    </w:p>
    <w:p w:rsidR="00E96DD3" w:rsidRDefault="00E96DD3" w:rsidP="00E96DD3">
      <w:pPr>
        <w:tabs>
          <w:tab w:val="left" w:pos="709"/>
          <w:tab w:val="left" w:pos="1134"/>
        </w:tabs>
        <w:jc w:val="both"/>
        <w:rPr>
          <w:rFonts w:ascii="Arial" w:hAnsi="Arial" w:cs="Arial"/>
          <w:sz w:val="22"/>
          <w:szCs w:val="22"/>
        </w:rPr>
      </w:pPr>
    </w:p>
    <w:p w:rsidR="00E96DD3" w:rsidRPr="00920C60" w:rsidRDefault="00E96DD3" w:rsidP="00E96DD3">
      <w:pPr>
        <w:tabs>
          <w:tab w:val="left" w:pos="709"/>
          <w:tab w:val="left" w:pos="1134"/>
        </w:tabs>
        <w:jc w:val="both"/>
        <w:rPr>
          <w:rFonts w:ascii="Arial" w:hAnsi="Arial" w:cs="Arial"/>
          <w:sz w:val="22"/>
          <w:szCs w:val="22"/>
        </w:rPr>
      </w:pPr>
      <w:r w:rsidRPr="00920C60">
        <w:rPr>
          <w:rFonts w:ascii="Arial" w:hAnsi="Arial" w:cs="Arial"/>
          <w:sz w:val="22"/>
          <w:szCs w:val="22"/>
        </w:rPr>
        <w:t xml:space="preserve">5. </w:t>
      </w:r>
      <w:r w:rsidRPr="00920C60">
        <w:rPr>
          <w:rFonts w:ascii="Arial" w:hAnsi="Arial" w:cs="Arial"/>
          <w:sz w:val="22"/>
          <w:szCs w:val="22"/>
        </w:rPr>
        <w:tab/>
        <w:t xml:space="preserve">Smluvní pokuty a úrok z prodlení jsou splatné ve lhůtě 14 dnů od doručení jejich písemného vyúčtování k zaplacení povinné smluvní straně. </w:t>
      </w:r>
    </w:p>
    <w:p w:rsidR="00E96DD3" w:rsidRPr="00920C60" w:rsidRDefault="00E96DD3" w:rsidP="00E96DD3">
      <w:pPr>
        <w:tabs>
          <w:tab w:val="left" w:pos="709"/>
          <w:tab w:val="left" w:pos="1134"/>
        </w:tabs>
        <w:jc w:val="both"/>
        <w:rPr>
          <w:rFonts w:ascii="Arial" w:hAnsi="Arial" w:cs="Arial"/>
          <w:sz w:val="22"/>
          <w:szCs w:val="22"/>
        </w:rPr>
      </w:pPr>
    </w:p>
    <w:p w:rsidR="00E96DD3" w:rsidRDefault="00E96DD3" w:rsidP="00E96DD3">
      <w:pPr>
        <w:tabs>
          <w:tab w:val="left" w:pos="709"/>
          <w:tab w:val="left" w:pos="1134"/>
        </w:tabs>
        <w:jc w:val="both"/>
        <w:rPr>
          <w:rFonts w:ascii="Arial" w:hAnsi="Arial" w:cs="Arial"/>
          <w:sz w:val="22"/>
          <w:szCs w:val="22"/>
        </w:rPr>
      </w:pPr>
      <w:r w:rsidRPr="00920C60">
        <w:rPr>
          <w:rFonts w:ascii="Arial" w:hAnsi="Arial" w:cs="Arial"/>
          <w:sz w:val="22"/>
          <w:szCs w:val="22"/>
        </w:rPr>
        <w:t xml:space="preserve">6. </w:t>
      </w:r>
      <w:r w:rsidRPr="00920C60">
        <w:rPr>
          <w:rFonts w:ascii="Arial" w:hAnsi="Arial" w:cs="Arial"/>
          <w:sz w:val="22"/>
          <w:szCs w:val="22"/>
        </w:rPr>
        <w:tab/>
      </w:r>
      <w:r w:rsidRPr="00692079">
        <w:rPr>
          <w:rFonts w:ascii="Arial" w:hAnsi="Arial" w:cs="Arial"/>
          <w:sz w:val="22"/>
          <w:szCs w:val="22"/>
        </w:rPr>
        <w:t>Zaplacením kterékoliv smluvní pokuty či úroku z prodlení dle předchozích odstavců není dotčeno právo oprávněné smluvní strany na náhradu vzniklé škody v plné výši. Zaplacením smluvní pokuty jí zajištěná smluvní povinnost nezaniká.</w:t>
      </w:r>
      <w:r>
        <w:rPr>
          <w:rFonts w:ascii="Arial" w:hAnsi="Arial" w:cs="Arial"/>
          <w:sz w:val="22"/>
          <w:szCs w:val="22"/>
        </w:rPr>
        <w:t xml:space="preserve"> </w:t>
      </w:r>
    </w:p>
    <w:p w:rsidR="00E96DD3" w:rsidRDefault="00E96DD3" w:rsidP="00E96DD3">
      <w:pPr>
        <w:tabs>
          <w:tab w:val="left" w:pos="709"/>
          <w:tab w:val="left" w:pos="1134"/>
        </w:tabs>
        <w:jc w:val="both"/>
        <w:rPr>
          <w:rFonts w:ascii="Arial" w:hAnsi="Arial" w:cs="Arial"/>
          <w:sz w:val="22"/>
          <w:szCs w:val="22"/>
        </w:rPr>
      </w:pPr>
    </w:p>
    <w:p w:rsidR="00E96DD3" w:rsidRPr="00920C60" w:rsidRDefault="00E96DD3" w:rsidP="00E96DD3">
      <w:pPr>
        <w:tabs>
          <w:tab w:val="left" w:pos="709"/>
          <w:tab w:val="left" w:pos="1134"/>
        </w:tabs>
        <w:jc w:val="both"/>
        <w:rPr>
          <w:rFonts w:ascii="Arial" w:hAnsi="Arial" w:cs="Arial"/>
          <w:sz w:val="22"/>
          <w:szCs w:val="22"/>
        </w:rPr>
      </w:pPr>
    </w:p>
    <w:p w:rsidR="00E96DD3" w:rsidRPr="00920C60" w:rsidRDefault="00E96DD3" w:rsidP="00E96DD3">
      <w:pPr>
        <w:jc w:val="center"/>
        <w:rPr>
          <w:rFonts w:ascii="Arial" w:hAnsi="Arial" w:cs="Arial"/>
          <w:b/>
          <w:sz w:val="22"/>
          <w:szCs w:val="22"/>
        </w:rPr>
      </w:pPr>
      <w:r w:rsidRPr="00920C60">
        <w:rPr>
          <w:rFonts w:ascii="Arial" w:hAnsi="Arial" w:cs="Arial"/>
          <w:b/>
          <w:sz w:val="22"/>
          <w:szCs w:val="22"/>
        </w:rPr>
        <w:t>VII.</w:t>
      </w:r>
    </w:p>
    <w:p w:rsidR="00E96DD3" w:rsidRPr="00920C60" w:rsidRDefault="00E96DD3" w:rsidP="00E96DD3">
      <w:pPr>
        <w:jc w:val="center"/>
        <w:rPr>
          <w:rFonts w:ascii="Arial" w:hAnsi="Arial" w:cs="Arial"/>
          <w:b/>
          <w:sz w:val="22"/>
          <w:szCs w:val="22"/>
        </w:rPr>
      </w:pPr>
      <w:r w:rsidRPr="00920C60">
        <w:rPr>
          <w:rFonts w:ascii="Arial" w:hAnsi="Arial" w:cs="Arial"/>
          <w:b/>
          <w:sz w:val="22"/>
          <w:szCs w:val="22"/>
        </w:rPr>
        <w:t>Trvání a ukončení smlouvy</w:t>
      </w:r>
    </w:p>
    <w:p w:rsidR="00E96DD3" w:rsidRPr="00920C60" w:rsidRDefault="00E96DD3" w:rsidP="00E96DD3">
      <w:pPr>
        <w:jc w:val="center"/>
        <w:rPr>
          <w:rFonts w:ascii="Arial" w:hAnsi="Arial" w:cs="Arial"/>
          <w:b/>
          <w:sz w:val="22"/>
          <w:szCs w:val="22"/>
        </w:rPr>
      </w:pPr>
    </w:p>
    <w:p w:rsidR="00E96DD3" w:rsidRPr="00920C60" w:rsidRDefault="00E96DD3" w:rsidP="00E96DD3">
      <w:pPr>
        <w:jc w:val="both"/>
        <w:rPr>
          <w:rFonts w:ascii="Arial" w:hAnsi="Arial" w:cs="Arial"/>
          <w:b/>
          <w:sz w:val="22"/>
          <w:szCs w:val="22"/>
        </w:rPr>
      </w:pPr>
      <w:r w:rsidRPr="00920C60">
        <w:rPr>
          <w:rFonts w:ascii="Arial" w:hAnsi="Arial" w:cs="Arial"/>
          <w:sz w:val="22"/>
          <w:szCs w:val="22"/>
        </w:rPr>
        <w:t>1.</w:t>
      </w:r>
      <w:r w:rsidRPr="00920C60">
        <w:rPr>
          <w:rFonts w:ascii="Arial" w:hAnsi="Arial" w:cs="Arial"/>
          <w:sz w:val="22"/>
          <w:szCs w:val="22"/>
        </w:rPr>
        <w:tab/>
        <w:t>Tuto smlouvu smluvní strany uzavírají na dobu určitou od 01.01.202</w:t>
      </w:r>
      <w:r>
        <w:rPr>
          <w:rFonts w:ascii="Arial" w:hAnsi="Arial" w:cs="Arial"/>
          <w:sz w:val="22"/>
          <w:szCs w:val="22"/>
        </w:rPr>
        <w:t>5</w:t>
      </w:r>
      <w:r w:rsidRPr="00920C60">
        <w:rPr>
          <w:rFonts w:ascii="Arial" w:hAnsi="Arial" w:cs="Arial"/>
          <w:sz w:val="22"/>
          <w:szCs w:val="22"/>
        </w:rPr>
        <w:t xml:space="preserve"> do 31.12.202</w:t>
      </w:r>
      <w:r>
        <w:rPr>
          <w:rFonts w:ascii="Arial" w:hAnsi="Arial" w:cs="Arial"/>
          <w:sz w:val="22"/>
          <w:szCs w:val="22"/>
        </w:rPr>
        <w:t>6</w:t>
      </w:r>
      <w:r w:rsidRPr="00920C60">
        <w:rPr>
          <w:rFonts w:ascii="Arial" w:hAnsi="Arial" w:cs="Arial"/>
          <w:sz w:val="22"/>
          <w:szCs w:val="22"/>
        </w:rPr>
        <w:t>.</w:t>
      </w:r>
    </w:p>
    <w:p w:rsidR="00E96DD3" w:rsidRPr="00920C60" w:rsidRDefault="00E96DD3" w:rsidP="00E96DD3">
      <w:pPr>
        <w:jc w:val="both"/>
        <w:rPr>
          <w:rFonts w:ascii="Arial" w:hAnsi="Arial" w:cs="Arial"/>
          <w:sz w:val="22"/>
          <w:szCs w:val="22"/>
        </w:rPr>
      </w:pPr>
    </w:p>
    <w:p w:rsidR="00E96DD3" w:rsidRPr="00920C60" w:rsidRDefault="00E96DD3" w:rsidP="00E96DD3">
      <w:pPr>
        <w:tabs>
          <w:tab w:val="left" w:pos="0"/>
        </w:tabs>
        <w:jc w:val="both"/>
        <w:rPr>
          <w:rFonts w:ascii="Arial" w:hAnsi="Arial" w:cs="Arial"/>
          <w:sz w:val="22"/>
          <w:szCs w:val="22"/>
        </w:rPr>
      </w:pPr>
      <w:r w:rsidRPr="00920C60">
        <w:rPr>
          <w:rFonts w:ascii="Arial" w:hAnsi="Arial" w:cs="Arial"/>
          <w:sz w:val="22"/>
          <w:szCs w:val="22"/>
        </w:rPr>
        <w:t xml:space="preserve">2. </w:t>
      </w:r>
      <w:r w:rsidRPr="00920C60">
        <w:rPr>
          <w:rFonts w:ascii="Arial" w:hAnsi="Arial" w:cs="Arial"/>
          <w:sz w:val="22"/>
          <w:szCs w:val="22"/>
        </w:rPr>
        <w:tab/>
        <w:t xml:space="preserve">Smluvní strany jsou oprávněny smlouvu před uplynutím shora sjednané doby písemně vypovědět s výpovědní dobou tří měsíců běžící od prvního dne kalendářního měsíce </w:t>
      </w:r>
      <w:r w:rsidRPr="00920C60">
        <w:rPr>
          <w:rFonts w:ascii="Arial" w:hAnsi="Arial" w:cs="Arial"/>
          <w:sz w:val="22"/>
          <w:szCs w:val="22"/>
        </w:rPr>
        <w:lastRenderedPageBreak/>
        <w:t xml:space="preserve">následujícího po dni doručení výpovědi druhé smluvní straně a končící posledním dnem jejího třetího kalendářního měsíce, a to </w:t>
      </w:r>
      <w:r>
        <w:rPr>
          <w:rFonts w:ascii="Arial" w:hAnsi="Arial" w:cs="Arial"/>
          <w:sz w:val="22"/>
          <w:szCs w:val="22"/>
        </w:rPr>
        <w:t xml:space="preserve">pouze </w:t>
      </w:r>
      <w:r w:rsidRPr="00920C60">
        <w:rPr>
          <w:rFonts w:ascii="Arial" w:hAnsi="Arial" w:cs="Arial"/>
          <w:sz w:val="22"/>
          <w:szCs w:val="22"/>
        </w:rPr>
        <w:t xml:space="preserve">z těchto důvodů: </w:t>
      </w:r>
    </w:p>
    <w:p w:rsidR="00E96DD3" w:rsidRPr="00920C60" w:rsidRDefault="00E96DD3" w:rsidP="00E96DD3">
      <w:pPr>
        <w:jc w:val="both"/>
        <w:rPr>
          <w:rFonts w:ascii="Arial" w:hAnsi="Arial" w:cs="Arial"/>
          <w:sz w:val="22"/>
          <w:szCs w:val="22"/>
        </w:rPr>
      </w:pPr>
    </w:p>
    <w:p w:rsidR="00E96DD3" w:rsidRPr="00920C60" w:rsidRDefault="00E96DD3" w:rsidP="00E96DD3">
      <w:pPr>
        <w:jc w:val="both"/>
        <w:rPr>
          <w:rFonts w:ascii="Arial" w:hAnsi="Arial" w:cs="Arial"/>
          <w:sz w:val="22"/>
          <w:szCs w:val="22"/>
        </w:rPr>
      </w:pPr>
      <w:r w:rsidRPr="00920C60">
        <w:rPr>
          <w:rFonts w:ascii="Arial" w:hAnsi="Arial" w:cs="Arial"/>
          <w:sz w:val="22"/>
          <w:szCs w:val="22"/>
        </w:rPr>
        <w:t xml:space="preserve">2.1. </w:t>
      </w:r>
      <w:r w:rsidRPr="00920C60">
        <w:rPr>
          <w:rFonts w:ascii="Arial" w:hAnsi="Arial" w:cs="Arial"/>
          <w:sz w:val="22"/>
          <w:szCs w:val="22"/>
        </w:rPr>
        <w:tab/>
        <w:t xml:space="preserve">objednatel: </w:t>
      </w:r>
    </w:p>
    <w:p w:rsidR="00E96DD3" w:rsidRPr="00920C60" w:rsidRDefault="00E96DD3" w:rsidP="00E96DD3">
      <w:pPr>
        <w:jc w:val="both"/>
        <w:rPr>
          <w:rFonts w:ascii="Arial" w:hAnsi="Arial" w:cs="Arial"/>
          <w:sz w:val="22"/>
          <w:szCs w:val="22"/>
        </w:rPr>
      </w:pPr>
    </w:p>
    <w:p w:rsidR="00E96DD3" w:rsidRPr="00920C60" w:rsidRDefault="00E96DD3" w:rsidP="00E96DD3">
      <w:pPr>
        <w:numPr>
          <w:ilvl w:val="0"/>
          <w:numId w:val="2"/>
        </w:numPr>
        <w:jc w:val="both"/>
        <w:rPr>
          <w:rFonts w:ascii="Arial" w:hAnsi="Arial" w:cs="Arial"/>
          <w:sz w:val="22"/>
          <w:szCs w:val="22"/>
        </w:rPr>
      </w:pPr>
      <w:r w:rsidRPr="00920C60">
        <w:rPr>
          <w:rFonts w:ascii="Arial" w:hAnsi="Arial" w:cs="Arial"/>
          <w:sz w:val="22"/>
          <w:szCs w:val="22"/>
        </w:rPr>
        <w:t>nedokončil-li poskytovatel denní svoz ani v následujícím kalendářním dni po svozovém dni, v němž měl být dle svozového kalendáře proveden;</w:t>
      </w:r>
    </w:p>
    <w:p w:rsidR="00E96DD3" w:rsidRPr="00920C60" w:rsidRDefault="00E96DD3" w:rsidP="00E96DD3">
      <w:pPr>
        <w:numPr>
          <w:ilvl w:val="0"/>
          <w:numId w:val="2"/>
        </w:numPr>
        <w:jc w:val="both"/>
        <w:rPr>
          <w:rFonts w:ascii="Arial" w:hAnsi="Arial" w:cs="Arial"/>
          <w:b/>
          <w:sz w:val="22"/>
          <w:szCs w:val="22"/>
        </w:rPr>
      </w:pPr>
      <w:r w:rsidRPr="00920C60">
        <w:rPr>
          <w:rFonts w:ascii="Arial" w:hAnsi="Arial" w:cs="Arial"/>
          <w:sz w:val="22"/>
          <w:szCs w:val="22"/>
        </w:rPr>
        <w:t xml:space="preserve">jestliže poskytovatel více než dvakrát v průběhu jednoho kalendářního měsíce neprovedl denní svoz odpadů v termínu dle svozového kalendáře; </w:t>
      </w:r>
    </w:p>
    <w:p w:rsidR="00E96DD3" w:rsidRPr="00920C60" w:rsidRDefault="00E96DD3" w:rsidP="00E96DD3">
      <w:pPr>
        <w:numPr>
          <w:ilvl w:val="0"/>
          <w:numId w:val="2"/>
        </w:numPr>
        <w:jc w:val="both"/>
        <w:rPr>
          <w:rFonts w:ascii="Arial" w:hAnsi="Arial" w:cs="Arial"/>
          <w:b/>
          <w:sz w:val="22"/>
          <w:szCs w:val="22"/>
        </w:rPr>
      </w:pPr>
      <w:r w:rsidRPr="00920C60">
        <w:rPr>
          <w:rFonts w:ascii="Arial" w:hAnsi="Arial" w:cs="Arial"/>
          <w:sz w:val="22"/>
          <w:szCs w:val="22"/>
        </w:rPr>
        <w:t xml:space="preserve">porušil-li poskytovatel opakovaně kteroukoliv svou povinnost uvedenou v článku V. odst. </w:t>
      </w:r>
      <w:r w:rsidRPr="00692079">
        <w:rPr>
          <w:rFonts w:ascii="Arial" w:hAnsi="Arial" w:cs="Arial"/>
          <w:sz w:val="22"/>
          <w:szCs w:val="22"/>
        </w:rPr>
        <w:t>7, 8, 9, 11, 12, 13, 14, 15, 16, 17 či 18 této</w:t>
      </w:r>
      <w:r w:rsidRPr="00920C60">
        <w:rPr>
          <w:rFonts w:ascii="Arial" w:hAnsi="Arial" w:cs="Arial"/>
          <w:sz w:val="22"/>
          <w:szCs w:val="22"/>
        </w:rPr>
        <w:t xml:space="preserve"> </w:t>
      </w:r>
      <w:r w:rsidRPr="007C79C8">
        <w:rPr>
          <w:rFonts w:ascii="Arial" w:hAnsi="Arial" w:cs="Arial"/>
          <w:sz w:val="22"/>
          <w:szCs w:val="22"/>
        </w:rPr>
        <w:t>smlouvy.</w:t>
      </w:r>
      <w:r w:rsidRPr="00920C60">
        <w:rPr>
          <w:rFonts w:ascii="Arial" w:hAnsi="Arial" w:cs="Arial"/>
          <w:sz w:val="22"/>
          <w:szCs w:val="22"/>
        </w:rPr>
        <w:t xml:space="preserve">  </w:t>
      </w:r>
    </w:p>
    <w:p w:rsidR="00E96DD3" w:rsidRPr="00920C60" w:rsidRDefault="00E96DD3" w:rsidP="00E96DD3">
      <w:pPr>
        <w:pStyle w:val="Odstavecseseznamem"/>
        <w:spacing w:after="0" w:line="240" w:lineRule="auto"/>
        <w:ind w:left="360"/>
        <w:jc w:val="both"/>
        <w:rPr>
          <w:rFonts w:ascii="Arial" w:eastAsia="Times New Roman" w:hAnsi="Arial" w:cs="Arial"/>
          <w:lang w:eastAsia="cs-CZ"/>
        </w:rPr>
      </w:pPr>
    </w:p>
    <w:p w:rsidR="00E96DD3" w:rsidRPr="00920C60" w:rsidRDefault="00E96DD3" w:rsidP="00E96DD3">
      <w:pPr>
        <w:rPr>
          <w:rFonts w:ascii="Arial" w:hAnsi="Arial" w:cs="Arial"/>
          <w:sz w:val="22"/>
          <w:szCs w:val="22"/>
        </w:rPr>
      </w:pPr>
      <w:r w:rsidRPr="00920C60">
        <w:rPr>
          <w:rFonts w:ascii="Arial" w:hAnsi="Arial" w:cs="Arial"/>
          <w:sz w:val="22"/>
          <w:szCs w:val="22"/>
        </w:rPr>
        <w:t xml:space="preserve">2.2. </w:t>
      </w:r>
      <w:r w:rsidRPr="00920C60">
        <w:rPr>
          <w:rFonts w:ascii="Arial" w:hAnsi="Arial" w:cs="Arial"/>
          <w:sz w:val="22"/>
          <w:szCs w:val="22"/>
        </w:rPr>
        <w:tab/>
        <w:t xml:space="preserve">poskytovatel: </w:t>
      </w:r>
    </w:p>
    <w:p w:rsidR="00E96DD3" w:rsidRPr="00920C60" w:rsidRDefault="00E96DD3" w:rsidP="00E96DD3">
      <w:pPr>
        <w:jc w:val="both"/>
        <w:rPr>
          <w:rFonts w:ascii="Arial" w:hAnsi="Arial" w:cs="Arial"/>
          <w:sz w:val="22"/>
          <w:szCs w:val="22"/>
        </w:rPr>
      </w:pPr>
    </w:p>
    <w:p w:rsidR="00E96DD3" w:rsidRPr="00920C60" w:rsidRDefault="00E96DD3" w:rsidP="00E96DD3">
      <w:pPr>
        <w:numPr>
          <w:ilvl w:val="0"/>
          <w:numId w:val="18"/>
        </w:numPr>
        <w:ind w:left="426" w:hanging="426"/>
        <w:jc w:val="both"/>
        <w:rPr>
          <w:rFonts w:ascii="Arial" w:hAnsi="Arial" w:cs="Arial"/>
          <w:sz w:val="22"/>
          <w:szCs w:val="22"/>
        </w:rPr>
      </w:pPr>
      <w:r w:rsidRPr="00920C60">
        <w:rPr>
          <w:rFonts w:ascii="Arial" w:hAnsi="Arial" w:cs="Arial"/>
          <w:sz w:val="22"/>
          <w:szCs w:val="22"/>
        </w:rPr>
        <w:t xml:space="preserve">je-li objednatel opakovaně v prodlení s úhradou faktury poskytovatele, kterou bude vyúčtována cena za služby poskytované na základě této smlouvy, déle než 30 dnů. </w:t>
      </w:r>
    </w:p>
    <w:p w:rsidR="00E96DD3" w:rsidRPr="00920C60" w:rsidRDefault="00E96DD3" w:rsidP="00E96DD3">
      <w:pPr>
        <w:tabs>
          <w:tab w:val="left" w:pos="0"/>
        </w:tabs>
        <w:jc w:val="both"/>
        <w:rPr>
          <w:rFonts w:ascii="Arial" w:hAnsi="Arial" w:cs="Arial"/>
          <w:sz w:val="22"/>
          <w:szCs w:val="22"/>
        </w:rPr>
      </w:pPr>
    </w:p>
    <w:p w:rsidR="00E96DD3" w:rsidRPr="00920C60" w:rsidRDefault="00E96DD3" w:rsidP="00E96DD3">
      <w:pPr>
        <w:jc w:val="both"/>
        <w:rPr>
          <w:rFonts w:ascii="Arial" w:hAnsi="Arial" w:cs="Arial"/>
          <w:sz w:val="22"/>
          <w:szCs w:val="22"/>
        </w:rPr>
      </w:pPr>
      <w:r>
        <w:rPr>
          <w:rFonts w:ascii="Arial" w:hAnsi="Arial" w:cs="Arial"/>
          <w:sz w:val="22"/>
          <w:szCs w:val="22"/>
        </w:rPr>
        <w:t>3</w:t>
      </w:r>
      <w:r w:rsidRPr="00920C60">
        <w:rPr>
          <w:rFonts w:ascii="Arial" w:hAnsi="Arial" w:cs="Arial"/>
          <w:sz w:val="22"/>
          <w:szCs w:val="22"/>
        </w:rPr>
        <w:t xml:space="preserve">. </w:t>
      </w:r>
      <w:r w:rsidRPr="00920C60">
        <w:rPr>
          <w:rFonts w:ascii="Arial" w:hAnsi="Arial" w:cs="Arial"/>
          <w:sz w:val="22"/>
          <w:szCs w:val="22"/>
        </w:rPr>
        <w:tab/>
        <w:t xml:space="preserve">Smluvní strany jsou oprávněny od této smlouvy odstoupit písemným oznámením doručeným druhé smluvní straně pouze v těchto případech: </w:t>
      </w:r>
    </w:p>
    <w:p w:rsidR="00E96DD3" w:rsidRPr="00920C60" w:rsidRDefault="00E96DD3" w:rsidP="00E96DD3">
      <w:pPr>
        <w:jc w:val="both"/>
        <w:rPr>
          <w:rFonts w:ascii="Arial" w:hAnsi="Arial" w:cs="Arial"/>
          <w:sz w:val="22"/>
          <w:szCs w:val="22"/>
        </w:rPr>
      </w:pPr>
    </w:p>
    <w:p w:rsidR="00E96DD3" w:rsidRPr="00920C60" w:rsidRDefault="00E96DD3" w:rsidP="00E96DD3">
      <w:pPr>
        <w:jc w:val="both"/>
        <w:rPr>
          <w:rFonts w:ascii="Arial" w:hAnsi="Arial" w:cs="Arial"/>
          <w:sz w:val="22"/>
          <w:szCs w:val="22"/>
        </w:rPr>
      </w:pPr>
      <w:r>
        <w:rPr>
          <w:rFonts w:ascii="Arial" w:hAnsi="Arial" w:cs="Arial"/>
          <w:sz w:val="22"/>
          <w:szCs w:val="22"/>
        </w:rPr>
        <w:t>3</w:t>
      </w:r>
      <w:r w:rsidRPr="00920C60">
        <w:rPr>
          <w:rFonts w:ascii="Arial" w:hAnsi="Arial" w:cs="Arial"/>
          <w:sz w:val="22"/>
          <w:szCs w:val="22"/>
        </w:rPr>
        <w:t xml:space="preserve">.1. </w:t>
      </w:r>
      <w:r>
        <w:rPr>
          <w:rFonts w:ascii="Arial" w:hAnsi="Arial" w:cs="Arial"/>
          <w:sz w:val="22"/>
          <w:szCs w:val="22"/>
        </w:rPr>
        <w:tab/>
      </w:r>
      <w:r w:rsidRPr="00920C60">
        <w:rPr>
          <w:rFonts w:ascii="Arial" w:hAnsi="Arial" w:cs="Arial"/>
          <w:sz w:val="22"/>
          <w:szCs w:val="22"/>
        </w:rPr>
        <w:t xml:space="preserve">objednatel: </w:t>
      </w:r>
    </w:p>
    <w:p w:rsidR="00E96DD3" w:rsidRPr="00920C60" w:rsidRDefault="00E96DD3" w:rsidP="00E96DD3">
      <w:pPr>
        <w:jc w:val="both"/>
        <w:rPr>
          <w:rFonts w:ascii="Arial" w:hAnsi="Arial" w:cs="Arial"/>
          <w:sz w:val="22"/>
          <w:szCs w:val="22"/>
        </w:rPr>
      </w:pPr>
    </w:p>
    <w:p w:rsidR="00E96DD3" w:rsidRPr="001633FE" w:rsidRDefault="00E96DD3" w:rsidP="00E96DD3">
      <w:pPr>
        <w:numPr>
          <w:ilvl w:val="0"/>
          <w:numId w:val="3"/>
        </w:numPr>
        <w:jc w:val="both"/>
        <w:rPr>
          <w:rFonts w:ascii="Arial" w:hAnsi="Arial" w:cs="Arial"/>
          <w:sz w:val="22"/>
          <w:szCs w:val="22"/>
        </w:rPr>
      </w:pPr>
      <w:r w:rsidRPr="001633FE">
        <w:rPr>
          <w:rFonts w:ascii="Arial" w:hAnsi="Arial" w:cs="Arial"/>
          <w:sz w:val="22"/>
          <w:szCs w:val="22"/>
        </w:rPr>
        <w:t xml:space="preserve">jestliže poskytovatel více než dvakrát v průběhu jednoho kalendářního měsíce nezahájil denní svoz odpadů v termínu dle svozového kalendáře; </w:t>
      </w:r>
    </w:p>
    <w:p w:rsidR="00E96DD3" w:rsidRPr="001633FE" w:rsidRDefault="00E96DD3" w:rsidP="00E96DD3">
      <w:pPr>
        <w:numPr>
          <w:ilvl w:val="0"/>
          <w:numId w:val="3"/>
        </w:numPr>
        <w:jc w:val="both"/>
        <w:rPr>
          <w:rFonts w:ascii="Arial" w:hAnsi="Arial" w:cs="Arial"/>
          <w:sz w:val="22"/>
          <w:szCs w:val="22"/>
        </w:rPr>
      </w:pPr>
      <w:r w:rsidRPr="001633FE">
        <w:rPr>
          <w:rFonts w:ascii="Arial" w:hAnsi="Arial" w:cs="Arial"/>
          <w:sz w:val="22"/>
          <w:szCs w:val="22"/>
        </w:rPr>
        <w:t xml:space="preserve">jestliže poskytovatel více než dvakrát v průběhu jednoho kalendářního měsíce nedokončil denní svoz odpadů ani v následujícím kalendářním dni po jeho termínu plynoucím ze svozového kalendáře; </w:t>
      </w:r>
    </w:p>
    <w:p w:rsidR="00E96DD3" w:rsidRPr="00920C60" w:rsidRDefault="00E96DD3" w:rsidP="00E96DD3">
      <w:pPr>
        <w:numPr>
          <w:ilvl w:val="0"/>
          <w:numId w:val="3"/>
        </w:numPr>
        <w:jc w:val="both"/>
        <w:rPr>
          <w:rFonts w:ascii="Arial" w:hAnsi="Arial" w:cs="Arial"/>
          <w:sz w:val="22"/>
          <w:szCs w:val="22"/>
        </w:rPr>
      </w:pPr>
      <w:r w:rsidRPr="00920C60">
        <w:rPr>
          <w:rFonts w:ascii="Arial" w:hAnsi="Arial" w:cs="Arial"/>
          <w:sz w:val="22"/>
          <w:szCs w:val="22"/>
        </w:rPr>
        <w:t>porušil-li poskytovatel opakovaně svou povinnost uvedenou v odst. 4 článku V. této smlouvy;</w:t>
      </w:r>
    </w:p>
    <w:p w:rsidR="00E96DD3" w:rsidRPr="001633FE" w:rsidRDefault="00E96DD3" w:rsidP="00E96DD3">
      <w:pPr>
        <w:numPr>
          <w:ilvl w:val="0"/>
          <w:numId w:val="3"/>
        </w:numPr>
        <w:jc w:val="both"/>
        <w:rPr>
          <w:rFonts w:ascii="Arial" w:hAnsi="Arial" w:cs="Arial"/>
          <w:sz w:val="22"/>
          <w:szCs w:val="22"/>
        </w:rPr>
      </w:pPr>
      <w:r w:rsidRPr="001633FE">
        <w:rPr>
          <w:rFonts w:ascii="Arial" w:hAnsi="Arial" w:cs="Arial"/>
          <w:sz w:val="22"/>
          <w:szCs w:val="22"/>
        </w:rPr>
        <w:t xml:space="preserve">ztratil-li poskytovatel oprávnění k provozování zařízení pro nakládání s odpady či přestal-li být oprávněn k převzetí SKO či TKO do svého vlastnictví, </w:t>
      </w:r>
    </w:p>
    <w:p w:rsidR="00E96DD3" w:rsidRPr="00280B67" w:rsidRDefault="00E96DD3" w:rsidP="00E96DD3">
      <w:pPr>
        <w:pStyle w:val="Odstavecseseznamem"/>
        <w:numPr>
          <w:ilvl w:val="0"/>
          <w:numId w:val="3"/>
        </w:numPr>
        <w:rPr>
          <w:rFonts w:ascii="Arial" w:hAnsi="Arial" w:cs="Arial"/>
        </w:rPr>
      </w:pPr>
      <w:r w:rsidRPr="00280B67">
        <w:rPr>
          <w:rFonts w:ascii="Arial" w:hAnsi="Arial" w:cs="Arial"/>
        </w:rPr>
        <w:t xml:space="preserve">neuplatnil-li poskytovatel řádně </w:t>
      </w:r>
      <w:r>
        <w:rPr>
          <w:rFonts w:ascii="Arial" w:hAnsi="Arial" w:cs="Arial"/>
        </w:rPr>
        <w:t xml:space="preserve">třídící </w:t>
      </w:r>
      <w:r w:rsidRPr="00280B67">
        <w:rPr>
          <w:rFonts w:ascii="Arial" w:hAnsi="Arial" w:cs="Arial"/>
        </w:rPr>
        <w:t xml:space="preserve">slevu </w:t>
      </w:r>
      <w:r>
        <w:rPr>
          <w:rFonts w:ascii="Arial" w:hAnsi="Arial" w:cs="Arial"/>
        </w:rPr>
        <w:t xml:space="preserve">u provozovatele skládky.  </w:t>
      </w:r>
    </w:p>
    <w:p w:rsidR="00E96DD3" w:rsidRPr="00280B67" w:rsidRDefault="00E96DD3" w:rsidP="00E96DD3">
      <w:pPr>
        <w:pStyle w:val="Odstavecseseznamem"/>
        <w:ind w:left="360"/>
        <w:rPr>
          <w:rFonts w:ascii="Arial" w:hAnsi="Arial" w:cs="Arial"/>
        </w:rPr>
      </w:pPr>
    </w:p>
    <w:p w:rsidR="00E96DD3" w:rsidRPr="001633FE" w:rsidRDefault="00E96DD3" w:rsidP="00E96DD3">
      <w:pPr>
        <w:rPr>
          <w:rFonts w:ascii="Arial" w:hAnsi="Arial" w:cs="Arial"/>
          <w:sz w:val="22"/>
          <w:szCs w:val="22"/>
        </w:rPr>
      </w:pPr>
      <w:r w:rsidRPr="001633FE">
        <w:rPr>
          <w:rFonts w:ascii="Arial" w:hAnsi="Arial" w:cs="Arial"/>
          <w:sz w:val="22"/>
          <w:szCs w:val="22"/>
        </w:rPr>
        <w:t xml:space="preserve">3.2. </w:t>
      </w:r>
      <w:r w:rsidRPr="001633FE">
        <w:rPr>
          <w:rFonts w:ascii="Arial" w:hAnsi="Arial" w:cs="Arial"/>
          <w:sz w:val="22"/>
          <w:szCs w:val="22"/>
        </w:rPr>
        <w:tab/>
        <w:t xml:space="preserve">poskytovatel: </w:t>
      </w:r>
    </w:p>
    <w:p w:rsidR="00E96DD3" w:rsidRPr="001633FE" w:rsidRDefault="00E96DD3" w:rsidP="00E96DD3">
      <w:pPr>
        <w:rPr>
          <w:rFonts w:ascii="Arial" w:hAnsi="Arial" w:cs="Arial"/>
          <w:sz w:val="22"/>
          <w:szCs w:val="22"/>
        </w:rPr>
      </w:pPr>
    </w:p>
    <w:p w:rsidR="00E96DD3" w:rsidRPr="001633FE" w:rsidRDefault="00E96DD3" w:rsidP="00E96DD3">
      <w:pPr>
        <w:pStyle w:val="Odstavecseseznamem"/>
        <w:numPr>
          <w:ilvl w:val="0"/>
          <w:numId w:val="19"/>
        </w:numPr>
        <w:ind w:left="426" w:hanging="426"/>
        <w:jc w:val="both"/>
        <w:rPr>
          <w:rFonts w:ascii="Arial" w:hAnsi="Arial" w:cs="Arial"/>
        </w:rPr>
      </w:pPr>
      <w:r w:rsidRPr="001633FE">
        <w:rPr>
          <w:rFonts w:ascii="Arial" w:hAnsi="Arial" w:cs="Arial"/>
        </w:rPr>
        <w:t xml:space="preserve">porušil-li objednatel opakovaně hrubě své jiné než platební povinnosti dle této smlouvy, přestože byl na hrubé porušení povinnosti poskytovatelem již dříve písemně upozorněn. </w:t>
      </w:r>
    </w:p>
    <w:p w:rsidR="00E96DD3" w:rsidRPr="00920C60" w:rsidRDefault="00E96DD3" w:rsidP="00E96DD3">
      <w:pPr>
        <w:jc w:val="both"/>
        <w:rPr>
          <w:rFonts w:ascii="Arial" w:hAnsi="Arial" w:cs="Arial"/>
          <w:sz w:val="22"/>
          <w:szCs w:val="22"/>
        </w:rPr>
      </w:pPr>
      <w:r w:rsidRPr="001633FE">
        <w:rPr>
          <w:rFonts w:ascii="Arial" w:hAnsi="Arial" w:cs="Arial"/>
          <w:sz w:val="22"/>
          <w:szCs w:val="22"/>
        </w:rPr>
        <w:t>4.</w:t>
      </w:r>
      <w:r w:rsidRPr="00920C60">
        <w:rPr>
          <w:rFonts w:ascii="Arial" w:hAnsi="Arial" w:cs="Arial"/>
          <w:sz w:val="22"/>
          <w:szCs w:val="22"/>
        </w:rPr>
        <w:t xml:space="preserve"> </w:t>
      </w:r>
      <w:r w:rsidRPr="00920C60">
        <w:rPr>
          <w:rFonts w:ascii="Arial" w:hAnsi="Arial" w:cs="Arial"/>
          <w:sz w:val="22"/>
          <w:szCs w:val="22"/>
        </w:rPr>
        <w:tab/>
        <w:t xml:space="preserve">Smluvní strany se dohodly, že v případě odstoupení od smlouvy zůstávají ve vztahu k již poskytovatelem poskytnutým službám v platnosti cenová ujednání této smlouvy a že v případě odstoupení od smlouvy tak poskytovateli náleží za již poskytnutá plnění cena určená v souladu s touto smlouvou. Smluvní strany si tak nebudou již poskytnutá plnění vracet a vypořádávat. </w:t>
      </w:r>
    </w:p>
    <w:p w:rsidR="00E96DD3" w:rsidRPr="00920C60" w:rsidRDefault="00E96DD3" w:rsidP="00E96DD3">
      <w:pPr>
        <w:jc w:val="both"/>
        <w:rPr>
          <w:rFonts w:ascii="Arial" w:hAnsi="Arial" w:cs="Arial"/>
          <w:sz w:val="22"/>
          <w:szCs w:val="22"/>
        </w:rPr>
      </w:pPr>
      <w:r w:rsidRPr="00920C60">
        <w:rPr>
          <w:rFonts w:ascii="Arial" w:hAnsi="Arial" w:cs="Arial"/>
          <w:sz w:val="22"/>
          <w:szCs w:val="22"/>
        </w:rPr>
        <w:t xml:space="preserve"> </w:t>
      </w:r>
    </w:p>
    <w:p w:rsidR="00E96DD3" w:rsidRDefault="00E96DD3" w:rsidP="00E96DD3">
      <w:pPr>
        <w:tabs>
          <w:tab w:val="num" w:pos="794"/>
        </w:tabs>
        <w:jc w:val="both"/>
        <w:rPr>
          <w:rFonts w:ascii="Arial" w:hAnsi="Arial" w:cs="Arial"/>
          <w:sz w:val="22"/>
          <w:szCs w:val="22"/>
        </w:rPr>
      </w:pPr>
      <w:r w:rsidRPr="001633FE">
        <w:rPr>
          <w:rFonts w:ascii="Arial" w:hAnsi="Arial" w:cs="Arial"/>
          <w:sz w:val="22"/>
          <w:szCs w:val="22"/>
        </w:rPr>
        <w:t>5.</w:t>
      </w:r>
      <w:r w:rsidRPr="00920C60">
        <w:rPr>
          <w:rFonts w:ascii="Arial" w:hAnsi="Arial" w:cs="Arial"/>
          <w:sz w:val="22"/>
          <w:szCs w:val="22"/>
        </w:rPr>
        <w:t xml:space="preserve"> </w:t>
      </w:r>
      <w:r w:rsidRPr="00920C60">
        <w:rPr>
          <w:rFonts w:ascii="Arial" w:hAnsi="Arial" w:cs="Arial"/>
          <w:sz w:val="22"/>
          <w:szCs w:val="22"/>
        </w:rPr>
        <w:tab/>
        <w:t>Odstoupením od smlouvy nejsou dotčeny dosud vzniklé nároky na zaplacení smluvní pokuty</w:t>
      </w:r>
      <w:r>
        <w:rPr>
          <w:rFonts w:ascii="Arial" w:hAnsi="Arial" w:cs="Arial"/>
          <w:sz w:val="22"/>
          <w:szCs w:val="22"/>
        </w:rPr>
        <w:t xml:space="preserve">, práva </w:t>
      </w:r>
      <w:r w:rsidRPr="00920C60">
        <w:rPr>
          <w:rFonts w:ascii="Arial" w:hAnsi="Arial" w:cs="Arial"/>
          <w:sz w:val="22"/>
          <w:szCs w:val="22"/>
        </w:rPr>
        <w:t>na náhradu škody</w:t>
      </w:r>
      <w:r>
        <w:rPr>
          <w:rFonts w:ascii="Arial" w:hAnsi="Arial" w:cs="Arial"/>
          <w:sz w:val="22"/>
          <w:szCs w:val="22"/>
        </w:rPr>
        <w:t xml:space="preserve"> a povinnost poskytovatele dle </w:t>
      </w:r>
      <w:r w:rsidRPr="001633FE">
        <w:rPr>
          <w:rFonts w:ascii="Arial" w:hAnsi="Arial" w:cs="Arial"/>
          <w:sz w:val="22"/>
          <w:szCs w:val="22"/>
        </w:rPr>
        <w:t>odst. 6 tohoto</w:t>
      </w:r>
      <w:r>
        <w:rPr>
          <w:rFonts w:ascii="Arial" w:hAnsi="Arial" w:cs="Arial"/>
          <w:sz w:val="22"/>
          <w:szCs w:val="22"/>
        </w:rPr>
        <w:t xml:space="preserve"> článku smlouvy.    </w:t>
      </w:r>
    </w:p>
    <w:p w:rsidR="00E96DD3" w:rsidRDefault="00E96DD3" w:rsidP="00E96DD3">
      <w:pPr>
        <w:tabs>
          <w:tab w:val="num" w:pos="794"/>
        </w:tabs>
        <w:jc w:val="both"/>
        <w:rPr>
          <w:rFonts w:ascii="Arial" w:hAnsi="Arial" w:cs="Arial"/>
          <w:sz w:val="22"/>
          <w:szCs w:val="22"/>
        </w:rPr>
      </w:pPr>
    </w:p>
    <w:p w:rsidR="00E96DD3" w:rsidRPr="001633FE" w:rsidRDefault="00E96DD3" w:rsidP="00E96DD3">
      <w:pPr>
        <w:tabs>
          <w:tab w:val="num" w:pos="794"/>
        </w:tabs>
        <w:jc w:val="both"/>
        <w:rPr>
          <w:rFonts w:ascii="Arial" w:hAnsi="Arial" w:cs="Arial"/>
          <w:sz w:val="22"/>
          <w:szCs w:val="22"/>
        </w:rPr>
      </w:pPr>
      <w:r w:rsidRPr="001633FE">
        <w:rPr>
          <w:rFonts w:ascii="Arial" w:hAnsi="Arial" w:cs="Arial"/>
          <w:sz w:val="22"/>
          <w:szCs w:val="22"/>
        </w:rPr>
        <w:t xml:space="preserve">6. </w:t>
      </w:r>
      <w:r w:rsidRPr="001633FE">
        <w:rPr>
          <w:rFonts w:ascii="Arial" w:hAnsi="Arial" w:cs="Arial"/>
          <w:sz w:val="22"/>
          <w:szCs w:val="22"/>
        </w:rPr>
        <w:tab/>
        <w:t xml:space="preserve">Nebyla-li před zánikem této smlouvy poskytovatelem uplatněna třídící sleva za některý jím na skládku uložený SKO a může-li tuto třídící slevu uplatnit objednatel ještě po zániku této smlouvy, je poskytovatel povinen bez zbytečného odkladu po zániku této smlouvy předat objednateli veškeré údaje a informace týkající se jeho nakládání s SKO, které bude objednatel potřebovat pro následné vlastní uplatnění třídící slevy. Předány budou zejména: </w:t>
      </w:r>
    </w:p>
    <w:p w:rsidR="00E96DD3" w:rsidRPr="001633FE" w:rsidRDefault="00E96DD3" w:rsidP="00E96DD3">
      <w:pPr>
        <w:pStyle w:val="Odstavecseseznamem"/>
        <w:numPr>
          <w:ilvl w:val="0"/>
          <w:numId w:val="13"/>
        </w:numPr>
        <w:ind w:left="426" w:hanging="426"/>
        <w:jc w:val="both"/>
        <w:rPr>
          <w:rFonts w:ascii="Arial" w:hAnsi="Arial" w:cs="Arial"/>
        </w:rPr>
      </w:pPr>
      <w:r w:rsidRPr="001633FE">
        <w:rPr>
          <w:rFonts w:ascii="Arial" w:hAnsi="Arial" w:cs="Arial"/>
        </w:rPr>
        <w:t xml:space="preserve">identifikační údaje skládky, na níž byl příslušný SKO uložen, a identifikační údaje jejího provozovatele, </w:t>
      </w:r>
    </w:p>
    <w:p w:rsidR="00E96DD3" w:rsidRPr="001633FE" w:rsidRDefault="00E96DD3" w:rsidP="00E96DD3">
      <w:pPr>
        <w:pStyle w:val="Odstavecseseznamem"/>
        <w:numPr>
          <w:ilvl w:val="0"/>
          <w:numId w:val="13"/>
        </w:numPr>
        <w:ind w:left="426" w:hanging="426"/>
        <w:jc w:val="both"/>
        <w:rPr>
          <w:rFonts w:ascii="Arial" w:hAnsi="Arial" w:cs="Arial"/>
        </w:rPr>
      </w:pPr>
      <w:r w:rsidRPr="001633FE">
        <w:rPr>
          <w:rFonts w:ascii="Arial" w:hAnsi="Arial" w:cs="Arial"/>
        </w:rPr>
        <w:lastRenderedPageBreak/>
        <w:t>údaje o množství na skládku uloženého SKO, ohledně nějž nebyla dosud poskytovatelem uplatněna třídící sleva,</w:t>
      </w:r>
    </w:p>
    <w:p w:rsidR="00E96DD3" w:rsidRPr="00920C60" w:rsidRDefault="00E96DD3" w:rsidP="00E96DD3">
      <w:pPr>
        <w:pStyle w:val="Odstavecseseznamem"/>
        <w:numPr>
          <w:ilvl w:val="0"/>
          <w:numId w:val="13"/>
        </w:numPr>
        <w:spacing w:after="0"/>
        <w:ind w:left="426" w:hanging="426"/>
        <w:jc w:val="both"/>
        <w:rPr>
          <w:b/>
        </w:rPr>
      </w:pPr>
      <w:r w:rsidRPr="001633FE">
        <w:rPr>
          <w:rFonts w:ascii="Arial" w:hAnsi="Arial" w:cs="Arial"/>
        </w:rPr>
        <w:t>informace o celkovém množství SKO uloženého poskytovatelem na základě této smlouvy na jakoukoliv skládku v kalendářním roce skončení této smlouvy a o množství uloženého SKO, na nějž dosud byla poskytovatelem v tomto roce třídící sleva uplatněna.</w:t>
      </w:r>
      <w:r w:rsidRPr="00AC5F4A">
        <w:rPr>
          <w:rFonts w:ascii="Arial" w:hAnsi="Arial" w:cs="Arial"/>
        </w:rPr>
        <w:t xml:space="preserve"> </w:t>
      </w:r>
    </w:p>
    <w:p w:rsidR="00E96DD3" w:rsidRDefault="00E96DD3" w:rsidP="00E96DD3">
      <w:pPr>
        <w:jc w:val="center"/>
        <w:rPr>
          <w:rFonts w:ascii="Arial" w:hAnsi="Arial" w:cs="Arial"/>
          <w:b/>
          <w:sz w:val="22"/>
          <w:szCs w:val="22"/>
        </w:rPr>
      </w:pPr>
    </w:p>
    <w:p w:rsidR="00E96DD3" w:rsidRPr="00920C60" w:rsidRDefault="00E96DD3" w:rsidP="00E96DD3">
      <w:pPr>
        <w:jc w:val="center"/>
        <w:rPr>
          <w:rFonts w:ascii="Arial" w:hAnsi="Arial" w:cs="Arial"/>
          <w:b/>
          <w:sz w:val="22"/>
          <w:szCs w:val="22"/>
        </w:rPr>
      </w:pPr>
    </w:p>
    <w:p w:rsidR="00E96DD3" w:rsidRPr="00920C60" w:rsidRDefault="00E96DD3" w:rsidP="00E96DD3">
      <w:pPr>
        <w:jc w:val="center"/>
        <w:rPr>
          <w:rFonts w:ascii="Arial" w:hAnsi="Arial" w:cs="Arial"/>
          <w:b/>
          <w:sz w:val="22"/>
          <w:szCs w:val="22"/>
        </w:rPr>
      </w:pPr>
      <w:r w:rsidRPr="00920C60">
        <w:rPr>
          <w:rFonts w:ascii="Arial" w:hAnsi="Arial" w:cs="Arial"/>
          <w:b/>
          <w:sz w:val="22"/>
          <w:szCs w:val="22"/>
        </w:rPr>
        <w:t>VIII.</w:t>
      </w:r>
    </w:p>
    <w:p w:rsidR="00E96DD3" w:rsidRPr="00920C60" w:rsidRDefault="00E96DD3" w:rsidP="00E96DD3">
      <w:pPr>
        <w:jc w:val="center"/>
        <w:rPr>
          <w:rFonts w:ascii="Arial" w:hAnsi="Arial" w:cs="Arial"/>
          <w:b/>
          <w:sz w:val="22"/>
          <w:szCs w:val="22"/>
        </w:rPr>
      </w:pPr>
      <w:r w:rsidRPr="00920C60">
        <w:rPr>
          <w:rFonts w:ascii="Arial" w:hAnsi="Arial" w:cs="Arial"/>
          <w:b/>
          <w:sz w:val="22"/>
          <w:szCs w:val="22"/>
        </w:rPr>
        <w:t>Vyšší moc, převzetí nebezpečí změny okolností</w:t>
      </w:r>
    </w:p>
    <w:p w:rsidR="00E96DD3" w:rsidRPr="00920C60" w:rsidRDefault="00E96DD3" w:rsidP="00E96DD3">
      <w:pPr>
        <w:jc w:val="center"/>
        <w:rPr>
          <w:rFonts w:ascii="Arial" w:hAnsi="Arial" w:cs="Arial"/>
          <w:b/>
          <w:sz w:val="22"/>
          <w:szCs w:val="22"/>
        </w:rPr>
      </w:pPr>
    </w:p>
    <w:p w:rsidR="00E96DD3" w:rsidRPr="00920C60" w:rsidRDefault="00E96DD3" w:rsidP="00E96DD3">
      <w:pPr>
        <w:jc w:val="both"/>
        <w:rPr>
          <w:rFonts w:ascii="Arial" w:hAnsi="Arial" w:cs="Arial"/>
          <w:sz w:val="22"/>
          <w:szCs w:val="22"/>
        </w:rPr>
      </w:pPr>
      <w:r w:rsidRPr="00920C60">
        <w:rPr>
          <w:rFonts w:ascii="Arial" w:hAnsi="Arial" w:cs="Arial"/>
          <w:sz w:val="22"/>
          <w:szCs w:val="22"/>
        </w:rPr>
        <w:t xml:space="preserve">1. </w:t>
      </w:r>
      <w:r w:rsidRPr="00920C60">
        <w:rPr>
          <w:rFonts w:ascii="Arial" w:hAnsi="Arial" w:cs="Arial"/>
          <w:sz w:val="22"/>
          <w:szCs w:val="22"/>
        </w:rPr>
        <w:tab/>
        <w:t>Poskytovatel není vystaven smluvním pokutám, povinnosti k náhradě škod nebo výpovědi či odstoupení od smlouvy pro neplnění závazků, jestliže jeho prodlení v plnění nebo neplnění závazků dle této smlouvy je důsledkem vyšší moci.</w:t>
      </w:r>
    </w:p>
    <w:p w:rsidR="00E96DD3" w:rsidRPr="00920C60" w:rsidRDefault="00E96DD3" w:rsidP="00E96DD3">
      <w:pPr>
        <w:jc w:val="both"/>
        <w:rPr>
          <w:rFonts w:ascii="Arial" w:hAnsi="Arial" w:cs="Arial"/>
          <w:sz w:val="22"/>
          <w:szCs w:val="22"/>
        </w:rPr>
      </w:pPr>
    </w:p>
    <w:p w:rsidR="00E96DD3" w:rsidRPr="00920C60" w:rsidRDefault="00E96DD3" w:rsidP="00E96DD3">
      <w:pPr>
        <w:jc w:val="both"/>
        <w:rPr>
          <w:rFonts w:ascii="Arial" w:hAnsi="Arial" w:cs="Arial"/>
          <w:sz w:val="22"/>
          <w:szCs w:val="22"/>
        </w:rPr>
      </w:pPr>
      <w:r w:rsidRPr="00920C60">
        <w:rPr>
          <w:rFonts w:ascii="Arial" w:hAnsi="Arial" w:cs="Arial"/>
          <w:sz w:val="22"/>
          <w:szCs w:val="22"/>
        </w:rPr>
        <w:t xml:space="preserve">2. </w:t>
      </w:r>
      <w:r w:rsidRPr="00920C60">
        <w:rPr>
          <w:rFonts w:ascii="Arial" w:hAnsi="Arial" w:cs="Arial"/>
          <w:sz w:val="22"/>
          <w:szCs w:val="22"/>
        </w:rPr>
        <w:tab/>
        <w:t>Pro účely této smlouvy znamená „vyšší moc“ událost mimo kontrolu poskytovatele, kterou nelze předvídat a nezahrnuje chybu nebo zanedbání ze strany poskytovatele. Takové události mohou být zejména války, revoluce, požáry, záplavy, epidemie, karanténní omezení, dopravní embarga a stávky.</w:t>
      </w:r>
    </w:p>
    <w:p w:rsidR="00E96DD3" w:rsidRPr="00920C60" w:rsidRDefault="00E96DD3" w:rsidP="00E96DD3">
      <w:pPr>
        <w:jc w:val="both"/>
        <w:rPr>
          <w:rFonts w:ascii="Arial" w:hAnsi="Arial" w:cs="Arial"/>
          <w:sz w:val="22"/>
          <w:szCs w:val="22"/>
        </w:rPr>
      </w:pPr>
    </w:p>
    <w:p w:rsidR="00E96DD3" w:rsidRPr="00920C60" w:rsidRDefault="00E96DD3" w:rsidP="00E96DD3">
      <w:pPr>
        <w:jc w:val="both"/>
        <w:rPr>
          <w:rFonts w:ascii="Arial" w:hAnsi="Arial" w:cs="Arial"/>
          <w:sz w:val="22"/>
          <w:szCs w:val="22"/>
        </w:rPr>
      </w:pPr>
      <w:r w:rsidRPr="00920C60">
        <w:rPr>
          <w:rFonts w:ascii="Arial" w:hAnsi="Arial" w:cs="Arial"/>
          <w:sz w:val="22"/>
          <w:szCs w:val="22"/>
        </w:rPr>
        <w:t xml:space="preserve">3. </w:t>
      </w:r>
      <w:r w:rsidRPr="00920C60">
        <w:rPr>
          <w:rFonts w:ascii="Arial" w:hAnsi="Arial" w:cs="Arial"/>
          <w:sz w:val="22"/>
          <w:szCs w:val="22"/>
        </w:rPr>
        <w:tab/>
        <w:t xml:space="preserve">Poskytovatel prohlašuje, že ve smyslu </w:t>
      </w:r>
      <w:proofErr w:type="spellStart"/>
      <w:r w:rsidRPr="00920C60">
        <w:rPr>
          <w:rFonts w:ascii="Arial" w:hAnsi="Arial" w:cs="Arial"/>
          <w:sz w:val="22"/>
          <w:szCs w:val="22"/>
        </w:rPr>
        <w:t>ust</w:t>
      </w:r>
      <w:proofErr w:type="spellEnd"/>
      <w:r w:rsidRPr="00920C60">
        <w:rPr>
          <w:rFonts w:ascii="Arial" w:hAnsi="Arial" w:cs="Arial"/>
          <w:sz w:val="22"/>
          <w:szCs w:val="22"/>
        </w:rPr>
        <w:t xml:space="preserve">. § 1765 odst. 2 občanského zákoníku přebírá nebezpečí změny okolnosti, a to ve vztahu ke všem podmínkám poskytování služeb dle této smlouvy </w:t>
      </w:r>
    </w:p>
    <w:p w:rsidR="00E96DD3" w:rsidRPr="00920C60" w:rsidRDefault="00E96DD3" w:rsidP="00E96DD3">
      <w:pPr>
        <w:jc w:val="center"/>
        <w:rPr>
          <w:rFonts w:ascii="Arial" w:hAnsi="Arial" w:cs="Arial"/>
          <w:b/>
          <w:sz w:val="22"/>
          <w:szCs w:val="22"/>
        </w:rPr>
      </w:pPr>
    </w:p>
    <w:p w:rsidR="00E96DD3" w:rsidRPr="00920C60" w:rsidRDefault="00E96DD3" w:rsidP="00E96DD3">
      <w:pPr>
        <w:jc w:val="center"/>
        <w:rPr>
          <w:rFonts w:ascii="Arial" w:hAnsi="Arial" w:cs="Arial"/>
          <w:b/>
          <w:sz w:val="22"/>
          <w:szCs w:val="22"/>
        </w:rPr>
      </w:pPr>
    </w:p>
    <w:p w:rsidR="00E96DD3" w:rsidRPr="00920C60" w:rsidRDefault="00E96DD3" w:rsidP="00E96DD3">
      <w:pPr>
        <w:jc w:val="center"/>
        <w:rPr>
          <w:rFonts w:ascii="Arial" w:hAnsi="Arial" w:cs="Arial"/>
          <w:b/>
          <w:sz w:val="22"/>
          <w:szCs w:val="22"/>
        </w:rPr>
      </w:pPr>
      <w:r w:rsidRPr="00920C60">
        <w:rPr>
          <w:rFonts w:ascii="Arial" w:hAnsi="Arial" w:cs="Arial"/>
          <w:b/>
          <w:sz w:val="22"/>
          <w:szCs w:val="22"/>
        </w:rPr>
        <w:t>IX.</w:t>
      </w:r>
    </w:p>
    <w:p w:rsidR="00E96DD3" w:rsidRPr="00920C60" w:rsidRDefault="00E96DD3" w:rsidP="00E96DD3">
      <w:pPr>
        <w:jc w:val="center"/>
        <w:rPr>
          <w:rFonts w:ascii="Arial" w:hAnsi="Arial" w:cs="Arial"/>
          <w:b/>
          <w:sz w:val="22"/>
          <w:szCs w:val="22"/>
        </w:rPr>
      </w:pPr>
      <w:r w:rsidRPr="00920C60">
        <w:rPr>
          <w:rFonts w:ascii="Arial" w:hAnsi="Arial" w:cs="Arial"/>
          <w:b/>
          <w:sz w:val="22"/>
          <w:szCs w:val="22"/>
        </w:rPr>
        <w:t>Zástupci smluvních stran</w:t>
      </w:r>
    </w:p>
    <w:p w:rsidR="00E96DD3" w:rsidRPr="00920C60" w:rsidRDefault="00E96DD3" w:rsidP="00E96DD3">
      <w:pPr>
        <w:rPr>
          <w:rFonts w:ascii="Arial" w:hAnsi="Arial" w:cs="Arial"/>
          <w:sz w:val="22"/>
          <w:szCs w:val="22"/>
        </w:rPr>
      </w:pPr>
    </w:p>
    <w:p w:rsidR="00E96DD3" w:rsidRPr="00920C60" w:rsidRDefault="00E96DD3" w:rsidP="00E96DD3">
      <w:pPr>
        <w:jc w:val="both"/>
        <w:rPr>
          <w:rFonts w:ascii="Arial" w:hAnsi="Arial" w:cs="Arial"/>
          <w:sz w:val="22"/>
          <w:szCs w:val="22"/>
        </w:rPr>
      </w:pPr>
      <w:r w:rsidRPr="00920C60">
        <w:rPr>
          <w:rFonts w:ascii="Arial" w:hAnsi="Arial" w:cs="Arial"/>
          <w:sz w:val="22"/>
          <w:szCs w:val="22"/>
        </w:rPr>
        <w:t xml:space="preserve">1. </w:t>
      </w:r>
      <w:r w:rsidRPr="00920C60">
        <w:rPr>
          <w:rFonts w:ascii="Arial" w:hAnsi="Arial" w:cs="Arial"/>
          <w:sz w:val="22"/>
          <w:szCs w:val="22"/>
        </w:rPr>
        <w:tab/>
        <w:t xml:space="preserve">Zástupci smluvních stran pro plnění této smlouvy jsou: </w:t>
      </w:r>
    </w:p>
    <w:p w:rsidR="00E96DD3" w:rsidRPr="00920C60" w:rsidRDefault="00E96DD3" w:rsidP="00E96DD3">
      <w:pPr>
        <w:jc w:val="both"/>
        <w:rPr>
          <w:rFonts w:ascii="Arial" w:hAnsi="Arial" w:cs="Arial"/>
          <w:sz w:val="22"/>
          <w:szCs w:val="22"/>
        </w:rPr>
      </w:pPr>
    </w:p>
    <w:p w:rsidR="00E96DD3" w:rsidRPr="00920C60" w:rsidRDefault="00E96DD3" w:rsidP="00E96DD3">
      <w:pPr>
        <w:numPr>
          <w:ilvl w:val="0"/>
          <w:numId w:val="6"/>
        </w:numPr>
        <w:tabs>
          <w:tab w:val="num" w:pos="480"/>
        </w:tabs>
        <w:ind w:left="480" w:hanging="480"/>
        <w:jc w:val="both"/>
        <w:rPr>
          <w:rFonts w:ascii="Arial" w:hAnsi="Arial" w:cs="Arial"/>
          <w:sz w:val="22"/>
          <w:szCs w:val="22"/>
        </w:rPr>
      </w:pPr>
      <w:r w:rsidRPr="00920C60">
        <w:rPr>
          <w:rFonts w:ascii="Arial" w:hAnsi="Arial" w:cs="Arial"/>
          <w:sz w:val="22"/>
          <w:szCs w:val="22"/>
        </w:rPr>
        <w:t xml:space="preserve">na straně objednatele: </w:t>
      </w:r>
    </w:p>
    <w:p w:rsidR="00E96DD3" w:rsidRPr="00920C60" w:rsidRDefault="00E96DD3" w:rsidP="00E96DD3">
      <w:pPr>
        <w:tabs>
          <w:tab w:val="left" w:pos="709"/>
        </w:tabs>
        <w:rPr>
          <w:rFonts w:ascii="Arial" w:hAnsi="Arial" w:cs="Arial"/>
          <w:sz w:val="22"/>
          <w:szCs w:val="22"/>
        </w:rPr>
      </w:pPr>
    </w:p>
    <w:p w:rsidR="00E96DD3" w:rsidRPr="001633FE" w:rsidRDefault="00E96DD3" w:rsidP="00E96DD3">
      <w:pPr>
        <w:numPr>
          <w:ilvl w:val="1"/>
          <w:numId w:val="6"/>
        </w:numPr>
        <w:tabs>
          <w:tab w:val="left" w:pos="709"/>
          <w:tab w:val="num" w:pos="1080"/>
        </w:tabs>
        <w:ind w:left="1080"/>
        <w:jc w:val="both"/>
        <w:rPr>
          <w:rFonts w:ascii="Arial" w:hAnsi="Arial" w:cs="Arial"/>
          <w:sz w:val="22"/>
          <w:szCs w:val="22"/>
        </w:rPr>
      </w:pPr>
      <w:r w:rsidRPr="007C79C8">
        <w:rPr>
          <w:rFonts w:ascii="Arial" w:hAnsi="Arial" w:cs="Arial"/>
          <w:sz w:val="22"/>
          <w:szCs w:val="22"/>
        </w:rPr>
        <w:t xml:space="preserve">Ing. </w:t>
      </w:r>
      <w:r>
        <w:rPr>
          <w:rFonts w:ascii="Arial" w:hAnsi="Arial" w:cs="Arial"/>
          <w:sz w:val="22"/>
          <w:szCs w:val="22"/>
        </w:rPr>
        <w:t>Miroslav Kohl</w:t>
      </w:r>
      <w:r w:rsidRPr="000C2AFC">
        <w:rPr>
          <w:rFonts w:ascii="Arial" w:hAnsi="Arial" w:cs="Arial"/>
          <w:sz w:val="22"/>
          <w:szCs w:val="22"/>
        </w:rPr>
        <w:t>, vedoucí od</w:t>
      </w:r>
      <w:r>
        <w:rPr>
          <w:rFonts w:ascii="Arial" w:hAnsi="Arial" w:cs="Arial"/>
          <w:sz w:val="22"/>
          <w:szCs w:val="22"/>
        </w:rPr>
        <w:t>boru</w:t>
      </w:r>
      <w:r w:rsidRPr="000C2AFC">
        <w:rPr>
          <w:rFonts w:ascii="Arial" w:hAnsi="Arial" w:cs="Arial"/>
          <w:sz w:val="22"/>
          <w:szCs w:val="22"/>
        </w:rPr>
        <w:t xml:space="preserve"> životního prostředí Městského úřadu Dobruška, mobil: </w:t>
      </w:r>
      <w:r w:rsidR="004B2B89">
        <w:rPr>
          <w:rFonts w:ascii="Arial" w:hAnsi="Arial" w:cs="Arial"/>
          <w:sz w:val="22"/>
          <w:szCs w:val="22"/>
        </w:rPr>
        <w:t>XXXXXXXXX</w:t>
      </w:r>
      <w:r w:rsidRPr="000C2AFC">
        <w:rPr>
          <w:rFonts w:ascii="Arial" w:hAnsi="Arial" w:cs="Arial"/>
          <w:sz w:val="22"/>
          <w:szCs w:val="22"/>
        </w:rPr>
        <w:t>, e-</w:t>
      </w:r>
      <w:r w:rsidRPr="001633FE">
        <w:rPr>
          <w:rFonts w:ascii="Arial" w:hAnsi="Arial" w:cs="Arial"/>
          <w:sz w:val="22"/>
          <w:szCs w:val="22"/>
        </w:rPr>
        <w:t xml:space="preserve">mail: zivotnipr@mestodobruska.cz  </w:t>
      </w:r>
    </w:p>
    <w:p w:rsidR="00E96DD3" w:rsidRPr="00920C60" w:rsidRDefault="00E96DD3" w:rsidP="00E96DD3">
      <w:pPr>
        <w:numPr>
          <w:ilvl w:val="1"/>
          <w:numId w:val="6"/>
        </w:numPr>
        <w:tabs>
          <w:tab w:val="left" w:pos="709"/>
          <w:tab w:val="num" w:pos="1080"/>
        </w:tabs>
        <w:ind w:left="1080"/>
        <w:jc w:val="both"/>
        <w:rPr>
          <w:rFonts w:ascii="Arial" w:hAnsi="Arial" w:cs="Arial"/>
          <w:sz w:val="22"/>
          <w:szCs w:val="22"/>
        </w:rPr>
      </w:pPr>
      <w:r w:rsidRPr="001633FE">
        <w:rPr>
          <w:rFonts w:ascii="Arial" w:hAnsi="Arial" w:cs="Arial"/>
          <w:sz w:val="22"/>
          <w:szCs w:val="22"/>
        </w:rPr>
        <w:t xml:space="preserve">Mgr. Lada Malá Hartmanová, referentka odboru životního prostředí Městského úřadu Dobruška, mobil: </w:t>
      </w:r>
      <w:r w:rsidR="004B2B89">
        <w:rPr>
          <w:rFonts w:ascii="Arial" w:hAnsi="Arial" w:cs="Arial"/>
          <w:sz w:val="22"/>
          <w:szCs w:val="22"/>
        </w:rPr>
        <w:t>XXXXXXXXX</w:t>
      </w:r>
      <w:r w:rsidRPr="00920C60">
        <w:rPr>
          <w:rFonts w:ascii="Arial" w:hAnsi="Arial" w:cs="Arial"/>
          <w:sz w:val="22"/>
          <w:szCs w:val="22"/>
        </w:rPr>
        <w:t xml:space="preserve">, e-mail: zivotnipr@mestodobruska.cz  </w:t>
      </w:r>
    </w:p>
    <w:p w:rsidR="00E96DD3" w:rsidRPr="00920C60" w:rsidRDefault="00E96DD3" w:rsidP="00E96DD3">
      <w:pPr>
        <w:jc w:val="both"/>
        <w:rPr>
          <w:rFonts w:ascii="Arial" w:hAnsi="Arial" w:cs="Arial"/>
          <w:sz w:val="22"/>
          <w:szCs w:val="22"/>
        </w:rPr>
      </w:pPr>
    </w:p>
    <w:p w:rsidR="00E96DD3" w:rsidRPr="00920C60" w:rsidRDefault="00E96DD3" w:rsidP="00E96DD3">
      <w:pPr>
        <w:numPr>
          <w:ilvl w:val="0"/>
          <w:numId w:val="6"/>
        </w:numPr>
        <w:tabs>
          <w:tab w:val="num" w:pos="480"/>
        </w:tabs>
        <w:ind w:left="480" w:hanging="480"/>
        <w:jc w:val="both"/>
        <w:rPr>
          <w:rFonts w:ascii="Arial" w:hAnsi="Arial" w:cs="Arial"/>
          <w:sz w:val="22"/>
          <w:szCs w:val="22"/>
        </w:rPr>
      </w:pPr>
      <w:r w:rsidRPr="00920C60">
        <w:rPr>
          <w:rFonts w:ascii="Arial" w:hAnsi="Arial" w:cs="Arial"/>
          <w:sz w:val="22"/>
          <w:szCs w:val="22"/>
        </w:rPr>
        <w:t xml:space="preserve">na straně poskytovatele: </w:t>
      </w:r>
    </w:p>
    <w:p w:rsidR="00E96DD3" w:rsidRPr="00920C60" w:rsidRDefault="00E96DD3" w:rsidP="00E96DD3">
      <w:pPr>
        <w:jc w:val="both"/>
        <w:rPr>
          <w:rFonts w:ascii="Arial" w:hAnsi="Arial" w:cs="Arial"/>
          <w:sz w:val="22"/>
          <w:szCs w:val="22"/>
        </w:rPr>
      </w:pPr>
    </w:p>
    <w:p w:rsidR="00B86EF9" w:rsidRDefault="00B86EF9" w:rsidP="00B86EF9">
      <w:pPr>
        <w:numPr>
          <w:ilvl w:val="0"/>
          <w:numId w:val="7"/>
        </w:numPr>
        <w:tabs>
          <w:tab w:val="clear" w:pos="720"/>
          <w:tab w:val="num" w:pos="1080"/>
        </w:tabs>
        <w:ind w:left="1080"/>
        <w:rPr>
          <w:rFonts w:ascii="Arial" w:hAnsi="Arial" w:cs="Arial"/>
          <w:sz w:val="22"/>
          <w:szCs w:val="22"/>
        </w:rPr>
      </w:pPr>
      <w:r>
        <w:rPr>
          <w:rFonts w:ascii="Arial" w:hAnsi="Arial" w:cs="Arial"/>
          <w:sz w:val="22"/>
          <w:szCs w:val="22"/>
        </w:rPr>
        <w:t>Jiří Herold, oblastní manažer</w:t>
      </w:r>
      <w:r w:rsidRPr="003C55D4">
        <w:rPr>
          <w:rFonts w:ascii="Arial" w:hAnsi="Arial" w:cs="Arial"/>
          <w:sz w:val="22"/>
          <w:szCs w:val="22"/>
        </w:rPr>
        <w:t xml:space="preserve">, mobil: </w:t>
      </w:r>
      <w:r w:rsidR="004B2B89">
        <w:rPr>
          <w:rFonts w:ascii="Arial" w:hAnsi="Arial" w:cs="Arial"/>
          <w:sz w:val="22"/>
          <w:szCs w:val="22"/>
        </w:rPr>
        <w:t>XXXXXXXXX</w:t>
      </w:r>
      <w:r w:rsidRPr="003C55D4">
        <w:rPr>
          <w:rFonts w:ascii="Arial" w:hAnsi="Arial" w:cs="Arial"/>
          <w:sz w:val="22"/>
          <w:szCs w:val="22"/>
        </w:rPr>
        <w:t xml:space="preserve">, tel.: </w:t>
      </w:r>
      <w:r>
        <w:rPr>
          <w:rFonts w:ascii="Arial" w:hAnsi="Arial" w:cs="Arial"/>
          <w:sz w:val="22"/>
          <w:szCs w:val="22"/>
        </w:rPr>
        <w:t>493 646 766</w:t>
      </w:r>
      <w:r w:rsidRPr="003C55D4">
        <w:rPr>
          <w:rFonts w:ascii="Arial" w:hAnsi="Arial" w:cs="Arial"/>
          <w:sz w:val="22"/>
          <w:szCs w:val="22"/>
        </w:rPr>
        <w:t xml:space="preserve">, e-mail: </w:t>
      </w:r>
      <w:r w:rsidRPr="00B86EF9">
        <w:rPr>
          <w:rFonts w:ascii="Arial" w:hAnsi="Arial" w:cs="Arial"/>
          <w:sz w:val="22"/>
          <w:szCs w:val="22"/>
        </w:rPr>
        <w:t>jiri.herold@mariuspedersen.cz</w:t>
      </w:r>
    </w:p>
    <w:p w:rsidR="00B86EF9" w:rsidRDefault="00B86EF9" w:rsidP="00B86EF9">
      <w:pPr>
        <w:numPr>
          <w:ilvl w:val="0"/>
          <w:numId w:val="7"/>
        </w:numPr>
        <w:tabs>
          <w:tab w:val="clear" w:pos="720"/>
          <w:tab w:val="num" w:pos="1080"/>
        </w:tabs>
        <w:ind w:left="1080"/>
        <w:rPr>
          <w:rFonts w:ascii="Arial" w:hAnsi="Arial" w:cs="Arial"/>
          <w:sz w:val="22"/>
          <w:szCs w:val="22"/>
        </w:rPr>
      </w:pPr>
      <w:r>
        <w:rPr>
          <w:rFonts w:ascii="Arial" w:hAnsi="Arial" w:cs="Arial"/>
          <w:sz w:val="22"/>
          <w:szCs w:val="22"/>
        </w:rPr>
        <w:t xml:space="preserve">Tomáš Babka, obchodní zástupce, mobil: </w:t>
      </w:r>
      <w:r w:rsidR="004B2B89">
        <w:rPr>
          <w:rFonts w:ascii="Arial" w:hAnsi="Arial" w:cs="Arial"/>
          <w:sz w:val="22"/>
          <w:szCs w:val="22"/>
        </w:rPr>
        <w:t>XXXXXXXXX</w:t>
      </w:r>
      <w:bookmarkStart w:id="0" w:name="_GoBack"/>
      <w:bookmarkEnd w:id="0"/>
      <w:r>
        <w:rPr>
          <w:rFonts w:ascii="Arial" w:hAnsi="Arial" w:cs="Arial"/>
          <w:sz w:val="22"/>
          <w:szCs w:val="22"/>
        </w:rPr>
        <w:t xml:space="preserve">, tel.: 493 646 755, e-mail: </w:t>
      </w:r>
      <w:r w:rsidRPr="00B86EF9">
        <w:rPr>
          <w:rFonts w:ascii="Arial" w:hAnsi="Arial" w:cs="Arial"/>
          <w:sz w:val="22"/>
          <w:szCs w:val="22"/>
        </w:rPr>
        <w:t>tomas.babka@m</w:t>
      </w:r>
      <w:r w:rsidR="003043DD">
        <w:rPr>
          <w:rFonts w:ascii="Arial" w:hAnsi="Arial" w:cs="Arial"/>
          <w:sz w:val="22"/>
          <w:szCs w:val="22"/>
        </w:rPr>
        <w:t>a</w:t>
      </w:r>
      <w:r w:rsidRPr="00B86EF9">
        <w:rPr>
          <w:rFonts w:ascii="Arial" w:hAnsi="Arial" w:cs="Arial"/>
          <w:sz w:val="22"/>
          <w:szCs w:val="22"/>
        </w:rPr>
        <w:t>riuspedersen.cz</w:t>
      </w:r>
    </w:p>
    <w:p w:rsidR="00E96DD3" w:rsidRPr="00920C60" w:rsidRDefault="00E96DD3" w:rsidP="00E96DD3">
      <w:pPr>
        <w:jc w:val="both"/>
        <w:rPr>
          <w:rFonts w:ascii="Arial" w:hAnsi="Arial" w:cs="Arial"/>
          <w:sz w:val="22"/>
          <w:szCs w:val="22"/>
        </w:rPr>
      </w:pPr>
    </w:p>
    <w:p w:rsidR="00E96DD3" w:rsidRPr="00920C60" w:rsidRDefault="00E96DD3" w:rsidP="00E96DD3">
      <w:pPr>
        <w:jc w:val="both"/>
        <w:rPr>
          <w:rFonts w:ascii="Arial" w:hAnsi="Arial" w:cs="Arial"/>
          <w:sz w:val="22"/>
          <w:szCs w:val="22"/>
        </w:rPr>
      </w:pPr>
      <w:r w:rsidRPr="00920C60">
        <w:rPr>
          <w:rFonts w:ascii="Arial" w:hAnsi="Arial" w:cs="Arial"/>
          <w:sz w:val="22"/>
          <w:szCs w:val="22"/>
        </w:rPr>
        <w:t xml:space="preserve">2. </w:t>
      </w:r>
      <w:r w:rsidRPr="00920C60">
        <w:rPr>
          <w:rFonts w:ascii="Arial" w:hAnsi="Arial" w:cs="Arial"/>
          <w:sz w:val="22"/>
          <w:szCs w:val="22"/>
        </w:rPr>
        <w:tab/>
        <w:t xml:space="preserve">Případné změny v osobách zástupců či jejich kontaktních údajů si smluvní strany oznámí písemně bez zbytečného odkladu. K těmto změnám není třeba uzavření dodatku k této smlouvě. </w:t>
      </w:r>
    </w:p>
    <w:p w:rsidR="00E96DD3" w:rsidRPr="00920C60" w:rsidRDefault="00E96DD3" w:rsidP="00E96DD3">
      <w:pPr>
        <w:jc w:val="center"/>
        <w:rPr>
          <w:rFonts w:ascii="Arial" w:hAnsi="Arial" w:cs="Arial"/>
          <w:b/>
          <w:sz w:val="22"/>
          <w:szCs w:val="22"/>
        </w:rPr>
      </w:pPr>
    </w:p>
    <w:p w:rsidR="00E96DD3" w:rsidRDefault="00E96DD3" w:rsidP="00E96DD3">
      <w:pPr>
        <w:jc w:val="center"/>
        <w:rPr>
          <w:rFonts w:ascii="Arial" w:hAnsi="Arial" w:cs="Arial"/>
          <w:b/>
          <w:sz w:val="22"/>
          <w:szCs w:val="22"/>
        </w:rPr>
      </w:pPr>
    </w:p>
    <w:p w:rsidR="00E96DD3" w:rsidRPr="00920C60" w:rsidRDefault="00E96DD3" w:rsidP="00E96DD3">
      <w:pPr>
        <w:jc w:val="center"/>
        <w:rPr>
          <w:rFonts w:ascii="Arial" w:hAnsi="Arial" w:cs="Arial"/>
          <w:b/>
          <w:sz w:val="22"/>
          <w:szCs w:val="22"/>
        </w:rPr>
      </w:pPr>
      <w:r w:rsidRPr="00920C60">
        <w:rPr>
          <w:rFonts w:ascii="Arial" w:hAnsi="Arial" w:cs="Arial"/>
          <w:b/>
          <w:sz w:val="22"/>
          <w:szCs w:val="22"/>
        </w:rPr>
        <w:t>X.</w:t>
      </w:r>
    </w:p>
    <w:p w:rsidR="00E96DD3" w:rsidRPr="00920C60" w:rsidRDefault="00E96DD3" w:rsidP="00E96DD3">
      <w:pPr>
        <w:jc w:val="center"/>
        <w:rPr>
          <w:rFonts w:ascii="Arial" w:hAnsi="Arial" w:cs="Arial"/>
          <w:b/>
          <w:sz w:val="22"/>
          <w:szCs w:val="22"/>
        </w:rPr>
      </w:pPr>
      <w:r w:rsidRPr="00920C60">
        <w:rPr>
          <w:rFonts w:ascii="Arial" w:hAnsi="Arial" w:cs="Arial"/>
          <w:b/>
          <w:sz w:val="22"/>
          <w:szCs w:val="22"/>
        </w:rPr>
        <w:t>Závěrečná ustanovení</w:t>
      </w:r>
    </w:p>
    <w:p w:rsidR="00E96DD3" w:rsidRPr="00920C60" w:rsidRDefault="00E96DD3" w:rsidP="00E96DD3">
      <w:pPr>
        <w:jc w:val="center"/>
        <w:rPr>
          <w:rFonts w:ascii="Arial" w:hAnsi="Arial" w:cs="Arial"/>
          <w:b/>
          <w:sz w:val="22"/>
          <w:szCs w:val="22"/>
        </w:rPr>
      </w:pPr>
    </w:p>
    <w:p w:rsidR="00E96DD3" w:rsidRPr="00920C60" w:rsidRDefault="00E96DD3" w:rsidP="00E96DD3">
      <w:pPr>
        <w:jc w:val="both"/>
        <w:rPr>
          <w:rFonts w:ascii="Arial" w:hAnsi="Arial" w:cs="Arial"/>
          <w:sz w:val="22"/>
          <w:szCs w:val="22"/>
        </w:rPr>
      </w:pPr>
      <w:r w:rsidRPr="00920C60">
        <w:rPr>
          <w:rFonts w:ascii="Arial" w:hAnsi="Arial" w:cs="Arial"/>
          <w:sz w:val="22"/>
          <w:szCs w:val="22"/>
        </w:rPr>
        <w:t xml:space="preserve">1. </w:t>
      </w:r>
      <w:r w:rsidRPr="00920C60">
        <w:rPr>
          <w:rFonts w:ascii="Arial" w:hAnsi="Arial" w:cs="Arial"/>
          <w:sz w:val="22"/>
          <w:szCs w:val="22"/>
        </w:rPr>
        <w:tab/>
        <w:t xml:space="preserve">Otázky touto smlouvou výslovně neupravené se řídí zák. č. 89/2012 Sb., občanský zákoník, v platném znění.  </w:t>
      </w:r>
    </w:p>
    <w:p w:rsidR="00E96DD3" w:rsidRPr="00920C60" w:rsidRDefault="00E96DD3" w:rsidP="00E96DD3">
      <w:pPr>
        <w:jc w:val="both"/>
        <w:rPr>
          <w:rFonts w:ascii="Arial" w:hAnsi="Arial" w:cs="Arial"/>
          <w:sz w:val="22"/>
          <w:szCs w:val="22"/>
        </w:rPr>
      </w:pPr>
    </w:p>
    <w:p w:rsidR="00E96DD3" w:rsidRPr="00920C60" w:rsidRDefault="00E96DD3" w:rsidP="00E96DD3">
      <w:pPr>
        <w:jc w:val="both"/>
        <w:rPr>
          <w:rFonts w:ascii="Arial" w:hAnsi="Arial" w:cs="Arial"/>
          <w:sz w:val="22"/>
          <w:szCs w:val="22"/>
        </w:rPr>
      </w:pPr>
      <w:r w:rsidRPr="00920C60">
        <w:rPr>
          <w:rFonts w:ascii="Arial" w:hAnsi="Arial" w:cs="Arial"/>
          <w:sz w:val="22"/>
          <w:szCs w:val="22"/>
        </w:rPr>
        <w:lastRenderedPageBreak/>
        <w:t xml:space="preserve">2. </w:t>
      </w:r>
      <w:r w:rsidRPr="00920C60">
        <w:rPr>
          <w:rFonts w:ascii="Arial" w:hAnsi="Arial" w:cs="Arial"/>
          <w:sz w:val="22"/>
          <w:szCs w:val="22"/>
        </w:rPr>
        <w:tab/>
        <w:t>Veškeré změny a doplňky této smlouvy lze realizovat, nestanoví-li tato smlouva jinak, pouze písemnými dodatky k této smlouvě podepsanými oprávněnými zástupci obou smluvních stran.</w:t>
      </w:r>
    </w:p>
    <w:p w:rsidR="00E96DD3" w:rsidRPr="00920C60" w:rsidRDefault="00E96DD3" w:rsidP="00E96DD3">
      <w:pPr>
        <w:jc w:val="both"/>
        <w:rPr>
          <w:rFonts w:ascii="Arial" w:hAnsi="Arial" w:cs="Arial"/>
          <w:sz w:val="22"/>
          <w:szCs w:val="22"/>
        </w:rPr>
      </w:pPr>
    </w:p>
    <w:p w:rsidR="00E96DD3" w:rsidRPr="00920C60" w:rsidRDefault="00E96DD3" w:rsidP="00E96DD3">
      <w:pPr>
        <w:jc w:val="both"/>
        <w:rPr>
          <w:rFonts w:ascii="Arial" w:hAnsi="Arial" w:cs="Arial"/>
          <w:sz w:val="22"/>
          <w:szCs w:val="22"/>
        </w:rPr>
      </w:pPr>
      <w:r w:rsidRPr="00920C60">
        <w:rPr>
          <w:rFonts w:ascii="Arial" w:hAnsi="Arial" w:cs="Arial"/>
          <w:sz w:val="22"/>
          <w:szCs w:val="22"/>
        </w:rPr>
        <w:t xml:space="preserve">3.  </w:t>
      </w:r>
      <w:r w:rsidRPr="00920C60">
        <w:rPr>
          <w:rFonts w:ascii="Arial" w:hAnsi="Arial" w:cs="Arial"/>
          <w:sz w:val="22"/>
          <w:szCs w:val="22"/>
        </w:rPr>
        <w:tab/>
        <w:t xml:space="preserve">Tato smlouva nabývá platnosti dnem jejího podepsání oběma smluvními stranami, tj. připojením platného kvalifikovaného elektronického podpisu objednatele dle zákona č. 297/2016 Sb., o službách vytvářejících důvěru pro elektronické transakce, ve znění pozdějších předpisů, a uznávaného elektronického podpisu či zaručeného elektronického podpisu </w:t>
      </w:r>
      <w:r>
        <w:rPr>
          <w:rFonts w:ascii="Arial" w:hAnsi="Arial" w:cs="Arial"/>
          <w:sz w:val="22"/>
          <w:szCs w:val="22"/>
        </w:rPr>
        <w:t>poskytovatele</w:t>
      </w:r>
      <w:r w:rsidRPr="00920C60">
        <w:rPr>
          <w:rFonts w:ascii="Arial" w:hAnsi="Arial" w:cs="Arial"/>
          <w:sz w:val="22"/>
          <w:szCs w:val="22"/>
        </w:rPr>
        <w:t xml:space="preserve"> dle téhož zákona do této smlouvy a všech dokumentů tvořících její obsah, nejsou-li součástí jediného elektronického dokumentu (tj. všech samostatných souborů tvořících v souhrnu tuto smlouvu). Účinnosti tato smlouva nabývá dne 01.01.202</w:t>
      </w:r>
      <w:r>
        <w:rPr>
          <w:rFonts w:ascii="Arial" w:hAnsi="Arial" w:cs="Arial"/>
          <w:sz w:val="22"/>
          <w:szCs w:val="22"/>
        </w:rPr>
        <w:t>5</w:t>
      </w:r>
      <w:r w:rsidRPr="00920C60">
        <w:rPr>
          <w:rFonts w:ascii="Arial" w:hAnsi="Arial" w:cs="Arial"/>
          <w:sz w:val="22"/>
          <w:szCs w:val="22"/>
        </w:rPr>
        <w:t xml:space="preserve">. </w:t>
      </w:r>
    </w:p>
    <w:p w:rsidR="00E96DD3" w:rsidRDefault="00E96DD3" w:rsidP="00E96DD3">
      <w:pPr>
        <w:jc w:val="both"/>
        <w:rPr>
          <w:rFonts w:ascii="Arial" w:hAnsi="Arial" w:cs="Arial"/>
          <w:sz w:val="22"/>
          <w:szCs w:val="22"/>
        </w:rPr>
      </w:pPr>
    </w:p>
    <w:p w:rsidR="00E96DD3" w:rsidRPr="00920C60" w:rsidRDefault="00E96DD3" w:rsidP="00E96DD3">
      <w:pPr>
        <w:jc w:val="both"/>
        <w:rPr>
          <w:rFonts w:ascii="Arial" w:hAnsi="Arial" w:cs="Arial"/>
          <w:sz w:val="22"/>
          <w:szCs w:val="22"/>
        </w:rPr>
      </w:pPr>
      <w:r w:rsidRPr="00920C60">
        <w:rPr>
          <w:rFonts w:ascii="Arial" w:hAnsi="Arial" w:cs="Arial"/>
          <w:sz w:val="22"/>
          <w:szCs w:val="22"/>
        </w:rPr>
        <w:t xml:space="preserve">4. </w:t>
      </w:r>
      <w:r w:rsidRPr="00920C60">
        <w:rPr>
          <w:rFonts w:ascii="Arial" w:hAnsi="Arial" w:cs="Arial"/>
          <w:sz w:val="22"/>
          <w:szCs w:val="22"/>
        </w:rPr>
        <w:tab/>
        <w:t>Tato smlouva podléhá uveřejnění v registru smluv dle zák. č. 340/2015 Sb., o zvláštních podmínkách účinnosti některých smluv, uveřejňování těchto smluv a o registru smluv (zákon o registru smluv). Smluvní strany se dohodly, že smlouvu v registru smluv uveřejní objednatel</w:t>
      </w:r>
      <w:r>
        <w:rPr>
          <w:rFonts w:ascii="Arial" w:hAnsi="Arial" w:cs="Arial"/>
          <w:sz w:val="22"/>
          <w:szCs w:val="22"/>
        </w:rPr>
        <w:t xml:space="preserve"> před sjednaným dnem nabytí její účinnosti.  </w:t>
      </w:r>
      <w:r w:rsidRPr="00920C60">
        <w:rPr>
          <w:rFonts w:ascii="Arial" w:hAnsi="Arial" w:cs="Arial"/>
          <w:sz w:val="22"/>
          <w:szCs w:val="22"/>
        </w:rPr>
        <w:t xml:space="preserve">    </w:t>
      </w:r>
    </w:p>
    <w:p w:rsidR="00E96DD3" w:rsidRPr="00920C60" w:rsidRDefault="00E96DD3" w:rsidP="00E96DD3">
      <w:pPr>
        <w:jc w:val="both"/>
        <w:rPr>
          <w:rFonts w:ascii="Arial" w:hAnsi="Arial" w:cs="Arial"/>
          <w:sz w:val="22"/>
          <w:szCs w:val="22"/>
        </w:rPr>
      </w:pPr>
    </w:p>
    <w:p w:rsidR="00E96DD3" w:rsidRPr="00920C60" w:rsidRDefault="00E96DD3" w:rsidP="00E96DD3">
      <w:pPr>
        <w:jc w:val="both"/>
        <w:rPr>
          <w:rFonts w:ascii="Arial" w:hAnsi="Arial" w:cs="Arial"/>
          <w:sz w:val="22"/>
          <w:szCs w:val="22"/>
        </w:rPr>
      </w:pPr>
      <w:r w:rsidRPr="00920C60">
        <w:rPr>
          <w:rFonts w:ascii="Arial" w:hAnsi="Arial" w:cs="Arial"/>
          <w:sz w:val="22"/>
          <w:szCs w:val="22"/>
        </w:rPr>
        <w:t xml:space="preserve">5. </w:t>
      </w:r>
      <w:r w:rsidRPr="00920C60">
        <w:rPr>
          <w:rFonts w:ascii="Arial" w:hAnsi="Arial" w:cs="Arial"/>
          <w:sz w:val="22"/>
          <w:szCs w:val="22"/>
        </w:rPr>
        <w:tab/>
        <w:t xml:space="preserve">Tato smlouva je uzavřena v elektronické podobě, přičemž každá smluvní strana obdrží její elektronický originál.  </w:t>
      </w:r>
    </w:p>
    <w:p w:rsidR="00E96DD3" w:rsidRPr="00920C60" w:rsidRDefault="00E96DD3" w:rsidP="00E96DD3">
      <w:pPr>
        <w:jc w:val="both"/>
        <w:rPr>
          <w:rFonts w:ascii="Arial" w:hAnsi="Arial" w:cs="Arial"/>
          <w:sz w:val="22"/>
          <w:szCs w:val="22"/>
        </w:rPr>
      </w:pPr>
    </w:p>
    <w:p w:rsidR="00E96DD3" w:rsidRPr="00920C60" w:rsidRDefault="00E96DD3" w:rsidP="00E96DD3">
      <w:pPr>
        <w:jc w:val="both"/>
        <w:rPr>
          <w:rFonts w:ascii="Arial" w:hAnsi="Arial" w:cs="Arial"/>
          <w:sz w:val="22"/>
          <w:szCs w:val="22"/>
        </w:rPr>
      </w:pPr>
      <w:r w:rsidRPr="00920C60">
        <w:rPr>
          <w:rFonts w:ascii="Arial" w:hAnsi="Arial" w:cs="Arial"/>
          <w:sz w:val="22"/>
          <w:szCs w:val="22"/>
        </w:rPr>
        <w:t xml:space="preserve">6. </w:t>
      </w:r>
      <w:r w:rsidRPr="00920C60">
        <w:rPr>
          <w:rFonts w:ascii="Arial" w:hAnsi="Arial" w:cs="Arial"/>
          <w:sz w:val="22"/>
          <w:szCs w:val="22"/>
        </w:rPr>
        <w:tab/>
        <w:t xml:space="preserve">Uzavření této smlouvy schválila Rada města Dobrušky na své schůzi konané dne </w:t>
      </w:r>
      <w:proofErr w:type="gramStart"/>
      <w:r w:rsidR="00B86EF9">
        <w:rPr>
          <w:rFonts w:ascii="Arial" w:hAnsi="Arial" w:cs="Arial"/>
          <w:sz w:val="22"/>
          <w:szCs w:val="22"/>
        </w:rPr>
        <w:t>16.12.</w:t>
      </w:r>
      <w:r w:rsidRPr="00920C60">
        <w:rPr>
          <w:rFonts w:ascii="Arial" w:hAnsi="Arial" w:cs="Arial"/>
          <w:sz w:val="22"/>
          <w:szCs w:val="22"/>
        </w:rPr>
        <w:t>202</w:t>
      </w:r>
      <w:r>
        <w:rPr>
          <w:rFonts w:ascii="Arial" w:hAnsi="Arial" w:cs="Arial"/>
          <w:sz w:val="22"/>
          <w:szCs w:val="22"/>
        </w:rPr>
        <w:t>4</w:t>
      </w:r>
      <w:proofErr w:type="gramEnd"/>
      <w:r>
        <w:rPr>
          <w:rFonts w:ascii="Arial" w:hAnsi="Arial" w:cs="Arial"/>
          <w:sz w:val="22"/>
          <w:szCs w:val="22"/>
        </w:rPr>
        <w:t>.</w:t>
      </w:r>
    </w:p>
    <w:p w:rsidR="00E96DD3" w:rsidRPr="00920C60" w:rsidRDefault="00E96DD3" w:rsidP="00E96DD3">
      <w:pPr>
        <w:jc w:val="both"/>
        <w:rPr>
          <w:rFonts w:ascii="Arial" w:hAnsi="Arial" w:cs="Arial"/>
          <w:sz w:val="22"/>
          <w:szCs w:val="22"/>
        </w:rPr>
      </w:pPr>
    </w:p>
    <w:p w:rsidR="00E96DD3" w:rsidRPr="00920C60" w:rsidRDefault="00E96DD3" w:rsidP="00E96DD3">
      <w:pPr>
        <w:jc w:val="both"/>
        <w:rPr>
          <w:rFonts w:ascii="Arial" w:hAnsi="Arial" w:cs="Arial"/>
          <w:sz w:val="22"/>
          <w:szCs w:val="22"/>
        </w:rPr>
      </w:pPr>
      <w:r w:rsidRPr="00920C60">
        <w:rPr>
          <w:rFonts w:ascii="Arial" w:hAnsi="Arial" w:cs="Arial"/>
          <w:sz w:val="22"/>
          <w:szCs w:val="22"/>
        </w:rPr>
        <w:t xml:space="preserve">7. </w:t>
      </w:r>
      <w:r w:rsidRPr="00920C60">
        <w:rPr>
          <w:rFonts w:ascii="Arial" w:hAnsi="Arial" w:cs="Arial"/>
          <w:sz w:val="22"/>
          <w:szCs w:val="22"/>
        </w:rPr>
        <w:tab/>
        <w:t xml:space="preserve">Nedílnými součástmi této smlouvy jsou tyto její přílohy: </w:t>
      </w:r>
    </w:p>
    <w:p w:rsidR="00E96DD3" w:rsidRPr="00920C60" w:rsidRDefault="00E96DD3" w:rsidP="00E96DD3">
      <w:pPr>
        <w:jc w:val="both"/>
        <w:rPr>
          <w:rFonts w:ascii="Arial" w:hAnsi="Arial" w:cs="Arial"/>
          <w:sz w:val="22"/>
          <w:szCs w:val="22"/>
        </w:rPr>
      </w:pPr>
    </w:p>
    <w:p w:rsidR="00E96DD3" w:rsidRPr="00920C60" w:rsidRDefault="00E96DD3" w:rsidP="00E96DD3">
      <w:pPr>
        <w:jc w:val="both"/>
        <w:rPr>
          <w:rFonts w:ascii="Arial" w:hAnsi="Arial" w:cs="Arial"/>
          <w:sz w:val="22"/>
          <w:szCs w:val="22"/>
        </w:rPr>
      </w:pPr>
      <w:r w:rsidRPr="00920C60">
        <w:rPr>
          <w:rFonts w:ascii="Arial" w:hAnsi="Arial" w:cs="Arial"/>
          <w:sz w:val="22"/>
          <w:szCs w:val="22"/>
        </w:rPr>
        <w:t xml:space="preserve">Příloha č. 1 – Soupis sběrných nádob na TKO a jejich stanoviště </w:t>
      </w:r>
    </w:p>
    <w:p w:rsidR="00E96DD3" w:rsidRPr="00920C60" w:rsidRDefault="00E96DD3" w:rsidP="00E96DD3">
      <w:pPr>
        <w:jc w:val="both"/>
        <w:rPr>
          <w:rFonts w:ascii="Arial" w:hAnsi="Arial" w:cs="Arial"/>
          <w:sz w:val="22"/>
          <w:szCs w:val="22"/>
        </w:rPr>
      </w:pPr>
      <w:r w:rsidRPr="00920C60">
        <w:rPr>
          <w:rFonts w:ascii="Arial" w:hAnsi="Arial" w:cs="Arial"/>
          <w:sz w:val="22"/>
          <w:szCs w:val="22"/>
        </w:rPr>
        <w:t xml:space="preserve">Příloha č. 2 – Režimy svozu odpadů </w:t>
      </w:r>
    </w:p>
    <w:p w:rsidR="00E96DD3" w:rsidRPr="00920C60" w:rsidRDefault="00E96DD3" w:rsidP="00E96DD3">
      <w:pPr>
        <w:jc w:val="both"/>
        <w:rPr>
          <w:rFonts w:ascii="Arial" w:hAnsi="Arial" w:cs="Arial"/>
          <w:sz w:val="22"/>
          <w:szCs w:val="22"/>
        </w:rPr>
      </w:pPr>
      <w:r w:rsidRPr="00920C60">
        <w:rPr>
          <w:rFonts w:ascii="Arial" w:hAnsi="Arial" w:cs="Arial"/>
          <w:sz w:val="22"/>
          <w:szCs w:val="22"/>
        </w:rPr>
        <w:t xml:space="preserve">Příloha č. 3 – Svozový kalendář </w:t>
      </w:r>
    </w:p>
    <w:p w:rsidR="00E96DD3" w:rsidRDefault="00E96DD3" w:rsidP="00E96DD3">
      <w:pPr>
        <w:jc w:val="both"/>
        <w:rPr>
          <w:rFonts w:ascii="Arial" w:hAnsi="Arial" w:cs="Arial"/>
          <w:sz w:val="22"/>
          <w:szCs w:val="22"/>
        </w:rPr>
      </w:pPr>
    </w:p>
    <w:p w:rsidR="00E96DD3" w:rsidRDefault="00E96DD3" w:rsidP="00E96DD3">
      <w:pPr>
        <w:jc w:val="both"/>
        <w:rPr>
          <w:rFonts w:ascii="Arial" w:hAnsi="Arial" w:cs="Arial"/>
          <w:sz w:val="22"/>
          <w:szCs w:val="22"/>
        </w:rPr>
      </w:pPr>
    </w:p>
    <w:p w:rsidR="00E96DD3" w:rsidRPr="00920C60" w:rsidRDefault="00E96DD3" w:rsidP="00E96DD3">
      <w:pPr>
        <w:jc w:val="both"/>
        <w:rPr>
          <w:rFonts w:ascii="Arial" w:hAnsi="Arial" w:cs="Arial"/>
          <w:sz w:val="22"/>
          <w:szCs w:val="22"/>
        </w:rPr>
      </w:pPr>
    </w:p>
    <w:p w:rsidR="00E96DD3" w:rsidRPr="00920C60" w:rsidRDefault="00E96DD3" w:rsidP="00E96DD3">
      <w:pPr>
        <w:jc w:val="both"/>
        <w:rPr>
          <w:rFonts w:ascii="Arial" w:hAnsi="Arial" w:cs="Arial"/>
          <w:sz w:val="22"/>
          <w:szCs w:val="22"/>
        </w:rPr>
      </w:pPr>
    </w:p>
    <w:p w:rsidR="00E96DD3" w:rsidRPr="00920C60" w:rsidRDefault="00E96DD3" w:rsidP="00E96DD3">
      <w:pPr>
        <w:jc w:val="both"/>
        <w:rPr>
          <w:rFonts w:ascii="Arial" w:hAnsi="Arial" w:cs="Arial"/>
          <w:sz w:val="22"/>
          <w:szCs w:val="22"/>
        </w:rPr>
      </w:pPr>
    </w:p>
    <w:p w:rsidR="00B86EF9" w:rsidRPr="00920C60" w:rsidRDefault="00B86EF9" w:rsidP="00B86EF9">
      <w:pPr>
        <w:ind w:firstLine="708"/>
        <w:rPr>
          <w:rFonts w:ascii="Arial" w:hAnsi="Arial" w:cs="Arial"/>
          <w:sz w:val="22"/>
          <w:szCs w:val="22"/>
        </w:rPr>
      </w:pPr>
      <w:r w:rsidRPr="00920C60">
        <w:rPr>
          <w:rFonts w:ascii="Arial" w:hAnsi="Arial" w:cs="Arial"/>
          <w:b/>
          <w:sz w:val="22"/>
          <w:szCs w:val="22"/>
        </w:rPr>
        <w:t xml:space="preserve">Město Dobruška    </w:t>
      </w:r>
      <w:r w:rsidRPr="00920C60">
        <w:rPr>
          <w:rFonts w:ascii="Arial" w:hAnsi="Arial" w:cs="Arial"/>
          <w:b/>
          <w:sz w:val="22"/>
          <w:szCs w:val="22"/>
        </w:rPr>
        <w:tab/>
      </w:r>
      <w:r w:rsidRPr="00920C60">
        <w:rPr>
          <w:rFonts w:ascii="Arial" w:hAnsi="Arial" w:cs="Arial"/>
          <w:sz w:val="22"/>
          <w:szCs w:val="22"/>
        </w:rPr>
        <w:tab/>
      </w:r>
      <w:r w:rsidRPr="00920C60">
        <w:rPr>
          <w:rFonts w:ascii="Arial" w:hAnsi="Arial" w:cs="Arial"/>
          <w:sz w:val="22"/>
          <w:szCs w:val="22"/>
        </w:rPr>
        <w:tab/>
      </w:r>
      <w:r w:rsidRPr="00920C60">
        <w:rPr>
          <w:rFonts w:ascii="Arial" w:hAnsi="Arial" w:cs="Arial"/>
          <w:sz w:val="22"/>
          <w:szCs w:val="22"/>
        </w:rPr>
        <w:tab/>
      </w:r>
      <w:r w:rsidRPr="00920C60">
        <w:rPr>
          <w:rFonts w:ascii="Arial" w:hAnsi="Arial" w:cs="Arial"/>
          <w:sz w:val="22"/>
          <w:szCs w:val="22"/>
        </w:rPr>
        <w:tab/>
      </w:r>
      <w:r>
        <w:rPr>
          <w:rFonts w:ascii="Arial" w:hAnsi="Arial" w:cs="Arial"/>
          <w:sz w:val="22"/>
          <w:szCs w:val="22"/>
        </w:rPr>
        <w:tab/>
      </w:r>
      <w:r w:rsidRPr="000B4E51">
        <w:rPr>
          <w:rFonts w:ascii="Arial" w:hAnsi="Arial" w:cs="Arial"/>
          <w:b/>
          <w:sz w:val="22"/>
          <w:szCs w:val="22"/>
        </w:rPr>
        <w:t xml:space="preserve">Marius </w:t>
      </w:r>
      <w:proofErr w:type="spellStart"/>
      <w:r w:rsidRPr="000B4E51">
        <w:rPr>
          <w:rFonts w:ascii="Arial" w:hAnsi="Arial" w:cs="Arial"/>
          <w:b/>
          <w:sz w:val="22"/>
          <w:szCs w:val="22"/>
        </w:rPr>
        <w:t>Pedersen</w:t>
      </w:r>
      <w:proofErr w:type="spellEnd"/>
      <w:r>
        <w:rPr>
          <w:rFonts w:ascii="Arial" w:hAnsi="Arial" w:cs="Arial"/>
          <w:b/>
          <w:sz w:val="22"/>
          <w:szCs w:val="22"/>
        </w:rPr>
        <w:t>,</w:t>
      </w:r>
      <w:r w:rsidRPr="000B4E51">
        <w:rPr>
          <w:rFonts w:ascii="Arial" w:hAnsi="Arial" w:cs="Arial"/>
          <w:b/>
          <w:sz w:val="22"/>
          <w:szCs w:val="22"/>
        </w:rPr>
        <w:t xml:space="preserve"> a.</w:t>
      </w:r>
      <w:r>
        <w:rPr>
          <w:rFonts w:ascii="Arial" w:hAnsi="Arial" w:cs="Arial"/>
          <w:b/>
          <w:sz w:val="22"/>
          <w:szCs w:val="22"/>
        </w:rPr>
        <w:t> </w:t>
      </w:r>
      <w:r w:rsidRPr="000B4E51">
        <w:rPr>
          <w:rFonts w:ascii="Arial" w:hAnsi="Arial" w:cs="Arial"/>
          <w:b/>
          <w:sz w:val="22"/>
          <w:szCs w:val="22"/>
        </w:rPr>
        <w:t>s.</w:t>
      </w:r>
    </w:p>
    <w:p w:rsidR="00B86EF9" w:rsidRPr="00920C60" w:rsidRDefault="00B86EF9" w:rsidP="00B86EF9">
      <w:pPr>
        <w:rPr>
          <w:rFonts w:ascii="Arial" w:hAnsi="Arial" w:cs="Arial"/>
          <w:sz w:val="22"/>
          <w:szCs w:val="22"/>
        </w:rPr>
      </w:pPr>
      <w:r w:rsidRPr="00920C60">
        <w:rPr>
          <w:rFonts w:ascii="Arial" w:hAnsi="Arial" w:cs="Arial"/>
          <w:sz w:val="22"/>
          <w:szCs w:val="22"/>
        </w:rPr>
        <w:t xml:space="preserve">  </w:t>
      </w:r>
      <w:r>
        <w:rPr>
          <w:rFonts w:ascii="Arial" w:hAnsi="Arial" w:cs="Arial"/>
          <w:sz w:val="22"/>
          <w:szCs w:val="22"/>
        </w:rPr>
        <w:t xml:space="preserve">      </w:t>
      </w:r>
      <w:r w:rsidRPr="00920C60">
        <w:rPr>
          <w:rFonts w:ascii="Arial" w:hAnsi="Arial" w:cs="Arial"/>
          <w:sz w:val="22"/>
          <w:szCs w:val="22"/>
        </w:rPr>
        <w:t xml:space="preserve">      </w:t>
      </w:r>
      <w:r>
        <w:rPr>
          <w:rFonts w:ascii="Arial" w:hAnsi="Arial" w:cs="Arial"/>
          <w:sz w:val="22"/>
          <w:szCs w:val="22"/>
        </w:rPr>
        <w:t>Miroslav Sixta</w:t>
      </w:r>
      <w:r w:rsidRPr="00920C60">
        <w:rPr>
          <w:rFonts w:ascii="Arial" w:hAnsi="Arial" w:cs="Arial"/>
          <w:sz w:val="22"/>
          <w:szCs w:val="22"/>
        </w:rPr>
        <w:tab/>
        <w:t xml:space="preserve"> </w:t>
      </w:r>
      <w:r w:rsidRPr="00920C60">
        <w:rPr>
          <w:rFonts w:ascii="Arial" w:hAnsi="Arial" w:cs="Arial"/>
          <w:sz w:val="22"/>
          <w:szCs w:val="22"/>
        </w:rPr>
        <w:tab/>
      </w:r>
      <w:r w:rsidRPr="00920C60">
        <w:rPr>
          <w:rFonts w:ascii="Arial" w:hAnsi="Arial" w:cs="Arial"/>
          <w:sz w:val="22"/>
          <w:szCs w:val="22"/>
        </w:rPr>
        <w:tab/>
      </w:r>
      <w:r>
        <w:rPr>
          <w:rFonts w:ascii="Arial" w:hAnsi="Arial" w:cs="Arial"/>
          <w:sz w:val="22"/>
          <w:szCs w:val="22"/>
        </w:rPr>
        <w:t xml:space="preserve">             </w:t>
      </w:r>
      <w:r w:rsidRPr="00920C60">
        <w:rPr>
          <w:rFonts w:ascii="Arial" w:hAnsi="Arial" w:cs="Arial"/>
          <w:sz w:val="22"/>
          <w:szCs w:val="22"/>
        </w:rPr>
        <w:tab/>
      </w:r>
      <w:r>
        <w:rPr>
          <w:rFonts w:ascii="Arial" w:hAnsi="Arial" w:cs="Arial"/>
          <w:sz w:val="22"/>
          <w:szCs w:val="22"/>
        </w:rPr>
        <w:t xml:space="preserve">      Jiří Herold, oblastní manažer</w:t>
      </w:r>
    </w:p>
    <w:p w:rsidR="00E96DD3" w:rsidRPr="00920C60" w:rsidRDefault="00B86EF9" w:rsidP="00B86EF9">
      <w:pPr>
        <w:rPr>
          <w:rFonts w:ascii="Arial" w:hAnsi="Arial" w:cs="Arial"/>
          <w:i/>
          <w:sz w:val="22"/>
          <w:szCs w:val="22"/>
        </w:rPr>
      </w:pPr>
      <w:r w:rsidRPr="00EF1784">
        <w:rPr>
          <w:rFonts w:ascii="Arial" w:hAnsi="Arial" w:cs="Arial"/>
          <w:sz w:val="20"/>
          <w:szCs w:val="20"/>
        </w:rPr>
        <w:t xml:space="preserve">         </w:t>
      </w:r>
      <w:r w:rsidRPr="00EF1784">
        <w:rPr>
          <w:rFonts w:ascii="Arial" w:hAnsi="Arial" w:cs="Arial"/>
          <w:i/>
          <w:sz w:val="20"/>
          <w:szCs w:val="20"/>
        </w:rPr>
        <w:t xml:space="preserve">podepsáno elektronicky </w:t>
      </w:r>
      <w:r w:rsidRPr="00EF1784">
        <w:rPr>
          <w:rFonts w:ascii="Arial" w:hAnsi="Arial" w:cs="Arial"/>
          <w:i/>
          <w:sz w:val="20"/>
          <w:szCs w:val="20"/>
        </w:rPr>
        <w:tab/>
      </w:r>
      <w:r w:rsidRPr="00EF1784">
        <w:rPr>
          <w:rFonts w:ascii="Arial" w:hAnsi="Arial" w:cs="Arial"/>
          <w:i/>
          <w:sz w:val="20"/>
          <w:szCs w:val="20"/>
        </w:rPr>
        <w:tab/>
      </w:r>
      <w:r w:rsidRPr="00EF1784">
        <w:rPr>
          <w:rFonts w:ascii="Arial" w:hAnsi="Arial" w:cs="Arial"/>
          <w:i/>
          <w:sz w:val="20"/>
          <w:szCs w:val="20"/>
        </w:rPr>
        <w:tab/>
      </w:r>
      <w:r w:rsidRPr="00EF1784">
        <w:rPr>
          <w:rFonts w:ascii="Arial" w:hAnsi="Arial" w:cs="Arial"/>
          <w:i/>
          <w:sz w:val="20"/>
          <w:szCs w:val="20"/>
        </w:rPr>
        <w:tab/>
      </w:r>
      <w:r w:rsidRPr="00EF1784">
        <w:rPr>
          <w:rFonts w:ascii="Arial" w:hAnsi="Arial" w:cs="Arial"/>
          <w:i/>
          <w:sz w:val="20"/>
          <w:szCs w:val="20"/>
        </w:rPr>
        <w:tab/>
      </w:r>
      <w:r>
        <w:rPr>
          <w:rFonts w:ascii="Arial" w:hAnsi="Arial" w:cs="Arial"/>
          <w:i/>
          <w:sz w:val="20"/>
          <w:szCs w:val="20"/>
        </w:rPr>
        <w:tab/>
      </w:r>
      <w:r w:rsidRPr="00EF1784">
        <w:rPr>
          <w:rFonts w:ascii="Arial" w:hAnsi="Arial" w:cs="Arial"/>
          <w:i/>
          <w:sz w:val="20"/>
          <w:szCs w:val="20"/>
        </w:rPr>
        <w:t>podepsáno elektronicky</w:t>
      </w:r>
    </w:p>
    <w:p w:rsidR="00E96DD3" w:rsidRDefault="00E96DD3" w:rsidP="00E96DD3">
      <w:pPr>
        <w:spacing w:after="160" w:line="259" w:lineRule="auto"/>
        <w:rPr>
          <w:rFonts w:ascii="Arial" w:hAnsi="Arial" w:cs="Arial"/>
          <w:sz w:val="22"/>
          <w:szCs w:val="22"/>
        </w:rPr>
      </w:pPr>
      <w:r>
        <w:rPr>
          <w:rFonts w:ascii="Arial" w:hAnsi="Arial" w:cs="Arial"/>
          <w:sz w:val="22"/>
          <w:szCs w:val="22"/>
        </w:rPr>
        <w:br w:type="page"/>
      </w:r>
    </w:p>
    <w:p w:rsidR="0018514D" w:rsidRPr="004622A7" w:rsidRDefault="0018514D" w:rsidP="0018514D">
      <w:pPr>
        <w:spacing w:after="160" w:line="259" w:lineRule="auto"/>
        <w:rPr>
          <w:rFonts w:ascii="Arial" w:hAnsi="Arial" w:cs="Arial"/>
          <w:sz w:val="16"/>
          <w:szCs w:val="16"/>
        </w:rPr>
      </w:pPr>
      <w:r w:rsidRPr="004622A7">
        <w:rPr>
          <w:rFonts w:ascii="Arial" w:hAnsi="Arial" w:cs="Arial"/>
          <w:i/>
          <w:sz w:val="16"/>
          <w:szCs w:val="16"/>
        </w:rPr>
        <w:lastRenderedPageBreak/>
        <w:t>Příloha č. 1 smlouvy o zajištění svozu směsného komunálního odpadu a vytříděných plastů, nápojových kartonů, papíru, skla, kovů</w:t>
      </w:r>
      <w:r>
        <w:rPr>
          <w:rFonts w:ascii="Arial" w:hAnsi="Arial" w:cs="Arial"/>
          <w:i/>
          <w:sz w:val="16"/>
          <w:szCs w:val="16"/>
        </w:rPr>
        <w:t xml:space="preserve"> a</w:t>
      </w:r>
      <w:r w:rsidRPr="004622A7">
        <w:rPr>
          <w:rFonts w:ascii="Arial" w:hAnsi="Arial" w:cs="Arial"/>
          <w:i/>
          <w:sz w:val="16"/>
          <w:szCs w:val="16"/>
        </w:rPr>
        <w:t xml:space="preserve"> biologicky rozložitelného odpadu na území města Dobrušky</w:t>
      </w:r>
      <w:r w:rsidRPr="004622A7">
        <w:rPr>
          <w:rFonts w:ascii="Arial" w:hAnsi="Arial" w:cs="Arial"/>
          <w:i/>
          <w:color w:val="000000"/>
          <w:sz w:val="16"/>
          <w:szCs w:val="16"/>
        </w:rPr>
        <w:t xml:space="preserve"> </w:t>
      </w:r>
    </w:p>
    <w:p w:rsidR="0018514D" w:rsidRDefault="0018514D" w:rsidP="0018514D">
      <w:pPr>
        <w:ind w:left="1843"/>
        <w:rPr>
          <w:rFonts w:ascii="Arial" w:hAnsi="Arial" w:cs="Arial"/>
          <w:b/>
        </w:rPr>
      </w:pPr>
      <w:r w:rsidRPr="007B504D">
        <w:rPr>
          <w:rFonts w:ascii="Arial" w:hAnsi="Arial" w:cs="Arial"/>
          <w:b/>
        </w:rPr>
        <w:t>Soupis sběrných nádob na TKO a jejich stanoviště</w:t>
      </w:r>
    </w:p>
    <w:p w:rsidR="0018514D" w:rsidRPr="005C0A6A" w:rsidRDefault="0018514D" w:rsidP="0018514D">
      <w:pPr>
        <w:jc w:val="center"/>
        <w:rPr>
          <w:noProof/>
          <w:sz w:val="10"/>
          <w:szCs w:val="10"/>
        </w:rPr>
      </w:pPr>
    </w:p>
    <w:tbl>
      <w:tblPr>
        <w:tblW w:w="8200" w:type="dxa"/>
        <w:tblCellMar>
          <w:left w:w="70" w:type="dxa"/>
          <w:right w:w="70" w:type="dxa"/>
        </w:tblCellMar>
        <w:tblLook w:val="04A0" w:firstRow="1" w:lastRow="0" w:firstColumn="1" w:lastColumn="0" w:noHBand="0" w:noVBand="1"/>
      </w:tblPr>
      <w:tblGrid>
        <w:gridCol w:w="560"/>
        <w:gridCol w:w="3360"/>
        <w:gridCol w:w="700"/>
        <w:gridCol w:w="560"/>
        <w:gridCol w:w="1360"/>
        <w:gridCol w:w="640"/>
        <w:gridCol w:w="500"/>
        <w:gridCol w:w="520"/>
      </w:tblGrid>
      <w:tr w:rsidR="0018514D" w:rsidRPr="00486915" w:rsidTr="00146715">
        <w:trPr>
          <w:trHeight w:val="458"/>
        </w:trPr>
        <w:tc>
          <w:tcPr>
            <w:tcW w:w="560" w:type="dxa"/>
            <w:vMerge w:val="restart"/>
            <w:tcBorders>
              <w:top w:val="single" w:sz="12" w:space="0" w:color="000000"/>
              <w:left w:val="single" w:sz="12" w:space="0" w:color="000000"/>
              <w:bottom w:val="single" w:sz="12" w:space="0" w:color="000000"/>
              <w:right w:val="single" w:sz="12" w:space="0" w:color="000000"/>
            </w:tcBorders>
            <w:shd w:val="clear" w:color="000000" w:fill="FFE699"/>
            <w:vAlign w:val="center"/>
            <w:hideMark/>
          </w:tcPr>
          <w:p w:rsidR="0018514D" w:rsidRPr="00486915" w:rsidRDefault="0018514D" w:rsidP="00146715">
            <w:pPr>
              <w:jc w:val="center"/>
              <w:rPr>
                <w:rFonts w:ascii="Calibri" w:hAnsi="Calibri" w:cs="Calibri"/>
                <w:b/>
                <w:bCs/>
                <w:color w:val="000000"/>
                <w:sz w:val="19"/>
                <w:szCs w:val="19"/>
              </w:rPr>
            </w:pPr>
            <w:r w:rsidRPr="00486915">
              <w:rPr>
                <w:rFonts w:ascii="Calibri" w:hAnsi="Calibri" w:cs="Calibri"/>
                <w:b/>
                <w:bCs/>
                <w:color w:val="000000"/>
                <w:sz w:val="19"/>
                <w:szCs w:val="19"/>
              </w:rPr>
              <w:t>St. č.</w:t>
            </w:r>
          </w:p>
        </w:tc>
        <w:tc>
          <w:tcPr>
            <w:tcW w:w="3360" w:type="dxa"/>
            <w:vMerge w:val="restart"/>
            <w:tcBorders>
              <w:top w:val="single" w:sz="12" w:space="0" w:color="000000"/>
              <w:left w:val="single" w:sz="12" w:space="0" w:color="000000"/>
              <w:bottom w:val="single" w:sz="12" w:space="0" w:color="000000"/>
              <w:right w:val="single" w:sz="12" w:space="0" w:color="000000"/>
            </w:tcBorders>
            <w:shd w:val="clear" w:color="000000" w:fill="FFE699"/>
            <w:vAlign w:val="center"/>
            <w:hideMark/>
          </w:tcPr>
          <w:p w:rsidR="0018514D" w:rsidRPr="00486915" w:rsidRDefault="0018514D" w:rsidP="00146715">
            <w:pPr>
              <w:jc w:val="center"/>
              <w:rPr>
                <w:rFonts w:ascii="Calibri" w:hAnsi="Calibri" w:cs="Calibri"/>
                <w:b/>
                <w:bCs/>
                <w:color w:val="000000"/>
                <w:sz w:val="19"/>
                <w:szCs w:val="19"/>
              </w:rPr>
            </w:pPr>
            <w:r w:rsidRPr="00486915">
              <w:rPr>
                <w:rFonts w:ascii="Calibri" w:hAnsi="Calibri" w:cs="Calibri"/>
                <w:b/>
                <w:bCs/>
                <w:color w:val="000000"/>
                <w:sz w:val="19"/>
                <w:szCs w:val="19"/>
              </w:rPr>
              <w:t>Název stanoviště</w:t>
            </w:r>
          </w:p>
        </w:tc>
        <w:tc>
          <w:tcPr>
            <w:tcW w:w="700" w:type="dxa"/>
            <w:vMerge w:val="restart"/>
            <w:tcBorders>
              <w:top w:val="single" w:sz="12" w:space="0" w:color="000000"/>
              <w:left w:val="nil"/>
              <w:bottom w:val="single" w:sz="12" w:space="0" w:color="000000"/>
              <w:right w:val="single" w:sz="8" w:space="0" w:color="000000"/>
            </w:tcBorders>
            <w:shd w:val="clear" w:color="000000" w:fill="FFFF00"/>
            <w:vAlign w:val="center"/>
            <w:hideMark/>
          </w:tcPr>
          <w:p w:rsidR="0018514D" w:rsidRPr="00486915" w:rsidRDefault="0018514D" w:rsidP="00146715">
            <w:pPr>
              <w:jc w:val="center"/>
              <w:rPr>
                <w:rFonts w:ascii="Calibri" w:hAnsi="Calibri" w:cs="Calibri"/>
                <w:b/>
                <w:bCs/>
                <w:color w:val="000000"/>
                <w:sz w:val="19"/>
                <w:szCs w:val="19"/>
              </w:rPr>
            </w:pPr>
            <w:r w:rsidRPr="00486915">
              <w:rPr>
                <w:rFonts w:ascii="Calibri" w:hAnsi="Calibri" w:cs="Calibri"/>
                <w:b/>
                <w:bCs/>
                <w:color w:val="000000"/>
                <w:sz w:val="19"/>
                <w:szCs w:val="19"/>
              </w:rPr>
              <w:t>plasty 1100 l</w:t>
            </w:r>
          </w:p>
        </w:tc>
        <w:tc>
          <w:tcPr>
            <w:tcW w:w="560" w:type="dxa"/>
            <w:vMerge w:val="restart"/>
            <w:tcBorders>
              <w:top w:val="single" w:sz="12" w:space="0" w:color="000000"/>
              <w:left w:val="single" w:sz="8" w:space="0" w:color="000000"/>
              <w:bottom w:val="single" w:sz="12" w:space="0" w:color="000000"/>
              <w:right w:val="single" w:sz="8" w:space="0" w:color="000000"/>
            </w:tcBorders>
            <w:shd w:val="clear" w:color="000000" w:fill="9EF76D"/>
            <w:vAlign w:val="center"/>
            <w:hideMark/>
          </w:tcPr>
          <w:p w:rsidR="0018514D" w:rsidRPr="00486915" w:rsidRDefault="0018514D" w:rsidP="00146715">
            <w:pPr>
              <w:jc w:val="center"/>
              <w:rPr>
                <w:rFonts w:ascii="Calibri" w:hAnsi="Calibri" w:cs="Calibri"/>
                <w:b/>
                <w:bCs/>
                <w:color w:val="000000"/>
                <w:sz w:val="19"/>
                <w:szCs w:val="19"/>
              </w:rPr>
            </w:pPr>
            <w:r w:rsidRPr="00486915">
              <w:rPr>
                <w:rFonts w:ascii="Calibri" w:hAnsi="Calibri" w:cs="Calibri"/>
                <w:b/>
                <w:bCs/>
                <w:color w:val="000000"/>
                <w:sz w:val="19"/>
                <w:szCs w:val="19"/>
              </w:rPr>
              <w:t>sklo</w:t>
            </w:r>
          </w:p>
        </w:tc>
        <w:tc>
          <w:tcPr>
            <w:tcW w:w="1360" w:type="dxa"/>
            <w:vMerge w:val="restart"/>
            <w:tcBorders>
              <w:top w:val="single" w:sz="12" w:space="0" w:color="000000"/>
              <w:left w:val="single" w:sz="8" w:space="0" w:color="000000"/>
              <w:bottom w:val="single" w:sz="12"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b/>
                <w:bCs/>
                <w:color w:val="000000"/>
                <w:sz w:val="19"/>
                <w:szCs w:val="19"/>
              </w:rPr>
            </w:pPr>
            <w:r w:rsidRPr="00486915">
              <w:rPr>
                <w:rFonts w:ascii="Calibri" w:hAnsi="Calibri" w:cs="Calibri"/>
                <w:b/>
                <w:bCs/>
                <w:color w:val="000000"/>
                <w:sz w:val="19"/>
                <w:szCs w:val="19"/>
              </w:rPr>
              <w:t>bílé sklo</w:t>
            </w:r>
          </w:p>
        </w:tc>
        <w:tc>
          <w:tcPr>
            <w:tcW w:w="640" w:type="dxa"/>
            <w:vMerge w:val="restart"/>
            <w:tcBorders>
              <w:top w:val="single" w:sz="12" w:space="0" w:color="000000"/>
              <w:left w:val="single" w:sz="8" w:space="0" w:color="000000"/>
              <w:bottom w:val="single" w:sz="12" w:space="0" w:color="000000"/>
              <w:right w:val="single" w:sz="8" w:space="0" w:color="000000"/>
            </w:tcBorders>
            <w:shd w:val="clear" w:color="000000" w:fill="8EA9DB"/>
            <w:vAlign w:val="center"/>
            <w:hideMark/>
          </w:tcPr>
          <w:p w:rsidR="0018514D" w:rsidRPr="00486915" w:rsidRDefault="0018514D" w:rsidP="00146715">
            <w:pPr>
              <w:jc w:val="center"/>
              <w:rPr>
                <w:rFonts w:ascii="Calibri" w:hAnsi="Calibri" w:cs="Calibri"/>
                <w:b/>
                <w:bCs/>
                <w:color w:val="1F4E78"/>
                <w:sz w:val="19"/>
                <w:szCs w:val="19"/>
              </w:rPr>
            </w:pPr>
            <w:r w:rsidRPr="00486915">
              <w:rPr>
                <w:rFonts w:ascii="Calibri" w:hAnsi="Calibri" w:cs="Calibri"/>
                <w:b/>
                <w:bCs/>
                <w:color w:val="1F4E78"/>
                <w:sz w:val="19"/>
                <w:szCs w:val="19"/>
              </w:rPr>
              <w:t>papír 1100 l</w:t>
            </w:r>
          </w:p>
        </w:tc>
        <w:tc>
          <w:tcPr>
            <w:tcW w:w="500" w:type="dxa"/>
            <w:vMerge w:val="restart"/>
            <w:tcBorders>
              <w:top w:val="single" w:sz="12" w:space="0" w:color="000000"/>
              <w:left w:val="single" w:sz="8" w:space="0" w:color="000000"/>
              <w:bottom w:val="single" w:sz="12" w:space="0" w:color="000000"/>
              <w:right w:val="single" w:sz="8" w:space="0" w:color="000000"/>
            </w:tcBorders>
            <w:shd w:val="clear" w:color="000000" w:fill="FFD966"/>
            <w:vAlign w:val="center"/>
            <w:hideMark/>
          </w:tcPr>
          <w:p w:rsidR="0018514D" w:rsidRPr="00486915" w:rsidRDefault="0018514D" w:rsidP="00146715">
            <w:pPr>
              <w:jc w:val="center"/>
              <w:rPr>
                <w:rFonts w:ascii="Calibri" w:hAnsi="Calibri" w:cs="Calibri"/>
                <w:b/>
                <w:bCs/>
                <w:color w:val="806000"/>
                <w:sz w:val="19"/>
                <w:szCs w:val="19"/>
              </w:rPr>
            </w:pPr>
            <w:r w:rsidRPr="00486915">
              <w:rPr>
                <w:rFonts w:ascii="Calibri" w:hAnsi="Calibri" w:cs="Calibri"/>
                <w:b/>
                <w:bCs/>
                <w:color w:val="806000"/>
                <w:sz w:val="19"/>
                <w:szCs w:val="19"/>
              </w:rPr>
              <w:t>BIO 240 l</w:t>
            </w:r>
          </w:p>
        </w:tc>
        <w:tc>
          <w:tcPr>
            <w:tcW w:w="520" w:type="dxa"/>
            <w:vMerge w:val="restart"/>
            <w:tcBorders>
              <w:top w:val="single" w:sz="12" w:space="0" w:color="000000"/>
              <w:left w:val="single" w:sz="8" w:space="0" w:color="000000"/>
              <w:bottom w:val="single" w:sz="12" w:space="0" w:color="000000"/>
              <w:right w:val="single" w:sz="12" w:space="0" w:color="000000"/>
            </w:tcBorders>
            <w:shd w:val="clear" w:color="000000" w:fill="E7E6E6"/>
            <w:vAlign w:val="center"/>
            <w:hideMark/>
          </w:tcPr>
          <w:p w:rsidR="0018514D" w:rsidRPr="00486915" w:rsidRDefault="0018514D" w:rsidP="00146715">
            <w:pPr>
              <w:jc w:val="center"/>
              <w:rPr>
                <w:rFonts w:ascii="Calibri" w:hAnsi="Calibri" w:cs="Calibri"/>
                <w:b/>
                <w:bCs/>
                <w:color w:val="203764"/>
                <w:sz w:val="19"/>
                <w:szCs w:val="19"/>
              </w:rPr>
            </w:pPr>
            <w:r w:rsidRPr="00486915">
              <w:rPr>
                <w:rFonts w:ascii="Calibri" w:hAnsi="Calibri" w:cs="Calibri"/>
                <w:b/>
                <w:bCs/>
                <w:color w:val="203764"/>
                <w:sz w:val="19"/>
                <w:szCs w:val="19"/>
              </w:rPr>
              <w:t xml:space="preserve">kov </w:t>
            </w:r>
            <w:r w:rsidRPr="00486915">
              <w:rPr>
                <w:rFonts w:ascii="Calibri" w:hAnsi="Calibri" w:cs="Calibri"/>
                <w:b/>
                <w:bCs/>
                <w:color w:val="203764"/>
                <w:sz w:val="18"/>
                <w:szCs w:val="18"/>
              </w:rPr>
              <w:t>1100 l</w:t>
            </w:r>
          </w:p>
        </w:tc>
      </w:tr>
      <w:tr w:rsidR="0018514D" w:rsidRPr="00486915" w:rsidTr="00146715">
        <w:trPr>
          <w:trHeight w:val="458"/>
        </w:trPr>
        <w:tc>
          <w:tcPr>
            <w:tcW w:w="560" w:type="dxa"/>
            <w:vMerge/>
            <w:tcBorders>
              <w:top w:val="single" w:sz="12" w:space="0" w:color="000000"/>
              <w:left w:val="single" w:sz="12" w:space="0" w:color="000000"/>
              <w:bottom w:val="single" w:sz="12" w:space="0" w:color="000000"/>
              <w:right w:val="single" w:sz="12" w:space="0" w:color="000000"/>
            </w:tcBorders>
            <w:vAlign w:val="center"/>
            <w:hideMark/>
          </w:tcPr>
          <w:p w:rsidR="0018514D" w:rsidRPr="00486915" w:rsidRDefault="0018514D" w:rsidP="00146715">
            <w:pPr>
              <w:rPr>
                <w:rFonts w:ascii="Calibri" w:hAnsi="Calibri" w:cs="Calibri"/>
                <w:b/>
                <w:bCs/>
                <w:color w:val="000000"/>
                <w:sz w:val="19"/>
                <w:szCs w:val="19"/>
              </w:rPr>
            </w:pPr>
          </w:p>
        </w:tc>
        <w:tc>
          <w:tcPr>
            <w:tcW w:w="3360" w:type="dxa"/>
            <w:vMerge/>
            <w:tcBorders>
              <w:top w:val="single" w:sz="12" w:space="0" w:color="000000"/>
              <w:left w:val="single" w:sz="12" w:space="0" w:color="000000"/>
              <w:bottom w:val="single" w:sz="12" w:space="0" w:color="000000"/>
              <w:right w:val="single" w:sz="12" w:space="0" w:color="000000"/>
            </w:tcBorders>
            <w:vAlign w:val="center"/>
            <w:hideMark/>
          </w:tcPr>
          <w:p w:rsidR="0018514D" w:rsidRPr="00486915" w:rsidRDefault="0018514D" w:rsidP="00146715">
            <w:pPr>
              <w:rPr>
                <w:rFonts w:ascii="Calibri" w:hAnsi="Calibri" w:cs="Calibri"/>
                <w:b/>
                <w:bCs/>
                <w:color w:val="000000"/>
                <w:sz w:val="19"/>
                <w:szCs w:val="19"/>
              </w:rPr>
            </w:pPr>
          </w:p>
        </w:tc>
        <w:tc>
          <w:tcPr>
            <w:tcW w:w="700" w:type="dxa"/>
            <w:vMerge/>
            <w:tcBorders>
              <w:top w:val="single" w:sz="12" w:space="0" w:color="000000"/>
              <w:left w:val="nil"/>
              <w:bottom w:val="single" w:sz="12" w:space="0" w:color="000000"/>
              <w:right w:val="single" w:sz="8" w:space="0" w:color="000000"/>
            </w:tcBorders>
            <w:vAlign w:val="center"/>
            <w:hideMark/>
          </w:tcPr>
          <w:p w:rsidR="0018514D" w:rsidRPr="00486915" w:rsidRDefault="0018514D" w:rsidP="00146715">
            <w:pPr>
              <w:rPr>
                <w:rFonts w:ascii="Calibri" w:hAnsi="Calibri" w:cs="Calibri"/>
                <w:b/>
                <w:bCs/>
                <w:color w:val="000000"/>
                <w:sz w:val="19"/>
                <w:szCs w:val="19"/>
              </w:rPr>
            </w:pPr>
          </w:p>
        </w:tc>
        <w:tc>
          <w:tcPr>
            <w:tcW w:w="560" w:type="dxa"/>
            <w:vMerge/>
            <w:tcBorders>
              <w:top w:val="single" w:sz="12" w:space="0" w:color="000000"/>
              <w:left w:val="single" w:sz="8" w:space="0" w:color="000000"/>
              <w:bottom w:val="single" w:sz="12" w:space="0" w:color="000000"/>
              <w:right w:val="single" w:sz="8" w:space="0" w:color="000000"/>
            </w:tcBorders>
            <w:vAlign w:val="center"/>
            <w:hideMark/>
          </w:tcPr>
          <w:p w:rsidR="0018514D" w:rsidRPr="00486915" w:rsidRDefault="0018514D" w:rsidP="00146715">
            <w:pPr>
              <w:rPr>
                <w:rFonts w:ascii="Calibri" w:hAnsi="Calibri" w:cs="Calibri"/>
                <w:b/>
                <w:bCs/>
                <w:color w:val="000000"/>
                <w:sz w:val="19"/>
                <w:szCs w:val="19"/>
              </w:rPr>
            </w:pPr>
          </w:p>
        </w:tc>
        <w:tc>
          <w:tcPr>
            <w:tcW w:w="1360" w:type="dxa"/>
            <w:vMerge/>
            <w:tcBorders>
              <w:top w:val="single" w:sz="12" w:space="0" w:color="000000"/>
              <w:left w:val="single" w:sz="8" w:space="0" w:color="000000"/>
              <w:bottom w:val="single" w:sz="12" w:space="0" w:color="000000"/>
              <w:right w:val="single" w:sz="8" w:space="0" w:color="000000"/>
            </w:tcBorders>
            <w:vAlign w:val="center"/>
            <w:hideMark/>
          </w:tcPr>
          <w:p w:rsidR="0018514D" w:rsidRPr="00486915" w:rsidRDefault="0018514D" w:rsidP="00146715">
            <w:pPr>
              <w:rPr>
                <w:rFonts w:ascii="Calibri" w:hAnsi="Calibri" w:cs="Calibri"/>
                <w:b/>
                <w:bCs/>
                <w:color w:val="000000"/>
                <w:sz w:val="19"/>
                <w:szCs w:val="19"/>
              </w:rPr>
            </w:pPr>
          </w:p>
        </w:tc>
        <w:tc>
          <w:tcPr>
            <w:tcW w:w="640" w:type="dxa"/>
            <w:vMerge/>
            <w:tcBorders>
              <w:top w:val="single" w:sz="12" w:space="0" w:color="000000"/>
              <w:left w:val="single" w:sz="8" w:space="0" w:color="000000"/>
              <w:bottom w:val="single" w:sz="12" w:space="0" w:color="000000"/>
              <w:right w:val="single" w:sz="8" w:space="0" w:color="000000"/>
            </w:tcBorders>
            <w:vAlign w:val="center"/>
            <w:hideMark/>
          </w:tcPr>
          <w:p w:rsidR="0018514D" w:rsidRPr="00486915" w:rsidRDefault="0018514D" w:rsidP="00146715">
            <w:pPr>
              <w:rPr>
                <w:rFonts w:ascii="Calibri" w:hAnsi="Calibri" w:cs="Calibri"/>
                <w:b/>
                <w:bCs/>
                <w:color w:val="1F4E78"/>
                <w:sz w:val="19"/>
                <w:szCs w:val="19"/>
              </w:rPr>
            </w:pPr>
          </w:p>
        </w:tc>
        <w:tc>
          <w:tcPr>
            <w:tcW w:w="500" w:type="dxa"/>
            <w:vMerge/>
            <w:tcBorders>
              <w:top w:val="single" w:sz="12" w:space="0" w:color="000000"/>
              <w:left w:val="single" w:sz="8" w:space="0" w:color="000000"/>
              <w:bottom w:val="single" w:sz="12" w:space="0" w:color="000000"/>
              <w:right w:val="single" w:sz="8" w:space="0" w:color="000000"/>
            </w:tcBorders>
            <w:vAlign w:val="center"/>
            <w:hideMark/>
          </w:tcPr>
          <w:p w:rsidR="0018514D" w:rsidRPr="00486915" w:rsidRDefault="0018514D" w:rsidP="00146715">
            <w:pPr>
              <w:rPr>
                <w:rFonts w:ascii="Calibri" w:hAnsi="Calibri" w:cs="Calibri"/>
                <w:b/>
                <w:bCs/>
                <w:color w:val="806000"/>
                <w:sz w:val="19"/>
                <w:szCs w:val="19"/>
              </w:rPr>
            </w:pPr>
          </w:p>
        </w:tc>
        <w:tc>
          <w:tcPr>
            <w:tcW w:w="520" w:type="dxa"/>
            <w:vMerge/>
            <w:tcBorders>
              <w:top w:val="single" w:sz="12" w:space="0" w:color="000000"/>
              <w:left w:val="single" w:sz="8" w:space="0" w:color="000000"/>
              <w:bottom w:val="single" w:sz="12" w:space="0" w:color="000000"/>
              <w:right w:val="single" w:sz="12" w:space="0" w:color="000000"/>
            </w:tcBorders>
            <w:vAlign w:val="center"/>
            <w:hideMark/>
          </w:tcPr>
          <w:p w:rsidR="0018514D" w:rsidRPr="00486915" w:rsidRDefault="0018514D" w:rsidP="00146715">
            <w:pPr>
              <w:rPr>
                <w:rFonts w:ascii="Calibri" w:hAnsi="Calibri" w:cs="Calibri"/>
                <w:b/>
                <w:bCs/>
                <w:color w:val="203764"/>
                <w:sz w:val="19"/>
                <w:szCs w:val="19"/>
              </w:rPr>
            </w:pPr>
          </w:p>
        </w:tc>
      </w:tr>
      <w:tr w:rsidR="0018514D" w:rsidRPr="00486915" w:rsidTr="00146715">
        <w:trPr>
          <w:trHeight w:val="170"/>
        </w:trPr>
        <w:tc>
          <w:tcPr>
            <w:tcW w:w="560" w:type="dxa"/>
            <w:tcBorders>
              <w:top w:val="nil"/>
              <w:left w:val="single" w:sz="12" w:space="0" w:color="000000"/>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b/>
                <w:bCs/>
                <w:color w:val="000000"/>
                <w:sz w:val="19"/>
                <w:szCs w:val="19"/>
              </w:rPr>
            </w:pPr>
            <w:r w:rsidRPr="00486915">
              <w:rPr>
                <w:rFonts w:ascii="Calibri" w:hAnsi="Calibri" w:cs="Calibri"/>
                <w:b/>
                <w:bCs/>
                <w:color w:val="000000"/>
                <w:sz w:val="19"/>
                <w:szCs w:val="19"/>
              </w:rPr>
              <w:t>1</w:t>
            </w:r>
          </w:p>
        </w:tc>
        <w:tc>
          <w:tcPr>
            <w:tcW w:w="3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rPr>
                <w:rFonts w:ascii="Calibri" w:hAnsi="Calibri" w:cs="Calibri"/>
                <w:b/>
                <w:bCs/>
                <w:color w:val="000000"/>
              </w:rPr>
            </w:pPr>
            <w:r w:rsidRPr="00486915">
              <w:rPr>
                <w:rFonts w:ascii="Calibri" w:hAnsi="Calibri" w:cs="Calibri"/>
                <w:b/>
                <w:bCs/>
                <w:color w:val="000000"/>
              </w:rPr>
              <w:t xml:space="preserve">Křovice </w:t>
            </w:r>
          </w:p>
        </w:tc>
        <w:tc>
          <w:tcPr>
            <w:tcW w:w="700" w:type="dxa"/>
            <w:tcBorders>
              <w:top w:val="nil"/>
              <w:left w:val="nil"/>
              <w:bottom w:val="single" w:sz="8" w:space="0" w:color="000000"/>
              <w:right w:val="single" w:sz="8" w:space="0" w:color="000000"/>
            </w:tcBorders>
            <w:shd w:val="clear" w:color="000000" w:fill="CC99FF"/>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560" w:type="dxa"/>
            <w:tcBorders>
              <w:top w:val="nil"/>
              <w:left w:val="nil"/>
              <w:bottom w:val="single" w:sz="8" w:space="0" w:color="000000"/>
              <w:right w:val="single" w:sz="8" w:space="0" w:color="000000"/>
            </w:tcBorders>
            <w:shd w:val="clear" w:color="000000" w:fill="9EF76D"/>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0</w:t>
            </w:r>
          </w:p>
        </w:tc>
        <w:tc>
          <w:tcPr>
            <w:tcW w:w="1360" w:type="dxa"/>
            <w:tcBorders>
              <w:top w:val="nil"/>
              <w:left w:val="nil"/>
              <w:bottom w:val="single" w:sz="8" w:space="0" w:color="000000"/>
              <w:right w:val="single" w:sz="8" w:space="0" w:color="000000"/>
            </w:tcBorders>
            <w:shd w:val="clear" w:color="000000" w:fill="FFFFFF"/>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0,5+0,5 (1800 l)</w:t>
            </w:r>
          </w:p>
        </w:tc>
        <w:tc>
          <w:tcPr>
            <w:tcW w:w="640" w:type="dxa"/>
            <w:tcBorders>
              <w:top w:val="nil"/>
              <w:left w:val="nil"/>
              <w:bottom w:val="single" w:sz="8" w:space="0" w:color="000000"/>
              <w:right w:val="single" w:sz="8" w:space="0" w:color="000000"/>
            </w:tcBorders>
            <w:shd w:val="clear" w:color="000000" w:fill="8EA9DB"/>
            <w:vAlign w:val="center"/>
            <w:hideMark/>
          </w:tcPr>
          <w:p w:rsidR="0018514D" w:rsidRPr="00486915" w:rsidRDefault="0018514D" w:rsidP="00146715">
            <w:pPr>
              <w:jc w:val="center"/>
              <w:rPr>
                <w:rFonts w:ascii="Calibri" w:hAnsi="Calibri" w:cs="Calibri"/>
                <w:b/>
                <w:bCs/>
                <w:color w:val="1F4E78"/>
                <w:sz w:val="19"/>
                <w:szCs w:val="19"/>
              </w:rPr>
            </w:pPr>
            <w:r w:rsidRPr="00486915">
              <w:rPr>
                <w:rFonts w:ascii="Calibri" w:hAnsi="Calibri" w:cs="Calibri"/>
                <w:b/>
                <w:bCs/>
                <w:color w:val="1F4E78"/>
                <w:sz w:val="19"/>
                <w:szCs w:val="19"/>
              </w:rPr>
              <w:t>1</w:t>
            </w:r>
          </w:p>
        </w:tc>
        <w:tc>
          <w:tcPr>
            <w:tcW w:w="500" w:type="dxa"/>
            <w:tcBorders>
              <w:top w:val="nil"/>
              <w:left w:val="nil"/>
              <w:bottom w:val="single" w:sz="8" w:space="0" w:color="000000"/>
              <w:right w:val="single" w:sz="8" w:space="0" w:color="000000"/>
            </w:tcBorders>
            <w:shd w:val="clear" w:color="000000" w:fill="FFD966"/>
            <w:vAlign w:val="center"/>
            <w:hideMark/>
          </w:tcPr>
          <w:p w:rsidR="0018514D" w:rsidRPr="00486915" w:rsidRDefault="0018514D" w:rsidP="00146715">
            <w:pPr>
              <w:jc w:val="center"/>
              <w:rPr>
                <w:rFonts w:ascii="Calibri" w:hAnsi="Calibri" w:cs="Calibri"/>
                <w:b/>
                <w:bCs/>
                <w:color w:val="806000"/>
              </w:rPr>
            </w:pPr>
            <w:r w:rsidRPr="00486915">
              <w:rPr>
                <w:rFonts w:ascii="Calibri" w:hAnsi="Calibri" w:cs="Calibri"/>
                <w:b/>
                <w:bCs/>
                <w:color w:val="806000"/>
              </w:rPr>
              <w:t> </w:t>
            </w:r>
          </w:p>
        </w:tc>
        <w:tc>
          <w:tcPr>
            <w:tcW w:w="520" w:type="dxa"/>
            <w:tcBorders>
              <w:top w:val="nil"/>
              <w:left w:val="nil"/>
              <w:bottom w:val="single" w:sz="8" w:space="0" w:color="000000"/>
              <w:right w:val="single" w:sz="12" w:space="0" w:color="000000"/>
            </w:tcBorders>
            <w:shd w:val="clear" w:color="000000" w:fill="E7E6E6"/>
            <w:vAlign w:val="center"/>
            <w:hideMark/>
          </w:tcPr>
          <w:p w:rsidR="0018514D" w:rsidRPr="00486915" w:rsidRDefault="0018514D" w:rsidP="00146715">
            <w:pPr>
              <w:jc w:val="center"/>
              <w:rPr>
                <w:rFonts w:ascii="Calibri" w:hAnsi="Calibri" w:cs="Calibri"/>
                <w:b/>
                <w:bCs/>
                <w:color w:val="203764"/>
              </w:rPr>
            </w:pPr>
            <w:r w:rsidRPr="00486915">
              <w:rPr>
                <w:rFonts w:ascii="Calibri" w:hAnsi="Calibri" w:cs="Calibri"/>
                <w:b/>
                <w:bCs/>
                <w:color w:val="203764"/>
              </w:rPr>
              <w:t> </w:t>
            </w:r>
          </w:p>
        </w:tc>
      </w:tr>
      <w:tr w:rsidR="0018514D" w:rsidRPr="00486915" w:rsidTr="00146715">
        <w:trPr>
          <w:trHeight w:val="170"/>
        </w:trPr>
        <w:tc>
          <w:tcPr>
            <w:tcW w:w="560" w:type="dxa"/>
            <w:tcBorders>
              <w:top w:val="nil"/>
              <w:left w:val="single" w:sz="12" w:space="0" w:color="000000"/>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b/>
                <w:bCs/>
                <w:color w:val="000000"/>
                <w:sz w:val="19"/>
                <w:szCs w:val="19"/>
              </w:rPr>
            </w:pPr>
            <w:r w:rsidRPr="00486915">
              <w:rPr>
                <w:rFonts w:ascii="Calibri" w:hAnsi="Calibri" w:cs="Calibri"/>
                <w:b/>
                <w:bCs/>
                <w:color w:val="000000"/>
                <w:sz w:val="19"/>
                <w:szCs w:val="19"/>
              </w:rPr>
              <w:t>2</w:t>
            </w:r>
          </w:p>
        </w:tc>
        <w:tc>
          <w:tcPr>
            <w:tcW w:w="3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rPr>
                <w:rFonts w:ascii="Calibri" w:hAnsi="Calibri" w:cs="Calibri"/>
                <w:b/>
                <w:bCs/>
                <w:color w:val="000000"/>
              </w:rPr>
            </w:pPr>
            <w:r w:rsidRPr="00486915">
              <w:rPr>
                <w:rFonts w:ascii="Calibri" w:hAnsi="Calibri" w:cs="Calibri"/>
                <w:b/>
                <w:bCs/>
                <w:color w:val="000000"/>
              </w:rPr>
              <w:t>Běstviny u rybníčka</w:t>
            </w:r>
          </w:p>
        </w:tc>
        <w:tc>
          <w:tcPr>
            <w:tcW w:w="700" w:type="dxa"/>
            <w:tcBorders>
              <w:top w:val="nil"/>
              <w:left w:val="nil"/>
              <w:bottom w:val="single" w:sz="8" w:space="0" w:color="000000"/>
              <w:right w:val="single" w:sz="8" w:space="0" w:color="000000"/>
            </w:tcBorders>
            <w:shd w:val="clear" w:color="000000" w:fill="FFFF00"/>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560" w:type="dxa"/>
            <w:tcBorders>
              <w:top w:val="nil"/>
              <w:left w:val="nil"/>
              <w:bottom w:val="single" w:sz="8" w:space="0" w:color="000000"/>
              <w:right w:val="single" w:sz="8" w:space="0" w:color="000000"/>
            </w:tcBorders>
            <w:shd w:val="clear" w:color="000000" w:fill="9EF76D"/>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0</w:t>
            </w:r>
          </w:p>
        </w:tc>
        <w:tc>
          <w:tcPr>
            <w:tcW w:w="1360" w:type="dxa"/>
            <w:tcBorders>
              <w:top w:val="nil"/>
              <w:left w:val="nil"/>
              <w:bottom w:val="single" w:sz="8" w:space="0" w:color="000000"/>
              <w:right w:val="single" w:sz="8" w:space="0" w:color="000000"/>
            </w:tcBorders>
            <w:shd w:val="clear" w:color="000000" w:fill="FFFFFF"/>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0,5+0,5 (1800 l)</w:t>
            </w:r>
          </w:p>
        </w:tc>
        <w:tc>
          <w:tcPr>
            <w:tcW w:w="640" w:type="dxa"/>
            <w:tcBorders>
              <w:top w:val="nil"/>
              <w:left w:val="nil"/>
              <w:bottom w:val="single" w:sz="8" w:space="0" w:color="000000"/>
              <w:right w:val="single" w:sz="8" w:space="0" w:color="000000"/>
            </w:tcBorders>
            <w:shd w:val="clear" w:color="000000" w:fill="8EA9DB"/>
            <w:vAlign w:val="center"/>
            <w:hideMark/>
          </w:tcPr>
          <w:p w:rsidR="0018514D" w:rsidRPr="00486915" w:rsidRDefault="0018514D" w:rsidP="00146715">
            <w:pPr>
              <w:jc w:val="center"/>
              <w:rPr>
                <w:rFonts w:ascii="Calibri" w:hAnsi="Calibri" w:cs="Calibri"/>
                <w:b/>
                <w:bCs/>
                <w:color w:val="1F4E78"/>
                <w:sz w:val="19"/>
                <w:szCs w:val="19"/>
              </w:rPr>
            </w:pPr>
            <w:r w:rsidRPr="00486915">
              <w:rPr>
                <w:rFonts w:ascii="Calibri" w:hAnsi="Calibri" w:cs="Calibri"/>
                <w:b/>
                <w:bCs/>
                <w:color w:val="1F4E78"/>
                <w:sz w:val="19"/>
                <w:szCs w:val="19"/>
              </w:rPr>
              <w:t>1</w:t>
            </w:r>
          </w:p>
        </w:tc>
        <w:tc>
          <w:tcPr>
            <w:tcW w:w="500" w:type="dxa"/>
            <w:tcBorders>
              <w:top w:val="nil"/>
              <w:left w:val="nil"/>
              <w:bottom w:val="single" w:sz="8" w:space="0" w:color="000000"/>
              <w:right w:val="single" w:sz="8" w:space="0" w:color="000000"/>
            </w:tcBorders>
            <w:shd w:val="clear" w:color="000000" w:fill="FFD966"/>
            <w:vAlign w:val="center"/>
            <w:hideMark/>
          </w:tcPr>
          <w:p w:rsidR="0018514D" w:rsidRPr="00486915" w:rsidRDefault="0018514D" w:rsidP="00146715">
            <w:pPr>
              <w:jc w:val="center"/>
              <w:rPr>
                <w:rFonts w:ascii="Calibri" w:hAnsi="Calibri" w:cs="Calibri"/>
                <w:b/>
                <w:bCs/>
                <w:color w:val="806000"/>
              </w:rPr>
            </w:pPr>
            <w:r w:rsidRPr="00486915">
              <w:rPr>
                <w:rFonts w:ascii="Calibri" w:hAnsi="Calibri" w:cs="Calibri"/>
                <w:b/>
                <w:bCs/>
                <w:color w:val="806000"/>
              </w:rPr>
              <w:t> </w:t>
            </w:r>
          </w:p>
        </w:tc>
        <w:tc>
          <w:tcPr>
            <w:tcW w:w="520" w:type="dxa"/>
            <w:tcBorders>
              <w:top w:val="nil"/>
              <w:left w:val="nil"/>
              <w:bottom w:val="single" w:sz="8" w:space="0" w:color="000000"/>
              <w:right w:val="single" w:sz="12" w:space="0" w:color="000000"/>
            </w:tcBorders>
            <w:shd w:val="clear" w:color="000000" w:fill="E7E6E6"/>
            <w:vAlign w:val="center"/>
            <w:hideMark/>
          </w:tcPr>
          <w:p w:rsidR="0018514D" w:rsidRPr="00486915" w:rsidRDefault="0018514D" w:rsidP="00146715">
            <w:pPr>
              <w:jc w:val="center"/>
              <w:rPr>
                <w:rFonts w:ascii="Calibri" w:hAnsi="Calibri" w:cs="Calibri"/>
                <w:b/>
                <w:bCs/>
                <w:color w:val="203764"/>
              </w:rPr>
            </w:pPr>
            <w:r w:rsidRPr="00486915">
              <w:rPr>
                <w:rFonts w:ascii="Calibri" w:hAnsi="Calibri" w:cs="Calibri"/>
                <w:b/>
                <w:bCs/>
                <w:color w:val="203764"/>
              </w:rPr>
              <w:t> </w:t>
            </w:r>
          </w:p>
        </w:tc>
      </w:tr>
      <w:tr w:rsidR="0018514D" w:rsidRPr="00486915" w:rsidTr="00146715">
        <w:trPr>
          <w:trHeight w:val="170"/>
        </w:trPr>
        <w:tc>
          <w:tcPr>
            <w:tcW w:w="560" w:type="dxa"/>
            <w:tcBorders>
              <w:top w:val="nil"/>
              <w:left w:val="single" w:sz="12" w:space="0" w:color="000000"/>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b/>
                <w:bCs/>
                <w:color w:val="000000"/>
                <w:sz w:val="19"/>
                <w:szCs w:val="19"/>
              </w:rPr>
            </w:pPr>
            <w:r w:rsidRPr="00486915">
              <w:rPr>
                <w:rFonts w:ascii="Calibri" w:hAnsi="Calibri" w:cs="Calibri"/>
                <w:b/>
                <w:bCs/>
                <w:color w:val="000000"/>
                <w:sz w:val="19"/>
                <w:szCs w:val="19"/>
              </w:rPr>
              <w:t>3</w:t>
            </w:r>
          </w:p>
        </w:tc>
        <w:tc>
          <w:tcPr>
            <w:tcW w:w="3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rPr>
                <w:rFonts w:ascii="Calibri" w:hAnsi="Calibri" w:cs="Calibri"/>
                <w:b/>
                <w:bCs/>
                <w:color w:val="000000"/>
              </w:rPr>
            </w:pPr>
            <w:r w:rsidRPr="00486915">
              <w:rPr>
                <w:rFonts w:ascii="Calibri" w:hAnsi="Calibri" w:cs="Calibri"/>
                <w:b/>
                <w:bCs/>
                <w:color w:val="000000"/>
              </w:rPr>
              <w:t>Domašín u zastávky</w:t>
            </w:r>
          </w:p>
        </w:tc>
        <w:tc>
          <w:tcPr>
            <w:tcW w:w="700" w:type="dxa"/>
            <w:tcBorders>
              <w:top w:val="nil"/>
              <w:left w:val="nil"/>
              <w:bottom w:val="single" w:sz="8" w:space="0" w:color="000000"/>
              <w:right w:val="single" w:sz="8" w:space="0" w:color="000000"/>
            </w:tcBorders>
            <w:shd w:val="clear" w:color="000000" w:fill="FFFF00"/>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560" w:type="dxa"/>
            <w:tcBorders>
              <w:top w:val="nil"/>
              <w:left w:val="nil"/>
              <w:bottom w:val="single" w:sz="8" w:space="0" w:color="000000"/>
              <w:right w:val="single" w:sz="8" w:space="0" w:color="000000"/>
            </w:tcBorders>
            <w:shd w:val="clear" w:color="000000" w:fill="9EF76D"/>
            <w:vAlign w:val="center"/>
            <w:hideMark/>
          </w:tcPr>
          <w:p w:rsidR="0018514D" w:rsidRPr="00486915" w:rsidRDefault="0018514D" w:rsidP="00146715">
            <w:pPr>
              <w:jc w:val="center"/>
              <w:rPr>
                <w:rFonts w:ascii="Calibri" w:hAnsi="Calibri" w:cs="Calibri"/>
                <w:sz w:val="19"/>
                <w:szCs w:val="19"/>
              </w:rPr>
            </w:pPr>
            <w:r w:rsidRPr="00486915">
              <w:rPr>
                <w:rFonts w:ascii="Calibri" w:hAnsi="Calibri" w:cs="Calibri"/>
                <w:sz w:val="19"/>
                <w:szCs w:val="19"/>
              </w:rPr>
              <w:t>1</w:t>
            </w:r>
          </w:p>
        </w:tc>
        <w:tc>
          <w:tcPr>
            <w:tcW w:w="1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sz w:val="19"/>
                <w:szCs w:val="19"/>
              </w:rPr>
            </w:pPr>
            <w:r w:rsidRPr="00486915">
              <w:rPr>
                <w:rFonts w:ascii="Calibri" w:hAnsi="Calibri" w:cs="Calibri"/>
                <w:sz w:val="19"/>
                <w:szCs w:val="19"/>
              </w:rPr>
              <w:t> </w:t>
            </w:r>
          </w:p>
        </w:tc>
        <w:tc>
          <w:tcPr>
            <w:tcW w:w="640" w:type="dxa"/>
            <w:tcBorders>
              <w:top w:val="nil"/>
              <w:left w:val="nil"/>
              <w:bottom w:val="single" w:sz="8" w:space="0" w:color="000000"/>
              <w:right w:val="single" w:sz="8" w:space="0" w:color="000000"/>
            </w:tcBorders>
            <w:shd w:val="clear" w:color="000000" w:fill="8EA9DB"/>
            <w:vAlign w:val="center"/>
            <w:hideMark/>
          </w:tcPr>
          <w:p w:rsidR="0018514D" w:rsidRPr="00486915" w:rsidRDefault="0018514D" w:rsidP="00146715">
            <w:pPr>
              <w:jc w:val="center"/>
              <w:rPr>
                <w:rFonts w:ascii="Calibri" w:hAnsi="Calibri" w:cs="Calibri"/>
                <w:b/>
                <w:bCs/>
                <w:color w:val="1F4E78"/>
                <w:sz w:val="19"/>
                <w:szCs w:val="19"/>
              </w:rPr>
            </w:pPr>
            <w:r w:rsidRPr="00486915">
              <w:rPr>
                <w:rFonts w:ascii="Calibri" w:hAnsi="Calibri" w:cs="Calibri"/>
                <w:b/>
                <w:bCs/>
                <w:color w:val="1F4E78"/>
                <w:sz w:val="19"/>
                <w:szCs w:val="19"/>
              </w:rPr>
              <w:t>1</w:t>
            </w:r>
          </w:p>
        </w:tc>
        <w:tc>
          <w:tcPr>
            <w:tcW w:w="500" w:type="dxa"/>
            <w:tcBorders>
              <w:top w:val="nil"/>
              <w:left w:val="nil"/>
              <w:bottom w:val="single" w:sz="8" w:space="0" w:color="000000"/>
              <w:right w:val="single" w:sz="8" w:space="0" w:color="000000"/>
            </w:tcBorders>
            <w:shd w:val="clear" w:color="000000" w:fill="FFD966"/>
            <w:vAlign w:val="center"/>
            <w:hideMark/>
          </w:tcPr>
          <w:p w:rsidR="0018514D" w:rsidRPr="00486915" w:rsidRDefault="0018514D" w:rsidP="00146715">
            <w:pPr>
              <w:jc w:val="center"/>
              <w:rPr>
                <w:rFonts w:ascii="Calibri" w:hAnsi="Calibri" w:cs="Calibri"/>
                <w:b/>
                <w:bCs/>
                <w:color w:val="806000"/>
              </w:rPr>
            </w:pPr>
            <w:r w:rsidRPr="00486915">
              <w:rPr>
                <w:rFonts w:ascii="Calibri" w:hAnsi="Calibri" w:cs="Calibri"/>
                <w:b/>
                <w:bCs/>
                <w:color w:val="806000"/>
              </w:rPr>
              <w:t> </w:t>
            </w:r>
          </w:p>
        </w:tc>
        <w:tc>
          <w:tcPr>
            <w:tcW w:w="520" w:type="dxa"/>
            <w:tcBorders>
              <w:top w:val="nil"/>
              <w:left w:val="nil"/>
              <w:bottom w:val="single" w:sz="8" w:space="0" w:color="000000"/>
              <w:right w:val="single" w:sz="12" w:space="0" w:color="000000"/>
            </w:tcBorders>
            <w:shd w:val="clear" w:color="000000" w:fill="E7E6E6"/>
            <w:vAlign w:val="center"/>
            <w:hideMark/>
          </w:tcPr>
          <w:p w:rsidR="0018514D" w:rsidRPr="00486915" w:rsidRDefault="0018514D" w:rsidP="00146715">
            <w:pPr>
              <w:jc w:val="center"/>
              <w:rPr>
                <w:rFonts w:ascii="Calibri" w:hAnsi="Calibri" w:cs="Calibri"/>
                <w:b/>
                <w:bCs/>
                <w:color w:val="203764"/>
              </w:rPr>
            </w:pPr>
            <w:r w:rsidRPr="00486915">
              <w:rPr>
                <w:rFonts w:ascii="Calibri" w:hAnsi="Calibri" w:cs="Calibri"/>
                <w:b/>
                <w:bCs/>
                <w:color w:val="203764"/>
              </w:rPr>
              <w:t> </w:t>
            </w:r>
          </w:p>
        </w:tc>
      </w:tr>
      <w:tr w:rsidR="0018514D" w:rsidRPr="00486915" w:rsidTr="00146715">
        <w:trPr>
          <w:trHeight w:val="170"/>
        </w:trPr>
        <w:tc>
          <w:tcPr>
            <w:tcW w:w="560" w:type="dxa"/>
            <w:tcBorders>
              <w:top w:val="nil"/>
              <w:left w:val="single" w:sz="12" w:space="0" w:color="000000"/>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b/>
                <w:bCs/>
                <w:color w:val="000000"/>
                <w:sz w:val="19"/>
                <w:szCs w:val="19"/>
              </w:rPr>
            </w:pPr>
            <w:r w:rsidRPr="00486915">
              <w:rPr>
                <w:rFonts w:ascii="Calibri" w:hAnsi="Calibri" w:cs="Calibri"/>
                <w:b/>
                <w:bCs/>
                <w:color w:val="000000"/>
                <w:sz w:val="19"/>
                <w:szCs w:val="19"/>
              </w:rPr>
              <w:t>4</w:t>
            </w:r>
          </w:p>
        </w:tc>
        <w:tc>
          <w:tcPr>
            <w:tcW w:w="3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rPr>
                <w:rFonts w:ascii="Calibri" w:hAnsi="Calibri" w:cs="Calibri"/>
                <w:b/>
                <w:bCs/>
                <w:color w:val="000000"/>
              </w:rPr>
            </w:pPr>
            <w:proofErr w:type="spellStart"/>
            <w:r w:rsidRPr="00486915">
              <w:rPr>
                <w:rFonts w:ascii="Calibri" w:hAnsi="Calibri" w:cs="Calibri"/>
                <w:b/>
                <w:bCs/>
                <w:color w:val="000000"/>
              </w:rPr>
              <w:t>Chábory</w:t>
            </w:r>
            <w:proofErr w:type="spellEnd"/>
            <w:r w:rsidRPr="00486915">
              <w:rPr>
                <w:rFonts w:ascii="Calibri" w:hAnsi="Calibri" w:cs="Calibri"/>
                <w:b/>
                <w:bCs/>
                <w:color w:val="000000"/>
              </w:rPr>
              <w:t xml:space="preserve"> před hospodou</w:t>
            </w:r>
          </w:p>
        </w:tc>
        <w:tc>
          <w:tcPr>
            <w:tcW w:w="700" w:type="dxa"/>
            <w:tcBorders>
              <w:top w:val="nil"/>
              <w:left w:val="nil"/>
              <w:bottom w:val="single" w:sz="8" w:space="0" w:color="000000"/>
              <w:right w:val="single" w:sz="8" w:space="0" w:color="000000"/>
            </w:tcBorders>
            <w:shd w:val="clear" w:color="000000" w:fill="FFFF00"/>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560" w:type="dxa"/>
            <w:tcBorders>
              <w:top w:val="nil"/>
              <w:left w:val="nil"/>
              <w:bottom w:val="single" w:sz="8" w:space="0" w:color="000000"/>
              <w:right w:val="single" w:sz="8" w:space="0" w:color="000000"/>
            </w:tcBorders>
            <w:shd w:val="clear" w:color="000000" w:fill="9EF76D"/>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1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640" w:type="dxa"/>
            <w:tcBorders>
              <w:top w:val="nil"/>
              <w:left w:val="nil"/>
              <w:bottom w:val="single" w:sz="8" w:space="0" w:color="000000"/>
              <w:right w:val="single" w:sz="8" w:space="0" w:color="000000"/>
            </w:tcBorders>
            <w:shd w:val="clear" w:color="000000" w:fill="8EA9DB"/>
            <w:vAlign w:val="center"/>
            <w:hideMark/>
          </w:tcPr>
          <w:p w:rsidR="0018514D" w:rsidRPr="00486915" w:rsidRDefault="0018514D" w:rsidP="00146715">
            <w:pPr>
              <w:jc w:val="center"/>
              <w:rPr>
                <w:rFonts w:ascii="Calibri" w:hAnsi="Calibri" w:cs="Calibri"/>
                <w:b/>
                <w:bCs/>
                <w:color w:val="1F4E78"/>
                <w:sz w:val="19"/>
                <w:szCs w:val="19"/>
              </w:rPr>
            </w:pPr>
            <w:r w:rsidRPr="00486915">
              <w:rPr>
                <w:rFonts w:ascii="Calibri" w:hAnsi="Calibri" w:cs="Calibri"/>
                <w:b/>
                <w:bCs/>
                <w:color w:val="1F4E78"/>
                <w:sz w:val="19"/>
                <w:szCs w:val="19"/>
              </w:rPr>
              <w:t>1</w:t>
            </w:r>
          </w:p>
        </w:tc>
        <w:tc>
          <w:tcPr>
            <w:tcW w:w="500" w:type="dxa"/>
            <w:tcBorders>
              <w:top w:val="nil"/>
              <w:left w:val="nil"/>
              <w:bottom w:val="single" w:sz="8" w:space="0" w:color="000000"/>
              <w:right w:val="single" w:sz="8" w:space="0" w:color="000000"/>
            </w:tcBorders>
            <w:shd w:val="clear" w:color="000000" w:fill="FFD966"/>
            <w:vAlign w:val="center"/>
            <w:hideMark/>
          </w:tcPr>
          <w:p w:rsidR="0018514D" w:rsidRPr="00486915" w:rsidRDefault="0018514D" w:rsidP="00146715">
            <w:pPr>
              <w:jc w:val="center"/>
              <w:rPr>
                <w:rFonts w:ascii="Calibri" w:hAnsi="Calibri" w:cs="Calibri"/>
                <w:b/>
                <w:bCs/>
                <w:color w:val="806000"/>
              </w:rPr>
            </w:pPr>
            <w:r w:rsidRPr="00486915">
              <w:rPr>
                <w:rFonts w:ascii="Calibri" w:hAnsi="Calibri" w:cs="Calibri"/>
                <w:b/>
                <w:bCs/>
                <w:color w:val="806000"/>
              </w:rPr>
              <w:t> </w:t>
            </w:r>
          </w:p>
        </w:tc>
        <w:tc>
          <w:tcPr>
            <w:tcW w:w="520" w:type="dxa"/>
            <w:tcBorders>
              <w:top w:val="nil"/>
              <w:left w:val="nil"/>
              <w:bottom w:val="single" w:sz="8" w:space="0" w:color="000000"/>
              <w:right w:val="single" w:sz="12" w:space="0" w:color="000000"/>
            </w:tcBorders>
            <w:shd w:val="clear" w:color="000000" w:fill="E7E6E6"/>
            <w:vAlign w:val="center"/>
            <w:hideMark/>
          </w:tcPr>
          <w:p w:rsidR="0018514D" w:rsidRPr="00486915" w:rsidRDefault="0018514D" w:rsidP="00146715">
            <w:pPr>
              <w:jc w:val="center"/>
              <w:rPr>
                <w:rFonts w:ascii="Calibri" w:hAnsi="Calibri" w:cs="Calibri"/>
                <w:b/>
                <w:bCs/>
                <w:color w:val="203764"/>
              </w:rPr>
            </w:pPr>
            <w:r w:rsidRPr="00486915">
              <w:rPr>
                <w:rFonts w:ascii="Calibri" w:hAnsi="Calibri" w:cs="Calibri"/>
                <w:b/>
                <w:bCs/>
                <w:color w:val="203764"/>
              </w:rPr>
              <w:t> </w:t>
            </w:r>
          </w:p>
        </w:tc>
      </w:tr>
      <w:tr w:rsidR="0018514D" w:rsidRPr="00486915" w:rsidTr="00146715">
        <w:trPr>
          <w:trHeight w:val="170"/>
        </w:trPr>
        <w:tc>
          <w:tcPr>
            <w:tcW w:w="560" w:type="dxa"/>
            <w:tcBorders>
              <w:top w:val="nil"/>
              <w:left w:val="single" w:sz="12" w:space="0" w:color="000000"/>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b/>
                <w:bCs/>
                <w:color w:val="000000"/>
                <w:sz w:val="19"/>
                <w:szCs w:val="19"/>
              </w:rPr>
            </w:pPr>
            <w:r w:rsidRPr="00486915">
              <w:rPr>
                <w:rFonts w:ascii="Calibri" w:hAnsi="Calibri" w:cs="Calibri"/>
                <w:b/>
                <w:bCs/>
                <w:color w:val="000000"/>
                <w:sz w:val="19"/>
                <w:szCs w:val="19"/>
              </w:rPr>
              <w:t>5</w:t>
            </w:r>
          </w:p>
        </w:tc>
        <w:tc>
          <w:tcPr>
            <w:tcW w:w="3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rPr>
                <w:rFonts w:ascii="Calibri" w:hAnsi="Calibri" w:cs="Calibri"/>
                <w:b/>
                <w:bCs/>
                <w:color w:val="000000"/>
              </w:rPr>
            </w:pPr>
            <w:r w:rsidRPr="00486915">
              <w:rPr>
                <w:rFonts w:ascii="Calibri" w:hAnsi="Calibri" w:cs="Calibri"/>
                <w:b/>
                <w:bCs/>
                <w:color w:val="000000"/>
              </w:rPr>
              <w:t xml:space="preserve">Mělčany u </w:t>
            </w:r>
            <w:proofErr w:type="spellStart"/>
            <w:r w:rsidRPr="00486915">
              <w:rPr>
                <w:rFonts w:ascii="Calibri" w:hAnsi="Calibri" w:cs="Calibri"/>
                <w:b/>
                <w:bCs/>
                <w:color w:val="000000"/>
              </w:rPr>
              <w:t>Promy</w:t>
            </w:r>
            <w:proofErr w:type="spellEnd"/>
          </w:p>
        </w:tc>
        <w:tc>
          <w:tcPr>
            <w:tcW w:w="700" w:type="dxa"/>
            <w:tcBorders>
              <w:top w:val="nil"/>
              <w:left w:val="nil"/>
              <w:bottom w:val="single" w:sz="8" w:space="0" w:color="000000"/>
              <w:right w:val="single" w:sz="8" w:space="0" w:color="000000"/>
            </w:tcBorders>
            <w:shd w:val="clear" w:color="000000" w:fill="FFFF00"/>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560" w:type="dxa"/>
            <w:tcBorders>
              <w:top w:val="nil"/>
              <w:left w:val="nil"/>
              <w:bottom w:val="single" w:sz="8" w:space="0" w:color="000000"/>
              <w:right w:val="single" w:sz="8" w:space="0" w:color="000000"/>
            </w:tcBorders>
            <w:shd w:val="clear" w:color="000000" w:fill="9EF76D"/>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1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640" w:type="dxa"/>
            <w:tcBorders>
              <w:top w:val="nil"/>
              <w:left w:val="nil"/>
              <w:bottom w:val="single" w:sz="8" w:space="0" w:color="000000"/>
              <w:right w:val="single" w:sz="8" w:space="0" w:color="000000"/>
            </w:tcBorders>
            <w:shd w:val="clear" w:color="000000" w:fill="8EA9DB"/>
            <w:vAlign w:val="center"/>
            <w:hideMark/>
          </w:tcPr>
          <w:p w:rsidR="0018514D" w:rsidRPr="00486915" w:rsidRDefault="0018514D" w:rsidP="00146715">
            <w:pPr>
              <w:jc w:val="center"/>
              <w:rPr>
                <w:rFonts w:ascii="Calibri" w:hAnsi="Calibri" w:cs="Calibri"/>
                <w:b/>
                <w:bCs/>
                <w:color w:val="1F4E78"/>
                <w:sz w:val="19"/>
                <w:szCs w:val="19"/>
              </w:rPr>
            </w:pPr>
            <w:r w:rsidRPr="00486915">
              <w:rPr>
                <w:rFonts w:ascii="Calibri" w:hAnsi="Calibri" w:cs="Calibri"/>
                <w:b/>
                <w:bCs/>
                <w:color w:val="1F4E78"/>
                <w:sz w:val="19"/>
                <w:szCs w:val="19"/>
              </w:rPr>
              <w:t>1</w:t>
            </w:r>
          </w:p>
        </w:tc>
        <w:tc>
          <w:tcPr>
            <w:tcW w:w="500" w:type="dxa"/>
            <w:tcBorders>
              <w:top w:val="nil"/>
              <w:left w:val="nil"/>
              <w:bottom w:val="single" w:sz="8" w:space="0" w:color="000000"/>
              <w:right w:val="single" w:sz="8" w:space="0" w:color="000000"/>
            </w:tcBorders>
            <w:shd w:val="clear" w:color="000000" w:fill="FFD966"/>
            <w:vAlign w:val="center"/>
            <w:hideMark/>
          </w:tcPr>
          <w:p w:rsidR="0018514D" w:rsidRPr="00486915" w:rsidRDefault="0018514D" w:rsidP="00146715">
            <w:pPr>
              <w:jc w:val="center"/>
              <w:rPr>
                <w:rFonts w:ascii="Calibri" w:hAnsi="Calibri" w:cs="Calibri"/>
                <w:b/>
                <w:bCs/>
                <w:color w:val="806000"/>
              </w:rPr>
            </w:pPr>
            <w:r w:rsidRPr="00486915">
              <w:rPr>
                <w:rFonts w:ascii="Calibri" w:hAnsi="Calibri" w:cs="Calibri"/>
                <w:b/>
                <w:bCs/>
                <w:color w:val="806000"/>
              </w:rPr>
              <w:t> </w:t>
            </w:r>
          </w:p>
        </w:tc>
        <w:tc>
          <w:tcPr>
            <w:tcW w:w="520" w:type="dxa"/>
            <w:tcBorders>
              <w:top w:val="nil"/>
              <w:left w:val="nil"/>
              <w:bottom w:val="single" w:sz="8" w:space="0" w:color="000000"/>
              <w:right w:val="single" w:sz="12" w:space="0" w:color="000000"/>
            </w:tcBorders>
            <w:shd w:val="clear" w:color="000000" w:fill="E7E6E6"/>
            <w:vAlign w:val="center"/>
            <w:hideMark/>
          </w:tcPr>
          <w:p w:rsidR="0018514D" w:rsidRPr="00486915" w:rsidRDefault="0018514D" w:rsidP="00146715">
            <w:pPr>
              <w:jc w:val="center"/>
              <w:rPr>
                <w:rFonts w:ascii="Calibri" w:hAnsi="Calibri" w:cs="Calibri"/>
                <w:b/>
                <w:bCs/>
                <w:color w:val="203764"/>
              </w:rPr>
            </w:pPr>
            <w:r w:rsidRPr="00486915">
              <w:rPr>
                <w:rFonts w:ascii="Calibri" w:hAnsi="Calibri" w:cs="Calibri"/>
                <w:b/>
                <w:bCs/>
                <w:color w:val="203764"/>
              </w:rPr>
              <w:t> </w:t>
            </w:r>
          </w:p>
        </w:tc>
      </w:tr>
      <w:tr w:rsidR="0018514D" w:rsidRPr="00486915" w:rsidTr="00146715">
        <w:trPr>
          <w:trHeight w:val="170"/>
        </w:trPr>
        <w:tc>
          <w:tcPr>
            <w:tcW w:w="560" w:type="dxa"/>
            <w:tcBorders>
              <w:top w:val="nil"/>
              <w:left w:val="single" w:sz="12" w:space="0" w:color="000000"/>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b/>
                <w:bCs/>
                <w:color w:val="000000"/>
                <w:sz w:val="19"/>
                <w:szCs w:val="19"/>
              </w:rPr>
            </w:pPr>
            <w:r w:rsidRPr="00486915">
              <w:rPr>
                <w:rFonts w:ascii="Calibri" w:hAnsi="Calibri" w:cs="Calibri"/>
                <w:b/>
                <w:bCs/>
                <w:color w:val="000000"/>
                <w:sz w:val="19"/>
                <w:szCs w:val="19"/>
              </w:rPr>
              <w:t>6</w:t>
            </w:r>
          </w:p>
        </w:tc>
        <w:tc>
          <w:tcPr>
            <w:tcW w:w="3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rPr>
                <w:rFonts w:ascii="Calibri" w:hAnsi="Calibri" w:cs="Calibri"/>
                <w:b/>
                <w:bCs/>
                <w:color w:val="000000"/>
              </w:rPr>
            </w:pPr>
            <w:r w:rsidRPr="00486915">
              <w:rPr>
                <w:rFonts w:ascii="Calibri" w:hAnsi="Calibri" w:cs="Calibri"/>
                <w:b/>
                <w:bCs/>
                <w:color w:val="000000"/>
              </w:rPr>
              <w:t>Pulice u hospody</w:t>
            </w:r>
          </w:p>
        </w:tc>
        <w:tc>
          <w:tcPr>
            <w:tcW w:w="700" w:type="dxa"/>
            <w:tcBorders>
              <w:top w:val="nil"/>
              <w:left w:val="nil"/>
              <w:bottom w:val="single" w:sz="8" w:space="0" w:color="000000"/>
              <w:right w:val="single" w:sz="8" w:space="0" w:color="000000"/>
            </w:tcBorders>
            <w:shd w:val="clear" w:color="000000" w:fill="FFFF00"/>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560" w:type="dxa"/>
            <w:tcBorders>
              <w:top w:val="nil"/>
              <w:left w:val="nil"/>
              <w:bottom w:val="single" w:sz="8" w:space="0" w:color="000000"/>
              <w:right w:val="single" w:sz="8" w:space="0" w:color="000000"/>
            </w:tcBorders>
            <w:shd w:val="clear" w:color="000000" w:fill="9EF76D"/>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1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640" w:type="dxa"/>
            <w:tcBorders>
              <w:top w:val="nil"/>
              <w:left w:val="nil"/>
              <w:bottom w:val="single" w:sz="8" w:space="0" w:color="000000"/>
              <w:right w:val="single" w:sz="8" w:space="0" w:color="000000"/>
            </w:tcBorders>
            <w:shd w:val="clear" w:color="000000" w:fill="8EA9DB"/>
            <w:vAlign w:val="center"/>
            <w:hideMark/>
          </w:tcPr>
          <w:p w:rsidR="0018514D" w:rsidRPr="00486915" w:rsidRDefault="0018514D" w:rsidP="00146715">
            <w:pPr>
              <w:jc w:val="center"/>
              <w:rPr>
                <w:rFonts w:ascii="Calibri" w:hAnsi="Calibri" w:cs="Calibri"/>
                <w:b/>
                <w:bCs/>
                <w:color w:val="1F4E78"/>
                <w:sz w:val="19"/>
                <w:szCs w:val="19"/>
              </w:rPr>
            </w:pPr>
            <w:r w:rsidRPr="00486915">
              <w:rPr>
                <w:rFonts w:ascii="Calibri" w:hAnsi="Calibri" w:cs="Calibri"/>
                <w:b/>
                <w:bCs/>
                <w:color w:val="1F4E78"/>
                <w:sz w:val="19"/>
                <w:szCs w:val="19"/>
              </w:rPr>
              <w:t>1</w:t>
            </w:r>
          </w:p>
        </w:tc>
        <w:tc>
          <w:tcPr>
            <w:tcW w:w="500" w:type="dxa"/>
            <w:tcBorders>
              <w:top w:val="nil"/>
              <w:left w:val="nil"/>
              <w:bottom w:val="single" w:sz="8" w:space="0" w:color="000000"/>
              <w:right w:val="single" w:sz="8" w:space="0" w:color="000000"/>
            </w:tcBorders>
            <w:shd w:val="clear" w:color="000000" w:fill="FFD966"/>
            <w:vAlign w:val="center"/>
            <w:hideMark/>
          </w:tcPr>
          <w:p w:rsidR="0018514D" w:rsidRPr="00486915" w:rsidRDefault="0018514D" w:rsidP="00146715">
            <w:pPr>
              <w:jc w:val="center"/>
              <w:rPr>
                <w:rFonts w:ascii="Calibri" w:hAnsi="Calibri" w:cs="Calibri"/>
                <w:b/>
                <w:bCs/>
                <w:color w:val="806000"/>
              </w:rPr>
            </w:pPr>
            <w:r w:rsidRPr="00486915">
              <w:rPr>
                <w:rFonts w:ascii="Calibri" w:hAnsi="Calibri" w:cs="Calibri"/>
                <w:b/>
                <w:bCs/>
                <w:color w:val="806000"/>
              </w:rPr>
              <w:t> </w:t>
            </w:r>
          </w:p>
        </w:tc>
        <w:tc>
          <w:tcPr>
            <w:tcW w:w="520" w:type="dxa"/>
            <w:tcBorders>
              <w:top w:val="nil"/>
              <w:left w:val="nil"/>
              <w:bottom w:val="single" w:sz="8" w:space="0" w:color="000000"/>
              <w:right w:val="single" w:sz="12" w:space="0" w:color="000000"/>
            </w:tcBorders>
            <w:shd w:val="clear" w:color="000000" w:fill="E7E6E6"/>
            <w:vAlign w:val="center"/>
            <w:hideMark/>
          </w:tcPr>
          <w:p w:rsidR="0018514D" w:rsidRPr="00486915" w:rsidRDefault="0018514D" w:rsidP="00146715">
            <w:pPr>
              <w:jc w:val="center"/>
              <w:rPr>
                <w:rFonts w:ascii="Calibri" w:hAnsi="Calibri" w:cs="Calibri"/>
                <w:b/>
                <w:bCs/>
                <w:color w:val="203764"/>
              </w:rPr>
            </w:pPr>
            <w:r w:rsidRPr="00486915">
              <w:rPr>
                <w:rFonts w:ascii="Calibri" w:hAnsi="Calibri" w:cs="Calibri"/>
                <w:b/>
                <w:bCs/>
                <w:color w:val="203764"/>
              </w:rPr>
              <w:t> </w:t>
            </w:r>
          </w:p>
        </w:tc>
      </w:tr>
      <w:tr w:rsidR="0018514D" w:rsidRPr="00486915" w:rsidTr="00146715">
        <w:trPr>
          <w:trHeight w:val="170"/>
        </w:trPr>
        <w:tc>
          <w:tcPr>
            <w:tcW w:w="560" w:type="dxa"/>
            <w:tcBorders>
              <w:top w:val="nil"/>
              <w:left w:val="single" w:sz="12" w:space="0" w:color="000000"/>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b/>
                <w:bCs/>
                <w:color w:val="000000"/>
                <w:sz w:val="19"/>
                <w:szCs w:val="19"/>
              </w:rPr>
            </w:pPr>
            <w:r w:rsidRPr="00486915">
              <w:rPr>
                <w:rFonts w:ascii="Calibri" w:hAnsi="Calibri" w:cs="Calibri"/>
                <w:b/>
                <w:bCs/>
                <w:color w:val="000000"/>
                <w:sz w:val="19"/>
                <w:szCs w:val="19"/>
              </w:rPr>
              <w:t>7</w:t>
            </w:r>
          </w:p>
        </w:tc>
        <w:tc>
          <w:tcPr>
            <w:tcW w:w="3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rPr>
                <w:rFonts w:ascii="Calibri" w:hAnsi="Calibri" w:cs="Calibri"/>
                <w:b/>
                <w:bCs/>
                <w:color w:val="000000"/>
              </w:rPr>
            </w:pPr>
            <w:r w:rsidRPr="00486915">
              <w:rPr>
                <w:rFonts w:ascii="Calibri" w:hAnsi="Calibri" w:cs="Calibri"/>
                <w:b/>
                <w:bCs/>
                <w:color w:val="000000"/>
              </w:rPr>
              <w:t>Javorová čp. 382</w:t>
            </w:r>
          </w:p>
        </w:tc>
        <w:tc>
          <w:tcPr>
            <w:tcW w:w="700" w:type="dxa"/>
            <w:tcBorders>
              <w:top w:val="nil"/>
              <w:left w:val="nil"/>
              <w:bottom w:val="single" w:sz="8" w:space="0" w:color="000000"/>
              <w:right w:val="single" w:sz="8" w:space="0" w:color="000000"/>
            </w:tcBorders>
            <w:shd w:val="clear" w:color="000000" w:fill="CC99FF"/>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560" w:type="dxa"/>
            <w:tcBorders>
              <w:top w:val="nil"/>
              <w:left w:val="nil"/>
              <w:bottom w:val="single" w:sz="8" w:space="0" w:color="000000"/>
              <w:right w:val="single" w:sz="8" w:space="0" w:color="000000"/>
            </w:tcBorders>
            <w:shd w:val="clear" w:color="000000" w:fill="9EF76D"/>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1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 </w:t>
            </w:r>
          </w:p>
        </w:tc>
        <w:tc>
          <w:tcPr>
            <w:tcW w:w="640" w:type="dxa"/>
            <w:tcBorders>
              <w:top w:val="nil"/>
              <w:left w:val="nil"/>
              <w:bottom w:val="single" w:sz="8" w:space="0" w:color="000000"/>
              <w:right w:val="single" w:sz="8" w:space="0" w:color="000000"/>
            </w:tcBorders>
            <w:shd w:val="clear" w:color="000000" w:fill="8EA9DB"/>
            <w:vAlign w:val="center"/>
            <w:hideMark/>
          </w:tcPr>
          <w:p w:rsidR="0018514D" w:rsidRPr="00486915" w:rsidRDefault="0018514D" w:rsidP="00146715">
            <w:pPr>
              <w:jc w:val="center"/>
              <w:rPr>
                <w:rFonts w:ascii="Calibri" w:hAnsi="Calibri" w:cs="Calibri"/>
                <w:b/>
                <w:bCs/>
                <w:color w:val="1F4E78"/>
                <w:sz w:val="19"/>
                <w:szCs w:val="19"/>
              </w:rPr>
            </w:pPr>
            <w:r w:rsidRPr="00486915">
              <w:rPr>
                <w:rFonts w:ascii="Calibri" w:hAnsi="Calibri" w:cs="Calibri"/>
                <w:b/>
                <w:bCs/>
                <w:color w:val="1F4E78"/>
                <w:sz w:val="19"/>
                <w:szCs w:val="19"/>
              </w:rPr>
              <w:t>1</w:t>
            </w:r>
          </w:p>
        </w:tc>
        <w:tc>
          <w:tcPr>
            <w:tcW w:w="500" w:type="dxa"/>
            <w:tcBorders>
              <w:top w:val="nil"/>
              <w:left w:val="nil"/>
              <w:bottom w:val="single" w:sz="8" w:space="0" w:color="000000"/>
              <w:right w:val="single" w:sz="8" w:space="0" w:color="000000"/>
            </w:tcBorders>
            <w:shd w:val="clear" w:color="000000" w:fill="FFD966"/>
            <w:vAlign w:val="center"/>
            <w:hideMark/>
          </w:tcPr>
          <w:p w:rsidR="0018514D" w:rsidRPr="00486915" w:rsidRDefault="0018514D" w:rsidP="00146715">
            <w:pPr>
              <w:jc w:val="center"/>
              <w:rPr>
                <w:rFonts w:ascii="Calibri" w:hAnsi="Calibri" w:cs="Calibri"/>
                <w:b/>
                <w:bCs/>
                <w:color w:val="806000"/>
                <w:sz w:val="19"/>
                <w:szCs w:val="19"/>
              </w:rPr>
            </w:pPr>
            <w:r w:rsidRPr="00486915">
              <w:rPr>
                <w:rFonts w:ascii="Calibri" w:hAnsi="Calibri" w:cs="Calibri"/>
                <w:b/>
                <w:bCs/>
                <w:color w:val="806000"/>
                <w:sz w:val="19"/>
                <w:szCs w:val="19"/>
              </w:rPr>
              <w:t>1</w:t>
            </w:r>
          </w:p>
        </w:tc>
        <w:tc>
          <w:tcPr>
            <w:tcW w:w="520" w:type="dxa"/>
            <w:tcBorders>
              <w:top w:val="nil"/>
              <w:left w:val="nil"/>
              <w:bottom w:val="single" w:sz="8" w:space="0" w:color="000000"/>
              <w:right w:val="single" w:sz="12" w:space="0" w:color="000000"/>
            </w:tcBorders>
            <w:shd w:val="clear" w:color="000000" w:fill="E7E6E6"/>
            <w:vAlign w:val="center"/>
            <w:hideMark/>
          </w:tcPr>
          <w:p w:rsidR="0018514D" w:rsidRPr="00486915" w:rsidRDefault="0018514D" w:rsidP="00146715">
            <w:pPr>
              <w:jc w:val="center"/>
              <w:rPr>
                <w:rFonts w:ascii="Calibri" w:hAnsi="Calibri" w:cs="Calibri"/>
                <w:b/>
                <w:bCs/>
                <w:color w:val="203764"/>
              </w:rPr>
            </w:pPr>
            <w:r w:rsidRPr="00486915">
              <w:rPr>
                <w:rFonts w:ascii="Calibri" w:hAnsi="Calibri" w:cs="Calibri"/>
                <w:b/>
                <w:bCs/>
                <w:color w:val="203764"/>
              </w:rPr>
              <w:t> </w:t>
            </w:r>
          </w:p>
        </w:tc>
      </w:tr>
      <w:tr w:rsidR="0018514D" w:rsidRPr="00486915" w:rsidTr="00146715">
        <w:trPr>
          <w:trHeight w:val="170"/>
        </w:trPr>
        <w:tc>
          <w:tcPr>
            <w:tcW w:w="560" w:type="dxa"/>
            <w:tcBorders>
              <w:top w:val="nil"/>
              <w:left w:val="single" w:sz="12" w:space="0" w:color="000000"/>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b/>
                <w:bCs/>
                <w:color w:val="000000"/>
                <w:sz w:val="19"/>
                <w:szCs w:val="19"/>
              </w:rPr>
            </w:pPr>
            <w:r w:rsidRPr="00486915">
              <w:rPr>
                <w:rFonts w:ascii="Calibri" w:hAnsi="Calibri" w:cs="Calibri"/>
                <w:b/>
                <w:bCs/>
                <w:color w:val="000000"/>
                <w:sz w:val="19"/>
                <w:szCs w:val="19"/>
              </w:rPr>
              <w:t>8</w:t>
            </w:r>
          </w:p>
        </w:tc>
        <w:tc>
          <w:tcPr>
            <w:tcW w:w="3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rPr>
                <w:rFonts w:ascii="Calibri" w:hAnsi="Calibri" w:cs="Calibri"/>
                <w:b/>
                <w:bCs/>
                <w:color w:val="000000"/>
              </w:rPr>
            </w:pPr>
            <w:r w:rsidRPr="00486915">
              <w:rPr>
                <w:rFonts w:ascii="Calibri" w:hAnsi="Calibri" w:cs="Calibri"/>
                <w:b/>
                <w:bCs/>
                <w:color w:val="000000"/>
              </w:rPr>
              <w:t xml:space="preserve">Na Příčnici u </w:t>
            </w:r>
            <w:proofErr w:type="spellStart"/>
            <w:r w:rsidRPr="00486915">
              <w:rPr>
                <w:rFonts w:ascii="Calibri" w:hAnsi="Calibri" w:cs="Calibri"/>
                <w:b/>
                <w:bCs/>
                <w:color w:val="000000"/>
              </w:rPr>
              <w:t>Pečov</w:t>
            </w:r>
            <w:proofErr w:type="spellEnd"/>
            <w:r w:rsidRPr="00486915">
              <w:rPr>
                <w:rFonts w:ascii="Calibri" w:hAnsi="Calibri" w:cs="Calibri"/>
                <w:b/>
                <w:bCs/>
                <w:color w:val="000000"/>
              </w:rPr>
              <w:t>. služby</w:t>
            </w:r>
          </w:p>
        </w:tc>
        <w:tc>
          <w:tcPr>
            <w:tcW w:w="700" w:type="dxa"/>
            <w:tcBorders>
              <w:top w:val="nil"/>
              <w:left w:val="nil"/>
              <w:bottom w:val="single" w:sz="8" w:space="0" w:color="000000"/>
              <w:right w:val="single" w:sz="8" w:space="0" w:color="000000"/>
            </w:tcBorders>
            <w:shd w:val="clear" w:color="000000" w:fill="CC99FF"/>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560" w:type="dxa"/>
            <w:tcBorders>
              <w:top w:val="nil"/>
              <w:left w:val="nil"/>
              <w:bottom w:val="single" w:sz="8" w:space="0" w:color="000000"/>
              <w:right w:val="single" w:sz="8" w:space="0" w:color="000000"/>
            </w:tcBorders>
            <w:shd w:val="clear" w:color="000000" w:fill="9EF76D"/>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1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 </w:t>
            </w:r>
          </w:p>
        </w:tc>
        <w:tc>
          <w:tcPr>
            <w:tcW w:w="640" w:type="dxa"/>
            <w:tcBorders>
              <w:top w:val="nil"/>
              <w:left w:val="nil"/>
              <w:bottom w:val="single" w:sz="8" w:space="0" w:color="000000"/>
              <w:right w:val="single" w:sz="8" w:space="0" w:color="000000"/>
            </w:tcBorders>
            <w:shd w:val="clear" w:color="000000" w:fill="8EA9DB"/>
            <w:vAlign w:val="center"/>
            <w:hideMark/>
          </w:tcPr>
          <w:p w:rsidR="0018514D" w:rsidRPr="00486915" w:rsidRDefault="0018514D" w:rsidP="00146715">
            <w:pPr>
              <w:jc w:val="center"/>
              <w:rPr>
                <w:rFonts w:ascii="Calibri" w:hAnsi="Calibri" w:cs="Calibri"/>
                <w:b/>
                <w:bCs/>
                <w:color w:val="1F4E78"/>
                <w:sz w:val="19"/>
                <w:szCs w:val="19"/>
              </w:rPr>
            </w:pPr>
            <w:r w:rsidRPr="00486915">
              <w:rPr>
                <w:rFonts w:ascii="Calibri" w:hAnsi="Calibri" w:cs="Calibri"/>
                <w:b/>
                <w:bCs/>
                <w:color w:val="1F4E78"/>
                <w:sz w:val="19"/>
                <w:szCs w:val="19"/>
              </w:rPr>
              <w:t>1</w:t>
            </w:r>
          </w:p>
        </w:tc>
        <w:tc>
          <w:tcPr>
            <w:tcW w:w="500" w:type="dxa"/>
            <w:tcBorders>
              <w:top w:val="nil"/>
              <w:left w:val="nil"/>
              <w:bottom w:val="single" w:sz="8" w:space="0" w:color="000000"/>
              <w:right w:val="single" w:sz="8" w:space="0" w:color="000000"/>
            </w:tcBorders>
            <w:shd w:val="clear" w:color="000000" w:fill="FFD966"/>
            <w:vAlign w:val="center"/>
            <w:hideMark/>
          </w:tcPr>
          <w:p w:rsidR="0018514D" w:rsidRPr="00486915" w:rsidRDefault="0018514D" w:rsidP="00146715">
            <w:pPr>
              <w:jc w:val="center"/>
              <w:rPr>
                <w:rFonts w:ascii="Calibri" w:hAnsi="Calibri" w:cs="Calibri"/>
                <w:b/>
                <w:bCs/>
                <w:color w:val="806000"/>
              </w:rPr>
            </w:pPr>
            <w:r w:rsidRPr="00486915">
              <w:rPr>
                <w:rFonts w:ascii="Calibri" w:hAnsi="Calibri" w:cs="Calibri"/>
                <w:b/>
                <w:bCs/>
                <w:color w:val="806000"/>
              </w:rPr>
              <w:t> </w:t>
            </w:r>
          </w:p>
        </w:tc>
        <w:tc>
          <w:tcPr>
            <w:tcW w:w="520" w:type="dxa"/>
            <w:tcBorders>
              <w:top w:val="nil"/>
              <w:left w:val="nil"/>
              <w:bottom w:val="single" w:sz="8" w:space="0" w:color="000000"/>
              <w:right w:val="single" w:sz="12" w:space="0" w:color="000000"/>
            </w:tcBorders>
            <w:shd w:val="clear" w:color="000000" w:fill="E7E6E6"/>
            <w:vAlign w:val="center"/>
            <w:hideMark/>
          </w:tcPr>
          <w:p w:rsidR="0018514D" w:rsidRPr="00486915" w:rsidRDefault="0018514D" w:rsidP="00146715">
            <w:pPr>
              <w:jc w:val="center"/>
              <w:rPr>
                <w:rFonts w:ascii="Calibri" w:hAnsi="Calibri" w:cs="Calibri"/>
                <w:b/>
                <w:bCs/>
                <w:color w:val="203764"/>
              </w:rPr>
            </w:pPr>
            <w:r w:rsidRPr="00486915">
              <w:rPr>
                <w:rFonts w:ascii="Calibri" w:hAnsi="Calibri" w:cs="Calibri"/>
                <w:b/>
                <w:bCs/>
                <w:color w:val="203764"/>
              </w:rPr>
              <w:t> </w:t>
            </w:r>
          </w:p>
        </w:tc>
      </w:tr>
      <w:tr w:rsidR="0018514D" w:rsidRPr="00486915" w:rsidTr="00146715">
        <w:trPr>
          <w:trHeight w:val="170"/>
        </w:trPr>
        <w:tc>
          <w:tcPr>
            <w:tcW w:w="560" w:type="dxa"/>
            <w:tcBorders>
              <w:top w:val="nil"/>
              <w:left w:val="single" w:sz="12" w:space="0" w:color="000000"/>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b/>
                <w:bCs/>
                <w:color w:val="000000"/>
                <w:sz w:val="19"/>
                <w:szCs w:val="19"/>
              </w:rPr>
            </w:pPr>
            <w:r w:rsidRPr="00486915">
              <w:rPr>
                <w:rFonts w:ascii="Calibri" w:hAnsi="Calibri" w:cs="Calibri"/>
                <w:b/>
                <w:bCs/>
                <w:color w:val="000000"/>
                <w:sz w:val="19"/>
                <w:szCs w:val="19"/>
              </w:rPr>
              <w:t>9</w:t>
            </w:r>
          </w:p>
        </w:tc>
        <w:tc>
          <w:tcPr>
            <w:tcW w:w="3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rPr>
                <w:rFonts w:ascii="Calibri" w:hAnsi="Calibri" w:cs="Calibri"/>
                <w:b/>
                <w:bCs/>
                <w:color w:val="000000"/>
              </w:rPr>
            </w:pPr>
            <w:r w:rsidRPr="00486915">
              <w:rPr>
                <w:rFonts w:ascii="Calibri" w:hAnsi="Calibri" w:cs="Calibri"/>
                <w:b/>
                <w:bCs/>
                <w:color w:val="000000"/>
              </w:rPr>
              <w:t>Družstevní 946 (čp. 946)</w:t>
            </w:r>
          </w:p>
        </w:tc>
        <w:tc>
          <w:tcPr>
            <w:tcW w:w="700" w:type="dxa"/>
            <w:tcBorders>
              <w:top w:val="nil"/>
              <w:left w:val="nil"/>
              <w:bottom w:val="single" w:sz="8" w:space="0" w:color="000000"/>
              <w:right w:val="single" w:sz="8" w:space="0" w:color="000000"/>
            </w:tcBorders>
            <w:shd w:val="clear" w:color="000000" w:fill="CC99FF"/>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0</w:t>
            </w:r>
          </w:p>
        </w:tc>
        <w:tc>
          <w:tcPr>
            <w:tcW w:w="560" w:type="dxa"/>
            <w:tcBorders>
              <w:top w:val="nil"/>
              <w:left w:val="nil"/>
              <w:bottom w:val="single" w:sz="8" w:space="0" w:color="000000"/>
              <w:right w:val="single" w:sz="8" w:space="0" w:color="000000"/>
            </w:tcBorders>
            <w:shd w:val="clear" w:color="000000" w:fill="9EF76D"/>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0</w:t>
            </w:r>
          </w:p>
        </w:tc>
        <w:tc>
          <w:tcPr>
            <w:tcW w:w="1360" w:type="dxa"/>
            <w:tcBorders>
              <w:top w:val="nil"/>
              <w:left w:val="nil"/>
              <w:bottom w:val="single" w:sz="8" w:space="0" w:color="000000"/>
              <w:right w:val="single" w:sz="8" w:space="0" w:color="000000"/>
            </w:tcBorders>
            <w:shd w:val="clear" w:color="000000" w:fill="FFFFFF"/>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0,5+0,5 (1800 l)</w:t>
            </w:r>
          </w:p>
        </w:tc>
        <w:tc>
          <w:tcPr>
            <w:tcW w:w="640" w:type="dxa"/>
            <w:tcBorders>
              <w:top w:val="nil"/>
              <w:left w:val="nil"/>
              <w:bottom w:val="single" w:sz="8" w:space="0" w:color="000000"/>
              <w:right w:val="single" w:sz="8" w:space="0" w:color="000000"/>
            </w:tcBorders>
            <w:shd w:val="clear" w:color="000000" w:fill="8EA9DB"/>
            <w:vAlign w:val="center"/>
            <w:hideMark/>
          </w:tcPr>
          <w:p w:rsidR="0018514D" w:rsidRPr="00486915" w:rsidRDefault="0018514D" w:rsidP="00146715">
            <w:pPr>
              <w:jc w:val="center"/>
              <w:rPr>
                <w:rFonts w:ascii="Calibri" w:hAnsi="Calibri" w:cs="Calibri"/>
                <w:b/>
                <w:bCs/>
                <w:color w:val="1F4E78"/>
                <w:sz w:val="19"/>
                <w:szCs w:val="19"/>
              </w:rPr>
            </w:pPr>
            <w:r w:rsidRPr="00486915">
              <w:rPr>
                <w:rFonts w:ascii="Calibri" w:hAnsi="Calibri" w:cs="Calibri"/>
                <w:b/>
                <w:bCs/>
                <w:color w:val="1F4E78"/>
                <w:sz w:val="19"/>
                <w:szCs w:val="19"/>
              </w:rPr>
              <w:t>0</w:t>
            </w:r>
          </w:p>
        </w:tc>
        <w:tc>
          <w:tcPr>
            <w:tcW w:w="500" w:type="dxa"/>
            <w:tcBorders>
              <w:top w:val="nil"/>
              <w:left w:val="nil"/>
              <w:bottom w:val="single" w:sz="8" w:space="0" w:color="000000"/>
              <w:right w:val="single" w:sz="8" w:space="0" w:color="000000"/>
            </w:tcBorders>
            <w:shd w:val="clear" w:color="000000" w:fill="FFD966"/>
            <w:vAlign w:val="center"/>
            <w:hideMark/>
          </w:tcPr>
          <w:p w:rsidR="0018514D" w:rsidRPr="00486915" w:rsidRDefault="0018514D" w:rsidP="00146715">
            <w:pPr>
              <w:jc w:val="center"/>
              <w:rPr>
                <w:rFonts w:ascii="Calibri" w:hAnsi="Calibri" w:cs="Calibri"/>
                <w:b/>
                <w:bCs/>
                <w:color w:val="806000"/>
                <w:sz w:val="19"/>
                <w:szCs w:val="19"/>
              </w:rPr>
            </w:pPr>
            <w:r w:rsidRPr="00486915">
              <w:rPr>
                <w:rFonts w:ascii="Calibri" w:hAnsi="Calibri" w:cs="Calibri"/>
                <w:b/>
                <w:bCs/>
                <w:color w:val="806000"/>
                <w:sz w:val="19"/>
                <w:szCs w:val="19"/>
              </w:rPr>
              <w:t>1</w:t>
            </w:r>
          </w:p>
        </w:tc>
        <w:tc>
          <w:tcPr>
            <w:tcW w:w="520" w:type="dxa"/>
            <w:tcBorders>
              <w:top w:val="nil"/>
              <w:left w:val="nil"/>
              <w:bottom w:val="single" w:sz="8" w:space="0" w:color="000000"/>
              <w:right w:val="single" w:sz="12" w:space="0" w:color="000000"/>
            </w:tcBorders>
            <w:shd w:val="clear" w:color="000000" w:fill="E7E6E6"/>
            <w:vAlign w:val="center"/>
            <w:hideMark/>
          </w:tcPr>
          <w:p w:rsidR="0018514D" w:rsidRPr="00486915" w:rsidRDefault="0018514D" w:rsidP="00146715">
            <w:pPr>
              <w:jc w:val="center"/>
              <w:rPr>
                <w:rFonts w:ascii="Calibri" w:hAnsi="Calibri" w:cs="Calibri"/>
                <w:b/>
                <w:bCs/>
                <w:color w:val="203764"/>
              </w:rPr>
            </w:pPr>
            <w:r w:rsidRPr="00486915">
              <w:rPr>
                <w:rFonts w:ascii="Calibri" w:hAnsi="Calibri" w:cs="Calibri"/>
                <w:b/>
                <w:bCs/>
                <w:color w:val="203764"/>
              </w:rPr>
              <w:t> </w:t>
            </w:r>
          </w:p>
        </w:tc>
      </w:tr>
      <w:tr w:rsidR="0018514D" w:rsidRPr="00486915" w:rsidTr="00146715">
        <w:trPr>
          <w:trHeight w:val="170"/>
        </w:trPr>
        <w:tc>
          <w:tcPr>
            <w:tcW w:w="560" w:type="dxa"/>
            <w:tcBorders>
              <w:top w:val="nil"/>
              <w:left w:val="single" w:sz="12" w:space="0" w:color="000000"/>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b/>
                <w:bCs/>
                <w:color w:val="000000"/>
                <w:sz w:val="19"/>
                <w:szCs w:val="19"/>
              </w:rPr>
            </w:pPr>
            <w:r w:rsidRPr="00486915">
              <w:rPr>
                <w:rFonts w:ascii="Calibri" w:hAnsi="Calibri" w:cs="Calibri"/>
                <w:b/>
                <w:bCs/>
                <w:color w:val="000000"/>
                <w:sz w:val="19"/>
                <w:szCs w:val="19"/>
              </w:rPr>
              <w:t>10</w:t>
            </w:r>
          </w:p>
        </w:tc>
        <w:tc>
          <w:tcPr>
            <w:tcW w:w="3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rPr>
                <w:rFonts w:ascii="Calibri" w:hAnsi="Calibri" w:cs="Calibri"/>
                <w:b/>
                <w:bCs/>
                <w:color w:val="000000"/>
              </w:rPr>
            </w:pPr>
            <w:r w:rsidRPr="00486915">
              <w:rPr>
                <w:rFonts w:ascii="Calibri" w:hAnsi="Calibri" w:cs="Calibri"/>
                <w:b/>
                <w:bCs/>
                <w:color w:val="000000"/>
              </w:rPr>
              <w:t>Družstevní 877 (čp. 866)</w:t>
            </w:r>
          </w:p>
        </w:tc>
        <w:tc>
          <w:tcPr>
            <w:tcW w:w="700" w:type="dxa"/>
            <w:tcBorders>
              <w:top w:val="nil"/>
              <w:left w:val="nil"/>
              <w:bottom w:val="single" w:sz="8" w:space="0" w:color="000000"/>
              <w:right w:val="single" w:sz="8" w:space="0" w:color="000000"/>
            </w:tcBorders>
            <w:shd w:val="clear" w:color="000000" w:fill="CC99FF"/>
            <w:vAlign w:val="center"/>
            <w:hideMark/>
          </w:tcPr>
          <w:p w:rsidR="0018514D" w:rsidRPr="00486915" w:rsidRDefault="0018514D" w:rsidP="00146715">
            <w:pPr>
              <w:jc w:val="center"/>
              <w:rPr>
                <w:rFonts w:ascii="Calibri" w:hAnsi="Calibri" w:cs="Calibri"/>
                <w:sz w:val="19"/>
                <w:szCs w:val="19"/>
              </w:rPr>
            </w:pPr>
            <w:r w:rsidRPr="00486915">
              <w:rPr>
                <w:rFonts w:ascii="Calibri" w:hAnsi="Calibri" w:cs="Calibri"/>
                <w:sz w:val="19"/>
                <w:szCs w:val="19"/>
              </w:rPr>
              <w:t>1</w:t>
            </w:r>
          </w:p>
        </w:tc>
        <w:tc>
          <w:tcPr>
            <w:tcW w:w="560" w:type="dxa"/>
            <w:tcBorders>
              <w:top w:val="nil"/>
              <w:left w:val="nil"/>
              <w:bottom w:val="single" w:sz="8" w:space="0" w:color="000000"/>
              <w:right w:val="single" w:sz="8" w:space="0" w:color="000000"/>
            </w:tcBorders>
            <w:shd w:val="clear" w:color="000000" w:fill="9EF76D"/>
            <w:vAlign w:val="center"/>
            <w:hideMark/>
          </w:tcPr>
          <w:p w:rsidR="0018514D" w:rsidRPr="00486915" w:rsidRDefault="0018514D" w:rsidP="00146715">
            <w:pPr>
              <w:jc w:val="center"/>
              <w:rPr>
                <w:rFonts w:ascii="Calibri" w:hAnsi="Calibri" w:cs="Calibri"/>
                <w:sz w:val="19"/>
                <w:szCs w:val="19"/>
              </w:rPr>
            </w:pPr>
            <w:r w:rsidRPr="00486915">
              <w:rPr>
                <w:rFonts w:ascii="Calibri" w:hAnsi="Calibri" w:cs="Calibri"/>
                <w:sz w:val="19"/>
                <w:szCs w:val="19"/>
              </w:rPr>
              <w:t>1</w:t>
            </w:r>
          </w:p>
        </w:tc>
        <w:tc>
          <w:tcPr>
            <w:tcW w:w="1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 </w:t>
            </w:r>
          </w:p>
        </w:tc>
        <w:tc>
          <w:tcPr>
            <w:tcW w:w="640" w:type="dxa"/>
            <w:tcBorders>
              <w:top w:val="nil"/>
              <w:left w:val="nil"/>
              <w:bottom w:val="single" w:sz="8" w:space="0" w:color="000000"/>
              <w:right w:val="single" w:sz="8" w:space="0" w:color="000000"/>
            </w:tcBorders>
            <w:shd w:val="clear" w:color="000000" w:fill="CC99FF"/>
            <w:vAlign w:val="center"/>
            <w:hideMark/>
          </w:tcPr>
          <w:p w:rsidR="0018514D" w:rsidRPr="00486915" w:rsidRDefault="0018514D" w:rsidP="00146715">
            <w:pPr>
              <w:jc w:val="center"/>
              <w:rPr>
                <w:rFonts w:ascii="Calibri" w:hAnsi="Calibri" w:cs="Calibri"/>
                <w:b/>
                <w:bCs/>
                <w:color w:val="305496"/>
                <w:sz w:val="19"/>
                <w:szCs w:val="19"/>
              </w:rPr>
            </w:pPr>
            <w:r w:rsidRPr="00486915">
              <w:rPr>
                <w:rFonts w:ascii="Calibri" w:hAnsi="Calibri" w:cs="Calibri"/>
                <w:b/>
                <w:bCs/>
                <w:color w:val="305496"/>
                <w:sz w:val="19"/>
                <w:szCs w:val="19"/>
              </w:rPr>
              <w:t>1</w:t>
            </w:r>
          </w:p>
        </w:tc>
        <w:tc>
          <w:tcPr>
            <w:tcW w:w="500" w:type="dxa"/>
            <w:tcBorders>
              <w:top w:val="nil"/>
              <w:left w:val="nil"/>
              <w:bottom w:val="single" w:sz="8" w:space="0" w:color="000000"/>
              <w:right w:val="single" w:sz="8" w:space="0" w:color="000000"/>
            </w:tcBorders>
            <w:shd w:val="clear" w:color="000000" w:fill="FFD966"/>
            <w:vAlign w:val="center"/>
            <w:hideMark/>
          </w:tcPr>
          <w:p w:rsidR="0018514D" w:rsidRPr="00486915" w:rsidRDefault="0018514D" w:rsidP="00146715">
            <w:pPr>
              <w:jc w:val="center"/>
              <w:rPr>
                <w:rFonts w:ascii="Calibri" w:hAnsi="Calibri" w:cs="Calibri"/>
                <w:b/>
                <w:bCs/>
                <w:color w:val="806000"/>
                <w:sz w:val="19"/>
                <w:szCs w:val="19"/>
              </w:rPr>
            </w:pPr>
            <w:r w:rsidRPr="00486915">
              <w:rPr>
                <w:rFonts w:ascii="Calibri" w:hAnsi="Calibri" w:cs="Calibri"/>
                <w:b/>
                <w:bCs/>
                <w:color w:val="806000"/>
                <w:sz w:val="19"/>
                <w:szCs w:val="19"/>
              </w:rPr>
              <w:t>1</w:t>
            </w:r>
          </w:p>
        </w:tc>
        <w:tc>
          <w:tcPr>
            <w:tcW w:w="520" w:type="dxa"/>
            <w:tcBorders>
              <w:top w:val="nil"/>
              <w:left w:val="nil"/>
              <w:bottom w:val="single" w:sz="8" w:space="0" w:color="000000"/>
              <w:right w:val="single" w:sz="12" w:space="0" w:color="000000"/>
            </w:tcBorders>
            <w:shd w:val="clear" w:color="000000" w:fill="E7E6E6"/>
            <w:vAlign w:val="center"/>
            <w:hideMark/>
          </w:tcPr>
          <w:p w:rsidR="0018514D" w:rsidRPr="00486915" w:rsidRDefault="0018514D" w:rsidP="00146715">
            <w:pPr>
              <w:jc w:val="center"/>
              <w:rPr>
                <w:rFonts w:ascii="Calibri" w:hAnsi="Calibri" w:cs="Calibri"/>
                <w:b/>
                <w:bCs/>
                <w:color w:val="203764"/>
                <w:sz w:val="19"/>
                <w:szCs w:val="19"/>
              </w:rPr>
            </w:pPr>
            <w:r w:rsidRPr="00486915">
              <w:rPr>
                <w:rFonts w:ascii="Calibri" w:hAnsi="Calibri" w:cs="Calibri"/>
                <w:b/>
                <w:bCs/>
                <w:color w:val="203764"/>
                <w:sz w:val="19"/>
                <w:szCs w:val="19"/>
              </w:rPr>
              <w:t>1</w:t>
            </w:r>
          </w:p>
        </w:tc>
      </w:tr>
      <w:tr w:rsidR="0018514D" w:rsidRPr="00486915" w:rsidTr="00146715">
        <w:trPr>
          <w:trHeight w:val="170"/>
        </w:trPr>
        <w:tc>
          <w:tcPr>
            <w:tcW w:w="560" w:type="dxa"/>
            <w:tcBorders>
              <w:top w:val="nil"/>
              <w:left w:val="single" w:sz="12" w:space="0" w:color="000000"/>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b/>
                <w:bCs/>
                <w:color w:val="000000"/>
                <w:sz w:val="19"/>
                <w:szCs w:val="19"/>
              </w:rPr>
            </w:pPr>
            <w:r w:rsidRPr="00486915">
              <w:rPr>
                <w:rFonts w:ascii="Calibri" w:hAnsi="Calibri" w:cs="Calibri"/>
                <w:b/>
                <w:bCs/>
                <w:color w:val="000000"/>
                <w:sz w:val="19"/>
                <w:szCs w:val="19"/>
              </w:rPr>
              <w:t>11</w:t>
            </w:r>
          </w:p>
        </w:tc>
        <w:tc>
          <w:tcPr>
            <w:tcW w:w="3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rPr>
                <w:rFonts w:ascii="Calibri" w:hAnsi="Calibri" w:cs="Calibri"/>
                <w:b/>
                <w:bCs/>
                <w:color w:val="000000"/>
              </w:rPr>
            </w:pPr>
            <w:r w:rsidRPr="00486915">
              <w:rPr>
                <w:rFonts w:ascii="Calibri" w:hAnsi="Calibri" w:cs="Calibri"/>
                <w:b/>
                <w:bCs/>
                <w:color w:val="000000"/>
              </w:rPr>
              <w:t xml:space="preserve">Za Univerzitou - CELÁ (čp. 865-866) </w:t>
            </w:r>
          </w:p>
        </w:tc>
        <w:tc>
          <w:tcPr>
            <w:tcW w:w="700" w:type="dxa"/>
            <w:tcBorders>
              <w:top w:val="nil"/>
              <w:left w:val="nil"/>
              <w:bottom w:val="single" w:sz="8" w:space="0" w:color="000000"/>
              <w:right w:val="single" w:sz="8" w:space="0" w:color="000000"/>
            </w:tcBorders>
            <w:shd w:val="clear" w:color="000000" w:fill="FFFF00"/>
            <w:vAlign w:val="center"/>
            <w:hideMark/>
          </w:tcPr>
          <w:p w:rsidR="0018514D" w:rsidRPr="00486915" w:rsidRDefault="0018514D" w:rsidP="00146715">
            <w:pPr>
              <w:jc w:val="center"/>
              <w:rPr>
                <w:rFonts w:ascii="Calibri" w:hAnsi="Calibri" w:cs="Calibri"/>
                <w:sz w:val="19"/>
                <w:szCs w:val="19"/>
              </w:rPr>
            </w:pPr>
            <w:r w:rsidRPr="00486915">
              <w:rPr>
                <w:rFonts w:ascii="Calibri" w:hAnsi="Calibri" w:cs="Calibri"/>
                <w:sz w:val="19"/>
                <w:szCs w:val="19"/>
              </w:rPr>
              <w:t>2</w:t>
            </w:r>
          </w:p>
        </w:tc>
        <w:tc>
          <w:tcPr>
            <w:tcW w:w="560" w:type="dxa"/>
            <w:tcBorders>
              <w:top w:val="nil"/>
              <w:left w:val="nil"/>
              <w:bottom w:val="single" w:sz="8" w:space="0" w:color="000000"/>
              <w:right w:val="single" w:sz="8" w:space="0" w:color="000000"/>
            </w:tcBorders>
            <w:shd w:val="clear" w:color="000000" w:fill="9EF76D"/>
            <w:vAlign w:val="center"/>
            <w:hideMark/>
          </w:tcPr>
          <w:p w:rsidR="0018514D" w:rsidRPr="00486915" w:rsidRDefault="0018514D" w:rsidP="00146715">
            <w:pPr>
              <w:jc w:val="center"/>
              <w:rPr>
                <w:rFonts w:ascii="Calibri" w:hAnsi="Calibri" w:cs="Calibri"/>
                <w:sz w:val="19"/>
                <w:szCs w:val="19"/>
              </w:rPr>
            </w:pPr>
            <w:r w:rsidRPr="00486915">
              <w:rPr>
                <w:rFonts w:ascii="Calibri" w:hAnsi="Calibri" w:cs="Calibri"/>
                <w:sz w:val="19"/>
                <w:szCs w:val="19"/>
              </w:rPr>
              <w:t>1</w:t>
            </w:r>
          </w:p>
        </w:tc>
        <w:tc>
          <w:tcPr>
            <w:tcW w:w="1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sz w:val="19"/>
                <w:szCs w:val="19"/>
              </w:rPr>
            </w:pPr>
            <w:r w:rsidRPr="00486915">
              <w:rPr>
                <w:rFonts w:ascii="Calibri" w:hAnsi="Calibri" w:cs="Calibri"/>
                <w:sz w:val="19"/>
                <w:szCs w:val="19"/>
              </w:rPr>
              <w:t>1</w:t>
            </w:r>
          </w:p>
        </w:tc>
        <w:tc>
          <w:tcPr>
            <w:tcW w:w="640" w:type="dxa"/>
            <w:tcBorders>
              <w:top w:val="nil"/>
              <w:left w:val="nil"/>
              <w:bottom w:val="single" w:sz="8" w:space="0" w:color="000000"/>
              <w:right w:val="single" w:sz="8" w:space="0" w:color="000000"/>
            </w:tcBorders>
            <w:shd w:val="clear" w:color="000000" w:fill="8EA9DB"/>
            <w:vAlign w:val="center"/>
            <w:hideMark/>
          </w:tcPr>
          <w:p w:rsidR="0018514D" w:rsidRPr="00486915" w:rsidRDefault="0018514D" w:rsidP="00146715">
            <w:pPr>
              <w:jc w:val="center"/>
              <w:rPr>
                <w:rFonts w:ascii="Calibri" w:hAnsi="Calibri" w:cs="Calibri"/>
                <w:b/>
                <w:bCs/>
                <w:color w:val="305496"/>
                <w:sz w:val="19"/>
                <w:szCs w:val="19"/>
              </w:rPr>
            </w:pPr>
            <w:r w:rsidRPr="00486915">
              <w:rPr>
                <w:rFonts w:ascii="Calibri" w:hAnsi="Calibri" w:cs="Calibri"/>
                <w:b/>
                <w:bCs/>
                <w:color w:val="305496"/>
                <w:sz w:val="19"/>
                <w:szCs w:val="19"/>
              </w:rPr>
              <w:t>0</w:t>
            </w:r>
          </w:p>
        </w:tc>
        <w:tc>
          <w:tcPr>
            <w:tcW w:w="500" w:type="dxa"/>
            <w:tcBorders>
              <w:top w:val="nil"/>
              <w:left w:val="nil"/>
              <w:bottom w:val="single" w:sz="8" w:space="0" w:color="000000"/>
              <w:right w:val="single" w:sz="8" w:space="0" w:color="000000"/>
            </w:tcBorders>
            <w:shd w:val="clear" w:color="000000" w:fill="FFD966"/>
            <w:vAlign w:val="center"/>
            <w:hideMark/>
          </w:tcPr>
          <w:p w:rsidR="0018514D" w:rsidRPr="00486915" w:rsidRDefault="0018514D" w:rsidP="00146715">
            <w:pPr>
              <w:jc w:val="center"/>
              <w:rPr>
                <w:rFonts w:ascii="Calibri" w:hAnsi="Calibri" w:cs="Calibri"/>
                <w:b/>
                <w:bCs/>
                <w:color w:val="806000"/>
                <w:sz w:val="19"/>
                <w:szCs w:val="19"/>
              </w:rPr>
            </w:pPr>
            <w:r w:rsidRPr="00486915">
              <w:rPr>
                <w:rFonts w:ascii="Calibri" w:hAnsi="Calibri" w:cs="Calibri"/>
                <w:b/>
                <w:bCs/>
                <w:color w:val="806000"/>
                <w:sz w:val="19"/>
                <w:szCs w:val="19"/>
              </w:rPr>
              <w:t> </w:t>
            </w:r>
          </w:p>
        </w:tc>
        <w:tc>
          <w:tcPr>
            <w:tcW w:w="520" w:type="dxa"/>
            <w:tcBorders>
              <w:top w:val="nil"/>
              <w:left w:val="nil"/>
              <w:bottom w:val="single" w:sz="8" w:space="0" w:color="000000"/>
              <w:right w:val="single" w:sz="12" w:space="0" w:color="000000"/>
            </w:tcBorders>
            <w:shd w:val="clear" w:color="000000" w:fill="E7E6E6"/>
            <w:vAlign w:val="center"/>
            <w:hideMark/>
          </w:tcPr>
          <w:p w:rsidR="0018514D" w:rsidRPr="00486915" w:rsidRDefault="0018514D" w:rsidP="00146715">
            <w:pPr>
              <w:jc w:val="center"/>
              <w:rPr>
                <w:rFonts w:ascii="Calibri" w:hAnsi="Calibri" w:cs="Calibri"/>
                <w:b/>
                <w:bCs/>
                <w:color w:val="203764"/>
              </w:rPr>
            </w:pPr>
            <w:r w:rsidRPr="00486915">
              <w:rPr>
                <w:rFonts w:ascii="Calibri" w:hAnsi="Calibri" w:cs="Calibri"/>
                <w:b/>
                <w:bCs/>
                <w:color w:val="203764"/>
              </w:rPr>
              <w:t> </w:t>
            </w:r>
          </w:p>
        </w:tc>
      </w:tr>
      <w:tr w:rsidR="0018514D" w:rsidRPr="00486915" w:rsidTr="00146715">
        <w:trPr>
          <w:trHeight w:val="170"/>
        </w:trPr>
        <w:tc>
          <w:tcPr>
            <w:tcW w:w="560" w:type="dxa"/>
            <w:tcBorders>
              <w:top w:val="nil"/>
              <w:left w:val="single" w:sz="12" w:space="0" w:color="000000"/>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b/>
                <w:bCs/>
                <w:color w:val="000000"/>
                <w:sz w:val="19"/>
                <w:szCs w:val="19"/>
              </w:rPr>
            </w:pPr>
            <w:r w:rsidRPr="00486915">
              <w:rPr>
                <w:rFonts w:ascii="Calibri" w:hAnsi="Calibri" w:cs="Calibri"/>
                <w:b/>
                <w:bCs/>
                <w:color w:val="000000"/>
                <w:sz w:val="19"/>
                <w:szCs w:val="19"/>
              </w:rPr>
              <w:t>12</w:t>
            </w:r>
          </w:p>
        </w:tc>
        <w:tc>
          <w:tcPr>
            <w:tcW w:w="3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rPr>
                <w:rFonts w:ascii="Calibri" w:hAnsi="Calibri" w:cs="Calibri"/>
                <w:b/>
                <w:bCs/>
                <w:color w:val="000000"/>
              </w:rPr>
            </w:pPr>
            <w:r w:rsidRPr="00486915">
              <w:rPr>
                <w:rFonts w:ascii="Calibri" w:hAnsi="Calibri" w:cs="Calibri"/>
                <w:b/>
                <w:bCs/>
                <w:color w:val="000000"/>
              </w:rPr>
              <w:t xml:space="preserve">Družstevní x Za Univerzitou </w:t>
            </w:r>
          </w:p>
        </w:tc>
        <w:tc>
          <w:tcPr>
            <w:tcW w:w="700" w:type="dxa"/>
            <w:tcBorders>
              <w:top w:val="nil"/>
              <w:left w:val="nil"/>
              <w:bottom w:val="single" w:sz="8" w:space="0" w:color="000000"/>
              <w:right w:val="single" w:sz="8" w:space="0" w:color="000000"/>
            </w:tcBorders>
            <w:shd w:val="clear" w:color="000000" w:fill="CC99FF"/>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3</w:t>
            </w:r>
          </w:p>
        </w:tc>
        <w:tc>
          <w:tcPr>
            <w:tcW w:w="560" w:type="dxa"/>
            <w:tcBorders>
              <w:top w:val="nil"/>
              <w:left w:val="nil"/>
              <w:bottom w:val="single" w:sz="8" w:space="0" w:color="000000"/>
              <w:right w:val="single" w:sz="8" w:space="0" w:color="000000"/>
            </w:tcBorders>
            <w:shd w:val="clear" w:color="000000" w:fill="9EF76D"/>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1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 </w:t>
            </w:r>
          </w:p>
        </w:tc>
        <w:tc>
          <w:tcPr>
            <w:tcW w:w="640" w:type="dxa"/>
            <w:tcBorders>
              <w:top w:val="nil"/>
              <w:left w:val="nil"/>
              <w:bottom w:val="single" w:sz="8" w:space="0" w:color="000000"/>
              <w:right w:val="single" w:sz="8" w:space="0" w:color="000000"/>
            </w:tcBorders>
            <w:shd w:val="clear" w:color="000000" w:fill="CC99FF"/>
            <w:vAlign w:val="center"/>
            <w:hideMark/>
          </w:tcPr>
          <w:p w:rsidR="0018514D" w:rsidRPr="00486915" w:rsidRDefault="0018514D" w:rsidP="00146715">
            <w:pPr>
              <w:jc w:val="center"/>
              <w:rPr>
                <w:rFonts w:ascii="Calibri" w:hAnsi="Calibri" w:cs="Calibri"/>
                <w:b/>
                <w:bCs/>
                <w:color w:val="305496"/>
                <w:sz w:val="19"/>
                <w:szCs w:val="19"/>
              </w:rPr>
            </w:pPr>
            <w:r w:rsidRPr="00486915">
              <w:rPr>
                <w:rFonts w:ascii="Calibri" w:hAnsi="Calibri" w:cs="Calibri"/>
                <w:b/>
                <w:bCs/>
                <w:color w:val="305496"/>
                <w:sz w:val="19"/>
                <w:szCs w:val="19"/>
              </w:rPr>
              <w:t>3</w:t>
            </w:r>
          </w:p>
        </w:tc>
        <w:tc>
          <w:tcPr>
            <w:tcW w:w="500" w:type="dxa"/>
            <w:tcBorders>
              <w:top w:val="nil"/>
              <w:left w:val="nil"/>
              <w:bottom w:val="single" w:sz="8" w:space="0" w:color="000000"/>
              <w:right w:val="single" w:sz="8" w:space="0" w:color="000000"/>
            </w:tcBorders>
            <w:shd w:val="clear" w:color="000000" w:fill="FFD966"/>
            <w:vAlign w:val="center"/>
            <w:hideMark/>
          </w:tcPr>
          <w:p w:rsidR="0018514D" w:rsidRPr="00486915" w:rsidRDefault="0018514D" w:rsidP="00146715">
            <w:pPr>
              <w:jc w:val="center"/>
              <w:rPr>
                <w:rFonts w:ascii="Calibri" w:hAnsi="Calibri" w:cs="Calibri"/>
                <w:b/>
                <w:bCs/>
                <w:color w:val="806000"/>
                <w:sz w:val="19"/>
                <w:szCs w:val="19"/>
              </w:rPr>
            </w:pPr>
            <w:r w:rsidRPr="00486915">
              <w:rPr>
                <w:rFonts w:ascii="Calibri" w:hAnsi="Calibri" w:cs="Calibri"/>
                <w:b/>
                <w:bCs/>
                <w:color w:val="806000"/>
                <w:sz w:val="19"/>
                <w:szCs w:val="19"/>
              </w:rPr>
              <w:t> </w:t>
            </w:r>
          </w:p>
        </w:tc>
        <w:tc>
          <w:tcPr>
            <w:tcW w:w="520" w:type="dxa"/>
            <w:tcBorders>
              <w:top w:val="nil"/>
              <w:left w:val="nil"/>
              <w:bottom w:val="single" w:sz="8" w:space="0" w:color="000000"/>
              <w:right w:val="single" w:sz="12" w:space="0" w:color="000000"/>
            </w:tcBorders>
            <w:shd w:val="clear" w:color="000000" w:fill="E7E6E6"/>
            <w:vAlign w:val="center"/>
            <w:hideMark/>
          </w:tcPr>
          <w:p w:rsidR="0018514D" w:rsidRPr="00486915" w:rsidRDefault="0018514D" w:rsidP="00146715">
            <w:pPr>
              <w:jc w:val="center"/>
              <w:rPr>
                <w:rFonts w:ascii="Calibri" w:hAnsi="Calibri" w:cs="Calibri"/>
                <w:b/>
                <w:bCs/>
                <w:color w:val="203764"/>
              </w:rPr>
            </w:pPr>
            <w:r w:rsidRPr="00486915">
              <w:rPr>
                <w:rFonts w:ascii="Calibri" w:hAnsi="Calibri" w:cs="Calibri"/>
                <w:b/>
                <w:bCs/>
                <w:color w:val="203764"/>
              </w:rPr>
              <w:t> </w:t>
            </w:r>
          </w:p>
        </w:tc>
      </w:tr>
      <w:tr w:rsidR="0018514D" w:rsidRPr="00486915" w:rsidTr="00146715">
        <w:trPr>
          <w:trHeight w:val="170"/>
        </w:trPr>
        <w:tc>
          <w:tcPr>
            <w:tcW w:w="560" w:type="dxa"/>
            <w:tcBorders>
              <w:top w:val="nil"/>
              <w:left w:val="single" w:sz="12" w:space="0" w:color="000000"/>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b/>
                <w:bCs/>
                <w:color w:val="000000"/>
                <w:sz w:val="19"/>
                <w:szCs w:val="19"/>
              </w:rPr>
            </w:pPr>
            <w:r w:rsidRPr="00486915">
              <w:rPr>
                <w:rFonts w:ascii="Calibri" w:hAnsi="Calibri" w:cs="Calibri"/>
                <w:b/>
                <w:bCs/>
                <w:color w:val="000000"/>
                <w:sz w:val="19"/>
                <w:szCs w:val="19"/>
              </w:rPr>
              <w:t>13</w:t>
            </w:r>
          </w:p>
        </w:tc>
        <w:tc>
          <w:tcPr>
            <w:tcW w:w="3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rPr>
                <w:rFonts w:ascii="Calibri" w:hAnsi="Calibri" w:cs="Calibri"/>
                <w:b/>
                <w:bCs/>
                <w:color w:val="000000"/>
              </w:rPr>
            </w:pPr>
            <w:r w:rsidRPr="00486915">
              <w:rPr>
                <w:rFonts w:ascii="Calibri" w:hAnsi="Calibri" w:cs="Calibri"/>
                <w:b/>
                <w:bCs/>
                <w:color w:val="000000"/>
              </w:rPr>
              <w:t>Orlická (čp. 984)</w:t>
            </w:r>
          </w:p>
        </w:tc>
        <w:tc>
          <w:tcPr>
            <w:tcW w:w="700" w:type="dxa"/>
            <w:tcBorders>
              <w:top w:val="nil"/>
              <w:left w:val="nil"/>
              <w:bottom w:val="single" w:sz="8" w:space="0" w:color="000000"/>
              <w:right w:val="single" w:sz="8" w:space="0" w:color="000000"/>
            </w:tcBorders>
            <w:shd w:val="clear" w:color="000000" w:fill="CC99FF"/>
            <w:vAlign w:val="center"/>
            <w:hideMark/>
          </w:tcPr>
          <w:p w:rsidR="0018514D" w:rsidRPr="00486915" w:rsidRDefault="0018514D" w:rsidP="00146715">
            <w:pPr>
              <w:jc w:val="center"/>
              <w:rPr>
                <w:rFonts w:ascii="Calibri" w:hAnsi="Calibri" w:cs="Calibri"/>
                <w:sz w:val="19"/>
                <w:szCs w:val="19"/>
              </w:rPr>
            </w:pPr>
            <w:r w:rsidRPr="00486915">
              <w:rPr>
                <w:rFonts w:ascii="Calibri" w:hAnsi="Calibri" w:cs="Calibri"/>
                <w:sz w:val="19"/>
                <w:szCs w:val="19"/>
              </w:rPr>
              <w:t>1</w:t>
            </w:r>
          </w:p>
        </w:tc>
        <w:tc>
          <w:tcPr>
            <w:tcW w:w="560" w:type="dxa"/>
            <w:tcBorders>
              <w:top w:val="nil"/>
              <w:left w:val="nil"/>
              <w:bottom w:val="single" w:sz="8" w:space="0" w:color="000000"/>
              <w:right w:val="single" w:sz="8" w:space="0" w:color="000000"/>
            </w:tcBorders>
            <w:shd w:val="clear" w:color="000000" w:fill="9EF76D"/>
            <w:vAlign w:val="center"/>
            <w:hideMark/>
          </w:tcPr>
          <w:p w:rsidR="0018514D" w:rsidRPr="00486915" w:rsidRDefault="0018514D" w:rsidP="00146715">
            <w:pPr>
              <w:jc w:val="center"/>
              <w:rPr>
                <w:rFonts w:ascii="Calibri" w:hAnsi="Calibri" w:cs="Calibri"/>
                <w:sz w:val="19"/>
                <w:szCs w:val="19"/>
              </w:rPr>
            </w:pPr>
            <w:r w:rsidRPr="00486915">
              <w:rPr>
                <w:rFonts w:ascii="Calibri" w:hAnsi="Calibri" w:cs="Calibri"/>
                <w:sz w:val="19"/>
                <w:szCs w:val="19"/>
              </w:rPr>
              <w:t>1</w:t>
            </w:r>
          </w:p>
        </w:tc>
        <w:tc>
          <w:tcPr>
            <w:tcW w:w="1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sz w:val="19"/>
                <w:szCs w:val="19"/>
              </w:rPr>
            </w:pPr>
            <w:r w:rsidRPr="00486915">
              <w:rPr>
                <w:rFonts w:ascii="Calibri" w:hAnsi="Calibri" w:cs="Calibri"/>
                <w:sz w:val="19"/>
                <w:szCs w:val="19"/>
              </w:rPr>
              <w:t> </w:t>
            </w:r>
          </w:p>
        </w:tc>
        <w:tc>
          <w:tcPr>
            <w:tcW w:w="640" w:type="dxa"/>
            <w:tcBorders>
              <w:top w:val="nil"/>
              <w:left w:val="nil"/>
              <w:bottom w:val="single" w:sz="8" w:space="0" w:color="000000"/>
              <w:right w:val="single" w:sz="8" w:space="0" w:color="000000"/>
            </w:tcBorders>
            <w:shd w:val="clear" w:color="000000" w:fill="CC99FF"/>
            <w:vAlign w:val="center"/>
            <w:hideMark/>
          </w:tcPr>
          <w:p w:rsidR="0018514D" w:rsidRPr="00486915" w:rsidRDefault="0018514D" w:rsidP="00146715">
            <w:pPr>
              <w:jc w:val="center"/>
              <w:rPr>
                <w:rFonts w:ascii="Calibri" w:hAnsi="Calibri" w:cs="Calibri"/>
                <w:b/>
                <w:bCs/>
                <w:color w:val="305496"/>
                <w:sz w:val="19"/>
                <w:szCs w:val="19"/>
              </w:rPr>
            </w:pPr>
            <w:r w:rsidRPr="00486915">
              <w:rPr>
                <w:rFonts w:ascii="Calibri" w:hAnsi="Calibri" w:cs="Calibri"/>
                <w:b/>
                <w:bCs/>
                <w:color w:val="305496"/>
                <w:sz w:val="19"/>
                <w:szCs w:val="19"/>
              </w:rPr>
              <w:t>1</w:t>
            </w:r>
          </w:p>
        </w:tc>
        <w:tc>
          <w:tcPr>
            <w:tcW w:w="500" w:type="dxa"/>
            <w:tcBorders>
              <w:top w:val="nil"/>
              <w:left w:val="nil"/>
              <w:bottom w:val="single" w:sz="8" w:space="0" w:color="000000"/>
              <w:right w:val="single" w:sz="8" w:space="0" w:color="000000"/>
            </w:tcBorders>
            <w:shd w:val="clear" w:color="000000" w:fill="FFD966"/>
            <w:vAlign w:val="center"/>
            <w:hideMark/>
          </w:tcPr>
          <w:p w:rsidR="0018514D" w:rsidRPr="00486915" w:rsidRDefault="0018514D" w:rsidP="00146715">
            <w:pPr>
              <w:jc w:val="center"/>
              <w:rPr>
                <w:rFonts w:ascii="Calibri" w:hAnsi="Calibri" w:cs="Calibri"/>
                <w:b/>
                <w:bCs/>
                <w:color w:val="806000"/>
                <w:sz w:val="19"/>
                <w:szCs w:val="19"/>
              </w:rPr>
            </w:pPr>
            <w:r w:rsidRPr="00486915">
              <w:rPr>
                <w:rFonts w:ascii="Calibri" w:hAnsi="Calibri" w:cs="Calibri"/>
                <w:b/>
                <w:bCs/>
                <w:color w:val="806000"/>
                <w:sz w:val="19"/>
                <w:szCs w:val="19"/>
              </w:rPr>
              <w:t>1</w:t>
            </w:r>
          </w:p>
        </w:tc>
        <w:tc>
          <w:tcPr>
            <w:tcW w:w="520" w:type="dxa"/>
            <w:tcBorders>
              <w:top w:val="nil"/>
              <w:left w:val="nil"/>
              <w:bottom w:val="single" w:sz="8" w:space="0" w:color="000000"/>
              <w:right w:val="single" w:sz="12" w:space="0" w:color="000000"/>
            </w:tcBorders>
            <w:shd w:val="clear" w:color="000000" w:fill="E7E6E6"/>
            <w:vAlign w:val="center"/>
            <w:hideMark/>
          </w:tcPr>
          <w:p w:rsidR="0018514D" w:rsidRPr="00486915" w:rsidRDefault="0018514D" w:rsidP="00146715">
            <w:pPr>
              <w:jc w:val="center"/>
              <w:rPr>
                <w:rFonts w:ascii="Calibri" w:hAnsi="Calibri" w:cs="Calibri"/>
                <w:b/>
                <w:bCs/>
                <w:color w:val="203764"/>
              </w:rPr>
            </w:pPr>
            <w:r w:rsidRPr="00486915">
              <w:rPr>
                <w:rFonts w:ascii="Calibri" w:hAnsi="Calibri" w:cs="Calibri"/>
                <w:b/>
                <w:bCs/>
                <w:color w:val="203764"/>
              </w:rPr>
              <w:t> </w:t>
            </w:r>
          </w:p>
        </w:tc>
      </w:tr>
      <w:tr w:rsidR="0018514D" w:rsidRPr="00486915" w:rsidTr="00146715">
        <w:trPr>
          <w:trHeight w:val="170"/>
        </w:trPr>
        <w:tc>
          <w:tcPr>
            <w:tcW w:w="560" w:type="dxa"/>
            <w:tcBorders>
              <w:top w:val="nil"/>
              <w:left w:val="single" w:sz="12" w:space="0" w:color="000000"/>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b/>
                <w:bCs/>
                <w:color w:val="000000"/>
                <w:sz w:val="19"/>
                <w:szCs w:val="19"/>
              </w:rPr>
            </w:pPr>
            <w:r w:rsidRPr="00486915">
              <w:rPr>
                <w:rFonts w:ascii="Calibri" w:hAnsi="Calibri" w:cs="Calibri"/>
                <w:b/>
                <w:bCs/>
                <w:color w:val="000000"/>
                <w:sz w:val="19"/>
                <w:szCs w:val="19"/>
              </w:rPr>
              <w:t>14</w:t>
            </w:r>
          </w:p>
        </w:tc>
        <w:tc>
          <w:tcPr>
            <w:tcW w:w="3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rPr>
                <w:rFonts w:ascii="Calibri" w:hAnsi="Calibri" w:cs="Calibri"/>
                <w:b/>
                <w:bCs/>
                <w:color w:val="000000"/>
              </w:rPr>
            </w:pPr>
            <w:r w:rsidRPr="00486915">
              <w:rPr>
                <w:rFonts w:ascii="Calibri" w:hAnsi="Calibri" w:cs="Calibri"/>
                <w:b/>
                <w:bCs/>
                <w:color w:val="000000"/>
              </w:rPr>
              <w:t>Solnická za prodejnou</w:t>
            </w:r>
          </w:p>
        </w:tc>
        <w:tc>
          <w:tcPr>
            <w:tcW w:w="700" w:type="dxa"/>
            <w:tcBorders>
              <w:top w:val="nil"/>
              <w:left w:val="nil"/>
              <w:bottom w:val="single" w:sz="8" w:space="0" w:color="000000"/>
              <w:right w:val="single" w:sz="8" w:space="0" w:color="000000"/>
            </w:tcBorders>
            <w:shd w:val="clear" w:color="000000" w:fill="CC99FF"/>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560" w:type="dxa"/>
            <w:tcBorders>
              <w:top w:val="nil"/>
              <w:left w:val="nil"/>
              <w:bottom w:val="single" w:sz="8" w:space="0" w:color="000000"/>
              <w:right w:val="single" w:sz="8" w:space="0" w:color="000000"/>
            </w:tcBorders>
            <w:shd w:val="clear" w:color="000000" w:fill="9EF76D"/>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1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640" w:type="dxa"/>
            <w:tcBorders>
              <w:top w:val="nil"/>
              <w:left w:val="nil"/>
              <w:bottom w:val="single" w:sz="8" w:space="0" w:color="000000"/>
              <w:right w:val="single" w:sz="8" w:space="0" w:color="000000"/>
            </w:tcBorders>
            <w:shd w:val="clear" w:color="000000" w:fill="CC99FF"/>
            <w:vAlign w:val="center"/>
            <w:hideMark/>
          </w:tcPr>
          <w:p w:rsidR="0018514D" w:rsidRPr="00486915" w:rsidRDefault="0018514D" w:rsidP="00146715">
            <w:pPr>
              <w:jc w:val="center"/>
              <w:rPr>
                <w:rFonts w:ascii="Calibri" w:hAnsi="Calibri" w:cs="Calibri"/>
                <w:b/>
                <w:bCs/>
                <w:color w:val="305496"/>
                <w:sz w:val="19"/>
                <w:szCs w:val="19"/>
              </w:rPr>
            </w:pPr>
            <w:r w:rsidRPr="00486915">
              <w:rPr>
                <w:rFonts w:ascii="Calibri" w:hAnsi="Calibri" w:cs="Calibri"/>
                <w:b/>
                <w:bCs/>
                <w:color w:val="305496"/>
                <w:sz w:val="19"/>
                <w:szCs w:val="19"/>
              </w:rPr>
              <w:t>1</w:t>
            </w:r>
          </w:p>
        </w:tc>
        <w:tc>
          <w:tcPr>
            <w:tcW w:w="500" w:type="dxa"/>
            <w:tcBorders>
              <w:top w:val="nil"/>
              <w:left w:val="nil"/>
              <w:bottom w:val="single" w:sz="8" w:space="0" w:color="000000"/>
              <w:right w:val="single" w:sz="8" w:space="0" w:color="000000"/>
            </w:tcBorders>
            <w:shd w:val="clear" w:color="000000" w:fill="FFD966"/>
            <w:vAlign w:val="center"/>
            <w:hideMark/>
          </w:tcPr>
          <w:p w:rsidR="0018514D" w:rsidRPr="00486915" w:rsidRDefault="0018514D" w:rsidP="00146715">
            <w:pPr>
              <w:jc w:val="center"/>
              <w:rPr>
                <w:rFonts w:ascii="Calibri" w:hAnsi="Calibri" w:cs="Calibri"/>
                <w:b/>
                <w:bCs/>
                <w:color w:val="806000"/>
                <w:sz w:val="19"/>
                <w:szCs w:val="19"/>
              </w:rPr>
            </w:pPr>
            <w:r w:rsidRPr="00486915">
              <w:rPr>
                <w:rFonts w:ascii="Calibri" w:hAnsi="Calibri" w:cs="Calibri"/>
                <w:b/>
                <w:bCs/>
                <w:color w:val="806000"/>
                <w:sz w:val="19"/>
                <w:szCs w:val="19"/>
              </w:rPr>
              <w:t>1</w:t>
            </w:r>
          </w:p>
        </w:tc>
        <w:tc>
          <w:tcPr>
            <w:tcW w:w="520" w:type="dxa"/>
            <w:tcBorders>
              <w:top w:val="nil"/>
              <w:left w:val="nil"/>
              <w:bottom w:val="single" w:sz="8" w:space="0" w:color="000000"/>
              <w:right w:val="single" w:sz="12" w:space="0" w:color="000000"/>
            </w:tcBorders>
            <w:shd w:val="clear" w:color="000000" w:fill="E7E6E6"/>
            <w:vAlign w:val="center"/>
            <w:hideMark/>
          </w:tcPr>
          <w:p w:rsidR="0018514D" w:rsidRPr="00486915" w:rsidRDefault="0018514D" w:rsidP="00146715">
            <w:pPr>
              <w:jc w:val="center"/>
              <w:rPr>
                <w:rFonts w:ascii="Calibri" w:hAnsi="Calibri" w:cs="Calibri"/>
                <w:b/>
                <w:bCs/>
                <w:color w:val="203764"/>
              </w:rPr>
            </w:pPr>
            <w:r w:rsidRPr="00486915">
              <w:rPr>
                <w:rFonts w:ascii="Calibri" w:hAnsi="Calibri" w:cs="Calibri"/>
                <w:b/>
                <w:bCs/>
                <w:color w:val="203764"/>
              </w:rPr>
              <w:t> </w:t>
            </w:r>
          </w:p>
        </w:tc>
      </w:tr>
      <w:tr w:rsidR="0018514D" w:rsidRPr="00486915" w:rsidTr="00146715">
        <w:trPr>
          <w:trHeight w:val="170"/>
        </w:trPr>
        <w:tc>
          <w:tcPr>
            <w:tcW w:w="560" w:type="dxa"/>
            <w:tcBorders>
              <w:top w:val="nil"/>
              <w:left w:val="single" w:sz="12" w:space="0" w:color="000000"/>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b/>
                <w:bCs/>
                <w:color w:val="000000"/>
                <w:sz w:val="19"/>
                <w:szCs w:val="19"/>
              </w:rPr>
            </w:pPr>
            <w:r w:rsidRPr="00486915">
              <w:rPr>
                <w:rFonts w:ascii="Calibri" w:hAnsi="Calibri" w:cs="Calibri"/>
                <w:b/>
                <w:bCs/>
                <w:color w:val="000000"/>
                <w:sz w:val="19"/>
                <w:szCs w:val="19"/>
              </w:rPr>
              <w:t>15</w:t>
            </w:r>
          </w:p>
        </w:tc>
        <w:tc>
          <w:tcPr>
            <w:tcW w:w="3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rPr>
                <w:rFonts w:ascii="Calibri" w:hAnsi="Calibri" w:cs="Calibri"/>
                <w:b/>
                <w:bCs/>
                <w:color w:val="000000"/>
              </w:rPr>
            </w:pPr>
            <w:r w:rsidRPr="00486915">
              <w:rPr>
                <w:rFonts w:ascii="Calibri" w:hAnsi="Calibri" w:cs="Calibri"/>
                <w:b/>
                <w:bCs/>
                <w:color w:val="000000"/>
              </w:rPr>
              <w:t xml:space="preserve">Mírová (čp. 731) </w:t>
            </w:r>
            <w:r w:rsidRPr="00486915">
              <w:rPr>
                <w:rFonts w:ascii="Calibri" w:hAnsi="Calibri" w:cs="Calibri"/>
                <w:b/>
                <w:bCs/>
                <w:color w:val="000000"/>
                <w:sz w:val="18"/>
                <w:szCs w:val="18"/>
              </w:rPr>
              <w:t>celá ulice</w:t>
            </w:r>
          </w:p>
        </w:tc>
        <w:tc>
          <w:tcPr>
            <w:tcW w:w="700" w:type="dxa"/>
            <w:tcBorders>
              <w:top w:val="nil"/>
              <w:left w:val="nil"/>
              <w:bottom w:val="single" w:sz="8" w:space="0" w:color="000000"/>
              <w:right w:val="single" w:sz="8" w:space="0" w:color="000000"/>
            </w:tcBorders>
            <w:shd w:val="clear" w:color="000000" w:fill="FFFF00"/>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3</w:t>
            </w:r>
          </w:p>
        </w:tc>
        <w:tc>
          <w:tcPr>
            <w:tcW w:w="560" w:type="dxa"/>
            <w:tcBorders>
              <w:top w:val="nil"/>
              <w:left w:val="nil"/>
              <w:bottom w:val="single" w:sz="8" w:space="0" w:color="000000"/>
              <w:right w:val="single" w:sz="8" w:space="0" w:color="000000"/>
            </w:tcBorders>
            <w:shd w:val="clear" w:color="000000" w:fill="9EF76D"/>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0</w:t>
            </w:r>
          </w:p>
        </w:tc>
        <w:tc>
          <w:tcPr>
            <w:tcW w:w="1360" w:type="dxa"/>
            <w:tcBorders>
              <w:top w:val="nil"/>
              <w:left w:val="nil"/>
              <w:bottom w:val="single" w:sz="8" w:space="0" w:color="000000"/>
              <w:right w:val="single" w:sz="8" w:space="0" w:color="000000"/>
            </w:tcBorders>
            <w:shd w:val="clear" w:color="000000" w:fill="FFFFFF"/>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0,5+0,5 (1800 l)</w:t>
            </w:r>
          </w:p>
        </w:tc>
        <w:tc>
          <w:tcPr>
            <w:tcW w:w="640" w:type="dxa"/>
            <w:tcBorders>
              <w:top w:val="nil"/>
              <w:left w:val="nil"/>
              <w:bottom w:val="single" w:sz="8" w:space="0" w:color="000000"/>
              <w:right w:val="single" w:sz="8" w:space="0" w:color="000000"/>
            </w:tcBorders>
            <w:shd w:val="clear" w:color="000000" w:fill="8EA9DB"/>
            <w:vAlign w:val="center"/>
            <w:hideMark/>
          </w:tcPr>
          <w:p w:rsidR="0018514D" w:rsidRPr="00486915" w:rsidRDefault="0018514D" w:rsidP="00146715">
            <w:pPr>
              <w:jc w:val="center"/>
              <w:rPr>
                <w:rFonts w:ascii="Calibri" w:hAnsi="Calibri" w:cs="Calibri"/>
                <w:b/>
                <w:bCs/>
                <w:color w:val="305496"/>
                <w:sz w:val="19"/>
                <w:szCs w:val="19"/>
              </w:rPr>
            </w:pPr>
            <w:r w:rsidRPr="00486915">
              <w:rPr>
                <w:rFonts w:ascii="Calibri" w:hAnsi="Calibri" w:cs="Calibri"/>
                <w:b/>
                <w:bCs/>
                <w:color w:val="305496"/>
                <w:sz w:val="19"/>
                <w:szCs w:val="19"/>
              </w:rPr>
              <w:t>2</w:t>
            </w:r>
          </w:p>
        </w:tc>
        <w:tc>
          <w:tcPr>
            <w:tcW w:w="500" w:type="dxa"/>
            <w:tcBorders>
              <w:top w:val="nil"/>
              <w:left w:val="nil"/>
              <w:bottom w:val="single" w:sz="8" w:space="0" w:color="000000"/>
              <w:right w:val="single" w:sz="8" w:space="0" w:color="000000"/>
            </w:tcBorders>
            <w:shd w:val="clear" w:color="000000" w:fill="FFD966"/>
            <w:vAlign w:val="center"/>
            <w:hideMark/>
          </w:tcPr>
          <w:p w:rsidR="0018514D" w:rsidRPr="00486915" w:rsidRDefault="0018514D" w:rsidP="00146715">
            <w:pPr>
              <w:jc w:val="center"/>
              <w:rPr>
                <w:rFonts w:ascii="Calibri" w:hAnsi="Calibri" w:cs="Calibri"/>
                <w:b/>
                <w:bCs/>
                <w:color w:val="806000"/>
                <w:sz w:val="19"/>
                <w:szCs w:val="19"/>
              </w:rPr>
            </w:pPr>
            <w:r w:rsidRPr="00486915">
              <w:rPr>
                <w:rFonts w:ascii="Calibri" w:hAnsi="Calibri" w:cs="Calibri"/>
                <w:b/>
                <w:bCs/>
                <w:color w:val="806000"/>
                <w:sz w:val="19"/>
                <w:szCs w:val="19"/>
              </w:rPr>
              <w:t>2</w:t>
            </w:r>
          </w:p>
        </w:tc>
        <w:tc>
          <w:tcPr>
            <w:tcW w:w="520" w:type="dxa"/>
            <w:tcBorders>
              <w:top w:val="nil"/>
              <w:left w:val="nil"/>
              <w:bottom w:val="single" w:sz="8" w:space="0" w:color="000000"/>
              <w:right w:val="single" w:sz="12" w:space="0" w:color="000000"/>
            </w:tcBorders>
            <w:shd w:val="clear" w:color="000000" w:fill="E7E6E6"/>
            <w:vAlign w:val="center"/>
            <w:hideMark/>
          </w:tcPr>
          <w:p w:rsidR="0018514D" w:rsidRPr="00486915" w:rsidRDefault="0018514D" w:rsidP="00146715">
            <w:pPr>
              <w:jc w:val="center"/>
              <w:rPr>
                <w:rFonts w:ascii="Calibri" w:hAnsi="Calibri" w:cs="Calibri"/>
                <w:b/>
                <w:bCs/>
                <w:color w:val="203764"/>
                <w:sz w:val="19"/>
                <w:szCs w:val="19"/>
              </w:rPr>
            </w:pPr>
            <w:r w:rsidRPr="00486915">
              <w:rPr>
                <w:rFonts w:ascii="Calibri" w:hAnsi="Calibri" w:cs="Calibri"/>
                <w:b/>
                <w:bCs/>
                <w:color w:val="203764"/>
                <w:sz w:val="19"/>
                <w:szCs w:val="19"/>
              </w:rPr>
              <w:t>1</w:t>
            </w:r>
          </w:p>
        </w:tc>
      </w:tr>
      <w:tr w:rsidR="0018514D" w:rsidRPr="00486915" w:rsidTr="00146715">
        <w:trPr>
          <w:trHeight w:val="170"/>
        </w:trPr>
        <w:tc>
          <w:tcPr>
            <w:tcW w:w="560" w:type="dxa"/>
            <w:tcBorders>
              <w:top w:val="nil"/>
              <w:left w:val="single" w:sz="12" w:space="0" w:color="000000"/>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b/>
                <w:bCs/>
                <w:color w:val="000000"/>
                <w:sz w:val="19"/>
                <w:szCs w:val="19"/>
              </w:rPr>
            </w:pPr>
            <w:r w:rsidRPr="00486915">
              <w:rPr>
                <w:rFonts w:ascii="Calibri" w:hAnsi="Calibri" w:cs="Calibri"/>
                <w:b/>
                <w:bCs/>
                <w:color w:val="000000"/>
                <w:sz w:val="19"/>
                <w:szCs w:val="19"/>
              </w:rPr>
              <w:t>16</w:t>
            </w:r>
          </w:p>
        </w:tc>
        <w:tc>
          <w:tcPr>
            <w:tcW w:w="3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rPr>
                <w:rFonts w:ascii="Calibri" w:hAnsi="Calibri" w:cs="Calibri"/>
                <w:b/>
                <w:bCs/>
                <w:color w:val="000000"/>
              </w:rPr>
            </w:pPr>
            <w:r w:rsidRPr="00486915">
              <w:rPr>
                <w:rFonts w:ascii="Calibri" w:hAnsi="Calibri" w:cs="Calibri"/>
                <w:b/>
                <w:bCs/>
                <w:color w:val="000000"/>
              </w:rPr>
              <w:t>U kina</w:t>
            </w:r>
          </w:p>
        </w:tc>
        <w:tc>
          <w:tcPr>
            <w:tcW w:w="700" w:type="dxa"/>
            <w:tcBorders>
              <w:top w:val="nil"/>
              <w:left w:val="nil"/>
              <w:bottom w:val="single" w:sz="8" w:space="0" w:color="000000"/>
              <w:right w:val="single" w:sz="8" w:space="0" w:color="000000"/>
            </w:tcBorders>
            <w:shd w:val="clear" w:color="000000" w:fill="CC99FF"/>
            <w:vAlign w:val="center"/>
            <w:hideMark/>
          </w:tcPr>
          <w:p w:rsidR="0018514D" w:rsidRPr="00486915" w:rsidRDefault="0018514D" w:rsidP="00146715">
            <w:pPr>
              <w:jc w:val="center"/>
              <w:rPr>
                <w:rFonts w:ascii="Calibri" w:hAnsi="Calibri" w:cs="Calibri"/>
                <w:sz w:val="19"/>
                <w:szCs w:val="19"/>
              </w:rPr>
            </w:pPr>
            <w:r w:rsidRPr="00486915">
              <w:rPr>
                <w:rFonts w:ascii="Calibri" w:hAnsi="Calibri" w:cs="Calibri"/>
                <w:sz w:val="19"/>
                <w:szCs w:val="19"/>
              </w:rPr>
              <w:t>2</w:t>
            </w:r>
          </w:p>
        </w:tc>
        <w:tc>
          <w:tcPr>
            <w:tcW w:w="560" w:type="dxa"/>
            <w:tcBorders>
              <w:top w:val="nil"/>
              <w:left w:val="nil"/>
              <w:bottom w:val="single" w:sz="8" w:space="0" w:color="000000"/>
              <w:right w:val="single" w:sz="8" w:space="0" w:color="000000"/>
            </w:tcBorders>
            <w:shd w:val="clear" w:color="000000" w:fill="9EF76D"/>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2</w:t>
            </w:r>
          </w:p>
        </w:tc>
        <w:tc>
          <w:tcPr>
            <w:tcW w:w="1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640" w:type="dxa"/>
            <w:tcBorders>
              <w:top w:val="nil"/>
              <w:left w:val="nil"/>
              <w:bottom w:val="single" w:sz="8" w:space="0" w:color="000000"/>
              <w:right w:val="single" w:sz="8" w:space="0" w:color="000000"/>
            </w:tcBorders>
            <w:shd w:val="clear" w:color="000000" w:fill="CC99FF"/>
            <w:vAlign w:val="center"/>
            <w:hideMark/>
          </w:tcPr>
          <w:p w:rsidR="0018514D" w:rsidRPr="00486915" w:rsidRDefault="0018514D" w:rsidP="00146715">
            <w:pPr>
              <w:jc w:val="center"/>
              <w:rPr>
                <w:rFonts w:ascii="Calibri" w:hAnsi="Calibri" w:cs="Calibri"/>
                <w:b/>
                <w:bCs/>
                <w:color w:val="305496"/>
                <w:sz w:val="19"/>
                <w:szCs w:val="19"/>
              </w:rPr>
            </w:pPr>
            <w:r w:rsidRPr="00486915">
              <w:rPr>
                <w:rFonts w:ascii="Calibri" w:hAnsi="Calibri" w:cs="Calibri"/>
                <w:b/>
                <w:bCs/>
                <w:color w:val="305496"/>
                <w:sz w:val="19"/>
                <w:szCs w:val="19"/>
              </w:rPr>
              <w:t>2</w:t>
            </w:r>
          </w:p>
        </w:tc>
        <w:tc>
          <w:tcPr>
            <w:tcW w:w="500" w:type="dxa"/>
            <w:tcBorders>
              <w:top w:val="nil"/>
              <w:left w:val="nil"/>
              <w:bottom w:val="single" w:sz="8" w:space="0" w:color="000000"/>
              <w:right w:val="single" w:sz="8" w:space="0" w:color="000000"/>
            </w:tcBorders>
            <w:shd w:val="clear" w:color="000000" w:fill="FFD966"/>
            <w:vAlign w:val="center"/>
            <w:hideMark/>
          </w:tcPr>
          <w:p w:rsidR="0018514D" w:rsidRPr="00486915" w:rsidRDefault="0018514D" w:rsidP="00146715">
            <w:pPr>
              <w:jc w:val="center"/>
              <w:rPr>
                <w:rFonts w:ascii="Calibri" w:hAnsi="Calibri" w:cs="Calibri"/>
                <w:b/>
                <w:bCs/>
                <w:color w:val="806000"/>
              </w:rPr>
            </w:pPr>
            <w:r w:rsidRPr="00486915">
              <w:rPr>
                <w:rFonts w:ascii="Calibri" w:hAnsi="Calibri" w:cs="Calibri"/>
                <w:b/>
                <w:bCs/>
                <w:color w:val="806000"/>
              </w:rPr>
              <w:t> </w:t>
            </w:r>
          </w:p>
        </w:tc>
        <w:tc>
          <w:tcPr>
            <w:tcW w:w="520" w:type="dxa"/>
            <w:tcBorders>
              <w:top w:val="nil"/>
              <w:left w:val="nil"/>
              <w:bottom w:val="single" w:sz="8" w:space="0" w:color="000000"/>
              <w:right w:val="single" w:sz="12" w:space="0" w:color="000000"/>
            </w:tcBorders>
            <w:shd w:val="clear" w:color="000000" w:fill="E7E6E6"/>
            <w:vAlign w:val="center"/>
            <w:hideMark/>
          </w:tcPr>
          <w:p w:rsidR="0018514D" w:rsidRPr="00486915" w:rsidRDefault="0018514D" w:rsidP="00146715">
            <w:pPr>
              <w:jc w:val="center"/>
              <w:rPr>
                <w:rFonts w:ascii="Calibri" w:hAnsi="Calibri" w:cs="Calibri"/>
                <w:b/>
                <w:bCs/>
                <w:color w:val="203764"/>
                <w:sz w:val="19"/>
                <w:szCs w:val="19"/>
              </w:rPr>
            </w:pPr>
            <w:r w:rsidRPr="00486915">
              <w:rPr>
                <w:rFonts w:ascii="Calibri" w:hAnsi="Calibri" w:cs="Calibri"/>
                <w:b/>
                <w:bCs/>
                <w:color w:val="203764"/>
                <w:sz w:val="19"/>
                <w:szCs w:val="19"/>
              </w:rPr>
              <w:t>1</w:t>
            </w:r>
          </w:p>
        </w:tc>
      </w:tr>
      <w:tr w:rsidR="0018514D" w:rsidRPr="00486915" w:rsidTr="00146715">
        <w:trPr>
          <w:trHeight w:val="170"/>
        </w:trPr>
        <w:tc>
          <w:tcPr>
            <w:tcW w:w="560" w:type="dxa"/>
            <w:tcBorders>
              <w:top w:val="nil"/>
              <w:left w:val="single" w:sz="12" w:space="0" w:color="000000"/>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b/>
                <w:bCs/>
                <w:color w:val="000000"/>
                <w:sz w:val="19"/>
                <w:szCs w:val="19"/>
              </w:rPr>
            </w:pPr>
            <w:r w:rsidRPr="00486915">
              <w:rPr>
                <w:rFonts w:ascii="Calibri" w:hAnsi="Calibri" w:cs="Calibri"/>
                <w:b/>
                <w:bCs/>
                <w:color w:val="000000"/>
                <w:sz w:val="19"/>
                <w:szCs w:val="19"/>
              </w:rPr>
              <w:t>17</w:t>
            </w:r>
          </w:p>
        </w:tc>
        <w:tc>
          <w:tcPr>
            <w:tcW w:w="3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rPr>
                <w:rFonts w:ascii="Calibri" w:hAnsi="Calibri" w:cs="Calibri"/>
                <w:b/>
                <w:bCs/>
                <w:color w:val="000000"/>
              </w:rPr>
            </w:pPr>
            <w:r w:rsidRPr="00486915">
              <w:rPr>
                <w:rFonts w:ascii="Calibri" w:hAnsi="Calibri" w:cs="Calibri"/>
                <w:b/>
                <w:bCs/>
                <w:color w:val="000000"/>
              </w:rPr>
              <w:t xml:space="preserve">Nádražní - Klub </w:t>
            </w:r>
          </w:p>
        </w:tc>
        <w:tc>
          <w:tcPr>
            <w:tcW w:w="700" w:type="dxa"/>
            <w:tcBorders>
              <w:top w:val="nil"/>
              <w:left w:val="nil"/>
              <w:bottom w:val="single" w:sz="8" w:space="0" w:color="000000"/>
              <w:right w:val="single" w:sz="8" w:space="0" w:color="000000"/>
            </w:tcBorders>
            <w:shd w:val="clear" w:color="000000" w:fill="FFFF00"/>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560" w:type="dxa"/>
            <w:tcBorders>
              <w:top w:val="nil"/>
              <w:left w:val="nil"/>
              <w:bottom w:val="single" w:sz="8" w:space="0" w:color="000000"/>
              <w:right w:val="single" w:sz="8" w:space="0" w:color="000000"/>
            </w:tcBorders>
            <w:shd w:val="clear" w:color="000000" w:fill="9EF76D"/>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1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 </w:t>
            </w:r>
          </w:p>
        </w:tc>
        <w:tc>
          <w:tcPr>
            <w:tcW w:w="640" w:type="dxa"/>
            <w:tcBorders>
              <w:top w:val="nil"/>
              <w:left w:val="nil"/>
              <w:bottom w:val="single" w:sz="8" w:space="0" w:color="000000"/>
              <w:right w:val="single" w:sz="8" w:space="0" w:color="000000"/>
            </w:tcBorders>
            <w:shd w:val="clear" w:color="000000" w:fill="8EA9DB"/>
            <w:vAlign w:val="center"/>
            <w:hideMark/>
          </w:tcPr>
          <w:p w:rsidR="0018514D" w:rsidRPr="00486915" w:rsidRDefault="0018514D" w:rsidP="00146715">
            <w:pPr>
              <w:jc w:val="center"/>
              <w:rPr>
                <w:rFonts w:ascii="Calibri" w:hAnsi="Calibri" w:cs="Calibri"/>
                <w:b/>
                <w:bCs/>
                <w:color w:val="305496"/>
                <w:sz w:val="19"/>
                <w:szCs w:val="19"/>
              </w:rPr>
            </w:pPr>
            <w:r w:rsidRPr="00486915">
              <w:rPr>
                <w:rFonts w:ascii="Calibri" w:hAnsi="Calibri" w:cs="Calibri"/>
                <w:b/>
                <w:bCs/>
                <w:color w:val="305496"/>
                <w:sz w:val="19"/>
                <w:szCs w:val="19"/>
              </w:rPr>
              <w:t>1</w:t>
            </w:r>
          </w:p>
        </w:tc>
        <w:tc>
          <w:tcPr>
            <w:tcW w:w="500" w:type="dxa"/>
            <w:tcBorders>
              <w:top w:val="nil"/>
              <w:left w:val="nil"/>
              <w:bottom w:val="single" w:sz="8" w:space="0" w:color="000000"/>
              <w:right w:val="single" w:sz="8" w:space="0" w:color="000000"/>
            </w:tcBorders>
            <w:shd w:val="clear" w:color="000000" w:fill="FFD966"/>
            <w:vAlign w:val="center"/>
            <w:hideMark/>
          </w:tcPr>
          <w:p w:rsidR="0018514D" w:rsidRPr="00486915" w:rsidRDefault="0018514D" w:rsidP="00146715">
            <w:pPr>
              <w:jc w:val="center"/>
              <w:rPr>
                <w:rFonts w:ascii="Calibri" w:hAnsi="Calibri" w:cs="Calibri"/>
                <w:b/>
                <w:bCs/>
                <w:color w:val="806000"/>
              </w:rPr>
            </w:pPr>
            <w:r w:rsidRPr="00486915">
              <w:rPr>
                <w:rFonts w:ascii="Calibri" w:hAnsi="Calibri" w:cs="Calibri"/>
                <w:b/>
                <w:bCs/>
                <w:color w:val="806000"/>
              </w:rPr>
              <w:t> </w:t>
            </w:r>
          </w:p>
        </w:tc>
        <w:tc>
          <w:tcPr>
            <w:tcW w:w="520" w:type="dxa"/>
            <w:tcBorders>
              <w:top w:val="nil"/>
              <w:left w:val="nil"/>
              <w:bottom w:val="single" w:sz="8" w:space="0" w:color="000000"/>
              <w:right w:val="single" w:sz="12" w:space="0" w:color="000000"/>
            </w:tcBorders>
            <w:shd w:val="clear" w:color="000000" w:fill="E7E6E6"/>
            <w:vAlign w:val="center"/>
            <w:hideMark/>
          </w:tcPr>
          <w:p w:rsidR="0018514D" w:rsidRPr="00486915" w:rsidRDefault="0018514D" w:rsidP="00146715">
            <w:pPr>
              <w:jc w:val="center"/>
              <w:rPr>
                <w:rFonts w:ascii="Calibri" w:hAnsi="Calibri" w:cs="Calibri"/>
                <w:b/>
                <w:bCs/>
                <w:color w:val="203764"/>
              </w:rPr>
            </w:pPr>
            <w:r w:rsidRPr="00486915">
              <w:rPr>
                <w:rFonts w:ascii="Calibri" w:hAnsi="Calibri" w:cs="Calibri"/>
                <w:b/>
                <w:bCs/>
                <w:color w:val="203764"/>
              </w:rPr>
              <w:t> </w:t>
            </w:r>
          </w:p>
        </w:tc>
      </w:tr>
      <w:tr w:rsidR="0018514D" w:rsidRPr="00486915" w:rsidTr="00146715">
        <w:trPr>
          <w:trHeight w:val="170"/>
        </w:trPr>
        <w:tc>
          <w:tcPr>
            <w:tcW w:w="560" w:type="dxa"/>
            <w:tcBorders>
              <w:top w:val="nil"/>
              <w:left w:val="single" w:sz="12" w:space="0" w:color="000000"/>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b/>
                <w:bCs/>
                <w:color w:val="000000"/>
                <w:sz w:val="19"/>
                <w:szCs w:val="19"/>
              </w:rPr>
            </w:pPr>
            <w:r w:rsidRPr="00486915">
              <w:rPr>
                <w:rFonts w:ascii="Calibri" w:hAnsi="Calibri" w:cs="Calibri"/>
                <w:b/>
                <w:bCs/>
                <w:color w:val="000000"/>
                <w:sz w:val="19"/>
                <w:szCs w:val="19"/>
              </w:rPr>
              <w:t>18</w:t>
            </w:r>
          </w:p>
        </w:tc>
        <w:tc>
          <w:tcPr>
            <w:tcW w:w="3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rPr>
                <w:rFonts w:ascii="Calibri" w:hAnsi="Calibri" w:cs="Calibri"/>
                <w:b/>
                <w:bCs/>
                <w:color w:val="000000"/>
              </w:rPr>
            </w:pPr>
            <w:proofErr w:type="spellStart"/>
            <w:r w:rsidRPr="00486915">
              <w:rPr>
                <w:rFonts w:ascii="Calibri" w:hAnsi="Calibri" w:cs="Calibri"/>
                <w:b/>
                <w:bCs/>
                <w:color w:val="000000"/>
              </w:rPr>
              <w:t>Zastavilka</w:t>
            </w:r>
            <w:proofErr w:type="spellEnd"/>
            <w:r w:rsidRPr="00486915">
              <w:rPr>
                <w:rFonts w:ascii="Calibri" w:hAnsi="Calibri" w:cs="Calibri"/>
                <w:b/>
                <w:bCs/>
                <w:color w:val="000000"/>
              </w:rPr>
              <w:t xml:space="preserve"> (čp. 474) </w:t>
            </w:r>
          </w:p>
        </w:tc>
        <w:tc>
          <w:tcPr>
            <w:tcW w:w="700" w:type="dxa"/>
            <w:tcBorders>
              <w:top w:val="nil"/>
              <w:left w:val="nil"/>
              <w:bottom w:val="single" w:sz="8" w:space="0" w:color="000000"/>
              <w:right w:val="single" w:sz="8" w:space="0" w:color="000000"/>
            </w:tcBorders>
            <w:shd w:val="clear" w:color="000000" w:fill="FFFF00"/>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560" w:type="dxa"/>
            <w:tcBorders>
              <w:top w:val="nil"/>
              <w:left w:val="nil"/>
              <w:bottom w:val="single" w:sz="8" w:space="0" w:color="000000"/>
              <w:right w:val="single" w:sz="8" w:space="0" w:color="000000"/>
            </w:tcBorders>
            <w:shd w:val="clear" w:color="000000" w:fill="9EF76D"/>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1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 </w:t>
            </w:r>
          </w:p>
        </w:tc>
        <w:tc>
          <w:tcPr>
            <w:tcW w:w="640" w:type="dxa"/>
            <w:tcBorders>
              <w:top w:val="nil"/>
              <w:left w:val="nil"/>
              <w:bottom w:val="single" w:sz="8" w:space="0" w:color="000000"/>
              <w:right w:val="single" w:sz="8" w:space="0" w:color="000000"/>
            </w:tcBorders>
            <w:shd w:val="clear" w:color="000000" w:fill="8EA9DB"/>
            <w:vAlign w:val="center"/>
            <w:hideMark/>
          </w:tcPr>
          <w:p w:rsidR="0018514D" w:rsidRPr="00486915" w:rsidRDefault="0018514D" w:rsidP="00146715">
            <w:pPr>
              <w:jc w:val="center"/>
              <w:rPr>
                <w:rFonts w:ascii="Calibri" w:hAnsi="Calibri" w:cs="Calibri"/>
                <w:b/>
                <w:bCs/>
                <w:color w:val="305496"/>
                <w:sz w:val="19"/>
                <w:szCs w:val="19"/>
              </w:rPr>
            </w:pPr>
            <w:r w:rsidRPr="00486915">
              <w:rPr>
                <w:rFonts w:ascii="Calibri" w:hAnsi="Calibri" w:cs="Calibri"/>
                <w:b/>
                <w:bCs/>
                <w:color w:val="305496"/>
                <w:sz w:val="19"/>
                <w:szCs w:val="19"/>
              </w:rPr>
              <w:t>1</w:t>
            </w:r>
          </w:p>
        </w:tc>
        <w:tc>
          <w:tcPr>
            <w:tcW w:w="500" w:type="dxa"/>
            <w:tcBorders>
              <w:top w:val="nil"/>
              <w:left w:val="nil"/>
              <w:bottom w:val="single" w:sz="8" w:space="0" w:color="000000"/>
              <w:right w:val="single" w:sz="8" w:space="0" w:color="000000"/>
            </w:tcBorders>
            <w:shd w:val="clear" w:color="000000" w:fill="FFD966"/>
            <w:vAlign w:val="center"/>
            <w:hideMark/>
          </w:tcPr>
          <w:p w:rsidR="0018514D" w:rsidRPr="00486915" w:rsidRDefault="0018514D" w:rsidP="00146715">
            <w:pPr>
              <w:jc w:val="center"/>
              <w:rPr>
                <w:rFonts w:ascii="Calibri" w:hAnsi="Calibri" w:cs="Calibri"/>
                <w:b/>
                <w:bCs/>
                <w:color w:val="806000"/>
              </w:rPr>
            </w:pPr>
            <w:r w:rsidRPr="00486915">
              <w:rPr>
                <w:rFonts w:ascii="Calibri" w:hAnsi="Calibri" w:cs="Calibri"/>
                <w:b/>
                <w:bCs/>
                <w:color w:val="806000"/>
              </w:rPr>
              <w:t> </w:t>
            </w:r>
          </w:p>
        </w:tc>
        <w:tc>
          <w:tcPr>
            <w:tcW w:w="520" w:type="dxa"/>
            <w:tcBorders>
              <w:top w:val="nil"/>
              <w:left w:val="nil"/>
              <w:bottom w:val="single" w:sz="8" w:space="0" w:color="000000"/>
              <w:right w:val="single" w:sz="12" w:space="0" w:color="000000"/>
            </w:tcBorders>
            <w:shd w:val="clear" w:color="000000" w:fill="E7E6E6"/>
            <w:vAlign w:val="center"/>
            <w:hideMark/>
          </w:tcPr>
          <w:p w:rsidR="0018514D" w:rsidRPr="00486915" w:rsidRDefault="0018514D" w:rsidP="00146715">
            <w:pPr>
              <w:jc w:val="center"/>
              <w:rPr>
                <w:rFonts w:ascii="Calibri" w:hAnsi="Calibri" w:cs="Calibri"/>
                <w:b/>
                <w:bCs/>
                <w:color w:val="203764"/>
              </w:rPr>
            </w:pPr>
            <w:r w:rsidRPr="00486915">
              <w:rPr>
                <w:rFonts w:ascii="Calibri" w:hAnsi="Calibri" w:cs="Calibri"/>
                <w:b/>
                <w:bCs/>
                <w:color w:val="203764"/>
              </w:rPr>
              <w:t> </w:t>
            </w:r>
          </w:p>
        </w:tc>
      </w:tr>
      <w:tr w:rsidR="0018514D" w:rsidRPr="00486915" w:rsidTr="00146715">
        <w:trPr>
          <w:trHeight w:val="170"/>
        </w:trPr>
        <w:tc>
          <w:tcPr>
            <w:tcW w:w="560" w:type="dxa"/>
            <w:tcBorders>
              <w:top w:val="nil"/>
              <w:left w:val="single" w:sz="12" w:space="0" w:color="000000"/>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b/>
                <w:bCs/>
                <w:color w:val="000000"/>
                <w:sz w:val="19"/>
                <w:szCs w:val="19"/>
              </w:rPr>
            </w:pPr>
            <w:r w:rsidRPr="00486915">
              <w:rPr>
                <w:rFonts w:ascii="Calibri" w:hAnsi="Calibri" w:cs="Calibri"/>
                <w:b/>
                <w:bCs/>
                <w:color w:val="000000"/>
                <w:sz w:val="19"/>
                <w:szCs w:val="19"/>
              </w:rPr>
              <w:t>19</w:t>
            </w:r>
          </w:p>
        </w:tc>
        <w:tc>
          <w:tcPr>
            <w:tcW w:w="3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rPr>
                <w:rFonts w:ascii="Calibri" w:hAnsi="Calibri" w:cs="Calibri"/>
                <w:b/>
                <w:bCs/>
                <w:color w:val="000000"/>
              </w:rPr>
            </w:pPr>
            <w:r w:rsidRPr="00486915">
              <w:rPr>
                <w:rFonts w:ascii="Calibri" w:hAnsi="Calibri" w:cs="Calibri"/>
                <w:b/>
                <w:bCs/>
                <w:color w:val="000000"/>
              </w:rPr>
              <w:t>Na Poříčí (čp. 359)</w:t>
            </w:r>
          </w:p>
        </w:tc>
        <w:tc>
          <w:tcPr>
            <w:tcW w:w="700" w:type="dxa"/>
            <w:tcBorders>
              <w:top w:val="nil"/>
              <w:left w:val="nil"/>
              <w:bottom w:val="single" w:sz="8" w:space="0" w:color="000000"/>
              <w:right w:val="single" w:sz="8" w:space="0" w:color="000000"/>
            </w:tcBorders>
            <w:shd w:val="clear" w:color="000000" w:fill="CC99FF"/>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560" w:type="dxa"/>
            <w:tcBorders>
              <w:top w:val="nil"/>
              <w:left w:val="nil"/>
              <w:bottom w:val="single" w:sz="8" w:space="0" w:color="000000"/>
              <w:right w:val="single" w:sz="8" w:space="0" w:color="000000"/>
            </w:tcBorders>
            <w:shd w:val="clear" w:color="000000" w:fill="9EF76D"/>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1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 </w:t>
            </w:r>
          </w:p>
        </w:tc>
        <w:tc>
          <w:tcPr>
            <w:tcW w:w="640" w:type="dxa"/>
            <w:tcBorders>
              <w:top w:val="nil"/>
              <w:left w:val="nil"/>
              <w:bottom w:val="single" w:sz="8" w:space="0" w:color="000000"/>
              <w:right w:val="single" w:sz="8" w:space="0" w:color="000000"/>
            </w:tcBorders>
            <w:shd w:val="clear" w:color="000000" w:fill="8EA9DB"/>
            <w:vAlign w:val="center"/>
            <w:hideMark/>
          </w:tcPr>
          <w:p w:rsidR="0018514D" w:rsidRPr="00486915" w:rsidRDefault="0018514D" w:rsidP="00146715">
            <w:pPr>
              <w:jc w:val="center"/>
              <w:rPr>
                <w:rFonts w:ascii="Calibri" w:hAnsi="Calibri" w:cs="Calibri"/>
                <w:b/>
                <w:bCs/>
                <w:color w:val="305496"/>
                <w:sz w:val="19"/>
                <w:szCs w:val="19"/>
              </w:rPr>
            </w:pPr>
            <w:r w:rsidRPr="00486915">
              <w:rPr>
                <w:rFonts w:ascii="Calibri" w:hAnsi="Calibri" w:cs="Calibri"/>
                <w:b/>
                <w:bCs/>
                <w:color w:val="305496"/>
                <w:sz w:val="19"/>
                <w:szCs w:val="19"/>
              </w:rPr>
              <w:t>1</w:t>
            </w:r>
          </w:p>
        </w:tc>
        <w:tc>
          <w:tcPr>
            <w:tcW w:w="500" w:type="dxa"/>
            <w:tcBorders>
              <w:top w:val="nil"/>
              <w:left w:val="nil"/>
              <w:bottom w:val="single" w:sz="8" w:space="0" w:color="000000"/>
              <w:right w:val="single" w:sz="8" w:space="0" w:color="000000"/>
            </w:tcBorders>
            <w:shd w:val="clear" w:color="000000" w:fill="FFD966"/>
            <w:vAlign w:val="center"/>
            <w:hideMark/>
          </w:tcPr>
          <w:p w:rsidR="0018514D" w:rsidRPr="00486915" w:rsidRDefault="0018514D" w:rsidP="00146715">
            <w:pPr>
              <w:jc w:val="center"/>
              <w:rPr>
                <w:rFonts w:ascii="Calibri" w:hAnsi="Calibri" w:cs="Calibri"/>
                <w:b/>
                <w:bCs/>
                <w:color w:val="806000"/>
              </w:rPr>
            </w:pPr>
            <w:r w:rsidRPr="00486915">
              <w:rPr>
                <w:rFonts w:ascii="Calibri" w:hAnsi="Calibri" w:cs="Calibri"/>
                <w:b/>
                <w:bCs/>
                <w:color w:val="806000"/>
              </w:rPr>
              <w:t> </w:t>
            </w:r>
          </w:p>
        </w:tc>
        <w:tc>
          <w:tcPr>
            <w:tcW w:w="520" w:type="dxa"/>
            <w:tcBorders>
              <w:top w:val="nil"/>
              <w:left w:val="nil"/>
              <w:bottom w:val="single" w:sz="8" w:space="0" w:color="000000"/>
              <w:right w:val="single" w:sz="12" w:space="0" w:color="000000"/>
            </w:tcBorders>
            <w:shd w:val="clear" w:color="000000" w:fill="E7E6E6"/>
            <w:vAlign w:val="center"/>
            <w:hideMark/>
          </w:tcPr>
          <w:p w:rsidR="0018514D" w:rsidRPr="00486915" w:rsidRDefault="0018514D" w:rsidP="00146715">
            <w:pPr>
              <w:jc w:val="center"/>
              <w:rPr>
                <w:rFonts w:ascii="Calibri" w:hAnsi="Calibri" w:cs="Calibri"/>
                <w:b/>
                <w:bCs/>
                <w:color w:val="203764"/>
                <w:sz w:val="19"/>
                <w:szCs w:val="19"/>
              </w:rPr>
            </w:pPr>
            <w:r w:rsidRPr="00486915">
              <w:rPr>
                <w:rFonts w:ascii="Calibri" w:hAnsi="Calibri" w:cs="Calibri"/>
                <w:b/>
                <w:bCs/>
                <w:color w:val="203764"/>
                <w:sz w:val="19"/>
                <w:szCs w:val="19"/>
              </w:rPr>
              <w:t>1</w:t>
            </w:r>
          </w:p>
        </w:tc>
      </w:tr>
      <w:tr w:rsidR="0018514D" w:rsidRPr="00486915" w:rsidTr="00146715">
        <w:trPr>
          <w:trHeight w:val="170"/>
        </w:trPr>
        <w:tc>
          <w:tcPr>
            <w:tcW w:w="560" w:type="dxa"/>
            <w:tcBorders>
              <w:top w:val="nil"/>
              <w:left w:val="single" w:sz="12" w:space="0" w:color="000000"/>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b/>
                <w:bCs/>
                <w:color w:val="000000"/>
                <w:sz w:val="19"/>
                <w:szCs w:val="19"/>
              </w:rPr>
            </w:pPr>
            <w:r w:rsidRPr="00486915">
              <w:rPr>
                <w:rFonts w:ascii="Calibri" w:hAnsi="Calibri" w:cs="Calibri"/>
                <w:b/>
                <w:bCs/>
                <w:color w:val="000000"/>
                <w:sz w:val="19"/>
                <w:szCs w:val="19"/>
              </w:rPr>
              <w:t>20</w:t>
            </w:r>
          </w:p>
        </w:tc>
        <w:tc>
          <w:tcPr>
            <w:tcW w:w="3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rPr>
                <w:rFonts w:ascii="Calibri" w:hAnsi="Calibri" w:cs="Calibri"/>
                <w:b/>
                <w:bCs/>
                <w:color w:val="000000"/>
              </w:rPr>
            </w:pPr>
            <w:proofErr w:type="spellStart"/>
            <w:r w:rsidRPr="00486915">
              <w:rPr>
                <w:rFonts w:ascii="Calibri" w:hAnsi="Calibri" w:cs="Calibri"/>
                <w:b/>
                <w:bCs/>
                <w:color w:val="000000"/>
              </w:rPr>
              <w:t>Pulická</w:t>
            </w:r>
            <w:proofErr w:type="spellEnd"/>
            <w:r w:rsidRPr="00486915">
              <w:rPr>
                <w:rFonts w:ascii="Calibri" w:hAnsi="Calibri" w:cs="Calibri"/>
                <w:b/>
                <w:bCs/>
                <w:color w:val="000000"/>
              </w:rPr>
              <w:t xml:space="preserve"> u </w:t>
            </w:r>
            <w:proofErr w:type="spellStart"/>
            <w:r w:rsidRPr="00486915">
              <w:rPr>
                <w:rFonts w:ascii="Calibri" w:hAnsi="Calibri" w:cs="Calibri"/>
                <w:b/>
                <w:bCs/>
                <w:color w:val="000000"/>
              </w:rPr>
              <w:t>zdr</w:t>
            </w:r>
            <w:proofErr w:type="spellEnd"/>
            <w:r w:rsidRPr="00486915">
              <w:rPr>
                <w:rFonts w:ascii="Calibri" w:hAnsi="Calibri" w:cs="Calibri"/>
                <w:b/>
                <w:bCs/>
                <w:color w:val="000000"/>
              </w:rPr>
              <w:t xml:space="preserve">. střediska </w:t>
            </w:r>
          </w:p>
        </w:tc>
        <w:tc>
          <w:tcPr>
            <w:tcW w:w="700" w:type="dxa"/>
            <w:tcBorders>
              <w:top w:val="nil"/>
              <w:left w:val="nil"/>
              <w:bottom w:val="single" w:sz="8" w:space="0" w:color="000000"/>
              <w:right w:val="single" w:sz="8" w:space="0" w:color="000000"/>
            </w:tcBorders>
            <w:shd w:val="clear" w:color="000000" w:fill="CC99FF"/>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2</w:t>
            </w:r>
          </w:p>
        </w:tc>
        <w:tc>
          <w:tcPr>
            <w:tcW w:w="560" w:type="dxa"/>
            <w:tcBorders>
              <w:top w:val="nil"/>
              <w:left w:val="nil"/>
              <w:bottom w:val="single" w:sz="8" w:space="0" w:color="000000"/>
              <w:right w:val="single" w:sz="8" w:space="0" w:color="000000"/>
            </w:tcBorders>
            <w:shd w:val="clear" w:color="000000" w:fill="9EF76D"/>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1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640" w:type="dxa"/>
            <w:tcBorders>
              <w:top w:val="nil"/>
              <w:left w:val="nil"/>
              <w:bottom w:val="single" w:sz="8" w:space="0" w:color="000000"/>
              <w:right w:val="single" w:sz="8" w:space="0" w:color="000000"/>
            </w:tcBorders>
            <w:shd w:val="clear" w:color="000000" w:fill="CC99FF"/>
            <w:vAlign w:val="center"/>
            <w:hideMark/>
          </w:tcPr>
          <w:p w:rsidR="0018514D" w:rsidRPr="00486915" w:rsidRDefault="0018514D" w:rsidP="00146715">
            <w:pPr>
              <w:jc w:val="center"/>
              <w:rPr>
                <w:rFonts w:ascii="Calibri" w:hAnsi="Calibri" w:cs="Calibri"/>
                <w:b/>
                <w:bCs/>
                <w:color w:val="305496"/>
                <w:sz w:val="19"/>
                <w:szCs w:val="19"/>
              </w:rPr>
            </w:pPr>
            <w:r w:rsidRPr="00486915">
              <w:rPr>
                <w:rFonts w:ascii="Calibri" w:hAnsi="Calibri" w:cs="Calibri"/>
                <w:b/>
                <w:bCs/>
                <w:color w:val="305496"/>
                <w:sz w:val="19"/>
                <w:szCs w:val="19"/>
              </w:rPr>
              <w:t>2</w:t>
            </w:r>
          </w:p>
        </w:tc>
        <w:tc>
          <w:tcPr>
            <w:tcW w:w="500" w:type="dxa"/>
            <w:tcBorders>
              <w:top w:val="nil"/>
              <w:left w:val="nil"/>
              <w:bottom w:val="single" w:sz="8" w:space="0" w:color="000000"/>
              <w:right w:val="single" w:sz="8" w:space="0" w:color="000000"/>
            </w:tcBorders>
            <w:shd w:val="clear" w:color="000000" w:fill="FFD966"/>
            <w:vAlign w:val="center"/>
            <w:hideMark/>
          </w:tcPr>
          <w:p w:rsidR="0018514D" w:rsidRPr="00486915" w:rsidRDefault="0018514D" w:rsidP="00146715">
            <w:pPr>
              <w:jc w:val="center"/>
              <w:rPr>
                <w:rFonts w:ascii="Calibri" w:hAnsi="Calibri" w:cs="Calibri"/>
                <w:b/>
                <w:bCs/>
                <w:color w:val="806000"/>
              </w:rPr>
            </w:pPr>
            <w:r w:rsidRPr="00486915">
              <w:rPr>
                <w:rFonts w:ascii="Calibri" w:hAnsi="Calibri" w:cs="Calibri"/>
                <w:b/>
                <w:bCs/>
                <w:color w:val="806000"/>
              </w:rPr>
              <w:t> </w:t>
            </w:r>
          </w:p>
        </w:tc>
        <w:tc>
          <w:tcPr>
            <w:tcW w:w="520" w:type="dxa"/>
            <w:tcBorders>
              <w:top w:val="nil"/>
              <w:left w:val="nil"/>
              <w:bottom w:val="single" w:sz="8" w:space="0" w:color="000000"/>
              <w:right w:val="single" w:sz="12" w:space="0" w:color="000000"/>
            </w:tcBorders>
            <w:shd w:val="clear" w:color="000000" w:fill="E7E6E6"/>
            <w:vAlign w:val="center"/>
            <w:hideMark/>
          </w:tcPr>
          <w:p w:rsidR="0018514D" w:rsidRPr="00486915" w:rsidRDefault="0018514D" w:rsidP="00146715">
            <w:pPr>
              <w:jc w:val="center"/>
              <w:rPr>
                <w:rFonts w:ascii="Calibri" w:hAnsi="Calibri" w:cs="Calibri"/>
                <w:b/>
                <w:bCs/>
                <w:color w:val="203764"/>
              </w:rPr>
            </w:pPr>
            <w:r w:rsidRPr="00486915">
              <w:rPr>
                <w:rFonts w:ascii="Calibri" w:hAnsi="Calibri" w:cs="Calibri"/>
                <w:b/>
                <w:bCs/>
                <w:color w:val="203764"/>
              </w:rPr>
              <w:t> </w:t>
            </w:r>
          </w:p>
        </w:tc>
      </w:tr>
      <w:tr w:rsidR="0018514D" w:rsidRPr="00486915" w:rsidTr="00146715">
        <w:trPr>
          <w:trHeight w:val="170"/>
        </w:trPr>
        <w:tc>
          <w:tcPr>
            <w:tcW w:w="560" w:type="dxa"/>
            <w:tcBorders>
              <w:top w:val="nil"/>
              <w:left w:val="single" w:sz="12" w:space="0" w:color="000000"/>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b/>
                <w:bCs/>
                <w:color w:val="000000"/>
                <w:sz w:val="19"/>
                <w:szCs w:val="19"/>
              </w:rPr>
            </w:pPr>
            <w:r w:rsidRPr="00486915">
              <w:rPr>
                <w:rFonts w:ascii="Calibri" w:hAnsi="Calibri" w:cs="Calibri"/>
                <w:b/>
                <w:bCs/>
                <w:color w:val="000000"/>
                <w:sz w:val="19"/>
                <w:szCs w:val="19"/>
              </w:rPr>
              <w:t>21</w:t>
            </w:r>
          </w:p>
        </w:tc>
        <w:tc>
          <w:tcPr>
            <w:tcW w:w="3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rPr>
                <w:rFonts w:ascii="Calibri" w:hAnsi="Calibri" w:cs="Calibri"/>
                <w:b/>
                <w:bCs/>
                <w:color w:val="000000"/>
              </w:rPr>
            </w:pPr>
            <w:proofErr w:type="spellStart"/>
            <w:r w:rsidRPr="00486915">
              <w:rPr>
                <w:rFonts w:ascii="Calibri" w:hAnsi="Calibri" w:cs="Calibri"/>
                <w:b/>
                <w:bCs/>
                <w:color w:val="000000"/>
              </w:rPr>
              <w:t>Pulická</w:t>
            </w:r>
            <w:proofErr w:type="spellEnd"/>
            <w:r w:rsidRPr="00486915">
              <w:rPr>
                <w:rFonts w:ascii="Calibri" w:hAnsi="Calibri" w:cs="Calibri"/>
                <w:b/>
                <w:bCs/>
                <w:color w:val="000000"/>
              </w:rPr>
              <w:t xml:space="preserve"> u gymnázia</w:t>
            </w:r>
          </w:p>
        </w:tc>
        <w:tc>
          <w:tcPr>
            <w:tcW w:w="700" w:type="dxa"/>
            <w:tcBorders>
              <w:top w:val="nil"/>
              <w:left w:val="nil"/>
              <w:bottom w:val="single" w:sz="8" w:space="0" w:color="000000"/>
              <w:right w:val="single" w:sz="8" w:space="0" w:color="000000"/>
            </w:tcBorders>
            <w:shd w:val="clear" w:color="000000" w:fill="CC99FF"/>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2</w:t>
            </w:r>
          </w:p>
        </w:tc>
        <w:tc>
          <w:tcPr>
            <w:tcW w:w="560" w:type="dxa"/>
            <w:tcBorders>
              <w:top w:val="nil"/>
              <w:left w:val="nil"/>
              <w:bottom w:val="single" w:sz="8" w:space="0" w:color="000000"/>
              <w:right w:val="single" w:sz="8" w:space="0" w:color="000000"/>
            </w:tcBorders>
            <w:shd w:val="clear" w:color="000000" w:fill="9EF76D"/>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1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640" w:type="dxa"/>
            <w:tcBorders>
              <w:top w:val="nil"/>
              <w:left w:val="nil"/>
              <w:bottom w:val="single" w:sz="8" w:space="0" w:color="000000"/>
              <w:right w:val="single" w:sz="8" w:space="0" w:color="000000"/>
            </w:tcBorders>
            <w:shd w:val="clear" w:color="000000" w:fill="CC99FF"/>
            <w:vAlign w:val="center"/>
            <w:hideMark/>
          </w:tcPr>
          <w:p w:rsidR="0018514D" w:rsidRPr="00486915" w:rsidRDefault="0018514D" w:rsidP="00146715">
            <w:pPr>
              <w:jc w:val="center"/>
              <w:rPr>
                <w:rFonts w:ascii="Calibri" w:hAnsi="Calibri" w:cs="Calibri"/>
                <w:b/>
                <w:bCs/>
                <w:color w:val="305496"/>
                <w:sz w:val="19"/>
                <w:szCs w:val="19"/>
              </w:rPr>
            </w:pPr>
            <w:r w:rsidRPr="00486915">
              <w:rPr>
                <w:rFonts w:ascii="Calibri" w:hAnsi="Calibri" w:cs="Calibri"/>
                <w:b/>
                <w:bCs/>
                <w:color w:val="305496"/>
                <w:sz w:val="19"/>
                <w:szCs w:val="19"/>
              </w:rPr>
              <w:t>2</w:t>
            </w:r>
          </w:p>
        </w:tc>
        <w:tc>
          <w:tcPr>
            <w:tcW w:w="500" w:type="dxa"/>
            <w:tcBorders>
              <w:top w:val="nil"/>
              <w:left w:val="nil"/>
              <w:bottom w:val="single" w:sz="8" w:space="0" w:color="000000"/>
              <w:right w:val="single" w:sz="8" w:space="0" w:color="000000"/>
            </w:tcBorders>
            <w:shd w:val="clear" w:color="000000" w:fill="FFD966"/>
            <w:vAlign w:val="center"/>
            <w:hideMark/>
          </w:tcPr>
          <w:p w:rsidR="0018514D" w:rsidRPr="00486915" w:rsidRDefault="0018514D" w:rsidP="00146715">
            <w:pPr>
              <w:jc w:val="center"/>
              <w:rPr>
                <w:rFonts w:ascii="Calibri" w:hAnsi="Calibri" w:cs="Calibri"/>
                <w:b/>
                <w:bCs/>
                <w:color w:val="806000"/>
              </w:rPr>
            </w:pPr>
            <w:r w:rsidRPr="00486915">
              <w:rPr>
                <w:rFonts w:ascii="Calibri" w:hAnsi="Calibri" w:cs="Calibri"/>
                <w:b/>
                <w:bCs/>
                <w:color w:val="806000"/>
              </w:rPr>
              <w:t> </w:t>
            </w:r>
          </w:p>
        </w:tc>
        <w:tc>
          <w:tcPr>
            <w:tcW w:w="520" w:type="dxa"/>
            <w:tcBorders>
              <w:top w:val="nil"/>
              <w:left w:val="nil"/>
              <w:bottom w:val="single" w:sz="8" w:space="0" w:color="000000"/>
              <w:right w:val="single" w:sz="12" w:space="0" w:color="000000"/>
            </w:tcBorders>
            <w:shd w:val="clear" w:color="000000" w:fill="E7E6E6"/>
            <w:vAlign w:val="center"/>
            <w:hideMark/>
          </w:tcPr>
          <w:p w:rsidR="0018514D" w:rsidRPr="00486915" w:rsidRDefault="0018514D" w:rsidP="00146715">
            <w:pPr>
              <w:jc w:val="center"/>
              <w:rPr>
                <w:rFonts w:ascii="Calibri" w:hAnsi="Calibri" w:cs="Calibri"/>
                <w:b/>
                <w:bCs/>
                <w:color w:val="203764"/>
                <w:sz w:val="19"/>
                <w:szCs w:val="19"/>
              </w:rPr>
            </w:pPr>
            <w:r w:rsidRPr="00486915">
              <w:rPr>
                <w:rFonts w:ascii="Calibri" w:hAnsi="Calibri" w:cs="Calibri"/>
                <w:b/>
                <w:bCs/>
                <w:color w:val="203764"/>
                <w:sz w:val="19"/>
                <w:szCs w:val="19"/>
              </w:rPr>
              <w:t>1</w:t>
            </w:r>
          </w:p>
        </w:tc>
      </w:tr>
      <w:tr w:rsidR="0018514D" w:rsidRPr="00486915" w:rsidTr="00146715">
        <w:trPr>
          <w:trHeight w:val="170"/>
        </w:trPr>
        <w:tc>
          <w:tcPr>
            <w:tcW w:w="560" w:type="dxa"/>
            <w:tcBorders>
              <w:top w:val="nil"/>
              <w:left w:val="single" w:sz="12" w:space="0" w:color="000000"/>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b/>
                <w:bCs/>
                <w:color w:val="000000"/>
                <w:sz w:val="19"/>
                <w:szCs w:val="19"/>
              </w:rPr>
            </w:pPr>
            <w:r w:rsidRPr="00486915">
              <w:rPr>
                <w:rFonts w:ascii="Calibri" w:hAnsi="Calibri" w:cs="Calibri"/>
                <w:b/>
                <w:bCs/>
                <w:color w:val="000000"/>
                <w:sz w:val="19"/>
                <w:szCs w:val="19"/>
              </w:rPr>
              <w:t>22</w:t>
            </w:r>
          </w:p>
        </w:tc>
        <w:tc>
          <w:tcPr>
            <w:tcW w:w="3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rPr>
                <w:rFonts w:ascii="Calibri" w:hAnsi="Calibri" w:cs="Calibri"/>
                <w:b/>
                <w:bCs/>
                <w:color w:val="000000"/>
              </w:rPr>
            </w:pPr>
            <w:r w:rsidRPr="00486915">
              <w:rPr>
                <w:rFonts w:ascii="Calibri" w:hAnsi="Calibri" w:cs="Calibri"/>
                <w:b/>
                <w:bCs/>
                <w:color w:val="000000"/>
              </w:rPr>
              <w:t>U průmyslovky</w:t>
            </w:r>
          </w:p>
        </w:tc>
        <w:tc>
          <w:tcPr>
            <w:tcW w:w="700" w:type="dxa"/>
            <w:tcBorders>
              <w:top w:val="nil"/>
              <w:left w:val="nil"/>
              <w:bottom w:val="single" w:sz="8" w:space="0" w:color="000000"/>
              <w:right w:val="single" w:sz="8" w:space="0" w:color="000000"/>
            </w:tcBorders>
            <w:shd w:val="clear" w:color="000000" w:fill="FFFF00"/>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560" w:type="dxa"/>
            <w:tcBorders>
              <w:top w:val="nil"/>
              <w:left w:val="nil"/>
              <w:bottom w:val="single" w:sz="8" w:space="0" w:color="000000"/>
              <w:right w:val="single" w:sz="8" w:space="0" w:color="000000"/>
            </w:tcBorders>
            <w:shd w:val="clear" w:color="000000" w:fill="9EF76D"/>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0</w:t>
            </w:r>
          </w:p>
        </w:tc>
        <w:tc>
          <w:tcPr>
            <w:tcW w:w="1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 </w:t>
            </w:r>
          </w:p>
        </w:tc>
        <w:tc>
          <w:tcPr>
            <w:tcW w:w="640" w:type="dxa"/>
            <w:tcBorders>
              <w:top w:val="nil"/>
              <w:left w:val="nil"/>
              <w:bottom w:val="single" w:sz="8" w:space="0" w:color="000000"/>
              <w:right w:val="single" w:sz="8" w:space="0" w:color="000000"/>
            </w:tcBorders>
            <w:shd w:val="clear" w:color="000000" w:fill="8EA9DB"/>
            <w:vAlign w:val="center"/>
            <w:hideMark/>
          </w:tcPr>
          <w:p w:rsidR="0018514D" w:rsidRPr="00486915" w:rsidRDefault="0018514D" w:rsidP="00146715">
            <w:pPr>
              <w:jc w:val="center"/>
              <w:rPr>
                <w:rFonts w:ascii="Calibri" w:hAnsi="Calibri" w:cs="Calibri"/>
                <w:b/>
                <w:bCs/>
                <w:color w:val="1F4E78"/>
                <w:sz w:val="19"/>
                <w:szCs w:val="19"/>
              </w:rPr>
            </w:pPr>
            <w:r w:rsidRPr="00486915">
              <w:rPr>
                <w:rFonts w:ascii="Calibri" w:hAnsi="Calibri" w:cs="Calibri"/>
                <w:b/>
                <w:bCs/>
                <w:color w:val="1F4E78"/>
                <w:sz w:val="19"/>
                <w:szCs w:val="19"/>
              </w:rPr>
              <w:t>0</w:t>
            </w:r>
          </w:p>
        </w:tc>
        <w:tc>
          <w:tcPr>
            <w:tcW w:w="500" w:type="dxa"/>
            <w:tcBorders>
              <w:top w:val="nil"/>
              <w:left w:val="nil"/>
              <w:bottom w:val="single" w:sz="8" w:space="0" w:color="000000"/>
              <w:right w:val="single" w:sz="8" w:space="0" w:color="000000"/>
            </w:tcBorders>
            <w:shd w:val="clear" w:color="000000" w:fill="FFD966"/>
            <w:vAlign w:val="center"/>
            <w:hideMark/>
          </w:tcPr>
          <w:p w:rsidR="0018514D" w:rsidRPr="00486915" w:rsidRDefault="0018514D" w:rsidP="00146715">
            <w:pPr>
              <w:jc w:val="center"/>
              <w:rPr>
                <w:rFonts w:ascii="Calibri" w:hAnsi="Calibri" w:cs="Calibri"/>
                <w:b/>
                <w:bCs/>
                <w:color w:val="806000"/>
                <w:sz w:val="19"/>
                <w:szCs w:val="19"/>
              </w:rPr>
            </w:pPr>
            <w:r w:rsidRPr="00486915">
              <w:rPr>
                <w:rFonts w:ascii="Calibri" w:hAnsi="Calibri" w:cs="Calibri"/>
                <w:b/>
                <w:bCs/>
                <w:color w:val="806000"/>
                <w:sz w:val="19"/>
                <w:szCs w:val="19"/>
              </w:rPr>
              <w:t>1</w:t>
            </w:r>
          </w:p>
        </w:tc>
        <w:tc>
          <w:tcPr>
            <w:tcW w:w="520" w:type="dxa"/>
            <w:tcBorders>
              <w:top w:val="nil"/>
              <w:left w:val="nil"/>
              <w:bottom w:val="single" w:sz="8" w:space="0" w:color="000000"/>
              <w:right w:val="single" w:sz="12" w:space="0" w:color="000000"/>
            </w:tcBorders>
            <w:shd w:val="clear" w:color="000000" w:fill="E7E6E6"/>
            <w:vAlign w:val="center"/>
            <w:hideMark/>
          </w:tcPr>
          <w:p w:rsidR="0018514D" w:rsidRPr="00486915" w:rsidRDefault="0018514D" w:rsidP="00146715">
            <w:pPr>
              <w:jc w:val="center"/>
              <w:rPr>
                <w:rFonts w:ascii="Calibri" w:hAnsi="Calibri" w:cs="Calibri"/>
                <w:b/>
                <w:bCs/>
                <w:color w:val="203764"/>
              </w:rPr>
            </w:pPr>
            <w:r w:rsidRPr="00486915">
              <w:rPr>
                <w:rFonts w:ascii="Calibri" w:hAnsi="Calibri" w:cs="Calibri"/>
                <w:b/>
                <w:bCs/>
                <w:color w:val="203764"/>
              </w:rPr>
              <w:t> </w:t>
            </w:r>
          </w:p>
        </w:tc>
      </w:tr>
      <w:tr w:rsidR="0018514D" w:rsidRPr="00486915" w:rsidTr="00146715">
        <w:trPr>
          <w:trHeight w:val="170"/>
        </w:trPr>
        <w:tc>
          <w:tcPr>
            <w:tcW w:w="560" w:type="dxa"/>
            <w:tcBorders>
              <w:top w:val="nil"/>
              <w:left w:val="single" w:sz="12" w:space="0" w:color="000000"/>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b/>
                <w:bCs/>
                <w:color w:val="000000"/>
                <w:sz w:val="19"/>
                <w:szCs w:val="19"/>
              </w:rPr>
            </w:pPr>
            <w:r w:rsidRPr="00486915">
              <w:rPr>
                <w:rFonts w:ascii="Calibri" w:hAnsi="Calibri" w:cs="Calibri"/>
                <w:b/>
                <w:bCs/>
                <w:color w:val="000000"/>
                <w:sz w:val="19"/>
                <w:szCs w:val="19"/>
              </w:rPr>
              <w:t>23</w:t>
            </w:r>
          </w:p>
        </w:tc>
        <w:tc>
          <w:tcPr>
            <w:tcW w:w="3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rPr>
                <w:rFonts w:ascii="Calibri" w:hAnsi="Calibri" w:cs="Calibri"/>
                <w:b/>
                <w:bCs/>
                <w:color w:val="000000"/>
              </w:rPr>
            </w:pPr>
            <w:r w:rsidRPr="00486915">
              <w:rPr>
                <w:rFonts w:ascii="Calibri" w:hAnsi="Calibri" w:cs="Calibri"/>
                <w:b/>
                <w:bCs/>
                <w:color w:val="000000"/>
              </w:rPr>
              <w:t>Belveder (čp. 341)</w:t>
            </w:r>
          </w:p>
        </w:tc>
        <w:tc>
          <w:tcPr>
            <w:tcW w:w="700" w:type="dxa"/>
            <w:tcBorders>
              <w:top w:val="nil"/>
              <w:left w:val="nil"/>
              <w:bottom w:val="single" w:sz="8" w:space="0" w:color="000000"/>
              <w:right w:val="single" w:sz="8" w:space="0" w:color="000000"/>
            </w:tcBorders>
            <w:shd w:val="clear" w:color="000000" w:fill="CC99FF"/>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560" w:type="dxa"/>
            <w:tcBorders>
              <w:top w:val="nil"/>
              <w:left w:val="nil"/>
              <w:bottom w:val="single" w:sz="8" w:space="0" w:color="000000"/>
              <w:right w:val="single" w:sz="8" w:space="0" w:color="000000"/>
            </w:tcBorders>
            <w:shd w:val="clear" w:color="000000" w:fill="9EF76D"/>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1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 </w:t>
            </w:r>
          </w:p>
        </w:tc>
        <w:tc>
          <w:tcPr>
            <w:tcW w:w="640" w:type="dxa"/>
            <w:tcBorders>
              <w:top w:val="nil"/>
              <w:left w:val="nil"/>
              <w:bottom w:val="single" w:sz="8" w:space="0" w:color="000000"/>
              <w:right w:val="single" w:sz="8" w:space="0" w:color="000000"/>
            </w:tcBorders>
            <w:shd w:val="clear" w:color="000000" w:fill="8EA9DB"/>
            <w:vAlign w:val="center"/>
            <w:hideMark/>
          </w:tcPr>
          <w:p w:rsidR="0018514D" w:rsidRPr="00486915" w:rsidRDefault="0018514D" w:rsidP="00146715">
            <w:pPr>
              <w:jc w:val="center"/>
              <w:rPr>
                <w:rFonts w:ascii="Calibri" w:hAnsi="Calibri" w:cs="Calibri"/>
                <w:b/>
                <w:bCs/>
                <w:color w:val="1F4E78"/>
                <w:sz w:val="19"/>
                <w:szCs w:val="19"/>
              </w:rPr>
            </w:pPr>
            <w:r w:rsidRPr="00486915">
              <w:rPr>
                <w:rFonts w:ascii="Calibri" w:hAnsi="Calibri" w:cs="Calibri"/>
                <w:b/>
                <w:bCs/>
                <w:color w:val="1F4E78"/>
                <w:sz w:val="19"/>
                <w:szCs w:val="19"/>
              </w:rPr>
              <w:t>1</w:t>
            </w:r>
          </w:p>
        </w:tc>
        <w:tc>
          <w:tcPr>
            <w:tcW w:w="500" w:type="dxa"/>
            <w:tcBorders>
              <w:top w:val="nil"/>
              <w:left w:val="nil"/>
              <w:bottom w:val="single" w:sz="8" w:space="0" w:color="000000"/>
              <w:right w:val="single" w:sz="8" w:space="0" w:color="000000"/>
            </w:tcBorders>
            <w:shd w:val="clear" w:color="000000" w:fill="FFD966"/>
            <w:vAlign w:val="center"/>
            <w:hideMark/>
          </w:tcPr>
          <w:p w:rsidR="0018514D" w:rsidRPr="00486915" w:rsidRDefault="0018514D" w:rsidP="00146715">
            <w:pPr>
              <w:jc w:val="center"/>
              <w:rPr>
                <w:rFonts w:ascii="Calibri" w:hAnsi="Calibri" w:cs="Calibri"/>
                <w:b/>
                <w:bCs/>
                <w:color w:val="806000"/>
              </w:rPr>
            </w:pPr>
            <w:r w:rsidRPr="00486915">
              <w:rPr>
                <w:rFonts w:ascii="Calibri" w:hAnsi="Calibri" w:cs="Calibri"/>
                <w:b/>
                <w:bCs/>
                <w:color w:val="806000"/>
              </w:rPr>
              <w:t> </w:t>
            </w:r>
          </w:p>
        </w:tc>
        <w:tc>
          <w:tcPr>
            <w:tcW w:w="520" w:type="dxa"/>
            <w:tcBorders>
              <w:top w:val="nil"/>
              <w:left w:val="nil"/>
              <w:bottom w:val="single" w:sz="8" w:space="0" w:color="000000"/>
              <w:right w:val="single" w:sz="12" w:space="0" w:color="000000"/>
            </w:tcBorders>
            <w:shd w:val="clear" w:color="000000" w:fill="E7E6E6"/>
            <w:vAlign w:val="center"/>
            <w:hideMark/>
          </w:tcPr>
          <w:p w:rsidR="0018514D" w:rsidRPr="00486915" w:rsidRDefault="0018514D" w:rsidP="00146715">
            <w:pPr>
              <w:jc w:val="center"/>
              <w:rPr>
                <w:rFonts w:ascii="Calibri" w:hAnsi="Calibri" w:cs="Calibri"/>
                <w:b/>
                <w:bCs/>
                <w:color w:val="203764"/>
                <w:sz w:val="19"/>
                <w:szCs w:val="19"/>
              </w:rPr>
            </w:pPr>
            <w:r w:rsidRPr="00486915">
              <w:rPr>
                <w:rFonts w:ascii="Calibri" w:hAnsi="Calibri" w:cs="Calibri"/>
                <w:b/>
                <w:bCs/>
                <w:color w:val="203764"/>
                <w:sz w:val="19"/>
                <w:szCs w:val="19"/>
              </w:rPr>
              <w:t>1</w:t>
            </w:r>
          </w:p>
        </w:tc>
      </w:tr>
      <w:tr w:rsidR="0018514D" w:rsidRPr="00486915" w:rsidTr="00146715">
        <w:trPr>
          <w:trHeight w:val="170"/>
        </w:trPr>
        <w:tc>
          <w:tcPr>
            <w:tcW w:w="560" w:type="dxa"/>
            <w:tcBorders>
              <w:top w:val="nil"/>
              <w:left w:val="single" w:sz="12" w:space="0" w:color="000000"/>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b/>
                <w:bCs/>
                <w:color w:val="000000"/>
                <w:sz w:val="19"/>
                <w:szCs w:val="19"/>
              </w:rPr>
            </w:pPr>
            <w:r w:rsidRPr="00486915">
              <w:rPr>
                <w:rFonts w:ascii="Calibri" w:hAnsi="Calibri" w:cs="Calibri"/>
                <w:b/>
                <w:bCs/>
                <w:color w:val="000000"/>
                <w:sz w:val="19"/>
                <w:szCs w:val="19"/>
              </w:rPr>
              <w:t>24</w:t>
            </w:r>
          </w:p>
        </w:tc>
        <w:tc>
          <w:tcPr>
            <w:tcW w:w="3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rPr>
                <w:rFonts w:ascii="Calibri" w:hAnsi="Calibri" w:cs="Calibri"/>
                <w:b/>
                <w:bCs/>
                <w:color w:val="000000"/>
              </w:rPr>
            </w:pPr>
            <w:r w:rsidRPr="00486915">
              <w:rPr>
                <w:rFonts w:ascii="Calibri" w:hAnsi="Calibri" w:cs="Calibri"/>
                <w:b/>
                <w:bCs/>
                <w:color w:val="000000"/>
              </w:rPr>
              <w:t xml:space="preserve">Na </w:t>
            </w:r>
            <w:proofErr w:type="spellStart"/>
            <w:r w:rsidRPr="00486915">
              <w:rPr>
                <w:rFonts w:ascii="Calibri" w:hAnsi="Calibri" w:cs="Calibri"/>
                <w:b/>
                <w:bCs/>
                <w:color w:val="000000"/>
              </w:rPr>
              <w:t>Budíně</w:t>
            </w:r>
            <w:proofErr w:type="spellEnd"/>
            <w:r w:rsidRPr="00486915">
              <w:rPr>
                <w:rFonts w:ascii="Calibri" w:hAnsi="Calibri" w:cs="Calibri"/>
                <w:b/>
                <w:bCs/>
                <w:color w:val="000000"/>
              </w:rPr>
              <w:t xml:space="preserve"> - knihovna</w:t>
            </w:r>
          </w:p>
        </w:tc>
        <w:tc>
          <w:tcPr>
            <w:tcW w:w="700" w:type="dxa"/>
            <w:tcBorders>
              <w:top w:val="nil"/>
              <w:left w:val="nil"/>
              <w:bottom w:val="single" w:sz="8" w:space="0" w:color="000000"/>
              <w:right w:val="single" w:sz="8" w:space="0" w:color="000000"/>
            </w:tcBorders>
            <w:shd w:val="clear" w:color="000000" w:fill="CC99FF"/>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560" w:type="dxa"/>
            <w:tcBorders>
              <w:top w:val="nil"/>
              <w:left w:val="nil"/>
              <w:bottom w:val="single" w:sz="8" w:space="0" w:color="000000"/>
              <w:right w:val="single" w:sz="8" w:space="0" w:color="000000"/>
            </w:tcBorders>
            <w:shd w:val="clear" w:color="000000" w:fill="9EF76D"/>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0</w:t>
            </w:r>
          </w:p>
        </w:tc>
        <w:tc>
          <w:tcPr>
            <w:tcW w:w="1360" w:type="dxa"/>
            <w:tcBorders>
              <w:top w:val="nil"/>
              <w:left w:val="nil"/>
              <w:bottom w:val="single" w:sz="8" w:space="0" w:color="000000"/>
              <w:right w:val="single" w:sz="8" w:space="0" w:color="000000"/>
            </w:tcBorders>
            <w:shd w:val="clear" w:color="000000" w:fill="FFFFFF"/>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0,5+0,5 (1800 l)</w:t>
            </w:r>
          </w:p>
        </w:tc>
        <w:tc>
          <w:tcPr>
            <w:tcW w:w="640" w:type="dxa"/>
            <w:tcBorders>
              <w:top w:val="nil"/>
              <w:left w:val="nil"/>
              <w:bottom w:val="single" w:sz="8" w:space="0" w:color="000000"/>
              <w:right w:val="single" w:sz="8" w:space="0" w:color="000000"/>
            </w:tcBorders>
            <w:shd w:val="clear" w:color="000000" w:fill="CC99FF"/>
            <w:vAlign w:val="center"/>
            <w:hideMark/>
          </w:tcPr>
          <w:p w:rsidR="0018514D" w:rsidRPr="00486915" w:rsidRDefault="0018514D" w:rsidP="00146715">
            <w:pPr>
              <w:jc w:val="center"/>
              <w:rPr>
                <w:rFonts w:ascii="Calibri" w:hAnsi="Calibri" w:cs="Calibri"/>
                <w:b/>
                <w:bCs/>
                <w:color w:val="305496"/>
                <w:sz w:val="19"/>
                <w:szCs w:val="19"/>
              </w:rPr>
            </w:pPr>
            <w:r w:rsidRPr="00486915">
              <w:rPr>
                <w:rFonts w:ascii="Calibri" w:hAnsi="Calibri" w:cs="Calibri"/>
                <w:b/>
                <w:bCs/>
                <w:color w:val="305496"/>
                <w:sz w:val="19"/>
                <w:szCs w:val="19"/>
              </w:rPr>
              <w:t>1</w:t>
            </w:r>
          </w:p>
        </w:tc>
        <w:tc>
          <w:tcPr>
            <w:tcW w:w="500" w:type="dxa"/>
            <w:tcBorders>
              <w:top w:val="nil"/>
              <w:left w:val="nil"/>
              <w:bottom w:val="single" w:sz="8" w:space="0" w:color="000000"/>
              <w:right w:val="single" w:sz="8" w:space="0" w:color="000000"/>
            </w:tcBorders>
            <w:shd w:val="clear" w:color="000000" w:fill="FFD966"/>
            <w:vAlign w:val="center"/>
            <w:hideMark/>
          </w:tcPr>
          <w:p w:rsidR="0018514D" w:rsidRPr="00486915" w:rsidRDefault="0018514D" w:rsidP="00146715">
            <w:pPr>
              <w:jc w:val="center"/>
              <w:rPr>
                <w:rFonts w:ascii="Calibri" w:hAnsi="Calibri" w:cs="Calibri"/>
                <w:b/>
                <w:bCs/>
                <w:color w:val="806000"/>
                <w:sz w:val="19"/>
                <w:szCs w:val="19"/>
              </w:rPr>
            </w:pPr>
            <w:r w:rsidRPr="00486915">
              <w:rPr>
                <w:rFonts w:ascii="Calibri" w:hAnsi="Calibri" w:cs="Calibri"/>
                <w:b/>
                <w:bCs/>
                <w:color w:val="806000"/>
                <w:sz w:val="19"/>
                <w:szCs w:val="19"/>
              </w:rPr>
              <w:t>1</w:t>
            </w:r>
          </w:p>
        </w:tc>
        <w:tc>
          <w:tcPr>
            <w:tcW w:w="520" w:type="dxa"/>
            <w:tcBorders>
              <w:top w:val="nil"/>
              <w:left w:val="nil"/>
              <w:bottom w:val="single" w:sz="8" w:space="0" w:color="000000"/>
              <w:right w:val="single" w:sz="12" w:space="0" w:color="000000"/>
            </w:tcBorders>
            <w:shd w:val="clear" w:color="000000" w:fill="E7E6E6"/>
            <w:vAlign w:val="center"/>
            <w:hideMark/>
          </w:tcPr>
          <w:p w:rsidR="0018514D" w:rsidRPr="00486915" w:rsidRDefault="0018514D" w:rsidP="00146715">
            <w:pPr>
              <w:jc w:val="center"/>
              <w:rPr>
                <w:rFonts w:ascii="Calibri" w:hAnsi="Calibri" w:cs="Calibri"/>
                <w:b/>
                <w:bCs/>
                <w:color w:val="203764"/>
              </w:rPr>
            </w:pPr>
            <w:r w:rsidRPr="00486915">
              <w:rPr>
                <w:rFonts w:ascii="Calibri" w:hAnsi="Calibri" w:cs="Calibri"/>
                <w:b/>
                <w:bCs/>
                <w:color w:val="203764"/>
              </w:rPr>
              <w:t> </w:t>
            </w:r>
          </w:p>
        </w:tc>
      </w:tr>
      <w:tr w:rsidR="0018514D" w:rsidRPr="00486915" w:rsidTr="00146715">
        <w:trPr>
          <w:trHeight w:val="170"/>
        </w:trPr>
        <w:tc>
          <w:tcPr>
            <w:tcW w:w="560" w:type="dxa"/>
            <w:tcBorders>
              <w:top w:val="nil"/>
              <w:left w:val="single" w:sz="12" w:space="0" w:color="000000"/>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b/>
                <w:bCs/>
                <w:color w:val="000000"/>
                <w:sz w:val="19"/>
                <w:szCs w:val="19"/>
              </w:rPr>
            </w:pPr>
            <w:r w:rsidRPr="00486915">
              <w:rPr>
                <w:rFonts w:ascii="Calibri" w:hAnsi="Calibri" w:cs="Calibri"/>
                <w:b/>
                <w:bCs/>
                <w:color w:val="000000"/>
                <w:sz w:val="19"/>
                <w:szCs w:val="19"/>
              </w:rPr>
              <w:t>25</w:t>
            </w:r>
          </w:p>
        </w:tc>
        <w:tc>
          <w:tcPr>
            <w:tcW w:w="3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rPr>
                <w:rFonts w:ascii="Calibri" w:hAnsi="Calibri" w:cs="Calibri"/>
                <w:b/>
                <w:bCs/>
                <w:color w:val="000000"/>
              </w:rPr>
            </w:pPr>
            <w:r w:rsidRPr="00486915">
              <w:rPr>
                <w:rFonts w:ascii="Calibri" w:hAnsi="Calibri" w:cs="Calibri"/>
                <w:b/>
                <w:bCs/>
                <w:color w:val="000000"/>
              </w:rPr>
              <w:t>U Sokolovny</w:t>
            </w:r>
          </w:p>
        </w:tc>
        <w:tc>
          <w:tcPr>
            <w:tcW w:w="700" w:type="dxa"/>
            <w:tcBorders>
              <w:top w:val="nil"/>
              <w:left w:val="nil"/>
              <w:bottom w:val="single" w:sz="8" w:space="0" w:color="000000"/>
              <w:right w:val="single" w:sz="8" w:space="0" w:color="000000"/>
            </w:tcBorders>
            <w:shd w:val="clear" w:color="000000" w:fill="FFFF00"/>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560" w:type="dxa"/>
            <w:tcBorders>
              <w:top w:val="nil"/>
              <w:left w:val="nil"/>
              <w:bottom w:val="single" w:sz="8" w:space="0" w:color="000000"/>
              <w:right w:val="single" w:sz="8" w:space="0" w:color="000000"/>
            </w:tcBorders>
            <w:shd w:val="clear" w:color="000000" w:fill="9EF76D"/>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1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 </w:t>
            </w:r>
          </w:p>
        </w:tc>
        <w:tc>
          <w:tcPr>
            <w:tcW w:w="640" w:type="dxa"/>
            <w:tcBorders>
              <w:top w:val="nil"/>
              <w:left w:val="nil"/>
              <w:bottom w:val="single" w:sz="8" w:space="0" w:color="000000"/>
              <w:right w:val="single" w:sz="8" w:space="0" w:color="000000"/>
            </w:tcBorders>
            <w:shd w:val="clear" w:color="000000" w:fill="8EA9DB"/>
            <w:vAlign w:val="center"/>
            <w:hideMark/>
          </w:tcPr>
          <w:p w:rsidR="0018514D" w:rsidRPr="00486915" w:rsidRDefault="0018514D" w:rsidP="00146715">
            <w:pPr>
              <w:jc w:val="center"/>
              <w:rPr>
                <w:rFonts w:ascii="Calibri" w:hAnsi="Calibri" w:cs="Calibri"/>
                <w:b/>
                <w:bCs/>
                <w:color w:val="1F4E78"/>
                <w:sz w:val="19"/>
                <w:szCs w:val="19"/>
              </w:rPr>
            </w:pPr>
            <w:r w:rsidRPr="00486915">
              <w:rPr>
                <w:rFonts w:ascii="Calibri" w:hAnsi="Calibri" w:cs="Calibri"/>
                <w:b/>
                <w:bCs/>
                <w:color w:val="1F4E78"/>
                <w:sz w:val="19"/>
                <w:szCs w:val="19"/>
              </w:rPr>
              <w:t>0</w:t>
            </w:r>
          </w:p>
        </w:tc>
        <w:tc>
          <w:tcPr>
            <w:tcW w:w="500" w:type="dxa"/>
            <w:tcBorders>
              <w:top w:val="nil"/>
              <w:left w:val="nil"/>
              <w:bottom w:val="single" w:sz="8" w:space="0" w:color="000000"/>
              <w:right w:val="single" w:sz="8" w:space="0" w:color="000000"/>
            </w:tcBorders>
            <w:shd w:val="clear" w:color="000000" w:fill="FFD966"/>
            <w:vAlign w:val="center"/>
            <w:hideMark/>
          </w:tcPr>
          <w:p w:rsidR="0018514D" w:rsidRPr="00486915" w:rsidRDefault="0018514D" w:rsidP="00146715">
            <w:pPr>
              <w:jc w:val="center"/>
              <w:rPr>
                <w:rFonts w:ascii="Calibri" w:hAnsi="Calibri" w:cs="Calibri"/>
                <w:b/>
                <w:bCs/>
                <w:color w:val="806000"/>
              </w:rPr>
            </w:pPr>
            <w:r w:rsidRPr="00486915">
              <w:rPr>
                <w:rFonts w:ascii="Calibri" w:hAnsi="Calibri" w:cs="Calibri"/>
                <w:b/>
                <w:bCs/>
                <w:color w:val="806000"/>
              </w:rPr>
              <w:t> </w:t>
            </w:r>
          </w:p>
        </w:tc>
        <w:tc>
          <w:tcPr>
            <w:tcW w:w="520" w:type="dxa"/>
            <w:tcBorders>
              <w:top w:val="nil"/>
              <w:left w:val="nil"/>
              <w:bottom w:val="single" w:sz="8" w:space="0" w:color="000000"/>
              <w:right w:val="single" w:sz="12" w:space="0" w:color="000000"/>
            </w:tcBorders>
            <w:shd w:val="clear" w:color="000000" w:fill="E7E6E6"/>
            <w:vAlign w:val="center"/>
            <w:hideMark/>
          </w:tcPr>
          <w:p w:rsidR="0018514D" w:rsidRPr="00486915" w:rsidRDefault="0018514D" w:rsidP="00146715">
            <w:pPr>
              <w:jc w:val="center"/>
              <w:rPr>
                <w:rFonts w:ascii="Calibri" w:hAnsi="Calibri" w:cs="Calibri"/>
                <w:b/>
                <w:bCs/>
                <w:color w:val="203764"/>
              </w:rPr>
            </w:pPr>
            <w:r w:rsidRPr="00486915">
              <w:rPr>
                <w:rFonts w:ascii="Calibri" w:hAnsi="Calibri" w:cs="Calibri"/>
                <w:b/>
                <w:bCs/>
                <w:color w:val="203764"/>
              </w:rPr>
              <w:t> </w:t>
            </w:r>
          </w:p>
        </w:tc>
      </w:tr>
      <w:tr w:rsidR="0018514D" w:rsidRPr="00486915" w:rsidTr="00146715">
        <w:trPr>
          <w:trHeight w:val="170"/>
        </w:trPr>
        <w:tc>
          <w:tcPr>
            <w:tcW w:w="560" w:type="dxa"/>
            <w:tcBorders>
              <w:top w:val="nil"/>
              <w:left w:val="single" w:sz="12" w:space="0" w:color="000000"/>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b/>
                <w:bCs/>
                <w:color w:val="000000"/>
                <w:sz w:val="19"/>
                <w:szCs w:val="19"/>
              </w:rPr>
            </w:pPr>
            <w:r w:rsidRPr="00486915">
              <w:rPr>
                <w:rFonts w:ascii="Calibri" w:hAnsi="Calibri" w:cs="Calibri"/>
                <w:b/>
                <w:bCs/>
                <w:color w:val="000000"/>
                <w:sz w:val="19"/>
                <w:szCs w:val="19"/>
              </w:rPr>
              <w:t>26</w:t>
            </w:r>
          </w:p>
        </w:tc>
        <w:tc>
          <w:tcPr>
            <w:tcW w:w="3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rPr>
                <w:rFonts w:ascii="Calibri" w:hAnsi="Calibri" w:cs="Calibri"/>
                <w:b/>
                <w:bCs/>
                <w:color w:val="000000"/>
              </w:rPr>
            </w:pPr>
            <w:r w:rsidRPr="00486915">
              <w:rPr>
                <w:rFonts w:ascii="Calibri" w:hAnsi="Calibri" w:cs="Calibri"/>
                <w:b/>
                <w:bCs/>
                <w:color w:val="000000"/>
              </w:rPr>
              <w:t>Šubertovo náměstí</w:t>
            </w:r>
          </w:p>
        </w:tc>
        <w:tc>
          <w:tcPr>
            <w:tcW w:w="700" w:type="dxa"/>
            <w:tcBorders>
              <w:top w:val="nil"/>
              <w:left w:val="nil"/>
              <w:bottom w:val="single" w:sz="8" w:space="0" w:color="000000"/>
              <w:right w:val="single" w:sz="8" w:space="0" w:color="000000"/>
            </w:tcBorders>
            <w:shd w:val="clear" w:color="000000" w:fill="CC99FF"/>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560" w:type="dxa"/>
            <w:tcBorders>
              <w:top w:val="nil"/>
              <w:left w:val="nil"/>
              <w:bottom w:val="single" w:sz="8" w:space="0" w:color="000000"/>
              <w:right w:val="single" w:sz="8" w:space="0" w:color="000000"/>
            </w:tcBorders>
            <w:shd w:val="clear" w:color="000000" w:fill="9EF76D"/>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0</w:t>
            </w:r>
          </w:p>
        </w:tc>
        <w:tc>
          <w:tcPr>
            <w:tcW w:w="1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 </w:t>
            </w:r>
          </w:p>
        </w:tc>
        <w:tc>
          <w:tcPr>
            <w:tcW w:w="640" w:type="dxa"/>
            <w:tcBorders>
              <w:top w:val="nil"/>
              <w:left w:val="nil"/>
              <w:bottom w:val="single" w:sz="8" w:space="0" w:color="000000"/>
              <w:right w:val="single" w:sz="8" w:space="0" w:color="000000"/>
            </w:tcBorders>
            <w:shd w:val="clear" w:color="000000" w:fill="CC99FF"/>
            <w:vAlign w:val="center"/>
            <w:hideMark/>
          </w:tcPr>
          <w:p w:rsidR="0018514D" w:rsidRPr="00486915" w:rsidRDefault="0018514D" w:rsidP="00146715">
            <w:pPr>
              <w:jc w:val="center"/>
              <w:rPr>
                <w:rFonts w:ascii="Calibri" w:hAnsi="Calibri" w:cs="Calibri"/>
                <w:b/>
                <w:bCs/>
                <w:color w:val="305496"/>
                <w:sz w:val="19"/>
                <w:szCs w:val="19"/>
              </w:rPr>
            </w:pPr>
            <w:r w:rsidRPr="00486915">
              <w:rPr>
                <w:rFonts w:ascii="Calibri" w:hAnsi="Calibri" w:cs="Calibri"/>
                <w:b/>
                <w:bCs/>
                <w:color w:val="305496"/>
                <w:sz w:val="19"/>
                <w:szCs w:val="19"/>
              </w:rPr>
              <w:t>1</w:t>
            </w:r>
          </w:p>
        </w:tc>
        <w:tc>
          <w:tcPr>
            <w:tcW w:w="500" w:type="dxa"/>
            <w:tcBorders>
              <w:top w:val="nil"/>
              <w:left w:val="nil"/>
              <w:bottom w:val="single" w:sz="8" w:space="0" w:color="000000"/>
              <w:right w:val="single" w:sz="8" w:space="0" w:color="000000"/>
            </w:tcBorders>
            <w:shd w:val="clear" w:color="000000" w:fill="FFD966"/>
            <w:vAlign w:val="center"/>
            <w:hideMark/>
          </w:tcPr>
          <w:p w:rsidR="0018514D" w:rsidRPr="00486915" w:rsidRDefault="0018514D" w:rsidP="00146715">
            <w:pPr>
              <w:jc w:val="center"/>
              <w:rPr>
                <w:rFonts w:ascii="Calibri" w:hAnsi="Calibri" w:cs="Calibri"/>
                <w:b/>
                <w:bCs/>
                <w:color w:val="806000"/>
              </w:rPr>
            </w:pPr>
            <w:r w:rsidRPr="00486915">
              <w:rPr>
                <w:rFonts w:ascii="Calibri" w:hAnsi="Calibri" w:cs="Calibri"/>
                <w:b/>
                <w:bCs/>
                <w:color w:val="806000"/>
              </w:rPr>
              <w:t> </w:t>
            </w:r>
          </w:p>
        </w:tc>
        <w:tc>
          <w:tcPr>
            <w:tcW w:w="520" w:type="dxa"/>
            <w:tcBorders>
              <w:top w:val="nil"/>
              <w:left w:val="nil"/>
              <w:bottom w:val="single" w:sz="8" w:space="0" w:color="000000"/>
              <w:right w:val="single" w:sz="12" w:space="0" w:color="000000"/>
            </w:tcBorders>
            <w:shd w:val="clear" w:color="000000" w:fill="E7E6E6"/>
            <w:vAlign w:val="center"/>
            <w:hideMark/>
          </w:tcPr>
          <w:p w:rsidR="0018514D" w:rsidRPr="00486915" w:rsidRDefault="0018514D" w:rsidP="00146715">
            <w:pPr>
              <w:jc w:val="center"/>
              <w:rPr>
                <w:rFonts w:ascii="Calibri" w:hAnsi="Calibri" w:cs="Calibri"/>
                <w:b/>
                <w:bCs/>
                <w:color w:val="203764"/>
              </w:rPr>
            </w:pPr>
            <w:r w:rsidRPr="00486915">
              <w:rPr>
                <w:rFonts w:ascii="Calibri" w:hAnsi="Calibri" w:cs="Calibri"/>
                <w:b/>
                <w:bCs/>
                <w:color w:val="203764"/>
              </w:rPr>
              <w:t> </w:t>
            </w:r>
          </w:p>
        </w:tc>
      </w:tr>
      <w:tr w:rsidR="0018514D" w:rsidRPr="00486915" w:rsidTr="00146715">
        <w:trPr>
          <w:trHeight w:val="170"/>
        </w:trPr>
        <w:tc>
          <w:tcPr>
            <w:tcW w:w="560" w:type="dxa"/>
            <w:tcBorders>
              <w:top w:val="nil"/>
              <w:left w:val="single" w:sz="12" w:space="0" w:color="000000"/>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b/>
                <w:bCs/>
                <w:color w:val="000000"/>
                <w:sz w:val="19"/>
                <w:szCs w:val="19"/>
              </w:rPr>
            </w:pPr>
            <w:r w:rsidRPr="00486915">
              <w:rPr>
                <w:rFonts w:ascii="Calibri" w:hAnsi="Calibri" w:cs="Calibri"/>
                <w:b/>
                <w:bCs/>
                <w:color w:val="000000"/>
                <w:sz w:val="19"/>
                <w:szCs w:val="19"/>
              </w:rPr>
              <w:t>27</w:t>
            </w:r>
          </w:p>
        </w:tc>
        <w:tc>
          <w:tcPr>
            <w:tcW w:w="3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rPr>
                <w:rFonts w:ascii="Calibri" w:hAnsi="Calibri" w:cs="Calibri"/>
                <w:b/>
                <w:bCs/>
                <w:color w:val="000000"/>
              </w:rPr>
            </w:pPr>
            <w:r w:rsidRPr="00486915">
              <w:rPr>
                <w:rFonts w:ascii="Calibri" w:hAnsi="Calibri" w:cs="Calibri"/>
                <w:b/>
                <w:bCs/>
                <w:color w:val="000000"/>
              </w:rPr>
              <w:t>K. Michla čp. 894</w:t>
            </w:r>
          </w:p>
        </w:tc>
        <w:tc>
          <w:tcPr>
            <w:tcW w:w="700" w:type="dxa"/>
            <w:tcBorders>
              <w:top w:val="nil"/>
              <w:left w:val="nil"/>
              <w:bottom w:val="single" w:sz="8" w:space="0" w:color="000000"/>
              <w:right w:val="single" w:sz="8" w:space="0" w:color="000000"/>
            </w:tcBorders>
            <w:shd w:val="clear" w:color="000000" w:fill="CC99FF"/>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560" w:type="dxa"/>
            <w:tcBorders>
              <w:top w:val="nil"/>
              <w:left w:val="nil"/>
              <w:bottom w:val="single" w:sz="8" w:space="0" w:color="000000"/>
              <w:right w:val="single" w:sz="8" w:space="0" w:color="000000"/>
            </w:tcBorders>
            <w:shd w:val="clear" w:color="000000" w:fill="9EF76D"/>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1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 </w:t>
            </w:r>
          </w:p>
        </w:tc>
        <w:tc>
          <w:tcPr>
            <w:tcW w:w="640" w:type="dxa"/>
            <w:tcBorders>
              <w:top w:val="nil"/>
              <w:left w:val="nil"/>
              <w:bottom w:val="single" w:sz="8" w:space="0" w:color="000000"/>
              <w:right w:val="single" w:sz="8" w:space="0" w:color="000000"/>
            </w:tcBorders>
            <w:shd w:val="clear" w:color="000000" w:fill="8EA9DB"/>
            <w:vAlign w:val="center"/>
            <w:hideMark/>
          </w:tcPr>
          <w:p w:rsidR="0018514D" w:rsidRPr="00486915" w:rsidRDefault="0018514D" w:rsidP="00146715">
            <w:pPr>
              <w:jc w:val="center"/>
              <w:rPr>
                <w:rFonts w:ascii="Calibri" w:hAnsi="Calibri" w:cs="Calibri"/>
                <w:b/>
                <w:bCs/>
                <w:color w:val="1F4E78"/>
                <w:sz w:val="19"/>
                <w:szCs w:val="19"/>
              </w:rPr>
            </w:pPr>
            <w:r w:rsidRPr="00486915">
              <w:rPr>
                <w:rFonts w:ascii="Calibri" w:hAnsi="Calibri" w:cs="Calibri"/>
                <w:b/>
                <w:bCs/>
                <w:color w:val="1F4E78"/>
                <w:sz w:val="19"/>
                <w:szCs w:val="19"/>
              </w:rPr>
              <w:t>1</w:t>
            </w:r>
          </w:p>
        </w:tc>
        <w:tc>
          <w:tcPr>
            <w:tcW w:w="500" w:type="dxa"/>
            <w:tcBorders>
              <w:top w:val="nil"/>
              <w:left w:val="nil"/>
              <w:bottom w:val="single" w:sz="8" w:space="0" w:color="000000"/>
              <w:right w:val="single" w:sz="8" w:space="0" w:color="000000"/>
            </w:tcBorders>
            <w:shd w:val="clear" w:color="000000" w:fill="FFD966"/>
            <w:vAlign w:val="center"/>
            <w:hideMark/>
          </w:tcPr>
          <w:p w:rsidR="0018514D" w:rsidRPr="00486915" w:rsidRDefault="0018514D" w:rsidP="00146715">
            <w:pPr>
              <w:jc w:val="center"/>
              <w:rPr>
                <w:rFonts w:ascii="Calibri" w:hAnsi="Calibri" w:cs="Calibri"/>
                <w:b/>
                <w:bCs/>
                <w:color w:val="806000"/>
              </w:rPr>
            </w:pPr>
            <w:r w:rsidRPr="00486915">
              <w:rPr>
                <w:rFonts w:ascii="Calibri" w:hAnsi="Calibri" w:cs="Calibri"/>
                <w:b/>
                <w:bCs/>
                <w:color w:val="806000"/>
              </w:rPr>
              <w:t> </w:t>
            </w:r>
          </w:p>
        </w:tc>
        <w:tc>
          <w:tcPr>
            <w:tcW w:w="520" w:type="dxa"/>
            <w:tcBorders>
              <w:top w:val="nil"/>
              <w:left w:val="nil"/>
              <w:bottom w:val="single" w:sz="8" w:space="0" w:color="000000"/>
              <w:right w:val="single" w:sz="12" w:space="0" w:color="000000"/>
            </w:tcBorders>
            <w:shd w:val="clear" w:color="000000" w:fill="E7E6E6"/>
            <w:vAlign w:val="center"/>
            <w:hideMark/>
          </w:tcPr>
          <w:p w:rsidR="0018514D" w:rsidRPr="00486915" w:rsidRDefault="0018514D" w:rsidP="00146715">
            <w:pPr>
              <w:jc w:val="center"/>
              <w:rPr>
                <w:rFonts w:ascii="Calibri" w:hAnsi="Calibri" w:cs="Calibri"/>
                <w:b/>
                <w:bCs/>
                <w:color w:val="203764"/>
              </w:rPr>
            </w:pPr>
            <w:r w:rsidRPr="00486915">
              <w:rPr>
                <w:rFonts w:ascii="Calibri" w:hAnsi="Calibri" w:cs="Calibri"/>
                <w:b/>
                <w:bCs/>
                <w:color w:val="203764"/>
              </w:rPr>
              <w:t> </w:t>
            </w:r>
          </w:p>
        </w:tc>
      </w:tr>
      <w:tr w:rsidR="0018514D" w:rsidRPr="00486915" w:rsidTr="00146715">
        <w:trPr>
          <w:trHeight w:val="170"/>
        </w:trPr>
        <w:tc>
          <w:tcPr>
            <w:tcW w:w="560" w:type="dxa"/>
            <w:tcBorders>
              <w:top w:val="nil"/>
              <w:left w:val="single" w:sz="12" w:space="0" w:color="000000"/>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b/>
                <w:bCs/>
                <w:color w:val="000000"/>
                <w:sz w:val="19"/>
                <w:szCs w:val="19"/>
              </w:rPr>
            </w:pPr>
            <w:r w:rsidRPr="00486915">
              <w:rPr>
                <w:rFonts w:ascii="Calibri" w:hAnsi="Calibri" w:cs="Calibri"/>
                <w:b/>
                <w:bCs/>
                <w:color w:val="000000"/>
                <w:sz w:val="19"/>
                <w:szCs w:val="19"/>
              </w:rPr>
              <w:t>28</w:t>
            </w:r>
          </w:p>
        </w:tc>
        <w:tc>
          <w:tcPr>
            <w:tcW w:w="3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rPr>
                <w:rFonts w:ascii="Calibri" w:hAnsi="Calibri" w:cs="Calibri"/>
                <w:b/>
                <w:bCs/>
                <w:color w:val="000000"/>
              </w:rPr>
            </w:pPr>
            <w:proofErr w:type="spellStart"/>
            <w:r w:rsidRPr="00486915">
              <w:rPr>
                <w:rFonts w:ascii="Calibri" w:hAnsi="Calibri" w:cs="Calibri"/>
                <w:b/>
                <w:bCs/>
                <w:color w:val="000000"/>
              </w:rPr>
              <w:t>Křovická</w:t>
            </w:r>
            <w:proofErr w:type="spellEnd"/>
            <w:r w:rsidRPr="00486915">
              <w:rPr>
                <w:rFonts w:ascii="Calibri" w:hAnsi="Calibri" w:cs="Calibri"/>
                <w:b/>
                <w:bCs/>
                <w:color w:val="000000"/>
              </w:rPr>
              <w:t xml:space="preserve"> x Javorová</w:t>
            </w:r>
          </w:p>
        </w:tc>
        <w:tc>
          <w:tcPr>
            <w:tcW w:w="700" w:type="dxa"/>
            <w:tcBorders>
              <w:top w:val="nil"/>
              <w:left w:val="nil"/>
              <w:bottom w:val="single" w:sz="8" w:space="0" w:color="000000"/>
              <w:right w:val="single" w:sz="8" w:space="0" w:color="000000"/>
            </w:tcBorders>
            <w:shd w:val="clear" w:color="000000" w:fill="CC99FF"/>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2</w:t>
            </w:r>
          </w:p>
        </w:tc>
        <w:tc>
          <w:tcPr>
            <w:tcW w:w="560" w:type="dxa"/>
            <w:tcBorders>
              <w:top w:val="nil"/>
              <w:left w:val="nil"/>
              <w:bottom w:val="single" w:sz="8" w:space="0" w:color="000000"/>
              <w:right w:val="single" w:sz="8" w:space="0" w:color="000000"/>
            </w:tcBorders>
            <w:shd w:val="clear" w:color="000000" w:fill="9EF76D"/>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1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 </w:t>
            </w:r>
          </w:p>
        </w:tc>
        <w:tc>
          <w:tcPr>
            <w:tcW w:w="640" w:type="dxa"/>
            <w:tcBorders>
              <w:top w:val="nil"/>
              <w:left w:val="nil"/>
              <w:bottom w:val="single" w:sz="8" w:space="0" w:color="000000"/>
              <w:right w:val="single" w:sz="8" w:space="0" w:color="000000"/>
            </w:tcBorders>
            <w:shd w:val="clear" w:color="000000" w:fill="8EA9DB"/>
            <w:vAlign w:val="center"/>
            <w:hideMark/>
          </w:tcPr>
          <w:p w:rsidR="0018514D" w:rsidRPr="00486915" w:rsidRDefault="0018514D" w:rsidP="00146715">
            <w:pPr>
              <w:jc w:val="center"/>
              <w:rPr>
                <w:rFonts w:ascii="Calibri" w:hAnsi="Calibri" w:cs="Calibri"/>
                <w:b/>
                <w:bCs/>
                <w:color w:val="1F4E78"/>
                <w:sz w:val="19"/>
                <w:szCs w:val="19"/>
              </w:rPr>
            </w:pPr>
            <w:r w:rsidRPr="00486915">
              <w:rPr>
                <w:rFonts w:ascii="Calibri" w:hAnsi="Calibri" w:cs="Calibri"/>
                <w:b/>
                <w:bCs/>
                <w:color w:val="1F4E78"/>
                <w:sz w:val="19"/>
                <w:szCs w:val="19"/>
              </w:rPr>
              <w:t>1</w:t>
            </w:r>
          </w:p>
        </w:tc>
        <w:tc>
          <w:tcPr>
            <w:tcW w:w="500" w:type="dxa"/>
            <w:tcBorders>
              <w:top w:val="nil"/>
              <w:left w:val="nil"/>
              <w:bottom w:val="single" w:sz="8" w:space="0" w:color="000000"/>
              <w:right w:val="single" w:sz="8" w:space="0" w:color="000000"/>
            </w:tcBorders>
            <w:shd w:val="clear" w:color="000000" w:fill="FFD966"/>
            <w:vAlign w:val="center"/>
            <w:hideMark/>
          </w:tcPr>
          <w:p w:rsidR="0018514D" w:rsidRPr="00486915" w:rsidRDefault="0018514D" w:rsidP="00146715">
            <w:pPr>
              <w:jc w:val="center"/>
              <w:rPr>
                <w:rFonts w:ascii="Calibri" w:hAnsi="Calibri" w:cs="Calibri"/>
                <w:b/>
                <w:bCs/>
                <w:color w:val="806000"/>
              </w:rPr>
            </w:pPr>
            <w:r w:rsidRPr="00486915">
              <w:rPr>
                <w:rFonts w:ascii="Calibri" w:hAnsi="Calibri" w:cs="Calibri"/>
                <w:b/>
                <w:bCs/>
                <w:color w:val="806000"/>
              </w:rPr>
              <w:t> </w:t>
            </w:r>
          </w:p>
        </w:tc>
        <w:tc>
          <w:tcPr>
            <w:tcW w:w="520" w:type="dxa"/>
            <w:tcBorders>
              <w:top w:val="nil"/>
              <w:left w:val="nil"/>
              <w:bottom w:val="single" w:sz="8" w:space="0" w:color="000000"/>
              <w:right w:val="single" w:sz="12" w:space="0" w:color="000000"/>
            </w:tcBorders>
            <w:shd w:val="clear" w:color="000000" w:fill="E7E6E6"/>
            <w:vAlign w:val="center"/>
            <w:hideMark/>
          </w:tcPr>
          <w:p w:rsidR="0018514D" w:rsidRPr="00486915" w:rsidRDefault="0018514D" w:rsidP="00146715">
            <w:pPr>
              <w:jc w:val="center"/>
              <w:rPr>
                <w:rFonts w:ascii="Calibri" w:hAnsi="Calibri" w:cs="Calibri"/>
                <w:b/>
                <w:bCs/>
                <w:color w:val="203764"/>
                <w:sz w:val="19"/>
                <w:szCs w:val="19"/>
              </w:rPr>
            </w:pPr>
            <w:r w:rsidRPr="00486915">
              <w:rPr>
                <w:rFonts w:ascii="Calibri" w:hAnsi="Calibri" w:cs="Calibri"/>
                <w:b/>
                <w:bCs/>
                <w:color w:val="203764"/>
                <w:sz w:val="19"/>
                <w:szCs w:val="19"/>
              </w:rPr>
              <w:t>1</w:t>
            </w:r>
          </w:p>
        </w:tc>
      </w:tr>
      <w:tr w:rsidR="0018514D" w:rsidRPr="00486915" w:rsidTr="00146715">
        <w:trPr>
          <w:trHeight w:val="170"/>
        </w:trPr>
        <w:tc>
          <w:tcPr>
            <w:tcW w:w="560" w:type="dxa"/>
            <w:tcBorders>
              <w:top w:val="nil"/>
              <w:left w:val="single" w:sz="12" w:space="0" w:color="000000"/>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b/>
                <w:bCs/>
                <w:color w:val="000000"/>
                <w:sz w:val="19"/>
                <w:szCs w:val="19"/>
              </w:rPr>
            </w:pPr>
            <w:r w:rsidRPr="00486915">
              <w:rPr>
                <w:rFonts w:ascii="Calibri" w:hAnsi="Calibri" w:cs="Calibri"/>
                <w:b/>
                <w:bCs/>
                <w:color w:val="000000"/>
                <w:sz w:val="19"/>
                <w:szCs w:val="19"/>
              </w:rPr>
              <w:t>29</w:t>
            </w:r>
          </w:p>
        </w:tc>
        <w:tc>
          <w:tcPr>
            <w:tcW w:w="3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rPr>
                <w:rFonts w:ascii="Calibri" w:hAnsi="Calibri" w:cs="Calibri"/>
                <w:b/>
                <w:bCs/>
                <w:color w:val="000000"/>
              </w:rPr>
            </w:pPr>
            <w:proofErr w:type="gramStart"/>
            <w:r w:rsidRPr="00486915">
              <w:rPr>
                <w:rFonts w:ascii="Calibri" w:hAnsi="Calibri" w:cs="Calibri"/>
                <w:b/>
                <w:bCs/>
                <w:color w:val="000000"/>
              </w:rPr>
              <w:t>Jiráskova - u plakát. plochy</w:t>
            </w:r>
            <w:proofErr w:type="gramEnd"/>
          </w:p>
        </w:tc>
        <w:tc>
          <w:tcPr>
            <w:tcW w:w="700" w:type="dxa"/>
            <w:tcBorders>
              <w:top w:val="nil"/>
              <w:left w:val="nil"/>
              <w:bottom w:val="single" w:sz="8" w:space="0" w:color="000000"/>
              <w:right w:val="single" w:sz="8" w:space="0" w:color="000000"/>
            </w:tcBorders>
            <w:shd w:val="clear" w:color="000000" w:fill="CC99FF"/>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560" w:type="dxa"/>
            <w:tcBorders>
              <w:top w:val="nil"/>
              <w:left w:val="nil"/>
              <w:bottom w:val="single" w:sz="8" w:space="0" w:color="000000"/>
              <w:right w:val="single" w:sz="8" w:space="0" w:color="000000"/>
            </w:tcBorders>
            <w:shd w:val="clear" w:color="000000" w:fill="9EF76D"/>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1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 </w:t>
            </w:r>
          </w:p>
        </w:tc>
        <w:tc>
          <w:tcPr>
            <w:tcW w:w="640" w:type="dxa"/>
            <w:tcBorders>
              <w:top w:val="nil"/>
              <w:left w:val="nil"/>
              <w:bottom w:val="single" w:sz="8" w:space="0" w:color="000000"/>
              <w:right w:val="single" w:sz="8" w:space="0" w:color="000000"/>
            </w:tcBorders>
            <w:shd w:val="clear" w:color="000000" w:fill="8EA9DB"/>
            <w:vAlign w:val="center"/>
            <w:hideMark/>
          </w:tcPr>
          <w:p w:rsidR="0018514D" w:rsidRPr="00486915" w:rsidRDefault="0018514D" w:rsidP="00146715">
            <w:pPr>
              <w:jc w:val="center"/>
              <w:rPr>
                <w:rFonts w:ascii="Calibri" w:hAnsi="Calibri" w:cs="Calibri"/>
                <w:b/>
                <w:bCs/>
                <w:color w:val="1F4E78"/>
                <w:sz w:val="19"/>
                <w:szCs w:val="19"/>
              </w:rPr>
            </w:pPr>
            <w:r w:rsidRPr="00486915">
              <w:rPr>
                <w:rFonts w:ascii="Calibri" w:hAnsi="Calibri" w:cs="Calibri"/>
                <w:b/>
                <w:bCs/>
                <w:color w:val="1F4E78"/>
                <w:sz w:val="19"/>
                <w:szCs w:val="19"/>
              </w:rPr>
              <w:t>1</w:t>
            </w:r>
          </w:p>
        </w:tc>
        <w:tc>
          <w:tcPr>
            <w:tcW w:w="500" w:type="dxa"/>
            <w:tcBorders>
              <w:top w:val="nil"/>
              <w:left w:val="nil"/>
              <w:bottom w:val="single" w:sz="8" w:space="0" w:color="000000"/>
              <w:right w:val="single" w:sz="8" w:space="0" w:color="000000"/>
            </w:tcBorders>
            <w:shd w:val="clear" w:color="000000" w:fill="FFD966"/>
            <w:vAlign w:val="center"/>
            <w:hideMark/>
          </w:tcPr>
          <w:p w:rsidR="0018514D" w:rsidRPr="00486915" w:rsidRDefault="0018514D" w:rsidP="00146715">
            <w:pPr>
              <w:jc w:val="center"/>
              <w:rPr>
                <w:rFonts w:ascii="Calibri" w:hAnsi="Calibri" w:cs="Calibri"/>
                <w:b/>
                <w:bCs/>
                <w:color w:val="806000"/>
              </w:rPr>
            </w:pPr>
            <w:r w:rsidRPr="00486915">
              <w:rPr>
                <w:rFonts w:ascii="Calibri" w:hAnsi="Calibri" w:cs="Calibri"/>
                <w:b/>
                <w:bCs/>
                <w:color w:val="806000"/>
              </w:rPr>
              <w:t> </w:t>
            </w:r>
          </w:p>
        </w:tc>
        <w:tc>
          <w:tcPr>
            <w:tcW w:w="520" w:type="dxa"/>
            <w:tcBorders>
              <w:top w:val="nil"/>
              <w:left w:val="nil"/>
              <w:bottom w:val="single" w:sz="8" w:space="0" w:color="000000"/>
              <w:right w:val="single" w:sz="12" w:space="0" w:color="000000"/>
            </w:tcBorders>
            <w:shd w:val="clear" w:color="000000" w:fill="E7E6E6"/>
            <w:vAlign w:val="center"/>
            <w:hideMark/>
          </w:tcPr>
          <w:p w:rsidR="0018514D" w:rsidRPr="00486915" w:rsidRDefault="0018514D" w:rsidP="00146715">
            <w:pPr>
              <w:jc w:val="center"/>
              <w:rPr>
                <w:rFonts w:ascii="Calibri" w:hAnsi="Calibri" w:cs="Calibri"/>
                <w:b/>
                <w:bCs/>
                <w:color w:val="203764"/>
              </w:rPr>
            </w:pPr>
            <w:r w:rsidRPr="00486915">
              <w:rPr>
                <w:rFonts w:ascii="Calibri" w:hAnsi="Calibri" w:cs="Calibri"/>
                <w:b/>
                <w:bCs/>
                <w:color w:val="203764"/>
              </w:rPr>
              <w:t> </w:t>
            </w:r>
          </w:p>
        </w:tc>
      </w:tr>
      <w:tr w:rsidR="0018514D" w:rsidRPr="00486915" w:rsidTr="00146715">
        <w:trPr>
          <w:trHeight w:val="170"/>
        </w:trPr>
        <w:tc>
          <w:tcPr>
            <w:tcW w:w="560" w:type="dxa"/>
            <w:tcBorders>
              <w:top w:val="nil"/>
              <w:left w:val="single" w:sz="12" w:space="0" w:color="000000"/>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b/>
                <w:bCs/>
                <w:color w:val="000000"/>
                <w:sz w:val="19"/>
                <w:szCs w:val="19"/>
              </w:rPr>
            </w:pPr>
            <w:r w:rsidRPr="00486915">
              <w:rPr>
                <w:rFonts w:ascii="Calibri" w:hAnsi="Calibri" w:cs="Calibri"/>
                <w:b/>
                <w:bCs/>
                <w:color w:val="000000"/>
                <w:sz w:val="19"/>
                <w:szCs w:val="19"/>
              </w:rPr>
              <w:t>30</w:t>
            </w:r>
          </w:p>
        </w:tc>
        <w:tc>
          <w:tcPr>
            <w:tcW w:w="3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rPr>
                <w:rFonts w:ascii="Calibri" w:hAnsi="Calibri" w:cs="Calibri"/>
                <w:b/>
                <w:bCs/>
                <w:color w:val="000000"/>
              </w:rPr>
            </w:pPr>
            <w:r w:rsidRPr="00486915">
              <w:rPr>
                <w:rFonts w:ascii="Calibri" w:hAnsi="Calibri" w:cs="Calibri"/>
                <w:b/>
                <w:bCs/>
                <w:color w:val="000000"/>
              </w:rPr>
              <w:t>U bazénu</w:t>
            </w:r>
          </w:p>
        </w:tc>
        <w:tc>
          <w:tcPr>
            <w:tcW w:w="700" w:type="dxa"/>
            <w:tcBorders>
              <w:top w:val="nil"/>
              <w:left w:val="nil"/>
              <w:bottom w:val="single" w:sz="8" w:space="0" w:color="000000"/>
              <w:right w:val="single" w:sz="8" w:space="0" w:color="000000"/>
            </w:tcBorders>
            <w:shd w:val="clear" w:color="000000" w:fill="FFFF00"/>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560" w:type="dxa"/>
            <w:tcBorders>
              <w:top w:val="nil"/>
              <w:left w:val="nil"/>
              <w:bottom w:val="single" w:sz="8" w:space="0" w:color="000000"/>
              <w:right w:val="single" w:sz="8" w:space="0" w:color="000000"/>
            </w:tcBorders>
            <w:shd w:val="clear" w:color="000000" w:fill="9EF76D"/>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1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 </w:t>
            </w:r>
          </w:p>
        </w:tc>
        <w:tc>
          <w:tcPr>
            <w:tcW w:w="640" w:type="dxa"/>
            <w:tcBorders>
              <w:top w:val="nil"/>
              <w:left w:val="nil"/>
              <w:bottom w:val="single" w:sz="8" w:space="0" w:color="000000"/>
              <w:right w:val="single" w:sz="8" w:space="0" w:color="000000"/>
            </w:tcBorders>
            <w:shd w:val="clear" w:color="000000" w:fill="8EA9DB"/>
            <w:vAlign w:val="center"/>
            <w:hideMark/>
          </w:tcPr>
          <w:p w:rsidR="0018514D" w:rsidRPr="00486915" w:rsidRDefault="0018514D" w:rsidP="00146715">
            <w:pPr>
              <w:jc w:val="center"/>
              <w:rPr>
                <w:rFonts w:ascii="Calibri" w:hAnsi="Calibri" w:cs="Calibri"/>
                <w:b/>
                <w:bCs/>
                <w:color w:val="1F4E78"/>
                <w:sz w:val="19"/>
                <w:szCs w:val="19"/>
              </w:rPr>
            </w:pPr>
            <w:r w:rsidRPr="00486915">
              <w:rPr>
                <w:rFonts w:ascii="Calibri" w:hAnsi="Calibri" w:cs="Calibri"/>
                <w:b/>
                <w:bCs/>
                <w:color w:val="1F4E78"/>
                <w:sz w:val="19"/>
                <w:szCs w:val="19"/>
              </w:rPr>
              <w:t>1</w:t>
            </w:r>
          </w:p>
        </w:tc>
        <w:tc>
          <w:tcPr>
            <w:tcW w:w="500" w:type="dxa"/>
            <w:tcBorders>
              <w:top w:val="nil"/>
              <w:left w:val="nil"/>
              <w:bottom w:val="single" w:sz="8" w:space="0" w:color="000000"/>
              <w:right w:val="single" w:sz="8" w:space="0" w:color="000000"/>
            </w:tcBorders>
            <w:shd w:val="clear" w:color="000000" w:fill="FFD966"/>
            <w:vAlign w:val="center"/>
            <w:hideMark/>
          </w:tcPr>
          <w:p w:rsidR="0018514D" w:rsidRPr="00486915" w:rsidRDefault="0018514D" w:rsidP="00146715">
            <w:pPr>
              <w:jc w:val="center"/>
              <w:rPr>
                <w:rFonts w:ascii="Calibri" w:hAnsi="Calibri" w:cs="Calibri"/>
                <w:b/>
                <w:bCs/>
                <w:color w:val="806000"/>
              </w:rPr>
            </w:pPr>
            <w:r w:rsidRPr="00486915">
              <w:rPr>
                <w:rFonts w:ascii="Calibri" w:hAnsi="Calibri" w:cs="Calibri"/>
                <w:b/>
                <w:bCs/>
                <w:color w:val="806000"/>
              </w:rPr>
              <w:t> </w:t>
            </w:r>
          </w:p>
        </w:tc>
        <w:tc>
          <w:tcPr>
            <w:tcW w:w="520" w:type="dxa"/>
            <w:tcBorders>
              <w:top w:val="nil"/>
              <w:left w:val="nil"/>
              <w:bottom w:val="single" w:sz="8" w:space="0" w:color="000000"/>
              <w:right w:val="single" w:sz="12" w:space="0" w:color="000000"/>
            </w:tcBorders>
            <w:shd w:val="clear" w:color="000000" w:fill="E7E6E6"/>
            <w:vAlign w:val="center"/>
            <w:hideMark/>
          </w:tcPr>
          <w:p w:rsidR="0018514D" w:rsidRPr="00486915" w:rsidRDefault="0018514D" w:rsidP="00146715">
            <w:pPr>
              <w:jc w:val="center"/>
              <w:rPr>
                <w:rFonts w:ascii="Calibri" w:hAnsi="Calibri" w:cs="Calibri"/>
                <w:b/>
                <w:bCs/>
                <w:color w:val="203764"/>
              </w:rPr>
            </w:pPr>
            <w:r w:rsidRPr="00486915">
              <w:rPr>
                <w:rFonts w:ascii="Calibri" w:hAnsi="Calibri" w:cs="Calibri"/>
                <w:b/>
                <w:bCs/>
                <w:color w:val="203764"/>
              </w:rPr>
              <w:t> </w:t>
            </w:r>
          </w:p>
        </w:tc>
      </w:tr>
      <w:tr w:rsidR="0018514D" w:rsidRPr="00486915" w:rsidTr="00146715">
        <w:trPr>
          <w:trHeight w:val="170"/>
        </w:trPr>
        <w:tc>
          <w:tcPr>
            <w:tcW w:w="560" w:type="dxa"/>
            <w:tcBorders>
              <w:top w:val="nil"/>
              <w:left w:val="single" w:sz="12" w:space="0" w:color="000000"/>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b/>
                <w:bCs/>
                <w:color w:val="000000"/>
                <w:sz w:val="19"/>
                <w:szCs w:val="19"/>
              </w:rPr>
            </w:pPr>
            <w:r w:rsidRPr="00486915">
              <w:rPr>
                <w:rFonts w:ascii="Calibri" w:hAnsi="Calibri" w:cs="Calibri"/>
                <w:b/>
                <w:bCs/>
                <w:color w:val="000000"/>
                <w:sz w:val="19"/>
                <w:szCs w:val="19"/>
              </w:rPr>
              <w:t>31</w:t>
            </w:r>
          </w:p>
        </w:tc>
        <w:tc>
          <w:tcPr>
            <w:tcW w:w="3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rPr>
                <w:rFonts w:ascii="Calibri" w:hAnsi="Calibri" w:cs="Calibri"/>
                <w:b/>
                <w:bCs/>
                <w:color w:val="000000"/>
              </w:rPr>
            </w:pPr>
            <w:r w:rsidRPr="00486915">
              <w:rPr>
                <w:rFonts w:ascii="Calibri" w:hAnsi="Calibri" w:cs="Calibri"/>
                <w:b/>
                <w:bCs/>
                <w:color w:val="000000"/>
              </w:rPr>
              <w:t xml:space="preserve">U Sportbaru čp. 870 </w:t>
            </w:r>
          </w:p>
        </w:tc>
        <w:tc>
          <w:tcPr>
            <w:tcW w:w="700" w:type="dxa"/>
            <w:tcBorders>
              <w:top w:val="nil"/>
              <w:left w:val="nil"/>
              <w:bottom w:val="single" w:sz="8" w:space="0" w:color="000000"/>
              <w:right w:val="single" w:sz="8" w:space="0" w:color="000000"/>
            </w:tcBorders>
            <w:shd w:val="clear" w:color="000000" w:fill="FFFF00"/>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560" w:type="dxa"/>
            <w:tcBorders>
              <w:top w:val="nil"/>
              <w:left w:val="nil"/>
              <w:bottom w:val="single" w:sz="8" w:space="0" w:color="000000"/>
              <w:right w:val="single" w:sz="8" w:space="0" w:color="000000"/>
            </w:tcBorders>
            <w:shd w:val="clear" w:color="000000" w:fill="9EF76D"/>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1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 </w:t>
            </w:r>
          </w:p>
        </w:tc>
        <w:tc>
          <w:tcPr>
            <w:tcW w:w="640" w:type="dxa"/>
            <w:tcBorders>
              <w:top w:val="nil"/>
              <w:left w:val="nil"/>
              <w:bottom w:val="single" w:sz="8" w:space="0" w:color="000000"/>
              <w:right w:val="single" w:sz="8" w:space="0" w:color="000000"/>
            </w:tcBorders>
            <w:shd w:val="clear" w:color="000000" w:fill="CC99FF"/>
            <w:vAlign w:val="center"/>
            <w:hideMark/>
          </w:tcPr>
          <w:p w:rsidR="0018514D" w:rsidRPr="00486915" w:rsidRDefault="0018514D" w:rsidP="00146715">
            <w:pPr>
              <w:jc w:val="center"/>
              <w:rPr>
                <w:rFonts w:ascii="Calibri" w:hAnsi="Calibri" w:cs="Calibri"/>
                <w:b/>
                <w:bCs/>
                <w:color w:val="305496"/>
                <w:sz w:val="19"/>
                <w:szCs w:val="19"/>
              </w:rPr>
            </w:pPr>
            <w:r w:rsidRPr="00486915">
              <w:rPr>
                <w:rFonts w:ascii="Calibri" w:hAnsi="Calibri" w:cs="Calibri"/>
                <w:b/>
                <w:bCs/>
                <w:color w:val="305496"/>
                <w:sz w:val="19"/>
                <w:szCs w:val="19"/>
              </w:rPr>
              <w:t>1</w:t>
            </w:r>
          </w:p>
        </w:tc>
        <w:tc>
          <w:tcPr>
            <w:tcW w:w="500" w:type="dxa"/>
            <w:tcBorders>
              <w:top w:val="nil"/>
              <w:left w:val="nil"/>
              <w:bottom w:val="single" w:sz="8" w:space="0" w:color="000000"/>
              <w:right w:val="single" w:sz="8" w:space="0" w:color="000000"/>
            </w:tcBorders>
            <w:shd w:val="clear" w:color="000000" w:fill="FFD966"/>
            <w:vAlign w:val="center"/>
            <w:hideMark/>
          </w:tcPr>
          <w:p w:rsidR="0018514D" w:rsidRPr="00486915" w:rsidRDefault="0018514D" w:rsidP="00146715">
            <w:pPr>
              <w:jc w:val="center"/>
              <w:rPr>
                <w:rFonts w:ascii="Calibri" w:hAnsi="Calibri" w:cs="Calibri"/>
                <w:b/>
                <w:bCs/>
                <w:color w:val="806000"/>
                <w:sz w:val="19"/>
                <w:szCs w:val="19"/>
              </w:rPr>
            </w:pPr>
            <w:r w:rsidRPr="00486915">
              <w:rPr>
                <w:rFonts w:ascii="Calibri" w:hAnsi="Calibri" w:cs="Calibri"/>
                <w:b/>
                <w:bCs/>
                <w:color w:val="806000"/>
                <w:sz w:val="19"/>
                <w:szCs w:val="19"/>
              </w:rPr>
              <w:t>1</w:t>
            </w:r>
          </w:p>
        </w:tc>
        <w:tc>
          <w:tcPr>
            <w:tcW w:w="520" w:type="dxa"/>
            <w:tcBorders>
              <w:top w:val="nil"/>
              <w:left w:val="nil"/>
              <w:bottom w:val="single" w:sz="8" w:space="0" w:color="000000"/>
              <w:right w:val="single" w:sz="12" w:space="0" w:color="000000"/>
            </w:tcBorders>
            <w:shd w:val="clear" w:color="000000" w:fill="E7E6E6"/>
            <w:vAlign w:val="center"/>
            <w:hideMark/>
          </w:tcPr>
          <w:p w:rsidR="0018514D" w:rsidRPr="00486915" w:rsidRDefault="0018514D" w:rsidP="00146715">
            <w:pPr>
              <w:jc w:val="center"/>
              <w:rPr>
                <w:rFonts w:ascii="Calibri" w:hAnsi="Calibri" w:cs="Calibri"/>
                <w:b/>
                <w:bCs/>
                <w:color w:val="203764"/>
              </w:rPr>
            </w:pPr>
            <w:r w:rsidRPr="00486915">
              <w:rPr>
                <w:rFonts w:ascii="Calibri" w:hAnsi="Calibri" w:cs="Calibri"/>
                <w:b/>
                <w:bCs/>
                <w:color w:val="203764"/>
              </w:rPr>
              <w:t> </w:t>
            </w:r>
          </w:p>
        </w:tc>
      </w:tr>
      <w:tr w:rsidR="0018514D" w:rsidRPr="00486915" w:rsidTr="00146715">
        <w:trPr>
          <w:trHeight w:val="170"/>
        </w:trPr>
        <w:tc>
          <w:tcPr>
            <w:tcW w:w="560" w:type="dxa"/>
            <w:tcBorders>
              <w:top w:val="nil"/>
              <w:left w:val="single" w:sz="12" w:space="0" w:color="000000"/>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b/>
                <w:bCs/>
                <w:color w:val="000000"/>
                <w:sz w:val="19"/>
                <w:szCs w:val="19"/>
              </w:rPr>
            </w:pPr>
            <w:r w:rsidRPr="00486915">
              <w:rPr>
                <w:rFonts w:ascii="Calibri" w:hAnsi="Calibri" w:cs="Calibri"/>
                <w:b/>
                <w:bCs/>
                <w:color w:val="000000"/>
                <w:sz w:val="19"/>
                <w:szCs w:val="19"/>
              </w:rPr>
              <w:t>32</w:t>
            </w:r>
          </w:p>
        </w:tc>
        <w:tc>
          <w:tcPr>
            <w:tcW w:w="3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rPr>
                <w:rFonts w:ascii="Calibri" w:hAnsi="Calibri" w:cs="Calibri"/>
                <w:b/>
                <w:bCs/>
                <w:color w:val="000000"/>
              </w:rPr>
            </w:pPr>
            <w:proofErr w:type="spellStart"/>
            <w:r w:rsidRPr="00486915">
              <w:rPr>
                <w:rFonts w:ascii="Calibri" w:hAnsi="Calibri" w:cs="Calibri"/>
                <w:b/>
                <w:bCs/>
                <w:color w:val="000000"/>
              </w:rPr>
              <w:t>Pulická</w:t>
            </w:r>
            <w:proofErr w:type="spellEnd"/>
            <w:r w:rsidRPr="00486915">
              <w:rPr>
                <w:rFonts w:ascii="Calibri" w:hAnsi="Calibri" w:cs="Calibri"/>
                <w:b/>
                <w:bCs/>
                <w:color w:val="000000"/>
              </w:rPr>
              <w:t xml:space="preserve"> (čp. 839)</w:t>
            </w:r>
          </w:p>
        </w:tc>
        <w:tc>
          <w:tcPr>
            <w:tcW w:w="700" w:type="dxa"/>
            <w:tcBorders>
              <w:top w:val="nil"/>
              <w:left w:val="nil"/>
              <w:bottom w:val="single" w:sz="8" w:space="0" w:color="000000"/>
              <w:right w:val="single" w:sz="8" w:space="0" w:color="000000"/>
            </w:tcBorders>
            <w:shd w:val="clear" w:color="000000" w:fill="FFFF00"/>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560" w:type="dxa"/>
            <w:tcBorders>
              <w:top w:val="nil"/>
              <w:left w:val="nil"/>
              <w:bottom w:val="single" w:sz="8" w:space="0" w:color="000000"/>
              <w:right w:val="single" w:sz="8" w:space="0" w:color="000000"/>
            </w:tcBorders>
            <w:shd w:val="clear" w:color="000000" w:fill="9EF76D"/>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1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 </w:t>
            </w:r>
          </w:p>
        </w:tc>
        <w:tc>
          <w:tcPr>
            <w:tcW w:w="640" w:type="dxa"/>
            <w:tcBorders>
              <w:top w:val="nil"/>
              <w:left w:val="nil"/>
              <w:bottom w:val="single" w:sz="8" w:space="0" w:color="000000"/>
              <w:right w:val="single" w:sz="8" w:space="0" w:color="000000"/>
            </w:tcBorders>
            <w:shd w:val="clear" w:color="000000" w:fill="8EA9DB"/>
            <w:vAlign w:val="center"/>
            <w:hideMark/>
          </w:tcPr>
          <w:p w:rsidR="0018514D" w:rsidRPr="00486915" w:rsidRDefault="0018514D" w:rsidP="00146715">
            <w:pPr>
              <w:jc w:val="center"/>
              <w:rPr>
                <w:rFonts w:ascii="Calibri" w:hAnsi="Calibri" w:cs="Calibri"/>
                <w:b/>
                <w:bCs/>
                <w:color w:val="1F4E78"/>
                <w:sz w:val="19"/>
                <w:szCs w:val="19"/>
              </w:rPr>
            </w:pPr>
            <w:r w:rsidRPr="00486915">
              <w:rPr>
                <w:rFonts w:ascii="Calibri" w:hAnsi="Calibri" w:cs="Calibri"/>
                <w:b/>
                <w:bCs/>
                <w:color w:val="1F4E78"/>
                <w:sz w:val="19"/>
                <w:szCs w:val="19"/>
              </w:rPr>
              <w:t>1</w:t>
            </w:r>
          </w:p>
        </w:tc>
        <w:tc>
          <w:tcPr>
            <w:tcW w:w="500" w:type="dxa"/>
            <w:tcBorders>
              <w:top w:val="nil"/>
              <w:left w:val="nil"/>
              <w:bottom w:val="single" w:sz="8" w:space="0" w:color="000000"/>
              <w:right w:val="single" w:sz="8" w:space="0" w:color="000000"/>
            </w:tcBorders>
            <w:shd w:val="clear" w:color="000000" w:fill="FFD966"/>
            <w:vAlign w:val="center"/>
            <w:hideMark/>
          </w:tcPr>
          <w:p w:rsidR="0018514D" w:rsidRPr="00486915" w:rsidRDefault="0018514D" w:rsidP="00146715">
            <w:pPr>
              <w:jc w:val="center"/>
              <w:rPr>
                <w:rFonts w:ascii="Calibri" w:hAnsi="Calibri" w:cs="Calibri"/>
                <w:b/>
                <w:bCs/>
                <w:color w:val="806000"/>
                <w:sz w:val="19"/>
                <w:szCs w:val="19"/>
              </w:rPr>
            </w:pPr>
            <w:r w:rsidRPr="00486915">
              <w:rPr>
                <w:rFonts w:ascii="Calibri" w:hAnsi="Calibri" w:cs="Calibri"/>
                <w:b/>
                <w:bCs/>
                <w:color w:val="806000"/>
                <w:sz w:val="19"/>
                <w:szCs w:val="19"/>
              </w:rPr>
              <w:t>1</w:t>
            </w:r>
          </w:p>
        </w:tc>
        <w:tc>
          <w:tcPr>
            <w:tcW w:w="520" w:type="dxa"/>
            <w:tcBorders>
              <w:top w:val="nil"/>
              <w:left w:val="nil"/>
              <w:bottom w:val="single" w:sz="8" w:space="0" w:color="000000"/>
              <w:right w:val="single" w:sz="12" w:space="0" w:color="000000"/>
            </w:tcBorders>
            <w:shd w:val="clear" w:color="000000" w:fill="E7E6E6"/>
            <w:vAlign w:val="center"/>
            <w:hideMark/>
          </w:tcPr>
          <w:p w:rsidR="0018514D" w:rsidRPr="00486915" w:rsidRDefault="0018514D" w:rsidP="00146715">
            <w:pPr>
              <w:jc w:val="center"/>
              <w:rPr>
                <w:rFonts w:ascii="Calibri" w:hAnsi="Calibri" w:cs="Calibri"/>
                <w:b/>
                <w:bCs/>
                <w:color w:val="203764"/>
              </w:rPr>
            </w:pPr>
            <w:r w:rsidRPr="00486915">
              <w:rPr>
                <w:rFonts w:ascii="Calibri" w:hAnsi="Calibri" w:cs="Calibri"/>
                <w:b/>
                <w:bCs/>
                <w:color w:val="203764"/>
              </w:rPr>
              <w:t> </w:t>
            </w:r>
          </w:p>
        </w:tc>
      </w:tr>
      <w:tr w:rsidR="0018514D" w:rsidRPr="00486915" w:rsidTr="00146715">
        <w:trPr>
          <w:trHeight w:val="170"/>
        </w:trPr>
        <w:tc>
          <w:tcPr>
            <w:tcW w:w="560" w:type="dxa"/>
            <w:tcBorders>
              <w:top w:val="nil"/>
              <w:left w:val="single" w:sz="12" w:space="0" w:color="000000"/>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b/>
                <w:bCs/>
                <w:color w:val="000000"/>
                <w:sz w:val="19"/>
                <w:szCs w:val="19"/>
              </w:rPr>
            </w:pPr>
            <w:r w:rsidRPr="00486915">
              <w:rPr>
                <w:rFonts w:ascii="Calibri" w:hAnsi="Calibri" w:cs="Calibri"/>
                <w:b/>
                <w:bCs/>
                <w:color w:val="000000"/>
                <w:sz w:val="19"/>
                <w:szCs w:val="19"/>
              </w:rPr>
              <w:t>33</w:t>
            </w:r>
          </w:p>
        </w:tc>
        <w:tc>
          <w:tcPr>
            <w:tcW w:w="3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rPr>
                <w:rFonts w:ascii="Calibri" w:hAnsi="Calibri" w:cs="Calibri"/>
                <w:b/>
                <w:bCs/>
                <w:color w:val="000000"/>
              </w:rPr>
            </w:pPr>
            <w:r w:rsidRPr="00486915">
              <w:rPr>
                <w:rFonts w:ascii="Calibri" w:hAnsi="Calibri" w:cs="Calibri"/>
                <w:b/>
                <w:bCs/>
                <w:color w:val="000000"/>
              </w:rPr>
              <w:t xml:space="preserve">Orlická čp. 978 </w:t>
            </w:r>
          </w:p>
        </w:tc>
        <w:tc>
          <w:tcPr>
            <w:tcW w:w="700" w:type="dxa"/>
            <w:tcBorders>
              <w:top w:val="nil"/>
              <w:left w:val="nil"/>
              <w:bottom w:val="single" w:sz="8" w:space="0" w:color="000000"/>
              <w:right w:val="single" w:sz="8" w:space="0" w:color="000000"/>
            </w:tcBorders>
            <w:shd w:val="clear" w:color="000000" w:fill="CC99FF"/>
            <w:vAlign w:val="center"/>
            <w:hideMark/>
          </w:tcPr>
          <w:p w:rsidR="0018514D" w:rsidRPr="00486915" w:rsidRDefault="0018514D" w:rsidP="00146715">
            <w:pPr>
              <w:jc w:val="center"/>
              <w:rPr>
                <w:rFonts w:ascii="Calibri" w:hAnsi="Calibri" w:cs="Calibri"/>
                <w:sz w:val="19"/>
                <w:szCs w:val="19"/>
              </w:rPr>
            </w:pPr>
            <w:r w:rsidRPr="00486915">
              <w:rPr>
                <w:rFonts w:ascii="Calibri" w:hAnsi="Calibri" w:cs="Calibri"/>
                <w:sz w:val="19"/>
                <w:szCs w:val="19"/>
              </w:rPr>
              <w:t>2</w:t>
            </w:r>
          </w:p>
        </w:tc>
        <w:tc>
          <w:tcPr>
            <w:tcW w:w="560" w:type="dxa"/>
            <w:tcBorders>
              <w:top w:val="nil"/>
              <w:left w:val="nil"/>
              <w:bottom w:val="single" w:sz="8" w:space="0" w:color="000000"/>
              <w:right w:val="single" w:sz="8" w:space="0" w:color="000000"/>
            </w:tcBorders>
            <w:shd w:val="clear" w:color="000000" w:fill="9EF76D"/>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0</w:t>
            </w:r>
          </w:p>
        </w:tc>
        <w:tc>
          <w:tcPr>
            <w:tcW w:w="1360" w:type="dxa"/>
            <w:tcBorders>
              <w:top w:val="nil"/>
              <w:left w:val="nil"/>
              <w:bottom w:val="single" w:sz="8" w:space="0" w:color="000000"/>
              <w:right w:val="single" w:sz="8" w:space="0" w:color="000000"/>
            </w:tcBorders>
            <w:shd w:val="clear" w:color="000000" w:fill="FFFFFF"/>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0,5+0,5 (1800 l)</w:t>
            </w:r>
          </w:p>
        </w:tc>
        <w:tc>
          <w:tcPr>
            <w:tcW w:w="640" w:type="dxa"/>
            <w:tcBorders>
              <w:top w:val="nil"/>
              <w:left w:val="nil"/>
              <w:bottom w:val="single" w:sz="8" w:space="0" w:color="000000"/>
              <w:right w:val="single" w:sz="8" w:space="0" w:color="000000"/>
            </w:tcBorders>
            <w:shd w:val="clear" w:color="000000" w:fill="CC99FF"/>
            <w:vAlign w:val="center"/>
            <w:hideMark/>
          </w:tcPr>
          <w:p w:rsidR="0018514D" w:rsidRPr="00486915" w:rsidRDefault="0018514D" w:rsidP="00146715">
            <w:pPr>
              <w:jc w:val="center"/>
              <w:rPr>
                <w:rFonts w:ascii="Calibri" w:hAnsi="Calibri" w:cs="Calibri"/>
                <w:b/>
                <w:bCs/>
                <w:color w:val="305496"/>
                <w:sz w:val="19"/>
                <w:szCs w:val="19"/>
              </w:rPr>
            </w:pPr>
            <w:r w:rsidRPr="00486915">
              <w:rPr>
                <w:rFonts w:ascii="Calibri" w:hAnsi="Calibri" w:cs="Calibri"/>
                <w:b/>
                <w:bCs/>
                <w:color w:val="305496"/>
                <w:sz w:val="19"/>
                <w:szCs w:val="19"/>
              </w:rPr>
              <w:t>1</w:t>
            </w:r>
          </w:p>
        </w:tc>
        <w:tc>
          <w:tcPr>
            <w:tcW w:w="500" w:type="dxa"/>
            <w:tcBorders>
              <w:top w:val="nil"/>
              <w:left w:val="nil"/>
              <w:bottom w:val="single" w:sz="8" w:space="0" w:color="000000"/>
              <w:right w:val="single" w:sz="8" w:space="0" w:color="000000"/>
            </w:tcBorders>
            <w:shd w:val="clear" w:color="000000" w:fill="FFD966"/>
            <w:vAlign w:val="center"/>
            <w:hideMark/>
          </w:tcPr>
          <w:p w:rsidR="0018514D" w:rsidRPr="00486915" w:rsidRDefault="0018514D" w:rsidP="00146715">
            <w:pPr>
              <w:jc w:val="center"/>
              <w:rPr>
                <w:rFonts w:ascii="Calibri" w:hAnsi="Calibri" w:cs="Calibri"/>
                <w:b/>
                <w:bCs/>
                <w:color w:val="806000"/>
                <w:sz w:val="19"/>
                <w:szCs w:val="19"/>
              </w:rPr>
            </w:pPr>
            <w:r w:rsidRPr="00486915">
              <w:rPr>
                <w:rFonts w:ascii="Calibri" w:hAnsi="Calibri" w:cs="Calibri"/>
                <w:b/>
                <w:bCs/>
                <w:color w:val="806000"/>
                <w:sz w:val="19"/>
                <w:szCs w:val="19"/>
              </w:rPr>
              <w:t>1</w:t>
            </w:r>
          </w:p>
        </w:tc>
        <w:tc>
          <w:tcPr>
            <w:tcW w:w="520" w:type="dxa"/>
            <w:tcBorders>
              <w:top w:val="nil"/>
              <w:left w:val="nil"/>
              <w:bottom w:val="single" w:sz="8" w:space="0" w:color="000000"/>
              <w:right w:val="single" w:sz="12" w:space="0" w:color="000000"/>
            </w:tcBorders>
            <w:shd w:val="clear" w:color="000000" w:fill="E7E6E6"/>
            <w:vAlign w:val="center"/>
            <w:hideMark/>
          </w:tcPr>
          <w:p w:rsidR="0018514D" w:rsidRPr="00486915" w:rsidRDefault="0018514D" w:rsidP="00146715">
            <w:pPr>
              <w:jc w:val="center"/>
              <w:rPr>
                <w:rFonts w:ascii="Calibri" w:hAnsi="Calibri" w:cs="Calibri"/>
                <w:b/>
                <w:bCs/>
                <w:color w:val="203764"/>
                <w:sz w:val="19"/>
                <w:szCs w:val="19"/>
              </w:rPr>
            </w:pPr>
            <w:r w:rsidRPr="00486915">
              <w:rPr>
                <w:rFonts w:ascii="Calibri" w:hAnsi="Calibri" w:cs="Calibri"/>
                <w:b/>
                <w:bCs/>
                <w:color w:val="203764"/>
                <w:sz w:val="19"/>
                <w:szCs w:val="19"/>
              </w:rPr>
              <w:t>1</w:t>
            </w:r>
          </w:p>
        </w:tc>
      </w:tr>
      <w:tr w:rsidR="0018514D" w:rsidRPr="00486915" w:rsidTr="00146715">
        <w:trPr>
          <w:trHeight w:val="170"/>
        </w:trPr>
        <w:tc>
          <w:tcPr>
            <w:tcW w:w="560" w:type="dxa"/>
            <w:tcBorders>
              <w:top w:val="nil"/>
              <w:left w:val="single" w:sz="12" w:space="0" w:color="000000"/>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b/>
                <w:bCs/>
                <w:color w:val="000000"/>
                <w:sz w:val="19"/>
                <w:szCs w:val="19"/>
              </w:rPr>
            </w:pPr>
            <w:r w:rsidRPr="00486915">
              <w:rPr>
                <w:rFonts w:ascii="Calibri" w:hAnsi="Calibri" w:cs="Calibri"/>
                <w:b/>
                <w:bCs/>
                <w:color w:val="000000"/>
                <w:sz w:val="19"/>
                <w:szCs w:val="19"/>
              </w:rPr>
              <w:t>34</w:t>
            </w:r>
          </w:p>
        </w:tc>
        <w:tc>
          <w:tcPr>
            <w:tcW w:w="3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rPr>
                <w:rFonts w:ascii="Calibri" w:hAnsi="Calibri" w:cs="Calibri"/>
                <w:b/>
                <w:bCs/>
                <w:color w:val="000000"/>
              </w:rPr>
            </w:pPr>
            <w:r w:rsidRPr="00486915">
              <w:rPr>
                <w:rFonts w:ascii="Calibri" w:hAnsi="Calibri" w:cs="Calibri"/>
                <w:b/>
                <w:bCs/>
                <w:color w:val="000000"/>
              </w:rPr>
              <w:t>Domašínská - Marta</w:t>
            </w:r>
          </w:p>
        </w:tc>
        <w:tc>
          <w:tcPr>
            <w:tcW w:w="700" w:type="dxa"/>
            <w:tcBorders>
              <w:top w:val="nil"/>
              <w:left w:val="nil"/>
              <w:bottom w:val="single" w:sz="8" w:space="0" w:color="000000"/>
              <w:right w:val="single" w:sz="8" w:space="0" w:color="000000"/>
            </w:tcBorders>
            <w:shd w:val="clear" w:color="000000" w:fill="CC99FF"/>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560" w:type="dxa"/>
            <w:tcBorders>
              <w:top w:val="nil"/>
              <w:left w:val="nil"/>
              <w:bottom w:val="single" w:sz="8" w:space="0" w:color="000000"/>
              <w:right w:val="single" w:sz="8" w:space="0" w:color="000000"/>
            </w:tcBorders>
            <w:shd w:val="clear" w:color="000000" w:fill="9EF76D"/>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1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640" w:type="dxa"/>
            <w:tcBorders>
              <w:top w:val="nil"/>
              <w:left w:val="nil"/>
              <w:bottom w:val="single" w:sz="8" w:space="0" w:color="000000"/>
              <w:right w:val="single" w:sz="8" w:space="0" w:color="000000"/>
            </w:tcBorders>
            <w:shd w:val="clear" w:color="000000" w:fill="CC99FF"/>
            <w:vAlign w:val="center"/>
            <w:hideMark/>
          </w:tcPr>
          <w:p w:rsidR="0018514D" w:rsidRPr="00486915" w:rsidRDefault="0018514D" w:rsidP="00146715">
            <w:pPr>
              <w:jc w:val="center"/>
              <w:rPr>
                <w:rFonts w:ascii="Calibri" w:hAnsi="Calibri" w:cs="Calibri"/>
                <w:b/>
                <w:bCs/>
                <w:color w:val="305496"/>
                <w:sz w:val="19"/>
                <w:szCs w:val="19"/>
              </w:rPr>
            </w:pPr>
            <w:r w:rsidRPr="00486915">
              <w:rPr>
                <w:rFonts w:ascii="Calibri" w:hAnsi="Calibri" w:cs="Calibri"/>
                <w:b/>
                <w:bCs/>
                <w:color w:val="305496"/>
                <w:sz w:val="19"/>
                <w:szCs w:val="19"/>
              </w:rPr>
              <w:t>1</w:t>
            </w:r>
          </w:p>
        </w:tc>
        <w:tc>
          <w:tcPr>
            <w:tcW w:w="500" w:type="dxa"/>
            <w:tcBorders>
              <w:top w:val="nil"/>
              <w:left w:val="nil"/>
              <w:bottom w:val="single" w:sz="8" w:space="0" w:color="000000"/>
              <w:right w:val="single" w:sz="8" w:space="0" w:color="000000"/>
            </w:tcBorders>
            <w:shd w:val="clear" w:color="000000" w:fill="FFD966"/>
            <w:vAlign w:val="center"/>
            <w:hideMark/>
          </w:tcPr>
          <w:p w:rsidR="0018514D" w:rsidRPr="00486915" w:rsidRDefault="0018514D" w:rsidP="00146715">
            <w:pPr>
              <w:jc w:val="center"/>
              <w:rPr>
                <w:rFonts w:ascii="Calibri" w:hAnsi="Calibri" w:cs="Calibri"/>
                <w:b/>
                <w:bCs/>
                <w:color w:val="806000"/>
                <w:sz w:val="19"/>
                <w:szCs w:val="19"/>
              </w:rPr>
            </w:pPr>
            <w:r w:rsidRPr="00486915">
              <w:rPr>
                <w:rFonts w:ascii="Calibri" w:hAnsi="Calibri" w:cs="Calibri"/>
                <w:b/>
                <w:bCs/>
                <w:color w:val="806000"/>
                <w:sz w:val="19"/>
                <w:szCs w:val="19"/>
              </w:rPr>
              <w:t>1</w:t>
            </w:r>
          </w:p>
        </w:tc>
        <w:tc>
          <w:tcPr>
            <w:tcW w:w="520" w:type="dxa"/>
            <w:tcBorders>
              <w:top w:val="nil"/>
              <w:left w:val="nil"/>
              <w:bottom w:val="single" w:sz="8" w:space="0" w:color="000000"/>
              <w:right w:val="single" w:sz="12" w:space="0" w:color="000000"/>
            </w:tcBorders>
            <w:shd w:val="clear" w:color="000000" w:fill="E7E6E6"/>
            <w:vAlign w:val="center"/>
            <w:hideMark/>
          </w:tcPr>
          <w:p w:rsidR="0018514D" w:rsidRPr="00486915" w:rsidRDefault="0018514D" w:rsidP="00146715">
            <w:pPr>
              <w:jc w:val="center"/>
              <w:rPr>
                <w:rFonts w:ascii="Calibri" w:hAnsi="Calibri" w:cs="Calibri"/>
                <w:b/>
                <w:bCs/>
                <w:color w:val="203764"/>
              </w:rPr>
            </w:pPr>
            <w:r w:rsidRPr="00486915">
              <w:rPr>
                <w:rFonts w:ascii="Calibri" w:hAnsi="Calibri" w:cs="Calibri"/>
                <w:b/>
                <w:bCs/>
                <w:color w:val="203764"/>
              </w:rPr>
              <w:t> </w:t>
            </w:r>
          </w:p>
        </w:tc>
      </w:tr>
      <w:tr w:rsidR="0018514D" w:rsidRPr="00486915" w:rsidTr="00146715">
        <w:trPr>
          <w:trHeight w:val="170"/>
        </w:trPr>
        <w:tc>
          <w:tcPr>
            <w:tcW w:w="560" w:type="dxa"/>
            <w:tcBorders>
              <w:top w:val="nil"/>
              <w:left w:val="single" w:sz="12" w:space="0" w:color="000000"/>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b/>
                <w:bCs/>
                <w:color w:val="000000"/>
                <w:sz w:val="19"/>
                <w:szCs w:val="19"/>
              </w:rPr>
            </w:pPr>
            <w:r w:rsidRPr="00486915">
              <w:rPr>
                <w:rFonts w:ascii="Calibri" w:hAnsi="Calibri" w:cs="Calibri"/>
                <w:b/>
                <w:bCs/>
                <w:color w:val="000000"/>
                <w:sz w:val="19"/>
                <w:szCs w:val="19"/>
              </w:rPr>
              <w:t>35</w:t>
            </w:r>
          </w:p>
        </w:tc>
        <w:tc>
          <w:tcPr>
            <w:tcW w:w="3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rPr>
                <w:rFonts w:ascii="Calibri" w:hAnsi="Calibri" w:cs="Calibri"/>
                <w:b/>
                <w:bCs/>
                <w:color w:val="000000"/>
              </w:rPr>
            </w:pPr>
            <w:r w:rsidRPr="00486915">
              <w:rPr>
                <w:rFonts w:ascii="Calibri" w:hAnsi="Calibri" w:cs="Calibri"/>
                <w:b/>
                <w:bCs/>
                <w:color w:val="000000"/>
              </w:rPr>
              <w:t>Solnická (čp. 822)</w:t>
            </w:r>
          </w:p>
        </w:tc>
        <w:tc>
          <w:tcPr>
            <w:tcW w:w="700" w:type="dxa"/>
            <w:tcBorders>
              <w:top w:val="nil"/>
              <w:left w:val="nil"/>
              <w:bottom w:val="single" w:sz="8" w:space="0" w:color="000000"/>
              <w:right w:val="single" w:sz="8" w:space="0" w:color="000000"/>
            </w:tcBorders>
            <w:shd w:val="clear" w:color="000000" w:fill="FFFF00"/>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560" w:type="dxa"/>
            <w:tcBorders>
              <w:top w:val="nil"/>
              <w:left w:val="nil"/>
              <w:bottom w:val="single" w:sz="8" w:space="0" w:color="000000"/>
              <w:right w:val="single" w:sz="8" w:space="0" w:color="000000"/>
            </w:tcBorders>
            <w:shd w:val="clear" w:color="000000" w:fill="9EF76D"/>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0</w:t>
            </w:r>
          </w:p>
        </w:tc>
        <w:tc>
          <w:tcPr>
            <w:tcW w:w="1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 </w:t>
            </w:r>
          </w:p>
        </w:tc>
        <w:tc>
          <w:tcPr>
            <w:tcW w:w="640" w:type="dxa"/>
            <w:tcBorders>
              <w:top w:val="nil"/>
              <w:left w:val="nil"/>
              <w:bottom w:val="single" w:sz="8" w:space="0" w:color="000000"/>
              <w:right w:val="single" w:sz="8" w:space="0" w:color="000000"/>
            </w:tcBorders>
            <w:shd w:val="clear" w:color="000000" w:fill="8EA9DB"/>
            <w:vAlign w:val="center"/>
            <w:hideMark/>
          </w:tcPr>
          <w:p w:rsidR="0018514D" w:rsidRPr="00486915" w:rsidRDefault="0018514D" w:rsidP="00146715">
            <w:pPr>
              <w:jc w:val="center"/>
              <w:rPr>
                <w:rFonts w:ascii="Calibri" w:hAnsi="Calibri" w:cs="Calibri"/>
                <w:b/>
                <w:bCs/>
                <w:color w:val="1F4E78"/>
                <w:sz w:val="19"/>
                <w:szCs w:val="19"/>
              </w:rPr>
            </w:pPr>
            <w:r w:rsidRPr="00486915">
              <w:rPr>
                <w:rFonts w:ascii="Calibri" w:hAnsi="Calibri" w:cs="Calibri"/>
                <w:b/>
                <w:bCs/>
                <w:color w:val="1F4E78"/>
                <w:sz w:val="19"/>
                <w:szCs w:val="19"/>
              </w:rPr>
              <w:t>0</w:t>
            </w:r>
          </w:p>
        </w:tc>
        <w:tc>
          <w:tcPr>
            <w:tcW w:w="500" w:type="dxa"/>
            <w:tcBorders>
              <w:top w:val="nil"/>
              <w:left w:val="nil"/>
              <w:bottom w:val="single" w:sz="8" w:space="0" w:color="000000"/>
              <w:right w:val="single" w:sz="8" w:space="0" w:color="000000"/>
            </w:tcBorders>
            <w:shd w:val="clear" w:color="000000" w:fill="FFD966"/>
            <w:vAlign w:val="center"/>
            <w:hideMark/>
          </w:tcPr>
          <w:p w:rsidR="0018514D" w:rsidRPr="00486915" w:rsidRDefault="0018514D" w:rsidP="00146715">
            <w:pPr>
              <w:jc w:val="center"/>
              <w:rPr>
                <w:rFonts w:ascii="Calibri" w:hAnsi="Calibri" w:cs="Calibri"/>
                <w:b/>
                <w:bCs/>
                <w:color w:val="806000"/>
                <w:sz w:val="19"/>
                <w:szCs w:val="19"/>
              </w:rPr>
            </w:pPr>
            <w:r w:rsidRPr="00486915">
              <w:rPr>
                <w:rFonts w:ascii="Calibri" w:hAnsi="Calibri" w:cs="Calibri"/>
                <w:b/>
                <w:bCs/>
                <w:color w:val="806000"/>
                <w:sz w:val="19"/>
                <w:szCs w:val="19"/>
              </w:rPr>
              <w:t>1</w:t>
            </w:r>
          </w:p>
        </w:tc>
        <w:tc>
          <w:tcPr>
            <w:tcW w:w="520" w:type="dxa"/>
            <w:tcBorders>
              <w:top w:val="nil"/>
              <w:left w:val="nil"/>
              <w:bottom w:val="single" w:sz="8" w:space="0" w:color="000000"/>
              <w:right w:val="single" w:sz="12" w:space="0" w:color="000000"/>
            </w:tcBorders>
            <w:shd w:val="clear" w:color="000000" w:fill="E7E6E6"/>
            <w:vAlign w:val="center"/>
            <w:hideMark/>
          </w:tcPr>
          <w:p w:rsidR="0018514D" w:rsidRPr="00486915" w:rsidRDefault="0018514D" w:rsidP="00146715">
            <w:pPr>
              <w:jc w:val="center"/>
              <w:rPr>
                <w:rFonts w:ascii="Calibri" w:hAnsi="Calibri" w:cs="Calibri"/>
                <w:b/>
                <w:bCs/>
                <w:color w:val="203764"/>
              </w:rPr>
            </w:pPr>
            <w:r w:rsidRPr="00486915">
              <w:rPr>
                <w:rFonts w:ascii="Calibri" w:hAnsi="Calibri" w:cs="Calibri"/>
                <w:b/>
                <w:bCs/>
                <w:color w:val="203764"/>
              </w:rPr>
              <w:t> </w:t>
            </w:r>
          </w:p>
        </w:tc>
      </w:tr>
      <w:tr w:rsidR="0018514D" w:rsidRPr="00486915" w:rsidTr="00146715">
        <w:trPr>
          <w:trHeight w:val="170"/>
        </w:trPr>
        <w:tc>
          <w:tcPr>
            <w:tcW w:w="560" w:type="dxa"/>
            <w:tcBorders>
              <w:top w:val="nil"/>
              <w:left w:val="single" w:sz="12" w:space="0" w:color="000000"/>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b/>
                <w:bCs/>
                <w:color w:val="000000"/>
                <w:sz w:val="19"/>
                <w:szCs w:val="19"/>
              </w:rPr>
            </w:pPr>
            <w:r w:rsidRPr="00486915">
              <w:rPr>
                <w:rFonts w:ascii="Calibri" w:hAnsi="Calibri" w:cs="Calibri"/>
                <w:b/>
                <w:bCs/>
                <w:color w:val="000000"/>
                <w:sz w:val="19"/>
                <w:szCs w:val="19"/>
              </w:rPr>
              <w:t>36</w:t>
            </w:r>
          </w:p>
        </w:tc>
        <w:tc>
          <w:tcPr>
            <w:tcW w:w="3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rPr>
                <w:rFonts w:ascii="Calibri" w:hAnsi="Calibri" w:cs="Calibri"/>
                <w:b/>
                <w:bCs/>
                <w:color w:val="000000"/>
              </w:rPr>
            </w:pPr>
            <w:proofErr w:type="gramStart"/>
            <w:r w:rsidRPr="00486915">
              <w:rPr>
                <w:rFonts w:ascii="Calibri" w:hAnsi="Calibri" w:cs="Calibri"/>
                <w:b/>
                <w:bCs/>
                <w:color w:val="000000"/>
              </w:rPr>
              <w:t xml:space="preserve">nám. </w:t>
            </w:r>
            <w:proofErr w:type="spellStart"/>
            <w:r w:rsidRPr="00486915">
              <w:rPr>
                <w:rFonts w:ascii="Calibri" w:hAnsi="Calibri" w:cs="Calibri"/>
                <w:b/>
                <w:bCs/>
                <w:color w:val="000000"/>
              </w:rPr>
              <w:t>F.L.</w:t>
            </w:r>
            <w:proofErr w:type="gramEnd"/>
            <w:r w:rsidRPr="00486915">
              <w:rPr>
                <w:rFonts w:ascii="Calibri" w:hAnsi="Calibri" w:cs="Calibri"/>
                <w:b/>
                <w:bCs/>
                <w:color w:val="000000"/>
              </w:rPr>
              <w:t>Věka</w:t>
            </w:r>
            <w:proofErr w:type="spellEnd"/>
            <w:r w:rsidRPr="00486915">
              <w:rPr>
                <w:rFonts w:ascii="Calibri" w:hAnsi="Calibri" w:cs="Calibri"/>
                <w:b/>
                <w:bCs/>
                <w:color w:val="000000"/>
              </w:rPr>
              <w:t xml:space="preserve"> 11 </w:t>
            </w:r>
          </w:p>
        </w:tc>
        <w:tc>
          <w:tcPr>
            <w:tcW w:w="700" w:type="dxa"/>
            <w:tcBorders>
              <w:top w:val="nil"/>
              <w:left w:val="nil"/>
              <w:bottom w:val="single" w:sz="8" w:space="0" w:color="000000"/>
              <w:right w:val="single" w:sz="8" w:space="0" w:color="000000"/>
            </w:tcBorders>
            <w:shd w:val="clear" w:color="000000" w:fill="CC99FF"/>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560" w:type="dxa"/>
            <w:tcBorders>
              <w:top w:val="nil"/>
              <w:left w:val="nil"/>
              <w:bottom w:val="single" w:sz="8" w:space="0" w:color="000000"/>
              <w:right w:val="single" w:sz="8" w:space="0" w:color="000000"/>
            </w:tcBorders>
            <w:shd w:val="clear" w:color="000000" w:fill="9EF76D"/>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0</w:t>
            </w:r>
          </w:p>
        </w:tc>
        <w:tc>
          <w:tcPr>
            <w:tcW w:w="1360" w:type="dxa"/>
            <w:tcBorders>
              <w:top w:val="nil"/>
              <w:left w:val="nil"/>
              <w:bottom w:val="single" w:sz="8" w:space="0" w:color="000000"/>
              <w:right w:val="single" w:sz="8" w:space="0" w:color="000000"/>
            </w:tcBorders>
            <w:shd w:val="clear" w:color="000000" w:fill="FFFFFF"/>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0,5+0,5 (2150 l)</w:t>
            </w:r>
          </w:p>
        </w:tc>
        <w:tc>
          <w:tcPr>
            <w:tcW w:w="640" w:type="dxa"/>
            <w:tcBorders>
              <w:top w:val="nil"/>
              <w:left w:val="nil"/>
              <w:bottom w:val="single" w:sz="8" w:space="0" w:color="000000"/>
              <w:right w:val="single" w:sz="8" w:space="0" w:color="000000"/>
            </w:tcBorders>
            <w:shd w:val="clear" w:color="000000" w:fill="CC99FF"/>
            <w:vAlign w:val="center"/>
            <w:hideMark/>
          </w:tcPr>
          <w:p w:rsidR="0018514D" w:rsidRPr="00486915" w:rsidRDefault="0018514D" w:rsidP="00146715">
            <w:pPr>
              <w:jc w:val="center"/>
              <w:rPr>
                <w:rFonts w:ascii="Calibri" w:hAnsi="Calibri" w:cs="Calibri"/>
                <w:b/>
                <w:bCs/>
                <w:color w:val="305496"/>
                <w:sz w:val="19"/>
                <w:szCs w:val="19"/>
              </w:rPr>
            </w:pPr>
            <w:r w:rsidRPr="00486915">
              <w:rPr>
                <w:rFonts w:ascii="Calibri" w:hAnsi="Calibri" w:cs="Calibri"/>
                <w:b/>
                <w:bCs/>
                <w:color w:val="305496"/>
                <w:sz w:val="19"/>
                <w:szCs w:val="19"/>
              </w:rPr>
              <w:t>1</w:t>
            </w:r>
          </w:p>
        </w:tc>
        <w:tc>
          <w:tcPr>
            <w:tcW w:w="500" w:type="dxa"/>
            <w:tcBorders>
              <w:top w:val="nil"/>
              <w:left w:val="nil"/>
              <w:bottom w:val="single" w:sz="8" w:space="0" w:color="000000"/>
              <w:right w:val="single" w:sz="8" w:space="0" w:color="000000"/>
            </w:tcBorders>
            <w:shd w:val="clear" w:color="000000" w:fill="FFD966"/>
            <w:vAlign w:val="center"/>
            <w:hideMark/>
          </w:tcPr>
          <w:p w:rsidR="0018514D" w:rsidRPr="00486915" w:rsidRDefault="0018514D" w:rsidP="00146715">
            <w:pPr>
              <w:jc w:val="center"/>
              <w:rPr>
                <w:rFonts w:ascii="Calibri" w:hAnsi="Calibri" w:cs="Calibri"/>
                <w:b/>
                <w:bCs/>
                <w:color w:val="806000"/>
              </w:rPr>
            </w:pPr>
            <w:r w:rsidRPr="00486915">
              <w:rPr>
                <w:rFonts w:ascii="Calibri" w:hAnsi="Calibri" w:cs="Calibri"/>
                <w:b/>
                <w:bCs/>
                <w:color w:val="806000"/>
              </w:rPr>
              <w:t> </w:t>
            </w:r>
          </w:p>
        </w:tc>
        <w:tc>
          <w:tcPr>
            <w:tcW w:w="520" w:type="dxa"/>
            <w:tcBorders>
              <w:top w:val="nil"/>
              <w:left w:val="nil"/>
              <w:bottom w:val="single" w:sz="8" w:space="0" w:color="000000"/>
              <w:right w:val="single" w:sz="12" w:space="0" w:color="000000"/>
            </w:tcBorders>
            <w:shd w:val="clear" w:color="000000" w:fill="E7E6E6"/>
            <w:vAlign w:val="center"/>
            <w:hideMark/>
          </w:tcPr>
          <w:p w:rsidR="0018514D" w:rsidRPr="00486915" w:rsidRDefault="0018514D" w:rsidP="00146715">
            <w:pPr>
              <w:jc w:val="center"/>
              <w:rPr>
                <w:rFonts w:ascii="Calibri" w:hAnsi="Calibri" w:cs="Calibri"/>
                <w:b/>
                <w:bCs/>
                <w:color w:val="203764"/>
              </w:rPr>
            </w:pPr>
            <w:r w:rsidRPr="00486915">
              <w:rPr>
                <w:rFonts w:ascii="Calibri" w:hAnsi="Calibri" w:cs="Calibri"/>
                <w:b/>
                <w:bCs/>
                <w:color w:val="203764"/>
              </w:rPr>
              <w:t> </w:t>
            </w:r>
          </w:p>
        </w:tc>
      </w:tr>
      <w:tr w:rsidR="0018514D" w:rsidRPr="00486915" w:rsidTr="00146715">
        <w:trPr>
          <w:trHeight w:val="170"/>
        </w:trPr>
        <w:tc>
          <w:tcPr>
            <w:tcW w:w="560" w:type="dxa"/>
            <w:tcBorders>
              <w:top w:val="nil"/>
              <w:left w:val="single" w:sz="12" w:space="0" w:color="000000"/>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b/>
                <w:bCs/>
                <w:color w:val="000000"/>
                <w:sz w:val="19"/>
                <w:szCs w:val="19"/>
              </w:rPr>
            </w:pPr>
            <w:r w:rsidRPr="00486915">
              <w:rPr>
                <w:rFonts w:ascii="Calibri" w:hAnsi="Calibri" w:cs="Calibri"/>
                <w:b/>
                <w:bCs/>
                <w:color w:val="000000"/>
                <w:sz w:val="19"/>
                <w:szCs w:val="19"/>
              </w:rPr>
              <w:t>37</w:t>
            </w:r>
          </w:p>
        </w:tc>
        <w:tc>
          <w:tcPr>
            <w:tcW w:w="3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rPr>
                <w:rFonts w:ascii="Calibri" w:hAnsi="Calibri" w:cs="Calibri"/>
                <w:b/>
                <w:bCs/>
                <w:color w:val="000000"/>
              </w:rPr>
            </w:pPr>
            <w:r w:rsidRPr="00486915">
              <w:rPr>
                <w:rFonts w:ascii="Calibri" w:hAnsi="Calibri" w:cs="Calibri"/>
                <w:b/>
                <w:bCs/>
                <w:color w:val="000000"/>
              </w:rPr>
              <w:t>Komenského 629</w:t>
            </w:r>
          </w:p>
        </w:tc>
        <w:tc>
          <w:tcPr>
            <w:tcW w:w="700" w:type="dxa"/>
            <w:tcBorders>
              <w:top w:val="nil"/>
              <w:left w:val="nil"/>
              <w:bottom w:val="single" w:sz="8" w:space="0" w:color="000000"/>
              <w:right w:val="single" w:sz="8" w:space="0" w:color="000000"/>
            </w:tcBorders>
            <w:shd w:val="clear" w:color="000000" w:fill="FFFF00"/>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560" w:type="dxa"/>
            <w:tcBorders>
              <w:top w:val="nil"/>
              <w:left w:val="nil"/>
              <w:bottom w:val="single" w:sz="8" w:space="0" w:color="000000"/>
              <w:right w:val="single" w:sz="8" w:space="0" w:color="000000"/>
            </w:tcBorders>
            <w:shd w:val="clear" w:color="000000" w:fill="9EF76D"/>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0</w:t>
            </w:r>
          </w:p>
        </w:tc>
        <w:tc>
          <w:tcPr>
            <w:tcW w:w="1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 </w:t>
            </w:r>
          </w:p>
        </w:tc>
        <w:tc>
          <w:tcPr>
            <w:tcW w:w="640" w:type="dxa"/>
            <w:tcBorders>
              <w:top w:val="nil"/>
              <w:left w:val="nil"/>
              <w:bottom w:val="single" w:sz="8" w:space="0" w:color="000000"/>
              <w:right w:val="single" w:sz="8" w:space="0" w:color="000000"/>
            </w:tcBorders>
            <w:shd w:val="clear" w:color="000000" w:fill="8EA9DB"/>
            <w:vAlign w:val="center"/>
            <w:hideMark/>
          </w:tcPr>
          <w:p w:rsidR="0018514D" w:rsidRPr="00486915" w:rsidRDefault="0018514D" w:rsidP="00146715">
            <w:pPr>
              <w:jc w:val="center"/>
              <w:rPr>
                <w:rFonts w:ascii="Calibri" w:hAnsi="Calibri" w:cs="Calibri"/>
                <w:b/>
                <w:bCs/>
                <w:color w:val="1F4E78"/>
                <w:sz w:val="19"/>
                <w:szCs w:val="19"/>
              </w:rPr>
            </w:pPr>
            <w:r w:rsidRPr="00486915">
              <w:rPr>
                <w:rFonts w:ascii="Calibri" w:hAnsi="Calibri" w:cs="Calibri"/>
                <w:b/>
                <w:bCs/>
                <w:color w:val="1F4E78"/>
                <w:sz w:val="19"/>
                <w:szCs w:val="19"/>
              </w:rPr>
              <w:t>1</w:t>
            </w:r>
          </w:p>
        </w:tc>
        <w:tc>
          <w:tcPr>
            <w:tcW w:w="500" w:type="dxa"/>
            <w:tcBorders>
              <w:top w:val="nil"/>
              <w:left w:val="nil"/>
              <w:bottom w:val="single" w:sz="8" w:space="0" w:color="000000"/>
              <w:right w:val="single" w:sz="8" w:space="0" w:color="000000"/>
            </w:tcBorders>
            <w:shd w:val="clear" w:color="000000" w:fill="FFD966"/>
            <w:vAlign w:val="center"/>
            <w:hideMark/>
          </w:tcPr>
          <w:p w:rsidR="0018514D" w:rsidRPr="00486915" w:rsidRDefault="0018514D" w:rsidP="00146715">
            <w:pPr>
              <w:jc w:val="center"/>
              <w:rPr>
                <w:rFonts w:ascii="Calibri" w:hAnsi="Calibri" w:cs="Calibri"/>
                <w:b/>
                <w:bCs/>
                <w:color w:val="806000"/>
              </w:rPr>
            </w:pPr>
            <w:r w:rsidRPr="00486915">
              <w:rPr>
                <w:rFonts w:ascii="Calibri" w:hAnsi="Calibri" w:cs="Calibri"/>
                <w:b/>
                <w:bCs/>
                <w:color w:val="806000"/>
              </w:rPr>
              <w:t> </w:t>
            </w:r>
          </w:p>
        </w:tc>
        <w:tc>
          <w:tcPr>
            <w:tcW w:w="520" w:type="dxa"/>
            <w:tcBorders>
              <w:top w:val="nil"/>
              <w:left w:val="nil"/>
              <w:bottom w:val="single" w:sz="8" w:space="0" w:color="000000"/>
              <w:right w:val="single" w:sz="12" w:space="0" w:color="000000"/>
            </w:tcBorders>
            <w:shd w:val="clear" w:color="000000" w:fill="E7E6E6"/>
            <w:vAlign w:val="center"/>
            <w:hideMark/>
          </w:tcPr>
          <w:p w:rsidR="0018514D" w:rsidRPr="00486915" w:rsidRDefault="0018514D" w:rsidP="00146715">
            <w:pPr>
              <w:jc w:val="center"/>
              <w:rPr>
                <w:rFonts w:ascii="Calibri" w:hAnsi="Calibri" w:cs="Calibri"/>
                <w:b/>
                <w:bCs/>
                <w:color w:val="203764"/>
              </w:rPr>
            </w:pPr>
            <w:r w:rsidRPr="00486915">
              <w:rPr>
                <w:rFonts w:ascii="Calibri" w:hAnsi="Calibri" w:cs="Calibri"/>
                <w:b/>
                <w:bCs/>
                <w:color w:val="203764"/>
              </w:rPr>
              <w:t> </w:t>
            </w:r>
          </w:p>
        </w:tc>
      </w:tr>
      <w:tr w:rsidR="0018514D" w:rsidRPr="00486915" w:rsidTr="00146715">
        <w:trPr>
          <w:trHeight w:val="170"/>
        </w:trPr>
        <w:tc>
          <w:tcPr>
            <w:tcW w:w="560" w:type="dxa"/>
            <w:tcBorders>
              <w:top w:val="nil"/>
              <w:left w:val="single" w:sz="12" w:space="0" w:color="000000"/>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b/>
                <w:bCs/>
                <w:color w:val="000000"/>
                <w:sz w:val="19"/>
                <w:szCs w:val="19"/>
              </w:rPr>
            </w:pPr>
            <w:r w:rsidRPr="00486915">
              <w:rPr>
                <w:rFonts w:ascii="Calibri" w:hAnsi="Calibri" w:cs="Calibri"/>
                <w:b/>
                <w:bCs/>
                <w:color w:val="000000"/>
                <w:sz w:val="19"/>
                <w:szCs w:val="19"/>
              </w:rPr>
              <w:lastRenderedPageBreak/>
              <w:t>38</w:t>
            </w:r>
          </w:p>
        </w:tc>
        <w:tc>
          <w:tcPr>
            <w:tcW w:w="3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rPr>
                <w:rFonts w:ascii="Calibri" w:hAnsi="Calibri" w:cs="Calibri"/>
                <w:b/>
                <w:bCs/>
                <w:color w:val="000000"/>
              </w:rPr>
            </w:pPr>
            <w:proofErr w:type="gramStart"/>
            <w:r w:rsidRPr="00486915">
              <w:rPr>
                <w:rFonts w:ascii="Calibri" w:hAnsi="Calibri" w:cs="Calibri"/>
                <w:b/>
                <w:bCs/>
                <w:color w:val="000000"/>
              </w:rPr>
              <w:t xml:space="preserve">nám. </w:t>
            </w:r>
            <w:proofErr w:type="spellStart"/>
            <w:r w:rsidRPr="00486915">
              <w:rPr>
                <w:rFonts w:ascii="Calibri" w:hAnsi="Calibri" w:cs="Calibri"/>
                <w:b/>
                <w:bCs/>
                <w:color w:val="000000"/>
              </w:rPr>
              <w:t>F.L.</w:t>
            </w:r>
            <w:proofErr w:type="gramEnd"/>
            <w:r w:rsidRPr="00486915">
              <w:rPr>
                <w:rFonts w:ascii="Calibri" w:hAnsi="Calibri" w:cs="Calibri"/>
                <w:b/>
                <w:bCs/>
                <w:color w:val="000000"/>
              </w:rPr>
              <w:t>Věka</w:t>
            </w:r>
            <w:proofErr w:type="spellEnd"/>
            <w:r w:rsidRPr="00486915">
              <w:rPr>
                <w:rFonts w:ascii="Calibri" w:hAnsi="Calibri" w:cs="Calibri"/>
                <w:b/>
                <w:bCs/>
                <w:color w:val="000000"/>
              </w:rPr>
              <w:t xml:space="preserve"> 32</w:t>
            </w:r>
          </w:p>
        </w:tc>
        <w:tc>
          <w:tcPr>
            <w:tcW w:w="700" w:type="dxa"/>
            <w:tcBorders>
              <w:top w:val="nil"/>
              <w:left w:val="nil"/>
              <w:bottom w:val="single" w:sz="8" w:space="0" w:color="000000"/>
              <w:right w:val="single" w:sz="8" w:space="0" w:color="000000"/>
            </w:tcBorders>
            <w:shd w:val="clear" w:color="000000" w:fill="FFFF00"/>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560" w:type="dxa"/>
            <w:tcBorders>
              <w:top w:val="nil"/>
              <w:left w:val="nil"/>
              <w:bottom w:val="single" w:sz="8" w:space="0" w:color="000000"/>
              <w:right w:val="single" w:sz="8" w:space="0" w:color="000000"/>
            </w:tcBorders>
            <w:shd w:val="clear" w:color="000000" w:fill="9EF76D"/>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0</w:t>
            </w:r>
          </w:p>
        </w:tc>
        <w:tc>
          <w:tcPr>
            <w:tcW w:w="1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 </w:t>
            </w:r>
          </w:p>
        </w:tc>
        <w:tc>
          <w:tcPr>
            <w:tcW w:w="640" w:type="dxa"/>
            <w:tcBorders>
              <w:top w:val="nil"/>
              <w:left w:val="nil"/>
              <w:bottom w:val="single" w:sz="8" w:space="0" w:color="000000"/>
              <w:right w:val="single" w:sz="8" w:space="0" w:color="000000"/>
            </w:tcBorders>
            <w:shd w:val="clear" w:color="000000" w:fill="8EA9DB"/>
            <w:vAlign w:val="center"/>
            <w:hideMark/>
          </w:tcPr>
          <w:p w:rsidR="0018514D" w:rsidRPr="00486915" w:rsidRDefault="0018514D" w:rsidP="00146715">
            <w:pPr>
              <w:jc w:val="center"/>
              <w:rPr>
                <w:rFonts w:ascii="Calibri" w:hAnsi="Calibri" w:cs="Calibri"/>
                <w:b/>
                <w:bCs/>
                <w:color w:val="1F4E78"/>
                <w:sz w:val="19"/>
                <w:szCs w:val="19"/>
              </w:rPr>
            </w:pPr>
            <w:r w:rsidRPr="00486915">
              <w:rPr>
                <w:rFonts w:ascii="Calibri" w:hAnsi="Calibri" w:cs="Calibri"/>
                <w:b/>
                <w:bCs/>
                <w:color w:val="1F4E78"/>
                <w:sz w:val="19"/>
                <w:szCs w:val="19"/>
              </w:rPr>
              <w:t>0</w:t>
            </w:r>
          </w:p>
        </w:tc>
        <w:tc>
          <w:tcPr>
            <w:tcW w:w="500" w:type="dxa"/>
            <w:tcBorders>
              <w:top w:val="nil"/>
              <w:left w:val="nil"/>
              <w:bottom w:val="single" w:sz="8" w:space="0" w:color="000000"/>
              <w:right w:val="single" w:sz="8" w:space="0" w:color="000000"/>
            </w:tcBorders>
            <w:shd w:val="clear" w:color="000000" w:fill="FFD966"/>
            <w:vAlign w:val="center"/>
            <w:hideMark/>
          </w:tcPr>
          <w:p w:rsidR="0018514D" w:rsidRPr="00486915" w:rsidRDefault="0018514D" w:rsidP="00146715">
            <w:pPr>
              <w:jc w:val="center"/>
              <w:rPr>
                <w:rFonts w:ascii="Calibri" w:hAnsi="Calibri" w:cs="Calibri"/>
                <w:b/>
                <w:bCs/>
                <w:color w:val="806000"/>
              </w:rPr>
            </w:pPr>
            <w:r w:rsidRPr="00486915">
              <w:rPr>
                <w:rFonts w:ascii="Calibri" w:hAnsi="Calibri" w:cs="Calibri"/>
                <w:b/>
                <w:bCs/>
                <w:color w:val="806000"/>
              </w:rPr>
              <w:t> </w:t>
            </w:r>
          </w:p>
        </w:tc>
        <w:tc>
          <w:tcPr>
            <w:tcW w:w="520" w:type="dxa"/>
            <w:tcBorders>
              <w:top w:val="nil"/>
              <w:left w:val="nil"/>
              <w:bottom w:val="single" w:sz="8" w:space="0" w:color="000000"/>
              <w:right w:val="single" w:sz="12" w:space="0" w:color="000000"/>
            </w:tcBorders>
            <w:shd w:val="clear" w:color="000000" w:fill="E7E6E6"/>
            <w:vAlign w:val="center"/>
            <w:hideMark/>
          </w:tcPr>
          <w:p w:rsidR="0018514D" w:rsidRPr="00486915" w:rsidRDefault="0018514D" w:rsidP="00146715">
            <w:pPr>
              <w:jc w:val="center"/>
              <w:rPr>
                <w:rFonts w:ascii="Calibri" w:hAnsi="Calibri" w:cs="Calibri"/>
                <w:b/>
                <w:bCs/>
                <w:color w:val="203764"/>
              </w:rPr>
            </w:pPr>
            <w:r w:rsidRPr="00486915">
              <w:rPr>
                <w:rFonts w:ascii="Calibri" w:hAnsi="Calibri" w:cs="Calibri"/>
                <w:b/>
                <w:bCs/>
                <w:color w:val="203764"/>
              </w:rPr>
              <w:t> </w:t>
            </w:r>
          </w:p>
        </w:tc>
      </w:tr>
      <w:tr w:rsidR="0018514D" w:rsidRPr="00486915" w:rsidTr="00146715">
        <w:trPr>
          <w:trHeight w:val="170"/>
        </w:trPr>
        <w:tc>
          <w:tcPr>
            <w:tcW w:w="560" w:type="dxa"/>
            <w:tcBorders>
              <w:top w:val="nil"/>
              <w:left w:val="single" w:sz="12" w:space="0" w:color="000000"/>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b/>
                <w:bCs/>
                <w:color w:val="000000"/>
                <w:sz w:val="19"/>
                <w:szCs w:val="19"/>
              </w:rPr>
            </w:pPr>
            <w:r w:rsidRPr="00486915">
              <w:rPr>
                <w:rFonts w:ascii="Calibri" w:hAnsi="Calibri" w:cs="Calibri"/>
                <w:b/>
                <w:bCs/>
                <w:color w:val="000000"/>
                <w:sz w:val="19"/>
                <w:szCs w:val="19"/>
              </w:rPr>
              <w:t>39</w:t>
            </w:r>
          </w:p>
        </w:tc>
        <w:tc>
          <w:tcPr>
            <w:tcW w:w="3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rPr>
                <w:rFonts w:ascii="Calibri" w:hAnsi="Calibri" w:cs="Calibri"/>
                <w:b/>
                <w:bCs/>
                <w:color w:val="000000"/>
              </w:rPr>
            </w:pPr>
            <w:proofErr w:type="spellStart"/>
            <w:r w:rsidRPr="00486915">
              <w:rPr>
                <w:rFonts w:ascii="Calibri" w:hAnsi="Calibri" w:cs="Calibri"/>
                <w:b/>
                <w:bCs/>
                <w:color w:val="000000"/>
              </w:rPr>
              <w:t>Miškov</w:t>
            </w:r>
            <w:proofErr w:type="spellEnd"/>
            <w:r w:rsidRPr="00486915">
              <w:rPr>
                <w:rFonts w:ascii="Calibri" w:hAnsi="Calibri" w:cs="Calibri"/>
                <w:b/>
                <w:bCs/>
                <w:color w:val="000000"/>
              </w:rPr>
              <w:t xml:space="preserve"> - Kravín</w:t>
            </w:r>
          </w:p>
        </w:tc>
        <w:tc>
          <w:tcPr>
            <w:tcW w:w="700" w:type="dxa"/>
            <w:tcBorders>
              <w:top w:val="nil"/>
              <w:left w:val="nil"/>
              <w:bottom w:val="single" w:sz="8" w:space="0" w:color="000000"/>
              <w:right w:val="single" w:sz="8" w:space="0" w:color="000000"/>
            </w:tcBorders>
            <w:shd w:val="clear" w:color="000000" w:fill="FFFF00"/>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560" w:type="dxa"/>
            <w:tcBorders>
              <w:top w:val="nil"/>
              <w:left w:val="nil"/>
              <w:bottom w:val="single" w:sz="8" w:space="0" w:color="000000"/>
              <w:right w:val="single" w:sz="8" w:space="0" w:color="000000"/>
            </w:tcBorders>
            <w:shd w:val="clear" w:color="000000" w:fill="9EF76D"/>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1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 </w:t>
            </w:r>
          </w:p>
        </w:tc>
        <w:tc>
          <w:tcPr>
            <w:tcW w:w="640" w:type="dxa"/>
            <w:tcBorders>
              <w:top w:val="nil"/>
              <w:left w:val="nil"/>
              <w:bottom w:val="single" w:sz="8" w:space="0" w:color="000000"/>
              <w:right w:val="single" w:sz="8" w:space="0" w:color="000000"/>
            </w:tcBorders>
            <w:shd w:val="clear" w:color="000000" w:fill="8EA9DB"/>
            <w:vAlign w:val="center"/>
            <w:hideMark/>
          </w:tcPr>
          <w:p w:rsidR="0018514D" w:rsidRPr="00486915" w:rsidRDefault="0018514D" w:rsidP="00146715">
            <w:pPr>
              <w:jc w:val="center"/>
              <w:rPr>
                <w:rFonts w:ascii="Calibri" w:hAnsi="Calibri" w:cs="Calibri"/>
                <w:b/>
                <w:bCs/>
                <w:color w:val="1F4E78"/>
                <w:sz w:val="19"/>
                <w:szCs w:val="19"/>
              </w:rPr>
            </w:pPr>
            <w:r w:rsidRPr="00486915">
              <w:rPr>
                <w:rFonts w:ascii="Calibri" w:hAnsi="Calibri" w:cs="Calibri"/>
                <w:b/>
                <w:bCs/>
                <w:color w:val="1F4E78"/>
                <w:sz w:val="19"/>
                <w:szCs w:val="19"/>
              </w:rPr>
              <w:t>1</w:t>
            </w:r>
          </w:p>
        </w:tc>
        <w:tc>
          <w:tcPr>
            <w:tcW w:w="500" w:type="dxa"/>
            <w:tcBorders>
              <w:top w:val="nil"/>
              <w:left w:val="nil"/>
              <w:bottom w:val="single" w:sz="8" w:space="0" w:color="000000"/>
              <w:right w:val="single" w:sz="8" w:space="0" w:color="000000"/>
            </w:tcBorders>
            <w:shd w:val="clear" w:color="000000" w:fill="FFD966"/>
            <w:vAlign w:val="center"/>
            <w:hideMark/>
          </w:tcPr>
          <w:p w:rsidR="0018514D" w:rsidRPr="00486915" w:rsidRDefault="0018514D" w:rsidP="00146715">
            <w:pPr>
              <w:jc w:val="center"/>
              <w:rPr>
                <w:rFonts w:ascii="Calibri" w:hAnsi="Calibri" w:cs="Calibri"/>
                <w:b/>
                <w:bCs/>
                <w:color w:val="806000"/>
              </w:rPr>
            </w:pPr>
            <w:r w:rsidRPr="00486915">
              <w:rPr>
                <w:rFonts w:ascii="Calibri" w:hAnsi="Calibri" w:cs="Calibri"/>
                <w:b/>
                <w:bCs/>
                <w:color w:val="806000"/>
              </w:rPr>
              <w:t> </w:t>
            </w:r>
          </w:p>
        </w:tc>
        <w:tc>
          <w:tcPr>
            <w:tcW w:w="520" w:type="dxa"/>
            <w:tcBorders>
              <w:top w:val="nil"/>
              <w:left w:val="nil"/>
              <w:bottom w:val="single" w:sz="8" w:space="0" w:color="000000"/>
              <w:right w:val="single" w:sz="12" w:space="0" w:color="000000"/>
            </w:tcBorders>
            <w:shd w:val="clear" w:color="000000" w:fill="E7E6E6"/>
            <w:vAlign w:val="center"/>
            <w:hideMark/>
          </w:tcPr>
          <w:p w:rsidR="0018514D" w:rsidRPr="00486915" w:rsidRDefault="0018514D" w:rsidP="00146715">
            <w:pPr>
              <w:jc w:val="center"/>
              <w:rPr>
                <w:rFonts w:ascii="Calibri" w:hAnsi="Calibri" w:cs="Calibri"/>
                <w:b/>
                <w:bCs/>
                <w:color w:val="203764"/>
              </w:rPr>
            </w:pPr>
            <w:r w:rsidRPr="00486915">
              <w:rPr>
                <w:rFonts w:ascii="Calibri" w:hAnsi="Calibri" w:cs="Calibri"/>
                <w:b/>
                <w:bCs/>
                <w:color w:val="203764"/>
              </w:rPr>
              <w:t> </w:t>
            </w:r>
          </w:p>
        </w:tc>
      </w:tr>
      <w:tr w:rsidR="0018514D" w:rsidRPr="00486915" w:rsidTr="00146715">
        <w:trPr>
          <w:trHeight w:val="170"/>
        </w:trPr>
        <w:tc>
          <w:tcPr>
            <w:tcW w:w="560" w:type="dxa"/>
            <w:tcBorders>
              <w:top w:val="nil"/>
              <w:left w:val="single" w:sz="12" w:space="0" w:color="000000"/>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b/>
                <w:bCs/>
                <w:color w:val="000000"/>
                <w:sz w:val="19"/>
                <w:szCs w:val="19"/>
              </w:rPr>
            </w:pPr>
            <w:r w:rsidRPr="00486915">
              <w:rPr>
                <w:rFonts w:ascii="Calibri" w:hAnsi="Calibri" w:cs="Calibri"/>
                <w:b/>
                <w:bCs/>
                <w:color w:val="000000"/>
                <w:sz w:val="19"/>
                <w:szCs w:val="19"/>
              </w:rPr>
              <w:t>40</w:t>
            </w:r>
          </w:p>
        </w:tc>
        <w:tc>
          <w:tcPr>
            <w:tcW w:w="3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rPr>
                <w:rFonts w:ascii="Calibri" w:hAnsi="Calibri" w:cs="Calibri"/>
                <w:b/>
                <w:bCs/>
                <w:color w:val="000000"/>
              </w:rPr>
            </w:pPr>
            <w:r w:rsidRPr="00486915">
              <w:rPr>
                <w:rFonts w:ascii="Calibri" w:hAnsi="Calibri" w:cs="Calibri"/>
                <w:b/>
                <w:bCs/>
                <w:color w:val="000000"/>
              </w:rPr>
              <w:t>Doly u brusírny</w:t>
            </w:r>
          </w:p>
        </w:tc>
        <w:tc>
          <w:tcPr>
            <w:tcW w:w="700" w:type="dxa"/>
            <w:tcBorders>
              <w:top w:val="nil"/>
              <w:left w:val="nil"/>
              <w:bottom w:val="single" w:sz="8" w:space="0" w:color="000000"/>
              <w:right w:val="single" w:sz="8" w:space="0" w:color="000000"/>
            </w:tcBorders>
            <w:shd w:val="clear" w:color="000000" w:fill="FFFF00"/>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560" w:type="dxa"/>
            <w:tcBorders>
              <w:top w:val="nil"/>
              <w:left w:val="nil"/>
              <w:bottom w:val="single" w:sz="8" w:space="0" w:color="000000"/>
              <w:right w:val="single" w:sz="8" w:space="0" w:color="000000"/>
            </w:tcBorders>
            <w:shd w:val="clear" w:color="000000" w:fill="9EF76D"/>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0</w:t>
            </w:r>
          </w:p>
        </w:tc>
        <w:tc>
          <w:tcPr>
            <w:tcW w:w="1360" w:type="dxa"/>
            <w:tcBorders>
              <w:top w:val="nil"/>
              <w:left w:val="nil"/>
              <w:bottom w:val="single" w:sz="8" w:space="0" w:color="000000"/>
              <w:right w:val="single" w:sz="8" w:space="0" w:color="000000"/>
            </w:tcBorders>
            <w:shd w:val="clear" w:color="000000" w:fill="FFFFFF"/>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0,5+0,5 (1800 l)</w:t>
            </w:r>
          </w:p>
        </w:tc>
        <w:tc>
          <w:tcPr>
            <w:tcW w:w="640" w:type="dxa"/>
            <w:tcBorders>
              <w:top w:val="nil"/>
              <w:left w:val="nil"/>
              <w:bottom w:val="single" w:sz="8" w:space="0" w:color="000000"/>
              <w:right w:val="single" w:sz="8" w:space="0" w:color="000000"/>
            </w:tcBorders>
            <w:shd w:val="clear" w:color="000000" w:fill="8EA9DB"/>
            <w:vAlign w:val="center"/>
            <w:hideMark/>
          </w:tcPr>
          <w:p w:rsidR="0018514D" w:rsidRPr="00486915" w:rsidRDefault="0018514D" w:rsidP="00146715">
            <w:pPr>
              <w:jc w:val="center"/>
              <w:rPr>
                <w:rFonts w:ascii="Calibri" w:hAnsi="Calibri" w:cs="Calibri"/>
                <w:b/>
                <w:bCs/>
                <w:color w:val="1F4E78"/>
                <w:sz w:val="19"/>
                <w:szCs w:val="19"/>
              </w:rPr>
            </w:pPr>
            <w:r w:rsidRPr="00486915">
              <w:rPr>
                <w:rFonts w:ascii="Calibri" w:hAnsi="Calibri" w:cs="Calibri"/>
                <w:b/>
                <w:bCs/>
                <w:color w:val="1F4E78"/>
                <w:sz w:val="19"/>
                <w:szCs w:val="19"/>
              </w:rPr>
              <w:t>1</w:t>
            </w:r>
          </w:p>
        </w:tc>
        <w:tc>
          <w:tcPr>
            <w:tcW w:w="500" w:type="dxa"/>
            <w:tcBorders>
              <w:top w:val="nil"/>
              <w:left w:val="nil"/>
              <w:bottom w:val="single" w:sz="8" w:space="0" w:color="000000"/>
              <w:right w:val="single" w:sz="8" w:space="0" w:color="000000"/>
            </w:tcBorders>
            <w:shd w:val="clear" w:color="000000" w:fill="FFD966"/>
            <w:vAlign w:val="center"/>
            <w:hideMark/>
          </w:tcPr>
          <w:p w:rsidR="0018514D" w:rsidRPr="00486915" w:rsidRDefault="0018514D" w:rsidP="00146715">
            <w:pPr>
              <w:jc w:val="center"/>
              <w:rPr>
                <w:rFonts w:ascii="Calibri" w:hAnsi="Calibri" w:cs="Calibri"/>
                <w:b/>
                <w:bCs/>
                <w:color w:val="806000"/>
              </w:rPr>
            </w:pPr>
            <w:r w:rsidRPr="00486915">
              <w:rPr>
                <w:rFonts w:ascii="Calibri" w:hAnsi="Calibri" w:cs="Calibri"/>
                <w:b/>
                <w:bCs/>
                <w:color w:val="806000"/>
              </w:rPr>
              <w:t> </w:t>
            </w:r>
          </w:p>
        </w:tc>
        <w:tc>
          <w:tcPr>
            <w:tcW w:w="520" w:type="dxa"/>
            <w:tcBorders>
              <w:top w:val="nil"/>
              <w:left w:val="nil"/>
              <w:bottom w:val="single" w:sz="8" w:space="0" w:color="000000"/>
              <w:right w:val="single" w:sz="12" w:space="0" w:color="000000"/>
            </w:tcBorders>
            <w:shd w:val="clear" w:color="000000" w:fill="E7E6E6"/>
            <w:vAlign w:val="center"/>
            <w:hideMark/>
          </w:tcPr>
          <w:p w:rsidR="0018514D" w:rsidRPr="00486915" w:rsidRDefault="0018514D" w:rsidP="00146715">
            <w:pPr>
              <w:jc w:val="center"/>
              <w:rPr>
                <w:rFonts w:ascii="Calibri" w:hAnsi="Calibri" w:cs="Calibri"/>
                <w:b/>
                <w:bCs/>
                <w:color w:val="203764"/>
              </w:rPr>
            </w:pPr>
            <w:r w:rsidRPr="00486915">
              <w:rPr>
                <w:rFonts w:ascii="Calibri" w:hAnsi="Calibri" w:cs="Calibri"/>
                <w:b/>
                <w:bCs/>
                <w:color w:val="203764"/>
              </w:rPr>
              <w:t> </w:t>
            </w:r>
          </w:p>
        </w:tc>
      </w:tr>
      <w:tr w:rsidR="0018514D" w:rsidRPr="00486915" w:rsidTr="00146715">
        <w:trPr>
          <w:trHeight w:val="170"/>
        </w:trPr>
        <w:tc>
          <w:tcPr>
            <w:tcW w:w="560" w:type="dxa"/>
            <w:tcBorders>
              <w:top w:val="nil"/>
              <w:left w:val="single" w:sz="12" w:space="0" w:color="000000"/>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b/>
                <w:bCs/>
                <w:color w:val="000000"/>
                <w:sz w:val="19"/>
                <w:szCs w:val="19"/>
              </w:rPr>
            </w:pPr>
            <w:r w:rsidRPr="00486915">
              <w:rPr>
                <w:rFonts w:ascii="Calibri" w:hAnsi="Calibri" w:cs="Calibri"/>
                <w:b/>
                <w:bCs/>
                <w:color w:val="000000"/>
                <w:sz w:val="19"/>
                <w:szCs w:val="19"/>
              </w:rPr>
              <w:t>41</w:t>
            </w:r>
          </w:p>
        </w:tc>
        <w:tc>
          <w:tcPr>
            <w:tcW w:w="3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rPr>
                <w:rFonts w:ascii="Calibri" w:hAnsi="Calibri" w:cs="Calibri"/>
                <w:b/>
                <w:bCs/>
                <w:color w:val="000000"/>
              </w:rPr>
            </w:pPr>
            <w:r w:rsidRPr="00486915">
              <w:rPr>
                <w:rFonts w:ascii="Calibri" w:hAnsi="Calibri" w:cs="Calibri"/>
                <w:b/>
                <w:bCs/>
                <w:color w:val="000000"/>
              </w:rPr>
              <w:t>Solnická čp. 57</w:t>
            </w:r>
          </w:p>
        </w:tc>
        <w:tc>
          <w:tcPr>
            <w:tcW w:w="700" w:type="dxa"/>
            <w:tcBorders>
              <w:top w:val="nil"/>
              <w:left w:val="nil"/>
              <w:bottom w:val="single" w:sz="8" w:space="0" w:color="000000"/>
              <w:right w:val="single" w:sz="8" w:space="0" w:color="000000"/>
            </w:tcBorders>
            <w:shd w:val="clear" w:color="000000" w:fill="CC99FF"/>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560" w:type="dxa"/>
            <w:tcBorders>
              <w:top w:val="nil"/>
              <w:left w:val="nil"/>
              <w:bottom w:val="single" w:sz="8" w:space="0" w:color="000000"/>
              <w:right w:val="single" w:sz="8" w:space="0" w:color="000000"/>
            </w:tcBorders>
            <w:shd w:val="clear" w:color="000000" w:fill="9EF76D"/>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1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 </w:t>
            </w:r>
          </w:p>
        </w:tc>
        <w:tc>
          <w:tcPr>
            <w:tcW w:w="640" w:type="dxa"/>
            <w:tcBorders>
              <w:top w:val="nil"/>
              <w:left w:val="nil"/>
              <w:bottom w:val="single" w:sz="8" w:space="0" w:color="000000"/>
              <w:right w:val="single" w:sz="8" w:space="0" w:color="000000"/>
            </w:tcBorders>
            <w:shd w:val="clear" w:color="000000" w:fill="CC99FF"/>
            <w:vAlign w:val="center"/>
            <w:hideMark/>
          </w:tcPr>
          <w:p w:rsidR="0018514D" w:rsidRPr="00486915" w:rsidRDefault="0018514D" w:rsidP="00146715">
            <w:pPr>
              <w:jc w:val="center"/>
              <w:rPr>
                <w:rFonts w:ascii="Calibri" w:hAnsi="Calibri" w:cs="Calibri"/>
                <w:b/>
                <w:bCs/>
                <w:color w:val="305496"/>
                <w:sz w:val="19"/>
                <w:szCs w:val="19"/>
              </w:rPr>
            </w:pPr>
            <w:r w:rsidRPr="00486915">
              <w:rPr>
                <w:rFonts w:ascii="Calibri" w:hAnsi="Calibri" w:cs="Calibri"/>
                <w:b/>
                <w:bCs/>
                <w:color w:val="305496"/>
                <w:sz w:val="19"/>
                <w:szCs w:val="19"/>
              </w:rPr>
              <w:t>1</w:t>
            </w:r>
          </w:p>
        </w:tc>
        <w:tc>
          <w:tcPr>
            <w:tcW w:w="500" w:type="dxa"/>
            <w:tcBorders>
              <w:top w:val="nil"/>
              <w:left w:val="nil"/>
              <w:bottom w:val="single" w:sz="8" w:space="0" w:color="000000"/>
              <w:right w:val="single" w:sz="8" w:space="0" w:color="000000"/>
            </w:tcBorders>
            <w:shd w:val="clear" w:color="000000" w:fill="FFD966"/>
            <w:vAlign w:val="center"/>
            <w:hideMark/>
          </w:tcPr>
          <w:p w:rsidR="0018514D" w:rsidRPr="00486915" w:rsidRDefault="0018514D" w:rsidP="00146715">
            <w:pPr>
              <w:jc w:val="center"/>
              <w:rPr>
                <w:rFonts w:ascii="Calibri" w:hAnsi="Calibri" w:cs="Calibri"/>
                <w:b/>
                <w:bCs/>
                <w:color w:val="806000"/>
              </w:rPr>
            </w:pPr>
            <w:r w:rsidRPr="00486915">
              <w:rPr>
                <w:rFonts w:ascii="Calibri" w:hAnsi="Calibri" w:cs="Calibri"/>
                <w:b/>
                <w:bCs/>
                <w:color w:val="806000"/>
              </w:rPr>
              <w:t> </w:t>
            </w:r>
          </w:p>
        </w:tc>
        <w:tc>
          <w:tcPr>
            <w:tcW w:w="520" w:type="dxa"/>
            <w:tcBorders>
              <w:top w:val="nil"/>
              <w:left w:val="nil"/>
              <w:bottom w:val="single" w:sz="8" w:space="0" w:color="000000"/>
              <w:right w:val="single" w:sz="12" w:space="0" w:color="000000"/>
            </w:tcBorders>
            <w:shd w:val="clear" w:color="000000" w:fill="E7E6E6"/>
            <w:vAlign w:val="center"/>
            <w:hideMark/>
          </w:tcPr>
          <w:p w:rsidR="0018514D" w:rsidRPr="00486915" w:rsidRDefault="0018514D" w:rsidP="00146715">
            <w:pPr>
              <w:jc w:val="center"/>
              <w:rPr>
                <w:rFonts w:ascii="Calibri" w:hAnsi="Calibri" w:cs="Calibri"/>
                <w:b/>
                <w:bCs/>
                <w:color w:val="203764"/>
              </w:rPr>
            </w:pPr>
            <w:r w:rsidRPr="00486915">
              <w:rPr>
                <w:rFonts w:ascii="Calibri" w:hAnsi="Calibri" w:cs="Calibri"/>
                <w:b/>
                <w:bCs/>
                <w:color w:val="203764"/>
              </w:rPr>
              <w:t> </w:t>
            </w:r>
          </w:p>
        </w:tc>
      </w:tr>
      <w:tr w:rsidR="0018514D" w:rsidRPr="00486915" w:rsidTr="00146715">
        <w:trPr>
          <w:trHeight w:val="170"/>
        </w:trPr>
        <w:tc>
          <w:tcPr>
            <w:tcW w:w="560" w:type="dxa"/>
            <w:tcBorders>
              <w:top w:val="nil"/>
              <w:left w:val="single" w:sz="12" w:space="0" w:color="000000"/>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b/>
                <w:bCs/>
                <w:color w:val="000000"/>
                <w:sz w:val="19"/>
                <w:szCs w:val="19"/>
              </w:rPr>
            </w:pPr>
            <w:r w:rsidRPr="00486915">
              <w:rPr>
                <w:rFonts w:ascii="Calibri" w:hAnsi="Calibri" w:cs="Calibri"/>
                <w:b/>
                <w:bCs/>
                <w:color w:val="000000"/>
                <w:sz w:val="19"/>
                <w:szCs w:val="19"/>
              </w:rPr>
              <w:t>42</w:t>
            </w:r>
          </w:p>
        </w:tc>
        <w:tc>
          <w:tcPr>
            <w:tcW w:w="3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rPr>
                <w:rFonts w:ascii="Calibri" w:hAnsi="Calibri" w:cs="Calibri"/>
                <w:b/>
                <w:bCs/>
                <w:color w:val="000000"/>
              </w:rPr>
            </w:pPr>
            <w:r w:rsidRPr="00486915">
              <w:rPr>
                <w:rFonts w:ascii="Calibri" w:hAnsi="Calibri" w:cs="Calibri"/>
                <w:b/>
                <w:bCs/>
                <w:color w:val="000000"/>
              </w:rPr>
              <w:t xml:space="preserve">U trati </w:t>
            </w:r>
          </w:p>
        </w:tc>
        <w:tc>
          <w:tcPr>
            <w:tcW w:w="700" w:type="dxa"/>
            <w:tcBorders>
              <w:top w:val="nil"/>
              <w:left w:val="nil"/>
              <w:bottom w:val="single" w:sz="8" w:space="0" w:color="000000"/>
              <w:right w:val="single" w:sz="8" w:space="0" w:color="000000"/>
            </w:tcBorders>
            <w:shd w:val="clear" w:color="000000" w:fill="CC99FF"/>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560" w:type="dxa"/>
            <w:tcBorders>
              <w:top w:val="nil"/>
              <w:left w:val="nil"/>
              <w:bottom w:val="single" w:sz="8" w:space="0" w:color="000000"/>
              <w:right w:val="single" w:sz="8" w:space="0" w:color="000000"/>
            </w:tcBorders>
            <w:shd w:val="clear" w:color="000000" w:fill="9EF76D"/>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1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 </w:t>
            </w:r>
          </w:p>
        </w:tc>
        <w:tc>
          <w:tcPr>
            <w:tcW w:w="640" w:type="dxa"/>
            <w:tcBorders>
              <w:top w:val="nil"/>
              <w:left w:val="nil"/>
              <w:bottom w:val="single" w:sz="8" w:space="0" w:color="000000"/>
              <w:right w:val="single" w:sz="8" w:space="0" w:color="000000"/>
            </w:tcBorders>
            <w:shd w:val="clear" w:color="000000" w:fill="8EA9DB"/>
            <w:vAlign w:val="center"/>
            <w:hideMark/>
          </w:tcPr>
          <w:p w:rsidR="0018514D" w:rsidRPr="00486915" w:rsidRDefault="0018514D" w:rsidP="00146715">
            <w:pPr>
              <w:jc w:val="center"/>
              <w:rPr>
                <w:rFonts w:ascii="Calibri" w:hAnsi="Calibri" w:cs="Calibri"/>
                <w:b/>
                <w:bCs/>
                <w:color w:val="1F4E78"/>
                <w:sz w:val="19"/>
                <w:szCs w:val="19"/>
              </w:rPr>
            </w:pPr>
            <w:r w:rsidRPr="00486915">
              <w:rPr>
                <w:rFonts w:ascii="Calibri" w:hAnsi="Calibri" w:cs="Calibri"/>
                <w:b/>
                <w:bCs/>
                <w:color w:val="1F4E78"/>
                <w:sz w:val="19"/>
                <w:szCs w:val="19"/>
              </w:rPr>
              <w:t>1</w:t>
            </w:r>
          </w:p>
        </w:tc>
        <w:tc>
          <w:tcPr>
            <w:tcW w:w="500" w:type="dxa"/>
            <w:tcBorders>
              <w:top w:val="nil"/>
              <w:left w:val="nil"/>
              <w:bottom w:val="single" w:sz="8" w:space="0" w:color="000000"/>
              <w:right w:val="single" w:sz="8" w:space="0" w:color="000000"/>
            </w:tcBorders>
            <w:shd w:val="clear" w:color="000000" w:fill="FFD966"/>
            <w:vAlign w:val="center"/>
            <w:hideMark/>
          </w:tcPr>
          <w:p w:rsidR="0018514D" w:rsidRPr="00486915" w:rsidRDefault="0018514D" w:rsidP="00146715">
            <w:pPr>
              <w:jc w:val="center"/>
              <w:rPr>
                <w:rFonts w:ascii="Calibri" w:hAnsi="Calibri" w:cs="Calibri"/>
                <w:b/>
                <w:bCs/>
                <w:color w:val="806000"/>
              </w:rPr>
            </w:pPr>
            <w:r w:rsidRPr="00486915">
              <w:rPr>
                <w:rFonts w:ascii="Calibri" w:hAnsi="Calibri" w:cs="Calibri"/>
                <w:b/>
                <w:bCs/>
                <w:color w:val="806000"/>
              </w:rPr>
              <w:t> </w:t>
            </w:r>
          </w:p>
        </w:tc>
        <w:tc>
          <w:tcPr>
            <w:tcW w:w="520" w:type="dxa"/>
            <w:tcBorders>
              <w:top w:val="nil"/>
              <w:left w:val="nil"/>
              <w:bottom w:val="single" w:sz="8" w:space="0" w:color="000000"/>
              <w:right w:val="single" w:sz="12" w:space="0" w:color="000000"/>
            </w:tcBorders>
            <w:shd w:val="clear" w:color="000000" w:fill="E7E6E6"/>
            <w:vAlign w:val="center"/>
            <w:hideMark/>
          </w:tcPr>
          <w:p w:rsidR="0018514D" w:rsidRPr="00486915" w:rsidRDefault="0018514D" w:rsidP="00146715">
            <w:pPr>
              <w:jc w:val="center"/>
              <w:rPr>
                <w:rFonts w:ascii="Calibri" w:hAnsi="Calibri" w:cs="Calibri"/>
                <w:b/>
                <w:bCs/>
                <w:color w:val="203764"/>
              </w:rPr>
            </w:pPr>
            <w:r w:rsidRPr="00486915">
              <w:rPr>
                <w:rFonts w:ascii="Calibri" w:hAnsi="Calibri" w:cs="Calibri"/>
                <w:b/>
                <w:bCs/>
                <w:color w:val="203764"/>
              </w:rPr>
              <w:t> </w:t>
            </w:r>
          </w:p>
        </w:tc>
      </w:tr>
      <w:tr w:rsidR="0018514D" w:rsidRPr="00486915" w:rsidTr="00146715">
        <w:trPr>
          <w:trHeight w:val="170"/>
        </w:trPr>
        <w:tc>
          <w:tcPr>
            <w:tcW w:w="560" w:type="dxa"/>
            <w:tcBorders>
              <w:top w:val="nil"/>
              <w:left w:val="single" w:sz="12" w:space="0" w:color="000000"/>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b/>
                <w:bCs/>
                <w:color w:val="000000"/>
                <w:sz w:val="19"/>
                <w:szCs w:val="19"/>
              </w:rPr>
            </w:pPr>
            <w:r w:rsidRPr="00486915">
              <w:rPr>
                <w:rFonts w:ascii="Calibri" w:hAnsi="Calibri" w:cs="Calibri"/>
                <w:b/>
                <w:bCs/>
                <w:color w:val="000000"/>
                <w:sz w:val="19"/>
                <w:szCs w:val="19"/>
              </w:rPr>
              <w:t>43</w:t>
            </w:r>
          </w:p>
        </w:tc>
        <w:tc>
          <w:tcPr>
            <w:tcW w:w="3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rPr>
                <w:rFonts w:ascii="Calibri" w:hAnsi="Calibri" w:cs="Calibri"/>
                <w:b/>
                <w:bCs/>
                <w:color w:val="000000"/>
              </w:rPr>
            </w:pPr>
            <w:r w:rsidRPr="00486915">
              <w:rPr>
                <w:rFonts w:ascii="Calibri" w:hAnsi="Calibri" w:cs="Calibri"/>
                <w:b/>
                <w:bCs/>
                <w:color w:val="000000"/>
              </w:rPr>
              <w:t>Pulice (BD 951-953)</w:t>
            </w:r>
          </w:p>
        </w:tc>
        <w:tc>
          <w:tcPr>
            <w:tcW w:w="700" w:type="dxa"/>
            <w:tcBorders>
              <w:top w:val="nil"/>
              <w:left w:val="nil"/>
              <w:bottom w:val="single" w:sz="8" w:space="0" w:color="000000"/>
              <w:right w:val="single" w:sz="8" w:space="0" w:color="000000"/>
            </w:tcBorders>
            <w:shd w:val="clear" w:color="000000" w:fill="FFFF00"/>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560" w:type="dxa"/>
            <w:tcBorders>
              <w:top w:val="nil"/>
              <w:left w:val="nil"/>
              <w:bottom w:val="single" w:sz="8" w:space="0" w:color="000000"/>
              <w:right w:val="single" w:sz="8" w:space="0" w:color="000000"/>
            </w:tcBorders>
            <w:shd w:val="clear" w:color="000000" w:fill="9EF76D"/>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0</w:t>
            </w:r>
          </w:p>
        </w:tc>
        <w:tc>
          <w:tcPr>
            <w:tcW w:w="1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 </w:t>
            </w:r>
          </w:p>
        </w:tc>
        <w:tc>
          <w:tcPr>
            <w:tcW w:w="640" w:type="dxa"/>
            <w:tcBorders>
              <w:top w:val="nil"/>
              <w:left w:val="nil"/>
              <w:bottom w:val="single" w:sz="8" w:space="0" w:color="000000"/>
              <w:right w:val="single" w:sz="8" w:space="0" w:color="000000"/>
            </w:tcBorders>
            <w:shd w:val="clear" w:color="000000" w:fill="8EA9DB"/>
            <w:vAlign w:val="center"/>
            <w:hideMark/>
          </w:tcPr>
          <w:p w:rsidR="0018514D" w:rsidRPr="00486915" w:rsidRDefault="0018514D" w:rsidP="00146715">
            <w:pPr>
              <w:jc w:val="center"/>
              <w:rPr>
                <w:rFonts w:ascii="Calibri" w:hAnsi="Calibri" w:cs="Calibri"/>
                <w:b/>
                <w:bCs/>
                <w:color w:val="1F4E78"/>
                <w:sz w:val="19"/>
                <w:szCs w:val="19"/>
              </w:rPr>
            </w:pPr>
            <w:r w:rsidRPr="00486915">
              <w:rPr>
                <w:rFonts w:ascii="Calibri" w:hAnsi="Calibri" w:cs="Calibri"/>
                <w:b/>
                <w:bCs/>
                <w:color w:val="1F4E78"/>
                <w:sz w:val="19"/>
                <w:szCs w:val="19"/>
              </w:rPr>
              <w:t>0</w:t>
            </w:r>
          </w:p>
        </w:tc>
        <w:tc>
          <w:tcPr>
            <w:tcW w:w="500" w:type="dxa"/>
            <w:tcBorders>
              <w:top w:val="nil"/>
              <w:left w:val="nil"/>
              <w:bottom w:val="single" w:sz="8" w:space="0" w:color="000000"/>
              <w:right w:val="single" w:sz="8" w:space="0" w:color="000000"/>
            </w:tcBorders>
            <w:shd w:val="clear" w:color="000000" w:fill="FFD966"/>
            <w:vAlign w:val="center"/>
            <w:hideMark/>
          </w:tcPr>
          <w:p w:rsidR="0018514D" w:rsidRPr="00486915" w:rsidRDefault="0018514D" w:rsidP="00146715">
            <w:pPr>
              <w:jc w:val="center"/>
              <w:rPr>
                <w:rFonts w:ascii="Calibri" w:hAnsi="Calibri" w:cs="Calibri"/>
                <w:b/>
                <w:bCs/>
                <w:color w:val="806000"/>
              </w:rPr>
            </w:pPr>
            <w:r w:rsidRPr="00486915">
              <w:rPr>
                <w:rFonts w:ascii="Calibri" w:hAnsi="Calibri" w:cs="Calibri"/>
                <w:b/>
                <w:bCs/>
                <w:color w:val="806000"/>
              </w:rPr>
              <w:t> </w:t>
            </w:r>
          </w:p>
        </w:tc>
        <w:tc>
          <w:tcPr>
            <w:tcW w:w="520" w:type="dxa"/>
            <w:tcBorders>
              <w:top w:val="nil"/>
              <w:left w:val="nil"/>
              <w:bottom w:val="single" w:sz="8" w:space="0" w:color="000000"/>
              <w:right w:val="single" w:sz="12" w:space="0" w:color="000000"/>
            </w:tcBorders>
            <w:shd w:val="clear" w:color="000000" w:fill="E7E6E6"/>
            <w:vAlign w:val="center"/>
            <w:hideMark/>
          </w:tcPr>
          <w:p w:rsidR="0018514D" w:rsidRPr="00486915" w:rsidRDefault="0018514D" w:rsidP="00146715">
            <w:pPr>
              <w:jc w:val="center"/>
              <w:rPr>
                <w:rFonts w:ascii="Calibri" w:hAnsi="Calibri" w:cs="Calibri"/>
                <w:b/>
                <w:bCs/>
                <w:color w:val="203764"/>
              </w:rPr>
            </w:pPr>
            <w:r w:rsidRPr="00486915">
              <w:rPr>
                <w:rFonts w:ascii="Calibri" w:hAnsi="Calibri" w:cs="Calibri"/>
                <w:b/>
                <w:bCs/>
                <w:color w:val="203764"/>
              </w:rPr>
              <w:t> </w:t>
            </w:r>
          </w:p>
        </w:tc>
      </w:tr>
      <w:tr w:rsidR="0018514D" w:rsidRPr="00486915" w:rsidTr="00146715">
        <w:trPr>
          <w:trHeight w:val="170"/>
        </w:trPr>
        <w:tc>
          <w:tcPr>
            <w:tcW w:w="560" w:type="dxa"/>
            <w:tcBorders>
              <w:top w:val="nil"/>
              <w:left w:val="single" w:sz="12" w:space="0" w:color="000000"/>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b/>
                <w:bCs/>
                <w:color w:val="000000"/>
                <w:sz w:val="19"/>
                <w:szCs w:val="19"/>
              </w:rPr>
            </w:pPr>
            <w:r w:rsidRPr="00486915">
              <w:rPr>
                <w:rFonts w:ascii="Calibri" w:hAnsi="Calibri" w:cs="Calibri"/>
                <w:b/>
                <w:bCs/>
                <w:color w:val="000000"/>
                <w:sz w:val="19"/>
                <w:szCs w:val="19"/>
              </w:rPr>
              <w:t>44</w:t>
            </w:r>
          </w:p>
        </w:tc>
        <w:tc>
          <w:tcPr>
            <w:tcW w:w="3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rPr>
                <w:rFonts w:ascii="Calibri" w:hAnsi="Calibri" w:cs="Calibri"/>
                <w:b/>
                <w:bCs/>
                <w:color w:val="000000"/>
              </w:rPr>
            </w:pPr>
            <w:r w:rsidRPr="00486915">
              <w:rPr>
                <w:rFonts w:ascii="Calibri" w:hAnsi="Calibri" w:cs="Calibri"/>
                <w:b/>
                <w:bCs/>
                <w:color w:val="000000"/>
              </w:rPr>
              <w:t>Spáleniště (čp. 40)</w:t>
            </w:r>
          </w:p>
        </w:tc>
        <w:tc>
          <w:tcPr>
            <w:tcW w:w="700" w:type="dxa"/>
            <w:tcBorders>
              <w:top w:val="nil"/>
              <w:left w:val="nil"/>
              <w:bottom w:val="single" w:sz="8" w:space="0" w:color="000000"/>
              <w:right w:val="single" w:sz="8" w:space="0" w:color="000000"/>
            </w:tcBorders>
            <w:shd w:val="clear" w:color="000000" w:fill="FFFF00"/>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560" w:type="dxa"/>
            <w:tcBorders>
              <w:top w:val="nil"/>
              <w:left w:val="nil"/>
              <w:bottom w:val="single" w:sz="8" w:space="0" w:color="000000"/>
              <w:right w:val="single" w:sz="8" w:space="0" w:color="000000"/>
            </w:tcBorders>
            <w:shd w:val="clear" w:color="000000" w:fill="9EF76D"/>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1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 </w:t>
            </w:r>
          </w:p>
        </w:tc>
        <w:tc>
          <w:tcPr>
            <w:tcW w:w="640" w:type="dxa"/>
            <w:tcBorders>
              <w:top w:val="nil"/>
              <w:left w:val="nil"/>
              <w:bottom w:val="single" w:sz="8" w:space="0" w:color="000000"/>
              <w:right w:val="single" w:sz="8" w:space="0" w:color="000000"/>
            </w:tcBorders>
            <w:shd w:val="clear" w:color="000000" w:fill="8EA9DB"/>
            <w:vAlign w:val="center"/>
            <w:hideMark/>
          </w:tcPr>
          <w:p w:rsidR="0018514D" w:rsidRPr="00486915" w:rsidRDefault="0018514D" w:rsidP="00146715">
            <w:pPr>
              <w:jc w:val="center"/>
              <w:rPr>
                <w:rFonts w:ascii="Calibri" w:hAnsi="Calibri" w:cs="Calibri"/>
                <w:b/>
                <w:bCs/>
                <w:color w:val="1F4E78"/>
                <w:sz w:val="19"/>
                <w:szCs w:val="19"/>
              </w:rPr>
            </w:pPr>
            <w:r w:rsidRPr="00486915">
              <w:rPr>
                <w:rFonts w:ascii="Calibri" w:hAnsi="Calibri" w:cs="Calibri"/>
                <w:b/>
                <w:bCs/>
                <w:color w:val="1F4E78"/>
                <w:sz w:val="19"/>
                <w:szCs w:val="19"/>
              </w:rPr>
              <w:t>1</w:t>
            </w:r>
          </w:p>
        </w:tc>
        <w:tc>
          <w:tcPr>
            <w:tcW w:w="500" w:type="dxa"/>
            <w:tcBorders>
              <w:top w:val="nil"/>
              <w:left w:val="nil"/>
              <w:bottom w:val="single" w:sz="8" w:space="0" w:color="000000"/>
              <w:right w:val="single" w:sz="8" w:space="0" w:color="000000"/>
            </w:tcBorders>
            <w:shd w:val="clear" w:color="000000" w:fill="FFD966"/>
            <w:vAlign w:val="center"/>
            <w:hideMark/>
          </w:tcPr>
          <w:p w:rsidR="0018514D" w:rsidRPr="00486915" w:rsidRDefault="0018514D" w:rsidP="00146715">
            <w:pPr>
              <w:jc w:val="center"/>
              <w:rPr>
                <w:rFonts w:ascii="Calibri" w:hAnsi="Calibri" w:cs="Calibri"/>
                <w:b/>
                <w:bCs/>
                <w:color w:val="806000"/>
              </w:rPr>
            </w:pPr>
            <w:r w:rsidRPr="00486915">
              <w:rPr>
                <w:rFonts w:ascii="Calibri" w:hAnsi="Calibri" w:cs="Calibri"/>
                <w:b/>
                <w:bCs/>
                <w:color w:val="806000"/>
              </w:rPr>
              <w:t> </w:t>
            </w:r>
          </w:p>
        </w:tc>
        <w:tc>
          <w:tcPr>
            <w:tcW w:w="520" w:type="dxa"/>
            <w:tcBorders>
              <w:top w:val="nil"/>
              <w:left w:val="nil"/>
              <w:bottom w:val="single" w:sz="8" w:space="0" w:color="000000"/>
              <w:right w:val="single" w:sz="12" w:space="0" w:color="000000"/>
            </w:tcBorders>
            <w:shd w:val="clear" w:color="000000" w:fill="E7E6E6"/>
            <w:vAlign w:val="center"/>
            <w:hideMark/>
          </w:tcPr>
          <w:p w:rsidR="0018514D" w:rsidRPr="00486915" w:rsidRDefault="0018514D" w:rsidP="00146715">
            <w:pPr>
              <w:jc w:val="center"/>
              <w:rPr>
                <w:rFonts w:ascii="Calibri" w:hAnsi="Calibri" w:cs="Calibri"/>
                <w:b/>
                <w:bCs/>
                <w:color w:val="203764"/>
              </w:rPr>
            </w:pPr>
            <w:r w:rsidRPr="00486915">
              <w:rPr>
                <w:rFonts w:ascii="Calibri" w:hAnsi="Calibri" w:cs="Calibri"/>
                <w:b/>
                <w:bCs/>
                <w:color w:val="203764"/>
              </w:rPr>
              <w:t> </w:t>
            </w:r>
          </w:p>
        </w:tc>
      </w:tr>
      <w:tr w:rsidR="0018514D" w:rsidRPr="00486915" w:rsidTr="00146715">
        <w:trPr>
          <w:trHeight w:val="170"/>
        </w:trPr>
        <w:tc>
          <w:tcPr>
            <w:tcW w:w="560" w:type="dxa"/>
            <w:tcBorders>
              <w:top w:val="nil"/>
              <w:left w:val="single" w:sz="12" w:space="0" w:color="000000"/>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b/>
                <w:bCs/>
                <w:color w:val="000000"/>
                <w:sz w:val="19"/>
                <w:szCs w:val="19"/>
              </w:rPr>
            </w:pPr>
            <w:r w:rsidRPr="00486915">
              <w:rPr>
                <w:rFonts w:ascii="Calibri" w:hAnsi="Calibri" w:cs="Calibri"/>
                <w:b/>
                <w:bCs/>
                <w:color w:val="000000"/>
                <w:sz w:val="19"/>
                <w:szCs w:val="19"/>
              </w:rPr>
              <w:t>45</w:t>
            </w:r>
          </w:p>
        </w:tc>
        <w:tc>
          <w:tcPr>
            <w:tcW w:w="3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rPr>
                <w:rFonts w:ascii="Calibri" w:hAnsi="Calibri" w:cs="Calibri"/>
                <w:b/>
                <w:bCs/>
                <w:color w:val="000000"/>
              </w:rPr>
            </w:pPr>
            <w:r w:rsidRPr="00486915">
              <w:rPr>
                <w:rFonts w:ascii="Calibri" w:hAnsi="Calibri" w:cs="Calibri"/>
                <w:b/>
                <w:bCs/>
                <w:color w:val="000000"/>
              </w:rPr>
              <w:t>Pulice u mostu</w:t>
            </w:r>
          </w:p>
        </w:tc>
        <w:tc>
          <w:tcPr>
            <w:tcW w:w="700" w:type="dxa"/>
            <w:tcBorders>
              <w:top w:val="nil"/>
              <w:left w:val="nil"/>
              <w:bottom w:val="single" w:sz="8" w:space="0" w:color="000000"/>
              <w:right w:val="single" w:sz="8" w:space="0" w:color="000000"/>
            </w:tcBorders>
            <w:shd w:val="clear" w:color="000000" w:fill="FFFF00"/>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560" w:type="dxa"/>
            <w:tcBorders>
              <w:top w:val="nil"/>
              <w:left w:val="nil"/>
              <w:bottom w:val="single" w:sz="8" w:space="0" w:color="000000"/>
              <w:right w:val="single" w:sz="8" w:space="0" w:color="000000"/>
            </w:tcBorders>
            <w:shd w:val="clear" w:color="000000" w:fill="9EF76D"/>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0</w:t>
            </w:r>
          </w:p>
        </w:tc>
        <w:tc>
          <w:tcPr>
            <w:tcW w:w="1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 </w:t>
            </w:r>
          </w:p>
        </w:tc>
        <w:tc>
          <w:tcPr>
            <w:tcW w:w="640" w:type="dxa"/>
            <w:tcBorders>
              <w:top w:val="nil"/>
              <w:left w:val="nil"/>
              <w:bottom w:val="single" w:sz="8" w:space="0" w:color="000000"/>
              <w:right w:val="single" w:sz="8" w:space="0" w:color="000000"/>
            </w:tcBorders>
            <w:shd w:val="clear" w:color="000000" w:fill="8EA9DB"/>
            <w:vAlign w:val="center"/>
            <w:hideMark/>
          </w:tcPr>
          <w:p w:rsidR="0018514D" w:rsidRPr="00486915" w:rsidRDefault="0018514D" w:rsidP="00146715">
            <w:pPr>
              <w:jc w:val="center"/>
              <w:rPr>
                <w:rFonts w:ascii="Calibri" w:hAnsi="Calibri" w:cs="Calibri"/>
                <w:b/>
                <w:bCs/>
                <w:color w:val="1F4E78"/>
                <w:sz w:val="19"/>
                <w:szCs w:val="19"/>
              </w:rPr>
            </w:pPr>
            <w:r w:rsidRPr="00486915">
              <w:rPr>
                <w:rFonts w:ascii="Calibri" w:hAnsi="Calibri" w:cs="Calibri"/>
                <w:b/>
                <w:bCs/>
                <w:color w:val="1F4E78"/>
                <w:sz w:val="19"/>
                <w:szCs w:val="19"/>
              </w:rPr>
              <w:t>1</w:t>
            </w:r>
          </w:p>
        </w:tc>
        <w:tc>
          <w:tcPr>
            <w:tcW w:w="500" w:type="dxa"/>
            <w:tcBorders>
              <w:top w:val="nil"/>
              <w:left w:val="nil"/>
              <w:bottom w:val="single" w:sz="8" w:space="0" w:color="000000"/>
              <w:right w:val="single" w:sz="8" w:space="0" w:color="000000"/>
            </w:tcBorders>
            <w:shd w:val="clear" w:color="000000" w:fill="FFD966"/>
            <w:vAlign w:val="center"/>
            <w:hideMark/>
          </w:tcPr>
          <w:p w:rsidR="0018514D" w:rsidRPr="00486915" w:rsidRDefault="0018514D" w:rsidP="00146715">
            <w:pPr>
              <w:jc w:val="center"/>
              <w:rPr>
                <w:rFonts w:ascii="Calibri" w:hAnsi="Calibri" w:cs="Calibri"/>
                <w:b/>
                <w:bCs/>
                <w:color w:val="806000"/>
              </w:rPr>
            </w:pPr>
            <w:r w:rsidRPr="00486915">
              <w:rPr>
                <w:rFonts w:ascii="Calibri" w:hAnsi="Calibri" w:cs="Calibri"/>
                <w:b/>
                <w:bCs/>
                <w:color w:val="806000"/>
              </w:rPr>
              <w:t> </w:t>
            </w:r>
          </w:p>
        </w:tc>
        <w:tc>
          <w:tcPr>
            <w:tcW w:w="520" w:type="dxa"/>
            <w:tcBorders>
              <w:top w:val="nil"/>
              <w:left w:val="nil"/>
              <w:bottom w:val="single" w:sz="8" w:space="0" w:color="000000"/>
              <w:right w:val="single" w:sz="12" w:space="0" w:color="000000"/>
            </w:tcBorders>
            <w:shd w:val="clear" w:color="000000" w:fill="E7E6E6"/>
            <w:vAlign w:val="center"/>
            <w:hideMark/>
          </w:tcPr>
          <w:p w:rsidR="0018514D" w:rsidRPr="00486915" w:rsidRDefault="0018514D" w:rsidP="00146715">
            <w:pPr>
              <w:jc w:val="center"/>
              <w:rPr>
                <w:rFonts w:ascii="Calibri" w:hAnsi="Calibri" w:cs="Calibri"/>
                <w:b/>
                <w:bCs/>
                <w:color w:val="203764"/>
                <w:sz w:val="19"/>
                <w:szCs w:val="19"/>
              </w:rPr>
            </w:pPr>
            <w:r w:rsidRPr="00486915">
              <w:rPr>
                <w:rFonts w:ascii="Calibri" w:hAnsi="Calibri" w:cs="Calibri"/>
                <w:b/>
                <w:bCs/>
                <w:color w:val="203764"/>
                <w:sz w:val="19"/>
                <w:szCs w:val="19"/>
              </w:rPr>
              <w:t>1</w:t>
            </w:r>
          </w:p>
        </w:tc>
      </w:tr>
      <w:tr w:rsidR="0018514D" w:rsidRPr="00486915" w:rsidTr="00146715">
        <w:trPr>
          <w:trHeight w:val="170"/>
        </w:trPr>
        <w:tc>
          <w:tcPr>
            <w:tcW w:w="560" w:type="dxa"/>
            <w:tcBorders>
              <w:top w:val="nil"/>
              <w:left w:val="single" w:sz="12" w:space="0" w:color="000000"/>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b/>
                <w:bCs/>
                <w:color w:val="000000"/>
                <w:sz w:val="19"/>
                <w:szCs w:val="19"/>
              </w:rPr>
            </w:pPr>
            <w:r w:rsidRPr="00486915">
              <w:rPr>
                <w:rFonts w:ascii="Calibri" w:hAnsi="Calibri" w:cs="Calibri"/>
                <w:b/>
                <w:bCs/>
                <w:color w:val="000000"/>
                <w:sz w:val="19"/>
                <w:szCs w:val="19"/>
              </w:rPr>
              <w:t>46</w:t>
            </w:r>
          </w:p>
        </w:tc>
        <w:tc>
          <w:tcPr>
            <w:tcW w:w="3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rPr>
                <w:rFonts w:ascii="Calibri" w:hAnsi="Calibri" w:cs="Calibri"/>
                <w:b/>
                <w:bCs/>
                <w:color w:val="000000"/>
              </w:rPr>
            </w:pPr>
            <w:r w:rsidRPr="00486915">
              <w:rPr>
                <w:rFonts w:ascii="Calibri" w:hAnsi="Calibri" w:cs="Calibri"/>
                <w:b/>
                <w:bCs/>
                <w:color w:val="000000"/>
              </w:rPr>
              <w:t>Křovice u mostu</w:t>
            </w:r>
          </w:p>
        </w:tc>
        <w:tc>
          <w:tcPr>
            <w:tcW w:w="700" w:type="dxa"/>
            <w:tcBorders>
              <w:top w:val="nil"/>
              <w:left w:val="nil"/>
              <w:bottom w:val="single" w:sz="8" w:space="0" w:color="000000"/>
              <w:right w:val="single" w:sz="8" w:space="0" w:color="000000"/>
            </w:tcBorders>
            <w:shd w:val="clear" w:color="000000" w:fill="FFFF00"/>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560" w:type="dxa"/>
            <w:tcBorders>
              <w:top w:val="nil"/>
              <w:left w:val="nil"/>
              <w:bottom w:val="single" w:sz="8" w:space="0" w:color="000000"/>
              <w:right w:val="single" w:sz="8" w:space="0" w:color="000000"/>
            </w:tcBorders>
            <w:shd w:val="clear" w:color="000000" w:fill="9EF76D"/>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0</w:t>
            </w:r>
          </w:p>
        </w:tc>
        <w:tc>
          <w:tcPr>
            <w:tcW w:w="1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 </w:t>
            </w:r>
          </w:p>
        </w:tc>
        <w:tc>
          <w:tcPr>
            <w:tcW w:w="640" w:type="dxa"/>
            <w:tcBorders>
              <w:top w:val="nil"/>
              <w:left w:val="nil"/>
              <w:bottom w:val="single" w:sz="8" w:space="0" w:color="000000"/>
              <w:right w:val="single" w:sz="8" w:space="0" w:color="000000"/>
            </w:tcBorders>
            <w:shd w:val="clear" w:color="000000" w:fill="8EA9DB"/>
            <w:vAlign w:val="center"/>
            <w:hideMark/>
          </w:tcPr>
          <w:p w:rsidR="0018514D" w:rsidRPr="00486915" w:rsidRDefault="0018514D" w:rsidP="00146715">
            <w:pPr>
              <w:jc w:val="center"/>
              <w:rPr>
                <w:rFonts w:ascii="Calibri" w:hAnsi="Calibri" w:cs="Calibri"/>
                <w:b/>
                <w:bCs/>
                <w:color w:val="1F4E78"/>
                <w:sz w:val="19"/>
                <w:szCs w:val="19"/>
              </w:rPr>
            </w:pPr>
            <w:r w:rsidRPr="00486915">
              <w:rPr>
                <w:rFonts w:ascii="Calibri" w:hAnsi="Calibri" w:cs="Calibri"/>
                <w:b/>
                <w:bCs/>
                <w:color w:val="1F4E78"/>
                <w:sz w:val="19"/>
                <w:szCs w:val="19"/>
              </w:rPr>
              <w:t>1</w:t>
            </w:r>
          </w:p>
        </w:tc>
        <w:tc>
          <w:tcPr>
            <w:tcW w:w="500" w:type="dxa"/>
            <w:tcBorders>
              <w:top w:val="nil"/>
              <w:left w:val="nil"/>
              <w:bottom w:val="single" w:sz="8" w:space="0" w:color="000000"/>
              <w:right w:val="single" w:sz="8" w:space="0" w:color="000000"/>
            </w:tcBorders>
            <w:shd w:val="clear" w:color="000000" w:fill="FFD966"/>
            <w:vAlign w:val="center"/>
            <w:hideMark/>
          </w:tcPr>
          <w:p w:rsidR="0018514D" w:rsidRPr="00486915" w:rsidRDefault="0018514D" w:rsidP="00146715">
            <w:pPr>
              <w:jc w:val="center"/>
              <w:rPr>
                <w:rFonts w:ascii="Calibri" w:hAnsi="Calibri" w:cs="Calibri"/>
                <w:b/>
                <w:bCs/>
                <w:color w:val="806000"/>
              </w:rPr>
            </w:pPr>
            <w:r w:rsidRPr="00486915">
              <w:rPr>
                <w:rFonts w:ascii="Calibri" w:hAnsi="Calibri" w:cs="Calibri"/>
                <w:b/>
                <w:bCs/>
                <w:color w:val="806000"/>
              </w:rPr>
              <w:t> </w:t>
            </w:r>
          </w:p>
        </w:tc>
        <w:tc>
          <w:tcPr>
            <w:tcW w:w="520" w:type="dxa"/>
            <w:tcBorders>
              <w:top w:val="nil"/>
              <w:left w:val="nil"/>
              <w:bottom w:val="single" w:sz="8" w:space="0" w:color="000000"/>
              <w:right w:val="single" w:sz="12" w:space="0" w:color="000000"/>
            </w:tcBorders>
            <w:shd w:val="clear" w:color="000000" w:fill="E7E6E6"/>
            <w:vAlign w:val="center"/>
            <w:hideMark/>
          </w:tcPr>
          <w:p w:rsidR="0018514D" w:rsidRPr="00486915" w:rsidRDefault="0018514D" w:rsidP="00146715">
            <w:pPr>
              <w:jc w:val="center"/>
              <w:rPr>
                <w:rFonts w:ascii="Calibri" w:hAnsi="Calibri" w:cs="Calibri"/>
                <w:b/>
                <w:bCs/>
                <w:color w:val="203764"/>
              </w:rPr>
            </w:pPr>
            <w:r w:rsidRPr="00486915">
              <w:rPr>
                <w:rFonts w:ascii="Calibri" w:hAnsi="Calibri" w:cs="Calibri"/>
                <w:b/>
                <w:bCs/>
                <w:color w:val="203764"/>
              </w:rPr>
              <w:t> </w:t>
            </w:r>
          </w:p>
        </w:tc>
      </w:tr>
      <w:tr w:rsidR="0018514D" w:rsidRPr="00486915" w:rsidTr="00146715">
        <w:trPr>
          <w:trHeight w:val="170"/>
        </w:trPr>
        <w:tc>
          <w:tcPr>
            <w:tcW w:w="560" w:type="dxa"/>
            <w:tcBorders>
              <w:top w:val="nil"/>
              <w:left w:val="single" w:sz="12" w:space="0" w:color="000000"/>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b/>
                <w:bCs/>
                <w:color w:val="000000"/>
                <w:sz w:val="19"/>
                <w:szCs w:val="19"/>
              </w:rPr>
            </w:pPr>
            <w:r w:rsidRPr="00486915">
              <w:rPr>
                <w:rFonts w:ascii="Calibri" w:hAnsi="Calibri" w:cs="Calibri"/>
                <w:b/>
                <w:bCs/>
                <w:color w:val="000000"/>
                <w:sz w:val="19"/>
                <w:szCs w:val="19"/>
              </w:rPr>
              <w:t>47</w:t>
            </w:r>
          </w:p>
        </w:tc>
        <w:tc>
          <w:tcPr>
            <w:tcW w:w="3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rPr>
                <w:rFonts w:ascii="Calibri" w:hAnsi="Calibri" w:cs="Calibri"/>
                <w:b/>
                <w:bCs/>
                <w:color w:val="000000"/>
              </w:rPr>
            </w:pPr>
            <w:proofErr w:type="spellStart"/>
            <w:r w:rsidRPr="00486915">
              <w:rPr>
                <w:rFonts w:ascii="Calibri" w:hAnsi="Calibri" w:cs="Calibri"/>
                <w:b/>
                <w:bCs/>
                <w:color w:val="000000"/>
              </w:rPr>
              <w:t>Poddomí</w:t>
            </w:r>
            <w:proofErr w:type="spellEnd"/>
            <w:r w:rsidRPr="00486915">
              <w:rPr>
                <w:rFonts w:ascii="Calibri" w:hAnsi="Calibri" w:cs="Calibri"/>
                <w:b/>
                <w:bCs/>
                <w:color w:val="000000"/>
              </w:rPr>
              <w:t xml:space="preserve"> ZUŠ</w:t>
            </w:r>
          </w:p>
        </w:tc>
        <w:tc>
          <w:tcPr>
            <w:tcW w:w="700" w:type="dxa"/>
            <w:tcBorders>
              <w:top w:val="nil"/>
              <w:left w:val="nil"/>
              <w:bottom w:val="nil"/>
              <w:right w:val="single" w:sz="8" w:space="0" w:color="000000"/>
            </w:tcBorders>
            <w:shd w:val="clear" w:color="000000" w:fill="CC99FF"/>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1</w:t>
            </w:r>
          </w:p>
        </w:tc>
        <w:tc>
          <w:tcPr>
            <w:tcW w:w="560" w:type="dxa"/>
            <w:tcBorders>
              <w:top w:val="nil"/>
              <w:left w:val="nil"/>
              <w:bottom w:val="nil"/>
              <w:right w:val="single" w:sz="8" w:space="0" w:color="000000"/>
            </w:tcBorders>
            <w:shd w:val="clear" w:color="000000" w:fill="9EF76D"/>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0</w:t>
            </w:r>
          </w:p>
        </w:tc>
        <w:tc>
          <w:tcPr>
            <w:tcW w:w="1360" w:type="dxa"/>
            <w:tcBorders>
              <w:top w:val="nil"/>
              <w:left w:val="nil"/>
              <w:bottom w:val="nil"/>
              <w:right w:val="single" w:sz="8" w:space="0" w:color="000000"/>
            </w:tcBorders>
            <w:shd w:val="clear" w:color="auto" w:fill="auto"/>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 </w:t>
            </w:r>
          </w:p>
        </w:tc>
        <w:tc>
          <w:tcPr>
            <w:tcW w:w="640" w:type="dxa"/>
            <w:tcBorders>
              <w:top w:val="nil"/>
              <w:left w:val="nil"/>
              <w:bottom w:val="single" w:sz="8" w:space="0" w:color="000000"/>
              <w:right w:val="single" w:sz="8" w:space="0" w:color="000000"/>
            </w:tcBorders>
            <w:shd w:val="clear" w:color="000000" w:fill="CC99FF"/>
            <w:vAlign w:val="center"/>
            <w:hideMark/>
          </w:tcPr>
          <w:p w:rsidR="0018514D" w:rsidRPr="00486915" w:rsidRDefault="0018514D" w:rsidP="00146715">
            <w:pPr>
              <w:jc w:val="center"/>
              <w:rPr>
                <w:rFonts w:ascii="Calibri" w:hAnsi="Calibri" w:cs="Calibri"/>
                <w:b/>
                <w:bCs/>
                <w:color w:val="305496"/>
                <w:sz w:val="19"/>
                <w:szCs w:val="19"/>
              </w:rPr>
            </w:pPr>
            <w:r w:rsidRPr="00486915">
              <w:rPr>
                <w:rFonts w:ascii="Calibri" w:hAnsi="Calibri" w:cs="Calibri"/>
                <w:b/>
                <w:bCs/>
                <w:color w:val="305496"/>
                <w:sz w:val="19"/>
                <w:szCs w:val="19"/>
              </w:rPr>
              <w:t>1</w:t>
            </w:r>
          </w:p>
        </w:tc>
        <w:tc>
          <w:tcPr>
            <w:tcW w:w="500" w:type="dxa"/>
            <w:tcBorders>
              <w:top w:val="nil"/>
              <w:left w:val="nil"/>
              <w:bottom w:val="nil"/>
              <w:right w:val="single" w:sz="8" w:space="0" w:color="000000"/>
            </w:tcBorders>
            <w:shd w:val="clear" w:color="000000" w:fill="FFD966"/>
            <w:vAlign w:val="center"/>
            <w:hideMark/>
          </w:tcPr>
          <w:p w:rsidR="0018514D" w:rsidRPr="00486915" w:rsidRDefault="0018514D" w:rsidP="00146715">
            <w:pPr>
              <w:jc w:val="center"/>
              <w:rPr>
                <w:rFonts w:ascii="Calibri" w:hAnsi="Calibri" w:cs="Calibri"/>
                <w:b/>
                <w:bCs/>
                <w:color w:val="806000"/>
              </w:rPr>
            </w:pPr>
            <w:r w:rsidRPr="00486915">
              <w:rPr>
                <w:rFonts w:ascii="Calibri" w:hAnsi="Calibri" w:cs="Calibri"/>
                <w:b/>
                <w:bCs/>
                <w:color w:val="806000"/>
              </w:rPr>
              <w:t> </w:t>
            </w:r>
          </w:p>
        </w:tc>
        <w:tc>
          <w:tcPr>
            <w:tcW w:w="520" w:type="dxa"/>
            <w:tcBorders>
              <w:top w:val="nil"/>
              <w:left w:val="nil"/>
              <w:bottom w:val="nil"/>
              <w:right w:val="single" w:sz="12" w:space="0" w:color="000000"/>
            </w:tcBorders>
            <w:shd w:val="clear" w:color="000000" w:fill="E7E6E6"/>
            <w:vAlign w:val="center"/>
            <w:hideMark/>
          </w:tcPr>
          <w:p w:rsidR="0018514D" w:rsidRPr="00486915" w:rsidRDefault="0018514D" w:rsidP="00146715">
            <w:pPr>
              <w:jc w:val="center"/>
              <w:rPr>
                <w:rFonts w:ascii="Calibri" w:hAnsi="Calibri" w:cs="Calibri"/>
                <w:b/>
                <w:bCs/>
                <w:color w:val="203764"/>
              </w:rPr>
            </w:pPr>
            <w:r w:rsidRPr="00486915">
              <w:rPr>
                <w:rFonts w:ascii="Calibri" w:hAnsi="Calibri" w:cs="Calibri"/>
                <w:b/>
                <w:bCs/>
                <w:color w:val="203764"/>
              </w:rPr>
              <w:t> </w:t>
            </w:r>
          </w:p>
        </w:tc>
      </w:tr>
      <w:tr w:rsidR="0018514D" w:rsidRPr="00486915" w:rsidTr="00146715">
        <w:trPr>
          <w:trHeight w:val="170"/>
        </w:trPr>
        <w:tc>
          <w:tcPr>
            <w:tcW w:w="560" w:type="dxa"/>
            <w:tcBorders>
              <w:top w:val="nil"/>
              <w:left w:val="single" w:sz="12" w:space="0" w:color="000000"/>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b/>
                <w:bCs/>
                <w:color w:val="000000"/>
                <w:sz w:val="19"/>
                <w:szCs w:val="19"/>
              </w:rPr>
            </w:pPr>
            <w:r w:rsidRPr="00486915">
              <w:rPr>
                <w:rFonts w:ascii="Calibri" w:hAnsi="Calibri" w:cs="Calibri"/>
                <w:b/>
                <w:bCs/>
                <w:color w:val="000000"/>
                <w:sz w:val="19"/>
                <w:szCs w:val="19"/>
              </w:rPr>
              <w:t>48</w:t>
            </w:r>
          </w:p>
        </w:tc>
        <w:tc>
          <w:tcPr>
            <w:tcW w:w="3360" w:type="dxa"/>
            <w:tcBorders>
              <w:top w:val="nil"/>
              <w:left w:val="nil"/>
              <w:bottom w:val="single" w:sz="8" w:space="0" w:color="000000"/>
              <w:right w:val="single" w:sz="8" w:space="0" w:color="000000"/>
            </w:tcBorders>
            <w:shd w:val="clear" w:color="auto" w:fill="auto"/>
            <w:vAlign w:val="center"/>
            <w:hideMark/>
          </w:tcPr>
          <w:p w:rsidR="0018514D" w:rsidRPr="00486915" w:rsidRDefault="0018514D" w:rsidP="00146715">
            <w:pPr>
              <w:rPr>
                <w:rFonts w:ascii="Calibri" w:hAnsi="Calibri" w:cs="Calibri"/>
                <w:b/>
                <w:bCs/>
                <w:color w:val="000000"/>
              </w:rPr>
            </w:pPr>
            <w:r w:rsidRPr="00486915">
              <w:rPr>
                <w:rFonts w:ascii="Calibri" w:hAnsi="Calibri" w:cs="Calibri"/>
                <w:b/>
                <w:bCs/>
                <w:color w:val="000000"/>
              </w:rPr>
              <w:t xml:space="preserve">Generála </w:t>
            </w:r>
            <w:proofErr w:type="spellStart"/>
            <w:r w:rsidRPr="00486915">
              <w:rPr>
                <w:rFonts w:ascii="Calibri" w:hAnsi="Calibri" w:cs="Calibri"/>
                <w:b/>
                <w:bCs/>
                <w:color w:val="000000"/>
              </w:rPr>
              <w:t>Štandery</w:t>
            </w:r>
            <w:proofErr w:type="spellEnd"/>
          </w:p>
        </w:tc>
        <w:tc>
          <w:tcPr>
            <w:tcW w:w="700" w:type="dxa"/>
            <w:tcBorders>
              <w:top w:val="single" w:sz="8" w:space="0" w:color="000000"/>
              <w:left w:val="nil"/>
              <w:bottom w:val="single" w:sz="8" w:space="0" w:color="000000"/>
              <w:right w:val="single" w:sz="8" w:space="0" w:color="000000"/>
            </w:tcBorders>
            <w:shd w:val="clear" w:color="000000" w:fill="FFFF00"/>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3</w:t>
            </w:r>
          </w:p>
        </w:tc>
        <w:tc>
          <w:tcPr>
            <w:tcW w:w="560" w:type="dxa"/>
            <w:tcBorders>
              <w:top w:val="single" w:sz="8" w:space="0" w:color="000000"/>
              <w:left w:val="nil"/>
              <w:bottom w:val="single" w:sz="8" w:space="0" w:color="000000"/>
              <w:right w:val="single" w:sz="8" w:space="0" w:color="000000"/>
            </w:tcBorders>
            <w:shd w:val="clear" w:color="000000" w:fill="9EF76D"/>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0</w:t>
            </w:r>
          </w:p>
        </w:tc>
        <w:tc>
          <w:tcPr>
            <w:tcW w:w="1360" w:type="dxa"/>
            <w:tcBorders>
              <w:top w:val="single" w:sz="8" w:space="0" w:color="000000"/>
              <w:left w:val="nil"/>
              <w:bottom w:val="single" w:sz="8" w:space="0" w:color="000000"/>
              <w:right w:val="single" w:sz="8" w:space="0" w:color="000000"/>
            </w:tcBorders>
            <w:shd w:val="clear" w:color="auto" w:fill="auto"/>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 </w:t>
            </w:r>
          </w:p>
        </w:tc>
        <w:tc>
          <w:tcPr>
            <w:tcW w:w="640" w:type="dxa"/>
            <w:tcBorders>
              <w:top w:val="nil"/>
              <w:left w:val="nil"/>
              <w:bottom w:val="single" w:sz="8" w:space="0" w:color="000000"/>
              <w:right w:val="single" w:sz="8" w:space="0" w:color="000000"/>
            </w:tcBorders>
            <w:shd w:val="clear" w:color="000000" w:fill="8EA9DB"/>
            <w:vAlign w:val="center"/>
            <w:hideMark/>
          </w:tcPr>
          <w:p w:rsidR="0018514D" w:rsidRPr="00486915" w:rsidRDefault="0018514D" w:rsidP="00146715">
            <w:pPr>
              <w:jc w:val="center"/>
              <w:rPr>
                <w:rFonts w:ascii="Calibri" w:hAnsi="Calibri" w:cs="Calibri"/>
                <w:b/>
                <w:bCs/>
                <w:color w:val="1F4E78"/>
                <w:sz w:val="19"/>
                <w:szCs w:val="19"/>
              </w:rPr>
            </w:pPr>
            <w:r w:rsidRPr="00486915">
              <w:rPr>
                <w:rFonts w:ascii="Calibri" w:hAnsi="Calibri" w:cs="Calibri"/>
                <w:b/>
                <w:bCs/>
                <w:color w:val="1F4E78"/>
                <w:sz w:val="19"/>
                <w:szCs w:val="19"/>
              </w:rPr>
              <w:t>1</w:t>
            </w:r>
          </w:p>
        </w:tc>
        <w:tc>
          <w:tcPr>
            <w:tcW w:w="500" w:type="dxa"/>
            <w:tcBorders>
              <w:top w:val="single" w:sz="8" w:space="0" w:color="000000"/>
              <w:left w:val="nil"/>
              <w:bottom w:val="single" w:sz="8" w:space="0" w:color="000000"/>
              <w:right w:val="single" w:sz="8" w:space="0" w:color="000000"/>
            </w:tcBorders>
            <w:shd w:val="clear" w:color="000000" w:fill="FFD966"/>
            <w:vAlign w:val="center"/>
            <w:hideMark/>
          </w:tcPr>
          <w:p w:rsidR="0018514D" w:rsidRPr="00486915" w:rsidRDefault="0018514D" w:rsidP="00146715">
            <w:pPr>
              <w:jc w:val="center"/>
              <w:rPr>
                <w:rFonts w:ascii="Calibri" w:hAnsi="Calibri" w:cs="Calibri"/>
                <w:b/>
                <w:bCs/>
                <w:color w:val="806000"/>
                <w:sz w:val="20"/>
                <w:szCs w:val="20"/>
              </w:rPr>
            </w:pPr>
          </w:p>
        </w:tc>
        <w:tc>
          <w:tcPr>
            <w:tcW w:w="520" w:type="dxa"/>
            <w:tcBorders>
              <w:top w:val="single" w:sz="8" w:space="0" w:color="000000"/>
              <w:left w:val="nil"/>
              <w:bottom w:val="single" w:sz="8" w:space="0" w:color="000000"/>
              <w:right w:val="single" w:sz="12" w:space="0" w:color="000000"/>
            </w:tcBorders>
            <w:shd w:val="clear" w:color="000000" w:fill="E7E6E6"/>
            <w:vAlign w:val="center"/>
            <w:hideMark/>
          </w:tcPr>
          <w:p w:rsidR="0018514D" w:rsidRPr="00486915" w:rsidRDefault="0018514D" w:rsidP="00146715">
            <w:pPr>
              <w:jc w:val="center"/>
              <w:rPr>
                <w:rFonts w:ascii="Calibri" w:hAnsi="Calibri" w:cs="Calibri"/>
                <w:b/>
                <w:bCs/>
                <w:color w:val="203764"/>
              </w:rPr>
            </w:pPr>
            <w:r w:rsidRPr="00486915">
              <w:rPr>
                <w:rFonts w:ascii="Calibri" w:hAnsi="Calibri" w:cs="Calibri"/>
                <w:b/>
                <w:bCs/>
                <w:color w:val="203764"/>
              </w:rPr>
              <w:t> </w:t>
            </w:r>
          </w:p>
        </w:tc>
      </w:tr>
      <w:tr w:rsidR="0018514D" w:rsidRPr="00486915" w:rsidTr="00146715">
        <w:trPr>
          <w:trHeight w:val="170"/>
        </w:trPr>
        <w:tc>
          <w:tcPr>
            <w:tcW w:w="560" w:type="dxa"/>
            <w:tcBorders>
              <w:top w:val="nil"/>
              <w:left w:val="single" w:sz="12" w:space="0" w:color="000000"/>
              <w:bottom w:val="single" w:sz="8" w:space="0" w:color="000000"/>
              <w:right w:val="single" w:sz="8" w:space="0" w:color="000000"/>
            </w:tcBorders>
            <w:shd w:val="clear" w:color="auto" w:fill="auto"/>
            <w:vAlign w:val="center"/>
          </w:tcPr>
          <w:p w:rsidR="0018514D" w:rsidRPr="00486915" w:rsidRDefault="0018514D" w:rsidP="00146715">
            <w:pPr>
              <w:jc w:val="center"/>
              <w:rPr>
                <w:rFonts w:ascii="Calibri" w:hAnsi="Calibri" w:cs="Calibri"/>
                <w:b/>
                <w:bCs/>
                <w:color w:val="000000"/>
                <w:sz w:val="19"/>
                <w:szCs w:val="19"/>
              </w:rPr>
            </w:pPr>
            <w:r>
              <w:rPr>
                <w:rFonts w:ascii="Calibri" w:hAnsi="Calibri" w:cs="Calibri"/>
                <w:b/>
                <w:bCs/>
                <w:color w:val="000000"/>
                <w:sz w:val="19"/>
                <w:szCs w:val="19"/>
              </w:rPr>
              <w:t>49</w:t>
            </w:r>
          </w:p>
        </w:tc>
        <w:tc>
          <w:tcPr>
            <w:tcW w:w="3360" w:type="dxa"/>
            <w:tcBorders>
              <w:top w:val="nil"/>
              <w:left w:val="nil"/>
              <w:bottom w:val="single" w:sz="8" w:space="0" w:color="000000"/>
              <w:right w:val="single" w:sz="8" w:space="0" w:color="000000"/>
            </w:tcBorders>
            <w:shd w:val="clear" w:color="auto" w:fill="auto"/>
            <w:vAlign w:val="center"/>
          </w:tcPr>
          <w:p w:rsidR="0018514D" w:rsidRPr="004551DB" w:rsidRDefault="0018514D" w:rsidP="00146715">
            <w:pPr>
              <w:rPr>
                <w:rFonts w:ascii="Calibri" w:hAnsi="Calibri" w:cs="Calibri"/>
                <w:b/>
                <w:bCs/>
                <w:color w:val="000000"/>
              </w:rPr>
            </w:pPr>
            <w:r w:rsidRPr="004551DB">
              <w:rPr>
                <w:rFonts w:ascii="Calibri" w:hAnsi="Calibri" w:cs="Calibri"/>
                <w:b/>
                <w:bCs/>
                <w:color w:val="000000"/>
              </w:rPr>
              <w:t>Domašínská před čp. 990-991</w:t>
            </w:r>
          </w:p>
        </w:tc>
        <w:tc>
          <w:tcPr>
            <w:tcW w:w="700" w:type="dxa"/>
            <w:tcBorders>
              <w:top w:val="single" w:sz="8" w:space="0" w:color="000000"/>
              <w:left w:val="nil"/>
              <w:bottom w:val="single" w:sz="8" w:space="0" w:color="000000"/>
              <w:right w:val="single" w:sz="8" w:space="0" w:color="000000"/>
            </w:tcBorders>
            <w:shd w:val="clear" w:color="000000" w:fill="FFFF00"/>
            <w:vAlign w:val="center"/>
          </w:tcPr>
          <w:p w:rsidR="0018514D" w:rsidRPr="00486915" w:rsidRDefault="0018514D" w:rsidP="00146715">
            <w:pPr>
              <w:jc w:val="center"/>
              <w:rPr>
                <w:rFonts w:ascii="Calibri" w:hAnsi="Calibri" w:cs="Calibri"/>
                <w:color w:val="000000"/>
                <w:sz w:val="19"/>
                <w:szCs w:val="19"/>
              </w:rPr>
            </w:pPr>
            <w:r>
              <w:rPr>
                <w:rFonts w:ascii="Calibri" w:hAnsi="Calibri" w:cs="Calibri"/>
                <w:color w:val="000000"/>
                <w:sz w:val="19"/>
                <w:szCs w:val="19"/>
              </w:rPr>
              <w:t>1</w:t>
            </w:r>
          </w:p>
        </w:tc>
        <w:tc>
          <w:tcPr>
            <w:tcW w:w="560" w:type="dxa"/>
            <w:tcBorders>
              <w:top w:val="single" w:sz="8" w:space="0" w:color="000000"/>
              <w:left w:val="nil"/>
              <w:bottom w:val="single" w:sz="8" w:space="0" w:color="000000"/>
              <w:right w:val="single" w:sz="8" w:space="0" w:color="000000"/>
            </w:tcBorders>
            <w:shd w:val="clear" w:color="000000" w:fill="9EF76D"/>
            <w:vAlign w:val="center"/>
          </w:tcPr>
          <w:p w:rsidR="0018514D" w:rsidRPr="00486915" w:rsidRDefault="0018514D" w:rsidP="00146715">
            <w:pPr>
              <w:jc w:val="center"/>
              <w:rPr>
                <w:rFonts w:ascii="Calibri" w:hAnsi="Calibri" w:cs="Calibri"/>
                <w:color w:val="000000"/>
                <w:sz w:val="19"/>
                <w:szCs w:val="19"/>
              </w:rPr>
            </w:pPr>
            <w:r>
              <w:rPr>
                <w:rFonts w:ascii="Calibri" w:hAnsi="Calibri" w:cs="Calibri"/>
                <w:color w:val="000000"/>
                <w:sz w:val="19"/>
                <w:szCs w:val="19"/>
              </w:rPr>
              <w:t>0</w:t>
            </w:r>
          </w:p>
        </w:tc>
        <w:tc>
          <w:tcPr>
            <w:tcW w:w="1360" w:type="dxa"/>
            <w:tcBorders>
              <w:top w:val="single" w:sz="8" w:space="0" w:color="000000"/>
              <w:left w:val="nil"/>
              <w:bottom w:val="single" w:sz="8" w:space="0" w:color="000000"/>
              <w:right w:val="single" w:sz="8" w:space="0" w:color="000000"/>
            </w:tcBorders>
            <w:shd w:val="clear" w:color="auto" w:fill="auto"/>
            <w:vAlign w:val="center"/>
          </w:tcPr>
          <w:p w:rsidR="0018514D" w:rsidRPr="00486915" w:rsidRDefault="0018514D" w:rsidP="00146715">
            <w:pPr>
              <w:jc w:val="center"/>
              <w:rPr>
                <w:rFonts w:ascii="Calibri" w:hAnsi="Calibri" w:cs="Calibri"/>
                <w:color w:val="000000"/>
                <w:sz w:val="19"/>
                <w:szCs w:val="19"/>
              </w:rPr>
            </w:pPr>
          </w:p>
        </w:tc>
        <w:tc>
          <w:tcPr>
            <w:tcW w:w="640" w:type="dxa"/>
            <w:tcBorders>
              <w:top w:val="nil"/>
              <w:left w:val="nil"/>
              <w:bottom w:val="single" w:sz="8" w:space="0" w:color="000000"/>
              <w:right w:val="single" w:sz="8" w:space="0" w:color="000000"/>
            </w:tcBorders>
            <w:shd w:val="clear" w:color="000000" w:fill="8EA9DB"/>
            <w:vAlign w:val="center"/>
          </w:tcPr>
          <w:p w:rsidR="0018514D" w:rsidRPr="00486915" w:rsidRDefault="0018514D" w:rsidP="00146715">
            <w:pPr>
              <w:jc w:val="center"/>
              <w:rPr>
                <w:rFonts w:ascii="Calibri" w:hAnsi="Calibri" w:cs="Calibri"/>
                <w:b/>
                <w:bCs/>
                <w:color w:val="1F4E78"/>
                <w:sz w:val="19"/>
                <w:szCs w:val="19"/>
              </w:rPr>
            </w:pPr>
          </w:p>
        </w:tc>
        <w:tc>
          <w:tcPr>
            <w:tcW w:w="500" w:type="dxa"/>
            <w:tcBorders>
              <w:top w:val="single" w:sz="8" w:space="0" w:color="000000"/>
              <w:left w:val="nil"/>
              <w:bottom w:val="single" w:sz="8" w:space="0" w:color="000000"/>
              <w:right w:val="single" w:sz="8" w:space="0" w:color="000000"/>
            </w:tcBorders>
            <w:shd w:val="clear" w:color="000000" w:fill="FFD966"/>
            <w:vAlign w:val="center"/>
          </w:tcPr>
          <w:p w:rsidR="0018514D" w:rsidRPr="00486915" w:rsidRDefault="0018514D" w:rsidP="00146715">
            <w:pPr>
              <w:jc w:val="center"/>
              <w:rPr>
                <w:rFonts w:ascii="Calibri" w:hAnsi="Calibri" w:cs="Calibri"/>
                <w:b/>
                <w:bCs/>
                <w:color w:val="806000"/>
                <w:sz w:val="20"/>
                <w:szCs w:val="20"/>
              </w:rPr>
            </w:pPr>
          </w:p>
        </w:tc>
        <w:tc>
          <w:tcPr>
            <w:tcW w:w="520" w:type="dxa"/>
            <w:tcBorders>
              <w:top w:val="single" w:sz="8" w:space="0" w:color="000000"/>
              <w:left w:val="nil"/>
              <w:bottom w:val="single" w:sz="8" w:space="0" w:color="000000"/>
              <w:right w:val="single" w:sz="12" w:space="0" w:color="000000"/>
            </w:tcBorders>
            <w:shd w:val="clear" w:color="000000" w:fill="E7E6E6"/>
            <w:vAlign w:val="center"/>
          </w:tcPr>
          <w:p w:rsidR="0018514D" w:rsidRPr="00486915" w:rsidRDefault="0018514D" w:rsidP="00146715">
            <w:pPr>
              <w:jc w:val="center"/>
              <w:rPr>
                <w:rFonts w:ascii="Calibri" w:hAnsi="Calibri" w:cs="Calibri"/>
                <w:b/>
                <w:bCs/>
                <w:color w:val="203764"/>
              </w:rPr>
            </w:pPr>
          </w:p>
        </w:tc>
      </w:tr>
      <w:tr w:rsidR="0018514D" w:rsidRPr="00486915" w:rsidTr="00146715">
        <w:trPr>
          <w:trHeight w:val="170"/>
        </w:trPr>
        <w:tc>
          <w:tcPr>
            <w:tcW w:w="560" w:type="dxa"/>
            <w:tcBorders>
              <w:top w:val="nil"/>
              <w:left w:val="single" w:sz="12" w:space="0" w:color="000000"/>
              <w:bottom w:val="single" w:sz="12" w:space="0" w:color="000000"/>
              <w:right w:val="nil"/>
            </w:tcBorders>
            <w:shd w:val="clear" w:color="000000" w:fill="D9D9D9"/>
            <w:vAlign w:val="center"/>
            <w:hideMark/>
          </w:tcPr>
          <w:p w:rsidR="0018514D" w:rsidRPr="00486915" w:rsidRDefault="0018514D" w:rsidP="00146715">
            <w:pPr>
              <w:jc w:val="center"/>
              <w:rPr>
                <w:rFonts w:ascii="Calibri" w:hAnsi="Calibri" w:cs="Calibri"/>
                <w:b/>
                <w:bCs/>
                <w:color w:val="000000"/>
                <w:sz w:val="4"/>
                <w:szCs w:val="4"/>
              </w:rPr>
            </w:pPr>
            <w:r w:rsidRPr="00486915">
              <w:rPr>
                <w:rFonts w:ascii="Calibri" w:hAnsi="Calibri" w:cs="Calibri"/>
                <w:b/>
                <w:bCs/>
                <w:color w:val="000000"/>
                <w:sz w:val="4"/>
                <w:szCs w:val="4"/>
              </w:rPr>
              <w:t> </w:t>
            </w:r>
          </w:p>
        </w:tc>
        <w:tc>
          <w:tcPr>
            <w:tcW w:w="3360" w:type="dxa"/>
            <w:tcBorders>
              <w:top w:val="nil"/>
              <w:left w:val="nil"/>
              <w:bottom w:val="single" w:sz="12" w:space="0" w:color="000000"/>
              <w:right w:val="nil"/>
            </w:tcBorders>
            <w:shd w:val="clear" w:color="000000" w:fill="D9D9D9"/>
            <w:vAlign w:val="center"/>
            <w:hideMark/>
          </w:tcPr>
          <w:p w:rsidR="0018514D" w:rsidRPr="00486915" w:rsidRDefault="0018514D" w:rsidP="00146715">
            <w:pPr>
              <w:rPr>
                <w:rFonts w:ascii="Calibri" w:hAnsi="Calibri" w:cs="Calibri"/>
                <w:b/>
                <w:bCs/>
                <w:color w:val="000000"/>
              </w:rPr>
            </w:pPr>
            <w:r w:rsidRPr="00486915">
              <w:rPr>
                <w:rFonts w:ascii="Calibri" w:hAnsi="Calibri" w:cs="Calibri"/>
                <w:b/>
                <w:bCs/>
                <w:color w:val="000000"/>
              </w:rPr>
              <w:t> </w:t>
            </w:r>
          </w:p>
        </w:tc>
        <w:tc>
          <w:tcPr>
            <w:tcW w:w="700" w:type="dxa"/>
            <w:tcBorders>
              <w:top w:val="nil"/>
              <w:left w:val="nil"/>
              <w:bottom w:val="single" w:sz="12" w:space="0" w:color="000000"/>
              <w:right w:val="nil"/>
            </w:tcBorders>
            <w:shd w:val="clear" w:color="000000" w:fill="D9D9D9"/>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 </w:t>
            </w:r>
          </w:p>
        </w:tc>
        <w:tc>
          <w:tcPr>
            <w:tcW w:w="560" w:type="dxa"/>
            <w:tcBorders>
              <w:top w:val="nil"/>
              <w:left w:val="nil"/>
              <w:bottom w:val="single" w:sz="12" w:space="0" w:color="000000"/>
              <w:right w:val="nil"/>
            </w:tcBorders>
            <w:shd w:val="clear" w:color="000000" w:fill="D9D9D9"/>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 </w:t>
            </w:r>
          </w:p>
        </w:tc>
        <w:tc>
          <w:tcPr>
            <w:tcW w:w="1360" w:type="dxa"/>
            <w:tcBorders>
              <w:top w:val="nil"/>
              <w:left w:val="nil"/>
              <w:bottom w:val="single" w:sz="12" w:space="0" w:color="000000"/>
              <w:right w:val="nil"/>
            </w:tcBorders>
            <w:shd w:val="clear" w:color="000000" w:fill="D9D9D9"/>
            <w:vAlign w:val="center"/>
            <w:hideMark/>
          </w:tcPr>
          <w:p w:rsidR="0018514D" w:rsidRPr="00486915" w:rsidRDefault="0018514D" w:rsidP="00146715">
            <w:pPr>
              <w:jc w:val="center"/>
              <w:rPr>
                <w:rFonts w:ascii="Calibri" w:hAnsi="Calibri" w:cs="Calibri"/>
                <w:color w:val="000000"/>
                <w:sz w:val="19"/>
                <w:szCs w:val="19"/>
              </w:rPr>
            </w:pPr>
            <w:r w:rsidRPr="00486915">
              <w:rPr>
                <w:rFonts w:ascii="Calibri" w:hAnsi="Calibri" w:cs="Calibri"/>
                <w:color w:val="000000"/>
                <w:sz w:val="19"/>
                <w:szCs w:val="19"/>
              </w:rPr>
              <w:t> </w:t>
            </w:r>
          </w:p>
        </w:tc>
        <w:tc>
          <w:tcPr>
            <w:tcW w:w="640" w:type="dxa"/>
            <w:tcBorders>
              <w:top w:val="nil"/>
              <w:left w:val="nil"/>
              <w:bottom w:val="single" w:sz="12" w:space="0" w:color="000000"/>
              <w:right w:val="nil"/>
            </w:tcBorders>
            <w:shd w:val="clear" w:color="000000" w:fill="D9D9D9"/>
            <w:vAlign w:val="center"/>
            <w:hideMark/>
          </w:tcPr>
          <w:p w:rsidR="0018514D" w:rsidRPr="00486915" w:rsidRDefault="0018514D" w:rsidP="00146715">
            <w:pPr>
              <w:jc w:val="center"/>
              <w:rPr>
                <w:rFonts w:ascii="Calibri" w:hAnsi="Calibri" w:cs="Calibri"/>
                <w:b/>
                <w:bCs/>
                <w:color w:val="1F4E78"/>
                <w:sz w:val="19"/>
                <w:szCs w:val="19"/>
              </w:rPr>
            </w:pPr>
            <w:r w:rsidRPr="00486915">
              <w:rPr>
                <w:rFonts w:ascii="Calibri" w:hAnsi="Calibri" w:cs="Calibri"/>
                <w:b/>
                <w:bCs/>
                <w:color w:val="1F4E78"/>
                <w:sz w:val="19"/>
                <w:szCs w:val="19"/>
              </w:rPr>
              <w:t> </w:t>
            </w:r>
          </w:p>
        </w:tc>
        <w:tc>
          <w:tcPr>
            <w:tcW w:w="500" w:type="dxa"/>
            <w:tcBorders>
              <w:top w:val="nil"/>
              <w:left w:val="nil"/>
              <w:bottom w:val="single" w:sz="12" w:space="0" w:color="000000"/>
              <w:right w:val="nil"/>
            </w:tcBorders>
            <w:shd w:val="clear" w:color="000000" w:fill="D9D9D9"/>
            <w:vAlign w:val="center"/>
            <w:hideMark/>
          </w:tcPr>
          <w:p w:rsidR="0018514D" w:rsidRPr="00486915" w:rsidRDefault="0018514D" w:rsidP="00146715">
            <w:pPr>
              <w:jc w:val="center"/>
              <w:rPr>
                <w:rFonts w:ascii="Calibri" w:hAnsi="Calibri" w:cs="Calibri"/>
                <w:b/>
                <w:bCs/>
                <w:color w:val="806000"/>
                <w:sz w:val="20"/>
                <w:szCs w:val="20"/>
              </w:rPr>
            </w:pPr>
            <w:r w:rsidRPr="00486915">
              <w:rPr>
                <w:rFonts w:ascii="Calibri" w:hAnsi="Calibri" w:cs="Calibri"/>
                <w:b/>
                <w:bCs/>
                <w:color w:val="806000"/>
                <w:sz w:val="20"/>
                <w:szCs w:val="20"/>
              </w:rPr>
              <w:t> </w:t>
            </w:r>
          </w:p>
        </w:tc>
        <w:tc>
          <w:tcPr>
            <w:tcW w:w="520" w:type="dxa"/>
            <w:tcBorders>
              <w:top w:val="nil"/>
              <w:left w:val="nil"/>
              <w:bottom w:val="single" w:sz="12" w:space="0" w:color="000000"/>
              <w:right w:val="single" w:sz="12" w:space="0" w:color="000000"/>
            </w:tcBorders>
            <w:shd w:val="clear" w:color="000000" w:fill="D9D9D9"/>
            <w:vAlign w:val="center"/>
            <w:hideMark/>
          </w:tcPr>
          <w:p w:rsidR="0018514D" w:rsidRPr="00486915" w:rsidRDefault="0018514D" w:rsidP="00146715">
            <w:pPr>
              <w:jc w:val="center"/>
              <w:rPr>
                <w:rFonts w:ascii="Calibri" w:hAnsi="Calibri" w:cs="Calibri"/>
                <w:b/>
                <w:bCs/>
                <w:color w:val="203764"/>
              </w:rPr>
            </w:pPr>
            <w:r w:rsidRPr="00486915">
              <w:rPr>
                <w:rFonts w:ascii="Calibri" w:hAnsi="Calibri" w:cs="Calibri"/>
                <w:b/>
                <w:bCs/>
                <w:color w:val="203764"/>
              </w:rPr>
              <w:t> </w:t>
            </w:r>
          </w:p>
        </w:tc>
      </w:tr>
      <w:tr w:rsidR="0018514D" w:rsidRPr="00486915" w:rsidTr="00146715">
        <w:trPr>
          <w:trHeight w:val="330"/>
        </w:trPr>
        <w:tc>
          <w:tcPr>
            <w:tcW w:w="560" w:type="dxa"/>
            <w:tcBorders>
              <w:top w:val="nil"/>
              <w:left w:val="single" w:sz="12" w:space="0" w:color="000000"/>
              <w:bottom w:val="single" w:sz="12" w:space="0" w:color="000000"/>
              <w:right w:val="single" w:sz="8" w:space="0" w:color="000000"/>
            </w:tcBorders>
            <w:shd w:val="clear" w:color="000000" w:fill="FFF8E5"/>
            <w:vAlign w:val="center"/>
            <w:hideMark/>
          </w:tcPr>
          <w:p w:rsidR="0018514D" w:rsidRPr="00486915" w:rsidRDefault="0018514D" w:rsidP="00146715">
            <w:pPr>
              <w:jc w:val="center"/>
              <w:rPr>
                <w:rFonts w:ascii="Calibri" w:hAnsi="Calibri" w:cs="Calibri"/>
                <w:b/>
                <w:bCs/>
                <w:color w:val="FF0000"/>
              </w:rPr>
            </w:pPr>
            <w:r w:rsidRPr="00486915">
              <w:rPr>
                <w:rFonts w:ascii="Calibri" w:hAnsi="Calibri" w:cs="Calibri"/>
                <w:b/>
                <w:bCs/>
                <w:color w:val="FF0000"/>
              </w:rPr>
              <w:t>4</w:t>
            </w:r>
            <w:r>
              <w:rPr>
                <w:rFonts w:ascii="Calibri" w:hAnsi="Calibri" w:cs="Calibri"/>
                <w:b/>
                <w:bCs/>
                <w:color w:val="FF0000"/>
              </w:rPr>
              <w:t>9</w:t>
            </w:r>
          </w:p>
        </w:tc>
        <w:tc>
          <w:tcPr>
            <w:tcW w:w="3360" w:type="dxa"/>
            <w:tcBorders>
              <w:top w:val="nil"/>
              <w:left w:val="single" w:sz="12" w:space="0" w:color="000000"/>
              <w:bottom w:val="single" w:sz="12" w:space="0" w:color="000000"/>
              <w:right w:val="single" w:sz="8" w:space="0" w:color="000000"/>
            </w:tcBorders>
            <w:shd w:val="clear" w:color="000000" w:fill="FFF8E5"/>
            <w:vAlign w:val="center"/>
            <w:hideMark/>
          </w:tcPr>
          <w:p w:rsidR="0018514D" w:rsidRPr="00486915" w:rsidRDefault="0018514D" w:rsidP="00146715">
            <w:pPr>
              <w:rPr>
                <w:rFonts w:ascii="Calibri" w:hAnsi="Calibri" w:cs="Calibri"/>
                <w:b/>
                <w:bCs/>
                <w:color w:val="FF0000"/>
              </w:rPr>
            </w:pPr>
            <w:r w:rsidRPr="00486915">
              <w:rPr>
                <w:rFonts w:ascii="Calibri" w:hAnsi="Calibri" w:cs="Calibri"/>
                <w:b/>
                <w:bCs/>
                <w:color w:val="FF0000"/>
              </w:rPr>
              <w:t>CELKEM - Součet</w:t>
            </w:r>
          </w:p>
        </w:tc>
        <w:tc>
          <w:tcPr>
            <w:tcW w:w="700" w:type="dxa"/>
            <w:tcBorders>
              <w:top w:val="nil"/>
              <w:left w:val="nil"/>
              <w:bottom w:val="single" w:sz="8" w:space="0" w:color="000000"/>
              <w:right w:val="single" w:sz="8" w:space="0" w:color="000000"/>
            </w:tcBorders>
            <w:shd w:val="clear" w:color="000000" w:fill="FFFF00"/>
            <w:vAlign w:val="center"/>
            <w:hideMark/>
          </w:tcPr>
          <w:p w:rsidR="0018514D" w:rsidRPr="00486915" w:rsidRDefault="0018514D" w:rsidP="00146715">
            <w:pPr>
              <w:jc w:val="center"/>
              <w:rPr>
                <w:rFonts w:ascii="Calibri" w:hAnsi="Calibri" w:cs="Calibri"/>
                <w:b/>
                <w:bCs/>
                <w:color w:val="000000"/>
                <w:sz w:val="19"/>
                <w:szCs w:val="19"/>
              </w:rPr>
            </w:pPr>
            <w:r>
              <w:rPr>
                <w:rFonts w:ascii="Calibri" w:hAnsi="Calibri" w:cs="Calibri"/>
                <w:b/>
                <w:bCs/>
                <w:color w:val="000000"/>
                <w:sz w:val="19"/>
                <w:szCs w:val="19"/>
              </w:rPr>
              <w:t>60</w:t>
            </w:r>
          </w:p>
        </w:tc>
        <w:tc>
          <w:tcPr>
            <w:tcW w:w="560" w:type="dxa"/>
            <w:tcBorders>
              <w:top w:val="nil"/>
              <w:left w:val="nil"/>
              <w:bottom w:val="single" w:sz="8" w:space="0" w:color="000000"/>
              <w:right w:val="single" w:sz="8" w:space="0" w:color="000000"/>
            </w:tcBorders>
            <w:shd w:val="clear" w:color="000000" w:fill="9EF76D"/>
            <w:vAlign w:val="center"/>
            <w:hideMark/>
          </w:tcPr>
          <w:p w:rsidR="0018514D" w:rsidRPr="00486915" w:rsidRDefault="0018514D" w:rsidP="00146715">
            <w:pPr>
              <w:jc w:val="center"/>
              <w:rPr>
                <w:rFonts w:ascii="Calibri" w:hAnsi="Calibri" w:cs="Calibri"/>
                <w:b/>
                <w:bCs/>
                <w:color w:val="000000"/>
                <w:sz w:val="19"/>
                <w:szCs w:val="19"/>
              </w:rPr>
            </w:pPr>
            <w:r w:rsidRPr="00486915">
              <w:rPr>
                <w:rFonts w:ascii="Calibri" w:hAnsi="Calibri" w:cs="Calibri"/>
                <w:b/>
                <w:bCs/>
                <w:color w:val="000000"/>
                <w:sz w:val="19"/>
                <w:szCs w:val="19"/>
              </w:rPr>
              <w:t>31</w:t>
            </w:r>
          </w:p>
        </w:tc>
        <w:tc>
          <w:tcPr>
            <w:tcW w:w="1360" w:type="dxa"/>
            <w:tcBorders>
              <w:top w:val="nil"/>
              <w:left w:val="nil"/>
              <w:bottom w:val="single" w:sz="8" w:space="0" w:color="000000"/>
              <w:right w:val="single" w:sz="8" w:space="0" w:color="000000"/>
            </w:tcBorders>
            <w:shd w:val="clear" w:color="auto" w:fill="auto"/>
            <w:noWrap/>
            <w:vAlign w:val="center"/>
            <w:hideMark/>
          </w:tcPr>
          <w:p w:rsidR="0018514D" w:rsidRPr="00486915" w:rsidRDefault="0018514D" w:rsidP="00146715">
            <w:pPr>
              <w:jc w:val="center"/>
              <w:rPr>
                <w:rFonts w:ascii="Calibri" w:hAnsi="Calibri" w:cs="Calibri"/>
                <w:b/>
                <w:bCs/>
                <w:color w:val="000000"/>
                <w:sz w:val="19"/>
                <w:szCs w:val="19"/>
              </w:rPr>
            </w:pPr>
            <w:r w:rsidRPr="00486915">
              <w:rPr>
                <w:rFonts w:ascii="Calibri" w:hAnsi="Calibri" w:cs="Calibri"/>
                <w:b/>
                <w:bCs/>
                <w:color w:val="000000"/>
                <w:sz w:val="19"/>
                <w:szCs w:val="19"/>
              </w:rPr>
              <w:t>17</w:t>
            </w:r>
          </w:p>
        </w:tc>
        <w:tc>
          <w:tcPr>
            <w:tcW w:w="640" w:type="dxa"/>
            <w:tcBorders>
              <w:top w:val="nil"/>
              <w:left w:val="nil"/>
              <w:bottom w:val="single" w:sz="8" w:space="0" w:color="000000"/>
              <w:right w:val="single" w:sz="8" w:space="0" w:color="000000"/>
            </w:tcBorders>
            <w:shd w:val="clear" w:color="000000" w:fill="8EA9DB"/>
            <w:vAlign w:val="center"/>
            <w:hideMark/>
          </w:tcPr>
          <w:p w:rsidR="0018514D" w:rsidRPr="00486915" w:rsidRDefault="0018514D" w:rsidP="00146715">
            <w:pPr>
              <w:jc w:val="center"/>
              <w:rPr>
                <w:rFonts w:ascii="Calibri" w:hAnsi="Calibri" w:cs="Calibri"/>
                <w:b/>
                <w:bCs/>
                <w:color w:val="1F4E78"/>
                <w:sz w:val="19"/>
                <w:szCs w:val="19"/>
              </w:rPr>
            </w:pPr>
            <w:r w:rsidRPr="00486915">
              <w:rPr>
                <w:rFonts w:ascii="Calibri" w:hAnsi="Calibri" w:cs="Calibri"/>
                <w:b/>
                <w:bCs/>
                <w:color w:val="1F4E78"/>
                <w:sz w:val="19"/>
                <w:szCs w:val="19"/>
              </w:rPr>
              <w:t>47</w:t>
            </w:r>
          </w:p>
        </w:tc>
        <w:tc>
          <w:tcPr>
            <w:tcW w:w="500" w:type="dxa"/>
            <w:tcBorders>
              <w:top w:val="nil"/>
              <w:left w:val="nil"/>
              <w:bottom w:val="single" w:sz="8" w:space="0" w:color="000000"/>
              <w:right w:val="single" w:sz="8" w:space="0" w:color="000000"/>
            </w:tcBorders>
            <w:shd w:val="clear" w:color="000000" w:fill="FFD966"/>
            <w:vAlign w:val="center"/>
            <w:hideMark/>
          </w:tcPr>
          <w:p w:rsidR="0018514D" w:rsidRPr="00486915" w:rsidRDefault="0018514D" w:rsidP="00146715">
            <w:pPr>
              <w:jc w:val="center"/>
              <w:rPr>
                <w:rFonts w:ascii="Calibri" w:hAnsi="Calibri" w:cs="Calibri"/>
                <w:b/>
                <w:bCs/>
                <w:color w:val="806000"/>
                <w:sz w:val="19"/>
                <w:szCs w:val="19"/>
              </w:rPr>
            </w:pPr>
            <w:r w:rsidRPr="00486915">
              <w:rPr>
                <w:rFonts w:ascii="Calibri" w:hAnsi="Calibri" w:cs="Calibri"/>
                <w:b/>
                <w:bCs/>
                <w:color w:val="806000"/>
                <w:sz w:val="19"/>
                <w:szCs w:val="19"/>
              </w:rPr>
              <w:t>14</w:t>
            </w:r>
          </w:p>
        </w:tc>
        <w:tc>
          <w:tcPr>
            <w:tcW w:w="520" w:type="dxa"/>
            <w:tcBorders>
              <w:top w:val="nil"/>
              <w:left w:val="nil"/>
              <w:bottom w:val="single" w:sz="8" w:space="0" w:color="000000"/>
              <w:right w:val="single" w:sz="12" w:space="0" w:color="000000"/>
            </w:tcBorders>
            <w:shd w:val="clear" w:color="000000" w:fill="E7E6E6"/>
            <w:vAlign w:val="center"/>
            <w:hideMark/>
          </w:tcPr>
          <w:p w:rsidR="0018514D" w:rsidRPr="00D417DD" w:rsidRDefault="0018514D" w:rsidP="00146715">
            <w:pPr>
              <w:jc w:val="center"/>
              <w:rPr>
                <w:rFonts w:ascii="Calibri" w:hAnsi="Calibri" w:cs="Calibri"/>
                <w:b/>
                <w:bCs/>
                <w:color w:val="203764"/>
                <w:sz w:val="19"/>
                <w:szCs w:val="19"/>
              </w:rPr>
            </w:pPr>
            <w:r w:rsidRPr="00D417DD">
              <w:rPr>
                <w:rFonts w:ascii="Calibri" w:hAnsi="Calibri" w:cs="Calibri"/>
                <w:b/>
                <w:bCs/>
                <w:color w:val="203764"/>
                <w:sz w:val="19"/>
                <w:szCs w:val="19"/>
              </w:rPr>
              <w:t>9</w:t>
            </w:r>
          </w:p>
        </w:tc>
      </w:tr>
    </w:tbl>
    <w:p w:rsidR="0018514D" w:rsidRDefault="0018514D" w:rsidP="0018514D">
      <w:pPr>
        <w:jc w:val="center"/>
        <w:rPr>
          <w:rFonts w:ascii="Arial" w:hAnsi="Arial" w:cs="Arial"/>
          <w:b/>
        </w:rPr>
      </w:pPr>
    </w:p>
    <w:p w:rsidR="0018514D" w:rsidRDefault="0018514D" w:rsidP="0018514D">
      <w:pPr>
        <w:ind w:left="851"/>
        <w:rPr>
          <w:rFonts w:ascii="Arial" w:hAnsi="Arial" w:cs="Arial"/>
          <w:sz w:val="16"/>
          <w:szCs w:val="16"/>
        </w:rPr>
      </w:pPr>
      <w:r w:rsidRPr="005C0A6A">
        <w:rPr>
          <w:rFonts w:ascii="Arial" w:hAnsi="Arial" w:cs="Arial"/>
          <w:sz w:val="16"/>
          <w:szCs w:val="16"/>
        </w:rPr>
        <w:t xml:space="preserve">Sběrné nádoby na plasty a papír </w:t>
      </w:r>
      <w:r>
        <w:rPr>
          <w:rFonts w:ascii="Arial" w:hAnsi="Arial" w:cs="Arial"/>
          <w:sz w:val="16"/>
          <w:szCs w:val="16"/>
        </w:rPr>
        <w:t>fialově vyznačené</w:t>
      </w:r>
      <w:r w:rsidRPr="005C0A6A">
        <w:rPr>
          <w:rFonts w:ascii="Arial" w:hAnsi="Arial" w:cs="Arial"/>
          <w:sz w:val="16"/>
          <w:szCs w:val="16"/>
        </w:rPr>
        <w:t xml:space="preserve"> se vyvážejí 2 x týdně. </w:t>
      </w:r>
    </w:p>
    <w:p w:rsidR="0018514D" w:rsidRPr="005C0A6A" w:rsidRDefault="0018514D" w:rsidP="0018514D">
      <w:pPr>
        <w:ind w:left="851"/>
        <w:rPr>
          <w:rFonts w:ascii="Arial" w:hAnsi="Arial" w:cs="Arial"/>
          <w:b/>
          <w:sz w:val="16"/>
          <w:szCs w:val="16"/>
        </w:rPr>
      </w:pPr>
      <w:r w:rsidRPr="005C0A6A">
        <w:rPr>
          <w:rFonts w:ascii="Arial" w:hAnsi="Arial" w:cs="Arial"/>
          <w:sz w:val="16"/>
          <w:szCs w:val="16"/>
        </w:rPr>
        <w:t>Označení 0,5+0,5 znamená půlený kontejner na sklo.</w:t>
      </w:r>
    </w:p>
    <w:p w:rsidR="0018514D" w:rsidRDefault="0018514D" w:rsidP="0018514D">
      <w:pPr>
        <w:jc w:val="center"/>
        <w:rPr>
          <w:rFonts w:ascii="Arial" w:hAnsi="Arial" w:cs="Arial"/>
          <w:b/>
          <w:sz w:val="16"/>
          <w:szCs w:val="16"/>
        </w:rPr>
      </w:pPr>
    </w:p>
    <w:p w:rsidR="0018514D" w:rsidRDefault="0018514D" w:rsidP="0018514D">
      <w:pPr>
        <w:ind w:firstLine="708"/>
        <w:rPr>
          <w:rFonts w:ascii="Arial" w:hAnsi="Arial" w:cs="Arial"/>
          <w:b/>
          <w:sz w:val="22"/>
          <w:szCs w:val="22"/>
        </w:rPr>
      </w:pPr>
    </w:p>
    <w:p w:rsidR="0018514D" w:rsidRDefault="0018514D" w:rsidP="0018514D">
      <w:pPr>
        <w:ind w:firstLine="708"/>
        <w:rPr>
          <w:rFonts w:ascii="Arial" w:hAnsi="Arial" w:cs="Arial"/>
          <w:b/>
          <w:sz w:val="22"/>
          <w:szCs w:val="22"/>
        </w:rPr>
      </w:pPr>
    </w:p>
    <w:p w:rsidR="0018514D" w:rsidRDefault="0018514D" w:rsidP="0018514D">
      <w:pPr>
        <w:ind w:firstLine="708"/>
        <w:rPr>
          <w:rFonts w:ascii="Arial" w:hAnsi="Arial" w:cs="Arial"/>
          <w:b/>
          <w:sz w:val="22"/>
          <w:szCs w:val="22"/>
        </w:rPr>
      </w:pPr>
    </w:p>
    <w:p w:rsidR="0018514D" w:rsidRDefault="0018514D" w:rsidP="0018514D">
      <w:pPr>
        <w:ind w:firstLine="708"/>
        <w:rPr>
          <w:rFonts w:ascii="Arial" w:hAnsi="Arial" w:cs="Arial"/>
          <w:b/>
          <w:sz w:val="22"/>
          <w:szCs w:val="22"/>
        </w:rPr>
      </w:pPr>
    </w:p>
    <w:p w:rsidR="0018514D" w:rsidRPr="00920C60" w:rsidRDefault="0018514D" w:rsidP="0018514D">
      <w:pPr>
        <w:ind w:firstLine="708"/>
        <w:rPr>
          <w:rFonts w:ascii="Arial" w:hAnsi="Arial" w:cs="Arial"/>
          <w:sz w:val="22"/>
          <w:szCs w:val="22"/>
        </w:rPr>
      </w:pPr>
      <w:r w:rsidRPr="00920C60">
        <w:rPr>
          <w:rFonts w:ascii="Arial" w:hAnsi="Arial" w:cs="Arial"/>
          <w:b/>
          <w:sz w:val="22"/>
          <w:szCs w:val="22"/>
        </w:rPr>
        <w:t xml:space="preserve">Město Dobruška    </w:t>
      </w:r>
      <w:r w:rsidRPr="00920C60">
        <w:rPr>
          <w:rFonts w:ascii="Arial" w:hAnsi="Arial" w:cs="Arial"/>
          <w:b/>
          <w:sz w:val="22"/>
          <w:szCs w:val="22"/>
        </w:rPr>
        <w:tab/>
      </w:r>
      <w:r w:rsidRPr="00920C60">
        <w:rPr>
          <w:rFonts w:ascii="Arial" w:hAnsi="Arial" w:cs="Arial"/>
          <w:sz w:val="22"/>
          <w:szCs w:val="22"/>
        </w:rPr>
        <w:tab/>
      </w:r>
      <w:r w:rsidRPr="00920C60">
        <w:rPr>
          <w:rFonts w:ascii="Arial" w:hAnsi="Arial" w:cs="Arial"/>
          <w:sz w:val="22"/>
          <w:szCs w:val="22"/>
        </w:rPr>
        <w:tab/>
      </w:r>
      <w:r w:rsidRPr="00920C60">
        <w:rPr>
          <w:rFonts w:ascii="Arial" w:hAnsi="Arial" w:cs="Arial"/>
          <w:sz w:val="22"/>
          <w:szCs w:val="22"/>
        </w:rPr>
        <w:tab/>
      </w:r>
      <w:r w:rsidRPr="00920C60">
        <w:rPr>
          <w:rFonts w:ascii="Arial" w:hAnsi="Arial" w:cs="Arial"/>
          <w:sz w:val="22"/>
          <w:szCs w:val="22"/>
        </w:rPr>
        <w:tab/>
      </w:r>
      <w:r>
        <w:rPr>
          <w:rFonts w:ascii="Arial" w:hAnsi="Arial" w:cs="Arial"/>
          <w:sz w:val="22"/>
          <w:szCs w:val="22"/>
        </w:rPr>
        <w:tab/>
      </w:r>
      <w:r w:rsidRPr="000B4E51">
        <w:rPr>
          <w:rFonts w:ascii="Arial" w:hAnsi="Arial" w:cs="Arial"/>
          <w:b/>
          <w:sz w:val="22"/>
          <w:szCs w:val="22"/>
        </w:rPr>
        <w:t xml:space="preserve">Marius </w:t>
      </w:r>
      <w:proofErr w:type="spellStart"/>
      <w:r w:rsidRPr="000B4E51">
        <w:rPr>
          <w:rFonts w:ascii="Arial" w:hAnsi="Arial" w:cs="Arial"/>
          <w:b/>
          <w:sz w:val="22"/>
          <w:szCs w:val="22"/>
        </w:rPr>
        <w:t>Pedersen</w:t>
      </w:r>
      <w:proofErr w:type="spellEnd"/>
      <w:r w:rsidR="00B86EF9">
        <w:rPr>
          <w:rFonts w:ascii="Arial" w:hAnsi="Arial" w:cs="Arial"/>
          <w:b/>
          <w:sz w:val="22"/>
          <w:szCs w:val="22"/>
        </w:rPr>
        <w:t>,</w:t>
      </w:r>
      <w:r w:rsidRPr="000B4E51">
        <w:rPr>
          <w:rFonts w:ascii="Arial" w:hAnsi="Arial" w:cs="Arial"/>
          <w:b/>
          <w:sz w:val="22"/>
          <w:szCs w:val="22"/>
        </w:rPr>
        <w:t xml:space="preserve"> a.</w:t>
      </w:r>
      <w:r w:rsidR="00B86EF9">
        <w:rPr>
          <w:rFonts w:ascii="Arial" w:hAnsi="Arial" w:cs="Arial"/>
          <w:b/>
          <w:sz w:val="22"/>
          <w:szCs w:val="22"/>
        </w:rPr>
        <w:t xml:space="preserve"> </w:t>
      </w:r>
      <w:r w:rsidRPr="000B4E51">
        <w:rPr>
          <w:rFonts w:ascii="Arial" w:hAnsi="Arial" w:cs="Arial"/>
          <w:b/>
          <w:sz w:val="22"/>
          <w:szCs w:val="22"/>
        </w:rPr>
        <w:t>s.</w:t>
      </w:r>
    </w:p>
    <w:p w:rsidR="0018514D" w:rsidRPr="00920C60" w:rsidRDefault="0018514D" w:rsidP="0018514D">
      <w:pPr>
        <w:rPr>
          <w:rFonts w:ascii="Arial" w:hAnsi="Arial" w:cs="Arial"/>
          <w:sz w:val="22"/>
          <w:szCs w:val="22"/>
        </w:rPr>
      </w:pPr>
      <w:r w:rsidRPr="00920C60">
        <w:rPr>
          <w:rFonts w:ascii="Arial" w:hAnsi="Arial" w:cs="Arial"/>
          <w:sz w:val="22"/>
          <w:szCs w:val="22"/>
        </w:rPr>
        <w:t xml:space="preserve">  </w:t>
      </w:r>
      <w:r>
        <w:rPr>
          <w:rFonts w:ascii="Arial" w:hAnsi="Arial" w:cs="Arial"/>
          <w:sz w:val="22"/>
          <w:szCs w:val="22"/>
        </w:rPr>
        <w:t xml:space="preserve">      </w:t>
      </w:r>
      <w:r w:rsidRPr="00920C60">
        <w:rPr>
          <w:rFonts w:ascii="Arial" w:hAnsi="Arial" w:cs="Arial"/>
          <w:sz w:val="22"/>
          <w:szCs w:val="22"/>
        </w:rPr>
        <w:t xml:space="preserve">      </w:t>
      </w:r>
      <w:r>
        <w:rPr>
          <w:rFonts w:ascii="Arial" w:hAnsi="Arial" w:cs="Arial"/>
          <w:sz w:val="22"/>
          <w:szCs w:val="22"/>
        </w:rPr>
        <w:t>Miroslav Sixta</w:t>
      </w:r>
      <w:r w:rsidRPr="00920C60">
        <w:rPr>
          <w:rFonts w:ascii="Arial" w:hAnsi="Arial" w:cs="Arial"/>
          <w:sz w:val="22"/>
          <w:szCs w:val="22"/>
        </w:rPr>
        <w:tab/>
        <w:t xml:space="preserve"> </w:t>
      </w:r>
      <w:r w:rsidRPr="00920C60">
        <w:rPr>
          <w:rFonts w:ascii="Arial" w:hAnsi="Arial" w:cs="Arial"/>
          <w:sz w:val="22"/>
          <w:szCs w:val="22"/>
        </w:rPr>
        <w:tab/>
      </w:r>
      <w:r w:rsidRPr="00920C60">
        <w:rPr>
          <w:rFonts w:ascii="Arial" w:hAnsi="Arial" w:cs="Arial"/>
          <w:sz w:val="22"/>
          <w:szCs w:val="22"/>
        </w:rPr>
        <w:tab/>
      </w:r>
      <w:r>
        <w:rPr>
          <w:rFonts w:ascii="Arial" w:hAnsi="Arial" w:cs="Arial"/>
          <w:sz w:val="22"/>
          <w:szCs w:val="22"/>
        </w:rPr>
        <w:t xml:space="preserve">             </w:t>
      </w:r>
      <w:r w:rsidRPr="00920C60">
        <w:rPr>
          <w:rFonts w:ascii="Arial" w:hAnsi="Arial" w:cs="Arial"/>
          <w:sz w:val="22"/>
          <w:szCs w:val="22"/>
        </w:rPr>
        <w:tab/>
      </w:r>
      <w:r>
        <w:rPr>
          <w:rFonts w:ascii="Arial" w:hAnsi="Arial" w:cs="Arial"/>
          <w:sz w:val="22"/>
          <w:szCs w:val="22"/>
        </w:rPr>
        <w:t xml:space="preserve">      Jiří Herold, oblastní manažer</w:t>
      </w:r>
    </w:p>
    <w:p w:rsidR="0018514D" w:rsidRPr="00B04043" w:rsidRDefault="0018514D" w:rsidP="0018514D">
      <w:pPr>
        <w:rPr>
          <w:rFonts w:ascii="Arial" w:hAnsi="Arial" w:cs="Arial"/>
          <w:i/>
          <w:sz w:val="20"/>
          <w:szCs w:val="20"/>
        </w:rPr>
      </w:pPr>
      <w:r w:rsidRPr="00EF1784">
        <w:rPr>
          <w:rFonts w:ascii="Arial" w:hAnsi="Arial" w:cs="Arial"/>
          <w:sz w:val="20"/>
          <w:szCs w:val="20"/>
        </w:rPr>
        <w:t xml:space="preserve">         </w:t>
      </w:r>
      <w:r w:rsidRPr="00EF1784">
        <w:rPr>
          <w:rFonts w:ascii="Arial" w:hAnsi="Arial" w:cs="Arial"/>
          <w:i/>
          <w:sz w:val="20"/>
          <w:szCs w:val="20"/>
        </w:rPr>
        <w:t xml:space="preserve">podepsáno elektronicky </w:t>
      </w:r>
      <w:r w:rsidRPr="00EF1784">
        <w:rPr>
          <w:rFonts w:ascii="Arial" w:hAnsi="Arial" w:cs="Arial"/>
          <w:i/>
          <w:sz w:val="20"/>
          <w:szCs w:val="20"/>
        </w:rPr>
        <w:tab/>
      </w:r>
      <w:r w:rsidRPr="00EF1784">
        <w:rPr>
          <w:rFonts w:ascii="Arial" w:hAnsi="Arial" w:cs="Arial"/>
          <w:i/>
          <w:sz w:val="20"/>
          <w:szCs w:val="20"/>
        </w:rPr>
        <w:tab/>
      </w:r>
      <w:r w:rsidRPr="00EF1784">
        <w:rPr>
          <w:rFonts w:ascii="Arial" w:hAnsi="Arial" w:cs="Arial"/>
          <w:i/>
          <w:sz w:val="20"/>
          <w:szCs w:val="20"/>
        </w:rPr>
        <w:tab/>
      </w:r>
      <w:r w:rsidRPr="00EF1784">
        <w:rPr>
          <w:rFonts w:ascii="Arial" w:hAnsi="Arial" w:cs="Arial"/>
          <w:i/>
          <w:sz w:val="20"/>
          <w:szCs w:val="20"/>
        </w:rPr>
        <w:tab/>
      </w:r>
      <w:r w:rsidRPr="00EF1784">
        <w:rPr>
          <w:rFonts w:ascii="Arial" w:hAnsi="Arial" w:cs="Arial"/>
          <w:i/>
          <w:sz w:val="20"/>
          <w:szCs w:val="20"/>
        </w:rPr>
        <w:tab/>
      </w:r>
      <w:r>
        <w:rPr>
          <w:rFonts w:ascii="Arial" w:hAnsi="Arial" w:cs="Arial"/>
          <w:i/>
          <w:sz w:val="20"/>
          <w:szCs w:val="20"/>
        </w:rPr>
        <w:tab/>
      </w:r>
      <w:r w:rsidRPr="00EF1784">
        <w:rPr>
          <w:rFonts w:ascii="Arial" w:hAnsi="Arial" w:cs="Arial"/>
          <w:i/>
          <w:sz w:val="20"/>
          <w:szCs w:val="20"/>
        </w:rPr>
        <w:t>podepsáno elektronicky</w:t>
      </w:r>
    </w:p>
    <w:p w:rsidR="00E96DD3" w:rsidRDefault="00E96DD3" w:rsidP="00E96DD3">
      <w:pPr>
        <w:spacing w:after="160" w:line="259" w:lineRule="auto"/>
        <w:rPr>
          <w:rFonts w:ascii="Arial" w:hAnsi="Arial" w:cs="Arial"/>
          <w:i/>
          <w:sz w:val="16"/>
          <w:szCs w:val="16"/>
        </w:rPr>
      </w:pPr>
      <w:r>
        <w:rPr>
          <w:rFonts w:ascii="Arial" w:hAnsi="Arial" w:cs="Arial"/>
          <w:i/>
          <w:sz w:val="16"/>
          <w:szCs w:val="16"/>
        </w:rPr>
        <w:br w:type="page"/>
      </w:r>
    </w:p>
    <w:p w:rsidR="00E96DD3" w:rsidRPr="004622A7" w:rsidRDefault="00E96DD3" w:rsidP="00E96DD3">
      <w:pPr>
        <w:jc w:val="both"/>
        <w:rPr>
          <w:rFonts w:ascii="Arial" w:hAnsi="Arial" w:cs="Arial"/>
          <w:sz w:val="16"/>
          <w:szCs w:val="16"/>
        </w:rPr>
      </w:pPr>
      <w:r w:rsidRPr="004622A7">
        <w:rPr>
          <w:rFonts w:ascii="Arial" w:hAnsi="Arial" w:cs="Arial"/>
          <w:i/>
          <w:sz w:val="16"/>
          <w:szCs w:val="16"/>
        </w:rPr>
        <w:lastRenderedPageBreak/>
        <w:t>Příloha č. 2 smlouvy o zajištění svozu směsného komunálního odpadu a vytříděných plastů, nápojových kartonů, papíru, skla, kovů</w:t>
      </w:r>
      <w:r>
        <w:rPr>
          <w:rFonts w:ascii="Arial" w:hAnsi="Arial" w:cs="Arial"/>
          <w:i/>
          <w:sz w:val="16"/>
          <w:szCs w:val="16"/>
        </w:rPr>
        <w:t xml:space="preserve"> a</w:t>
      </w:r>
      <w:r w:rsidRPr="004622A7">
        <w:rPr>
          <w:rFonts w:ascii="Arial" w:hAnsi="Arial" w:cs="Arial"/>
          <w:i/>
          <w:sz w:val="16"/>
          <w:szCs w:val="16"/>
        </w:rPr>
        <w:t xml:space="preserve"> biologicky rozložitelného odpadu na území města Dobrušky</w:t>
      </w:r>
    </w:p>
    <w:p w:rsidR="00E96DD3" w:rsidRPr="007B504D" w:rsidRDefault="00E96DD3" w:rsidP="00E96DD3">
      <w:pPr>
        <w:jc w:val="both"/>
        <w:rPr>
          <w:rFonts w:ascii="Arial" w:hAnsi="Arial" w:cs="Arial"/>
          <w:b/>
          <w:i/>
          <w:sz w:val="22"/>
          <w:szCs w:val="22"/>
        </w:rPr>
      </w:pPr>
    </w:p>
    <w:p w:rsidR="00E96DD3" w:rsidRPr="007B504D" w:rsidRDefault="00E96DD3" w:rsidP="00E96DD3">
      <w:pPr>
        <w:tabs>
          <w:tab w:val="left" w:pos="709"/>
          <w:tab w:val="left" w:pos="7088"/>
        </w:tabs>
        <w:jc w:val="both"/>
        <w:rPr>
          <w:rFonts w:ascii="Arial" w:hAnsi="Arial" w:cs="Arial"/>
          <w:b/>
          <w:i/>
          <w:sz w:val="22"/>
          <w:szCs w:val="22"/>
        </w:rPr>
      </w:pPr>
    </w:p>
    <w:p w:rsidR="00E96DD3" w:rsidRPr="007B504D" w:rsidRDefault="00E96DD3" w:rsidP="00E96DD3">
      <w:pPr>
        <w:tabs>
          <w:tab w:val="left" w:pos="709"/>
          <w:tab w:val="left" w:pos="7088"/>
        </w:tabs>
        <w:jc w:val="center"/>
        <w:rPr>
          <w:rFonts w:ascii="Arial" w:hAnsi="Arial" w:cs="Arial"/>
          <w:b/>
          <w:sz w:val="28"/>
          <w:szCs w:val="28"/>
        </w:rPr>
      </w:pPr>
      <w:r w:rsidRPr="007B504D">
        <w:rPr>
          <w:rFonts w:ascii="Arial" w:hAnsi="Arial" w:cs="Arial"/>
          <w:b/>
          <w:sz w:val="28"/>
          <w:szCs w:val="28"/>
        </w:rPr>
        <w:t>Režimy svozu odpadů</w:t>
      </w:r>
    </w:p>
    <w:p w:rsidR="00E96DD3" w:rsidRPr="007B504D" w:rsidRDefault="00E96DD3" w:rsidP="00E96DD3">
      <w:pPr>
        <w:tabs>
          <w:tab w:val="left" w:pos="709"/>
          <w:tab w:val="left" w:pos="7088"/>
        </w:tabs>
        <w:jc w:val="both"/>
        <w:rPr>
          <w:rFonts w:ascii="Arial" w:hAnsi="Arial" w:cs="Arial"/>
          <w:b/>
          <w:sz w:val="28"/>
          <w:szCs w:val="28"/>
        </w:rPr>
      </w:pPr>
    </w:p>
    <w:p w:rsidR="00E96DD3" w:rsidRPr="007B504D" w:rsidRDefault="00E96DD3" w:rsidP="00E96DD3">
      <w:pPr>
        <w:tabs>
          <w:tab w:val="left" w:pos="709"/>
          <w:tab w:val="left" w:pos="7088"/>
        </w:tabs>
        <w:jc w:val="both"/>
        <w:rPr>
          <w:rFonts w:ascii="Arial" w:hAnsi="Arial" w:cs="Arial"/>
          <w:sz w:val="28"/>
          <w:szCs w:val="28"/>
        </w:rPr>
      </w:pPr>
    </w:p>
    <w:p w:rsidR="00E96DD3" w:rsidRPr="007B504D" w:rsidRDefault="00E96DD3" w:rsidP="00E96DD3">
      <w:pPr>
        <w:tabs>
          <w:tab w:val="left" w:pos="709"/>
          <w:tab w:val="left" w:pos="7088"/>
        </w:tabs>
        <w:jc w:val="both"/>
        <w:rPr>
          <w:rFonts w:ascii="Arial" w:hAnsi="Arial" w:cs="Arial"/>
          <w:u w:val="single"/>
        </w:rPr>
      </w:pPr>
      <w:r w:rsidRPr="007B504D">
        <w:rPr>
          <w:rFonts w:ascii="Arial" w:hAnsi="Arial" w:cs="Arial"/>
          <w:b/>
          <w:u w:val="single"/>
        </w:rPr>
        <w:t>Svoz SKO</w:t>
      </w:r>
      <w:r w:rsidRPr="007B504D">
        <w:rPr>
          <w:rFonts w:ascii="Arial" w:hAnsi="Arial" w:cs="Arial"/>
          <w:u w:val="single"/>
        </w:rPr>
        <w:t xml:space="preserve">        </w:t>
      </w:r>
    </w:p>
    <w:p w:rsidR="00E96DD3" w:rsidRPr="007B504D" w:rsidRDefault="00E96DD3" w:rsidP="00E96DD3">
      <w:pPr>
        <w:tabs>
          <w:tab w:val="left" w:pos="709"/>
          <w:tab w:val="left" w:pos="7088"/>
        </w:tabs>
        <w:jc w:val="both"/>
        <w:rPr>
          <w:rFonts w:ascii="Arial" w:hAnsi="Arial" w:cs="Arial"/>
        </w:rPr>
      </w:pPr>
    </w:p>
    <w:p w:rsidR="00E96DD3" w:rsidRPr="007B504D" w:rsidRDefault="00E96DD3" w:rsidP="00E96DD3">
      <w:pPr>
        <w:tabs>
          <w:tab w:val="left" w:pos="709"/>
          <w:tab w:val="left" w:pos="7088"/>
        </w:tabs>
        <w:jc w:val="both"/>
        <w:rPr>
          <w:rFonts w:ascii="Arial" w:hAnsi="Arial" w:cs="Arial"/>
        </w:rPr>
      </w:pPr>
      <w:r w:rsidRPr="007B504D">
        <w:rPr>
          <w:rFonts w:ascii="Arial" w:hAnsi="Arial" w:cs="Arial"/>
        </w:rPr>
        <w:t xml:space="preserve">nádoby 120 l   </w:t>
      </w:r>
      <w:r w:rsidRPr="007B504D">
        <w:rPr>
          <w:rFonts w:ascii="Arial" w:hAnsi="Arial" w:cs="Arial"/>
        </w:rPr>
        <w:tab/>
        <w:t xml:space="preserve">1x týdně   </w:t>
      </w:r>
    </w:p>
    <w:p w:rsidR="00E96DD3" w:rsidRPr="007B504D" w:rsidRDefault="00E96DD3" w:rsidP="00E96DD3">
      <w:pPr>
        <w:tabs>
          <w:tab w:val="left" w:pos="709"/>
          <w:tab w:val="left" w:pos="7088"/>
        </w:tabs>
        <w:jc w:val="both"/>
        <w:rPr>
          <w:rFonts w:ascii="Arial" w:hAnsi="Arial" w:cs="Arial"/>
        </w:rPr>
      </w:pPr>
    </w:p>
    <w:p w:rsidR="00E96DD3" w:rsidRPr="007B504D" w:rsidRDefault="00E96DD3" w:rsidP="00E96DD3">
      <w:pPr>
        <w:tabs>
          <w:tab w:val="left" w:pos="709"/>
          <w:tab w:val="left" w:pos="7088"/>
        </w:tabs>
        <w:jc w:val="both"/>
        <w:rPr>
          <w:rFonts w:ascii="Arial" w:hAnsi="Arial" w:cs="Arial"/>
        </w:rPr>
      </w:pPr>
      <w:r w:rsidRPr="007B504D">
        <w:rPr>
          <w:rFonts w:ascii="Arial" w:hAnsi="Arial" w:cs="Arial"/>
        </w:rPr>
        <w:t xml:space="preserve">nádoby </w:t>
      </w:r>
      <w:smartTag w:uri="urn:schemas-microsoft-com:office:smarttags" w:element="metricconverter">
        <w:smartTagPr>
          <w:attr w:name="ProductID" w:val="1100 l"/>
        </w:smartTagPr>
        <w:r w:rsidRPr="007B504D">
          <w:rPr>
            <w:rFonts w:ascii="Arial" w:hAnsi="Arial" w:cs="Arial"/>
          </w:rPr>
          <w:t>1100 l</w:t>
        </w:r>
      </w:smartTag>
      <w:r w:rsidRPr="007B504D">
        <w:rPr>
          <w:rFonts w:ascii="Arial" w:hAnsi="Arial" w:cs="Arial"/>
        </w:rPr>
        <w:t xml:space="preserve">  </w:t>
      </w:r>
      <w:r w:rsidRPr="007B504D">
        <w:rPr>
          <w:rFonts w:ascii="Arial" w:hAnsi="Arial" w:cs="Arial"/>
        </w:rPr>
        <w:tab/>
        <w:t xml:space="preserve">1x týdně </w:t>
      </w:r>
    </w:p>
    <w:p w:rsidR="00E96DD3" w:rsidRPr="007B504D" w:rsidRDefault="00E96DD3" w:rsidP="00E96DD3">
      <w:pPr>
        <w:tabs>
          <w:tab w:val="left" w:pos="709"/>
          <w:tab w:val="left" w:pos="7088"/>
        </w:tabs>
        <w:jc w:val="both"/>
        <w:rPr>
          <w:rFonts w:ascii="Arial" w:hAnsi="Arial" w:cs="Arial"/>
        </w:rPr>
      </w:pPr>
    </w:p>
    <w:p w:rsidR="00E96DD3" w:rsidRPr="007B504D" w:rsidRDefault="00E96DD3" w:rsidP="00E96DD3">
      <w:pPr>
        <w:tabs>
          <w:tab w:val="left" w:pos="709"/>
          <w:tab w:val="left" w:pos="7088"/>
        </w:tabs>
        <w:jc w:val="both"/>
        <w:rPr>
          <w:rFonts w:ascii="Arial" w:hAnsi="Arial" w:cs="Arial"/>
          <w:b/>
        </w:rPr>
      </w:pPr>
    </w:p>
    <w:p w:rsidR="00E96DD3" w:rsidRPr="007B504D" w:rsidRDefault="00E96DD3" w:rsidP="00E96DD3">
      <w:pPr>
        <w:tabs>
          <w:tab w:val="left" w:pos="709"/>
          <w:tab w:val="left" w:pos="7088"/>
        </w:tabs>
        <w:jc w:val="both"/>
        <w:rPr>
          <w:rFonts w:ascii="Arial" w:hAnsi="Arial" w:cs="Arial"/>
          <w:b/>
          <w:u w:val="single"/>
        </w:rPr>
      </w:pPr>
      <w:r w:rsidRPr="007B504D">
        <w:rPr>
          <w:rFonts w:ascii="Arial" w:hAnsi="Arial" w:cs="Arial"/>
          <w:b/>
          <w:u w:val="single"/>
        </w:rPr>
        <w:t xml:space="preserve">Svoz TKO </w:t>
      </w:r>
    </w:p>
    <w:p w:rsidR="00E96DD3" w:rsidRPr="007B504D" w:rsidRDefault="00E96DD3" w:rsidP="00E96DD3">
      <w:pPr>
        <w:tabs>
          <w:tab w:val="left" w:pos="709"/>
          <w:tab w:val="left" w:pos="7088"/>
        </w:tabs>
        <w:jc w:val="both"/>
        <w:rPr>
          <w:rFonts w:ascii="Arial" w:hAnsi="Arial" w:cs="Arial"/>
        </w:rPr>
      </w:pPr>
    </w:p>
    <w:p w:rsidR="00E96DD3" w:rsidRDefault="00E96DD3" w:rsidP="00E96DD3">
      <w:pPr>
        <w:tabs>
          <w:tab w:val="left" w:pos="709"/>
          <w:tab w:val="left" w:pos="7088"/>
        </w:tabs>
        <w:jc w:val="both"/>
        <w:rPr>
          <w:rFonts w:ascii="Arial" w:hAnsi="Arial" w:cs="Arial"/>
        </w:rPr>
      </w:pPr>
      <w:r w:rsidRPr="007B504D">
        <w:rPr>
          <w:rFonts w:ascii="Arial" w:hAnsi="Arial" w:cs="Arial"/>
          <w:b/>
        </w:rPr>
        <w:t>Sklo</w:t>
      </w:r>
      <w:r w:rsidRPr="007B504D">
        <w:rPr>
          <w:rFonts w:ascii="Arial" w:hAnsi="Arial" w:cs="Arial"/>
        </w:rPr>
        <w:t xml:space="preserve"> </w:t>
      </w:r>
      <w:r w:rsidRPr="007B504D">
        <w:rPr>
          <w:rFonts w:ascii="Arial" w:hAnsi="Arial" w:cs="Arial"/>
        </w:rPr>
        <w:tab/>
        <w:t xml:space="preserve">                      </w:t>
      </w:r>
      <w:r w:rsidRPr="007B504D">
        <w:rPr>
          <w:rFonts w:ascii="Arial" w:hAnsi="Arial" w:cs="Arial"/>
        </w:rPr>
        <w:tab/>
      </w:r>
    </w:p>
    <w:p w:rsidR="00E96DD3" w:rsidRPr="007B504D" w:rsidRDefault="00E96DD3" w:rsidP="00E96DD3">
      <w:pPr>
        <w:tabs>
          <w:tab w:val="left" w:pos="709"/>
          <w:tab w:val="left" w:pos="7088"/>
        </w:tabs>
        <w:jc w:val="both"/>
        <w:rPr>
          <w:rFonts w:ascii="Arial" w:hAnsi="Arial" w:cs="Arial"/>
        </w:rPr>
      </w:pPr>
      <w:r>
        <w:rPr>
          <w:rFonts w:ascii="Arial" w:hAnsi="Arial" w:cs="Arial"/>
        </w:rPr>
        <w:t xml:space="preserve">Zvony </w:t>
      </w:r>
      <w:r>
        <w:rPr>
          <w:rFonts w:ascii="Arial" w:hAnsi="Arial" w:cs="Arial"/>
        </w:rPr>
        <w:tab/>
      </w:r>
      <w:r w:rsidRPr="007B504D">
        <w:rPr>
          <w:rFonts w:ascii="Arial" w:hAnsi="Arial" w:cs="Arial"/>
        </w:rPr>
        <w:t xml:space="preserve">1x měsíčně </w:t>
      </w:r>
    </w:p>
    <w:p w:rsidR="00E96DD3" w:rsidRDefault="00E96DD3" w:rsidP="00E96DD3">
      <w:pPr>
        <w:tabs>
          <w:tab w:val="left" w:pos="709"/>
          <w:tab w:val="left" w:pos="7088"/>
        </w:tabs>
        <w:jc w:val="both"/>
        <w:rPr>
          <w:rFonts w:ascii="Arial" w:hAnsi="Arial" w:cs="Arial"/>
        </w:rPr>
      </w:pPr>
      <w:proofErr w:type="spellStart"/>
      <w:r w:rsidRPr="001633FE">
        <w:rPr>
          <w:rFonts w:ascii="Arial" w:hAnsi="Arial" w:cs="Arial"/>
        </w:rPr>
        <w:t>Polopodzemní</w:t>
      </w:r>
      <w:proofErr w:type="spellEnd"/>
      <w:r w:rsidRPr="001633FE">
        <w:rPr>
          <w:rFonts w:ascii="Arial" w:hAnsi="Arial" w:cs="Arial"/>
        </w:rPr>
        <w:t xml:space="preserve"> kontejnery (v případě jejich zavedení)</w:t>
      </w:r>
      <w:r w:rsidRPr="001633FE">
        <w:rPr>
          <w:rFonts w:ascii="Arial" w:hAnsi="Arial" w:cs="Arial"/>
        </w:rPr>
        <w:tab/>
        <w:t>1x měsíčně</w:t>
      </w:r>
      <w:r>
        <w:rPr>
          <w:rFonts w:ascii="Arial" w:hAnsi="Arial" w:cs="Arial"/>
        </w:rPr>
        <w:tab/>
        <w:t xml:space="preserve"> </w:t>
      </w:r>
    </w:p>
    <w:p w:rsidR="00E96DD3" w:rsidRPr="007B504D" w:rsidRDefault="00E96DD3" w:rsidP="00E96DD3">
      <w:pPr>
        <w:tabs>
          <w:tab w:val="left" w:pos="709"/>
          <w:tab w:val="left" w:pos="7088"/>
        </w:tabs>
        <w:jc w:val="both"/>
        <w:rPr>
          <w:rFonts w:ascii="Arial" w:hAnsi="Arial" w:cs="Arial"/>
        </w:rPr>
      </w:pPr>
    </w:p>
    <w:p w:rsidR="00E96DD3" w:rsidRPr="007B504D" w:rsidRDefault="00E96DD3" w:rsidP="00E96DD3">
      <w:pPr>
        <w:tabs>
          <w:tab w:val="left" w:pos="709"/>
          <w:tab w:val="left" w:pos="7088"/>
        </w:tabs>
        <w:jc w:val="both"/>
        <w:rPr>
          <w:rFonts w:ascii="Arial" w:hAnsi="Arial" w:cs="Arial"/>
          <w:b/>
        </w:rPr>
      </w:pPr>
      <w:r w:rsidRPr="007B504D">
        <w:rPr>
          <w:rFonts w:ascii="Arial" w:hAnsi="Arial" w:cs="Arial"/>
          <w:b/>
        </w:rPr>
        <w:t xml:space="preserve">Plasty a nápojové kartony </w:t>
      </w:r>
      <w:r w:rsidRPr="007B504D">
        <w:rPr>
          <w:rFonts w:ascii="Arial" w:hAnsi="Arial" w:cs="Arial"/>
          <w:b/>
        </w:rPr>
        <w:tab/>
        <w:t xml:space="preserve"> </w:t>
      </w:r>
    </w:p>
    <w:p w:rsidR="00E96DD3" w:rsidRPr="007B504D" w:rsidRDefault="00E96DD3" w:rsidP="00E96DD3">
      <w:pPr>
        <w:tabs>
          <w:tab w:val="left" w:pos="709"/>
          <w:tab w:val="left" w:pos="7088"/>
        </w:tabs>
        <w:jc w:val="both"/>
        <w:rPr>
          <w:rFonts w:ascii="Arial" w:hAnsi="Arial" w:cs="Arial"/>
        </w:rPr>
      </w:pPr>
    </w:p>
    <w:p w:rsidR="00E96DD3" w:rsidRPr="007B504D" w:rsidRDefault="0018514D" w:rsidP="00E96DD3">
      <w:pPr>
        <w:tabs>
          <w:tab w:val="left" w:pos="709"/>
          <w:tab w:val="left" w:pos="7088"/>
        </w:tabs>
        <w:jc w:val="both"/>
        <w:rPr>
          <w:rFonts w:ascii="Arial" w:hAnsi="Arial" w:cs="Arial"/>
        </w:rPr>
      </w:pPr>
      <w:r>
        <w:rPr>
          <w:rFonts w:ascii="Arial" w:hAnsi="Arial" w:cs="Arial"/>
        </w:rPr>
        <w:t>30</w:t>
      </w:r>
      <w:r w:rsidR="00E96DD3" w:rsidRPr="007B504D">
        <w:rPr>
          <w:rFonts w:ascii="Arial" w:hAnsi="Arial" w:cs="Arial"/>
        </w:rPr>
        <w:t xml:space="preserve"> kontejnerů</w:t>
      </w:r>
      <w:r w:rsidR="00E96DD3" w:rsidRPr="007B504D">
        <w:rPr>
          <w:rFonts w:ascii="Arial" w:hAnsi="Arial" w:cs="Arial"/>
        </w:rPr>
        <w:tab/>
        <w:t>1x týdně</w:t>
      </w:r>
    </w:p>
    <w:p w:rsidR="00E96DD3" w:rsidRPr="007B504D" w:rsidRDefault="00E96DD3" w:rsidP="00E96DD3">
      <w:pPr>
        <w:tabs>
          <w:tab w:val="left" w:pos="709"/>
          <w:tab w:val="left" w:pos="7088"/>
        </w:tabs>
        <w:jc w:val="both"/>
        <w:rPr>
          <w:rFonts w:ascii="Arial" w:hAnsi="Arial" w:cs="Arial"/>
        </w:rPr>
      </w:pPr>
      <w:r>
        <w:rPr>
          <w:rFonts w:ascii="Arial" w:hAnsi="Arial" w:cs="Arial"/>
        </w:rPr>
        <w:t>30</w:t>
      </w:r>
      <w:r w:rsidRPr="007B504D">
        <w:rPr>
          <w:rFonts w:ascii="Arial" w:hAnsi="Arial" w:cs="Arial"/>
        </w:rPr>
        <w:t xml:space="preserve"> kontejnerů </w:t>
      </w:r>
      <w:r w:rsidRPr="007B504D">
        <w:rPr>
          <w:rFonts w:ascii="Arial" w:hAnsi="Arial" w:cs="Arial"/>
        </w:rPr>
        <w:tab/>
        <w:t>2x týdně</w:t>
      </w:r>
    </w:p>
    <w:p w:rsidR="00E96DD3" w:rsidRDefault="00E96DD3" w:rsidP="00E96DD3">
      <w:pPr>
        <w:tabs>
          <w:tab w:val="left" w:pos="709"/>
          <w:tab w:val="left" w:pos="7088"/>
        </w:tabs>
        <w:jc w:val="both"/>
        <w:rPr>
          <w:rFonts w:ascii="Arial" w:hAnsi="Arial" w:cs="Arial"/>
        </w:rPr>
      </w:pPr>
      <w:proofErr w:type="spellStart"/>
      <w:r w:rsidRPr="001633FE">
        <w:rPr>
          <w:rFonts w:ascii="Arial" w:hAnsi="Arial" w:cs="Arial"/>
        </w:rPr>
        <w:t>Polopodzemní</w:t>
      </w:r>
      <w:proofErr w:type="spellEnd"/>
      <w:r w:rsidRPr="001633FE">
        <w:rPr>
          <w:rFonts w:ascii="Arial" w:hAnsi="Arial" w:cs="Arial"/>
        </w:rPr>
        <w:t xml:space="preserve"> kontejnery (v případě jejich zavedení)</w:t>
      </w:r>
      <w:r w:rsidRPr="001633FE">
        <w:rPr>
          <w:rFonts w:ascii="Arial" w:hAnsi="Arial" w:cs="Arial"/>
        </w:rPr>
        <w:tab/>
        <w:t>1x</w:t>
      </w:r>
      <w:r>
        <w:rPr>
          <w:rFonts w:ascii="Arial" w:hAnsi="Arial" w:cs="Arial"/>
        </w:rPr>
        <w:t xml:space="preserve"> za 14 dní</w:t>
      </w:r>
      <w:r>
        <w:rPr>
          <w:rFonts w:ascii="Arial" w:hAnsi="Arial" w:cs="Arial"/>
        </w:rPr>
        <w:tab/>
        <w:t xml:space="preserve"> </w:t>
      </w:r>
    </w:p>
    <w:p w:rsidR="00E96DD3" w:rsidRPr="007B504D" w:rsidRDefault="00E96DD3" w:rsidP="00E96DD3">
      <w:pPr>
        <w:tabs>
          <w:tab w:val="left" w:pos="709"/>
          <w:tab w:val="left" w:pos="7088"/>
        </w:tabs>
        <w:jc w:val="both"/>
        <w:rPr>
          <w:rFonts w:ascii="Arial" w:hAnsi="Arial" w:cs="Arial"/>
        </w:rPr>
      </w:pPr>
    </w:p>
    <w:p w:rsidR="00E96DD3" w:rsidRPr="007B504D" w:rsidRDefault="00E96DD3" w:rsidP="00E96DD3">
      <w:pPr>
        <w:tabs>
          <w:tab w:val="left" w:pos="709"/>
          <w:tab w:val="left" w:pos="7088"/>
        </w:tabs>
        <w:jc w:val="both"/>
        <w:rPr>
          <w:rFonts w:ascii="Arial" w:hAnsi="Arial" w:cs="Arial"/>
        </w:rPr>
      </w:pPr>
    </w:p>
    <w:p w:rsidR="00E96DD3" w:rsidRPr="007B504D" w:rsidRDefault="00E96DD3" w:rsidP="00E96DD3">
      <w:pPr>
        <w:jc w:val="both"/>
        <w:rPr>
          <w:rFonts w:ascii="Arial" w:hAnsi="Arial" w:cs="Arial"/>
          <w:b/>
        </w:rPr>
      </w:pPr>
      <w:r w:rsidRPr="007B504D">
        <w:rPr>
          <w:rFonts w:ascii="Arial" w:hAnsi="Arial" w:cs="Arial"/>
          <w:b/>
        </w:rPr>
        <w:t xml:space="preserve">Papír </w:t>
      </w:r>
    </w:p>
    <w:p w:rsidR="00E96DD3" w:rsidRPr="007B504D" w:rsidRDefault="00E96DD3" w:rsidP="00E96DD3">
      <w:pPr>
        <w:jc w:val="both"/>
        <w:rPr>
          <w:rFonts w:ascii="Arial" w:hAnsi="Arial" w:cs="Arial"/>
          <w:b/>
        </w:rPr>
      </w:pPr>
      <w:r w:rsidRPr="007B504D">
        <w:rPr>
          <w:rFonts w:ascii="Arial" w:hAnsi="Arial" w:cs="Arial"/>
          <w:b/>
        </w:rPr>
        <w:tab/>
      </w:r>
      <w:r w:rsidRPr="007B504D">
        <w:rPr>
          <w:rFonts w:ascii="Arial" w:hAnsi="Arial" w:cs="Arial"/>
          <w:b/>
        </w:rPr>
        <w:tab/>
      </w:r>
      <w:r w:rsidRPr="007B504D">
        <w:rPr>
          <w:rFonts w:ascii="Arial" w:hAnsi="Arial" w:cs="Arial"/>
          <w:b/>
        </w:rPr>
        <w:tab/>
      </w:r>
      <w:r w:rsidRPr="007B504D">
        <w:rPr>
          <w:rFonts w:ascii="Arial" w:hAnsi="Arial" w:cs="Arial"/>
          <w:b/>
        </w:rPr>
        <w:tab/>
      </w:r>
      <w:r w:rsidRPr="007B504D">
        <w:rPr>
          <w:rFonts w:ascii="Arial" w:hAnsi="Arial" w:cs="Arial"/>
          <w:b/>
        </w:rPr>
        <w:tab/>
      </w:r>
      <w:r w:rsidRPr="007B504D">
        <w:rPr>
          <w:rFonts w:ascii="Arial" w:hAnsi="Arial" w:cs="Arial"/>
          <w:b/>
        </w:rPr>
        <w:tab/>
      </w:r>
      <w:r w:rsidRPr="007B504D">
        <w:rPr>
          <w:rFonts w:ascii="Arial" w:hAnsi="Arial" w:cs="Arial"/>
          <w:b/>
        </w:rPr>
        <w:tab/>
      </w:r>
      <w:r w:rsidRPr="007B504D">
        <w:rPr>
          <w:rFonts w:ascii="Arial" w:hAnsi="Arial" w:cs="Arial"/>
          <w:b/>
        </w:rPr>
        <w:tab/>
      </w:r>
      <w:r w:rsidRPr="007B504D">
        <w:rPr>
          <w:rFonts w:ascii="Arial" w:hAnsi="Arial" w:cs="Arial"/>
          <w:b/>
        </w:rPr>
        <w:tab/>
      </w:r>
      <w:r w:rsidRPr="007B504D">
        <w:rPr>
          <w:rFonts w:ascii="Arial" w:hAnsi="Arial" w:cs="Arial"/>
          <w:b/>
        </w:rPr>
        <w:tab/>
        <w:t xml:space="preserve"> </w:t>
      </w:r>
    </w:p>
    <w:p w:rsidR="00E96DD3" w:rsidRPr="007B504D" w:rsidRDefault="00E96DD3" w:rsidP="00E96DD3">
      <w:pPr>
        <w:jc w:val="both"/>
        <w:rPr>
          <w:rFonts w:ascii="Arial" w:hAnsi="Arial" w:cs="Arial"/>
        </w:rPr>
      </w:pPr>
      <w:r>
        <w:rPr>
          <w:rFonts w:ascii="Arial" w:hAnsi="Arial" w:cs="Arial"/>
        </w:rPr>
        <w:t>27</w:t>
      </w:r>
      <w:r w:rsidRPr="007B504D">
        <w:rPr>
          <w:rFonts w:ascii="Arial" w:hAnsi="Arial" w:cs="Arial"/>
        </w:rPr>
        <w:t xml:space="preserve"> kontejnerů</w:t>
      </w:r>
      <w:r w:rsidRPr="007B504D">
        <w:rPr>
          <w:rFonts w:ascii="Arial" w:hAnsi="Arial" w:cs="Arial"/>
        </w:rPr>
        <w:tab/>
      </w:r>
      <w:r w:rsidRPr="007B504D">
        <w:rPr>
          <w:rFonts w:ascii="Arial" w:hAnsi="Arial" w:cs="Arial"/>
        </w:rPr>
        <w:tab/>
      </w:r>
      <w:r w:rsidRPr="007B504D">
        <w:rPr>
          <w:rFonts w:ascii="Arial" w:hAnsi="Arial" w:cs="Arial"/>
        </w:rPr>
        <w:tab/>
      </w:r>
      <w:r w:rsidRPr="007B504D">
        <w:rPr>
          <w:rFonts w:ascii="Arial" w:hAnsi="Arial" w:cs="Arial"/>
        </w:rPr>
        <w:tab/>
      </w:r>
      <w:r w:rsidRPr="007B504D">
        <w:rPr>
          <w:rFonts w:ascii="Arial" w:hAnsi="Arial" w:cs="Arial"/>
        </w:rPr>
        <w:tab/>
      </w:r>
      <w:r w:rsidRPr="007B504D">
        <w:rPr>
          <w:rFonts w:ascii="Arial" w:hAnsi="Arial" w:cs="Arial"/>
        </w:rPr>
        <w:tab/>
      </w:r>
      <w:r w:rsidRPr="007B504D">
        <w:rPr>
          <w:rFonts w:ascii="Arial" w:hAnsi="Arial" w:cs="Arial"/>
        </w:rPr>
        <w:tab/>
      </w:r>
      <w:r w:rsidRPr="007B504D">
        <w:rPr>
          <w:rFonts w:ascii="Arial" w:hAnsi="Arial" w:cs="Arial"/>
        </w:rPr>
        <w:tab/>
        <w:t>1x týdně</w:t>
      </w:r>
    </w:p>
    <w:p w:rsidR="00E96DD3" w:rsidRPr="007B504D" w:rsidRDefault="00E96DD3" w:rsidP="00E96DD3">
      <w:pPr>
        <w:jc w:val="both"/>
        <w:rPr>
          <w:rFonts w:ascii="Arial" w:hAnsi="Arial" w:cs="Arial"/>
        </w:rPr>
      </w:pPr>
      <w:r>
        <w:rPr>
          <w:rFonts w:ascii="Arial" w:hAnsi="Arial" w:cs="Arial"/>
        </w:rPr>
        <w:t>20</w:t>
      </w:r>
      <w:r w:rsidRPr="007B504D">
        <w:rPr>
          <w:rFonts w:ascii="Arial" w:hAnsi="Arial" w:cs="Arial"/>
        </w:rPr>
        <w:t xml:space="preserve"> kontejnerů</w:t>
      </w:r>
      <w:r w:rsidRPr="007B504D">
        <w:rPr>
          <w:rFonts w:ascii="Arial" w:hAnsi="Arial" w:cs="Arial"/>
        </w:rPr>
        <w:tab/>
      </w:r>
      <w:r w:rsidRPr="007B504D">
        <w:rPr>
          <w:rFonts w:ascii="Arial" w:hAnsi="Arial" w:cs="Arial"/>
        </w:rPr>
        <w:tab/>
      </w:r>
      <w:r w:rsidRPr="007B504D">
        <w:rPr>
          <w:rFonts w:ascii="Arial" w:hAnsi="Arial" w:cs="Arial"/>
        </w:rPr>
        <w:tab/>
      </w:r>
      <w:r w:rsidRPr="007B504D">
        <w:rPr>
          <w:rFonts w:ascii="Arial" w:hAnsi="Arial" w:cs="Arial"/>
        </w:rPr>
        <w:tab/>
      </w:r>
      <w:r w:rsidRPr="007B504D">
        <w:rPr>
          <w:rFonts w:ascii="Arial" w:hAnsi="Arial" w:cs="Arial"/>
        </w:rPr>
        <w:tab/>
      </w:r>
      <w:r w:rsidRPr="007B504D">
        <w:rPr>
          <w:rFonts w:ascii="Arial" w:hAnsi="Arial" w:cs="Arial"/>
        </w:rPr>
        <w:tab/>
      </w:r>
      <w:r w:rsidRPr="007B504D">
        <w:rPr>
          <w:rFonts w:ascii="Arial" w:hAnsi="Arial" w:cs="Arial"/>
        </w:rPr>
        <w:tab/>
      </w:r>
      <w:r w:rsidRPr="007B504D">
        <w:rPr>
          <w:rFonts w:ascii="Arial" w:hAnsi="Arial" w:cs="Arial"/>
        </w:rPr>
        <w:tab/>
        <w:t>2x týdně</w:t>
      </w:r>
    </w:p>
    <w:p w:rsidR="00E96DD3" w:rsidRDefault="00E96DD3" w:rsidP="00E96DD3">
      <w:pPr>
        <w:tabs>
          <w:tab w:val="left" w:pos="709"/>
          <w:tab w:val="left" w:pos="7088"/>
        </w:tabs>
        <w:jc w:val="both"/>
        <w:rPr>
          <w:rFonts w:ascii="Arial" w:hAnsi="Arial" w:cs="Arial"/>
        </w:rPr>
      </w:pPr>
      <w:proofErr w:type="spellStart"/>
      <w:r w:rsidRPr="001633FE">
        <w:rPr>
          <w:rFonts w:ascii="Arial" w:hAnsi="Arial" w:cs="Arial"/>
        </w:rPr>
        <w:t>Polopodzemní</w:t>
      </w:r>
      <w:proofErr w:type="spellEnd"/>
      <w:r w:rsidRPr="001633FE">
        <w:rPr>
          <w:rFonts w:ascii="Arial" w:hAnsi="Arial" w:cs="Arial"/>
        </w:rPr>
        <w:t xml:space="preserve"> kontejnery (v případě jejich zavedení)</w:t>
      </w:r>
      <w:r w:rsidRPr="001633FE">
        <w:rPr>
          <w:rFonts w:ascii="Arial" w:hAnsi="Arial" w:cs="Arial"/>
        </w:rPr>
        <w:tab/>
      </w:r>
      <w:r>
        <w:rPr>
          <w:rFonts w:ascii="Arial" w:hAnsi="Arial" w:cs="Arial"/>
        </w:rPr>
        <w:t>1x za 14 dní</w:t>
      </w:r>
      <w:r>
        <w:rPr>
          <w:rFonts w:ascii="Arial" w:hAnsi="Arial" w:cs="Arial"/>
        </w:rPr>
        <w:tab/>
        <w:t xml:space="preserve"> </w:t>
      </w:r>
    </w:p>
    <w:p w:rsidR="00E96DD3" w:rsidRPr="007B504D" w:rsidRDefault="00E96DD3" w:rsidP="00E96DD3">
      <w:pPr>
        <w:tabs>
          <w:tab w:val="left" w:pos="709"/>
          <w:tab w:val="left" w:pos="7088"/>
        </w:tabs>
        <w:jc w:val="both"/>
        <w:rPr>
          <w:rFonts w:ascii="Arial" w:hAnsi="Arial" w:cs="Arial"/>
        </w:rPr>
      </w:pPr>
    </w:p>
    <w:p w:rsidR="00E96DD3" w:rsidRPr="007B504D" w:rsidRDefault="00E96DD3" w:rsidP="00E96DD3">
      <w:pPr>
        <w:jc w:val="both"/>
        <w:rPr>
          <w:rFonts w:ascii="Arial" w:hAnsi="Arial" w:cs="Arial"/>
        </w:rPr>
      </w:pPr>
    </w:p>
    <w:p w:rsidR="00E96DD3" w:rsidRPr="007B504D" w:rsidRDefault="00E96DD3" w:rsidP="00E96DD3">
      <w:pPr>
        <w:jc w:val="both"/>
        <w:rPr>
          <w:rFonts w:ascii="Arial" w:hAnsi="Arial" w:cs="Arial"/>
        </w:rPr>
      </w:pPr>
      <w:r w:rsidRPr="007B504D">
        <w:rPr>
          <w:rFonts w:ascii="Arial" w:hAnsi="Arial" w:cs="Arial"/>
          <w:b/>
        </w:rPr>
        <w:t>Biologicky rozložitelný odpad</w:t>
      </w:r>
      <w:r w:rsidRPr="007B504D">
        <w:rPr>
          <w:rFonts w:ascii="Arial" w:hAnsi="Arial" w:cs="Arial"/>
        </w:rPr>
        <w:tab/>
      </w:r>
      <w:r w:rsidRPr="007B504D">
        <w:rPr>
          <w:rFonts w:ascii="Arial" w:hAnsi="Arial" w:cs="Arial"/>
        </w:rPr>
        <w:tab/>
      </w:r>
      <w:r w:rsidRPr="007B504D">
        <w:rPr>
          <w:rFonts w:ascii="Arial" w:hAnsi="Arial" w:cs="Arial"/>
        </w:rPr>
        <w:tab/>
      </w:r>
      <w:r w:rsidRPr="007B504D">
        <w:rPr>
          <w:rFonts w:ascii="Arial" w:hAnsi="Arial" w:cs="Arial"/>
        </w:rPr>
        <w:tab/>
      </w:r>
      <w:r w:rsidRPr="007B504D">
        <w:rPr>
          <w:rFonts w:ascii="Arial" w:hAnsi="Arial" w:cs="Arial"/>
        </w:rPr>
        <w:tab/>
      </w:r>
      <w:r w:rsidRPr="007B504D">
        <w:rPr>
          <w:rFonts w:ascii="Arial" w:hAnsi="Arial" w:cs="Arial"/>
        </w:rPr>
        <w:tab/>
        <w:t xml:space="preserve">1x za 2 týdny </w:t>
      </w:r>
    </w:p>
    <w:p w:rsidR="00E96DD3" w:rsidRPr="007B504D" w:rsidRDefault="00E96DD3" w:rsidP="00E96DD3">
      <w:pPr>
        <w:jc w:val="both"/>
        <w:rPr>
          <w:rFonts w:ascii="Arial" w:hAnsi="Arial" w:cs="Arial"/>
        </w:rPr>
      </w:pPr>
    </w:p>
    <w:p w:rsidR="00E96DD3" w:rsidRPr="007B504D" w:rsidRDefault="00E96DD3" w:rsidP="00E96DD3">
      <w:pPr>
        <w:jc w:val="both"/>
        <w:rPr>
          <w:rFonts w:ascii="Arial" w:hAnsi="Arial" w:cs="Arial"/>
        </w:rPr>
      </w:pPr>
      <w:r w:rsidRPr="007B504D">
        <w:rPr>
          <w:rFonts w:ascii="Arial" w:hAnsi="Arial" w:cs="Arial"/>
          <w:b/>
        </w:rPr>
        <w:t>Kov</w:t>
      </w:r>
      <w:r w:rsidRPr="007B504D">
        <w:rPr>
          <w:rFonts w:ascii="Arial" w:hAnsi="Arial" w:cs="Arial"/>
          <w:b/>
        </w:rPr>
        <w:tab/>
      </w:r>
      <w:r w:rsidRPr="007B504D">
        <w:rPr>
          <w:rFonts w:ascii="Arial" w:hAnsi="Arial" w:cs="Arial"/>
          <w:b/>
        </w:rPr>
        <w:tab/>
      </w:r>
      <w:r w:rsidRPr="007B504D">
        <w:rPr>
          <w:rFonts w:ascii="Arial" w:hAnsi="Arial" w:cs="Arial"/>
          <w:b/>
        </w:rPr>
        <w:tab/>
      </w:r>
      <w:r w:rsidRPr="007B504D">
        <w:rPr>
          <w:rFonts w:ascii="Arial" w:hAnsi="Arial" w:cs="Arial"/>
          <w:b/>
        </w:rPr>
        <w:tab/>
      </w:r>
      <w:r w:rsidRPr="007B504D">
        <w:rPr>
          <w:rFonts w:ascii="Arial" w:hAnsi="Arial" w:cs="Arial"/>
          <w:b/>
        </w:rPr>
        <w:tab/>
      </w:r>
      <w:r w:rsidRPr="007B504D">
        <w:rPr>
          <w:rFonts w:ascii="Arial" w:hAnsi="Arial" w:cs="Arial"/>
          <w:b/>
        </w:rPr>
        <w:tab/>
      </w:r>
      <w:r w:rsidRPr="007B504D">
        <w:rPr>
          <w:rFonts w:ascii="Arial" w:hAnsi="Arial" w:cs="Arial"/>
          <w:b/>
        </w:rPr>
        <w:tab/>
      </w:r>
      <w:r w:rsidRPr="007B504D">
        <w:rPr>
          <w:rFonts w:ascii="Arial" w:hAnsi="Arial" w:cs="Arial"/>
          <w:b/>
        </w:rPr>
        <w:tab/>
      </w:r>
      <w:r w:rsidRPr="007B504D">
        <w:rPr>
          <w:rFonts w:ascii="Arial" w:hAnsi="Arial" w:cs="Arial"/>
          <w:b/>
        </w:rPr>
        <w:tab/>
      </w:r>
      <w:r w:rsidRPr="007B504D">
        <w:rPr>
          <w:rFonts w:ascii="Arial" w:hAnsi="Arial" w:cs="Arial"/>
          <w:b/>
        </w:rPr>
        <w:tab/>
      </w:r>
      <w:r w:rsidRPr="007B504D">
        <w:rPr>
          <w:rFonts w:ascii="Arial" w:hAnsi="Arial" w:cs="Arial"/>
        </w:rPr>
        <w:t>1x měsíčně</w:t>
      </w:r>
    </w:p>
    <w:p w:rsidR="00E96DD3" w:rsidRPr="007B504D" w:rsidRDefault="00E96DD3" w:rsidP="00E96DD3">
      <w:pPr>
        <w:jc w:val="both"/>
        <w:rPr>
          <w:rFonts w:ascii="Arial" w:hAnsi="Arial" w:cs="Arial"/>
          <w:b/>
        </w:rPr>
      </w:pPr>
    </w:p>
    <w:p w:rsidR="00E96DD3" w:rsidRDefault="00E96DD3" w:rsidP="00E96DD3">
      <w:pPr>
        <w:jc w:val="both"/>
        <w:rPr>
          <w:rFonts w:ascii="Arial" w:hAnsi="Arial" w:cs="Arial"/>
        </w:rPr>
      </w:pPr>
    </w:p>
    <w:p w:rsidR="00E96DD3" w:rsidRDefault="00E96DD3" w:rsidP="00E96DD3">
      <w:pPr>
        <w:jc w:val="both"/>
        <w:rPr>
          <w:rFonts w:ascii="Arial" w:hAnsi="Arial" w:cs="Arial"/>
        </w:rPr>
      </w:pPr>
    </w:p>
    <w:p w:rsidR="00E96DD3" w:rsidRDefault="00E96DD3" w:rsidP="00E96DD3">
      <w:pPr>
        <w:jc w:val="both"/>
        <w:rPr>
          <w:rFonts w:ascii="Arial" w:hAnsi="Arial" w:cs="Arial"/>
        </w:rPr>
      </w:pPr>
    </w:p>
    <w:p w:rsidR="00E96DD3" w:rsidRPr="007B504D" w:rsidRDefault="00E96DD3" w:rsidP="00E96DD3">
      <w:pPr>
        <w:jc w:val="both"/>
        <w:rPr>
          <w:rFonts w:ascii="Arial" w:hAnsi="Arial" w:cs="Arial"/>
        </w:rPr>
      </w:pPr>
    </w:p>
    <w:p w:rsidR="00B86EF9" w:rsidRPr="00920C60" w:rsidRDefault="00B86EF9" w:rsidP="00B86EF9">
      <w:pPr>
        <w:ind w:firstLine="708"/>
        <w:rPr>
          <w:rFonts w:ascii="Arial" w:hAnsi="Arial" w:cs="Arial"/>
          <w:sz w:val="22"/>
          <w:szCs w:val="22"/>
        </w:rPr>
      </w:pPr>
      <w:r w:rsidRPr="00920C60">
        <w:rPr>
          <w:rFonts w:ascii="Arial" w:hAnsi="Arial" w:cs="Arial"/>
          <w:b/>
          <w:sz w:val="22"/>
          <w:szCs w:val="22"/>
        </w:rPr>
        <w:t xml:space="preserve">Město Dobruška    </w:t>
      </w:r>
      <w:r w:rsidRPr="00920C60">
        <w:rPr>
          <w:rFonts w:ascii="Arial" w:hAnsi="Arial" w:cs="Arial"/>
          <w:b/>
          <w:sz w:val="22"/>
          <w:szCs w:val="22"/>
        </w:rPr>
        <w:tab/>
      </w:r>
      <w:r w:rsidRPr="00920C60">
        <w:rPr>
          <w:rFonts w:ascii="Arial" w:hAnsi="Arial" w:cs="Arial"/>
          <w:sz w:val="22"/>
          <w:szCs w:val="22"/>
        </w:rPr>
        <w:tab/>
      </w:r>
      <w:r w:rsidRPr="00920C60">
        <w:rPr>
          <w:rFonts w:ascii="Arial" w:hAnsi="Arial" w:cs="Arial"/>
          <w:sz w:val="22"/>
          <w:szCs w:val="22"/>
        </w:rPr>
        <w:tab/>
      </w:r>
      <w:r w:rsidRPr="00920C60">
        <w:rPr>
          <w:rFonts w:ascii="Arial" w:hAnsi="Arial" w:cs="Arial"/>
          <w:sz w:val="22"/>
          <w:szCs w:val="22"/>
        </w:rPr>
        <w:tab/>
      </w:r>
      <w:r w:rsidRPr="00920C60">
        <w:rPr>
          <w:rFonts w:ascii="Arial" w:hAnsi="Arial" w:cs="Arial"/>
          <w:sz w:val="22"/>
          <w:szCs w:val="22"/>
        </w:rPr>
        <w:tab/>
      </w:r>
      <w:r>
        <w:rPr>
          <w:rFonts w:ascii="Arial" w:hAnsi="Arial" w:cs="Arial"/>
          <w:sz w:val="22"/>
          <w:szCs w:val="22"/>
        </w:rPr>
        <w:tab/>
      </w:r>
      <w:r w:rsidRPr="000B4E51">
        <w:rPr>
          <w:rFonts w:ascii="Arial" w:hAnsi="Arial" w:cs="Arial"/>
          <w:b/>
          <w:sz w:val="22"/>
          <w:szCs w:val="22"/>
        </w:rPr>
        <w:t xml:space="preserve">Marius </w:t>
      </w:r>
      <w:proofErr w:type="spellStart"/>
      <w:r w:rsidRPr="000B4E51">
        <w:rPr>
          <w:rFonts w:ascii="Arial" w:hAnsi="Arial" w:cs="Arial"/>
          <w:b/>
          <w:sz w:val="22"/>
          <w:szCs w:val="22"/>
        </w:rPr>
        <w:t>Pedersen</w:t>
      </w:r>
      <w:proofErr w:type="spellEnd"/>
      <w:r>
        <w:rPr>
          <w:rFonts w:ascii="Arial" w:hAnsi="Arial" w:cs="Arial"/>
          <w:b/>
          <w:sz w:val="22"/>
          <w:szCs w:val="22"/>
        </w:rPr>
        <w:t>,</w:t>
      </w:r>
      <w:r w:rsidRPr="000B4E51">
        <w:rPr>
          <w:rFonts w:ascii="Arial" w:hAnsi="Arial" w:cs="Arial"/>
          <w:b/>
          <w:sz w:val="22"/>
          <w:szCs w:val="22"/>
        </w:rPr>
        <w:t xml:space="preserve"> a.</w:t>
      </w:r>
      <w:r>
        <w:rPr>
          <w:rFonts w:ascii="Arial" w:hAnsi="Arial" w:cs="Arial"/>
          <w:b/>
          <w:sz w:val="22"/>
          <w:szCs w:val="22"/>
        </w:rPr>
        <w:t> </w:t>
      </w:r>
      <w:r w:rsidRPr="000B4E51">
        <w:rPr>
          <w:rFonts w:ascii="Arial" w:hAnsi="Arial" w:cs="Arial"/>
          <w:b/>
          <w:sz w:val="22"/>
          <w:szCs w:val="22"/>
        </w:rPr>
        <w:t>s.</w:t>
      </w:r>
    </w:p>
    <w:p w:rsidR="00B86EF9" w:rsidRPr="00920C60" w:rsidRDefault="00B86EF9" w:rsidP="00B86EF9">
      <w:pPr>
        <w:rPr>
          <w:rFonts w:ascii="Arial" w:hAnsi="Arial" w:cs="Arial"/>
          <w:sz w:val="22"/>
          <w:szCs w:val="22"/>
        </w:rPr>
      </w:pPr>
      <w:r w:rsidRPr="00920C60">
        <w:rPr>
          <w:rFonts w:ascii="Arial" w:hAnsi="Arial" w:cs="Arial"/>
          <w:sz w:val="22"/>
          <w:szCs w:val="22"/>
        </w:rPr>
        <w:t xml:space="preserve">  </w:t>
      </w:r>
      <w:r>
        <w:rPr>
          <w:rFonts w:ascii="Arial" w:hAnsi="Arial" w:cs="Arial"/>
          <w:sz w:val="22"/>
          <w:szCs w:val="22"/>
        </w:rPr>
        <w:t xml:space="preserve">      </w:t>
      </w:r>
      <w:r w:rsidRPr="00920C60">
        <w:rPr>
          <w:rFonts w:ascii="Arial" w:hAnsi="Arial" w:cs="Arial"/>
          <w:sz w:val="22"/>
          <w:szCs w:val="22"/>
        </w:rPr>
        <w:t xml:space="preserve">      </w:t>
      </w:r>
      <w:r>
        <w:rPr>
          <w:rFonts w:ascii="Arial" w:hAnsi="Arial" w:cs="Arial"/>
          <w:sz w:val="22"/>
          <w:szCs w:val="22"/>
        </w:rPr>
        <w:t>Miroslav Sixta</w:t>
      </w:r>
      <w:r w:rsidRPr="00920C60">
        <w:rPr>
          <w:rFonts w:ascii="Arial" w:hAnsi="Arial" w:cs="Arial"/>
          <w:sz w:val="22"/>
          <w:szCs w:val="22"/>
        </w:rPr>
        <w:tab/>
        <w:t xml:space="preserve"> </w:t>
      </w:r>
      <w:r w:rsidRPr="00920C60">
        <w:rPr>
          <w:rFonts w:ascii="Arial" w:hAnsi="Arial" w:cs="Arial"/>
          <w:sz w:val="22"/>
          <w:szCs w:val="22"/>
        </w:rPr>
        <w:tab/>
      </w:r>
      <w:r w:rsidRPr="00920C60">
        <w:rPr>
          <w:rFonts w:ascii="Arial" w:hAnsi="Arial" w:cs="Arial"/>
          <w:sz w:val="22"/>
          <w:szCs w:val="22"/>
        </w:rPr>
        <w:tab/>
      </w:r>
      <w:r>
        <w:rPr>
          <w:rFonts w:ascii="Arial" w:hAnsi="Arial" w:cs="Arial"/>
          <w:sz w:val="22"/>
          <w:szCs w:val="22"/>
        </w:rPr>
        <w:t xml:space="preserve">             </w:t>
      </w:r>
      <w:r w:rsidRPr="00920C60">
        <w:rPr>
          <w:rFonts w:ascii="Arial" w:hAnsi="Arial" w:cs="Arial"/>
          <w:sz w:val="22"/>
          <w:szCs w:val="22"/>
        </w:rPr>
        <w:tab/>
      </w:r>
      <w:r>
        <w:rPr>
          <w:rFonts w:ascii="Arial" w:hAnsi="Arial" w:cs="Arial"/>
          <w:sz w:val="22"/>
          <w:szCs w:val="22"/>
        </w:rPr>
        <w:t xml:space="preserve">      Jiří Herold, oblastní manažer</w:t>
      </w:r>
    </w:p>
    <w:p w:rsidR="00E96DD3" w:rsidRPr="00B04043" w:rsidRDefault="00B86EF9" w:rsidP="00B86EF9">
      <w:pPr>
        <w:rPr>
          <w:rFonts w:ascii="Arial" w:hAnsi="Arial" w:cs="Arial"/>
          <w:i/>
          <w:sz w:val="20"/>
          <w:szCs w:val="20"/>
        </w:rPr>
      </w:pPr>
      <w:r w:rsidRPr="00EF1784">
        <w:rPr>
          <w:rFonts w:ascii="Arial" w:hAnsi="Arial" w:cs="Arial"/>
          <w:sz w:val="20"/>
          <w:szCs w:val="20"/>
        </w:rPr>
        <w:t xml:space="preserve">         </w:t>
      </w:r>
      <w:r w:rsidRPr="00EF1784">
        <w:rPr>
          <w:rFonts w:ascii="Arial" w:hAnsi="Arial" w:cs="Arial"/>
          <w:i/>
          <w:sz w:val="20"/>
          <w:szCs w:val="20"/>
        </w:rPr>
        <w:t xml:space="preserve">podepsáno elektronicky </w:t>
      </w:r>
      <w:r w:rsidRPr="00EF1784">
        <w:rPr>
          <w:rFonts w:ascii="Arial" w:hAnsi="Arial" w:cs="Arial"/>
          <w:i/>
          <w:sz w:val="20"/>
          <w:szCs w:val="20"/>
        </w:rPr>
        <w:tab/>
      </w:r>
      <w:r w:rsidRPr="00EF1784">
        <w:rPr>
          <w:rFonts w:ascii="Arial" w:hAnsi="Arial" w:cs="Arial"/>
          <w:i/>
          <w:sz w:val="20"/>
          <w:szCs w:val="20"/>
        </w:rPr>
        <w:tab/>
      </w:r>
      <w:r w:rsidRPr="00EF1784">
        <w:rPr>
          <w:rFonts w:ascii="Arial" w:hAnsi="Arial" w:cs="Arial"/>
          <w:i/>
          <w:sz w:val="20"/>
          <w:szCs w:val="20"/>
        </w:rPr>
        <w:tab/>
      </w:r>
      <w:r w:rsidRPr="00EF1784">
        <w:rPr>
          <w:rFonts w:ascii="Arial" w:hAnsi="Arial" w:cs="Arial"/>
          <w:i/>
          <w:sz w:val="20"/>
          <w:szCs w:val="20"/>
        </w:rPr>
        <w:tab/>
      </w:r>
      <w:r w:rsidRPr="00EF1784">
        <w:rPr>
          <w:rFonts w:ascii="Arial" w:hAnsi="Arial" w:cs="Arial"/>
          <w:i/>
          <w:sz w:val="20"/>
          <w:szCs w:val="20"/>
        </w:rPr>
        <w:tab/>
      </w:r>
      <w:r>
        <w:rPr>
          <w:rFonts w:ascii="Arial" w:hAnsi="Arial" w:cs="Arial"/>
          <w:i/>
          <w:sz w:val="20"/>
          <w:szCs w:val="20"/>
        </w:rPr>
        <w:tab/>
      </w:r>
      <w:r w:rsidRPr="00EF1784">
        <w:rPr>
          <w:rFonts w:ascii="Arial" w:hAnsi="Arial" w:cs="Arial"/>
          <w:i/>
          <w:sz w:val="20"/>
          <w:szCs w:val="20"/>
        </w:rPr>
        <w:t>podepsáno elektronicky</w:t>
      </w:r>
    </w:p>
    <w:p w:rsidR="00E96DD3" w:rsidRDefault="00E96DD3" w:rsidP="00E96DD3">
      <w:pPr>
        <w:jc w:val="both"/>
        <w:rPr>
          <w:rFonts w:ascii="Arial" w:hAnsi="Arial" w:cs="Arial"/>
          <w:i/>
          <w:sz w:val="20"/>
        </w:rPr>
      </w:pPr>
    </w:p>
    <w:p w:rsidR="00E96DD3" w:rsidRDefault="00E96DD3" w:rsidP="00E96DD3">
      <w:pPr>
        <w:jc w:val="both"/>
        <w:rPr>
          <w:rFonts w:ascii="Arial" w:hAnsi="Arial" w:cs="Arial"/>
          <w:i/>
          <w:sz w:val="20"/>
        </w:rPr>
      </w:pPr>
    </w:p>
    <w:p w:rsidR="00E96DD3" w:rsidRDefault="00E96DD3" w:rsidP="00E96DD3">
      <w:pPr>
        <w:spacing w:after="160" w:line="259" w:lineRule="auto"/>
        <w:rPr>
          <w:rFonts w:ascii="Arial" w:hAnsi="Arial" w:cs="Arial"/>
          <w:i/>
          <w:sz w:val="16"/>
          <w:szCs w:val="16"/>
        </w:rPr>
      </w:pPr>
      <w:r>
        <w:rPr>
          <w:rFonts w:ascii="Arial" w:hAnsi="Arial" w:cs="Arial"/>
          <w:i/>
          <w:sz w:val="16"/>
          <w:szCs w:val="16"/>
        </w:rPr>
        <w:br w:type="page"/>
      </w:r>
    </w:p>
    <w:p w:rsidR="00E96DD3" w:rsidRPr="004622A7" w:rsidRDefault="00E96DD3" w:rsidP="00E96DD3">
      <w:pPr>
        <w:jc w:val="both"/>
        <w:rPr>
          <w:rFonts w:ascii="Arial" w:hAnsi="Arial" w:cs="Arial"/>
          <w:sz w:val="16"/>
          <w:szCs w:val="16"/>
        </w:rPr>
      </w:pPr>
      <w:r w:rsidRPr="004622A7">
        <w:rPr>
          <w:rFonts w:ascii="Arial" w:hAnsi="Arial" w:cs="Arial"/>
          <w:i/>
          <w:sz w:val="16"/>
          <w:szCs w:val="16"/>
        </w:rPr>
        <w:lastRenderedPageBreak/>
        <w:t>Příloha č. 3 smlouvy o zajištění svozu směsného komunálního odpadu a vytříděných plastů, nápojových kartonů, papíru, skla, kovů</w:t>
      </w:r>
      <w:r>
        <w:rPr>
          <w:rFonts w:ascii="Arial" w:hAnsi="Arial" w:cs="Arial"/>
          <w:i/>
          <w:sz w:val="16"/>
          <w:szCs w:val="16"/>
        </w:rPr>
        <w:t xml:space="preserve"> a</w:t>
      </w:r>
      <w:r w:rsidRPr="004622A7">
        <w:rPr>
          <w:rFonts w:ascii="Arial" w:hAnsi="Arial" w:cs="Arial"/>
          <w:i/>
          <w:sz w:val="16"/>
          <w:szCs w:val="16"/>
        </w:rPr>
        <w:t xml:space="preserve"> biologicky rozložitelného odpadu na území města Dobrušky</w:t>
      </w:r>
    </w:p>
    <w:p w:rsidR="00E96DD3" w:rsidRPr="00D1584E" w:rsidRDefault="00E96DD3" w:rsidP="00E96DD3">
      <w:pPr>
        <w:rPr>
          <w:rFonts w:ascii="Arial" w:hAnsi="Arial" w:cs="Arial"/>
          <w:b/>
          <w:sz w:val="20"/>
          <w:szCs w:val="20"/>
        </w:rPr>
      </w:pPr>
    </w:p>
    <w:p w:rsidR="00E96DD3" w:rsidRPr="007B504D" w:rsidRDefault="00E96DD3" w:rsidP="00E96DD3">
      <w:pPr>
        <w:jc w:val="center"/>
        <w:rPr>
          <w:rFonts w:ascii="Arial" w:hAnsi="Arial" w:cs="Arial"/>
          <w:b/>
          <w:sz w:val="28"/>
          <w:szCs w:val="28"/>
        </w:rPr>
      </w:pPr>
      <w:r w:rsidRPr="007B504D">
        <w:rPr>
          <w:rFonts w:ascii="Arial" w:hAnsi="Arial" w:cs="Arial"/>
          <w:b/>
          <w:sz w:val="28"/>
          <w:szCs w:val="28"/>
        </w:rPr>
        <w:t>Svozový kalendář</w:t>
      </w:r>
    </w:p>
    <w:p w:rsidR="00E96DD3" w:rsidRPr="00D1584E" w:rsidRDefault="00E96DD3" w:rsidP="00E96DD3">
      <w:pPr>
        <w:rPr>
          <w:rFonts w:ascii="Arial" w:hAnsi="Arial" w:cs="Arial"/>
          <w:b/>
          <w:sz w:val="20"/>
          <w:szCs w:val="20"/>
          <w:u w:val="single"/>
        </w:rPr>
      </w:pPr>
    </w:p>
    <w:p w:rsidR="00E96DD3" w:rsidRPr="007B504D" w:rsidRDefault="00E96DD3" w:rsidP="00E96DD3">
      <w:pPr>
        <w:jc w:val="both"/>
        <w:rPr>
          <w:rFonts w:ascii="Arial" w:hAnsi="Arial" w:cs="Arial"/>
          <w:sz w:val="22"/>
          <w:szCs w:val="22"/>
        </w:rPr>
      </w:pPr>
      <w:r w:rsidRPr="007B504D">
        <w:rPr>
          <w:rFonts w:ascii="Arial" w:hAnsi="Arial" w:cs="Arial"/>
          <w:sz w:val="22"/>
          <w:szCs w:val="22"/>
        </w:rPr>
        <w:t xml:space="preserve">Tento svozový kalendář určuje svozové dny, v nichž bude poskytovatel provádět na území města Dobrušky svoz SKO a </w:t>
      </w:r>
      <w:r>
        <w:rPr>
          <w:rFonts w:ascii="Arial" w:hAnsi="Arial" w:cs="Arial"/>
          <w:sz w:val="22"/>
          <w:szCs w:val="22"/>
        </w:rPr>
        <w:t xml:space="preserve">TKO a </w:t>
      </w:r>
      <w:r w:rsidRPr="007B504D">
        <w:rPr>
          <w:rFonts w:ascii="Arial" w:hAnsi="Arial" w:cs="Arial"/>
          <w:sz w:val="22"/>
          <w:szCs w:val="22"/>
        </w:rPr>
        <w:t xml:space="preserve">oblasti svozu v jednotlivých svozových dnech: </w:t>
      </w:r>
    </w:p>
    <w:p w:rsidR="00E96DD3" w:rsidRPr="007B504D" w:rsidRDefault="00E96DD3" w:rsidP="00E96DD3">
      <w:pPr>
        <w:jc w:val="both"/>
        <w:rPr>
          <w:rFonts w:ascii="Arial" w:hAnsi="Arial" w:cs="Arial"/>
          <w:b/>
          <w:sz w:val="22"/>
          <w:szCs w:val="22"/>
          <w:u w:val="single"/>
        </w:rPr>
      </w:pPr>
    </w:p>
    <w:p w:rsidR="00E96DD3" w:rsidRPr="007B504D" w:rsidRDefault="00E96DD3" w:rsidP="00E96DD3">
      <w:pPr>
        <w:jc w:val="both"/>
        <w:rPr>
          <w:rFonts w:ascii="Arial" w:hAnsi="Arial" w:cs="Arial"/>
          <w:b/>
          <w:sz w:val="22"/>
          <w:szCs w:val="22"/>
          <w:u w:val="single"/>
        </w:rPr>
      </w:pPr>
      <w:r w:rsidRPr="007B504D">
        <w:rPr>
          <w:rFonts w:ascii="Arial" w:hAnsi="Arial" w:cs="Arial"/>
          <w:b/>
          <w:sz w:val="22"/>
          <w:szCs w:val="22"/>
          <w:u w:val="single"/>
        </w:rPr>
        <w:t xml:space="preserve">1. Svoz SKO </w:t>
      </w:r>
    </w:p>
    <w:p w:rsidR="00E96DD3" w:rsidRPr="007B504D" w:rsidRDefault="00E96DD3" w:rsidP="00E96DD3">
      <w:pPr>
        <w:jc w:val="both"/>
        <w:rPr>
          <w:rFonts w:ascii="Arial" w:hAnsi="Arial" w:cs="Arial"/>
          <w:b/>
          <w:sz w:val="22"/>
          <w:szCs w:val="22"/>
          <w:u w:val="single"/>
        </w:rPr>
      </w:pPr>
    </w:p>
    <w:p w:rsidR="00E96DD3" w:rsidRPr="007B504D" w:rsidRDefault="00E96DD3" w:rsidP="00E96DD3">
      <w:pPr>
        <w:jc w:val="both"/>
        <w:rPr>
          <w:rFonts w:ascii="Arial" w:hAnsi="Arial" w:cs="Arial"/>
          <w:sz w:val="22"/>
          <w:szCs w:val="22"/>
        </w:rPr>
      </w:pPr>
      <w:r w:rsidRPr="007B504D">
        <w:rPr>
          <w:rFonts w:ascii="Arial" w:hAnsi="Arial" w:cs="Arial"/>
          <w:b/>
          <w:sz w:val="22"/>
          <w:szCs w:val="22"/>
          <w:u w:val="single"/>
        </w:rPr>
        <w:t>Čtvrtek</w:t>
      </w:r>
      <w:r w:rsidRPr="007B504D">
        <w:rPr>
          <w:rFonts w:ascii="Arial" w:hAnsi="Arial" w:cs="Arial"/>
          <w:sz w:val="22"/>
          <w:szCs w:val="22"/>
        </w:rPr>
        <w:t xml:space="preserve"> </w:t>
      </w:r>
    </w:p>
    <w:p w:rsidR="00E96DD3" w:rsidRPr="007B504D" w:rsidRDefault="00E96DD3" w:rsidP="00E96DD3">
      <w:pPr>
        <w:jc w:val="both"/>
        <w:rPr>
          <w:rFonts w:ascii="Arial" w:hAnsi="Arial" w:cs="Arial"/>
          <w:sz w:val="22"/>
          <w:szCs w:val="22"/>
        </w:rPr>
      </w:pPr>
    </w:p>
    <w:p w:rsidR="00E96DD3" w:rsidRPr="007B504D" w:rsidRDefault="00E96DD3" w:rsidP="00E96DD3">
      <w:pPr>
        <w:jc w:val="both"/>
        <w:rPr>
          <w:rFonts w:ascii="Arial" w:hAnsi="Arial" w:cs="Arial"/>
          <w:sz w:val="22"/>
          <w:szCs w:val="22"/>
        </w:rPr>
      </w:pPr>
      <w:r w:rsidRPr="007B504D">
        <w:rPr>
          <w:rFonts w:ascii="Arial" w:hAnsi="Arial" w:cs="Arial"/>
          <w:sz w:val="22"/>
          <w:szCs w:val="22"/>
        </w:rPr>
        <w:t xml:space="preserve">Svoz SKO – ulice </w:t>
      </w:r>
      <w:proofErr w:type="spellStart"/>
      <w:r w:rsidRPr="007B504D">
        <w:rPr>
          <w:rFonts w:ascii="Arial" w:hAnsi="Arial" w:cs="Arial"/>
          <w:sz w:val="22"/>
          <w:szCs w:val="22"/>
        </w:rPr>
        <w:t>Křovická</w:t>
      </w:r>
      <w:proofErr w:type="spellEnd"/>
      <w:r w:rsidRPr="007B504D">
        <w:rPr>
          <w:rFonts w:ascii="Arial" w:hAnsi="Arial" w:cs="Arial"/>
          <w:sz w:val="22"/>
          <w:szCs w:val="22"/>
        </w:rPr>
        <w:t xml:space="preserve">, Javorová, </w:t>
      </w:r>
      <w:proofErr w:type="spellStart"/>
      <w:r w:rsidRPr="007B504D">
        <w:rPr>
          <w:rFonts w:ascii="Arial" w:hAnsi="Arial" w:cs="Arial"/>
          <w:sz w:val="22"/>
          <w:szCs w:val="22"/>
        </w:rPr>
        <w:t>Svatodušská</w:t>
      </w:r>
      <w:proofErr w:type="spellEnd"/>
      <w:r w:rsidRPr="007B504D">
        <w:rPr>
          <w:rFonts w:ascii="Arial" w:hAnsi="Arial" w:cs="Arial"/>
          <w:sz w:val="22"/>
          <w:szCs w:val="22"/>
        </w:rPr>
        <w:t xml:space="preserve">, Školní, </w:t>
      </w:r>
      <w:proofErr w:type="spellStart"/>
      <w:r w:rsidRPr="007B504D">
        <w:rPr>
          <w:rFonts w:ascii="Arial" w:hAnsi="Arial" w:cs="Arial"/>
          <w:sz w:val="22"/>
          <w:szCs w:val="22"/>
        </w:rPr>
        <w:t>Poddomí</w:t>
      </w:r>
      <w:proofErr w:type="spellEnd"/>
      <w:r w:rsidRPr="007B504D">
        <w:rPr>
          <w:rFonts w:ascii="Arial" w:hAnsi="Arial" w:cs="Arial"/>
          <w:sz w:val="22"/>
          <w:szCs w:val="22"/>
        </w:rPr>
        <w:t xml:space="preserve">, Novoměstská, Podskalí, Belveder, V Zahradách, </w:t>
      </w:r>
      <w:proofErr w:type="spellStart"/>
      <w:r w:rsidRPr="007B504D">
        <w:rPr>
          <w:rFonts w:ascii="Arial" w:hAnsi="Arial" w:cs="Arial"/>
          <w:sz w:val="22"/>
          <w:szCs w:val="22"/>
        </w:rPr>
        <w:t>Pulická</w:t>
      </w:r>
      <w:proofErr w:type="spellEnd"/>
      <w:r w:rsidRPr="007B504D">
        <w:rPr>
          <w:rFonts w:ascii="Arial" w:hAnsi="Arial" w:cs="Arial"/>
          <w:sz w:val="22"/>
          <w:szCs w:val="22"/>
        </w:rPr>
        <w:t>, K. M</w:t>
      </w:r>
      <w:r>
        <w:rPr>
          <w:rFonts w:ascii="Arial" w:hAnsi="Arial" w:cs="Arial"/>
          <w:sz w:val="22"/>
          <w:szCs w:val="22"/>
        </w:rPr>
        <w:t>ichla, Spojovací, Nádražní, Radima</w:t>
      </w:r>
      <w:r w:rsidRPr="007B504D">
        <w:rPr>
          <w:rFonts w:ascii="Arial" w:hAnsi="Arial" w:cs="Arial"/>
          <w:sz w:val="22"/>
          <w:szCs w:val="22"/>
        </w:rPr>
        <w:t xml:space="preserve"> </w:t>
      </w:r>
      <w:proofErr w:type="spellStart"/>
      <w:r w:rsidRPr="007B504D">
        <w:rPr>
          <w:rFonts w:ascii="Arial" w:hAnsi="Arial" w:cs="Arial"/>
          <w:sz w:val="22"/>
          <w:szCs w:val="22"/>
        </w:rPr>
        <w:t>Drejsla</w:t>
      </w:r>
      <w:proofErr w:type="spellEnd"/>
      <w:r w:rsidRPr="007B504D">
        <w:rPr>
          <w:rFonts w:ascii="Arial" w:hAnsi="Arial" w:cs="Arial"/>
          <w:sz w:val="22"/>
          <w:szCs w:val="22"/>
        </w:rPr>
        <w:t xml:space="preserve">, Na Baště, Na Hřišti, Sadová, Mlýnská, </w:t>
      </w:r>
      <w:proofErr w:type="spellStart"/>
      <w:r w:rsidRPr="007B504D">
        <w:rPr>
          <w:rFonts w:ascii="Arial" w:hAnsi="Arial" w:cs="Arial"/>
          <w:sz w:val="22"/>
          <w:szCs w:val="22"/>
        </w:rPr>
        <w:t>Zd</w:t>
      </w:r>
      <w:proofErr w:type="spellEnd"/>
      <w:r w:rsidRPr="007B504D">
        <w:rPr>
          <w:rFonts w:ascii="Arial" w:hAnsi="Arial" w:cs="Arial"/>
          <w:sz w:val="22"/>
          <w:szCs w:val="22"/>
        </w:rPr>
        <w:t xml:space="preserve">. Nejedlého, Jiráskova, Na Poříčí, </w:t>
      </w:r>
      <w:proofErr w:type="spellStart"/>
      <w:r w:rsidRPr="007B504D">
        <w:rPr>
          <w:rFonts w:ascii="Arial" w:hAnsi="Arial" w:cs="Arial"/>
          <w:sz w:val="22"/>
          <w:szCs w:val="22"/>
        </w:rPr>
        <w:t>Zastavilka</w:t>
      </w:r>
      <w:proofErr w:type="spellEnd"/>
      <w:r w:rsidRPr="007B504D">
        <w:rPr>
          <w:rFonts w:ascii="Arial" w:hAnsi="Arial" w:cs="Arial"/>
          <w:sz w:val="22"/>
          <w:szCs w:val="22"/>
        </w:rPr>
        <w:t>, Za Vodou (Pulice), Pulice.</w:t>
      </w:r>
    </w:p>
    <w:p w:rsidR="00E96DD3" w:rsidRPr="007B504D" w:rsidRDefault="00E96DD3" w:rsidP="00E96DD3">
      <w:pPr>
        <w:jc w:val="both"/>
        <w:rPr>
          <w:rFonts w:ascii="Arial" w:hAnsi="Arial" w:cs="Arial"/>
          <w:sz w:val="22"/>
          <w:szCs w:val="22"/>
        </w:rPr>
      </w:pPr>
      <w:r w:rsidRPr="007B504D">
        <w:rPr>
          <w:rFonts w:ascii="Arial" w:hAnsi="Arial" w:cs="Arial"/>
          <w:sz w:val="22"/>
          <w:szCs w:val="22"/>
        </w:rPr>
        <w:t xml:space="preserve">  </w:t>
      </w:r>
    </w:p>
    <w:p w:rsidR="00E96DD3" w:rsidRPr="007B504D" w:rsidRDefault="00E96DD3" w:rsidP="00E96DD3">
      <w:pPr>
        <w:jc w:val="both"/>
        <w:rPr>
          <w:rFonts w:ascii="Arial" w:hAnsi="Arial" w:cs="Arial"/>
          <w:sz w:val="22"/>
          <w:szCs w:val="22"/>
        </w:rPr>
      </w:pPr>
      <w:r w:rsidRPr="007B504D">
        <w:rPr>
          <w:rFonts w:ascii="Arial" w:hAnsi="Arial" w:cs="Arial"/>
          <w:b/>
          <w:sz w:val="22"/>
          <w:szCs w:val="22"/>
          <w:u w:val="single"/>
        </w:rPr>
        <w:t>Pátek</w:t>
      </w:r>
      <w:r w:rsidRPr="007B504D">
        <w:rPr>
          <w:rFonts w:ascii="Arial" w:hAnsi="Arial" w:cs="Arial"/>
          <w:sz w:val="22"/>
          <w:szCs w:val="22"/>
        </w:rPr>
        <w:t xml:space="preserve"> </w:t>
      </w:r>
    </w:p>
    <w:p w:rsidR="00E96DD3" w:rsidRPr="007B504D" w:rsidRDefault="00E96DD3" w:rsidP="00E96DD3">
      <w:pPr>
        <w:jc w:val="both"/>
        <w:rPr>
          <w:rFonts w:ascii="Arial" w:hAnsi="Arial" w:cs="Arial"/>
          <w:sz w:val="22"/>
          <w:szCs w:val="22"/>
        </w:rPr>
      </w:pPr>
    </w:p>
    <w:p w:rsidR="00E96DD3" w:rsidRPr="007B504D" w:rsidRDefault="00E96DD3" w:rsidP="00E96DD3">
      <w:pPr>
        <w:jc w:val="both"/>
        <w:rPr>
          <w:rFonts w:ascii="Arial" w:hAnsi="Arial" w:cs="Arial"/>
          <w:sz w:val="22"/>
          <w:szCs w:val="22"/>
        </w:rPr>
      </w:pPr>
      <w:r w:rsidRPr="007B504D">
        <w:rPr>
          <w:rFonts w:ascii="Arial" w:hAnsi="Arial" w:cs="Arial"/>
          <w:sz w:val="22"/>
          <w:szCs w:val="22"/>
        </w:rPr>
        <w:t xml:space="preserve">Svoz SKO </w:t>
      </w:r>
      <w:r>
        <w:rPr>
          <w:rFonts w:ascii="Arial" w:hAnsi="Arial" w:cs="Arial"/>
          <w:sz w:val="22"/>
          <w:szCs w:val="22"/>
        </w:rPr>
        <w:t>–</w:t>
      </w:r>
      <w:r w:rsidRPr="007B504D">
        <w:rPr>
          <w:rFonts w:ascii="Arial" w:hAnsi="Arial" w:cs="Arial"/>
          <w:sz w:val="22"/>
          <w:szCs w:val="22"/>
        </w:rPr>
        <w:t xml:space="preserve"> ulice </w:t>
      </w:r>
      <w:proofErr w:type="spellStart"/>
      <w:r w:rsidRPr="007B504D">
        <w:rPr>
          <w:rFonts w:ascii="Arial" w:hAnsi="Arial" w:cs="Arial"/>
          <w:sz w:val="22"/>
          <w:szCs w:val="22"/>
        </w:rPr>
        <w:t>Provozská</w:t>
      </w:r>
      <w:proofErr w:type="spellEnd"/>
      <w:r w:rsidRPr="007B504D">
        <w:rPr>
          <w:rFonts w:ascii="Arial" w:hAnsi="Arial" w:cs="Arial"/>
          <w:sz w:val="22"/>
          <w:szCs w:val="22"/>
        </w:rPr>
        <w:t>, F</w:t>
      </w:r>
      <w:r>
        <w:rPr>
          <w:rFonts w:ascii="Arial" w:hAnsi="Arial" w:cs="Arial"/>
          <w:sz w:val="22"/>
          <w:szCs w:val="22"/>
        </w:rPr>
        <w:t>r</w:t>
      </w:r>
      <w:r w:rsidRPr="007B504D">
        <w:rPr>
          <w:rFonts w:ascii="Arial" w:hAnsi="Arial" w:cs="Arial"/>
          <w:sz w:val="22"/>
          <w:szCs w:val="22"/>
        </w:rPr>
        <w:t xml:space="preserve">. Kupky, 1. máje, Na Příčnici, Domašínská, </w:t>
      </w:r>
      <w:proofErr w:type="spellStart"/>
      <w:r w:rsidRPr="007B504D">
        <w:rPr>
          <w:rFonts w:ascii="Arial" w:hAnsi="Arial" w:cs="Arial"/>
          <w:sz w:val="22"/>
          <w:szCs w:val="22"/>
        </w:rPr>
        <w:t>Laichterova</w:t>
      </w:r>
      <w:proofErr w:type="spellEnd"/>
      <w:r w:rsidRPr="007B504D">
        <w:rPr>
          <w:rFonts w:ascii="Arial" w:hAnsi="Arial" w:cs="Arial"/>
          <w:sz w:val="22"/>
          <w:szCs w:val="22"/>
        </w:rPr>
        <w:t xml:space="preserve">, Orlická, Za Univerzitou, Družstevní, Solnická, Kostelní, Malá Kostelní, nám. F. L. </w:t>
      </w:r>
      <w:proofErr w:type="spellStart"/>
      <w:r w:rsidRPr="007B504D">
        <w:rPr>
          <w:rFonts w:ascii="Arial" w:hAnsi="Arial" w:cs="Arial"/>
          <w:sz w:val="22"/>
          <w:szCs w:val="22"/>
        </w:rPr>
        <w:t>Věka</w:t>
      </w:r>
      <w:proofErr w:type="spellEnd"/>
      <w:r w:rsidRPr="007B504D">
        <w:rPr>
          <w:rFonts w:ascii="Arial" w:hAnsi="Arial" w:cs="Arial"/>
          <w:sz w:val="22"/>
          <w:szCs w:val="22"/>
        </w:rPr>
        <w:t xml:space="preserve">, Šubertovo nám., Komenského, Na </w:t>
      </w:r>
      <w:proofErr w:type="spellStart"/>
      <w:r w:rsidRPr="007B504D">
        <w:rPr>
          <w:rFonts w:ascii="Arial" w:hAnsi="Arial" w:cs="Arial"/>
          <w:sz w:val="22"/>
          <w:szCs w:val="22"/>
        </w:rPr>
        <w:t>Budíně</w:t>
      </w:r>
      <w:proofErr w:type="spellEnd"/>
      <w:r w:rsidRPr="007B504D">
        <w:rPr>
          <w:rFonts w:ascii="Arial" w:hAnsi="Arial" w:cs="Arial"/>
          <w:sz w:val="22"/>
          <w:szCs w:val="22"/>
        </w:rPr>
        <w:t xml:space="preserve">, Čs. Odboje, Mírová, Opočenská, Čs. armády, Tyršova, </w:t>
      </w:r>
      <w:r>
        <w:rPr>
          <w:rFonts w:ascii="Arial" w:hAnsi="Arial" w:cs="Arial"/>
          <w:sz w:val="22"/>
          <w:szCs w:val="22"/>
        </w:rPr>
        <w:t xml:space="preserve">Generála </w:t>
      </w:r>
      <w:proofErr w:type="spellStart"/>
      <w:r>
        <w:rPr>
          <w:rFonts w:ascii="Arial" w:hAnsi="Arial" w:cs="Arial"/>
          <w:sz w:val="22"/>
          <w:szCs w:val="22"/>
        </w:rPr>
        <w:t>Štandery</w:t>
      </w:r>
      <w:proofErr w:type="spellEnd"/>
      <w:r>
        <w:rPr>
          <w:rFonts w:ascii="Arial" w:hAnsi="Arial" w:cs="Arial"/>
          <w:sz w:val="22"/>
          <w:szCs w:val="22"/>
        </w:rPr>
        <w:t xml:space="preserve">, </w:t>
      </w:r>
      <w:r w:rsidRPr="007B504D">
        <w:rPr>
          <w:rFonts w:ascii="Arial" w:hAnsi="Arial" w:cs="Arial"/>
          <w:sz w:val="22"/>
          <w:szCs w:val="22"/>
        </w:rPr>
        <w:t xml:space="preserve">místní části Běstviny, Křovice, Doly, Domašín, </w:t>
      </w:r>
      <w:proofErr w:type="spellStart"/>
      <w:r w:rsidRPr="007B504D">
        <w:rPr>
          <w:rFonts w:ascii="Arial" w:hAnsi="Arial" w:cs="Arial"/>
          <w:sz w:val="22"/>
          <w:szCs w:val="22"/>
        </w:rPr>
        <w:t>Chábory</w:t>
      </w:r>
      <w:proofErr w:type="spellEnd"/>
      <w:r w:rsidRPr="007B504D">
        <w:rPr>
          <w:rFonts w:ascii="Arial" w:hAnsi="Arial" w:cs="Arial"/>
          <w:sz w:val="22"/>
          <w:szCs w:val="22"/>
        </w:rPr>
        <w:t>, Spáleniště, Mělčany.</w:t>
      </w:r>
    </w:p>
    <w:p w:rsidR="00E96DD3" w:rsidRPr="007B504D" w:rsidRDefault="00E96DD3" w:rsidP="00E96DD3">
      <w:pPr>
        <w:rPr>
          <w:rFonts w:ascii="Arial" w:hAnsi="Arial" w:cs="Arial"/>
          <w:sz w:val="22"/>
          <w:szCs w:val="22"/>
          <w:u w:val="single"/>
        </w:rPr>
      </w:pPr>
    </w:p>
    <w:p w:rsidR="00E96DD3" w:rsidRPr="007B504D" w:rsidRDefault="00E96DD3" w:rsidP="00E96DD3">
      <w:pPr>
        <w:rPr>
          <w:rFonts w:ascii="Arial" w:hAnsi="Arial" w:cs="Arial"/>
          <w:b/>
          <w:sz w:val="22"/>
          <w:szCs w:val="22"/>
          <w:u w:val="single"/>
        </w:rPr>
      </w:pPr>
      <w:r w:rsidRPr="007B504D">
        <w:rPr>
          <w:rFonts w:ascii="Arial" w:hAnsi="Arial" w:cs="Arial"/>
          <w:b/>
          <w:sz w:val="22"/>
          <w:szCs w:val="22"/>
          <w:u w:val="single"/>
        </w:rPr>
        <w:t xml:space="preserve">2. Svoz TKO </w:t>
      </w:r>
    </w:p>
    <w:p w:rsidR="00E96DD3" w:rsidRPr="007B504D" w:rsidRDefault="00E96DD3" w:rsidP="00E96DD3">
      <w:pPr>
        <w:jc w:val="both"/>
        <w:rPr>
          <w:rFonts w:ascii="Arial" w:hAnsi="Arial" w:cs="Arial"/>
          <w:sz w:val="22"/>
          <w:szCs w:val="22"/>
        </w:rPr>
      </w:pPr>
    </w:p>
    <w:p w:rsidR="00E96DD3" w:rsidRPr="00E524C0" w:rsidRDefault="00E96DD3" w:rsidP="00E96DD3">
      <w:pPr>
        <w:pStyle w:val="Default"/>
        <w:jc w:val="both"/>
        <w:rPr>
          <w:sz w:val="22"/>
          <w:szCs w:val="22"/>
        </w:rPr>
      </w:pPr>
      <w:r w:rsidRPr="00E524C0">
        <w:rPr>
          <w:b/>
          <w:bCs/>
          <w:sz w:val="22"/>
          <w:szCs w:val="22"/>
        </w:rPr>
        <w:t xml:space="preserve">Pondělí </w:t>
      </w:r>
    </w:p>
    <w:p w:rsidR="00E96DD3" w:rsidRPr="00E524C0" w:rsidRDefault="00E96DD3" w:rsidP="00E96DD3">
      <w:pPr>
        <w:pStyle w:val="Default"/>
        <w:jc w:val="both"/>
        <w:rPr>
          <w:sz w:val="22"/>
          <w:szCs w:val="22"/>
        </w:rPr>
      </w:pPr>
      <w:r w:rsidRPr="00E524C0">
        <w:rPr>
          <w:sz w:val="22"/>
          <w:szCs w:val="22"/>
        </w:rPr>
        <w:t>Svoz vytříděných plastů a nápojových kartonů ze všech žlutých kontejnerů</w:t>
      </w:r>
      <w:r>
        <w:rPr>
          <w:sz w:val="22"/>
          <w:szCs w:val="22"/>
        </w:rPr>
        <w:t xml:space="preserve">, </w:t>
      </w:r>
      <w:r w:rsidRPr="001633FE">
        <w:rPr>
          <w:sz w:val="22"/>
          <w:szCs w:val="22"/>
        </w:rPr>
        <w:t xml:space="preserve">případně vyjma </w:t>
      </w:r>
      <w:proofErr w:type="spellStart"/>
      <w:r w:rsidRPr="001633FE">
        <w:rPr>
          <w:sz w:val="22"/>
          <w:szCs w:val="22"/>
        </w:rPr>
        <w:t>polopodzemních</w:t>
      </w:r>
      <w:proofErr w:type="spellEnd"/>
      <w:r w:rsidRPr="001633FE">
        <w:rPr>
          <w:sz w:val="22"/>
          <w:szCs w:val="22"/>
        </w:rPr>
        <w:t xml:space="preserve"> kontejnerů, na celém území města Dobrušky.</w:t>
      </w:r>
      <w:r w:rsidRPr="00E524C0">
        <w:rPr>
          <w:sz w:val="22"/>
          <w:szCs w:val="22"/>
        </w:rPr>
        <w:t xml:space="preserve"> </w:t>
      </w:r>
    </w:p>
    <w:p w:rsidR="00E96DD3" w:rsidRDefault="00E96DD3" w:rsidP="00E96DD3">
      <w:pPr>
        <w:pStyle w:val="Default"/>
        <w:jc w:val="both"/>
        <w:rPr>
          <w:b/>
          <w:bCs/>
          <w:sz w:val="22"/>
          <w:szCs w:val="22"/>
        </w:rPr>
      </w:pPr>
    </w:p>
    <w:p w:rsidR="00E96DD3" w:rsidRPr="00E524C0" w:rsidRDefault="00E96DD3" w:rsidP="00E96DD3">
      <w:pPr>
        <w:pStyle w:val="Default"/>
        <w:jc w:val="both"/>
        <w:rPr>
          <w:sz w:val="22"/>
          <w:szCs w:val="22"/>
        </w:rPr>
      </w:pPr>
      <w:r w:rsidRPr="00E524C0">
        <w:rPr>
          <w:b/>
          <w:bCs/>
          <w:sz w:val="22"/>
          <w:szCs w:val="22"/>
        </w:rPr>
        <w:t xml:space="preserve">Úterý </w:t>
      </w:r>
    </w:p>
    <w:p w:rsidR="00E96DD3" w:rsidRPr="00E524C0" w:rsidRDefault="00E96DD3" w:rsidP="00E96DD3">
      <w:pPr>
        <w:pStyle w:val="Default"/>
        <w:jc w:val="both"/>
        <w:rPr>
          <w:sz w:val="22"/>
          <w:szCs w:val="22"/>
        </w:rPr>
      </w:pPr>
      <w:r w:rsidRPr="00E524C0">
        <w:rPr>
          <w:sz w:val="22"/>
          <w:szCs w:val="22"/>
        </w:rPr>
        <w:t xml:space="preserve">Svoz vytříděného biologicky rozložitelného odpadu ze všech hnědých nádob na celém území města 1x za 2 týdny vždy v sudé týdny. </w:t>
      </w:r>
    </w:p>
    <w:p w:rsidR="00E96DD3" w:rsidRPr="00E524C0" w:rsidRDefault="00E96DD3" w:rsidP="00E96DD3">
      <w:pPr>
        <w:pStyle w:val="Default"/>
        <w:jc w:val="both"/>
        <w:rPr>
          <w:sz w:val="22"/>
          <w:szCs w:val="22"/>
        </w:rPr>
      </w:pPr>
      <w:r w:rsidRPr="00E524C0">
        <w:rPr>
          <w:sz w:val="22"/>
          <w:szCs w:val="22"/>
        </w:rPr>
        <w:t>Svoz vytipovaných modrých kontejnerů na papír (</w:t>
      </w:r>
      <w:r>
        <w:rPr>
          <w:sz w:val="22"/>
          <w:szCs w:val="22"/>
        </w:rPr>
        <w:t>20</w:t>
      </w:r>
      <w:r w:rsidRPr="00E524C0">
        <w:rPr>
          <w:sz w:val="22"/>
          <w:szCs w:val="22"/>
        </w:rPr>
        <w:t xml:space="preserve"> ks). </w:t>
      </w:r>
    </w:p>
    <w:p w:rsidR="00E96DD3" w:rsidRDefault="00E96DD3" w:rsidP="00E96DD3">
      <w:pPr>
        <w:pStyle w:val="Default"/>
        <w:jc w:val="both"/>
        <w:rPr>
          <w:b/>
          <w:bCs/>
          <w:sz w:val="22"/>
          <w:szCs w:val="22"/>
        </w:rPr>
      </w:pPr>
    </w:p>
    <w:p w:rsidR="00E96DD3" w:rsidRPr="00E524C0" w:rsidRDefault="00E96DD3" w:rsidP="00E96DD3">
      <w:pPr>
        <w:pStyle w:val="Default"/>
        <w:jc w:val="both"/>
        <w:rPr>
          <w:sz w:val="22"/>
          <w:szCs w:val="22"/>
        </w:rPr>
      </w:pPr>
      <w:r w:rsidRPr="00E524C0">
        <w:rPr>
          <w:b/>
          <w:bCs/>
          <w:sz w:val="22"/>
          <w:szCs w:val="22"/>
        </w:rPr>
        <w:t xml:space="preserve">Čtvrtek </w:t>
      </w:r>
    </w:p>
    <w:p w:rsidR="00E96DD3" w:rsidRPr="00E524C0" w:rsidRDefault="00E96DD3" w:rsidP="00E96DD3">
      <w:pPr>
        <w:pStyle w:val="Default"/>
        <w:jc w:val="both"/>
        <w:rPr>
          <w:sz w:val="22"/>
          <w:szCs w:val="22"/>
        </w:rPr>
      </w:pPr>
      <w:r w:rsidRPr="00E524C0">
        <w:rPr>
          <w:sz w:val="22"/>
          <w:szCs w:val="22"/>
        </w:rPr>
        <w:t>Svoz vytipovaných žlutých kontejnerů na plast (</w:t>
      </w:r>
      <w:r>
        <w:rPr>
          <w:sz w:val="22"/>
          <w:szCs w:val="22"/>
        </w:rPr>
        <w:t>30</w:t>
      </w:r>
      <w:r w:rsidRPr="00E524C0">
        <w:rPr>
          <w:sz w:val="22"/>
          <w:szCs w:val="22"/>
        </w:rPr>
        <w:t xml:space="preserve"> ks). </w:t>
      </w:r>
    </w:p>
    <w:p w:rsidR="00E96DD3" w:rsidRDefault="00E96DD3" w:rsidP="00E96DD3">
      <w:pPr>
        <w:pStyle w:val="Default"/>
        <w:jc w:val="both"/>
        <w:rPr>
          <w:b/>
          <w:bCs/>
          <w:sz w:val="22"/>
          <w:szCs w:val="22"/>
        </w:rPr>
      </w:pPr>
    </w:p>
    <w:p w:rsidR="00E96DD3" w:rsidRPr="00E524C0" w:rsidRDefault="00E96DD3" w:rsidP="00E96DD3">
      <w:pPr>
        <w:pStyle w:val="Default"/>
        <w:jc w:val="both"/>
        <w:rPr>
          <w:sz w:val="22"/>
          <w:szCs w:val="22"/>
        </w:rPr>
      </w:pPr>
      <w:r w:rsidRPr="00E524C0">
        <w:rPr>
          <w:b/>
          <w:bCs/>
          <w:sz w:val="22"/>
          <w:szCs w:val="22"/>
        </w:rPr>
        <w:t xml:space="preserve">Pátek </w:t>
      </w:r>
    </w:p>
    <w:p w:rsidR="00E96DD3" w:rsidRPr="001633FE" w:rsidRDefault="00E96DD3" w:rsidP="00E96DD3">
      <w:pPr>
        <w:pStyle w:val="Default"/>
        <w:jc w:val="both"/>
        <w:rPr>
          <w:sz w:val="22"/>
          <w:szCs w:val="22"/>
        </w:rPr>
      </w:pPr>
      <w:r w:rsidRPr="00E524C0">
        <w:rPr>
          <w:sz w:val="22"/>
          <w:szCs w:val="22"/>
        </w:rPr>
        <w:t>Svoz vytříděného papíru ze všech modrých kontejnerů</w:t>
      </w:r>
      <w:r w:rsidRPr="001633FE">
        <w:rPr>
          <w:sz w:val="22"/>
          <w:szCs w:val="22"/>
        </w:rPr>
        <w:t xml:space="preserve">, případně vyjma </w:t>
      </w:r>
      <w:proofErr w:type="spellStart"/>
      <w:r w:rsidRPr="001633FE">
        <w:rPr>
          <w:sz w:val="22"/>
          <w:szCs w:val="22"/>
        </w:rPr>
        <w:t>polopodzemních</w:t>
      </w:r>
      <w:proofErr w:type="spellEnd"/>
      <w:r w:rsidRPr="001633FE">
        <w:rPr>
          <w:sz w:val="22"/>
          <w:szCs w:val="22"/>
        </w:rPr>
        <w:t xml:space="preserve">  kontejnerů, na celém území města. </w:t>
      </w:r>
    </w:p>
    <w:p w:rsidR="00E96DD3" w:rsidRPr="00E524C0" w:rsidRDefault="00E96DD3" w:rsidP="00E96DD3">
      <w:pPr>
        <w:pStyle w:val="Default"/>
        <w:jc w:val="both"/>
        <w:rPr>
          <w:sz w:val="22"/>
          <w:szCs w:val="22"/>
        </w:rPr>
      </w:pPr>
      <w:r w:rsidRPr="001633FE">
        <w:rPr>
          <w:sz w:val="22"/>
          <w:szCs w:val="22"/>
        </w:rPr>
        <w:t xml:space="preserve">Svoz vytříděného skla ze všech kontejnerů, případně vyjma </w:t>
      </w:r>
      <w:proofErr w:type="spellStart"/>
      <w:r w:rsidRPr="001633FE">
        <w:rPr>
          <w:sz w:val="22"/>
          <w:szCs w:val="22"/>
        </w:rPr>
        <w:t>polopodzemních</w:t>
      </w:r>
      <w:proofErr w:type="spellEnd"/>
      <w:r w:rsidRPr="001633FE">
        <w:rPr>
          <w:sz w:val="22"/>
          <w:szCs w:val="22"/>
        </w:rPr>
        <w:t xml:space="preserve"> kontejnerů, na</w:t>
      </w:r>
      <w:r w:rsidRPr="00E524C0">
        <w:rPr>
          <w:sz w:val="22"/>
          <w:szCs w:val="22"/>
        </w:rPr>
        <w:t xml:space="preserve"> celém území města </w:t>
      </w:r>
      <w:r>
        <w:rPr>
          <w:sz w:val="22"/>
          <w:szCs w:val="22"/>
        </w:rPr>
        <w:t>1x</w:t>
      </w:r>
      <w:r w:rsidRPr="00E524C0">
        <w:rPr>
          <w:sz w:val="22"/>
          <w:szCs w:val="22"/>
        </w:rPr>
        <w:t xml:space="preserve"> měsíčně vždy v poslední pátek v kalendářním měsíci. </w:t>
      </w:r>
    </w:p>
    <w:p w:rsidR="00E96DD3" w:rsidRPr="00E524C0" w:rsidRDefault="00E96DD3" w:rsidP="00E96DD3">
      <w:pPr>
        <w:jc w:val="both"/>
        <w:rPr>
          <w:rFonts w:ascii="Arial" w:hAnsi="Arial" w:cs="Arial"/>
          <w:sz w:val="22"/>
          <w:szCs w:val="22"/>
        </w:rPr>
      </w:pPr>
      <w:r w:rsidRPr="00E524C0">
        <w:rPr>
          <w:rFonts w:ascii="Arial" w:hAnsi="Arial" w:cs="Arial"/>
          <w:sz w:val="22"/>
          <w:szCs w:val="22"/>
        </w:rPr>
        <w:t xml:space="preserve">Svoz vytříděného kovu ze všech kontejnerů na celém území města </w:t>
      </w:r>
      <w:r>
        <w:rPr>
          <w:rFonts w:ascii="Arial" w:hAnsi="Arial" w:cs="Arial"/>
          <w:sz w:val="22"/>
          <w:szCs w:val="22"/>
        </w:rPr>
        <w:t>1x</w:t>
      </w:r>
      <w:r w:rsidRPr="00E524C0">
        <w:rPr>
          <w:rFonts w:ascii="Arial" w:hAnsi="Arial" w:cs="Arial"/>
          <w:sz w:val="22"/>
          <w:szCs w:val="22"/>
        </w:rPr>
        <w:t xml:space="preserve"> měsíčně vždy v poslední pátek v kalendářním měsíci. </w:t>
      </w:r>
      <w:r w:rsidRPr="00E524C0">
        <w:rPr>
          <w:rFonts w:ascii="Arial" w:hAnsi="Arial" w:cs="Arial"/>
          <w:i/>
          <w:sz w:val="22"/>
          <w:szCs w:val="22"/>
        </w:rPr>
        <w:t xml:space="preserve"> </w:t>
      </w:r>
    </w:p>
    <w:p w:rsidR="00E96DD3" w:rsidRDefault="00E96DD3" w:rsidP="00E96DD3">
      <w:pPr>
        <w:jc w:val="both"/>
        <w:rPr>
          <w:rFonts w:ascii="Arial" w:hAnsi="Arial" w:cs="Arial"/>
          <w:sz w:val="22"/>
          <w:szCs w:val="22"/>
        </w:rPr>
      </w:pPr>
    </w:p>
    <w:p w:rsidR="00E96DD3" w:rsidRDefault="00E96DD3" w:rsidP="00E96DD3">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sidRPr="0047177D">
        <w:rPr>
          <w:rFonts w:ascii="Arial" w:hAnsi="Arial" w:cs="Arial"/>
          <w:b/>
          <w:sz w:val="22"/>
          <w:szCs w:val="22"/>
        </w:rPr>
        <w:t>Svoz plastů, papíru a skla z </w:t>
      </w:r>
      <w:proofErr w:type="spellStart"/>
      <w:r w:rsidRPr="0047177D">
        <w:rPr>
          <w:rFonts w:ascii="Arial" w:hAnsi="Arial" w:cs="Arial"/>
          <w:b/>
          <w:sz w:val="22"/>
          <w:szCs w:val="22"/>
          <w:u w:val="single"/>
        </w:rPr>
        <w:t>polopodzemních</w:t>
      </w:r>
      <w:proofErr w:type="spellEnd"/>
      <w:r w:rsidRPr="0047177D">
        <w:rPr>
          <w:rFonts w:ascii="Arial" w:hAnsi="Arial" w:cs="Arial"/>
          <w:b/>
          <w:sz w:val="22"/>
          <w:szCs w:val="22"/>
          <w:u w:val="single"/>
        </w:rPr>
        <w:t xml:space="preserve"> kontejnerů</w:t>
      </w:r>
      <w:r w:rsidRPr="0047177D">
        <w:rPr>
          <w:rFonts w:ascii="Arial" w:hAnsi="Arial" w:cs="Arial"/>
          <w:b/>
          <w:sz w:val="22"/>
          <w:szCs w:val="22"/>
        </w:rPr>
        <w:t xml:space="preserve"> může být proveden v libovolný den v týdnu vyjma soboty a neděle, s četností svozu dle přílohy č. 2 smlouvy či dle změny četnosti podle odst. 2.4. čl. II. smlouvy.</w:t>
      </w:r>
      <w:r>
        <w:rPr>
          <w:rFonts w:ascii="Arial" w:hAnsi="Arial" w:cs="Arial"/>
          <w:b/>
          <w:sz w:val="22"/>
          <w:szCs w:val="22"/>
        </w:rPr>
        <w:t xml:space="preserve"> </w:t>
      </w:r>
    </w:p>
    <w:p w:rsidR="00E96DD3" w:rsidRDefault="00E96DD3" w:rsidP="00E96DD3">
      <w:pPr>
        <w:ind w:firstLine="708"/>
        <w:rPr>
          <w:rFonts w:ascii="Arial" w:hAnsi="Arial" w:cs="Arial"/>
          <w:b/>
          <w:sz w:val="22"/>
          <w:szCs w:val="22"/>
        </w:rPr>
      </w:pPr>
    </w:p>
    <w:p w:rsidR="00B86EF9" w:rsidRDefault="00B86EF9" w:rsidP="00E96DD3">
      <w:pPr>
        <w:ind w:firstLine="708"/>
        <w:rPr>
          <w:rFonts w:ascii="Arial" w:hAnsi="Arial" w:cs="Arial"/>
          <w:b/>
          <w:sz w:val="22"/>
          <w:szCs w:val="22"/>
        </w:rPr>
      </w:pPr>
    </w:p>
    <w:p w:rsidR="00B86EF9" w:rsidRPr="00920C60" w:rsidRDefault="00B86EF9" w:rsidP="00B86EF9">
      <w:pPr>
        <w:ind w:firstLine="708"/>
        <w:rPr>
          <w:rFonts w:ascii="Arial" w:hAnsi="Arial" w:cs="Arial"/>
          <w:sz w:val="22"/>
          <w:szCs w:val="22"/>
        </w:rPr>
      </w:pPr>
      <w:r w:rsidRPr="00920C60">
        <w:rPr>
          <w:rFonts w:ascii="Arial" w:hAnsi="Arial" w:cs="Arial"/>
          <w:b/>
          <w:sz w:val="22"/>
          <w:szCs w:val="22"/>
        </w:rPr>
        <w:t xml:space="preserve">Město Dobruška    </w:t>
      </w:r>
      <w:r w:rsidRPr="00920C60">
        <w:rPr>
          <w:rFonts w:ascii="Arial" w:hAnsi="Arial" w:cs="Arial"/>
          <w:b/>
          <w:sz w:val="22"/>
          <w:szCs w:val="22"/>
        </w:rPr>
        <w:tab/>
      </w:r>
      <w:r w:rsidRPr="00920C60">
        <w:rPr>
          <w:rFonts w:ascii="Arial" w:hAnsi="Arial" w:cs="Arial"/>
          <w:sz w:val="22"/>
          <w:szCs w:val="22"/>
        </w:rPr>
        <w:tab/>
      </w:r>
      <w:r w:rsidRPr="00920C60">
        <w:rPr>
          <w:rFonts w:ascii="Arial" w:hAnsi="Arial" w:cs="Arial"/>
          <w:sz w:val="22"/>
          <w:szCs w:val="22"/>
        </w:rPr>
        <w:tab/>
      </w:r>
      <w:r w:rsidRPr="00920C60">
        <w:rPr>
          <w:rFonts w:ascii="Arial" w:hAnsi="Arial" w:cs="Arial"/>
          <w:sz w:val="22"/>
          <w:szCs w:val="22"/>
        </w:rPr>
        <w:tab/>
      </w:r>
      <w:r w:rsidRPr="00920C60">
        <w:rPr>
          <w:rFonts w:ascii="Arial" w:hAnsi="Arial" w:cs="Arial"/>
          <w:sz w:val="22"/>
          <w:szCs w:val="22"/>
        </w:rPr>
        <w:tab/>
      </w:r>
      <w:r>
        <w:rPr>
          <w:rFonts w:ascii="Arial" w:hAnsi="Arial" w:cs="Arial"/>
          <w:sz w:val="22"/>
          <w:szCs w:val="22"/>
        </w:rPr>
        <w:tab/>
      </w:r>
      <w:r w:rsidRPr="000B4E51">
        <w:rPr>
          <w:rFonts w:ascii="Arial" w:hAnsi="Arial" w:cs="Arial"/>
          <w:b/>
          <w:sz w:val="22"/>
          <w:szCs w:val="22"/>
        </w:rPr>
        <w:t xml:space="preserve">Marius </w:t>
      </w:r>
      <w:proofErr w:type="spellStart"/>
      <w:r w:rsidRPr="000B4E51">
        <w:rPr>
          <w:rFonts w:ascii="Arial" w:hAnsi="Arial" w:cs="Arial"/>
          <w:b/>
          <w:sz w:val="22"/>
          <w:szCs w:val="22"/>
        </w:rPr>
        <w:t>Pedersen</w:t>
      </w:r>
      <w:proofErr w:type="spellEnd"/>
      <w:r>
        <w:rPr>
          <w:rFonts w:ascii="Arial" w:hAnsi="Arial" w:cs="Arial"/>
          <w:b/>
          <w:sz w:val="22"/>
          <w:szCs w:val="22"/>
        </w:rPr>
        <w:t>,</w:t>
      </w:r>
      <w:r w:rsidRPr="000B4E51">
        <w:rPr>
          <w:rFonts w:ascii="Arial" w:hAnsi="Arial" w:cs="Arial"/>
          <w:b/>
          <w:sz w:val="22"/>
          <w:szCs w:val="22"/>
        </w:rPr>
        <w:t xml:space="preserve"> a.</w:t>
      </w:r>
      <w:r>
        <w:rPr>
          <w:rFonts w:ascii="Arial" w:hAnsi="Arial" w:cs="Arial"/>
          <w:b/>
          <w:sz w:val="22"/>
          <w:szCs w:val="22"/>
        </w:rPr>
        <w:t> </w:t>
      </w:r>
      <w:r w:rsidRPr="000B4E51">
        <w:rPr>
          <w:rFonts w:ascii="Arial" w:hAnsi="Arial" w:cs="Arial"/>
          <w:b/>
          <w:sz w:val="22"/>
          <w:szCs w:val="22"/>
        </w:rPr>
        <w:t>s.</w:t>
      </w:r>
    </w:p>
    <w:p w:rsidR="00B86EF9" w:rsidRPr="00920C60" w:rsidRDefault="00B86EF9" w:rsidP="00B86EF9">
      <w:pPr>
        <w:rPr>
          <w:rFonts w:ascii="Arial" w:hAnsi="Arial" w:cs="Arial"/>
          <w:sz w:val="22"/>
          <w:szCs w:val="22"/>
        </w:rPr>
      </w:pPr>
      <w:r w:rsidRPr="00920C60">
        <w:rPr>
          <w:rFonts w:ascii="Arial" w:hAnsi="Arial" w:cs="Arial"/>
          <w:sz w:val="22"/>
          <w:szCs w:val="22"/>
        </w:rPr>
        <w:t xml:space="preserve">  </w:t>
      </w:r>
      <w:r>
        <w:rPr>
          <w:rFonts w:ascii="Arial" w:hAnsi="Arial" w:cs="Arial"/>
          <w:sz w:val="22"/>
          <w:szCs w:val="22"/>
        </w:rPr>
        <w:t xml:space="preserve">      </w:t>
      </w:r>
      <w:r w:rsidRPr="00920C60">
        <w:rPr>
          <w:rFonts w:ascii="Arial" w:hAnsi="Arial" w:cs="Arial"/>
          <w:sz w:val="22"/>
          <w:szCs w:val="22"/>
        </w:rPr>
        <w:t xml:space="preserve">      </w:t>
      </w:r>
      <w:r>
        <w:rPr>
          <w:rFonts w:ascii="Arial" w:hAnsi="Arial" w:cs="Arial"/>
          <w:sz w:val="22"/>
          <w:szCs w:val="22"/>
        </w:rPr>
        <w:t>Miroslav Sixta</w:t>
      </w:r>
      <w:r w:rsidRPr="00920C60">
        <w:rPr>
          <w:rFonts w:ascii="Arial" w:hAnsi="Arial" w:cs="Arial"/>
          <w:sz w:val="22"/>
          <w:szCs w:val="22"/>
        </w:rPr>
        <w:tab/>
        <w:t xml:space="preserve"> </w:t>
      </w:r>
      <w:r w:rsidRPr="00920C60">
        <w:rPr>
          <w:rFonts w:ascii="Arial" w:hAnsi="Arial" w:cs="Arial"/>
          <w:sz w:val="22"/>
          <w:szCs w:val="22"/>
        </w:rPr>
        <w:tab/>
      </w:r>
      <w:r w:rsidRPr="00920C60">
        <w:rPr>
          <w:rFonts w:ascii="Arial" w:hAnsi="Arial" w:cs="Arial"/>
          <w:sz w:val="22"/>
          <w:szCs w:val="22"/>
        </w:rPr>
        <w:tab/>
      </w:r>
      <w:r>
        <w:rPr>
          <w:rFonts w:ascii="Arial" w:hAnsi="Arial" w:cs="Arial"/>
          <w:sz w:val="22"/>
          <w:szCs w:val="22"/>
        </w:rPr>
        <w:t xml:space="preserve">             </w:t>
      </w:r>
      <w:r w:rsidRPr="00920C60">
        <w:rPr>
          <w:rFonts w:ascii="Arial" w:hAnsi="Arial" w:cs="Arial"/>
          <w:sz w:val="22"/>
          <w:szCs w:val="22"/>
        </w:rPr>
        <w:tab/>
      </w:r>
      <w:r>
        <w:rPr>
          <w:rFonts w:ascii="Arial" w:hAnsi="Arial" w:cs="Arial"/>
          <w:sz w:val="22"/>
          <w:szCs w:val="22"/>
        </w:rPr>
        <w:t xml:space="preserve">      Jiří Herold, oblastní manažer</w:t>
      </w:r>
    </w:p>
    <w:p w:rsidR="00602B04" w:rsidRDefault="00B86EF9">
      <w:r w:rsidRPr="00EF1784">
        <w:rPr>
          <w:rFonts w:ascii="Arial" w:hAnsi="Arial" w:cs="Arial"/>
          <w:sz w:val="20"/>
          <w:szCs w:val="20"/>
        </w:rPr>
        <w:t xml:space="preserve">         </w:t>
      </w:r>
      <w:r w:rsidRPr="00EF1784">
        <w:rPr>
          <w:rFonts w:ascii="Arial" w:hAnsi="Arial" w:cs="Arial"/>
          <w:i/>
          <w:sz w:val="20"/>
          <w:szCs w:val="20"/>
        </w:rPr>
        <w:t xml:space="preserve">podepsáno elektronicky </w:t>
      </w:r>
      <w:r w:rsidRPr="00EF1784">
        <w:rPr>
          <w:rFonts w:ascii="Arial" w:hAnsi="Arial" w:cs="Arial"/>
          <w:i/>
          <w:sz w:val="20"/>
          <w:szCs w:val="20"/>
        </w:rPr>
        <w:tab/>
      </w:r>
      <w:r w:rsidRPr="00EF1784">
        <w:rPr>
          <w:rFonts w:ascii="Arial" w:hAnsi="Arial" w:cs="Arial"/>
          <w:i/>
          <w:sz w:val="20"/>
          <w:szCs w:val="20"/>
        </w:rPr>
        <w:tab/>
      </w:r>
      <w:r w:rsidRPr="00EF1784">
        <w:rPr>
          <w:rFonts w:ascii="Arial" w:hAnsi="Arial" w:cs="Arial"/>
          <w:i/>
          <w:sz w:val="20"/>
          <w:szCs w:val="20"/>
        </w:rPr>
        <w:tab/>
      </w:r>
      <w:r w:rsidRPr="00EF1784">
        <w:rPr>
          <w:rFonts w:ascii="Arial" w:hAnsi="Arial" w:cs="Arial"/>
          <w:i/>
          <w:sz w:val="20"/>
          <w:szCs w:val="20"/>
        </w:rPr>
        <w:tab/>
      </w:r>
      <w:r w:rsidRPr="00EF1784">
        <w:rPr>
          <w:rFonts w:ascii="Arial" w:hAnsi="Arial" w:cs="Arial"/>
          <w:i/>
          <w:sz w:val="20"/>
          <w:szCs w:val="20"/>
        </w:rPr>
        <w:tab/>
      </w:r>
      <w:r>
        <w:rPr>
          <w:rFonts w:ascii="Arial" w:hAnsi="Arial" w:cs="Arial"/>
          <w:i/>
          <w:sz w:val="20"/>
          <w:szCs w:val="20"/>
        </w:rPr>
        <w:tab/>
      </w:r>
      <w:r w:rsidRPr="00EF1784">
        <w:rPr>
          <w:rFonts w:ascii="Arial" w:hAnsi="Arial" w:cs="Arial"/>
          <w:i/>
          <w:sz w:val="20"/>
          <w:szCs w:val="20"/>
        </w:rPr>
        <w:t>podepsáno elektronicky</w:t>
      </w:r>
    </w:p>
    <w:sectPr w:rsidR="00602B04" w:rsidSect="00E96DD3">
      <w:footerReference w:type="default" r:id="rId7"/>
      <w:pgSz w:w="11906" w:h="16838"/>
      <w:pgMar w:top="1417" w:right="1417" w:bottom="1417"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E58" w:rsidRDefault="00285E58" w:rsidP="00E96DD3">
      <w:r>
        <w:separator/>
      </w:r>
    </w:p>
  </w:endnote>
  <w:endnote w:type="continuationSeparator" w:id="0">
    <w:p w:rsidR="00285E58" w:rsidRDefault="00285E58" w:rsidP="00E96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1951498"/>
      <w:docPartObj>
        <w:docPartGallery w:val="Page Numbers (Bottom of Page)"/>
        <w:docPartUnique/>
      </w:docPartObj>
    </w:sdtPr>
    <w:sdtEndPr>
      <w:rPr>
        <w:rFonts w:ascii="Arial" w:hAnsi="Arial" w:cs="Arial"/>
        <w:sz w:val="22"/>
        <w:szCs w:val="22"/>
      </w:rPr>
    </w:sdtEndPr>
    <w:sdtContent>
      <w:p w:rsidR="00A679AB" w:rsidRPr="007D118A" w:rsidRDefault="00A679AB">
        <w:pPr>
          <w:pStyle w:val="Zpat"/>
          <w:jc w:val="center"/>
          <w:rPr>
            <w:rFonts w:ascii="Arial" w:hAnsi="Arial" w:cs="Arial"/>
            <w:sz w:val="22"/>
            <w:szCs w:val="22"/>
          </w:rPr>
        </w:pPr>
        <w:r w:rsidRPr="007D118A">
          <w:rPr>
            <w:rFonts w:ascii="Arial" w:hAnsi="Arial" w:cs="Arial"/>
            <w:sz w:val="22"/>
            <w:szCs w:val="22"/>
          </w:rPr>
          <w:fldChar w:fldCharType="begin"/>
        </w:r>
        <w:r w:rsidRPr="007D118A">
          <w:rPr>
            <w:rFonts w:ascii="Arial" w:hAnsi="Arial" w:cs="Arial"/>
            <w:sz w:val="22"/>
            <w:szCs w:val="22"/>
          </w:rPr>
          <w:instrText>PAGE   \* MERGEFORMAT</w:instrText>
        </w:r>
        <w:r w:rsidRPr="007D118A">
          <w:rPr>
            <w:rFonts w:ascii="Arial" w:hAnsi="Arial" w:cs="Arial"/>
            <w:sz w:val="22"/>
            <w:szCs w:val="22"/>
          </w:rPr>
          <w:fldChar w:fldCharType="separate"/>
        </w:r>
        <w:r w:rsidR="004B2B89">
          <w:rPr>
            <w:rFonts w:ascii="Arial" w:hAnsi="Arial" w:cs="Arial"/>
            <w:noProof/>
            <w:sz w:val="22"/>
            <w:szCs w:val="22"/>
          </w:rPr>
          <w:t>- 16 -</w:t>
        </w:r>
        <w:r w:rsidRPr="007D118A">
          <w:rPr>
            <w:rFonts w:ascii="Arial" w:hAnsi="Arial" w:cs="Arial"/>
            <w:sz w:val="22"/>
            <w:szCs w:val="22"/>
          </w:rPr>
          <w:fldChar w:fldCharType="end"/>
        </w:r>
      </w:p>
    </w:sdtContent>
  </w:sdt>
  <w:p w:rsidR="00A679AB" w:rsidRDefault="00A679AB">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E58" w:rsidRDefault="00285E58" w:rsidP="00E96DD3">
      <w:r>
        <w:separator/>
      </w:r>
    </w:p>
  </w:footnote>
  <w:footnote w:type="continuationSeparator" w:id="0">
    <w:p w:rsidR="00285E58" w:rsidRDefault="00285E58" w:rsidP="00E96DD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53DA9"/>
    <w:multiLevelType w:val="hybridMultilevel"/>
    <w:tmpl w:val="43023A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2A7F57"/>
    <w:multiLevelType w:val="hybridMultilevel"/>
    <w:tmpl w:val="BB843080"/>
    <w:lvl w:ilvl="0" w:tplc="AFE8E8D4">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E36FEC"/>
    <w:multiLevelType w:val="hybridMultilevel"/>
    <w:tmpl w:val="A5820252"/>
    <w:lvl w:ilvl="0" w:tplc="BE044404">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B125C77"/>
    <w:multiLevelType w:val="hybridMultilevel"/>
    <w:tmpl w:val="F3F480BC"/>
    <w:lvl w:ilvl="0" w:tplc="E6AE4D82">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0BC11E98"/>
    <w:multiLevelType w:val="hybridMultilevel"/>
    <w:tmpl w:val="DE0E41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5AD0661"/>
    <w:multiLevelType w:val="hybridMultilevel"/>
    <w:tmpl w:val="F7507FF0"/>
    <w:lvl w:ilvl="0" w:tplc="73EA659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2DE15EBA"/>
    <w:multiLevelType w:val="hybridMultilevel"/>
    <w:tmpl w:val="93CA42A8"/>
    <w:lvl w:ilvl="0" w:tplc="AB8A39C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18E4AA4"/>
    <w:multiLevelType w:val="hybridMultilevel"/>
    <w:tmpl w:val="6640154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8" w15:restartNumberingAfterBreak="0">
    <w:nsid w:val="39A407BD"/>
    <w:multiLevelType w:val="hybridMultilevel"/>
    <w:tmpl w:val="11A425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47F07B3"/>
    <w:multiLevelType w:val="hybridMultilevel"/>
    <w:tmpl w:val="F7FC12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EE61A02"/>
    <w:multiLevelType w:val="hybridMultilevel"/>
    <w:tmpl w:val="057CB9DA"/>
    <w:lvl w:ilvl="0" w:tplc="37C8838A">
      <w:start w:val="1"/>
      <w:numFmt w:val="lowerLetter"/>
      <w:lvlText w:val="%1)"/>
      <w:lvlJc w:val="left"/>
      <w:pPr>
        <w:tabs>
          <w:tab w:val="num" w:pos="7320"/>
        </w:tabs>
        <w:ind w:left="73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FE67EF9"/>
    <w:multiLevelType w:val="multilevel"/>
    <w:tmpl w:val="193EAA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2501F2F"/>
    <w:multiLevelType w:val="hybridMultilevel"/>
    <w:tmpl w:val="515486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9B07DF0"/>
    <w:multiLevelType w:val="hybridMultilevel"/>
    <w:tmpl w:val="8BD4A9B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650A0A8A"/>
    <w:multiLevelType w:val="hybridMultilevel"/>
    <w:tmpl w:val="205E2C1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051DF2"/>
    <w:multiLevelType w:val="hybridMultilevel"/>
    <w:tmpl w:val="FB9C5C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74738F7"/>
    <w:multiLevelType w:val="hybridMultilevel"/>
    <w:tmpl w:val="576EACCC"/>
    <w:lvl w:ilvl="0" w:tplc="FBA21942">
      <w:start w:val="1"/>
      <w:numFmt w:val="lowerLetter"/>
      <w:lvlText w:val="%1)"/>
      <w:lvlJc w:val="left"/>
      <w:pPr>
        <w:tabs>
          <w:tab w:val="num" w:pos="2340"/>
        </w:tabs>
        <w:ind w:left="23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9E7628A"/>
    <w:multiLevelType w:val="hybridMultilevel"/>
    <w:tmpl w:val="0DBC274E"/>
    <w:lvl w:ilvl="0" w:tplc="332ECCEA">
      <w:start w:val="1"/>
      <w:numFmt w:val="lowerLetter"/>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7D08700A"/>
    <w:multiLevelType w:val="hybridMultilevel"/>
    <w:tmpl w:val="E5744CF0"/>
    <w:lvl w:ilvl="0" w:tplc="FC8E7A12">
      <w:start w:val="1"/>
      <w:numFmt w:val="lowerLetter"/>
      <w:lvlText w:val="%1)"/>
      <w:lvlJc w:val="left"/>
      <w:pPr>
        <w:tabs>
          <w:tab w:val="num" w:pos="7320"/>
        </w:tabs>
        <w:ind w:left="73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17"/>
  </w:num>
  <w:num w:numId="3">
    <w:abstractNumId w:val="1"/>
  </w:num>
  <w:num w:numId="4">
    <w:abstractNumId w:val="6"/>
  </w:num>
  <w:num w:numId="5">
    <w:abstractNumId w:val="18"/>
  </w:num>
  <w:num w:numId="6">
    <w:abstractNumId w:val="10"/>
  </w:num>
  <w:num w:numId="7">
    <w:abstractNumId w:val="14"/>
  </w:num>
  <w:num w:numId="8">
    <w:abstractNumId w:val="16"/>
  </w:num>
  <w:num w:numId="9">
    <w:abstractNumId w:val="0"/>
  </w:num>
  <w:num w:numId="10">
    <w:abstractNumId w:val="4"/>
  </w:num>
  <w:num w:numId="11">
    <w:abstractNumId w:val="2"/>
  </w:num>
  <w:num w:numId="12">
    <w:abstractNumId w:val="5"/>
  </w:num>
  <w:num w:numId="13">
    <w:abstractNumId w:val="7"/>
  </w:num>
  <w:num w:numId="14">
    <w:abstractNumId w:val="11"/>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2"/>
  </w:num>
  <w:num w:numId="18">
    <w:abstractNumId w:val="9"/>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DD3"/>
    <w:rsid w:val="00146715"/>
    <w:rsid w:val="0018514D"/>
    <w:rsid w:val="00285E58"/>
    <w:rsid w:val="002A0F3A"/>
    <w:rsid w:val="003043DD"/>
    <w:rsid w:val="00494658"/>
    <w:rsid w:val="004B2B89"/>
    <w:rsid w:val="00602B04"/>
    <w:rsid w:val="007D118A"/>
    <w:rsid w:val="00940144"/>
    <w:rsid w:val="00A679AB"/>
    <w:rsid w:val="00B86EF9"/>
    <w:rsid w:val="00D5169B"/>
    <w:rsid w:val="00E96DD3"/>
    <w:rsid w:val="00EA755E"/>
    <w:rsid w:val="00ED5078"/>
    <w:rsid w:val="00F51E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B7B16DB"/>
  <w15:chartTrackingRefBased/>
  <w15:docId w15:val="{4C1086D1-47DA-44DD-B824-FBF9CDD36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96DD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E96DD3"/>
    <w:pPr>
      <w:keepNext/>
      <w:spacing w:before="240" w:after="60"/>
      <w:outlineLvl w:val="0"/>
    </w:pPr>
    <w:rPr>
      <w:rFonts w:ascii="Arial" w:hAnsi="Arial" w:cs="Arial"/>
      <w:b/>
      <w:bCs/>
      <w:kern w:val="32"/>
      <w:sz w:val="32"/>
      <w:szCs w:val="32"/>
    </w:rPr>
  </w:style>
  <w:style w:type="paragraph" w:styleId="Nadpis4">
    <w:name w:val="heading 4"/>
    <w:basedOn w:val="Normln"/>
    <w:next w:val="Normln"/>
    <w:link w:val="Nadpis4Char"/>
    <w:qFormat/>
    <w:rsid w:val="00E96DD3"/>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96DD3"/>
    <w:rPr>
      <w:rFonts w:ascii="Arial" w:eastAsia="Times New Roman" w:hAnsi="Arial" w:cs="Arial"/>
      <w:b/>
      <w:bCs/>
      <w:kern w:val="32"/>
      <w:sz w:val="32"/>
      <w:szCs w:val="32"/>
      <w:lang w:eastAsia="cs-CZ"/>
    </w:rPr>
  </w:style>
  <w:style w:type="character" w:customStyle="1" w:styleId="Nadpis4Char">
    <w:name w:val="Nadpis 4 Char"/>
    <w:basedOn w:val="Standardnpsmoodstavce"/>
    <w:link w:val="Nadpis4"/>
    <w:rsid w:val="00E96DD3"/>
    <w:rPr>
      <w:rFonts w:ascii="Times New Roman" w:eastAsia="Times New Roman" w:hAnsi="Times New Roman" w:cs="Times New Roman"/>
      <w:b/>
      <w:bCs/>
      <w:sz w:val="28"/>
      <w:szCs w:val="28"/>
      <w:lang w:eastAsia="cs-CZ"/>
    </w:rPr>
  </w:style>
  <w:style w:type="paragraph" w:styleId="Zpat">
    <w:name w:val="footer"/>
    <w:basedOn w:val="Normln"/>
    <w:link w:val="ZpatChar"/>
    <w:uiPriority w:val="99"/>
    <w:rsid w:val="00E96DD3"/>
    <w:pPr>
      <w:tabs>
        <w:tab w:val="center" w:pos="4536"/>
        <w:tab w:val="right" w:pos="9072"/>
      </w:tabs>
    </w:pPr>
  </w:style>
  <w:style w:type="character" w:customStyle="1" w:styleId="ZpatChar">
    <w:name w:val="Zápatí Char"/>
    <w:basedOn w:val="Standardnpsmoodstavce"/>
    <w:link w:val="Zpat"/>
    <w:uiPriority w:val="99"/>
    <w:rsid w:val="00E96DD3"/>
    <w:rPr>
      <w:rFonts w:ascii="Times New Roman" w:eastAsia="Times New Roman" w:hAnsi="Times New Roman" w:cs="Times New Roman"/>
      <w:sz w:val="24"/>
      <w:szCs w:val="24"/>
      <w:lang w:eastAsia="cs-CZ"/>
    </w:rPr>
  </w:style>
  <w:style w:type="character" w:styleId="slostrnky">
    <w:name w:val="page number"/>
    <w:basedOn w:val="Standardnpsmoodstavce"/>
    <w:rsid w:val="00E96DD3"/>
  </w:style>
  <w:style w:type="paragraph" w:styleId="Zkladntext">
    <w:name w:val="Body Text"/>
    <w:basedOn w:val="Normln"/>
    <w:link w:val="ZkladntextChar"/>
    <w:rsid w:val="00E96DD3"/>
    <w:pPr>
      <w:tabs>
        <w:tab w:val="left" w:pos="709"/>
        <w:tab w:val="left" w:pos="1134"/>
      </w:tabs>
      <w:jc w:val="both"/>
    </w:pPr>
    <w:rPr>
      <w:szCs w:val="20"/>
    </w:rPr>
  </w:style>
  <w:style w:type="character" w:customStyle="1" w:styleId="ZkladntextChar">
    <w:name w:val="Základní text Char"/>
    <w:basedOn w:val="Standardnpsmoodstavce"/>
    <w:link w:val="Zkladntext"/>
    <w:rsid w:val="00E96DD3"/>
    <w:rPr>
      <w:rFonts w:ascii="Times New Roman" w:eastAsia="Times New Roman" w:hAnsi="Times New Roman" w:cs="Times New Roman"/>
      <w:sz w:val="24"/>
      <w:szCs w:val="20"/>
      <w:lang w:eastAsia="cs-CZ"/>
    </w:rPr>
  </w:style>
  <w:style w:type="paragraph" w:styleId="Textpoznpodarou">
    <w:name w:val="footnote text"/>
    <w:basedOn w:val="Normln"/>
    <w:link w:val="TextpoznpodarouChar"/>
    <w:uiPriority w:val="99"/>
    <w:semiHidden/>
    <w:rsid w:val="00E96DD3"/>
    <w:rPr>
      <w:sz w:val="20"/>
      <w:szCs w:val="20"/>
    </w:rPr>
  </w:style>
  <w:style w:type="character" w:customStyle="1" w:styleId="TextpoznpodarouChar">
    <w:name w:val="Text pozn. pod čarou Char"/>
    <w:basedOn w:val="Standardnpsmoodstavce"/>
    <w:link w:val="Textpoznpodarou"/>
    <w:uiPriority w:val="99"/>
    <w:semiHidden/>
    <w:rsid w:val="00E96DD3"/>
    <w:rPr>
      <w:rFonts w:ascii="Times New Roman" w:eastAsia="Times New Roman" w:hAnsi="Times New Roman" w:cs="Times New Roman"/>
      <w:sz w:val="20"/>
      <w:szCs w:val="20"/>
      <w:lang w:eastAsia="cs-CZ"/>
    </w:rPr>
  </w:style>
  <w:style w:type="character" w:styleId="Znakapoznpodarou">
    <w:name w:val="footnote reference"/>
    <w:uiPriority w:val="99"/>
    <w:semiHidden/>
    <w:rsid w:val="00E96DD3"/>
    <w:rPr>
      <w:vertAlign w:val="superscript"/>
    </w:rPr>
  </w:style>
  <w:style w:type="paragraph" w:customStyle="1" w:styleId="text">
    <w:name w:val="text"/>
    <w:rsid w:val="00E96DD3"/>
    <w:pPr>
      <w:widowControl w:val="0"/>
      <w:spacing w:before="240" w:after="0" w:line="240" w:lineRule="exact"/>
      <w:jc w:val="both"/>
    </w:pPr>
    <w:rPr>
      <w:rFonts w:ascii="Arial" w:eastAsia="Times New Roman" w:hAnsi="Arial" w:cs="Arial"/>
      <w:snapToGrid w:val="0"/>
      <w:sz w:val="24"/>
      <w:szCs w:val="24"/>
    </w:rPr>
  </w:style>
  <w:style w:type="paragraph" w:styleId="Zkladntext2">
    <w:name w:val="Body Text 2"/>
    <w:basedOn w:val="Normln"/>
    <w:link w:val="Zkladntext2Char"/>
    <w:rsid w:val="00E96DD3"/>
    <w:pPr>
      <w:spacing w:after="120" w:line="480" w:lineRule="auto"/>
    </w:pPr>
  </w:style>
  <w:style w:type="character" w:customStyle="1" w:styleId="Zkladntext2Char">
    <w:name w:val="Základní text 2 Char"/>
    <w:basedOn w:val="Standardnpsmoodstavce"/>
    <w:link w:val="Zkladntext2"/>
    <w:rsid w:val="00E96DD3"/>
    <w:rPr>
      <w:rFonts w:ascii="Times New Roman" w:eastAsia="Times New Roman" w:hAnsi="Times New Roman" w:cs="Times New Roman"/>
      <w:sz w:val="24"/>
      <w:szCs w:val="24"/>
      <w:lang w:eastAsia="cs-CZ"/>
    </w:rPr>
  </w:style>
  <w:style w:type="paragraph" w:customStyle="1" w:styleId="Zkladntext31">
    <w:name w:val="Základní text 31"/>
    <w:basedOn w:val="Normln"/>
    <w:rsid w:val="00E96DD3"/>
    <w:pPr>
      <w:suppressAutoHyphens/>
      <w:spacing w:after="120"/>
    </w:pPr>
    <w:rPr>
      <w:sz w:val="16"/>
      <w:szCs w:val="16"/>
      <w:lang w:eastAsia="ar-SA"/>
    </w:rPr>
  </w:style>
  <w:style w:type="paragraph" w:customStyle="1" w:styleId="Default">
    <w:name w:val="Default"/>
    <w:rsid w:val="00E96DD3"/>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E96DD3"/>
    <w:rPr>
      <w:sz w:val="16"/>
      <w:szCs w:val="16"/>
    </w:rPr>
  </w:style>
  <w:style w:type="paragraph" w:styleId="Textkomente">
    <w:name w:val="annotation text"/>
    <w:basedOn w:val="Normln"/>
    <w:link w:val="TextkomenteChar"/>
    <w:uiPriority w:val="99"/>
    <w:semiHidden/>
    <w:unhideWhenUsed/>
    <w:rsid w:val="00E96DD3"/>
    <w:rPr>
      <w:sz w:val="20"/>
      <w:szCs w:val="20"/>
    </w:rPr>
  </w:style>
  <w:style w:type="character" w:customStyle="1" w:styleId="TextkomenteChar">
    <w:name w:val="Text komentáře Char"/>
    <w:basedOn w:val="Standardnpsmoodstavce"/>
    <w:link w:val="Textkomente"/>
    <w:uiPriority w:val="99"/>
    <w:semiHidden/>
    <w:rsid w:val="00E96DD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96DD3"/>
    <w:rPr>
      <w:b/>
      <w:bCs/>
    </w:rPr>
  </w:style>
  <w:style w:type="character" w:customStyle="1" w:styleId="PedmtkomenteChar">
    <w:name w:val="Předmět komentáře Char"/>
    <w:basedOn w:val="TextkomenteChar"/>
    <w:link w:val="Pedmtkomente"/>
    <w:uiPriority w:val="99"/>
    <w:semiHidden/>
    <w:rsid w:val="00E96DD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96DD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96DD3"/>
    <w:rPr>
      <w:rFonts w:ascii="Segoe UI" w:eastAsia="Times New Roman" w:hAnsi="Segoe UI" w:cs="Segoe UI"/>
      <w:sz w:val="18"/>
      <w:szCs w:val="18"/>
      <w:lang w:eastAsia="cs-CZ"/>
    </w:rPr>
  </w:style>
  <w:style w:type="paragraph" w:styleId="Odstavecseseznamem">
    <w:name w:val="List Paragraph"/>
    <w:aliases w:val="Nad,List Paragraph,Odstavec cíl se seznamem,Bullet Number,Odstavec_muj,A-Odrážky1"/>
    <w:basedOn w:val="Normln"/>
    <w:link w:val="OdstavecseseznamemChar"/>
    <w:uiPriority w:val="72"/>
    <w:qFormat/>
    <w:rsid w:val="00E96DD3"/>
    <w:pPr>
      <w:spacing w:after="160" w:line="259" w:lineRule="auto"/>
      <w:ind w:left="720"/>
      <w:contextualSpacing/>
    </w:pPr>
    <w:rPr>
      <w:rFonts w:asciiTheme="minorHAnsi" w:eastAsiaTheme="minorHAnsi" w:hAnsiTheme="minorHAnsi" w:cstheme="minorBidi"/>
      <w:sz w:val="22"/>
      <w:szCs w:val="22"/>
      <w:lang w:eastAsia="en-US"/>
    </w:rPr>
  </w:style>
  <w:style w:type="paragraph" w:styleId="Zhlav">
    <w:name w:val="header"/>
    <w:basedOn w:val="Normln"/>
    <w:link w:val="ZhlavChar"/>
    <w:uiPriority w:val="99"/>
    <w:unhideWhenUsed/>
    <w:rsid w:val="00E96DD3"/>
    <w:pPr>
      <w:tabs>
        <w:tab w:val="center" w:pos="4536"/>
        <w:tab w:val="right" w:pos="9072"/>
      </w:tabs>
    </w:pPr>
  </w:style>
  <w:style w:type="character" w:customStyle="1" w:styleId="ZhlavChar">
    <w:name w:val="Záhlaví Char"/>
    <w:basedOn w:val="Standardnpsmoodstavce"/>
    <w:link w:val="Zhlav"/>
    <w:uiPriority w:val="99"/>
    <w:rsid w:val="00E96DD3"/>
    <w:rPr>
      <w:rFonts w:ascii="Times New Roman" w:eastAsia="Times New Roman" w:hAnsi="Times New Roman" w:cs="Times New Roman"/>
      <w:sz w:val="24"/>
      <w:szCs w:val="24"/>
      <w:lang w:eastAsia="cs-CZ"/>
    </w:rPr>
  </w:style>
  <w:style w:type="paragraph" w:styleId="Podnadpis">
    <w:name w:val="Subtitle"/>
    <w:basedOn w:val="Normln"/>
    <w:link w:val="PodnadpisChar"/>
    <w:qFormat/>
    <w:rsid w:val="00E96DD3"/>
    <w:pPr>
      <w:widowControl w:val="0"/>
      <w:spacing w:line="240" w:lineRule="exact"/>
      <w:jc w:val="center"/>
    </w:pPr>
    <w:rPr>
      <w:rFonts w:ascii="Arial" w:hAnsi="Arial"/>
      <w:b/>
      <w:sz w:val="32"/>
      <w:szCs w:val="20"/>
    </w:rPr>
  </w:style>
  <w:style w:type="character" w:customStyle="1" w:styleId="PodnadpisChar">
    <w:name w:val="Podnadpis Char"/>
    <w:basedOn w:val="Standardnpsmoodstavce"/>
    <w:link w:val="Podnadpis"/>
    <w:rsid w:val="00E96DD3"/>
    <w:rPr>
      <w:rFonts w:ascii="Arial" w:eastAsia="Times New Roman" w:hAnsi="Arial" w:cs="Times New Roman"/>
      <w:b/>
      <w:sz w:val="32"/>
      <w:szCs w:val="20"/>
      <w:lang w:eastAsia="cs-CZ"/>
    </w:rPr>
  </w:style>
  <w:style w:type="character" w:customStyle="1" w:styleId="OdstavecseseznamemChar">
    <w:name w:val="Odstavec se seznamem Char"/>
    <w:aliases w:val="Nad Char,List Paragraph Char,Odstavec cíl se seznamem Char,Bullet Number Char,Odstavec_muj Char,A-Odrážky1 Char"/>
    <w:link w:val="Odstavecseseznamem"/>
    <w:uiPriority w:val="72"/>
    <w:qFormat/>
    <w:locked/>
    <w:rsid w:val="00E96DD3"/>
  </w:style>
  <w:style w:type="table" w:styleId="Mkatabulky">
    <w:name w:val="Table Grid"/>
    <w:basedOn w:val="Normlntabulka"/>
    <w:uiPriority w:val="39"/>
    <w:rsid w:val="00E96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E96DD3"/>
    <w:pPr>
      <w:spacing w:after="0" w:line="240" w:lineRule="auto"/>
    </w:pPr>
    <w:rPr>
      <w:rFonts w:ascii="Times New Roman" w:eastAsia="Times New Roman" w:hAnsi="Times New Roman" w:cs="Times New Roman"/>
      <w:sz w:val="24"/>
      <w:szCs w:val="24"/>
      <w:lang w:eastAsia="cs-CZ"/>
    </w:rPr>
  </w:style>
  <w:style w:type="character" w:styleId="Hypertextovodkaz">
    <w:name w:val="Hyperlink"/>
    <w:uiPriority w:val="99"/>
    <w:unhideWhenUsed/>
    <w:rsid w:val="00B86EF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5758</Words>
  <Characters>33973</Characters>
  <Application>Microsoft Office Word</Application>
  <DocSecurity>0</DocSecurity>
  <Lines>283</Lines>
  <Paragraphs>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Pošvář Martin</dc:creator>
  <cp:keywords/>
  <dc:description/>
  <cp:lastModifiedBy>Pošvář Martin</cp:lastModifiedBy>
  <cp:revision>3</cp:revision>
  <dcterms:created xsi:type="dcterms:W3CDTF">2024-12-16T07:13:00Z</dcterms:created>
  <dcterms:modified xsi:type="dcterms:W3CDTF">2024-12-16T07:15:00Z</dcterms:modified>
</cp:coreProperties>
</file>