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54388" w14:textId="77777777" w:rsidR="00893B2E" w:rsidRPr="00E74F09" w:rsidRDefault="00893B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cs-CZ"/>
        </w:rPr>
      </w:pPr>
    </w:p>
    <w:tbl>
      <w:tblPr>
        <w:tblStyle w:val="a"/>
        <w:tblW w:w="103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41"/>
        <w:gridCol w:w="8802"/>
      </w:tblGrid>
      <w:tr w:rsidR="00893B2E" w:rsidRPr="00D31166" w14:paraId="3211CF13" w14:textId="77777777">
        <w:trPr>
          <w:jc w:val="center"/>
        </w:trPr>
        <w:tc>
          <w:tcPr>
            <w:tcW w:w="1541" w:type="dxa"/>
            <w:vAlign w:val="center"/>
          </w:tcPr>
          <w:p w14:paraId="1B7C7D1E" w14:textId="53841C89" w:rsidR="00893B2E" w:rsidRPr="00E74F09" w:rsidRDefault="005F6FE8">
            <w:pPr>
              <w:jc w:val="center"/>
              <w:rPr>
                <w:rFonts w:ascii="Tahoma" w:eastAsia="Tahoma" w:hAnsi="Tahoma" w:cs="Tahoma"/>
                <w:b/>
                <w:sz w:val="2"/>
                <w:szCs w:val="2"/>
                <w:lang w:val="cs-CZ"/>
              </w:rPr>
            </w:pPr>
            <w:r>
              <w:rPr>
                <w:rFonts w:ascii="Tahoma" w:eastAsia="Tahoma" w:hAnsi="Tahoma" w:cs="Tahoma"/>
                <w:b/>
                <w:noProof/>
                <w:sz w:val="2"/>
                <w:szCs w:val="2"/>
                <w:lang w:val="cs-CZ"/>
              </w:rPr>
              <w:drawing>
                <wp:anchor distT="0" distB="0" distL="114300" distR="114300" simplePos="0" relativeHeight="251658240" behindDoc="0" locked="0" layoutInCell="1" allowOverlap="0" wp14:anchorId="698AD773" wp14:editId="1F467FA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-1124585</wp:posOffset>
                  </wp:positionV>
                  <wp:extent cx="745490" cy="876300"/>
                  <wp:effectExtent l="0" t="0" r="0" b="0"/>
                  <wp:wrapSquare wrapText="bothSides"/>
                  <wp:docPr id="26831884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02" w:type="dxa"/>
          </w:tcPr>
          <w:p w14:paraId="08CF2FC1" w14:textId="77777777" w:rsidR="005F6FE8" w:rsidRPr="005F6FE8" w:rsidRDefault="005F6FE8" w:rsidP="005F6FE8">
            <w:pPr>
              <w:pStyle w:val="Nzev"/>
              <w:rPr>
                <w:rFonts w:ascii="Tahoma" w:hAnsi="Tahoma" w:cs="Tahoma"/>
                <w:sz w:val="28"/>
                <w:szCs w:val="36"/>
                <w:lang w:val="cs-CZ"/>
              </w:rPr>
            </w:pPr>
            <w:r w:rsidRPr="005F6FE8">
              <w:rPr>
                <w:rFonts w:ascii="Tahoma" w:hAnsi="Tahoma" w:cs="Tahoma"/>
                <w:sz w:val="28"/>
                <w:szCs w:val="36"/>
                <w:lang w:val="cs-CZ"/>
              </w:rPr>
              <w:t xml:space="preserve">EVROPSKÝ VELETRH POMATURITNÍHO </w:t>
            </w:r>
            <w:r w:rsidRPr="005F6FE8">
              <w:rPr>
                <w:rFonts w:ascii="Tahoma" w:hAnsi="Tahoma" w:cs="Tahoma"/>
                <w:sz w:val="28"/>
                <w:szCs w:val="36"/>
                <w:lang w:val="cs-CZ"/>
              </w:rPr>
              <w:br/>
              <w:t>A CELOŽIVOTNÍHO VZDĚLÁVÁNÍ GAUDEAMUS 2025</w:t>
            </w:r>
          </w:p>
          <w:p w14:paraId="0F67C014" w14:textId="77777777" w:rsidR="005F6FE8" w:rsidRPr="005F6FE8" w:rsidRDefault="005F6FE8" w:rsidP="005F6FE8">
            <w:pPr>
              <w:jc w:val="center"/>
              <w:rPr>
                <w:rFonts w:ascii="Tahoma" w:hAnsi="Tahoma" w:cs="Tahoma"/>
                <w:bCs/>
                <w:sz w:val="28"/>
                <w:szCs w:val="28"/>
                <w:lang w:val="cs-CZ"/>
              </w:rPr>
            </w:pPr>
            <w:r w:rsidRPr="005F6FE8">
              <w:rPr>
                <w:rFonts w:ascii="Tahoma" w:hAnsi="Tahoma" w:cs="Tahoma"/>
                <w:bCs/>
                <w:sz w:val="28"/>
                <w:szCs w:val="28"/>
                <w:lang w:val="cs-CZ"/>
              </w:rPr>
              <w:t xml:space="preserve">XVII. ročník, 21. - 23. </w:t>
            </w:r>
            <w:r w:rsidRPr="005F6FE8">
              <w:rPr>
                <w:rFonts w:ascii="Tahoma" w:hAnsi="Tahoma" w:cs="Tahoma"/>
                <w:bCs/>
                <w:sz w:val="28"/>
                <w:szCs w:val="28"/>
                <w:lang w:val="it-IT"/>
              </w:rPr>
              <w:t>1. 2025, PVA Expo Praha</w:t>
            </w:r>
            <w:r w:rsidRPr="005F6FE8">
              <w:rPr>
                <w:rFonts w:ascii="Tahoma" w:hAnsi="Tahoma" w:cs="Tahoma"/>
                <w:bCs/>
                <w:sz w:val="28"/>
                <w:szCs w:val="28"/>
                <w:lang w:val="cs-CZ"/>
              </w:rPr>
              <w:t>, Haly č. 3 a 4</w:t>
            </w:r>
          </w:p>
          <w:p w14:paraId="0DB9F5A7" w14:textId="1A408540" w:rsidR="00893B2E" w:rsidRPr="00E74F09" w:rsidRDefault="005F6FE8" w:rsidP="005F6FE8">
            <w:pPr>
              <w:jc w:val="center"/>
              <w:rPr>
                <w:rFonts w:ascii="Tahoma" w:eastAsia="Tahoma" w:hAnsi="Tahoma" w:cs="Tahoma"/>
                <w:b/>
                <w:lang w:val="cs-CZ"/>
              </w:rPr>
            </w:pPr>
            <w:r w:rsidRPr="005F6FE8">
              <w:rPr>
                <w:rFonts w:ascii="Tahoma" w:hAnsi="Tahoma" w:cs="Tahoma"/>
                <w:b/>
                <w:sz w:val="28"/>
                <w:szCs w:val="28"/>
                <w:lang w:val="cs-CZ"/>
              </w:rPr>
              <w:t>info@gaudeamus.cz; www.gaudeamus.cz</w:t>
            </w:r>
          </w:p>
        </w:tc>
      </w:tr>
    </w:tbl>
    <w:p w14:paraId="7041E9B6" w14:textId="77777777" w:rsidR="00893B2E" w:rsidRPr="00E74F09" w:rsidRDefault="00893B2E">
      <w:pPr>
        <w:rPr>
          <w:rFonts w:ascii="Tahoma" w:eastAsia="Tahoma" w:hAnsi="Tahoma" w:cs="Tahoma"/>
          <w:sz w:val="12"/>
          <w:szCs w:val="12"/>
          <w:lang w:val="cs-CZ"/>
        </w:rPr>
      </w:pPr>
    </w:p>
    <w:tbl>
      <w:tblPr>
        <w:tblStyle w:val="a0"/>
        <w:tblW w:w="740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407"/>
      </w:tblGrid>
      <w:tr w:rsidR="00893B2E" w:rsidRPr="00E74F09" w14:paraId="13852156" w14:textId="77777777" w:rsidTr="000976FF">
        <w:trPr>
          <w:jc w:val="center"/>
        </w:trPr>
        <w:tc>
          <w:tcPr>
            <w:tcW w:w="7407" w:type="dxa"/>
            <w:shd w:val="clear" w:color="auto" w:fill="7030A0"/>
          </w:tcPr>
          <w:p w14:paraId="2BAFD4D8" w14:textId="77777777" w:rsidR="00893B2E" w:rsidRPr="00E74F09" w:rsidRDefault="00BB45E0">
            <w:pPr>
              <w:jc w:val="center"/>
              <w:rPr>
                <w:rFonts w:ascii="Tahoma" w:eastAsia="Tahoma" w:hAnsi="Tahoma" w:cs="Tahoma"/>
                <w:b/>
                <w:sz w:val="36"/>
                <w:szCs w:val="36"/>
                <w:lang w:val="cs-CZ"/>
              </w:rPr>
            </w:pPr>
            <w:r w:rsidRPr="00E74F09">
              <w:rPr>
                <w:rFonts w:ascii="Tahoma" w:eastAsia="Tahoma" w:hAnsi="Tahoma" w:cs="Tahoma"/>
                <w:b/>
                <w:color w:val="FFFFFF"/>
                <w:sz w:val="36"/>
                <w:szCs w:val="36"/>
                <w:lang w:val="cs-CZ"/>
              </w:rPr>
              <w:t>SMLOUVA O ÚČASTI NA VÝSTAVĚ</w:t>
            </w:r>
          </w:p>
        </w:tc>
      </w:tr>
    </w:tbl>
    <w:p w14:paraId="755CA2ED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Organizátor výstavy / dodavatel</w:t>
      </w:r>
    </w:p>
    <w:p w14:paraId="7DE35142" w14:textId="77777777" w:rsidR="00893B2E" w:rsidRPr="00E74F09" w:rsidRDefault="00893B2E">
      <w:pPr>
        <w:jc w:val="center"/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14B1583A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Adresa: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MP-Soft, a.s., Příkop 4, 602 00 Brno</w:t>
      </w:r>
    </w:p>
    <w:p w14:paraId="7292574C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Obchodní rejstřík: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zapsaná v obchodním rejstříku, vedeném Krajským soudem v Brně, oddíl B, vložka 4730</w:t>
      </w:r>
    </w:p>
    <w:p w14:paraId="732C0195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Statutární zástupce: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Ing. Pavel Mikula, předseda představenstva</w:t>
      </w:r>
    </w:p>
    <w:p w14:paraId="7A459E72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IČ: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440 14 040</w:t>
      </w:r>
    </w:p>
    <w:p w14:paraId="5BDC7C37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DIČ: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CZ 440 14 040</w:t>
      </w:r>
    </w:p>
    <w:p w14:paraId="34962D1D" w14:textId="347A10CC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Kontaktní osoba: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proofErr w:type="spellStart"/>
      <w:r w:rsidR="00103BC3">
        <w:rPr>
          <w:rFonts w:ascii="Tahoma" w:eastAsia="Tahoma" w:hAnsi="Tahoma" w:cs="Tahoma"/>
          <w:sz w:val="18"/>
          <w:szCs w:val="18"/>
          <w:lang w:val="cs-CZ"/>
        </w:rPr>
        <w:t>xxxxxxxxxxxxxx</w:t>
      </w:r>
      <w:proofErr w:type="spellEnd"/>
    </w:p>
    <w:p w14:paraId="004D70EE" w14:textId="5A33AEAF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Telefon: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proofErr w:type="spellStart"/>
      <w:r w:rsidR="00103BC3">
        <w:rPr>
          <w:rFonts w:ascii="Tahoma" w:eastAsia="Tahoma" w:hAnsi="Tahoma" w:cs="Tahoma"/>
          <w:sz w:val="18"/>
          <w:szCs w:val="18"/>
          <w:lang w:val="cs-CZ"/>
        </w:rPr>
        <w:t>xxxxxxxxxxxxxxxx</w:t>
      </w:r>
      <w:proofErr w:type="spellEnd"/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(v pracovní dny 8–16 hodin)</w:t>
      </w:r>
    </w:p>
    <w:p w14:paraId="35F20133" w14:textId="6148B1F9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Mobil: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proofErr w:type="spellStart"/>
      <w:r w:rsidR="00103BC3">
        <w:rPr>
          <w:rFonts w:ascii="Tahoma" w:eastAsia="Tahoma" w:hAnsi="Tahoma" w:cs="Tahoma"/>
          <w:sz w:val="18"/>
          <w:szCs w:val="18"/>
          <w:lang w:val="cs-CZ"/>
        </w:rPr>
        <w:t>xxxxxxxxxxxxxxxx</w:t>
      </w:r>
      <w:proofErr w:type="spellEnd"/>
    </w:p>
    <w:p w14:paraId="2024D7D9" w14:textId="77777777" w:rsidR="00893B2E" w:rsidRPr="00E74F09" w:rsidRDefault="00BB45E0">
      <w:pPr>
        <w:tabs>
          <w:tab w:val="left" w:pos="2835"/>
        </w:tabs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E-mail: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info@gaudeamus.cz</w:t>
      </w:r>
    </w:p>
    <w:p w14:paraId="40796B49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Web: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>www.gaudeamus.cz</w:t>
      </w:r>
    </w:p>
    <w:p w14:paraId="0D15A5FD" w14:textId="57F2DF42" w:rsidR="00893B2E" w:rsidRPr="00E74F09" w:rsidRDefault="00BB45E0">
      <w:pPr>
        <w:tabs>
          <w:tab w:val="left" w:pos="2835"/>
        </w:tabs>
        <w:ind w:left="993" w:hanging="993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Banka: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="00103BC3">
        <w:rPr>
          <w:rFonts w:ascii="Tahoma" w:eastAsia="Tahoma" w:hAnsi="Tahoma" w:cs="Tahoma"/>
          <w:sz w:val="18"/>
          <w:szCs w:val="18"/>
          <w:lang w:val="cs-CZ"/>
        </w:rPr>
        <w:t>xxxxxxxxxxxxxxxxxxxxx</w:t>
      </w:r>
    </w:p>
    <w:p w14:paraId="128DA5EB" w14:textId="43A535D5" w:rsidR="00893B2E" w:rsidRPr="00E74F09" w:rsidRDefault="00BB45E0">
      <w:pPr>
        <w:tabs>
          <w:tab w:val="left" w:pos="2835"/>
        </w:tabs>
        <w:ind w:left="993" w:hanging="993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>Číslo účtu: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proofErr w:type="spellStart"/>
      <w:r w:rsidR="00103BC3">
        <w:rPr>
          <w:rFonts w:ascii="Tahoma" w:eastAsia="Tahoma" w:hAnsi="Tahoma" w:cs="Tahoma"/>
          <w:sz w:val="18"/>
          <w:szCs w:val="18"/>
          <w:lang w:val="cs-CZ"/>
        </w:rPr>
        <w:t>xxxxxxxxxxxxxxxx</w:t>
      </w:r>
      <w:proofErr w:type="spellEnd"/>
    </w:p>
    <w:p w14:paraId="5F22D507" w14:textId="6189453E" w:rsidR="00893B2E" w:rsidRPr="00E74F09" w:rsidRDefault="00BB45E0">
      <w:pPr>
        <w:tabs>
          <w:tab w:val="left" w:pos="2835"/>
        </w:tabs>
        <w:ind w:left="993" w:hanging="993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IBAN: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proofErr w:type="spellStart"/>
      <w:r w:rsidR="00103BC3">
        <w:rPr>
          <w:rFonts w:ascii="Tahoma" w:eastAsia="Tahoma" w:hAnsi="Tahoma" w:cs="Tahoma"/>
          <w:sz w:val="18"/>
          <w:szCs w:val="18"/>
          <w:lang w:val="cs-CZ"/>
        </w:rPr>
        <w:t>xxxxxxxxxxxxxxxxxxx</w:t>
      </w:r>
      <w:proofErr w:type="spellEnd"/>
    </w:p>
    <w:p w14:paraId="56535146" w14:textId="77777777" w:rsidR="00893B2E" w:rsidRPr="00326393" w:rsidRDefault="00893B2E">
      <w:pPr>
        <w:rPr>
          <w:rFonts w:ascii="Tahoma" w:eastAsia="Tahoma" w:hAnsi="Tahoma" w:cs="Tahoma"/>
          <w:sz w:val="14"/>
          <w:szCs w:val="8"/>
          <w:lang w:val="cs-CZ"/>
        </w:rPr>
      </w:pPr>
    </w:p>
    <w:p w14:paraId="5561BB34" w14:textId="77777777" w:rsidR="00893B2E" w:rsidRPr="00E74F09" w:rsidRDefault="00BB45E0" w:rsidP="000976FF">
      <w:pPr>
        <w:pStyle w:val="Nadpis5"/>
        <w:shd w:val="clear" w:color="auto" w:fill="7030A0"/>
        <w:rPr>
          <w:rFonts w:ascii="Tahoma" w:eastAsia="Tahoma" w:hAnsi="Tahoma" w:cs="Tahoma"/>
          <w:color w:val="FFFFFF"/>
          <w:sz w:val="22"/>
          <w:szCs w:val="22"/>
        </w:rPr>
      </w:pPr>
      <w:r w:rsidRPr="00E74F09">
        <w:rPr>
          <w:rFonts w:ascii="Tahoma" w:eastAsia="Tahoma" w:hAnsi="Tahoma" w:cs="Tahoma"/>
          <w:color w:val="FFFFFF"/>
        </w:rPr>
        <w:t>Vystavovatel</w:t>
      </w:r>
    </w:p>
    <w:p w14:paraId="21578C64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6B18B48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Název vystavovatele: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Vysoké učení technické v Brně</w:t>
      </w:r>
    </w:p>
    <w:p w14:paraId="5439106A" w14:textId="77777777" w:rsidR="00893B2E" w:rsidRPr="00E74F09" w:rsidRDefault="00BB45E0">
      <w:pPr>
        <w:rPr>
          <w:rFonts w:ascii="Tahoma" w:eastAsia="Tahoma" w:hAnsi="Tahoma" w:cs="Tahoma"/>
          <w:b/>
          <w:sz w:val="8"/>
          <w:szCs w:val="8"/>
          <w:lang w:val="cs-CZ"/>
        </w:rPr>
      </w:pPr>
      <w:r w:rsidRPr="00E74F09">
        <w:rPr>
          <w:rFonts w:ascii="Tahoma" w:eastAsia="Tahoma" w:hAnsi="Tahoma" w:cs="Tahoma"/>
          <w:b/>
          <w:sz w:val="8"/>
          <w:szCs w:val="8"/>
          <w:lang w:val="cs-CZ"/>
        </w:rPr>
        <w:t xml:space="preserve"> </w:t>
      </w:r>
    </w:p>
    <w:p w14:paraId="2C378262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Město: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Brno</w:t>
      </w:r>
    </w:p>
    <w:p w14:paraId="6891B534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8E1704C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PSČ: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602 00</w:t>
      </w:r>
    </w:p>
    <w:p w14:paraId="3B9DD65F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135CE48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Ulice: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Antonínská </w:t>
      </w:r>
    </w:p>
    <w:p w14:paraId="78377CD7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03BD3866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Č. p: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548/1</w:t>
      </w:r>
    </w:p>
    <w:p w14:paraId="0D2950F0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0512BD4A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IČ: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00216305</w:t>
      </w:r>
    </w:p>
    <w:p w14:paraId="3AF478E7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4FCF1886" w14:textId="77777777" w:rsidR="00893B2E" w:rsidRPr="00E74F09" w:rsidRDefault="00BB45E0">
      <w:pPr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DIČ: </w:t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CZ00216305</w:t>
      </w:r>
    </w:p>
    <w:p w14:paraId="56ECA804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4FF68B67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Předmět smlouvy</w:t>
      </w:r>
    </w:p>
    <w:p w14:paraId="404EC21D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2879A841" w14:textId="2E11A32F" w:rsidR="00893B2E" w:rsidRPr="00E74F09" w:rsidRDefault="00BB45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Předmětem smlouvy je účast vystavovatele na Evropském veletrhu pomaturitního a celoživotního vzdělávání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202</w:t>
      </w:r>
      <w:r w:rsidR="005F6FE8">
        <w:rPr>
          <w:rFonts w:ascii="Tahoma" w:eastAsia="Tahoma" w:hAnsi="Tahoma" w:cs="Tahoma"/>
          <w:color w:val="000000"/>
          <w:sz w:val="18"/>
          <w:szCs w:val="18"/>
          <w:lang w:val="cs-CZ"/>
        </w:rPr>
        <w:t>5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pořádaném společností MP-Soft, a.s. Brno. Organizátor zajistí pro vystavovatele:</w:t>
      </w:r>
    </w:p>
    <w:p w14:paraId="5E3897A9" w14:textId="77777777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bookmarkStart w:id="0" w:name="_heading=h.gjdgxs" w:colFirst="0" w:colLast="0"/>
      <w:bookmarkEnd w:id="0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propagaci vystavovatele v propagačním katalogu před zahájením výstavy, na internetovém portálu gaudeamus.cz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 xml:space="preserve">a v mobilních aplikacích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Guide</w:t>
      </w:r>
      <w:proofErr w:type="spellEnd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a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Advisor</w:t>
      </w:r>
      <w:proofErr w:type="spellEnd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,</w:t>
      </w:r>
    </w:p>
    <w:p w14:paraId="3C1F0443" w14:textId="77777777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pronájem výstavní plochy, případně i postavení a vybavení výstavního stánku dle specifikace v Objednávce služeb včetně příloh, </w:t>
      </w:r>
    </w:p>
    <w:p w14:paraId="0CF35E54" w14:textId="77777777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zařazení inzerce do tištěného katalogu a inzerce do elektronického katalogu, dle specifikace v Objednávce služeb včetně příloh,</w:t>
      </w:r>
    </w:p>
    <w:p w14:paraId="6F7663C7" w14:textId="24EBFAB7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propagaci výstavy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="005F6FE8">
        <w:rPr>
          <w:rFonts w:ascii="Tahoma" w:eastAsia="Tahoma" w:hAnsi="Tahoma" w:cs="Tahoma"/>
          <w:color w:val="000000"/>
          <w:sz w:val="18"/>
          <w:szCs w:val="18"/>
          <w:lang w:val="cs-CZ"/>
        </w:rPr>
        <w:t>Praha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202</w:t>
      </w:r>
      <w:r w:rsidR="005F6FE8">
        <w:rPr>
          <w:rFonts w:ascii="Tahoma" w:eastAsia="Tahoma" w:hAnsi="Tahoma" w:cs="Tahoma"/>
          <w:color w:val="000000"/>
          <w:sz w:val="18"/>
          <w:szCs w:val="18"/>
          <w:lang w:val="cs-CZ"/>
        </w:rPr>
        <w:t>5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s cílem zajistit co největší účast návštěvníků na výstavě,</w:t>
      </w:r>
    </w:p>
    <w:p w14:paraId="2BDEAA07" w14:textId="5893DF5D" w:rsidR="00893B2E" w:rsidRPr="00E74F09" w:rsidRDefault="00BB45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organizaci a průběh výstavy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="005F6FE8">
        <w:rPr>
          <w:rFonts w:ascii="Tahoma" w:eastAsia="Tahoma" w:hAnsi="Tahoma" w:cs="Tahoma"/>
          <w:color w:val="000000"/>
          <w:sz w:val="18"/>
          <w:szCs w:val="18"/>
          <w:lang w:val="cs-CZ"/>
        </w:rPr>
        <w:t>Praha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202</w:t>
      </w:r>
      <w:r w:rsidR="005F6FE8">
        <w:rPr>
          <w:rFonts w:ascii="Tahoma" w:eastAsia="Tahoma" w:hAnsi="Tahoma" w:cs="Tahoma"/>
          <w:color w:val="000000"/>
          <w:sz w:val="18"/>
          <w:szCs w:val="18"/>
          <w:lang w:val="cs-CZ"/>
        </w:rPr>
        <w:t>5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v souladu s podmínkami definovanými touto smlouvou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.</w:t>
      </w:r>
    </w:p>
    <w:p w14:paraId="182D9534" w14:textId="77777777" w:rsidR="00893B2E" w:rsidRPr="00E74F09" w:rsidRDefault="00893B2E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27C1AA62" w14:textId="363D88BC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bookmarkStart w:id="1" w:name="_heading=h.30j0zll" w:colFirst="0" w:colLast="0"/>
      <w:bookmarkEnd w:id="1"/>
      <w:r w:rsidRPr="00E74F09">
        <w:rPr>
          <w:rFonts w:ascii="Tahoma" w:eastAsia="Tahoma" w:hAnsi="Tahoma" w:cs="Tahoma"/>
          <w:sz w:val="18"/>
          <w:szCs w:val="18"/>
          <w:lang w:val="cs-CZ"/>
        </w:rPr>
        <w:t>Objednávk</w:t>
      </w:r>
      <w:r w:rsidR="00424F47">
        <w:rPr>
          <w:rFonts w:ascii="Tahoma" w:eastAsia="Tahoma" w:hAnsi="Tahoma" w:cs="Tahoma"/>
          <w:sz w:val="18"/>
          <w:szCs w:val="18"/>
          <w:lang w:val="cs-CZ"/>
        </w:rPr>
        <w:t>a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služeb na výstavě, včetně všech příloh, se stává přílohou této smlouvy. Objednávka je po potvrzení organizátorem závazná pro obě smluvní strany a podrobně vymezuje předmět smlouvy.</w:t>
      </w:r>
    </w:p>
    <w:p w14:paraId="4BB237CF" w14:textId="77777777" w:rsidR="00893B2E" w:rsidRPr="00E74F09" w:rsidRDefault="00893B2E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F13E19C" w14:textId="500948D1" w:rsidR="00893B2E" w:rsidRPr="00E74F09" w:rsidRDefault="00BB45E0">
      <w:pPr>
        <w:jc w:val="both"/>
        <w:rPr>
          <w:rFonts w:ascii="Tahoma" w:eastAsia="Tahoma" w:hAnsi="Tahoma" w:cs="Tahoma"/>
          <w:b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Výstava </w:t>
      </w:r>
      <w:proofErr w:type="spellStart"/>
      <w:r w:rsidRPr="00E74F09">
        <w:rPr>
          <w:rFonts w:ascii="Tahoma" w:eastAsia="Tahoma" w:hAnsi="Tahoma" w:cs="Tahoma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="005F6FE8">
        <w:rPr>
          <w:rFonts w:ascii="Tahoma" w:eastAsia="Tahoma" w:hAnsi="Tahoma" w:cs="Tahoma"/>
          <w:sz w:val="18"/>
          <w:szCs w:val="18"/>
          <w:lang w:val="cs-CZ"/>
        </w:rPr>
        <w:t>Praha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202</w:t>
      </w:r>
      <w:r w:rsidR="005F6FE8">
        <w:rPr>
          <w:rFonts w:ascii="Tahoma" w:eastAsia="Tahoma" w:hAnsi="Tahoma" w:cs="Tahoma"/>
          <w:sz w:val="18"/>
          <w:szCs w:val="18"/>
          <w:lang w:val="cs-CZ"/>
        </w:rPr>
        <w:t>5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se uskuteční </w:t>
      </w:r>
      <w:r w:rsidR="005F6FE8" w:rsidRPr="00F82820">
        <w:rPr>
          <w:rFonts w:ascii="Tahoma" w:hAnsi="Tahoma" w:cs="Tahoma"/>
          <w:sz w:val="18"/>
          <w:lang w:val="cs-CZ"/>
        </w:rPr>
        <w:t xml:space="preserve">v Praze, v areálu výstaviště PVA Expo </w:t>
      </w:r>
      <w:proofErr w:type="gramStart"/>
      <w:r w:rsidR="005F6FE8" w:rsidRPr="00F82820">
        <w:rPr>
          <w:rFonts w:ascii="Tahoma" w:hAnsi="Tahoma" w:cs="Tahoma"/>
          <w:sz w:val="18"/>
          <w:lang w:val="cs-CZ"/>
        </w:rPr>
        <w:t>Praha - Letňany</w:t>
      </w:r>
      <w:proofErr w:type="gramEnd"/>
      <w:r w:rsidR="005F6FE8" w:rsidRPr="00F82820">
        <w:rPr>
          <w:rFonts w:ascii="Tahoma" w:hAnsi="Tahoma" w:cs="Tahoma"/>
          <w:sz w:val="18"/>
          <w:lang w:val="cs-CZ"/>
        </w:rPr>
        <w:t>, v termínu od </w:t>
      </w:r>
      <w:r w:rsidR="005F6FE8" w:rsidRPr="00F82820">
        <w:rPr>
          <w:rFonts w:ascii="Tahoma" w:hAnsi="Tahoma" w:cs="Tahoma"/>
          <w:b/>
          <w:bCs/>
          <w:sz w:val="18"/>
          <w:lang w:val="cs-CZ"/>
        </w:rPr>
        <w:t>2</w:t>
      </w:r>
      <w:r w:rsidR="005F6FE8">
        <w:rPr>
          <w:rFonts w:ascii="Tahoma" w:hAnsi="Tahoma" w:cs="Tahoma"/>
          <w:b/>
          <w:bCs/>
          <w:sz w:val="18"/>
          <w:lang w:val="cs-CZ"/>
        </w:rPr>
        <w:t>1</w:t>
      </w:r>
      <w:r w:rsidR="005F6FE8" w:rsidRPr="00F82820">
        <w:rPr>
          <w:rFonts w:ascii="Tahoma" w:hAnsi="Tahoma" w:cs="Tahoma"/>
          <w:b/>
          <w:bCs/>
          <w:sz w:val="18"/>
          <w:lang w:val="cs-CZ"/>
        </w:rPr>
        <w:t>.1.</w:t>
      </w:r>
      <w:r w:rsidR="005F6FE8" w:rsidRPr="00F82820">
        <w:rPr>
          <w:rFonts w:ascii="Tahoma" w:hAnsi="Tahoma" w:cs="Tahoma"/>
          <w:b/>
          <w:sz w:val="18"/>
          <w:lang w:val="cs-CZ"/>
        </w:rPr>
        <w:t xml:space="preserve"> do 2</w:t>
      </w:r>
      <w:r w:rsidR="005F6FE8">
        <w:rPr>
          <w:rFonts w:ascii="Tahoma" w:hAnsi="Tahoma" w:cs="Tahoma"/>
          <w:b/>
          <w:sz w:val="18"/>
          <w:lang w:val="cs-CZ"/>
        </w:rPr>
        <w:t>3</w:t>
      </w:r>
      <w:r w:rsidR="005F6FE8" w:rsidRPr="00F82820">
        <w:rPr>
          <w:rFonts w:ascii="Tahoma" w:hAnsi="Tahoma" w:cs="Tahoma"/>
          <w:b/>
          <w:sz w:val="18"/>
          <w:lang w:val="cs-CZ"/>
        </w:rPr>
        <w:t>.1.202</w:t>
      </w:r>
      <w:r w:rsidR="005F6FE8">
        <w:rPr>
          <w:rFonts w:ascii="Tahoma" w:hAnsi="Tahoma" w:cs="Tahoma"/>
          <w:b/>
          <w:sz w:val="18"/>
          <w:lang w:val="cs-CZ"/>
        </w:rPr>
        <w:t>5</w:t>
      </w:r>
      <w:r w:rsidR="005F6FE8" w:rsidRPr="00F82820">
        <w:rPr>
          <w:rFonts w:ascii="Tahoma" w:hAnsi="Tahoma" w:cs="Tahoma"/>
          <w:b/>
          <w:sz w:val="18"/>
          <w:lang w:val="cs-CZ"/>
        </w:rPr>
        <w:t>.</w:t>
      </w:r>
    </w:p>
    <w:p w14:paraId="08C2D63F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35A1E7AF" w14:textId="77777777" w:rsidR="00893B2E" w:rsidRPr="00E74F09" w:rsidRDefault="00BB45E0" w:rsidP="000976FF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Cena služeb</w:t>
      </w:r>
    </w:p>
    <w:p w14:paraId="1F41F247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FF84F21" w14:textId="77777777" w:rsidR="00893B2E" w:rsidRPr="00E74F09" w:rsidRDefault="00BB45E0">
      <w:pPr>
        <w:jc w:val="both"/>
        <w:rPr>
          <w:rFonts w:ascii="Tahoma" w:eastAsia="Tahoma" w:hAnsi="Tahoma" w:cs="Tahoma"/>
          <w:b/>
          <w:sz w:val="18"/>
          <w:szCs w:val="18"/>
          <w:u w:val="single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u w:val="single"/>
          <w:lang w:val="cs-CZ"/>
        </w:rPr>
        <w:t>A. Stanovení smluvní ceny</w:t>
      </w:r>
    </w:p>
    <w:p w14:paraId="34008DD0" w14:textId="0275674C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Cena za možnost vystavovat na Evropském veletrhu pomaturitního a celoživotního vzdělávání </w:t>
      </w:r>
      <w:proofErr w:type="spellStart"/>
      <w:r w:rsidRPr="00E74F09">
        <w:rPr>
          <w:rFonts w:ascii="Tahoma" w:eastAsia="Tahoma" w:hAnsi="Tahoma" w:cs="Tahoma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="000976FF">
        <w:rPr>
          <w:rFonts w:ascii="Tahoma" w:eastAsia="Tahoma" w:hAnsi="Tahoma" w:cs="Tahoma"/>
          <w:sz w:val="18"/>
          <w:szCs w:val="18"/>
          <w:lang w:val="cs-CZ"/>
        </w:rPr>
        <w:t>Praha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202</w:t>
      </w:r>
      <w:r w:rsidR="000976FF">
        <w:rPr>
          <w:rFonts w:ascii="Tahoma" w:eastAsia="Tahoma" w:hAnsi="Tahoma" w:cs="Tahoma"/>
          <w:sz w:val="18"/>
          <w:szCs w:val="18"/>
          <w:lang w:val="cs-CZ"/>
        </w:rPr>
        <w:t>5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br/>
        <w:t>je stanovena dohodou smluvních stran, ve smyslu zákona o cenách č. 526/1990 Sb., ve znění pozdějších předpisů, dle specifikace uvedené v Objednávce služeb na výstavě a jejích přílohách.</w:t>
      </w:r>
    </w:p>
    <w:p w14:paraId="144D42D3" w14:textId="77777777" w:rsidR="00893B2E" w:rsidRPr="00E74F09" w:rsidRDefault="00893B2E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73095F75" w14:textId="77777777" w:rsidR="00893B2E" w:rsidRPr="00E74F09" w:rsidRDefault="00BB45E0">
      <w:pPr>
        <w:jc w:val="both"/>
        <w:rPr>
          <w:rFonts w:ascii="Tahoma" w:eastAsia="Tahoma" w:hAnsi="Tahoma" w:cs="Tahoma"/>
          <w:b/>
          <w:sz w:val="18"/>
          <w:szCs w:val="18"/>
          <w:u w:val="single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u w:val="single"/>
          <w:lang w:val="cs-CZ"/>
        </w:rPr>
        <w:t>B. Obecné platební podmínky</w:t>
      </w:r>
    </w:p>
    <w:p w14:paraId="499FFE4B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Organizátor považuje ceny služeb uvedené v Objednávce za závazné. </w:t>
      </w:r>
    </w:p>
    <w:p w14:paraId="19EB6794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Organizátor se zavazuje uhradit případnou finanční ztrátu výstavy z vlastních zdrojů, bez dalších finančních nároků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>na vystavovatele.</w:t>
      </w:r>
    </w:p>
    <w:p w14:paraId="76F1548E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je povinen uvádět jako variabilní symbol plateb čísla zálohových faktur a číslo daňového dokladu.</w:t>
      </w:r>
    </w:p>
    <w:p w14:paraId="2345C9D8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V pochybnostech se za den splnění platby považuje den, kdy byla zaplacená částka připsána na účet organizátora.</w:t>
      </w:r>
    </w:p>
    <w:p w14:paraId="475D197E" w14:textId="77777777" w:rsidR="00893B2E" w:rsidRPr="00E74F09" w:rsidRDefault="00BB45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lastRenderedPageBreak/>
        <w:t>Smluvní strany se dohodly na smluvní pokutě za opožděné úhrady daňových dokladů ve výši 0,06 % z celkové smluvní ceny za každý den prodlení platby po termínu splatnosti uvedeném v zálohové faktuře nebo daňovém dokladu (faktuře).</w:t>
      </w:r>
    </w:p>
    <w:p w14:paraId="59A7CF30" w14:textId="77777777" w:rsidR="00893B2E" w:rsidRPr="00326393" w:rsidRDefault="00893B2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  <w:lang w:val="cs-CZ"/>
        </w:rPr>
      </w:pPr>
    </w:p>
    <w:p w14:paraId="15C44B2B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Platební podmínky</w:t>
      </w:r>
    </w:p>
    <w:p w14:paraId="26846539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402C02D0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>Smluvní strany se dohodly, že vystavovatel provede úhradu smluvní ceny, včetně daně z přidané hodnoty, na účet organizátora způsobem, který si zvolí zaškrtnutím v Objednávce služeb na výstavě.</w:t>
      </w:r>
    </w:p>
    <w:p w14:paraId="7374CDDC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630A6B21" w14:textId="436B352E" w:rsidR="00893B2E" w:rsidRPr="00E74F09" w:rsidRDefault="00D31166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bookmarkStart w:id="2" w:name="_heading=h.1fob9te" w:colFirst="0" w:colLast="0"/>
      <w:bookmarkEnd w:id="2"/>
      <w:r w:rsidRPr="00D31166">
        <w:rPr>
          <w:rFonts w:ascii="Tahoma" w:eastAsia="Tahoma" w:hAnsi="Tahoma" w:cs="Tahoma"/>
          <w:b/>
          <w:sz w:val="18"/>
          <w:szCs w:val="18"/>
          <w:lang w:val="cs-CZ"/>
        </w:rPr>
        <w:t>Z</w:t>
      </w:r>
      <w:r w:rsidR="00BB45E0" w:rsidRPr="00D31166">
        <w:rPr>
          <w:rFonts w:ascii="Tahoma" w:eastAsia="Tahoma" w:hAnsi="Tahoma" w:cs="Tahoma"/>
          <w:b/>
          <w:sz w:val="18"/>
          <w:szCs w:val="18"/>
          <w:lang w:val="cs-CZ"/>
        </w:rPr>
        <w:t xml:space="preserve">áloha ve výši </w:t>
      </w:r>
      <w:r w:rsidRPr="00D31166">
        <w:rPr>
          <w:rFonts w:ascii="Tahoma" w:eastAsia="Tahoma" w:hAnsi="Tahoma" w:cs="Tahoma"/>
          <w:b/>
          <w:sz w:val="18"/>
          <w:szCs w:val="18"/>
          <w:lang w:val="cs-CZ"/>
        </w:rPr>
        <w:t>1</w:t>
      </w:r>
      <w:r w:rsidR="00BB45E0" w:rsidRPr="00D31166">
        <w:rPr>
          <w:rFonts w:ascii="Tahoma" w:eastAsia="Tahoma" w:hAnsi="Tahoma" w:cs="Tahoma"/>
          <w:b/>
          <w:sz w:val="18"/>
          <w:szCs w:val="18"/>
          <w:lang w:val="cs-CZ"/>
        </w:rPr>
        <w:t>0 % celkové smluvní ceny</w:t>
      </w:r>
      <w:r w:rsidR="00BB45E0" w:rsidRPr="00E74F09">
        <w:rPr>
          <w:rFonts w:ascii="Tahoma" w:eastAsia="Tahoma" w:hAnsi="Tahoma" w:cs="Tahoma"/>
          <w:sz w:val="18"/>
          <w:szCs w:val="18"/>
          <w:lang w:val="cs-CZ"/>
        </w:rPr>
        <w:t xml:space="preserve">, zaokrouhlená na celé stokoruny nahoru, zahrnuje „Registrační poplatek, propagaci vystavovatele v on-line médiích, propagačním katalogu a dalších médiích, projekční přípravu výstavy a náklady spojené s propagací výstavy". První záloha je </w:t>
      </w:r>
      <w:r>
        <w:rPr>
          <w:rFonts w:ascii="Tahoma" w:eastAsia="Tahoma" w:hAnsi="Tahoma" w:cs="Tahoma"/>
          <w:sz w:val="18"/>
          <w:szCs w:val="18"/>
          <w:lang w:val="cs-CZ"/>
        </w:rPr>
        <w:t>fakturována</w:t>
      </w:r>
      <w:r w:rsidR="00BB45E0" w:rsidRPr="00E74F09">
        <w:rPr>
          <w:rFonts w:ascii="Tahoma" w:eastAsia="Tahoma" w:hAnsi="Tahoma" w:cs="Tahoma"/>
          <w:sz w:val="18"/>
          <w:szCs w:val="18"/>
          <w:lang w:val="cs-CZ"/>
        </w:rPr>
        <w:t xml:space="preserve"> po potvrzení Objednávky služeb na výstavě organizátorem. První zálohu vystavovatel uhradí na základě zálohové faktury,</w:t>
      </w:r>
      <w:r>
        <w:rPr>
          <w:rFonts w:ascii="Tahoma" w:eastAsia="Tahoma" w:hAnsi="Tahoma" w:cs="Tahoma"/>
          <w:sz w:val="18"/>
          <w:szCs w:val="18"/>
          <w:lang w:val="cs-CZ"/>
        </w:rPr>
        <w:t xml:space="preserve"> v termínu splatnosti uvedeném na faktuře</w:t>
      </w:r>
      <w:r w:rsidR="00BB45E0" w:rsidRPr="00E74F09">
        <w:rPr>
          <w:rFonts w:ascii="Tahoma" w:eastAsia="Tahoma" w:hAnsi="Tahoma" w:cs="Tahoma"/>
          <w:sz w:val="18"/>
          <w:szCs w:val="18"/>
          <w:lang w:val="cs-CZ"/>
        </w:rPr>
        <w:t xml:space="preserve">. Bez zaplacení první zálohy </w:t>
      </w:r>
      <w:r>
        <w:rPr>
          <w:rFonts w:ascii="Tahoma" w:eastAsia="Tahoma" w:hAnsi="Tahoma" w:cs="Tahoma"/>
          <w:sz w:val="18"/>
          <w:szCs w:val="18"/>
          <w:lang w:val="cs-CZ"/>
        </w:rPr>
        <w:br/>
      </w:r>
      <w:r w:rsidR="00BB45E0" w:rsidRPr="00E74F09">
        <w:rPr>
          <w:rFonts w:ascii="Tahoma" w:eastAsia="Tahoma" w:hAnsi="Tahoma" w:cs="Tahoma"/>
          <w:sz w:val="18"/>
          <w:szCs w:val="18"/>
          <w:lang w:val="cs-CZ"/>
        </w:rPr>
        <w:t xml:space="preserve">je Objednávka služeb na výstavě pro organizátora nezávazná. </w:t>
      </w:r>
    </w:p>
    <w:p w14:paraId="21BCB4B8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54678C81" w14:textId="39B2E6A1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b/>
          <w:sz w:val="18"/>
          <w:szCs w:val="18"/>
          <w:lang w:val="cs-CZ"/>
        </w:rPr>
        <w:t xml:space="preserve">Závěrečné vyúčtování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nákladů spojených s účastí vystavovatele na výstavě provede organizátor výstavy daňovým dokladem (fakturou) po skončení výstavy, nejpozději do </w:t>
      </w:r>
      <w:r w:rsidR="000976FF" w:rsidRPr="00F82820">
        <w:rPr>
          <w:rFonts w:ascii="Tahoma" w:hAnsi="Tahoma" w:cs="Tahoma"/>
          <w:sz w:val="18"/>
          <w:lang w:val="cs-CZ"/>
        </w:rPr>
        <w:t>1</w:t>
      </w:r>
      <w:r w:rsidR="000976FF">
        <w:rPr>
          <w:rFonts w:ascii="Tahoma" w:hAnsi="Tahoma" w:cs="Tahoma"/>
          <w:sz w:val="18"/>
          <w:lang w:val="cs-CZ"/>
        </w:rPr>
        <w:t>0</w:t>
      </w:r>
      <w:r w:rsidR="000976FF" w:rsidRPr="00F82820">
        <w:rPr>
          <w:rFonts w:ascii="Tahoma" w:hAnsi="Tahoma" w:cs="Tahoma"/>
          <w:sz w:val="18"/>
          <w:lang w:val="cs-CZ"/>
        </w:rPr>
        <w:t>. 2. 202</w:t>
      </w:r>
      <w:r w:rsidR="000976FF">
        <w:rPr>
          <w:rFonts w:ascii="Tahoma" w:hAnsi="Tahoma" w:cs="Tahoma"/>
          <w:sz w:val="18"/>
          <w:lang w:val="cs-CZ"/>
        </w:rPr>
        <w:t>5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. Závěrečné vyúčtování provede organizátor podle platných daňových zákonů na základě předávacího protokolu sepsaného v průběhu výstavy.</w:t>
      </w:r>
      <w:r w:rsidR="00D31166">
        <w:rPr>
          <w:rFonts w:ascii="Tahoma" w:eastAsia="Tahoma" w:hAnsi="Tahoma" w:cs="Tahoma"/>
          <w:sz w:val="18"/>
          <w:szCs w:val="18"/>
          <w:lang w:val="cs-CZ"/>
        </w:rPr>
        <w:t xml:space="preserve"> Doplatek zbývající části smluvní ceny a ceny za případné doobjednávky provedené vystavovatelem, uhradí vystavovatel na základě daňového dokladu v termínu splatnosti uvedeném na dokladu.</w:t>
      </w:r>
    </w:p>
    <w:p w14:paraId="23861E7C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6B4C4AEB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Odstoupení od smlouvy</w:t>
      </w:r>
    </w:p>
    <w:p w14:paraId="68E30B56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6936C6B8" w14:textId="4C8F4055" w:rsidR="00893B2E" w:rsidRPr="00052CAB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Vystavovatel může od smlouvy odstoupit vždy výhradně písemnou formou. Odstoupit od smlouvy 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lze do </w:t>
      </w:r>
      <w:r w:rsidR="000976FF" w:rsidRPr="00F82820">
        <w:rPr>
          <w:rFonts w:ascii="Tahoma" w:hAnsi="Tahoma" w:cs="Tahoma"/>
          <w:sz w:val="18"/>
          <w:lang w:val="cs-CZ"/>
        </w:rPr>
        <w:t>30. 12. 202</w:t>
      </w:r>
      <w:r w:rsidR="000976FF">
        <w:rPr>
          <w:rFonts w:ascii="Tahoma" w:hAnsi="Tahoma" w:cs="Tahoma"/>
          <w:sz w:val="18"/>
          <w:lang w:val="cs-CZ"/>
        </w:rPr>
        <w:t>4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 s náhradou registračního poplatku, nákladů spojených s projekční přípravou a propagací výstavy ve výši 30 % smluvní ceny a nákladů na inzerci v tištěném katalogu výstavy, elektronickém katalogu a propagaci na www.gaudeamus.cz v plné výši. </w:t>
      </w:r>
    </w:p>
    <w:p w14:paraId="757270EF" w14:textId="77777777" w:rsidR="00893B2E" w:rsidRPr="00052CAB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3E0AA51C" w14:textId="2A3D29A5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052CAB">
        <w:rPr>
          <w:rFonts w:ascii="Tahoma" w:eastAsia="Tahoma" w:hAnsi="Tahoma" w:cs="Tahoma"/>
          <w:sz w:val="18"/>
          <w:szCs w:val="18"/>
          <w:lang w:val="cs-CZ"/>
        </w:rPr>
        <w:t xml:space="preserve">Odstoupí-li vystavovatel od smlouvy do </w:t>
      </w:r>
      <w:r w:rsidR="000976FF" w:rsidRPr="00F82820">
        <w:rPr>
          <w:rFonts w:ascii="Tahoma" w:hAnsi="Tahoma" w:cs="Tahoma"/>
          <w:sz w:val="18"/>
          <w:lang w:val="cs-CZ"/>
        </w:rPr>
        <w:t>30. 12. 202</w:t>
      </w:r>
      <w:r w:rsidR="000976FF">
        <w:rPr>
          <w:rFonts w:ascii="Tahoma" w:hAnsi="Tahoma" w:cs="Tahoma"/>
          <w:sz w:val="18"/>
          <w:lang w:val="cs-CZ"/>
        </w:rPr>
        <w:t>4</w:t>
      </w:r>
      <w:r w:rsidRPr="00052CAB">
        <w:rPr>
          <w:rFonts w:ascii="Tahoma" w:eastAsia="Tahoma" w:hAnsi="Tahoma" w:cs="Tahoma"/>
          <w:sz w:val="18"/>
          <w:szCs w:val="18"/>
          <w:lang w:val="cs-CZ"/>
        </w:rPr>
        <w:t>, organizátor výstavy vyúčtuje daňovým dokladem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registrační poplatek, náklady spojené s projekční přípravou a propagací výstavy ve výši 30 % smluvní ceny a náklady na inzerci v tištěném katalogu výstavy, elektronickém katalogu a propagaci na www.gaudeamus.cz. Zbylé finanční prostředky, zaplacené formou záloh, organizátor poukáže zpět na účet vystavovatele. V případě, že dosud zaplacené zálohy byly nižší než účtované náklady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br/>
        <w:t>na projekční přípravu, propagaci výstavy a inzerci v katalozích, vystavovatel je povinen rozdíl uhradit na základě daňového dokladu na účet organizátora za podmínek uvedených v části Platební podmínky této smlouvy.</w:t>
      </w:r>
    </w:p>
    <w:p w14:paraId="396D0734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26BA1C2D" w14:textId="7642C909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Odstoupí-li vystavovatel od smlouvy po </w:t>
      </w:r>
      <w:r w:rsidR="000976FF" w:rsidRPr="00F82820">
        <w:rPr>
          <w:rFonts w:ascii="Tahoma" w:hAnsi="Tahoma" w:cs="Tahoma"/>
          <w:sz w:val="18"/>
          <w:lang w:val="cs-CZ"/>
        </w:rPr>
        <w:t>30. 12. 202</w:t>
      </w:r>
      <w:r w:rsidR="000976FF">
        <w:rPr>
          <w:rFonts w:ascii="Tahoma" w:hAnsi="Tahoma" w:cs="Tahoma"/>
          <w:sz w:val="18"/>
          <w:lang w:val="cs-CZ"/>
        </w:rPr>
        <w:t>4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je povinen uhradit cenu uvedenou v Objednávce služeb na výstavě v plné výši, včetně daně z přidané hodnoty, za podmínek uvedených v části Platební podmínky této smlouvy. </w:t>
      </w:r>
    </w:p>
    <w:p w14:paraId="4CD7AC5C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08FC203D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Pojištění</w:t>
      </w:r>
    </w:p>
    <w:p w14:paraId="4B6D7D54" w14:textId="77777777" w:rsidR="00893B2E" w:rsidRPr="00E74F09" w:rsidRDefault="00893B2E">
      <w:pPr>
        <w:rPr>
          <w:rFonts w:ascii="Tahoma" w:eastAsia="Tahoma" w:hAnsi="Tahoma" w:cs="Tahoma"/>
          <w:b/>
          <w:sz w:val="8"/>
          <w:szCs w:val="8"/>
          <w:lang w:val="cs-CZ"/>
        </w:rPr>
      </w:pPr>
    </w:p>
    <w:p w14:paraId="426DF00F" w14:textId="4D8C7285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Organizátor výstavy neodpovídá vystavovateli ani jeho spoluvystavovatelům za ztrátu, zničení, nebo jakékoli poškození vybavení a zařízení stánku, vystavovaných exponátů, zboží, materiálu, osobních věcí, finanční hotovosti, předmětů zhotovených z drahých kovů a kamenů, jiných cenností, zboží a předmětů určených k prodeji, bez ohledu na to, zda toto poškození vzniklo před výstavou, v průběhu výstavy, nebo po jejím skončení. Vystavovatel je povinen uzavřít pojištění vybavení stánku, zařízení, exponátů, zboží a materiálu, které jsou ve vlastnictví vystavovatele. Pokud je dodavatelem výstavby stánku organizátor, nemusí vystavovatel uzavírat pojištění konstrukčního systému a předmětů, které jsou součástí dodávky stánku. Doporučená doba pojištění je </w:t>
      </w:r>
      <w:r w:rsidR="000976FF" w:rsidRPr="00F82820">
        <w:rPr>
          <w:rFonts w:ascii="Tahoma" w:hAnsi="Tahoma" w:cs="Tahoma"/>
          <w:sz w:val="18"/>
          <w:lang w:val="cs-CZ"/>
        </w:rPr>
        <w:t>od 7.00 hodin 2</w:t>
      </w:r>
      <w:r w:rsidR="000976FF">
        <w:rPr>
          <w:rFonts w:ascii="Tahoma" w:hAnsi="Tahoma" w:cs="Tahoma"/>
          <w:sz w:val="18"/>
          <w:lang w:val="cs-CZ"/>
        </w:rPr>
        <w:t>0</w:t>
      </w:r>
      <w:r w:rsidR="000976FF" w:rsidRPr="00F82820">
        <w:rPr>
          <w:rFonts w:ascii="Tahoma" w:hAnsi="Tahoma" w:cs="Tahoma"/>
          <w:sz w:val="18"/>
          <w:lang w:val="cs-CZ"/>
        </w:rPr>
        <w:t>. ledna do 16.00 hodin dne 2</w:t>
      </w:r>
      <w:r w:rsidR="000976FF">
        <w:rPr>
          <w:rFonts w:ascii="Tahoma" w:hAnsi="Tahoma" w:cs="Tahoma"/>
          <w:sz w:val="18"/>
          <w:lang w:val="cs-CZ"/>
        </w:rPr>
        <w:t>3</w:t>
      </w:r>
      <w:r w:rsidR="000976FF" w:rsidRPr="00F82820">
        <w:rPr>
          <w:rFonts w:ascii="Tahoma" w:hAnsi="Tahoma" w:cs="Tahoma"/>
          <w:sz w:val="18"/>
          <w:lang w:val="cs-CZ"/>
        </w:rPr>
        <w:t>. ledna 202</w:t>
      </w:r>
      <w:r w:rsidR="000976FF">
        <w:rPr>
          <w:rFonts w:ascii="Tahoma" w:hAnsi="Tahoma" w:cs="Tahoma"/>
          <w:sz w:val="18"/>
          <w:lang w:val="cs-CZ"/>
        </w:rPr>
        <w:t>5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.</w:t>
      </w:r>
    </w:p>
    <w:p w14:paraId="0E9F428C" w14:textId="77777777" w:rsidR="00893B2E" w:rsidRPr="00326393" w:rsidRDefault="00893B2E">
      <w:pPr>
        <w:rPr>
          <w:rFonts w:ascii="Tahoma" w:eastAsia="Tahoma" w:hAnsi="Tahoma" w:cs="Tahoma"/>
          <w:sz w:val="14"/>
          <w:szCs w:val="16"/>
          <w:lang w:val="cs-CZ"/>
        </w:rPr>
      </w:pPr>
    </w:p>
    <w:p w14:paraId="0EC8B933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Závěrečná ustanovení</w:t>
      </w:r>
    </w:p>
    <w:p w14:paraId="45757FD1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8"/>
          <w:szCs w:val="8"/>
          <w:lang w:val="cs-CZ"/>
        </w:rPr>
      </w:pPr>
    </w:p>
    <w:p w14:paraId="47B547CC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Vystavovatel uznává právo organizátora přiměřeně zvětšit, zmenšit nebo přemístit požadovanou výstavní plochu, pokud je to nezbytně nutné pro zajištění bezpečnosti a ochrany zdraví vystavovatelů nebo návštěvníků veletrhu. </w:t>
      </w:r>
    </w:p>
    <w:p w14:paraId="109032E8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6FDA0F0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Objednávka služeb na výstavě bude přijata pouze od univerzit, vysokých škol, samostatných fakult, soukromých vysokých škol, vyšších odborných škol, vzdělávacích institucí, vzdělávacích agentur, agentur zajišťujících přípravu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>na přijímací zkoušky, poradenských institucí, nakladatelství odborné literatury, agentur zajišťujících vzdělávání v zahraničí, nadací zabývajících se podporou vzdělávání a zaměstnavatelů nabízejících uplatnění absolventům univerzit, vysokých škol a vyšších odborných škol.</w:t>
      </w:r>
    </w:p>
    <w:p w14:paraId="4B13C292" w14:textId="77777777" w:rsidR="00893B2E" w:rsidRPr="00E74F09" w:rsidRDefault="00893B2E">
      <w:pPr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501C3B65" w14:textId="20B31CCD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Výše plateb za účast na Evropském veletrhu pomaturitního a celoživotního vzdělávání </w:t>
      </w:r>
      <w:proofErr w:type="spellStart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Gaudeamus</w:t>
      </w:r>
      <w:proofErr w:type="spellEnd"/>
      <w:r w:rsidRPr="00E74F09">
        <w:rPr>
          <w:rFonts w:ascii="Tahoma" w:eastAsia="Tahoma" w:hAnsi="Tahoma" w:cs="Tahoma"/>
          <w:b/>
          <w:smallCaps/>
          <w:color w:val="000000"/>
          <w:sz w:val="18"/>
          <w:szCs w:val="18"/>
          <w:vertAlign w:val="superscript"/>
          <w:lang w:val="cs-CZ"/>
        </w:rPr>
        <w:t>®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</w:t>
      </w:r>
      <w:r w:rsidR="000976FF">
        <w:rPr>
          <w:rFonts w:ascii="Tahoma" w:eastAsia="Tahoma" w:hAnsi="Tahoma" w:cs="Tahoma"/>
          <w:color w:val="000000"/>
          <w:sz w:val="18"/>
          <w:szCs w:val="18"/>
          <w:lang w:val="cs-CZ"/>
        </w:rPr>
        <w:t>Praha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202</w:t>
      </w:r>
      <w:r w:rsidR="000976FF">
        <w:rPr>
          <w:rFonts w:ascii="Tahoma" w:eastAsia="Tahoma" w:hAnsi="Tahoma" w:cs="Tahoma"/>
          <w:color w:val="000000"/>
          <w:sz w:val="18"/>
          <w:szCs w:val="18"/>
          <w:lang w:val="cs-CZ"/>
        </w:rPr>
        <w:t>5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může být snížena nebo zvýšena o skutečné náklady na inzerci v tištěném katalogu výstavy dle skutečného rozsahu objednané inzerce.</w:t>
      </w:r>
    </w:p>
    <w:p w14:paraId="661F8228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61D12B05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Smlouva o účasti na výstavě je platná po podpisu obou smluvních stran s uvedením data podpisu vystavovatelem, zaplacením zálohy dle specifikace v této smlouvě a Objednávce služeb a zveřejnění smlouvy v registru smluv (pokud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>se na vystavovatele tato povinnost vztahuje).</w:t>
      </w:r>
    </w:p>
    <w:p w14:paraId="306C4DA3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45EB327E" w14:textId="18243586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V případě, že vystavovatel nezaujme své místo na výstavě </w:t>
      </w:r>
      <w:r w:rsidR="000976FF" w:rsidRPr="00F82820">
        <w:rPr>
          <w:rFonts w:ascii="Tahoma" w:hAnsi="Tahoma" w:cs="Tahoma"/>
          <w:sz w:val="18"/>
          <w:lang w:val="cs-CZ"/>
        </w:rPr>
        <w:t>do 8</w:t>
      </w:r>
      <w:r w:rsidR="000976FF">
        <w:rPr>
          <w:rFonts w:ascii="Tahoma" w:hAnsi="Tahoma" w:cs="Tahoma"/>
          <w:sz w:val="18"/>
          <w:lang w:val="cs-CZ"/>
        </w:rPr>
        <w:t>:3</w:t>
      </w:r>
      <w:r w:rsidR="000976FF" w:rsidRPr="00F82820">
        <w:rPr>
          <w:rFonts w:ascii="Tahoma" w:hAnsi="Tahoma" w:cs="Tahoma"/>
          <w:sz w:val="18"/>
          <w:lang w:val="cs-CZ"/>
        </w:rPr>
        <w:t>0 hodin dne 2</w:t>
      </w:r>
      <w:r w:rsidR="000976FF">
        <w:rPr>
          <w:rFonts w:ascii="Tahoma" w:hAnsi="Tahoma" w:cs="Tahoma"/>
          <w:sz w:val="18"/>
          <w:lang w:val="cs-CZ"/>
        </w:rPr>
        <w:t>1</w:t>
      </w:r>
      <w:r w:rsidR="000976FF" w:rsidRPr="00F82820">
        <w:rPr>
          <w:rFonts w:ascii="Tahoma" w:hAnsi="Tahoma" w:cs="Tahoma"/>
          <w:sz w:val="18"/>
          <w:lang w:val="cs-CZ"/>
        </w:rPr>
        <w:t>. 1. 202</w:t>
      </w:r>
      <w:r w:rsidR="000976FF">
        <w:rPr>
          <w:rFonts w:ascii="Tahoma" w:hAnsi="Tahoma" w:cs="Tahoma"/>
          <w:sz w:val="18"/>
          <w:lang w:val="cs-CZ"/>
        </w:rPr>
        <w:t>5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, organizátor může výstavní plochu vystavovatele znepřístupnit, přičemž vystavovatel je povinen uhradit všechny závazky vyplývající ze smlouvy a Objednávky služeb na výstavě.</w:t>
      </w:r>
    </w:p>
    <w:p w14:paraId="6AFCE22A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27D4FA9" w14:textId="7FE4081E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Organizátor má rovněž právo udělit vystavovateli smluvní pokutu až do výše 15.000, - Kč, a to v případě, že vystavovatel opustí výstavní plochu před skončením výstavy, tj. dříve, než </w:t>
      </w:r>
      <w:r w:rsidR="000976FF" w:rsidRPr="00F82820">
        <w:rPr>
          <w:rFonts w:ascii="Tahoma" w:hAnsi="Tahoma" w:cs="Tahoma"/>
          <w:sz w:val="18"/>
          <w:lang w:val="cs-CZ"/>
        </w:rPr>
        <w:t>v 15.00 hodin dne 2</w:t>
      </w:r>
      <w:r w:rsidR="000976FF">
        <w:rPr>
          <w:rFonts w:ascii="Tahoma" w:hAnsi="Tahoma" w:cs="Tahoma"/>
          <w:sz w:val="18"/>
          <w:lang w:val="cs-CZ"/>
        </w:rPr>
        <w:t>3</w:t>
      </w:r>
      <w:r w:rsidR="000976FF" w:rsidRPr="00F82820">
        <w:rPr>
          <w:rFonts w:ascii="Tahoma" w:hAnsi="Tahoma" w:cs="Tahoma"/>
          <w:sz w:val="18"/>
          <w:lang w:val="cs-CZ"/>
        </w:rPr>
        <w:t>. 1. 202</w:t>
      </w:r>
      <w:r w:rsidR="000976FF">
        <w:rPr>
          <w:rFonts w:ascii="Tahoma" w:hAnsi="Tahoma" w:cs="Tahoma"/>
          <w:sz w:val="18"/>
          <w:lang w:val="cs-CZ"/>
        </w:rPr>
        <w:t>5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.</w:t>
      </w:r>
    </w:p>
    <w:p w14:paraId="1C65B72D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530F658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Organizátor má dále právo požadovat na vystavovateli náhradu dalších prokazatelně vynaložených nákladů za pronájem pavilonu a související služby v případě, že vystavovatel zahájí výstavbu nebo grafickou přípravu expozice dříve, než bude uvedeno v instrukcích pro vystavovatele.</w:t>
      </w:r>
    </w:p>
    <w:p w14:paraId="426752E7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0E445F5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lastRenderedPageBreak/>
        <w:t>Vystavovatel je povinen na vlastní náklady odvézt z areálu výstaviště a správným způsobem zlikvidovat veškerý odpad vzniklý při montáži, přípravě a demontáži expozice prováděné personálem vystavovatele nebo personálem jím pověřených dodavatelů. V případě neodvezení odpadu, budou vystavovateli v závěrečném vyúčtování účtovány skutečné náklady na likvidaci tohoto odpadu.</w:t>
      </w:r>
    </w:p>
    <w:p w14:paraId="205C79E9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6BD9213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může uplatnit reklamaci za práce a služby poskytnuté organizátorem písemnou formou, doplněnou podrobnou fotodokumentací a popisem. Organizátor doporučuje reklamaci uplatnit přímo na výstavě, a to nejpozději do 24 hodin před ukončením výstavy.</w:t>
      </w:r>
    </w:p>
    <w:p w14:paraId="01999FC0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7D9228BE" w14:textId="77777777" w:rsidR="00893B2E" w:rsidRPr="00CC646E" w:rsidRDefault="00BB45E0" w:rsidP="00E74F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bookmarkStart w:id="3" w:name="_heading=h.3znysh7" w:colFirst="0" w:colLast="0"/>
      <w:bookmarkEnd w:id="3"/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Kopii této smlouvy obdrží vystavovatel jako potvrzení účasti na výstavě. Přílohou této smlouvy se stává výpis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</w:r>
      <w:r w:rsidRPr="00CC646E">
        <w:rPr>
          <w:rFonts w:ascii="Tahoma" w:eastAsia="Tahoma" w:hAnsi="Tahoma" w:cs="Tahoma"/>
          <w:color w:val="000000"/>
          <w:sz w:val="18"/>
          <w:szCs w:val="18"/>
          <w:lang w:val="cs-CZ"/>
        </w:rPr>
        <w:t>z elektronické Objednávky služeb na výstavě a jeho přílohy po podpisu oběma smluvními stranami.</w:t>
      </w:r>
    </w:p>
    <w:p w14:paraId="6B31F05E" w14:textId="77777777" w:rsidR="00893B2E" w:rsidRPr="00326393" w:rsidRDefault="00893B2E">
      <w:pPr>
        <w:ind w:left="720"/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75DF2860" w14:textId="77777777" w:rsidR="00893B2E" w:rsidRPr="00CC646E" w:rsidRDefault="00BB45E0">
      <w:pPr>
        <w:numPr>
          <w:ilvl w:val="0"/>
          <w:numId w:val="3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Organizátor se v rámci svých povinností zavazuje v rámci řádné organizace výstavy zajistit zejména:</w:t>
      </w:r>
    </w:p>
    <w:p w14:paraId="0D1CF02D" w14:textId="77777777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dodržování všech bezpečnostních pravidel a požadavků v průběhu konání, mimo jiné přístupnost únikových východů a dostatečný prostor (velikost uliček) pro pohyb návštěvníků po výstavním prostoru,</w:t>
      </w:r>
    </w:p>
    <w:p w14:paraId="2A36A738" w14:textId="77777777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plynulou průchodnost výstavním prostorem (tj. zejména omezit distribuci letáků v exponovaných místech),</w:t>
      </w:r>
    </w:p>
    <w:p w14:paraId="0DB9E404" w14:textId="77777777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instalaci funkčního a přehledného navigačního systému pro návštěvníky,</w:t>
      </w:r>
    </w:p>
    <w:p w14:paraId="2F6D2AAC" w14:textId="77777777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odpovídající přístup k výstavním plochám po pevné cestě či chodníku,</w:t>
      </w:r>
    </w:p>
    <w:p w14:paraId="0A0ACB53" w14:textId="6A314B80" w:rsidR="00893B2E" w:rsidRPr="00CC646E" w:rsidRDefault="00BB45E0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 xml:space="preserve">občerstvení (snídaně/oběd) v případě jejich objednání vystavovatelem </w:t>
      </w:r>
      <w:r w:rsidR="00563506" w:rsidRPr="00CC646E">
        <w:rPr>
          <w:rFonts w:ascii="Tahoma" w:eastAsia="Tahoma" w:hAnsi="Tahoma" w:cs="Tahoma"/>
          <w:sz w:val="18"/>
          <w:szCs w:val="18"/>
          <w:lang w:val="cs-CZ"/>
        </w:rPr>
        <w:t>po celou deklarovanou otvírací dobu zázemí pro vystavovatele</w:t>
      </w:r>
      <w:r w:rsidRPr="00CC646E">
        <w:rPr>
          <w:rFonts w:ascii="Tahoma" w:eastAsia="Tahoma" w:hAnsi="Tahoma" w:cs="Tahoma"/>
          <w:sz w:val="18"/>
          <w:szCs w:val="18"/>
          <w:lang w:val="cs-CZ"/>
        </w:rPr>
        <w:t>,</w:t>
      </w:r>
    </w:p>
    <w:p w14:paraId="5B26E387" w14:textId="11C76E1D" w:rsidR="00893B2E" w:rsidRPr="00CC646E" w:rsidRDefault="009D0EBD">
      <w:pPr>
        <w:numPr>
          <w:ilvl w:val="1"/>
          <w:numId w:val="4"/>
        </w:num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>zákaz prodeje a podávání alkoholu v expozicích vystavovatelů a zázemí pro vystavovatele</w:t>
      </w:r>
    </w:p>
    <w:p w14:paraId="7DF38A9B" w14:textId="77777777" w:rsidR="00893B2E" w:rsidRPr="00CC646E" w:rsidRDefault="00893B2E">
      <w:pPr>
        <w:ind w:left="1440"/>
        <w:jc w:val="both"/>
        <w:rPr>
          <w:rFonts w:ascii="Tahoma" w:eastAsia="Tahoma" w:hAnsi="Tahoma" w:cs="Tahoma"/>
          <w:sz w:val="8"/>
          <w:szCs w:val="8"/>
          <w:lang w:val="cs-CZ"/>
        </w:rPr>
      </w:pPr>
    </w:p>
    <w:p w14:paraId="031950FA" w14:textId="77777777" w:rsidR="00893B2E" w:rsidRPr="00AD0031" w:rsidRDefault="00BB45E0">
      <w:pPr>
        <w:ind w:left="708"/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CC646E">
        <w:rPr>
          <w:rFonts w:ascii="Tahoma" w:eastAsia="Tahoma" w:hAnsi="Tahoma" w:cs="Tahoma"/>
          <w:sz w:val="18"/>
          <w:szCs w:val="18"/>
          <w:lang w:val="cs-CZ"/>
        </w:rPr>
        <w:tab/>
      </w:r>
      <w:r w:rsidRPr="00AD0031">
        <w:rPr>
          <w:rFonts w:ascii="Tahoma" w:eastAsia="Tahoma" w:hAnsi="Tahoma" w:cs="Tahoma"/>
          <w:sz w:val="18"/>
          <w:szCs w:val="18"/>
          <w:lang w:val="cs-CZ"/>
        </w:rPr>
        <w:t>Poruší-li organizátor kteroukoli z povinností uvedených v tomto článku, zavazuje se uhradit vystavovateli smluvní   pokutu ve výši 5.000,- Kč za každé jednotlivé porušení.</w:t>
      </w:r>
    </w:p>
    <w:p w14:paraId="7D443340" w14:textId="77777777" w:rsidR="00893B2E" w:rsidRPr="00AD0031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3C6F1371" w14:textId="3C34217E" w:rsidR="00893B2E" w:rsidRPr="00AD0031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AD0031">
        <w:rPr>
          <w:rFonts w:ascii="Tahoma" w:eastAsia="Tahoma" w:hAnsi="Tahoma" w:cs="Tahoma"/>
          <w:color w:val="000000"/>
          <w:sz w:val="18"/>
          <w:szCs w:val="18"/>
          <w:lang w:val="cs-CZ"/>
        </w:rPr>
        <w:t>V případě, že organizátor v důsledku jím nezaviněných událostí („vis maior“) nebude moci uskutečnit výstavu, nebo zajistit konání výstavy po celou dobu výstavy, uvědomí o tom ihned vystavovatele. Všechny závazky vzniklé organizátorovi z této smlouvy zanikají</w:t>
      </w:r>
      <w:r w:rsidRPr="00AD0031">
        <w:rPr>
          <w:rFonts w:ascii="Tahoma" w:eastAsia="Tahoma" w:hAnsi="Tahoma" w:cs="Tahoma"/>
          <w:sz w:val="18"/>
          <w:szCs w:val="18"/>
          <w:lang w:val="cs-CZ"/>
        </w:rPr>
        <w:t xml:space="preserve">. </w:t>
      </w:r>
      <w:r w:rsidR="00970E29" w:rsidRPr="00AD0031">
        <w:rPr>
          <w:rFonts w:ascii="Tahoma" w:eastAsia="Tahoma" w:hAnsi="Tahoma" w:cs="Tahoma"/>
          <w:sz w:val="18"/>
          <w:szCs w:val="18"/>
          <w:lang w:val="cs-CZ"/>
        </w:rPr>
        <w:t>Organizátor současně v takovém případě vrátí vystavovateli uhrazenou odměnu (cenu služeb) nebo její přiměřenou část, dosud uhrazenou formou záloh, dojde-li k předčasnému ukončení výstavy.</w:t>
      </w:r>
    </w:p>
    <w:p w14:paraId="0C49A3E8" w14:textId="77777777" w:rsidR="00893B2E" w:rsidRPr="00AD0031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021A432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AD0031">
        <w:rPr>
          <w:rFonts w:ascii="Tahoma" w:eastAsia="Tahoma" w:hAnsi="Tahoma" w:cs="Tahoma"/>
          <w:color w:val="000000"/>
          <w:sz w:val="18"/>
          <w:szCs w:val="18"/>
          <w:lang w:val="cs-CZ"/>
        </w:rPr>
        <w:t>Vystavovatel bere na vědomí informace o zásadách zpracování osobních údajů obsažených v této smlouvě, objednávce služeb na výstavě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a jejích přílohách. Informace o zásadách zpracování je dostupná na www.gaudeamus.cz.</w:t>
      </w:r>
    </w:p>
    <w:p w14:paraId="25A4CC63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3E41AA9D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Organizátor souhlasí se zveřejněním této smlouvy v registru smluv ve smyslu zákona č. 340/2015 Sb., o zvláštních podmínkách účinnosti některých smluv, uveřejňování těchto smluv a o registru smluv (zákon o registru smluv).</w:t>
      </w:r>
    </w:p>
    <w:p w14:paraId="783B172F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0DF5513A" w14:textId="243053F4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Pokud se na vystavovatele vztahuje povinnost zveřejnit tuto smlouvu v registru smluv, zavazuje se vystavovatel 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br/>
        <w:t xml:space="preserve">tak učinit do </w:t>
      </w:r>
      <w:r w:rsidR="00395301">
        <w:rPr>
          <w:rFonts w:ascii="Tahoma" w:eastAsia="Tahoma" w:hAnsi="Tahoma" w:cs="Tahoma"/>
          <w:color w:val="000000"/>
          <w:sz w:val="18"/>
          <w:szCs w:val="18"/>
          <w:lang w:val="cs-CZ"/>
        </w:rPr>
        <w:t>30 dní od podpisu smlouvy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.</w:t>
      </w:r>
    </w:p>
    <w:p w14:paraId="1739C7F5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EB8CA16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Tato smlouva má tři strany a je vyhotovena ve </w:t>
      </w:r>
      <w:r w:rsidR="004E5931">
        <w:rPr>
          <w:rFonts w:ascii="Tahoma" w:eastAsia="Tahoma" w:hAnsi="Tahoma" w:cs="Tahoma"/>
          <w:color w:val="000000"/>
          <w:sz w:val="18"/>
          <w:szCs w:val="18"/>
          <w:lang w:val="cs-CZ"/>
        </w:rPr>
        <w:t>třech</w:t>
      </w: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 xml:space="preserve"> stejnopisech, každý v platnosti originálu.</w:t>
      </w:r>
    </w:p>
    <w:p w14:paraId="322D7DCB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63F9962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Každá ze smluvních stran obdrží jeden stejnopis této smlouvy.</w:t>
      </w:r>
    </w:p>
    <w:p w14:paraId="20EC06C4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19CC4F98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Účastníci této smlouvy po jejím přečtení prohlašují, že jsou způsobilí k právním úkonům a souhlasí s obsahem smlouvy.</w:t>
      </w:r>
    </w:p>
    <w:p w14:paraId="4E162B25" w14:textId="77777777" w:rsidR="00893B2E" w:rsidRPr="00E74F09" w:rsidRDefault="00893B2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8"/>
          <w:szCs w:val="8"/>
          <w:lang w:val="cs-CZ"/>
        </w:rPr>
      </w:pPr>
    </w:p>
    <w:p w14:paraId="43821BBC" w14:textId="77777777" w:rsidR="00893B2E" w:rsidRPr="00E74F09" w:rsidRDefault="00BB45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color w:val="000000"/>
          <w:sz w:val="18"/>
          <w:szCs w:val="18"/>
          <w:lang w:val="cs-CZ"/>
        </w:rPr>
        <w:t>Smlouva je závazná pro smluvní strany a je soudně vymahatelná, což strany potvrzují svými podpisy, přičemž k jejímu uzavření došlo na základě jejich vážné a svobodné vůle bez jakéhokoliv nátlaku nebo podstatného omylu, což potvrzují vlastnoručními podpisy.</w:t>
      </w:r>
    </w:p>
    <w:p w14:paraId="716EC759" w14:textId="77777777" w:rsidR="00893B2E" w:rsidRPr="00326393" w:rsidRDefault="00893B2E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4"/>
          <w:szCs w:val="16"/>
          <w:lang w:val="cs-CZ"/>
        </w:rPr>
      </w:pPr>
    </w:p>
    <w:p w14:paraId="41E2892F" w14:textId="77777777" w:rsidR="00893B2E" w:rsidRPr="00E74F09" w:rsidRDefault="00BB45E0" w:rsidP="000976FF">
      <w:pPr>
        <w:shd w:val="clear" w:color="auto" w:fill="7030A0"/>
        <w:jc w:val="center"/>
        <w:rPr>
          <w:rFonts w:ascii="Tahoma" w:eastAsia="Tahoma" w:hAnsi="Tahoma" w:cs="Tahoma"/>
          <w:b/>
          <w:color w:val="FFFFFF"/>
          <w:sz w:val="28"/>
          <w:szCs w:val="28"/>
          <w:lang w:val="cs-CZ"/>
        </w:rPr>
      </w:pPr>
      <w:r w:rsidRPr="00E74F09">
        <w:rPr>
          <w:rFonts w:ascii="Tahoma" w:eastAsia="Tahoma" w:hAnsi="Tahoma" w:cs="Tahoma"/>
          <w:b/>
          <w:color w:val="FFFFFF"/>
          <w:sz w:val="28"/>
          <w:szCs w:val="28"/>
          <w:lang w:val="cs-CZ"/>
        </w:rPr>
        <w:t>Podpisy</w:t>
      </w:r>
    </w:p>
    <w:p w14:paraId="2AB5A0A0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14DFD7B8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6A636D28" w14:textId="4E9BA95A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V Brně dne </w:t>
      </w:r>
      <w:r w:rsidR="00AE12AB">
        <w:rPr>
          <w:rFonts w:ascii="Tahoma" w:eastAsia="Tahoma" w:hAnsi="Tahoma" w:cs="Tahoma"/>
          <w:sz w:val="18"/>
          <w:szCs w:val="18"/>
          <w:lang w:val="cs-CZ"/>
        </w:rPr>
        <w:t xml:space="preserve"> 17.12.2024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="00AE12AB">
        <w:rPr>
          <w:rFonts w:ascii="Tahoma" w:eastAsia="Tahoma" w:hAnsi="Tahoma" w:cs="Tahoma"/>
          <w:sz w:val="18"/>
          <w:szCs w:val="18"/>
          <w:lang w:val="cs-CZ"/>
        </w:rPr>
        <w:tab/>
      </w:r>
      <w:r w:rsidR="00AE12AB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V Brně dne </w:t>
      </w:r>
      <w:r w:rsidR="00AE12AB">
        <w:rPr>
          <w:rFonts w:ascii="Tahoma" w:eastAsia="Tahoma" w:hAnsi="Tahoma" w:cs="Tahoma"/>
          <w:sz w:val="18"/>
          <w:szCs w:val="18"/>
          <w:lang w:val="cs-CZ"/>
        </w:rPr>
        <w:t>17.12.2024</w:t>
      </w:r>
      <w:bookmarkStart w:id="4" w:name="_GoBack"/>
      <w:bookmarkEnd w:id="4"/>
    </w:p>
    <w:p w14:paraId="0258DAFC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25D5B23E" w14:textId="77777777" w:rsidR="00893B2E" w:rsidRPr="00326393" w:rsidRDefault="00893B2E">
      <w:pPr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1223ACF3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7DAEA823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307539F5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20"/>
          <w:szCs w:val="20"/>
          <w:lang w:val="cs-CZ"/>
        </w:rPr>
        <w:t>…………………………………………………….</w:t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  <w:t>…………………………………………………….</w:t>
      </w:r>
    </w:p>
    <w:p w14:paraId="1C3D2D92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      Bc. Pavel Mikula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proofErr w:type="gramStart"/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 xml:space="preserve">  Mgr.</w:t>
      </w:r>
      <w:proofErr w:type="gramEnd"/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Ing. Daniela Němcová, kvestorka</w:t>
      </w:r>
    </w:p>
    <w:p w14:paraId="7209EB0A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18"/>
          <w:szCs w:val="18"/>
          <w:lang w:val="cs-CZ"/>
        </w:rPr>
        <w:t xml:space="preserve"> místopředseda představenstva MP-Soft, a.s.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ab/>
        <w:t xml:space="preserve">        Vysoké učení technické v Brně</w:t>
      </w:r>
    </w:p>
    <w:p w14:paraId="4662D733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58E6885C" w14:textId="77777777" w:rsidR="00893B2E" w:rsidRPr="00326393" w:rsidRDefault="00893B2E">
      <w:pPr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1F0A05A5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5E8744B6" w14:textId="77777777" w:rsidR="00893B2E" w:rsidRPr="00E74F09" w:rsidRDefault="00893B2E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</w:p>
    <w:p w14:paraId="0663D5AF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20"/>
          <w:szCs w:val="20"/>
          <w:lang w:val="cs-CZ"/>
        </w:rPr>
        <w:t>…………………………………………………….</w:t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  <w:t>…………………………………………………….</w:t>
      </w:r>
    </w:p>
    <w:p w14:paraId="3F094CB4" w14:textId="77777777" w:rsidR="00893B2E" w:rsidRPr="00E74F09" w:rsidRDefault="00BB45E0">
      <w:pPr>
        <w:jc w:val="both"/>
        <w:rPr>
          <w:rFonts w:ascii="Tahoma" w:eastAsia="Tahoma" w:hAnsi="Tahoma" w:cs="Tahoma"/>
          <w:sz w:val="18"/>
          <w:szCs w:val="18"/>
          <w:lang w:val="cs-CZ"/>
        </w:rPr>
      </w:pP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18"/>
          <w:szCs w:val="18"/>
          <w:lang w:val="cs-CZ"/>
        </w:rPr>
        <w:t>otisk razítka MP-Soft, a.s.</w:t>
      </w:r>
      <w:r w:rsidRPr="00E74F09">
        <w:rPr>
          <w:rFonts w:ascii="Tahoma" w:eastAsia="Tahoma" w:hAnsi="Tahoma" w:cs="Tahoma"/>
          <w:sz w:val="20"/>
          <w:szCs w:val="20"/>
          <w:lang w:val="cs-CZ"/>
        </w:rPr>
        <w:t xml:space="preserve"> </w:t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</w:r>
      <w:r w:rsidRPr="00E74F09">
        <w:rPr>
          <w:rFonts w:ascii="Tahoma" w:eastAsia="Tahoma" w:hAnsi="Tahoma" w:cs="Tahoma"/>
          <w:sz w:val="20"/>
          <w:szCs w:val="20"/>
          <w:lang w:val="cs-CZ"/>
        </w:rPr>
        <w:tab/>
        <w:t xml:space="preserve">         </w:t>
      </w:r>
      <w:r w:rsidRPr="00E74F09">
        <w:rPr>
          <w:rFonts w:ascii="Tahoma" w:eastAsia="Tahoma" w:hAnsi="Tahoma" w:cs="Tahoma"/>
          <w:sz w:val="18"/>
          <w:szCs w:val="18"/>
          <w:lang w:val="cs-CZ"/>
        </w:rPr>
        <w:t>otisk razítka vystavovatele</w:t>
      </w:r>
    </w:p>
    <w:p w14:paraId="62D05CB8" w14:textId="77777777" w:rsidR="00893B2E" w:rsidRPr="00E74F09" w:rsidRDefault="00893B2E">
      <w:pPr>
        <w:jc w:val="both"/>
        <w:rPr>
          <w:rFonts w:ascii="Arial Narrow" w:eastAsia="Arial Narrow" w:hAnsi="Arial Narrow" w:cs="Arial Narrow"/>
          <w:sz w:val="2"/>
          <w:szCs w:val="2"/>
          <w:lang w:val="cs-CZ"/>
        </w:rPr>
      </w:pPr>
    </w:p>
    <w:sectPr w:rsidR="00893B2E" w:rsidRPr="00E74F09">
      <w:headerReference w:type="even" r:id="rId9"/>
      <w:footerReference w:type="even" r:id="rId10"/>
      <w:footerReference w:type="default" r:id="rId11"/>
      <w:pgSz w:w="11906" w:h="16838"/>
      <w:pgMar w:top="873" w:right="896" w:bottom="873" w:left="89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761B9" w14:textId="77777777" w:rsidR="00612B6A" w:rsidRDefault="00612B6A">
      <w:r>
        <w:separator/>
      </w:r>
    </w:p>
  </w:endnote>
  <w:endnote w:type="continuationSeparator" w:id="0">
    <w:p w14:paraId="2EC7D4D5" w14:textId="77777777" w:rsidR="00612B6A" w:rsidRDefault="0061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E8CD5" w14:textId="77777777" w:rsidR="00893B2E" w:rsidRDefault="00BB45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F6D9409" w14:textId="77777777" w:rsidR="00893B2E" w:rsidRDefault="00893B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DAD15" w14:textId="77777777" w:rsidR="00893B2E" w:rsidRDefault="00BB45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rFonts w:ascii="Tahoma" w:eastAsia="Tahoma" w:hAnsi="Tahoma" w:cs="Tahoma"/>
        <w:color w:val="000000"/>
        <w:sz w:val="18"/>
        <w:szCs w:val="18"/>
      </w:rPr>
      <w:fldChar w:fldCharType="begin"/>
    </w:r>
    <w:r>
      <w:rPr>
        <w:rFonts w:ascii="Tahoma" w:eastAsia="Tahoma" w:hAnsi="Tahoma" w:cs="Tahoma"/>
        <w:color w:val="000000"/>
        <w:sz w:val="18"/>
        <w:szCs w:val="18"/>
      </w:rPr>
      <w:instrText>PAGE</w:instrText>
    </w:r>
    <w:r>
      <w:rPr>
        <w:rFonts w:ascii="Tahoma" w:eastAsia="Tahoma" w:hAnsi="Tahoma" w:cs="Tahoma"/>
        <w:color w:val="000000"/>
        <w:sz w:val="18"/>
        <w:szCs w:val="18"/>
      </w:rPr>
      <w:fldChar w:fldCharType="separate"/>
    </w:r>
    <w:r w:rsidR="00E74F09">
      <w:rPr>
        <w:rFonts w:ascii="Tahoma" w:eastAsia="Tahoma" w:hAnsi="Tahoma" w:cs="Tahoma"/>
        <w:noProof/>
        <w:color w:val="000000"/>
        <w:sz w:val="18"/>
        <w:szCs w:val="18"/>
      </w:rPr>
      <w:t>1</w:t>
    </w:r>
    <w:r>
      <w:rPr>
        <w:rFonts w:ascii="Tahoma" w:eastAsia="Tahoma" w:hAnsi="Tahoma" w:cs="Tahoma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34B69" w14:textId="77777777" w:rsidR="00612B6A" w:rsidRDefault="00612B6A">
      <w:r>
        <w:separator/>
      </w:r>
    </w:p>
  </w:footnote>
  <w:footnote w:type="continuationSeparator" w:id="0">
    <w:p w14:paraId="0D058699" w14:textId="77777777" w:rsidR="00612B6A" w:rsidRDefault="0061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3C2DB" w14:textId="77777777" w:rsidR="00893B2E" w:rsidRDefault="00BB45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3873C1A" w14:textId="77777777" w:rsidR="00893B2E" w:rsidRDefault="00893B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21AA"/>
    <w:multiLevelType w:val="multilevel"/>
    <w:tmpl w:val="4FA83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90E7F"/>
    <w:multiLevelType w:val="multilevel"/>
    <w:tmpl w:val="8C422ACC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80133"/>
    <w:multiLevelType w:val="multilevel"/>
    <w:tmpl w:val="538E0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C286D99"/>
    <w:multiLevelType w:val="multilevel"/>
    <w:tmpl w:val="AB0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2E"/>
    <w:rsid w:val="00052CAB"/>
    <w:rsid w:val="000976FF"/>
    <w:rsid w:val="00103BC3"/>
    <w:rsid w:val="001D4F1E"/>
    <w:rsid w:val="001F0CAD"/>
    <w:rsid w:val="002321AA"/>
    <w:rsid w:val="002916DE"/>
    <w:rsid w:val="003117CA"/>
    <w:rsid w:val="00326393"/>
    <w:rsid w:val="00395301"/>
    <w:rsid w:val="00424F47"/>
    <w:rsid w:val="004E5931"/>
    <w:rsid w:val="00526AAF"/>
    <w:rsid w:val="00563506"/>
    <w:rsid w:val="005F6FE8"/>
    <w:rsid w:val="00612B6A"/>
    <w:rsid w:val="00804B83"/>
    <w:rsid w:val="00893B2E"/>
    <w:rsid w:val="00970E29"/>
    <w:rsid w:val="0099186F"/>
    <w:rsid w:val="009D0EBD"/>
    <w:rsid w:val="00A47C7D"/>
    <w:rsid w:val="00AD0031"/>
    <w:rsid w:val="00AE12AB"/>
    <w:rsid w:val="00BA09A6"/>
    <w:rsid w:val="00BB45E0"/>
    <w:rsid w:val="00BD3AFC"/>
    <w:rsid w:val="00C1257D"/>
    <w:rsid w:val="00CC646E"/>
    <w:rsid w:val="00D31166"/>
    <w:rsid w:val="00D405A5"/>
    <w:rsid w:val="00D51356"/>
    <w:rsid w:val="00DC68E6"/>
    <w:rsid w:val="00E74F09"/>
    <w:rsid w:val="00E81C05"/>
    <w:rsid w:val="00E81D31"/>
    <w:rsid w:val="00EA74B5"/>
    <w:rsid w:val="00EC3731"/>
    <w:rsid w:val="00F822E2"/>
    <w:rsid w:val="00F95845"/>
    <w:rsid w:val="00F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7D83"/>
  <w15:docId w15:val="{730DAD87-4828-4C29-A61B-FFDB0BF1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0633"/>
    <w:rPr>
      <w:lang w:val="en-US" w:eastAsia="bg-BG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unhideWhenUsed/>
    <w:qFormat/>
    <w:rsid w:val="00CB0633"/>
    <w:pPr>
      <w:keepNext/>
      <w:jc w:val="center"/>
      <w:outlineLvl w:val="4"/>
    </w:pPr>
    <w:rPr>
      <w:rFonts w:ascii="Arial" w:hAnsi="Arial" w:cs="Arial"/>
      <w:b/>
      <w:bCs/>
      <w:sz w:val="28"/>
      <w:szCs w:val="28"/>
      <w:lang w:val="cs-CZ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qFormat/>
    <w:rsid w:val="00CB0633"/>
    <w:pPr>
      <w:keepNext/>
      <w:ind w:left="113" w:right="113"/>
      <w:jc w:val="center"/>
      <w:outlineLvl w:val="6"/>
    </w:pPr>
    <w:rPr>
      <w:rFonts w:ascii="Arial Narrow" w:hAnsi="Arial Narrow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CB0633"/>
    <w:pPr>
      <w:autoSpaceDE w:val="0"/>
      <w:autoSpaceDN w:val="0"/>
      <w:jc w:val="center"/>
    </w:pPr>
    <w:rPr>
      <w:rFonts w:ascii="Arial" w:hAnsi="Arial" w:cs="Arial"/>
      <w:b/>
      <w:bCs/>
      <w:sz w:val="32"/>
      <w:szCs w:val="32"/>
      <w:lang w:val="en-GB" w:eastAsia="cs-CZ"/>
    </w:rPr>
  </w:style>
  <w:style w:type="character" w:styleId="Hypertextovodkaz">
    <w:name w:val="Hyperlink"/>
    <w:rsid w:val="00CB0633"/>
    <w:rPr>
      <w:color w:val="0000FF"/>
      <w:u w:val="single"/>
    </w:rPr>
  </w:style>
  <w:style w:type="paragraph" w:styleId="Zhlav">
    <w:name w:val="header"/>
    <w:basedOn w:val="Normln"/>
    <w:rsid w:val="00CB063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0633"/>
  </w:style>
  <w:style w:type="paragraph" w:styleId="Zpat">
    <w:name w:val="footer"/>
    <w:basedOn w:val="Normln"/>
    <w:link w:val="ZpatChar"/>
    <w:uiPriority w:val="99"/>
    <w:rsid w:val="00CB063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B0633"/>
    <w:pPr>
      <w:numPr>
        <w:ilvl w:val="12"/>
      </w:numPr>
      <w:autoSpaceDE w:val="0"/>
      <w:autoSpaceDN w:val="0"/>
      <w:jc w:val="both"/>
    </w:pPr>
    <w:rPr>
      <w:rFonts w:ascii="Arial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semiHidden/>
    <w:rsid w:val="002B393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80DA3"/>
    <w:rPr>
      <w:sz w:val="16"/>
      <w:szCs w:val="16"/>
    </w:rPr>
  </w:style>
  <w:style w:type="paragraph" w:styleId="Textkomente">
    <w:name w:val="annotation text"/>
    <w:basedOn w:val="Normln"/>
    <w:semiHidden/>
    <w:rsid w:val="00780DA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80DA3"/>
    <w:rPr>
      <w:b/>
      <w:bCs/>
    </w:rPr>
  </w:style>
  <w:style w:type="character" w:customStyle="1" w:styleId="NzevChar">
    <w:name w:val="Název Char"/>
    <w:link w:val="Nzev"/>
    <w:rsid w:val="00A41CBE"/>
    <w:rPr>
      <w:rFonts w:ascii="Arial" w:hAnsi="Arial" w:cs="Arial"/>
      <w:b/>
      <w:bCs/>
      <w:sz w:val="32"/>
      <w:szCs w:val="32"/>
      <w:lang w:val="en-GB"/>
    </w:rPr>
  </w:style>
  <w:style w:type="character" w:customStyle="1" w:styleId="Nevyeenzmnka1">
    <w:name w:val="Nevyřešená zmínka1"/>
    <w:uiPriority w:val="99"/>
    <w:semiHidden/>
    <w:unhideWhenUsed/>
    <w:rsid w:val="009960D4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FC458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C458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340B5E"/>
    <w:rPr>
      <w:sz w:val="24"/>
      <w:szCs w:val="24"/>
      <w:lang w:val="en-US" w:eastAsia="bg-BG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p/VpL22GRtaSBgwj43XBEmtAEw==">CgMxLjAyCGguZ2pkZ3hzMgloLjMwajB6bGwyCWguMWZvYjl0ZTIJaC4zem55c2g3OABqJQoUc3VnZ2VzdC5vajdpMmxlY2ltMHUSDUpvc2VmIFNvYm90a2FqJQoUc3VnZ2VzdC4zdGc3b2Jpd2N6aDYSDUpvc2VmIFNvYm90a2FqJQoUc3VnZ2VzdC4ydjM1NnhkanlsbTISDUpvc2VmIFNvYm90a2FqJQoUc3VnZ2VzdC5zd3JpNnp1bHRiYzgSDUpvc2VmIFNvYm90a2FyITFGdkx1NWpnLUw2czRtRXZmcERxZGZ0VlU3YS0zSHhx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1773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Terichová Dagmar (169713)</cp:lastModifiedBy>
  <cp:revision>30</cp:revision>
  <dcterms:created xsi:type="dcterms:W3CDTF">2020-06-03T18:59:00Z</dcterms:created>
  <dcterms:modified xsi:type="dcterms:W3CDTF">2024-12-19T08:30:00Z</dcterms:modified>
</cp:coreProperties>
</file>