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FE21" w14:textId="1BBD990B" w:rsidR="005A584D" w:rsidRPr="005A584D" w:rsidRDefault="00BC492C" w:rsidP="00BC492C">
      <w:pPr>
        <w:pStyle w:val="Nzev"/>
        <w:ind w:left="4254" w:firstLine="709"/>
        <w:jc w:val="left"/>
        <w:outlineLvl w:val="0"/>
        <w:rPr>
          <w:rFonts w:ascii="Arial" w:hAnsi="Arial" w:cs="Arial"/>
          <w:smallCaps/>
          <w:sz w:val="22"/>
          <w:szCs w:val="22"/>
        </w:rPr>
      </w:pPr>
      <w:proofErr w:type="gramStart"/>
      <w:r>
        <w:rPr>
          <w:rFonts w:ascii="Arial" w:hAnsi="Arial" w:cs="Arial"/>
          <w:smallCaps/>
          <w:sz w:val="22"/>
          <w:szCs w:val="22"/>
        </w:rPr>
        <w:t>č.j.</w:t>
      </w:r>
      <w:proofErr w:type="gramEnd"/>
      <w:r>
        <w:rPr>
          <w:rFonts w:ascii="Arial" w:hAnsi="Arial" w:cs="Arial"/>
          <w:smallCaps/>
          <w:sz w:val="22"/>
          <w:szCs w:val="22"/>
        </w:rPr>
        <w:t xml:space="preserve"> 8937/600300</w:t>
      </w:r>
      <w:r w:rsidR="00A61AF7">
        <w:rPr>
          <w:rFonts w:ascii="Arial" w:hAnsi="Arial" w:cs="Arial"/>
          <w:smallCaps/>
          <w:sz w:val="22"/>
          <w:szCs w:val="22"/>
        </w:rPr>
        <w:t xml:space="preserve"> </w:t>
      </w:r>
      <w:r w:rsidR="009C3A78">
        <w:rPr>
          <w:rFonts w:ascii="Arial" w:hAnsi="Arial" w:cs="Arial"/>
          <w:smallCaps/>
          <w:sz w:val="22"/>
          <w:szCs w:val="22"/>
        </w:rPr>
        <w:t>/20</w:t>
      </w:r>
      <w:r w:rsidR="00D55C6B">
        <w:rPr>
          <w:rFonts w:ascii="Arial" w:hAnsi="Arial" w:cs="Arial"/>
          <w:smallCaps/>
          <w:sz w:val="22"/>
          <w:szCs w:val="22"/>
        </w:rPr>
        <w:t>2</w:t>
      </w:r>
      <w:r w:rsidR="000A64FC">
        <w:rPr>
          <w:rFonts w:ascii="Arial" w:hAnsi="Arial" w:cs="Arial"/>
          <w:smallCaps/>
          <w:sz w:val="22"/>
          <w:szCs w:val="22"/>
        </w:rPr>
        <w:t>4</w:t>
      </w:r>
    </w:p>
    <w:p w14:paraId="272DE399" w14:textId="77777777" w:rsidR="002B6ACC" w:rsidRPr="005A584D" w:rsidRDefault="00C82126"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5B3BB979" wp14:editId="1D47451B">
            <wp:extent cx="2428875" cy="390525"/>
            <wp:effectExtent l="0" t="0" r="9525" b="9525"/>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r w:rsidR="009C3A78">
        <w:rPr>
          <w:rFonts w:ascii="Arial" w:hAnsi="Arial" w:cs="Arial"/>
          <w:smallCaps/>
          <w:sz w:val="22"/>
          <w:szCs w:val="22"/>
        </w:rPr>
        <w:tab/>
      </w:r>
    </w:p>
    <w:p w14:paraId="2681337C" w14:textId="77777777" w:rsidR="002B6ACC" w:rsidRPr="005A584D" w:rsidRDefault="002B6ACC" w:rsidP="005A584D">
      <w:pPr>
        <w:pStyle w:val="Nzev"/>
        <w:jc w:val="left"/>
        <w:outlineLvl w:val="0"/>
        <w:rPr>
          <w:rFonts w:ascii="Arial" w:hAnsi="Arial" w:cs="Arial"/>
          <w:smallCaps/>
          <w:sz w:val="22"/>
          <w:szCs w:val="22"/>
        </w:rPr>
      </w:pPr>
    </w:p>
    <w:p w14:paraId="6819A6A8" w14:textId="5AEE690F" w:rsidR="00B7141D" w:rsidRDefault="005500F5" w:rsidP="001F29A7">
      <w:pPr>
        <w:jc w:val="both"/>
        <w:rPr>
          <w:rFonts w:ascii="Arial" w:hAnsi="Arial" w:cs="Arial"/>
          <w:color w:val="000000"/>
          <w:sz w:val="18"/>
          <w:szCs w:val="18"/>
          <w:shd w:val="clear" w:color="auto" w:fill="F5F8FA"/>
        </w:rPr>
      </w:pPr>
      <w:r>
        <w:rPr>
          <w:rFonts w:ascii="Arial" w:hAnsi="Arial" w:cs="Arial"/>
          <w:sz w:val="22"/>
          <w:szCs w:val="22"/>
        </w:rPr>
        <w:t>Název akce:</w:t>
      </w:r>
      <w:r w:rsidR="009A3FF8">
        <w:rPr>
          <w:rFonts w:ascii="Arial" w:hAnsi="Arial" w:cs="Arial"/>
          <w:sz w:val="22"/>
          <w:szCs w:val="22"/>
        </w:rPr>
        <w:t xml:space="preserve"> </w:t>
      </w:r>
      <w:r w:rsidR="00B7141D" w:rsidRPr="00B7141D">
        <w:rPr>
          <w:rFonts w:ascii="Arial" w:hAnsi="Arial" w:cs="Arial"/>
          <w:sz w:val="22"/>
          <w:szCs w:val="22"/>
        </w:rPr>
        <w:t xml:space="preserve">Oprava </w:t>
      </w:r>
      <w:r w:rsidR="006947AF">
        <w:rPr>
          <w:rFonts w:ascii="Arial" w:hAnsi="Arial" w:cs="Arial"/>
          <w:sz w:val="22"/>
          <w:szCs w:val="22"/>
        </w:rPr>
        <w:t>místnosti 4</w:t>
      </w:r>
      <w:r w:rsidR="00B7141D" w:rsidRPr="00B7141D">
        <w:rPr>
          <w:rFonts w:ascii="Arial" w:hAnsi="Arial" w:cs="Arial"/>
          <w:sz w:val="22"/>
          <w:szCs w:val="22"/>
        </w:rPr>
        <w:t xml:space="preserve">NP </w:t>
      </w:r>
      <w:r w:rsidR="006947AF">
        <w:rPr>
          <w:rFonts w:ascii="Arial" w:hAnsi="Arial" w:cs="Arial"/>
          <w:sz w:val="22"/>
          <w:szCs w:val="22"/>
        </w:rPr>
        <w:t xml:space="preserve">5B415 </w:t>
      </w:r>
      <w:r w:rsidR="00B7141D" w:rsidRPr="00B7141D">
        <w:rPr>
          <w:rFonts w:ascii="Arial" w:hAnsi="Arial" w:cs="Arial"/>
          <w:sz w:val="22"/>
          <w:szCs w:val="22"/>
        </w:rPr>
        <w:t>č.p. 948 – AA</w:t>
      </w:r>
    </w:p>
    <w:p w14:paraId="249FB6D3" w14:textId="398A64AB" w:rsidR="001F29A7" w:rsidRDefault="001F29A7" w:rsidP="001F29A7">
      <w:pPr>
        <w:jc w:val="both"/>
        <w:rPr>
          <w:rFonts w:ascii="Arial" w:hAnsi="Arial" w:cs="Arial"/>
          <w:sz w:val="22"/>
          <w:szCs w:val="22"/>
        </w:rPr>
      </w:pPr>
      <w:r>
        <w:rPr>
          <w:rFonts w:ascii="Arial" w:hAnsi="Arial" w:cs="Arial"/>
          <w:sz w:val="22"/>
          <w:szCs w:val="22"/>
        </w:rPr>
        <w:t>Tržiště</w:t>
      </w:r>
      <w:r w:rsidR="00885853">
        <w:rPr>
          <w:rFonts w:ascii="Arial" w:hAnsi="Arial" w:cs="Arial"/>
          <w:sz w:val="22"/>
          <w:szCs w:val="22"/>
        </w:rPr>
        <w:t>:</w:t>
      </w:r>
      <w:r w:rsidRPr="001F29A7">
        <w:rPr>
          <w:rFonts w:ascii="Arial" w:hAnsi="Arial" w:cs="Arial"/>
          <w:sz w:val="22"/>
          <w:szCs w:val="22"/>
        </w:rPr>
        <w:t xml:space="preserve"> </w:t>
      </w:r>
      <w:r w:rsidR="00BA48D2" w:rsidRPr="00BA48D2">
        <w:rPr>
          <w:rFonts w:ascii="Arial" w:hAnsi="Arial" w:cs="Arial"/>
          <w:sz w:val="22"/>
          <w:szCs w:val="22"/>
        </w:rPr>
        <w:t>T004/24V/0000</w:t>
      </w:r>
      <w:r w:rsidR="0085501D">
        <w:rPr>
          <w:rFonts w:ascii="Arial" w:hAnsi="Arial" w:cs="Arial"/>
          <w:sz w:val="22"/>
          <w:szCs w:val="22"/>
        </w:rPr>
        <w:t>5233</w:t>
      </w:r>
    </w:p>
    <w:p w14:paraId="6BBAE4FE" w14:textId="1C8E92BA" w:rsidR="005A584D" w:rsidRDefault="005A584D" w:rsidP="005A584D">
      <w:pPr>
        <w:jc w:val="both"/>
        <w:rPr>
          <w:rFonts w:ascii="Arial" w:hAnsi="Arial" w:cs="Arial"/>
          <w:sz w:val="22"/>
          <w:szCs w:val="22"/>
        </w:rPr>
      </w:pPr>
    </w:p>
    <w:p w14:paraId="1E1AB869" w14:textId="02215184" w:rsidR="00255E22" w:rsidRDefault="00255E22" w:rsidP="005A584D">
      <w:pPr>
        <w:jc w:val="both"/>
        <w:rPr>
          <w:rFonts w:ascii="Arial" w:hAnsi="Arial" w:cs="Arial"/>
          <w:sz w:val="22"/>
          <w:szCs w:val="22"/>
        </w:rPr>
      </w:pPr>
    </w:p>
    <w:p w14:paraId="5340DF5D" w14:textId="7AC5C548" w:rsidR="00255E22" w:rsidRDefault="00255E22" w:rsidP="005A584D">
      <w:pPr>
        <w:jc w:val="both"/>
        <w:rPr>
          <w:rFonts w:ascii="Arial" w:hAnsi="Arial" w:cs="Arial"/>
          <w:sz w:val="22"/>
          <w:szCs w:val="22"/>
        </w:rPr>
      </w:pPr>
    </w:p>
    <w:p w14:paraId="102E4B7A" w14:textId="77777777" w:rsidR="00255E22" w:rsidRPr="005A584D" w:rsidRDefault="00255E22" w:rsidP="005A584D">
      <w:pPr>
        <w:jc w:val="both"/>
        <w:rPr>
          <w:rFonts w:ascii="Arial" w:hAnsi="Arial" w:cs="Arial"/>
          <w:sz w:val="22"/>
          <w:szCs w:val="22"/>
        </w:rPr>
      </w:pPr>
    </w:p>
    <w:p w14:paraId="7BEFE6A5"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3D704A3E" w14:textId="77777777" w:rsidR="005A584D" w:rsidRPr="005A584D" w:rsidRDefault="005A584D" w:rsidP="005A584D">
      <w:pPr>
        <w:jc w:val="both"/>
        <w:rPr>
          <w:rFonts w:ascii="Arial" w:hAnsi="Arial" w:cs="Arial"/>
          <w:sz w:val="22"/>
          <w:szCs w:val="22"/>
        </w:rPr>
      </w:pPr>
    </w:p>
    <w:p w14:paraId="17DD0192"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14:paraId="1491F7BD" w14:textId="77777777"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14:paraId="3ED9BBE4" w14:textId="334EDF28"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 xml:space="preserve">Ostrovní </w:t>
      </w:r>
      <w:r w:rsidR="00B7141D">
        <w:rPr>
          <w:rFonts w:ascii="Arial" w:hAnsi="Arial" w:cs="Arial"/>
          <w:sz w:val="22"/>
          <w:szCs w:val="22"/>
        </w:rPr>
        <w:t>225/</w:t>
      </w:r>
      <w:r w:rsidRPr="005A584D">
        <w:rPr>
          <w:rFonts w:ascii="Arial" w:hAnsi="Arial" w:cs="Arial"/>
          <w:sz w:val="22"/>
          <w:szCs w:val="22"/>
        </w:rPr>
        <w:t>1, 1</w:t>
      </w:r>
      <w:r w:rsidR="00B7141D">
        <w:rPr>
          <w:rFonts w:ascii="Arial" w:hAnsi="Arial" w:cs="Arial"/>
          <w:sz w:val="22"/>
          <w:szCs w:val="22"/>
        </w:rPr>
        <w:t>10</w:t>
      </w:r>
      <w:r w:rsidRPr="005A584D">
        <w:rPr>
          <w:rFonts w:ascii="Arial" w:hAnsi="Arial" w:cs="Arial"/>
          <w:sz w:val="22"/>
          <w:szCs w:val="22"/>
        </w:rPr>
        <w:t xml:space="preserve"> </w:t>
      </w:r>
      <w:r w:rsidR="00B7141D">
        <w:rPr>
          <w:rFonts w:ascii="Arial" w:hAnsi="Arial" w:cs="Arial"/>
          <w:sz w:val="22"/>
          <w:szCs w:val="22"/>
        </w:rPr>
        <w:t>0</w:t>
      </w:r>
      <w:r w:rsidRPr="005A584D">
        <w:rPr>
          <w:rFonts w:ascii="Arial" w:hAnsi="Arial" w:cs="Arial"/>
          <w:sz w:val="22"/>
          <w:szCs w:val="22"/>
        </w:rPr>
        <w:t>0 Praha 1</w:t>
      </w:r>
      <w:r w:rsidR="00BA48D2">
        <w:rPr>
          <w:rFonts w:ascii="Arial" w:hAnsi="Arial" w:cs="Arial"/>
          <w:sz w:val="22"/>
          <w:szCs w:val="22"/>
        </w:rPr>
        <w:t xml:space="preserve"> – Nové Město</w:t>
      </w:r>
    </w:p>
    <w:p w14:paraId="4209F671" w14:textId="1FE0423A"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6947AF">
        <w:rPr>
          <w:rFonts w:ascii="Arial" w:hAnsi="Arial" w:cs="Arial"/>
          <w:sz w:val="22"/>
          <w:szCs w:val="22"/>
        </w:rPr>
        <w:t>Ing. Václavem Pelouchem – ředitelem TPS ND</w:t>
      </w:r>
    </w:p>
    <w:p w14:paraId="13401403"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Bankovní spojení: </w:t>
      </w:r>
      <w:r w:rsidR="00BF69F2" w:rsidRPr="00BF69F2">
        <w:rPr>
          <w:rFonts w:ascii="Arial" w:hAnsi="Arial" w:cs="Arial"/>
          <w:sz w:val="22"/>
          <w:szCs w:val="22"/>
        </w:rPr>
        <w:t>Česká národní banka, Na Příkopě 28, 115 03 Praha 1</w:t>
      </w:r>
    </w:p>
    <w:p w14:paraId="1C4C6B18" w14:textId="1CB9D976"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proofErr w:type="spellStart"/>
      <w:r w:rsidR="009C6889">
        <w:rPr>
          <w:rFonts w:ascii="Arial" w:hAnsi="Arial" w:cs="Arial"/>
          <w:sz w:val="22"/>
          <w:szCs w:val="22"/>
        </w:rPr>
        <w:t>xxxxx</w:t>
      </w:r>
      <w:proofErr w:type="spellEnd"/>
    </w:p>
    <w:p w14:paraId="3AB52D71"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 000 23 337</w:t>
      </w:r>
    </w:p>
    <w:p w14:paraId="539D2AF5"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 CZ 000 23 337</w:t>
      </w:r>
    </w:p>
    <w:p w14:paraId="4F85C9D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5A9D89A9" w14:textId="77777777" w:rsidR="005A584D" w:rsidRPr="005A584D" w:rsidRDefault="005A584D" w:rsidP="005A584D">
      <w:pPr>
        <w:jc w:val="both"/>
        <w:rPr>
          <w:rFonts w:ascii="Arial" w:hAnsi="Arial" w:cs="Arial"/>
          <w:sz w:val="22"/>
          <w:szCs w:val="22"/>
        </w:rPr>
      </w:pPr>
    </w:p>
    <w:p w14:paraId="68B6ED96"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CC5817D" w14:textId="77777777" w:rsidR="005A584D" w:rsidRPr="005A584D" w:rsidRDefault="005A584D" w:rsidP="005A584D">
      <w:pPr>
        <w:tabs>
          <w:tab w:val="left" w:pos="284"/>
          <w:tab w:val="left" w:pos="2127"/>
        </w:tabs>
        <w:jc w:val="both"/>
        <w:rPr>
          <w:rFonts w:ascii="Arial" w:hAnsi="Arial" w:cs="Arial"/>
          <w:sz w:val="22"/>
          <w:szCs w:val="22"/>
        </w:rPr>
      </w:pPr>
    </w:p>
    <w:p w14:paraId="500564C3" w14:textId="77777777"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14:paraId="7F1CDD6B" w14:textId="30D615AF" w:rsidR="007810C0" w:rsidRPr="002B6416" w:rsidRDefault="00632845" w:rsidP="005A584D">
      <w:pPr>
        <w:jc w:val="both"/>
        <w:rPr>
          <w:rFonts w:ascii="Arial" w:hAnsi="Arial" w:cs="Arial"/>
          <w:b/>
          <w:sz w:val="22"/>
          <w:szCs w:val="22"/>
        </w:rPr>
      </w:pPr>
      <w:bookmarkStart w:id="0" w:name="_Hlk185000321"/>
      <w:proofErr w:type="spellStart"/>
      <w:r w:rsidRPr="002B6416">
        <w:rPr>
          <w:rFonts w:ascii="Arial" w:hAnsi="Arial" w:cs="Arial"/>
          <w:b/>
          <w:sz w:val="22"/>
          <w:szCs w:val="22"/>
        </w:rPr>
        <w:t>Kivana</w:t>
      </w:r>
      <w:proofErr w:type="spellEnd"/>
      <w:r w:rsidRPr="002B6416">
        <w:rPr>
          <w:rFonts w:ascii="Arial" w:hAnsi="Arial" w:cs="Arial"/>
          <w:b/>
          <w:sz w:val="22"/>
          <w:szCs w:val="22"/>
        </w:rPr>
        <w:t xml:space="preserve"> Invest s.r.o</w:t>
      </w:r>
      <w:bookmarkEnd w:id="0"/>
      <w:r w:rsidRPr="002B6416">
        <w:rPr>
          <w:rFonts w:ascii="Arial" w:hAnsi="Arial" w:cs="Arial"/>
          <w:b/>
          <w:sz w:val="22"/>
          <w:szCs w:val="22"/>
        </w:rPr>
        <w:t>.</w:t>
      </w:r>
    </w:p>
    <w:p w14:paraId="23B20CCE" w14:textId="6072B6A1" w:rsidR="005A584D" w:rsidRPr="007810C0" w:rsidRDefault="005A584D" w:rsidP="005A584D">
      <w:pPr>
        <w:jc w:val="both"/>
        <w:rPr>
          <w:rFonts w:ascii="Arial" w:hAnsi="Arial" w:cs="Arial"/>
          <w:sz w:val="22"/>
          <w:szCs w:val="22"/>
        </w:rPr>
      </w:pPr>
      <w:r w:rsidRPr="002D68FA">
        <w:rPr>
          <w:rFonts w:ascii="Arial" w:hAnsi="Arial" w:cs="Arial"/>
          <w:sz w:val="22"/>
          <w:szCs w:val="22"/>
        </w:rPr>
        <w:t xml:space="preserve">se sídlem: </w:t>
      </w:r>
      <w:bookmarkStart w:id="1" w:name="_Hlk185000332"/>
      <w:r w:rsidR="00632845" w:rsidRPr="002B6416">
        <w:rPr>
          <w:rFonts w:ascii="Arial" w:hAnsi="Arial" w:cs="Arial"/>
          <w:sz w:val="22"/>
          <w:szCs w:val="22"/>
        </w:rPr>
        <w:t>K Zeleným domkům 802, 14800 Praha 4 - Kunratice</w:t>
      </w:r>
      <w:bookmarkEnd w:id="1"/>
    </w:p>
    <w:p w14:paraId="7CD6BE91" w14:textId="2E91EB1F" w:rsidR="007810C0" w:rsidRPr="002D68FA" w:rsidRDefault="005A584D" w:rsidP="005A584D">
      <w:pPr>
        <w:jc w:val="both"/>
        <w:rPr>
          <w:rFonts w:ascii="Arial" w:hAnsi="Arial" w:cs="Arial"/>
          <w:sz w:val="22"/>
          <w:szCs w:val="22"/>
        </w:rPr>
      </w:pPr>
      <w:r w:rsidRPr="002D68FA">
        <w:rPr>
          <w:rFonts w:ascii="Arial" w:hAnsi="Arial" w:cs="Arial"/>
          <w:sz w:val="22"/>
          <w:szCs w:val="22"/>
        </w:rPr>
        <w:t xml:space="preserve">zastoupená: </w:t>
      </w:r>
      <w:r w:rsidR="002B6416">
        <w:rPr>
          <w:rFonts w:ascii="Arial" w:hAnsi="Arial" w:cs="Arial"/>
          <w:sz w:val="22"/>
          <w:szCs w:val="22"/>
        </w:rPr>
        <w:t>Ladislavem Čadkem, jednatelem</w:t>
      </w:r>
    </w:p>
    <w:p w14:paraId="64A9C666" w14:textId="0E410B23" w:rsidR="005A584D" w:rsidRPr="002D68FA" w:rsidRDefault="005A584D" w:rsidP="00E449C3">
      <w:pPr>
        <w:jc w:val="both"/>
        <w:rPr>
          <w:rFonts w:ascii="Arial" w:hAnsi="Arial" w:cs="Arial"/>
          <w:sz w:val="22"/>
          <w:szCs w:val="22"/>
        </w:rPr>
      </w:pPr>
      <w:r w:rsidRPr="002D68FA">
        <w:rPr>
          <w:rFonts w:ascii="Arial" w:hAnsi="Arial" w:cs="Arial"/>
          <w:sz w:val="22"/>
          <w:szCs w:val="22"/>
        </w:rPr>
        <w:t>Bankovní spojení:</w:t>
      </w:r>
      <w:r w:rsidR="00C82126" w:rsidRPr="002D68FA">
        <w:rPr>
          <w:rFonts w:ascii="Arial" w:hAnsi="Arial" w:cs="Arial"/>
          <w:sz w:val="22"/>
          <w:szCs w:val="22"/>
        </w:rPr>
        <w:t xml:space="preserve"> </w:t>
      </w:r>
      <w:r w:rsidR="00632845" w:rsidRPr="002B6416">
        <w:rPr>
          <w:rFonts w:ascii="Arial" w:hAnsi="Arial" w:cs="Arial"/>
          <w:sz w:val="22"/>
          <w:szCs w:val="22"/>
        </w:rPr>
        <w:t xml:space="preserve">Komerční banka a.s., </w:t>
      </w:r>
      <w:proofErr w:type="spellStart"/>
      <w:r w:rsidR="00632845" w:rsidRPr="002B6416">
        <w:rPr>
          <w:rFonts w:ascii="Arial" w:hAnsi="Arial" w:cs="Arial"/>
          <w:sz w:val="22"/>
          <w:szCs w:val="22"/>
        </w:rPr>
        <w:t>č.ú</w:t>
      </w:r>
      <w:proofErr w:type="spellEnd"/>
      <w:r w:rsidR="00632845" w:rsidRPr="002B6416">
        <w:rPr>
          <w:rFonts w:ascii="Arial" w:hAnsi="Arial" w:cs="Arial"/>
          <w:sz w:val="22"/>
          <w:szCs w:val="22"/>
        </w:rPr>
        <w:t xml:space="preserve">. </w:t>
      </w:r>
      <w:proofErr w:type="spellStart"/>
      <w:r w:rsidR="009C6889">
        <w:rPr>
          <w:rFonts w:ascii="Arial" w:hAnsi="Arial" w:cs="Arial"/>
          <w:sz w:val="22"/>
          <w:szCs w:val="22"/>
        </w:rPr>
        <w:t>xxxx</w:t>
      </w:r>
      <w:proofErr w:type="spellEnd"/>
    </w:p>
    <w:p w14:paraId="602D18FC" w14:textId="399ED0EA" w:rsidR="005A584D" w:rsidRPr="002D68FA" w:rsidRDefault="005A584D" w:rsidP="005A584D">
      <w:pPr>
        <w:tabs>
          <w:tab w:val="left" w:pos="2127"/>
        </w:tabs>
        <w:rPr>
          <w:rFonts w:ascii="Arial" w:hAnsi="Arial" w:cs="Arial"/>
          <w:sz w:val="22"/>
          <w:szCs w:val="22"/>
        </w:rPr>
      </w:pPr>
      <w:r w:rsidRPr="002D68FA">
        <w:rPr>
          <w:rFonts w:ascii="Arial" w:hAnsi="Arial" w:cs="Arial"/>
          <w:sz w:val="22"/>
          <w:szCs w:val="22"/>
        </w:rPr>
        <w:t xml:space="preserve">Zápis do OR: </w:t>
      </w:r>
      <w:r w:rsidR="00632845" w:rsidRPr="002B6416">
        <w:rPr>
          <w:rFonts w:ascii="Arial" w:hAnsi="Arial" w:cs="Arial"/>
          <w:sz w:val="22"/>
          <w:szCs w:val="22"/>
        </w:rPr>
        <w:t>C 93658 vedená u Městského soudu v Praze</w:t>
      </w:r>
    </w:p>
    <w:p w14:paraId="3D24705C" w14:textId="4B4DAD40" w:rsidR="005A584D" w:rsidRPr="002D68FA" w:rsidRDefault="005A584D" w:rsidP="005A584D">
      <w:pPr>
        <w:jc w:val="both"/>
        <w:rPr>
          <w:rFonts w:ascii="Arial" w:hAnsi="Arial" w:cs="Arial"/>
          <w:sz w:val="22"/>
          <w:szCs w:val="22"/>
        </w:rPr>
      </w:pPr>
      <w:r w:rsidRPr="002D68FA">
        <w:rPr>
          <w:rFonts w:ascii="Arial" w:hAnsi="Arial" w:cs="Arial"/>
          <w:sz w:val="22"/>
          <w:szCs w:val="22"/>
        </w:rPr>
        <w:t xml:space="preserve">IČ: </w:t>
      </w:r>
      <w:bookmarkStart w:id="2" w:name="_Hlk185000355"/>
      <w:r w:rsidR="00632845" w:rsidRPr="002B6416">
        <w:rPr>
          <w:rFonts w:ascii="Arial" w:hAnsi="Arial" w:cs="Arial"/>
          <w:sz w:val="22"/>
          <w:szCs w:val="22"/>
        </w:rPr>
        <w:t>27064395</w:t>
      </w:r>
      <w:bookmarkEnd w:id="2"/>
    </w:p>
    <w:p w14:paraId="39F75A14" w14:textId="4AA33D2F" w:rsidR="005A584D" w:rsidRPr="002D68FA" w:rsidRDefault="005A584D" w:rsidP="005A584D">
      <w:pPr>
        <w:jc w:val="both"/>
        <w:rPr>
          <w:rFonts w:ascii="Arial" w:hAnsi="Arial" w:cs="Arial"/>
          <w:sz w:val="22"/>
          <w:szCs w:val="22"/>
        </w:rPr>
      </w:pPr>
      <w:r w:rsidRPr="002D68FA">
        <w:rPr>
          <w:rFonts w:ascii="Arial" w:hAnsi="Arial" w:cs="Arial"/>
          <w:sz w:val="22"/>
          <w:szCs w:val="22"/>
        </w:rPr>
        <w:t xml:space="preserve">DIČ: </w:t>
      </w:r>
      <w:bookmarkStart w:id="3" w:name="_Hlk185000364"/>
      <w:r w:rsidR="002B6416" w:rsidRPr="002B6416">
        <w:rPr>
          <w:rFonts w:ascii="Arial" w:hAnsi="Arial" w:cs="Arial"/>
          <w:sz w:val="22"/>
          <w:szCs w:val="22"/>
        </w:rPr>
        <w:t>CZ27064395</w:t>
      </w:r>
      <w:bookmarkEnd w:id="3"/>
    </w:p>
    <w:p w14:paraId="6147973E" w14:textId="77777777" w:rsidR="005A584D" w:rsidRPr="002D68FA" w:rsidRDefault="005A584D" w:rsidP="005A584D">
      <w:pPr>
        <w:jc w:val="both"/>
        <w:rPr>
          <w:rFonts w:ascii="Arial" w:hAnsi="Arial" w:cs="Arial"/>
          <w:sz w:val="22"/>
          <w:szCs w:val="22"/>
        </w:rPr>
      </w:pPr>
      <w:r w:rsidRPr="002D68FA">
        <w:rPr>
          <w:rFonts w:ascii="Arial" w:hAnsi="Arial" w:cs="Arial"/>
          <w:sz w:val="22"/>
          <w:szCs w:val="22"/>
        </w:rPr>
        <w:t>(dále jen zhotovitel)</w:t>
      </w:r>
    </w:p>
    <w:p w14:paraId="12820788" w14:textId="77777777" w:rsidR="002B6ACC" w:rsidRPr="005A584D" w:rsidRDefault="002B6ACC" w:rsidP="005A584D">
      <w:pPr>
        <w:rPr>
          <w:rFonts w:ascii="Arial" w:hAnsi="Arial" w:cs="Arial"/>
          <w:sz w:val="22"/>
          <w:szCs w:val="22"/>
        </w:rPr>
      </w:pPr>
    </w:p>
    <w:p w14:paraId="2167B65D"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22CBCBFA" w14:textId="77777777" w:rsidR="002B6ACC" w:rsidRPr="005A584D" w:rsidRDefault="002B6ACC" w:rsidP="005A584D">
      <w:pPr>
        <w:pStyle w:val="Nzev"/>
        <w:jc w:val="left"/>
        <w:outlineLvl w:val="0"/>
        <w:rPr>
          <w:rFonts w:ascii="Arial" w:hAnsi="Arial" w:cs="Arial"/>
          <w:b w:val="0"/>
          <w:sz w:val="22"/>
          <w:szCs w:val="22"/>
        </w:rPr>
      </w:pPr>
    </w:p>
    <w:p w14:paraId="134CAD23" w14:textId="77777777" w:rsidR="003A7621" w:rsidRDefault="003A7621" w:rsidP="005A584D">
      <w:pPr>
        <w:pStyle w:val="Nzev"/>
        <w:outlineLvl w:val="0"/>
        <w:rPr>
          <w:rFonts w:ascii="Arial" w:hAnsi="Arial" w:cs="Arial"/>
          <w:sz w:val="26"/>
          <w:szCs w:val="26"/>
        </w:rPr>
      </w:pPr>
    </w:p>
    <w:p w14:paraId="7F5D0684" w14:textId="7924F1D8"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0B1C4D">
        <w:rPr>
          <w:rFonts w:ascii="Arial" w:hAnsi="Arial" w:cs="Arial"/>
          <w:sz w:val="26"/>
          <w:szCs w:val="26"/>
        </w:rPr>
        <w:t xml:space="preserve"> THS OO</w:t>
      </w:r>
      <w:r w:rsidR="00031666">
        <w:rPr>
          <w:rFonts w:ascii="Arial" w:hAnsi="Arial" w:cs="Arial"/>
          <w:sz w:val="26"/>
          <w:szCs w:val="26"/>
        </w:rPr>
        <w:t xml:space="preserve"> </w:t>
      </w:r>
      <w:r w:rsidR="00BC492C" w:rsidRPr="00BC492C">
        <w:rPr>
          <w:rFonts w:ascii="Arial" w:hAnsi="Arial" w:cs="Arial"/>
          <w:sz w:val="26"/>
          <w:szCs w:val="26"/>
        </w:rPr>
        <w:t>17</w:t>
      </w:r>
      <w:r w:rsidR="000B1C4D" w:rsidRPr="00BC492C">
        <w:rPr>
          <w:rFonts w:ascii="Arial" w:hAnsi="Arial" w:cs="Arial"/>
          <w:sz w:val="26"/>
          <w:szCs w:val="26"/>
        </w:rPr>
        <w:t>/20</w:t>
      </w:r>
      <w:r w:rsidR="007322E6" w:rsidRPr="00BC492C">
        <w:rPr>
          <w:rFonts w:ascii="Arial" w:hAnsi="Arial" w:cs="Arial"/>
          <w:sz w:val="26"/>
          <w:szCs w:val="26"/>
        </w:rPr>
        <w:t>2</w:t>
      </w:r>
      <w:r w:rsidR="005D2EC6" w:rsidRPr="00BC492C">
        <w:rPr>
          <w:rFonts w:ascii="Arial" w:hAnsi="Arial" w:cs="Arial"/>
          <w:sz w:val="26"/>
          <w:szCs w:val="26"/>
        </w:rPr>
        <w:t>4</w:t>
      </w:r>
    </w:p>
    <w:p w14:paraId="2ECFE7D8" w14:textId="0F073E14"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2D66A0" w:rsidRPr="005A584D">
        <w:rPr>
          <w:rFonts w:ascii="Arial" w:hAnsi="Arial" w:cs="Arial"/>
          <w:sz w:val="22"/>
          <w:szCs w:val="22"/>
        </w:rPr>
        <w:t>zákona č. 89/2012 Sb</w:t>
      </w:r>
      <w:r w:rsidR="002D66A0">
        <w:rPr>
          <w:rFonts w:ascii="Arial" w:hAnsi="Arial" w:cs="Arial"/>
          <w:sz w:val="22"/>
          <w:szCs w:val="22"/>
        </w:rPr>
        <w:t xml:space="preserve">., </w:t>
      </w:r>
      <w:r w:rsidR="002D66A0" w:rsidRPr="005A584D">
        <w:rPr>
          <w:rFonts w:ascii="Arial" w:hAnsi="Arial" w:cs="Arial"/>
          <w:sz w:val="22"/>
          <w:szCs w:val="22"/>
        </w:rPr>
        <w:t xml:space="preserve">občanského </w:t>
      </w:r>
      <w:r w:rsidR="002D66A0">
        <w:rPr>
          <w:rFonts w:ascii="Arial" w:hAnsi="Arial" w:cs="Arial"/>
          <w:sz w:val="22"/>
          <w:szCs w:val="22"/>
        </w:rPr>
        <w:t>zákoníku, ve znění pozdějších předpisů, (dále jen „občanský zákoník“)</w:t>
      </w:r>
    </w:p>
    <w:p w14:paraId="78FE26E7" w14:textId="77777777" w:rsidR="005A584D" w:rsidRDefault="005A584D" w:rsidP="005A584D">
      <w:pPr>
        <w:pStyle w:val="Zkladntextodsazen"/>
        <w:ind w:left="0"/>
        <w:jc w:val="left"/>
        <w:rPr>
          <w:rFonts w:ascii="Arial" w:hAnsi="Arial" w:cs="Arial"/>
          <w:sz w:val="22"/>
          <w:szCs w:val="22"/>
        </w:rPr>
      </w:pPr>
    </w:p>
    <w:p w14:paraId="4927592A" w14:textId="77777777"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14:paraId="059473CF" w14:textId="77777777" w:rsidR="002B6ACC" w:rsidRPr="005A584D" w:rsidRDefault="002B6ACC" w:rsidP="005A584D">
      <w:pPr>
        <w:pStyle w:val="Nzev"/>
        <w:jc w:val="left"/>
        <w:outlineLvl w:val="0"/>
        <w:rPr>
          <w:rFonts w:ascii="Arial" w:hAnsi="Arial" w:cs="Arial"/>
          <w:b w:val="0"/>
          <w:sz w:val="22"/>
          <w:szCs w:val="22"/>
        </w:rPr>
      </w:pPr>
    </w:p>
    <w:p w14:paraId="2B2B6D9E" w14:textId="4B81BBF6" w:rsidR="00F60063" w:rsidRPr="003A7621" w:rsidRDefault="002B6ACC" w:rsidP="00A90695">
      <w:pPr>
        <w:numPr>
          <w:ilvl w:val="0"/>
          <w:numId w:val="22"/>
        </w:numPr>
        <w:tabs>
          <w:tab w:val="left" w:pos="426"/>
        </w:tabs>
        <w:autoSpaceDE w:val="0"/>
        <w:autoSpaceDN w:val="0"/>
        <w:adjustRightInd w:val="0"/>
        <w:ind w:left="426" w:hanging="426"/>
        <w:jc w:val="both"/>
        <w:rPr>
          <w:rFonts w:ascii="Arial" w:hAnsi="Arial" w:cs="Arial"/>
          <w:sz w:val="22"/>
          <w:szCs w:val="22"/>
        </w:rPr>
      </w:pPr>
      <w:r w:rsidRPr="00A90695">
        <w:rPr>
          <w:rFonts w:ascii="Arial" w:hAnsi="Arial" w:cs="Arial"/>
          <w:sz w:val="22"/>
          <w:szCs w:val="22"/>
        </w:rPr>
        <w:t>Předmětem smlouvy je závazek zhotovitele provést na svůj náklad a nebezpečí pro</w:t>
      </w:r>
      <w:r w:rsidR="00C5502D" w:rsidRPr="00A90695">
        <w:rPr>
          <w:rFonts w:ascii="Arial" w:hAnsi="Arial" w:cs="Arial"/>
          <w:sz w:val="22"/>
          <w:szCs w:val="22"/>
        </w:rPr>
        <w:t xml:space="preserve"> objednatele dílo spočívající </w:t>
      </w:r>
      <w:r w:rsidR="00BA48D2" w:rsidRPr="00BA48D2">
        <w:rPr>
          <w:rFonts w:ascii="Arial" w:hAnsi="Arial" w:cs="Arial"/>
          <w:sz w:val="22"/>
          <w:szCs w:val="22"/>
        </w:rPr>
        <w:t>v opravě</w:t>
      </w:r>
      <w:r w:rsidR="006947AF" w:rsidRPr="00B7141D">
        <w:rPr>
          <w:rFonts w:ascii="Arial" w:hAnsi="Arial" w:cs="Arial"/>
          <w:sz w:val="22"/>
          <w:szCs w:val="22"/>
        </w:rPr>
        <w:t xml:space="preserve"> </w:t>
      </w:r>
      <w:r w:rsidR="006947AF">
        <w:rPr>
          <w:rFonts w:ascii="Arial" w:hAnsi="Arial" w:cs="Arial"/>
          <w:sz w:val="22"/>
          <w:szCs w:val="22"/>
        </w:rPr>
        <w:t>místnosti 4</w:t>
      </w:r>
      <w:r w:rsidR="006947AF" w:rsidRPr="00B7141D">
        <w:rPr>
          <w:rFonts w:ascii="Arial" w:hAnsi="Arial" w:cs="Arial"/>
          <w:sz w:val="22"/>
          <w:szCs w:val="22"/>
        </w:rPr>
        <w:t xml:space="preserve">NP </w:t>
      </w:r>
      <w:r w:rsidR="006947AF">
        <w:rPr>
          <w:rFonts w:ascii="Arial" w:hAnsi="Arial" w:cs="Arial"/>
          <w:sz w:val="22"/>
          <w:szCs w:val="22"/>
        </w:rPr>
        <w:t xml:space="preserve">5B415 – přesun archivu uměleckých děl a nájemce v rámci přípravy na uvolnění prostor pro rekonstrukci bývalého prostoru výpočetního střediska </w:t>
      </w:r>
      <w:r w:rsidR="00BA48D2" w:rsidRPr="00BA48D2">
        <w:rPr>
          <w:rFonts w:ascii="Arial" w:hAnsi="Arial" w:cs="Arial"/>
          <w:sz w:val="22"/>
          <w:szCs w:val="22"/>
        </w:rPr>
        <w:t xml:space="preserve">v místě plnění </w:t>
      </w:r>
      <w:r w:rsidR="00951B1C" w:rsidRPr="00A90695">
        <w:rPr>
          <w:rFonts w:ascii="Arial" w:hAnsi="Arial" w:cs="Arial"/>
          <w:sz w:val="22"/>
          <w:szCs w:val="22"/>
        </w:rPr>
        <w:t>v Anenském areálu</w:t>
      </w:r>
      <w:r w:rsidR="00A90695" w:rsidRPr="00A90695">
        <w:rPr>
          <w:rFonts w:ascii="Arial" w:hAnsi="Arial" w:cs="Arial"/>
          <w:sz w:val="22"/>
          <w:szCs w:val="22"/>
        </w:rPr>
        <w:t>,</w:t>
      </w:r>
      <w:r w:rsidR="00A90695" w:rsidRPr="006844E9">
        <w:rPr>
          <w:rFonts w:ascii="Arial" w:hAnsi="Arial" w:cs="Arial"/>
          <w:sz w:val="22"/>
          <w:szCs w:val="22"/>
        </w:rPr>
        <w:t xml:space="preserve"> </w:t>
      </w:r>
      <w:r w:rsidR="00A90695" w:rsidRPr="003A7621">
        <w:rPr>
          <w:rFonts w:ascii="Arial" w:hAnsi="Arial" w:cs="Arial"/>
          <w:sz w:val="22"/>
          <w:szCs w:val="22"/>
        </w:rPr>
        <w:t xml:space="preserve">Anenské náměstí </w:t>
      </w:r>
      <w:r w:rsidR="00BA48D2">
        <w:rPr>
          <w:rFonts w:ascii="Arial" w:hAnsi="Arial" w:cs="Arial"/>
          <w:sz w:val="22"/>
          <w:szCs w:val="22"/>
        </w:rPr>
        <w:t>948</w:t>
      </w:r>
      <w:r w:rsidR="00A90695" w:rsidRPr="003A7621">
        <w:rPr>
          <w:rFonts w:ascii="Arial" w:hAnsi="Arial" w:cs="Arial"/>
          <w:sz w:val="22"/>
          <w:szCs w:val="22"/>
        </w:rPr>
        <w:t>/</w:t>
      </w:r>
      <w:r w:rsidR="00BA48D2">
        <w:rPr>
          <w:rFonts w:ascii="Arial" w:hAnsi="Arial" w:cs="Arial"/>
          <w:sz w:val="22"/>
          <w:szCs w:val="22"/>
        </w:rPr>
        <w:t>3</w:t>
      </w:r>
      <w:r w:rsidR="00A90695" w:rsidRPr="003A7621">
        <w:rPr>
          <w:rFonts w:ascii="Arial" w:hAnsi="Arial" w:cs="Arial"/>
          <w:sz w:val="22"/>
          <w:szCs w:val="22"/>
        </w:rPr>
        <w:t>, Praha 1</w:t>
      </w:r>
      <w:r w:rsidR="00BA48D2">
        <w:rPr>
          <w:rFonts w:ascii="Arial" w:hAnsi="Arial" w:cs="Arial"/>
          <w:sz w:val="22"/>
          <w:szCs w:val="22"/>
        </w:rPr>
        <w:t xml:space="preserve"> </w:t>
      </w:r>
      <w:r w:rsidR="00A90695" w:rsidRPr="003A7621">
        <w:rPr>
          <w:rFonts w:ascii="Arial" w:hAnsi="Arial" w:cs="Arial"/>
          <w:sz w:val="22"/>
          <w:szCs w:val="22"/>
        </w:rPr>
        <w:t>-</w:t>
      </w:r>
      <w:r w:rsidR="00BA48D2">
        <w:rPr>
          <w:rFonts w:ascii="Arial" w:hAnsi="Arial" w:cs="Arial"/>
          <w:sz w:val="22"/>
          <w:szCs w:val="22"/>
        </w:rPr>
        <w:t xml:space="preserve"> </w:t>
      </w:r>
      <w:r w:rsidR="00A90695" w:rsidRPr="003A7621">
        <w:rPr>
          <w:rFonts w:ascii="Arial" w:hAnsi="Arial" w:cs="Arial"/>
          <w:sz w:val="22"/>
          <w:szCs w:val="22"/>
        </w:rPr>
        <w:t>Staré Město</w:t>
      </w:r>
      <w:r w:rsidR="003A7621">
        <w:rPr>
          <w:rFonts w:ascii="Arial" w:hAnsi="Arial" w:cs="Arial"/>
          <w:sz w:val="22"/>
          <w:szCs w:val="22"/>
        </w:rPr>
        <w:t xml:space="preserve">, </w:t>
      </w:r>
      <w:r w:rsidR="00A90695" w:rsidRPr="003A7621">
        <w:rPr>
          <w:rFonts w:ascii="Arial" w:hAnsi="Arial" w:cs="Arial"/>
          <w:sz w:val="22"/>
          <w:szCs w:val="22"/>
        </w:rPr>
        <w:t xml:space="preserve">110 00 Praha 1, </w:t>
      </w:r>
      <w:proofErr w:type="spellStart"/>
      <w:r w:rsidR="00A90695" w:rsidRPr="003A7621">
        <w:rPr>
          <w:rFonts w:ascii="Arial" w:hAnsi="Arial" w:cs="Arial"/>
          <w:sz w:val="22"/>
          <w:szCs w:val="22"/>
        </w:rPr>
        <w:t>parc</w:t>
      </w:r>
      <w:proofErr w:type="spellEnd"/>
      <w:r w:rsidR="00A90695" w:rsidRPr="003A7621">
        <w:rPr>
          <w:rFonts w:ascii="Arial" w:hAnsi="Arial" w:cs="Arial"/>
          <w:sz w:val="22"/>
          <w:szCs w:val="22"/>
        </w:rPr>
        <w:t xml:space="preserve"> č. 17</w:t>
      </w:r>
      <w:r w:rsidR="00BA48D2">
        <w:rPr>
          <w:rFonts w:ascii="Arial" w:hAnsi="Arial" w:cs="Arial"/>
          <w:sz w:val="22"/>
          <w:szCs w:val="22"/>
        </w:rPr>
        <w:t>2</w:t>
      </w:r>
      <w:r w:rsidR="00A90695" w:rsidRPr="003A7621">
        <w:rPr>
          <w:rFonts w:ascii="Arial" w:hAnsi="Arial" w:cs="Arial"/>
          <w:sz w:val="22"/>
          <w:szCs w:val="22"/>
        </w:rPr>
        <w:t xml:space="preserve"> </w:t>
      </w:r>
      <w:proofErr w:type="spellStart"/>
      <w:r w:rsidR="00A90695" w:rsidRPr="003A7621">
        <w:rPr>
          <w:rFonts w:ascii="Arial" w:hAnsi="Arial" w:cs="Arial"/>
          <w:sz w:val="22"/>
          <w:szCs w:val="22"/>
        </w:rPr>
        <w:t>k.ú</w:t>
      </w:r>
      <w:proofErr w:type="spellEnd"/>
      <w:r w:rsidR="00A90695" w:rsidRPr="003A7621">
        <w:rPr>
          <w:rFonts w:ascii="Arial" w:hAnsi="Arial" w:cs="Arial"/>
          <w:sz w:val="22"/>
          <w:szCs w:val="22"/>
        </w:rPr>
        <w:t>. Staré Město</w:t>
      </w:r>
      <w:r w:rsidR="00951B1C" w:rsidRPr="003A7621">
        <w:rPr>
          <w:rFonts w:ascii="Arial" w:hAnsi="Arial" w:cs="Arial"/>
          <w:sz w:val="22"/>
          <w:szCs w:val="22"/>
        </w:rPr>
        <w:t xml:space="preserve">, </w:t>
      </w:r>
      <w:r w:rsidR="008C2F83" w:rsidRPr="003A7621">
        <w:rPr>
          <w:rFonts w:ascii="Arial" w:hAnsi="Arial" w:cs="Arial"/>
          <w:sz w:val="22"/>
          <w:szCs w:val="22"/>
        </w:rPr>
        <w:t>dle bližší specifikace</w:t>
      </w:r>
      <w:r w:rsidR="00951B1C" w:rsidRPr="003A7621">
        <w:rPr>
          <w:rFonts w:ascii="Arial" w:hAnsi="Arial" w:cs="Arial"/>
          <w:sz w:val="22"/>
          <w:szCs w:val="22"/>
        </w:rPr>
        <w:t>, která je obsahem</w:t>
      </w:r>
      <w:r w:rsidR="00031666" w:rsidRPr="003A7621">
        <w:rPr>
          <w:rFonts w:ascii="Arial" w:hAnsi="Arial" w:cs="Arial"/>
          <w:sz w:val="22"/>
          <w:szCs w:val="22"/>
        </w:rPr>
        <w:t xml:space="preserve"> </w:t>
      </w:r>
      <w:r w:rsidR="006947AF">
        <w:rPr>
          <w:rFonts w:ascii="Arial" w:hAnsi="Arial" w:cs="Arial"/>
          <w:sz w:val="22"/>
          <w:szCs w:val="22"/>
        </w:rPr>
        <w:t xml:space="preserve">výkazu výměr dle </w:t>
      </w:r>
      <w:r w:rsidR="00031666" w:rsidRPr="003A7621">
        <w:rPr>
          <w:rFonts w:ascii="Arial" w:hAnsi="Arial" w:cs="Arial"/>
          <w:sz w:val="22"/>
          <w:szCs w:val="22"/>
        </w:rPr>
        <w:t>příloh</w:t>
      </w:r>
      <w:r w:rsidR="006947AF">
        <w:rPr>
          <w:rFonts w:ascii="Arial" w:hAnsi="Arial" w:cs="Arial"/>
          <w:sz w:val="22"/>
          <w:szCs w:val="22"/>
        </w:rPr>
        <w:t>y</w:t>
      </w:r>
      <w:r w:rsidR="00031666" w:rsidRPr="003A7621">
        <w:rPr>
          <w:rFonts w:ascii="Arial" w:hAnsi="Arial" w:cs="Arial"/>
          <w:sz w:val="22"/>
          <w:szCs w:val="22"/>
        </w:rPr>
        <w:t xml:space="preserve"> č. </w:t>
      </w:r>
      <w:r w:rsidR="009A3FF8" w:rsidRPr="003A7621">
        <w:rPr>
          <w:rFonts w:ascii="Arial" w:hAnsi="Arial" w:cs="Arial"/>
          <w:sz w:val="22"/>
          <w:szCs w:val="22"/>
        </w:rPr>
        <w:t>1</w:t>
      </w:r>
      <w:r w:rsidR="004661EC" w:rsidRPr="003A7621">
        <w:rPr>
          <w:rFonts w:ascii="Arial" w:hAnsi="Arial" w:cs="Arial"/>
          <w:sz w:val="22"/>
          <w:szCs w:val="22"/>
        </w:rPr>
        <w:t xml:space="preserve"> </w:t>
      </w:r>
      <w:r w:rsidR="00031666" w:rsidRPr="003A7621">
        <w:rPr>
          <w:rFonts w:ascii="Arial" w:hAnsi="Arial" w:cs="Arial"/>
          <w:sz w:val="22"/>
          <w:szCs w:val="22"/>
        </w:rPr>
        <w:t xml:space="preserve">a dle specifikace </w:t>
      </w:r>
      <w:r w:rsidR="00FB2B8B" w:rsidRPr="003A7621">
        <w:rPr>
          <w:rFonts w:ascii="Arial" w:hAnsi="Arial" w:cs="Arial"/>
          <w:sz w:val="22"/>
          <w:szCs w:val="22"/>
        </w:rPr>
        <w:t xml:space="preserve">uvedené </w:t>
      </w:r>
      <w:r w:rsidRPr="003A7621">
        <w:rPr>
          <w:rFonts w:ascii="Arial" w:hAnsi="Arial" w:cs="Arial"/>
          <w:sz w:val="22"/>
          <w:szCs w:val="22"/>
        </w:rPr>
        <w:t xml:space="preserve">níže </w:t>
      </w:r>
      <w:r w:rsidR="00951B1C" w:rsidRPr="003A7621">
        <w:rPr>
          <w:rFonts w:ascii="Arial" w:hAnsi="Arial" w:cs="Arial"/>
          <w:sz w:val="22"/>
          <w:szCs w:val="22"/>
        </w:rPr>
        <w:t xml:space="preserve">v této smlouvě </w:t>
      </w:r>
      <w:r w:rsidRPr="003A7621">
        <w:rPr>
          <w:rFonts w:ascii="Arial" w:hAnsi="Arial" w:cs="Arial"/>
          <w:sz w:val="22"/>
          <w:szCs w:val="22"/>
        </w:rPr>
        <w:t>(dále i jen „dílo“).</w:t>
      </w:r>
    </w:p>
    <w:p w14:paraId="3C1920B0" w14:textId="7F9AD53A" w:rsidR="002B6ACC" w:rsidRDefault="002B6ACC" w:rsidP="00F60063">
      <w:pPr>
        <w:tabs>
          <w:tab w:val="left" w:pos="426"/>
        </w:tabs>
        <w:autoSpaceDE w:val="0"/>
        <w:autoSpaceDN w:val="0"/>
        <w:adjustRightInd w:val="0"/>
        <w:ind w:left="426"/>
        <w:jc w:val="both"/>
        <w:rPr>
          <w:rFonts w:ascii="Arial" w:hAnsi="Arial" w:cs="Arial"/>
          <w:sz w:val="22"/>
          <w:szCs w:val="22"/>
        </w:rPr>
      </w:pPr>
      <w:r w:rsidRPr="005A584D">
        <w:rPr>
          <w:rFonts w:ascii="Arial" w:hAnsi="Arial" w:cs="Arial"/>
          <w:sz w:val="22"/>
          <w:szCs w:val="22"/>
        </w:rPr>
        <w:t>Dále je předmětem smlouvy závazek objednatele dílo převzít a zaplatit zhotoviteli za provedení díla dle této smlouvy sjednanou cenu podle čl. VI. smlouvy.</w:t>
      </w:r>
    </w:p>
    <w:p w14:paraId="71F31724" w14:textId="15CBB0B3" w:rsidR="003A7621" w:rsidRDefault="003A7621" w:rsidP="00F60063">
      <w:pPr>
        <w:tabs>
          <w:tab w:val="left" w:pos="426"/>
        </w:tabs>
        <w:autoSpaceDE w:val="0"/>
        <w:autoSpaceDN w:val="0"/>
        <w:adjustRightInd w:val="0"/>
        <w:ind w:left="426"/>
        <w:jc w:val="both"/>
        <w:rPr>
          <w:rFonts w:ascii="Arial" w:hAnsi="Arial" w:cs="Arial"/>
          <w:sz w:val="22"/>
          <w:szCs w:val="22"/>
        </w:rPr>
      </w:pPr>
    </w:p>
    <w:p w14:paraId="424676CE" w14:textId="77777777" w:rsidR="003A7621" w:rsidRDefault="003A7621" w:rsidP="00F60063">
      <w:pPr>
        <w:tabs>
          <w:tab w:val="left" w:pos="426"/>
        </w:tabs>
        <w:autoSpaceDE w:val="0"/>
        <w:autoSpaceDN w:val="0"/>
        <w:adjustRightInd w:val="0"/>
        <w:ind w:left="426"/>
        <w:jc w:val="both"/>
        <w:rPr>
          <w:rFonts w:ascii="Arial" w:hAnsi="Arial" w:cs="Arial"/>
          <w:sz w:val="22"/>
          <w:szCs w:val="22"/>
        </w:rPr>
      </w:pPr>
    </w:p>
    <w:p w14:paraId="2B07D50F" w14:textId="77777777" w:rsidR="00C858FF" w:rsidRPr="005A584D" w:rsidRDefault="00C858FF" w:rsidP="00F60063">
      <w:pPr>
        <w:tabs>
          <w:tab w:val="left" w:pos="426"/>
        </w:tabs>
        <w:autoSpaceDE w:val="0"/>
        <w:autoSpaceDN w:val="0"/>
        <w:adjustRightInd w:val="0"/>
        <w:ind w:left="426"/>
        <w:jc w:val="both"/>
        <w:rPr>
          <w:rFonts w:ascii="Arial" w:hAnsi="Arial" w:cs="Arial"/>
          <w:sz w:val="22"/>
          <w:szCs w:val="22"/>
        </w:rPr>
      </w:pPr>
    </w:p>
    <w:p w14:paraId="6685611C" w14:textId="72B5E13C" w:rsidR="00E74E31" w:rsidRDefault="002B6ACC" w:rsidP="00E74E31">
      <w:pPr>
        <w:numPr>
          <w:ilvl w:val="0"/>
          <w:numId w:val="22"/>
        </w:numPr>
        <w:tabs>
          <w:tab w:val="left" w:pos="426"/>
        </w:tabs>
        <w:ind w:left="0" w:firstLine="0"/>
        <w:jc w:val="both"/>
        <w:rPr>
          <w:rFonts w:ascii="Arial" w:hAnsi="Arial" w:cs="Arial"/>
          <w:sz w:val="22"/>
          <w:szCs w:val="22"/>
        </w:rPr>
      </w:pPr>
      <w:r w:rsidRPr="00133041">
        <w:rPr>
          <w:rFonts w:ascii="Arial" w:hAnsi="Arial" w:cs="Arial"/>
          <w:sz w:val="22"/>
          <w:szCs w:val="22"/>
        </w:rPr>
        <w:t xml:space="preserve">Bližší </w:t>
      </w:r>
      <w:r w:rsidR="000C34AA">
        <w:rPr>
          <w:rFonts w:ascii="Arial" w:hAnsi="Arial" w:cs="Arial"/>
          <w:sz w:val="22"/>
          <w:szCs w:val="22"/>
        </w:rPr>
        <w:t>specifikace</w:t>
      </w:r>
      <w:r w:rsidR="00BF69F2" w:rsidRPr="00133041">
        <w:rPr>
          <w:rFonts w:ascii="Arial" w:hAnsi="Arial" w:cs="Arial"/>
          <w:sz w:val="22"/>
          <w:szCs w:val="22"/>
        </w:rPr>
        <w:t>:</w:t>
      </w:r>
    </w:p>
    <w:p w14:paraId="4E975960" w14:textId="4B14B976" w:rsidR="003F5376" w:rsidRDefault="003F5376" w:rsidP="0095438A">
      <w:pPr>
        <w:tabs>
          <w:tab w:val="left" w:pos="426"/>
        </w:tabs>
        <w:jc w:val="both"/>
        <w:rPr>
          <w:rFonts w:ascii="Arial" w:hAnsi="Arial" w:cs="Arial"/>
          <w:sz w:val="22"/>
          <w:szCs w:val="22"/>
        </w:rPr>
      </w:pPr>
    </w:p>
    <w:p w14:paraId="75053279" w14:textId="3BAD488B" w:rsidR="001B2C11" w:rsidRDefault="001B2C11" w:rsidP="00885853">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 xml:space="preserve">Výstavba příčky </w:t>
      </w:r>
      <w:r w:rsidR="006947AF">
        <w:rPr>
          <w:rFonts w:ascii="Arial" w:hAnsi="Arial" w:cs="Arial"/>
          <w:sz w:val="22"/>
          <w:szCs w:val="22"/>
        </w:rPr>
        <w:t>SDK</w:t>
      </w:r>
      <w:r>
        <w:rPr>
          <w:rFonts w:ascii="Arial" w:hAnsi="Arial" w:cs="Arial"/>
          <w:sz w:val="22"/>
          <w:szCs w:val="22"/>
        </w:rPr>
        <w:t>;</w:t>
      </w:r>
    </w:p>
    <w:p w14:paraId="159E1E69" w14:textId="45FE498E" w:rsidR="001B2C11" w:rsidRDefault="001B2C11" w:rsidP="00885853">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Oprava</w:t>
      </w:r>
      <w:r w:rsidR="00AB4D78">
        <w:rPr>
          <w:rFonts w:ascii="Arial" w:hAnsi="Arial" w:cs="Arial"/>
          <w:sz w:val="22"/>
          <w:szCs w:val="22"/>
        </w:rPr>
        <w:t xml:space="preserve"> </w:t>
      </w:r>
      <w:r>
        <w:rPr>
          <w:rFonts w:ascii="Arial" w:hAnsi="Arial" w:cs="Arial"/>
          <w:sz w:val="22"/>
          <w:szCs w:val="22"/>
        </w:rPr>
        <w:t>omítek;</w:t>
      </w:r>
    </w:p>
    <w:p w14:paraId="680C81DC" w14:textId="3790A1C6" w:rsidR="00AB4D78" w:rsidRDefault="006947AF" w:rsidP="00885853">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Dodávka</w:t>
      </w:r>
      <w:r w:rsidR="00AB4D78">
        <w:rPr>
          <w:rFonts w:ascii="Arial" w:hAnsi="Arial" w:cs="Arial"/>
          <w:sz w:val="22"/>
          <w:szCs w:val="22"/>
        </w:rPr>
        <w:t xml:space="preserve"> vstupních dveří vč. zárubní;</w:t>
      </w:r>
    </w:p>
    <w:p w14:paraId="6E99B956" w14:textId="093F1769" w:rsidR="00AB4D78" w:rsidRDefault="00AB4D78" w:rsidP="00885853">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 xml:space="preserve">Dodávka a pokládka </w:t>
      </w:r>
      <w:r w:rsidR="006947AF">
        <w:rPr>
          <w:rFonts w:ascii="Arial" w:hAnsi="Arial" w:cs="Arial"/>
          <w:sz w:val="22"/>
          <w:szCs w:val="22"/>
        </w:rPr>
        <w:t>plovoucí</w:t>
      </w:r>
      <w:r>
        <w:rPr>
          <w:rFonts w:ascii="Arial" w:hAnsi="Arial" w:cs="Arial"/>
          <w:sz w:val="22"/>
          <w:szCs w:val="22"/>
        </w:rPr>
        <w:t xml:space="preserve"> podlahy;</w:t>
      </w:r>
    </w:p>
    <w:p w14:paraId="55ECB649" w14:textId="1C478C41" w:rsidR="00AB4D78" w:rsidRDefault="00AB4D78" w:rsidP="00885853">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Malování;</w:t>
      </w:r>
    </w:p>
    <w:p w14:paraId="2E05FF67" w14:textId="13768C91" w:rsidR="001B2C11" w:rsidRPr="00AB4D78" w:rsidRDefault="00DC7048" w:rsidP="00AB4D78">
      <w:pPr>
        <w:pStyle w:val="Odstavecseseznamem"/>
        <w:numPr>
          <w:ilvl w:val="0"/>
          <w:numId w:val="39"/>
        </w:numPr>
        <w:tabs>
          <w:tab w:val="left" w:pos="426"/>
        </w:tabs>
        <w:jc w:val="both"/>
        <w:rPr>
          <w:rFonts w:ascii="Arial" w:hAnsi="Arial" w:cs="Arial"/>
          <w:sz w:val="22"/>
          <w:szCs w:val="22"/>
        </w:rPr>
      </w:pPr>
      <w:r>
        <w:rPr>
          <w:rFonts w:ascii="Arial" w:hAnsi="Arial" w:cs="Arial"/>
          <w:sz w:val="22"/>
          <w:szCs w:val="22"/>
        </w:rPr>
        <w:t>Průběžný a dokončující ú</w:t>
      </w:r>
      <w:r w:rsidR="00885853">
        <w:rPr>
          <w:rFonts w:ascii="Arial" w:hAnsi="Arial" w:cs="Arial"/>
          <w:sz w:val="22"/>
          <w:szCs w:val="22"/>
        </w:rPr>
        <w:t>klid.</w:t>
      </w:r>
    </w:p>
    <w:p w14:paraId="0E8DD876" w14:textId="716ED56A" w:rsidR="00BA48D2" w:rsidRDefault="00BA48D2" w:rsidP="001B2C11">
      <w:pPr>
        <w:tabs>
          <w:tab w:val="left" w:pos="426"/>
        </w:tabs>
        <w:jc w:val="both"/>
        <w:rPr>
          <w:rFonts w:ascii="Arial" w:hAnsi="Arial" w:cs="Arial"/>
          <w:sz w:val="22"/>
          <w:szCs w:val="22"/>
        </w:rPr>
      </w:pPr>
    </w:p>
    <w:p w14:paraId="6939DD10" w14:textId="77777777" w:rsidR="00762FE2" w:rsidRPr="00762FE2" w:rsidRDefault="00762FE2" w:rsidP="00762FE2">
      <w:pPr>
        <w:autoSpaceDE w:val="0"/>
        <w:autoSpaceDN w:val="0"/>
        <w:adjustRightInd w:val="0"/>
        <w:jc w:val="both"/>
        <w:rPr>
          <w:rFonts w:ascii="Arial" w:hAnsi="Arial" w:cs="Arial"/>
          <w:sz w:val="22"/>
          <w:szCs w:val="22"/>
        </w:rPr>
      </w:pPr>
    </w:p>
    <w:p w14:paraId="7F5733C2" w14:textId="23F520D2" w:rsidR="00C5502D"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Součástí</w:t>
      </w:r>
      <w:r w:rsidR="00C5502D">
        <w:rPr>
          <w:rFonts w:ascii="Arial" w:hAnsi="Arial" w:cs="Arial"/>
          <w:sz w:val="22"/>
          <w:szCs w:val="22"/>
        </w:rPr>
        <w:t xml:space="preserve"> plnění předmětu díla dále jsou </w:t>
      </w:r>
      <w:r w:rsidR="00C5502D" w:rsidRPr="008A748E">
        <w:rPr>
          <w:rFonts w:ascii="Arial" w:hAnsi="Arial" w:cs="Arial"/>
          <w:sz w:val="22"/>
          <w:szCs w:val="22"/>
        </w:rPr>
        <w:t>veškeré přepravní a dopravní výkony a vedlejší rozpočtové náklady spojené s realizací předmětu plnění</w:t>
      </w:r>
      <w:r w:rsidR="008A748E">
        <w:rPr>
          <w:rFonts w:ascii="Arial" w:hAnsi="Arial" w:cs="Arial"/>
          <w:sz w:val="22"/>
          <w:szCs w:val="22"/>
        </w:rPr>
        <w:t>.</w:t>
      </w:r>
      <w:r w:rsidR="007A2EC2">
        <w:rPr>
          <w:rFonts w:ascii="Arial" w:hAnsi="Arial" w:cs="Arial"/>
          <w:sz w:val="22"/>
          <w:szCs w:val="22"/>
        </w:rPr>
        <w:t xml:space="preserve"> </w:t>
      </w:r>
      <w:r w:rsidR="00A9154C">
        <w:rPr>
          <w:rFonts w:ascii="Arial" w:hAnsi="Arial" w:cs="Arial"/>
          <w:sz w:val="22"/>
          <w:szCs w:val="22"/>
        </w:rPr>
        <w:t>v</w:t>
      </w:r>
      <w:r w:rsidR="007A2EC2">
        <w:rPr>
          <w:rFonts w:ascii="Arial" w:hAnsi="Arial" w:cs="Arial"/>
          <w:sz w:val="22"/>
          <w:szCs w:val="22"/>
        </w:rPr>
        <w:t>č. likvidace odpadu.</w:t>
      </w:r>
    </w:p>
    <w:p w14:paraId="07D4B19D" w14:textId="77777777" w:rsidR="00F02347" w:rsidRPr="008A748E" w:rsidRDefault="00F02347" w:rsidP="00F02347">
      <w:pPr>
        <w:pStyle w:val="Zkladntextodsazen2"/>
        <w:tabs>
          <w:tab w:val="clear" w:pos="284"/>
          <w:tab w:val="clear" w:pos="1418"/>
          <w:tab w:val="left" w:pos="-6096"/>
          <w:tab w:val="left" w:pos="426"/>
        </w:tabs>
        <w:ind w:left="1080"/>
        <w:jc w:val="left"/>
        <w:rPr>
          <w:rFonts w:ascii="Arial" w:hAnsi="Arial" w:cs="Arial"/>
          <w:sz w:val="22"/>
          <w:szCs w:val="22"/>
        </w:rPr>
      </w:pPr>
    </w:p>
    <w:p w14:paraId="05AE8C29" w14:textId="77777777" w:rsidR="002B6ACC"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Další technické požadavky na předmět díla:</w:t>
      </w:r>
    </w:p>
    <w:p w14:paraId="1443B63F" w14:textId="77777777" w:rsidR="00C5502D" w:rsidRPr="005A584D" w:rsidRDefault="00C5502D" w:rsidP="00C5502D">
      <w:pPr>
        <w:pStyle w:val="Zkladntextodsazen2"/>
        <w:tabs>
          <w:tab w:val="clear" w:pos="284"/>
          <w:tab w:val="clear" w:pos="1418"/>
          <w:tab w:val="left" w:pos="-6096"/>
          <w:tab w:val="left" w:pos="426"/>
        </w:tabs>
        <w:ind w:left="360"/>
        <w:jc w:val="left"/>
        <w:rPr>
          <w:rFonts w:ascii="Arial" w:hAnsi="Arial" w:cs="Arial"/>
          <w:sz w:val="22"/>
          <w:szCs w:val="22"/>
        </w:rPr>
      </w:pPr>
    </w:p>
    <w:p w14:paraId="634F79B4" w14:textId="0DB23D7F" w:rsidR="005C23C0" w:rsidRDefault="002B6ACC" w:rsidP="0077494D">
      <w:pPr>
        <w:pStyle w:val="Zkladntextodsazen2"/>
        <w:numPr>
          <w:ilvl w:val="1"/>
          <w:numId w:val="11"/>
        </w:numPr>
        <w:tabs>
          <w:tab w:val="clear" w:pos="284"/>
          <w:tab w:val="clear" w:pos="1440"/>
          <w:tab w:val="num" w:pos="-6096"/>
        </w:tabs>
        <w:ind w:left="709" w:hanging="283"/>
        <w:rPr>
          <w:rFonts w:ascii="Arial" w:hAnsi="Arial" w:cs="Arial"/>
          <w:sz w:val="22"/>
          <w:szCs w:val="22"/>
        </w:rPr>
      </w:pPr>
      <w:r w:rsidRPr="009A5982">
        <w:rPr>
          <w:rFonts w:ascii="Arial" w:hAnsi="Arial" w:cs="Arial"/>
          <w:sz w:val="22"/>
          <w:szCs w:val="22"/>
        </w:rPr>
        <w:t>Postup prací a dodávek je zhotovitel povinen v předstihu (min. 24</w:t>
      </w:r>
      <w:r w:rsidR="000472D7" w:rsidRPr="009A5982">
        <w:rPr>
          <w:rFonts w:ascii="Arial" w:hAnsi="Arial" w:cs="Arial"/>
          <w:sz w:val="22"/>
          <w:szCs w:val="22"/>
        </w:rPr>
        <w:t xml:space="preserve"> </w:t>
      </w:r>
      <w:r w:rsidRPr="009A5982">
        <w:rPr>
          <w:rFonts w:ascii="Arial" w:hAnsi="Arial" w:cs="Arial"/>
          <w:sz w:val="22"/>
          <w:szCs w:val="22"/>
        </w:rPr>
        <w:t>h</w:t>
      </w:r>
      <w:r w:rsidR="000472D7" w:rsidRPr="009A5982">
        <w:rPr>
          <w:rFonts w:ascii="Arial" w:hAnsi="Arial" w:cs="Arial"/>
          <w:sz w:val="22"/>
          <w:szCs w:val="22"/>
        </w:rPr>
        <w:t>od.</w:t>
      </w:r>
      <w:r w:rsidRPr="009A5982">
        <w:rPr>
          <w:rFonts w:ascii="Arial" w:hAnsi="Arial" w:cs="Arial"/>
          <w:sz w:val="22"/>
          <w:szCs w:val="22"/>
        </w:rPr>
        <w:t>) dohodnout s pověřenými zástupci objednatele –</w:t>
      </w:r>
      <w:r w:rsidR="009A5982">
        <w:rPr>
          <w:rFonts w:ascii="Arial" w:hAnsi="Arial" w:cs="Arial"/>
          <w:sz w:val="22"/>
          <w:szCs w:val="22"/>
        </w:rPr>
        <w:t xml:space="preserve"> </w:t>
      </w:r>
      <w:r w:rsidR="007A2EC2" w:rsidRPr="00761199">
        <w:rPr>
          <w:rFonts w:ascii="Arial" w:hAnsi="Arial" w:cs="Arial"/>
          <w:sz w:val="22"/>
          <w:szCs w:val="22"/>
        </w:rPr>
        <w:t xml:space="preserve">p. </w:t>
      </w:r>
      <w:r w:rsidR="007711D0">
        <w:rPr>
          <w:rFonts w:ascii="Arial" w:hAnsi="Arial" w:cs="Arial"/>
          <w:sz w:val="22"/>
          <w:szCs w:val="22"/>
        </w:rPr>
        <w:t>Michal Jirásek</w:t>
      </w:r>
      <w:r w:rsidR="009A5982">
        <w:rPr>
          <w:rFonts w:ascii="Arial" w:hAnsi="Arial" w:cs="Arial"/>
          <w:sz w:val="22"/>
          <w:szCs w:val="22"/>
          <w:lang w:val="en-US"/>
        </w:rPr>
        <w:t xml:space="preserve">. </w:t>
      </w:r>
      <w:r w:rsidR="002A1CAA" w:rsidRPr="009A5982">
        <w:rPr>
          <w:rFonts w:ascii="Arial" w:hAnsi="Arial" w:cs="Arial"/>
          <w:sz w:val="22"/>
          <w:szCs w:val="22"/>
        </w:rPr>
        <w:t>Vzhledem k</w:t>
      </w:r>
      <w:r w:rsidR="00C858FF" w:rsidRPr="009A5982">
        <w:rPr>
          <w:rFonts w:ascii="Arial" w:hAnsi="Arial" w:cs="Arial"/>
          <w:sz w:val="22"/>
          <w:szCs w:val="22"/>
        </w:rPr>
        <w:t> prováděným pracím</w:t>
      </w:r>
      <w:r w:rsidR="002A1CAA" w:rsidRPr="009A5982">
        <w:rPr>
          <w:rFonts w:ascii="Arial" w:hAnsi="Arial" w:cs="Arial"/>
          <w:sz w:val="22"/>
          <w:szCs w:val="22"/>
        </w:rPr>
        <w:t xml:space="preserve"> za plného provozu je </w:t>
      </w:r>
      <w:r w:rsidR="00635C67" w:rsidRPr="009A5982">
        <w:rPr>
          <w:rFonts w:ascii="Arial" w:hAnsi="Arial" w:cs="Arial"/>
          <w:sz w:val="22"/>
          <w:szCs w:val="22"/>
        </w:rPr>
        <w:t xml:space="preserve">zhotovitel </w:t>
      </w:r>
      <w:r w:rsidR="002A1CAA" w:rsidRPr="009A5982">
        <w:rPr>
          <w:rFonts w:ascii="Arial" w:hAnsi="Arial" w:cs="Arial"/>
          <w:sz w:val="22"/>
          <w:szCs w:val="22"/>
        </w:rPr>
        <w:t xml:space="preserve">povinen plně respektovat časové požadavky na </w:t>
      </w:r>
      <w:r w:rsidR="00C858FF" w:rsidRPr="009A5982">
        <w:rPr>
          <w:rFonts w:ascii="Arial" w:hAnsi="Arial" w:cs="Arial"/>
          <w:sz w:val="22"/>
          <w:szCs w:val="22"/>
        </w:rPr>
        <w:t>opravy</w:t>
      </w:r>
      <w:r w:rsidR="002A1CAA" w:rsidRPr="009A5982">
        <w:rPr>
          <w:rFonts w:ascii="Arial" w:hAnsi="Arial" w:cs="Arial"/>
          <w:sz w:val="22"/>
          <w:szCs w:val="22"/>
        </w:rPr>
        <w:t xml:space="preserve">. Před vlastní realizací bude vzájemně dohodnut závazný harmonogram </w:t>
      </w:r>
      <w:r w:rsidR="00C858FF" w:rsidRPr="009A5982">
        <w:rPr>
          <w:rFonts w:ascii="Arial" w:hAnsi="Arial" w:cs="Arial"/>
          <w:sz w:val="22"/>
          <w:szCs w:val="22"/>
        </w:rPr>
        <w:t>oprav</w:t>
      </w:r>
      <w:r w:rsidR="002A1CAA" w:rsidRPr="009A5982">
        <w:rPr>
          <w:rFonts w:ascii="Arial" w:hAnsi="Arial" w:cs="Arial"/>
          <w:sz w:val="22"/>
          <w:szCs w:val="22"/>
        </w:rPr>
        <w:t>.</w:t>
      </w:r>
    </w:p>
    <w:p w14:paraId="6DE8A5BA" w14:textId="77777777" w:rsidR="00C5502D"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12ACE87" w14:textId="2A112A66" w:rsidR="002B6ACC"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Objednatel je oprávněn kontrolovat provádění díla průběžně. Zhotovitel je povinen organizovat kontrolní dny dle potřeby</w:t>
      </w:r>
      <w:r w:rsidR="00635C67">
        <w:rPr>
          <w:rFonts w:ascii="Arial" w:hAnsi="Arial" w:cs="Arial"/>
          <w:sz w:val="22"/>
          <w:szCs w:val="22"/>
        </w:rPr>
        <w:t xml:space="preserve"> objednatele</w:t>
      </w:r>
      <w:r w:rsidR="00635C67" w:rsidRPr="00C5502D">
        <w:rPr>
          <w:rFonts w:ascii="Arial" w:hAnsi="Arial" w:cs="Arial"/>
          <w:sz w:val="22"/>
          <w:szCs w:val="22"/>
        </w:rPr>
        <w:t xml:space="preserve">, </w:t>
      </w:r>
      <w:r w:rsidR="00635C67">
        <w:rPr>
          <w:rFonts w:ascii="Arial" w:hAnsi="Arial" w:cs="Arial"/>
          <w:sz w:val="22"/>
          <w:szCs w:val="22"/>
        </w:rPr>
        <w:t>na základě vzájemné</w:t>
      </w:r>
      <w:r w:rsidRPr="00C5502D">
        <w:rPr>
          <w:rFonts w:ascii="Arial" w:hAnsi="Arial" w:cs="Arial"/>
          <w:sz w:val="22"/>
          <w:szCs w:val="22"/>
        </w:rPr>
        <w:t xml:space="preserve">, </w:t>
      </w:r>
      <w:r w:rsidR="00C5502D">
        <w:rPr>
          <w:rFonts w:ascii="Arial" w:hAnsi="Arial" w:cs="Arial"/>
          <w:sz w:val="22"/>
          <w:szCs w:val="22"/>
        </w:rPr>
        <w:t>dle dohody.</w:t>
      </w:r>
      <w:r w:rsidRPr="00C5502D">
        <w:rPr>
          <w:rFonts w:ascii="Arial" w:hAnsi="Arial" w:cs="Arial"/>
          <w:sz w:val="22"/>
          <w:szCs w:val="22"/>
        </w:rPr>
        <w:t xml:space="preserve"> </w:t>
      </w:r>
    </w:p>
    <w:p w14:paraId="6F9456BB" w14:textId="77777777" w:rsidR="00166F23" w:rsidRDefault="00166F23" w:rsidP="00166F23">
      <w:pPr>
        <w:pStyle w:val="Zkladntextodsazen2"/>
        <w:tabs>
          <w:tab w:val="clear" w:pos="284"/>
          <w:tab w:val="clear" w:pos="1418"/>
        </w:tabs>
        <w:ind w:left="709"/>
        <w:rPr>
          <w:rFonts w:ascii="Arial" w:hAnsi="Arial" w:cs="Arial"/>
          <w:sz w:val="22"/>
          <w:szCs w:val="22"/>
        </w:rPr>
      </w:pPr>
    </w:p>
    <w:p w14:paraId="3241D18F" w14:textId="77777777" w:rsidR="006275E7" w:rsidRDefault="006275E7" w:rsidP="008A748E">
      <w:pPr>
        <w:pStyle w:val="Zkladntextodsazen2"/>
        <w:tabs>
          <w:tab w:val="clear" w:pos="284"/>
          <w:tab w:val="clear" w:pos="1418"/>
        </w:tabs>
        <w:ind w:left="709"/>
        <w:rPr>
          <w:rFonts w:ascii="Arial" w:hAnsi="Arial" w:cs="Arial"/>
          <w:sz w:val="22"/>
          <w:szCs w:val="22"/>
        </w:rPr>
      </w:pPr>
    </w:p>
    <w:p w14:paraId="05A50347" w14:textId="24488405" w:rsidR="002B6ACC" w:rsidRPr="000472D7" w:rsidRDefault="002B6ACC" w:rsidP="003A7621">
      <w:pPr>
        <w:pStyle w:val="Zkladntextodsazen2"/>
        <w:tabs>
          <w:tab w:val="clear" w:pos="284"/>
          <w:tab w:val="clear" w:pos="1418"/>
        </w:tabs>
        <w:ind w:left="0"/>
        <w:jc w:val="left"/>
        <w:rPr>
          <w:rFonts w:ascii="Arial" w:hAnsi="Arial" w:cs="Arial"/>
          <w:b/>
          <w:sz w:val="22"/>
          <w:szCs w:val="22"/>
        </w:rPr>
      </w:pPr>
      <w:r w:rsidRPr="008A748E">
        <w:rPr>
          <w:rFonts w:ascii="Arial" w:hAnsi="Arial" w:cs="Arial"/>
          <w:sz w:val="22"/>
          <w:szCs w:val="22"/>
        </w:rPr>
        <w:t xml:space="preserve"> </w:t>
      </w: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267B7D7B" w14:textId="77777777" w:rsidR="002B6ACC" w:rsidRPr="005A584D" w:rsidRDefault="002B6ACC" w:rsidP="005A584D">
      <w:pPr>
        <w:jc w:val="both"/>
        <w:rPr>
          <w:rFonts w:ascii="Arial" w:hAnsi="Arial" w:cs="Arial"/>
          <w:sz w:val="22"/>
          <w:szCs w:val="22"/>
        </w:rPr>
      </w:pPr>
    </w:p>
    <w:p w14:paraId="6A89A47C" w14:textId="0E6DDEF2" w:rsidR="008A748E" w:rsidRPr="00C32D9D" w:rsidRDefault="007A2EC2" w:rsidP="00E5734F">
      <w:pPr>
        <w:pStyle w:val="Odstavecseseznamem"/>
        <w:numPr>
          <w:ilvl w:val="6"/>
          <w:numId w:val="31"/>
        </w:numPr>
        <w:tabs>
          <w:tab w:val="num" w:pos="426"/>
        </w:tabs>
        <w:overflowPunct w:val="0"/>
        <w:autoSpaceDE w:val="0"/>
        <w:autoSpaceDN w:val="0"/>
        <w:adjustRightInd w:val="0"/>
        <w:ind w:left="426"/>
        <w:jc w:val="both"/>
        <w:textAlignment w:val="baseline"/>
        <w:rPr>
          <w:rFonts w:ascii="Arial" w:hAnsi="Arial" w:cs="Arial"/>
          <w:sz w:val="22"/>
          <w:szCs w:val="22"/>
        </w:rPr>
      </w:pPr>
      <w:r w:rsidRPr="00E742DE">
        <w:rPr>
          <w:rFonts w:ascii="Arial" w:hAnsi="Arial" w:cs="Arial"/>
          <w:sz w:val="22"/>
          <w:szCs w:val="22"/>
        </w:rPr>
        <w:t>Provozní budova Národního divadla</w:t>
      </w:r>
      <w:r w:rsidR="003A7621">
        <w:rPr>
          <w:rFonts w:ascii="Arial" w:hAnsi="Arial" w:cs="Arial"/>
          <w:sz w:val="22"/>
          <w:szCs w:val="22"/>
        </w:rPr>
        <w:t xml:space="preserve">, </w:t>
      </w:r>
      <w:r w:rsidR="003A7621" w:rsidRPr="003A7621">
        <w:rPr>
          <w:rFonts w:ascii="Arial" w:hAnsi="Arial" w:cs="Arial"/>
          <w:sz w:val="22"/>
          <w:szCs w:val="22"/>
        </w:rPr>
        <w:t xml:space="preserve">Anenské náměstí </w:t>
      </w:r>
      <w:r w:rsidR="00BA48D2">
        <w:rPr>
          <w:rFonts w:ascii="Arial" w:hAnsi="Arial" w:cs="Arial"/>
          <w:sz w:val="22"/>
          <w:szCs w:val="22"/>
        </w:rPr>
        <w:t>948/3</w:t>
      </w:r>
      <w:r w:rsidR="003A7621" w:rsidRPr="003A7621">
        <w:rPr>
          <w:rFonts w:ascii="Arial" w:hAnsi="Arial" w:cs="Arial"/>
          <w:sz w:val="22"/>
          <w:szCs w:val="22"/>
        </w:rPr>
        <w:t>, Praha 1-Staré Město</w:t>
      </w:r>
      <w:r w:rsidR="003A7621">
        <w:rPr>
          <w:rFonts w:ascii="Arial" w:hAnsi="Arial" w:cs="Arial"/>
          <w:sz w:val="22"/>
          <w:szCs w:val="22"/>
        </w:rPr>
        <w:t xml:space="preserve">, </w:t>
      </w:r>
      <w:r w:rsidR="003A7621" w:rsidRPr="003A7621">
        <w:rPr>
          <w:rFonts w:ascii="Arial" w:hAnsi="Arial" w:cs="Arial"/>
          <w:sz w:val="22"/>
          <w:szCs w:val="22"/>
        </w:rPr>
        <w:t xml:space="preserve">110 00 Praha 1, </w:t>
      </w:r>
      <w:proofErr w:type="spellStart"/>
      <w:r w:rsidR="003A7621" w:rsidRPr="003A7621">
        <w:rPr>
          <w:rFonts w:ascii="Arial" w:hAnsi="Arial" w:cs="Arial"/>
          <w:sz w:val="22"/>
          <w:szCs w:val="22"/>
        </w:rPr>
        <w:t>parc</w:t>
      </w:r>
      <w:proofErr w:type="spellEnd"/>
      <w:r w:rsidR="003A7621" w:rsidRPr="003A7621">
        <w:rPr>
          <w:rFonts w:ascii="Arial" w:hAnsi="Arial" w:cs="Arial"/>
          <w:sz w:val="22"/>
          <w:szCs w:val="22"/>
        </w:rPr>
        <w:t xml:space="preserve"> č. 17</w:t>
      </w:r>
      <w:r w:rsidR="00BA48D2">
        <w:rPr>
          <w:rFonts w:ascii="Arial" w:hAnsi="Arial" w:cs="Arial"/>
          <w:sz w:val="22"/>
          <w:szCs w:val="22"/>
        </w:rPr>
        <w:t>2</w:t>
      </w:r>
      <w:r w:rsidR="003A7621" w:rsidRPr="003A7621">
        <w:rPr>
          <w:rFonts w:ascii="Arial" w:hAnsi="Arial" w:cs="Arial"/>
          <w:sz w:val="22"/>
          <w:szCs w:val="22"/>
        </w:rPr>
        <w:t xml:space="preserve"> </w:t>
      </w:r>
      <w:proofErr w:type="spellStart"/>
      <w:proofErr w:type="gramStart"/>
      <w:r w:rsidR="003A7621" w:rsidRPr="003A7621">
        <w:rPr>
          <w:rFonts w:ascii="Arial" w:hAnsi="Arial" w:cs="Arial"/>
          <w:sz w:val="22"/>
          <w:szCs w:val="22"/>
        </w:rPr>
        <w:t>k.ú</w:t>
      </w:r>
      <w:proofErr w:type="spellEnd"/>
      <w:r w:rsidR="003A7621" w:rsidRPr="003A7621">
        <w:rPr>
          <w:rFonts w:ascii="Arial" w:hAnsi="Arial" w:cs="Arial"/>
          <w:sz w:val="22"/>
          <w:szCs w:val="22"/>
        </w:rPr>
        <w:t>.</w:t>
      </w:r>
      <w:proofErr w:type="gramEnd"/>
      <w:r w:rsidR="003A7621" w:rsidRPr="003A7621">
        <w:rPr>
          <w:rFonts w:ascii="Arial" w:hAnsi="Arial" w:cs="Arial"/>
          <w:sz w:val="22"/>
          <w:szCs w:val="22"/>
        </w:rPr>
        <w:t xml:space="preserve"> Staré Město</w:t>
      </w:r>
      <w:r w:rsidR="003A7621">
        <w:rPr>
          <w:rFonts w:ascii="Arial" w:hAnsi="Arial" w:cs="Arial"/>
          <w:sz w:val="22"/>
          <w:szCs w:val="22"/>
        </w:rPr>
        <w:t xml:space="preserve"> </w:t>
      </w:r>
      <w:r w:rsidRPr="00E742DE">
        <w:rPr>
          <w:rFonts w:ascii="Arial" w:hAnsi="Arial" w:cs="Arial"/>
          <w:sz w:val="22"/>
          <w:szCs w:val="22"/>
        </w:rPr>
        <w:t xml:space="preserve">– </w:t>
      </w:r>
      <w:r w:rsidR="003E326E">
        <w:rPr>
          <w:rFonts w:ascii="Arial" w:hAnsi="Arial" w:cs="Arial"/>
          <w:sz w:val="22"/>
          <w:szCs w:val="22"/>
        </w:rPr>
        <w:t xml:space="preserve">místnosti </w:t>
      </w:r>
      <w:r w:rsidR="006947AF">
        <w:rPr>
          <w:rFonts w:ascii="Arial" w:hAnsi="Arial" w:cs="Arial"/>
          <w:sz w:val="22"/>
          <w:szCs w:val="22"/>
        </w:rPr>
        <w:t>5B415</w:t>
      </w:r>
    </w:p>
    <w:p w14:paraId="3D7809DB" w14:textId="77777777" w:rsidR="002B6ACC" w:rsidRPr="00E5734F" w:rsidRDefault="002B6ACC" w:rsidP="00E5734F">
      <w:pPr>
        <w:pStyle w:val="Odstavecseseznamem"/>
        <w:tabs>
          <w:tab w:val="num" w:pos="426"/>
        </w:tabs>
        <w:overflowPunct w:val="0"/>
        <w:autoSpaceDE w:val="0"/>
        <w:autoSpaceDN w:val="0"/>
        <w:adjustRightInd w:val="0"/>
        <w:ind w:left="426"/>
        <w:jc w:val="both"/>
        <w:textAlignment w:val="baseline"/>
        <w:rPr>
          <w:rFonts w:ascii="Arial" w:hAnsi="Arial" w:cs="Arial"/>
          <w:sz w:val="22"/>
          <w:szCs w:val="22"/>
        </w:rPr>
      </w:pPr>
      <w:r w:rsidRPr="00E5734F">
        <w:rPr>
          <w:rFonts w:ascii="Arial" w:hAnsi="Arial" w:cs="Arial"/>
          <w:sz w:val="22"/>
          <w:szCs w:val="22"/>
        </w:rPr>
        <w:t>(dále také jen „pracoviště“)</w:t>
      </w:r>
    </w:p>
    <w:p w14:paraId="411EE41C" w14:textId="77777777" w:rsidR="002B6ACC" w:rsidRPr="005A584D" w:rsidRDefault="002B6ACC" w:rsidP="005A584D">
      <w:pPr>
        <w:tabs>
          <w:tab w:val="left" w:pos="284"/>
          <w:tab w:val="left" w:pos="1418"/>
        </w:tabs>
        <w:jc w:val="both"/>
        <w:rPr>
          <w:rFonts w:ascii="Arial" w:hAnsi="Arial" w:cs="Arial"/>
          <w:sz w:val="22"/>
          <w:szCs w:val="22"/>
        </w:rPr>
      </w:pPr>
    </w:p>
    <w:p w14:paraId="5921DFEF"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0398C4E5" w14:textId="77777777" w:rsidR="002B6ACC" w:rsidRPr="005A584D" w:rsidRDefault="002B6ACC" w:rsidP="000472D7">
      <w:pPr>
        <w:jc w:val="both"/>
        <w:rPr>
          <w:rFonts w:ascii="Arial" w:hAnsi="Arial" w:cs="Arial"/>
          <w:sz w:val="22"/>
          <w:szCs w:val="22"/>
          <w:u w:val="single"/>
        </w:rPr>
      </w:pPr>
    </w:p>
    <w:p w14:paraId="16C63C5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4E05A375" w14:textId="77777777" w:rsidR="002B6ACC" w:rsidRPr="005A584D" w:rsidRDefault="000472D7" w:rsidP="00CC73D9">
      <w:pPr>
        <w:numPr>
          <w:ilvl w:val="0"/>
          <w:numId w:val="3"/>
        </w:numPr>
        <w:tabs>
          <w:tab w:val="clear" w:pos="360"/>
          <w:tab w:val="left" w:pos="-6096"/>
        </w:tabs>
        <w:ind w:left="426" w:hanging="426"/>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95C8EC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7EDE48DF" w14:textId="55D53EB0"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F86CDE">
        <w:rPr>
          <w:rFonts w:ascii="Arial" w:hAnsi="Arial" w:cs="Arial"/>
          <w:sz w:val="22"/>
          <w:szCs w:val="22"/>
        </w:rPr>
        <w:t>541</w:t>
      </w:r>
      <w:r w:rsidRPr="005A584D">
        <w:rPr>
          <w:rFonts w:ascii="Arial" w:hAnsi="Arial" w:cs="Arial"/>
          <w:sz w:val="22"/>
          <w:szCs w:val="22"/>
        </w:rPr>
        <w:t>/20</w:t>
      </w:r>
      <w:r w:rsidR="00F86CDE">
        <w:rPr>
          <w:rFonts w:ascii="Arial" w:hAnsi="Arial" w:cs="Arial"/>
          <w:sz w:val="22"/>
          <w:szCs w:val="22"/>
        </w:rPr>
        <w:t>20</w:t>
      </w:r>
      <w:r w:rsidRPr="005A584D">
        <w:rPr>
          <w:rFonts w:ascii="Arial" w:hAnsi="Arial" w:cs="Arial"/>
          <w:sz w:val="22"/>
          <w:szCs w:val="22"/>
        </w:rPr>
        <w:t xml:space="preserve"> Sb.</w:t>
      </w:r>
      <w:r w:rsidR="0052077A">
        <w:rPr>
          <w:rFonts w:ascii="Arial" w:hAnsi="Arial" w:cs="Arial"/>
          <w:sz w:val="22"/>
          <w:szCs w:val="22"/>
        </w:rPr>
        <w:t>,</w:t>
      </w:r>
      <w:r w:rsidRPr="005A584D">
        <w:rPr>
          <w:rFonts w:ascii="Arial" w:hAnsi="Arial" w:cs="Arial"/>
          <w:sz w:val="22"/>
          <w:szCs w:val="22"/>
        </w:rPr>
        <w:t xml:space="preserve"> o odpadech</w:t>
      </w:r>
      <w:r w:rsidR="0052077A">
        <w:rPr>
          <w:rFonts w:ascii="Arial" w:hAnsi="Arial" w:cs="Arial"/>
          <w:sz w:val="22"/>
          <w:szCs w:val="22"/>
        </w:rPr>
        <w:t>, v platném znění</w:t>
      </w:r>
      <w:r w:rsidRPr="005A584D">
        <w:rPr>
          <w:rFonts w:ascii="Arial" w:hAnsi="Arial" w:cs="Arial"/>
          <w:sz w:val="22"/>
          <w:szCs w:val="22"/>
        </w:rPr>
        <w:t>. Za případné sankce a postihy z uvedeného důvodu odpovídá pouze zhotovitel a zavazuje se je uhradit.</w:t>
      </w:r>
    </w:p>
    <w:p w14:paraId="309E9863" w14:textId="77777777" w:rsidR="002B6ACC" w:rsidRPr="005A584D" w:rsidRDefault="002B6ACC" w:rsidP="00CC73D9">
      <w:pPr>
        <w:pStyle w:val="Zkladntext"/>
        <w:widowControl w:val="0"/>
        <w:numPr>
          <w:ilvl w:val="0"/>
          <w:numId w:val="3"/>
        </w:numPr>
        <w:tabs>
          <w:tab w:val="clear" w:pos="360"/>
          <w:tab w:val="left" w:pos="-6096"/>
        </w:tabs>
        <w:spacing w:after="0"/>
        <w:ind w:left="426" w:hanging="426"/>
        <w:jc w:val="both"/>
        <w:rPr>
          <w:rFonts w:ascii="Arial" w:hAnsi="Arial" w:cs="Arial"/>
          <w:sz w:val="22"/>
          <w:szCs w:val="22"/>
        </w:rPr>
      </w:pPr>
      <w:r w:rsidRPr="005A584D">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4F48CDBA"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37094884"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7A2FB1A9" w14:textId="4A0F65A4"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w:t>
      </w:r>
      <w:r w:rsidR="004A5E0F">
        <w:rPr>
          <w:rFonts w:ascii="Arial" w:hAnsi="Arial" w:cs="Arial"/>
          <w:sz w:val="22"/>
          <w:szCs w:val="22"/>
        </w:rPr>
        <w:t>y</w:t>
      </w:r>
      <w:r w:rsidRPr="005A584D">
        <w:rPr>
          <w:rFonts w:ascii="Arial" w:hAnsi="Arial" w:cs="Arial"/>
          <w:sz w:val="22"/>
          <w:szCs w:val="22"/>
        </w:rPr>
        <w:t>, kter</w:t>
      </w:r>
      <w:r w:rsidR="004A5E0F">
        <w:rPr>
          <w:rFonts w:ascii="Arial" w:hAnsi="Arial" w:cs="Arial"/>
          <w:sz w:val="22"/>
          <w:szCs w:val="22"/>
        </w:rPr>
        <w:t>é</w:t>
      </w:r>
      <w:r w:rsidRPr="005A584D">
        <w:rPr>
          <w:rFonts w:ascii="Arial" w:hAnsi="Arial" w:cs="Arial"/>
          <w:sz w:val="22"/>
          <w:szCs w:val="22"/>
        </w:rPr>
        <w:t xml:space="preserve"> vznikn</w:t>
      </w:r>
      <w:r w:rsidR="004A5E0F">
        <w:rPr>
          <w:rFonts w:ascii="Arial" w:hAnsi="Arial" w:cs="Arial"/>
          <w:sz w:val="22"/>
          <w:szCs w:val="22"/>
        </w:rPr>
        <w:t>ou</w:t>
      </w:r>
      <w:r w:rsidRPr="005A584D">
        <w:rPr>
          <w:rFonts w:ascii="Arial" w:hAnsi="Arial" w:cs="Arial"/>
          <w:sz w:val="22"/>
          <w:szCs w:val="22"/>
        </w:rPr>
        <w:t xml:space="preserve"> v důsledku provádění prací třetím, na pracovišti nezúčastněným osobám.</w:t>
      </w:r>
    </w:p>
    <w:p w14:paraId="09F2DC58" w14:textId="71EE0864" w:rsidR="006F67DB" w:rsidRPr="006F67DB" w:rsidRDefault="002B6ACC" w:rsidP="006F67DB">
      <w:pPr>
        <w:numPr>
          <w:ilvl w:val="0"/>
          <w:numId w:val="3"/>
        </w:numPr>
        <w:tabs>
          <w:tab w:val="clear" w:pos="360"/>
          <w:tab w:val="num" w:pos="-6096"/>
        </w:tabs>
        <w:ind w:left="426" w:hanging="426"/>
        <w:jc w:val="both"/>
        <w:rPr>
          <w:rFonts w:ascii="Arial" w:hAnsi="Arial" w:cs="Arial"/>
          <w:sz w:val="22"/>
          <w:szCs w:val="22"/>
        </w:rPr>
      </w:pPr>
      <w:r w:rsidRPr="005A584D">
        <w:rPr>
          <w:rFonts w:ascii="Arial" w:hAnsi="Arial" w:cs="Arial"/>
          <w:sz w:val="22"/>
          <w:szCs w:val="22"/>
        </w:rPr>
        <w:lastRenderedPageBreak/>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6F67DB">
        <w:rPr>
          <w:rFonts w:ascii="Arial" w:hAnsi="Arial" w:cs="Arial"/>
          <w:sz w:val="22"/>
          <w:szCs w:val="22"/>
        </w:rPr>
        <w:t xml:space="preserve"> </w:t>
      </w:r>
      <w:r w:rsidRPr="005A584D">
        <w:rPr>
          <w:rFonts w:ascii="Arial" w:hAnsi="Arial" w:cs="Arial"/>
          <w:sz w:val="22"/>
          <w:szCs w:val="22"/>
        </w:rPr>
        <w:t>st</w:t>
      </w:r>
      <w:r w:rsidR="006F67DB">
        <w:rPr>
          <w:rFonts w:ascii="Arial" w:hAnsi="Arial" w:cs="Arial"/>
          <w:sz w:val="22"/>
          <w:szCs w:val="22"/>
        </w:rPr>
        <w:t>ránce:</w:t>
      </w:r>
      <w:r w:rsidR="006F67DB" w:rsidRPr="006F67DB">
        <w:rPr>
          <w:rFonts w:ascii="Arial" w:hAnsi="Arial" w:cs="Arial"/>
          <w:sz w:val="22"/>
          <w:szCs w:val="22"/>
        </w:rPr>
        <w:t xml:space="preserve"> </w:t>
      </w:r>
      <w:hyperlink r:id="rId9" w:history="1">
        <w:r w:rsidR="006F67DB" w:rsidRPr="006F67DB">
          <w:rPr>
            <w:rFonts w:ascii="Arial" w:hAnsi="Arial" w:cs="Arial"/>
            <w:sz w:val="22"/>
            <w:szCs w:val="22"/>
          </w:rPr>
          <w:t>https://www.narodni-divadlo.cz/cs/dokumenty-o-divadle</w:t>
        </w:r>
      </w:hyperlink>
    </w:p>
    <w:p w14:paraId="5E38AB7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3F16E346"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6C19D59C"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3624B211"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p>
    <w:p w14:paraId="38CFFB56"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1DE9DED2"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3015EA31" w14:textId="77777777" w:rsidR="002B6ACC" w:rsidRPr="005A584D" w:rsidRDefault="002B6ACC" w:rsidP="005A584D">
      <w:pPr>
        <w:tabs>
          <w:tab w:val="left" w:pos="-6096"/>
          <w:tab w:val="num" w:pos="426"/>
        </w:tabs>
        <w:jc w:val="both"/>
        <w:rPr>
          <w:rFonts w:ascii="Arial" w:hAnsi="Arial" w:cs="Arial"/>
          <w:sz w:val="22"/>
          <w:szCs w:val="22"/>
        </w:rPr>
      </w:pPr>
    </w:p>
    <w:p w14:paraId="53C633B7"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75BACC1E"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79AA0666" w14:textId="60B1A46F" w:rsidR="005C23C0" w:rsidRDefault="005C23C0" w:rsidP="005A584D">
      <w:pPr>
        <w:numPr>
          <w:ilvl w:val="0"/>
          <w:numId w:val="9"/>
        </w:numPr>
        <w:tabs>
          <w:tab w:val="clear" w:pos="360"/>
          <w:tab w:val="num" w:pos="-6096"/>
        </w:tabs>
        <w:ind w:left="0" w:firstLine="0"/>
        <w:rPr>
          <w:rFonts w:ascii="Arial" w:hAnsi="Arial" w:cs="Arial"/>
          <w:sz w:val="22"/>
          <w:szCs w:val="22"/>
        </w:rPr>
      </w:pPr>
      <w:r>
        <w:rPr>
          <w:rFonts w:ascii="Arial" w:hAnsi="Arial" w:cs="Arial"/>
          <w:sz w:val="22"/>
          <w:szCs w:val="22"/>
        </w:rPr>
        <w:t xml:space="preserve">Zahájení </w:t>
      </w:r>
      <w:r w:rsidR="007071DC">
        <w:rPr>
          <w:rFonts w:ascii="Arial" w:hAnsi="Arial" w:cs="Arial"/>
          <w:sz w:val="22"/>
          <w:szCs w:val="22"/>
        </w:rPr>
        <w:t>přípravy</w:t>
      </w:r>
      <w:r>
        <w:rPr>
          <w:rFonts w:ascii="Arial" w:hAnsi="Arial" w:cs="Arial"/>
          <w:sz w:val="22"/>
          <w:szCs w:val="22"/>
        </w:rPr>
        <w:t>: nejpozději do 5ti dn</w:t>
      </w:r>
      <w:r w:rsidR="00F86CDE">
        <w:rPr>
          <w:rFonts w:ascii="Arial" w:hAnsi="Arial" w:cs="Arial"/>
          <w:sz w:val="22"/>
          <w:szCs w:val="22"/>
        </w:rPr>
        <w:t>ů</w:t>
      </w:r>
      <w:r>
        <w:rPr>
          <w:rFonts w:ascii="Arial" w:hAnsi="Arial" w:cs="Arial"/>
          <w:sz w:val="22"/>
          <w:szCs w:val="22"/>
        </w:rPr>
        <w:t xml:space="preserve"> od podpisu smlouvy</w:t>
      </w:r>
    </w:p>
    <w:p w14:paraId="14DCAE29" w14:textId="14D26CC3" w:rsidR="002B6ACC"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Dokončení a předání díla objednateli: </w:t>
      </w:r>
      <w:r w:rsidR="007071DC">
        <w:rPr>
          <w:rFonts w:ascii="Arial" w:hAnsi="Arial" w:cs="Arial"/>
          <w:sz w:val="22"/>
          <w:szCs w:val="22"/>
        </w:rPr>
        <w:t>do 3</w:t>
      </w:r>
      <w:r w:rsidR="00D70291">
        <w:rPr>
          <w:rFonts w:ascii="Arial" w:hAnsi="Arial" w:cs="Arial"/>
          <w:sz w:val="22"/>
          <w:szCs w:val="22"/>
        </w:rPr>
        <w:t>1</w:t>
      </w:r>
      <w:r w:rsidR="007071DC">
        <w:rPr>
          <w:rFonts w:ascii="Arial" w:hAnsi="Arial" w:cs="Arial"/>
          <w:sz w:val="22"/>
          <w:szCs w:val="22"/>
        </w:rPr>
        <w:t>.1</w:t>
      </w:r>
      <w:r w:rsidR="00D70291">
        <w:rPr>
          <w:rFonts w:ascii="Arial" w:hAnsi="Arial" w:cs="Arial"/>
          <w:sz w:val="22"/>
          <w:szCs w:val="22"/>
        </w:rPr>
        <w:t>2</w:t>
      </w:r>
      <w:r w:rsidR="007071DC">
        <w:rPr>
          <w:rFonts w:ascii="Arial" w:hAnsi="Arial" w:cs="Arial"/>
          <w:sz w:val="22"/>
          <w:szCs w:val="22"/>
        </w:rPr>
        <w:t>.2024.</w:t>
      </w:r>
    </w:p>
    <w:p w14:paraId="71120AB2" w14:textId="77777777" w:rsidR="002B6ACC" w:rsidRPr="005A584D" w:rsidRDefault="002B6ACC" w:rsidP="005A584D">
      <w:pPr>
        <w:rPr>
          <w:rFonts w:ascii="Arial" w:hAnsi="Arial" w:cs="Arial"/>
          <w:sz w:val="22"/>
          <w:szCs w:val="22"/>
        </w:rPr>
      </w:pPr>
    </w:p>
    <w:p w14:paraId="5C314A85"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14:paraId="6A04B3E5"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1764164" w14:textId="4B73C20F" w:rsidR="002B6ACC" w:rsidRPr="005A584D" w:rsidRDefault="002B6ACC" w:rsidP="00CC73D9">
      <w:pPr>
        <w:tabs>
          <w:tab w:val="left" w:pos="-6096"/>
        </w:tabs>
        <w:ind w:left="284" w:hanging="284"/>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Za </w:t>
      </w:r>
      <w:r w:rsidR="00BE411C">
        <w:rPr>
          <w:rFonts w:ascii="Arial" w:hAnsi="Arial" w:cs="Arial"/>
          <w:sz w:val="22"/>
          <w:szCs w:val="22"/>
        </w:rPr>
        <w:t xml:space="preserve">řádné </w:t>
      </w:r>
      <w:r w:rsidRPr="005A584D">
        <w:rPr>
          <w:rFonts w:ascii="Arial" w:hAnsi="Arial" w:cs="Arial"/>
          <w:sz w:val="22"/>
          <w:szCs w:val="22"/>
        </w:rPr>
        <w:t xml:space="preserve">provedení </w:t>
      </w:r>
      <w:r w:rsidR="00BE411C">
        <w:rPr>
          <w:rFonts w:ascii="Arial" w:hAnsi="Arial" w:cs="Arial"/>
          <w:sz w:val="22"/>
          <w:szCs w:val="22"/>
        </w:rPr>
        <w:t xml:space="preserve">(tj. bez vad a nedodělků) </w:t>
      </w:r>
      <w:r w:rsidRPr="005A584D">
        <w:rPr>
          <w:rFonts w:ascii="Arial" w:hAnsi="Arial" w:cs="Arial"/>
          <w:sz w:val="22"/>
          <w:szCs w:val="22"/>
        </w:rPr>
        <w:t>díla dle čl. II. této smlouvy se stanoví smluvní cena ve smyslu zák</w:t>
      </w:r>
      <w:r w:rsidR="0052077A">
        <w:rPr>
          <w:rFonts w:ascii="Arial" w:hAnsi="Arial" w:cs="Arial"/>
          <w:sz w:val="22"/>
          <w:szCs w:val="22"/>
        </w:rPr>
        <w:t>ona</w:t>
      </w:r>
      <w:r w:rsidRPr="005A584D">
        <w:rPr>
          <w:rFonts w:ascii="Arial" w:hAnsi="Arial" w:cs="Arial"/>
          <w:sz w:val="22"/>
          <w:szCs w:val="22"/>
        </w:rPr>
        <w:t xml:space="preserve"> č. 526/</w:t>
      </w:r>
      <w:r w:rsidR="00247183">
        <w:rPr>
          <w:rFonts w:ascii="Arial" w:hAnsi="Arial" w:cs="Arial"/>
          <w:sz w:val="22"/>
          <w:szCs w:val="22"/>
        </w:rPr>
        <w:t>19</w:t>
      </w:r>
      <w:r w:rsidRPr="005A584D">
        <w:rPr>
          <w:rFonts w:ascii="Arial" w:hAnsi="Arial" w:cs="Arial"/>
          <w:sz w:val="22"/>
          <w:szCs w:val="22"/>
        </w:rPr>
        <w:t>90 Sb</w:t>
      </w:r>
      <w:r w:rsidR="00951B1C">
        <w:rPr>
          <w:rFonts w:ascii="Arial" w:hAnsi="Arial" w:cs="Arial"/>
          <w:sz w:val="22"/>
          <w:szCs w:val="22"/>
        </w:rPr>
        <w:t>.</w:t>
      </w:r>
      <w:r w:rsidR="0052077A">
        <w:rPr>
          <w:rFonts w:ascii="Arial" w:hAnsi="Arial" w:cs="Arial"/>
          <w:sz w:val="22"/>
          <w:szCs w:val="22"/>
        </w:rPr>
        <w:t>,</w:t>
      </w:r>
      <w:r w:rsidRPr="005A584D">
        <w:rPr>
          <w:rFonts w:ascii="Arial" w:hAnsi="Arial" w:cs="Arial"/>
          <w:sz w:val="22"/>
          <w:szCs w:val="22"/>
        </w:rPr>
        <w:t xml:space="preserve"> o cenách</w:t>
      </w:r>
      <w:r w:rsidR="00247183">
        <w:rPr>
          <w:rFonts w:ascii="Arial" w:hAnsi="Arial" w:cs="Arial"/>
          <w:sz w:val="22"/>
          <w:szCs w:val="22"/>
        </w:rPr>
        <w:t>, ve znění pozdějších předpisů,</w:t>
      </w:r>
      <w:r w:rsidR="00247183" w:rsidRPr="005A584D">
        <w:rPr>
          <w:rFonts w:ascii="Arial" w:hAnsi="Arial" w:cs="Arial"/>
          <w:sz w:val="22"/>
          <w:szCs w:val="22"/>
        </w:rPr>
        <w:t xml:space="preserve"> ve výši</w:t>
      </w:r>
      <w:r w:rsidRPr="005A584D">
        <w:rPr>
          <w:rFonts w:ascii="Arial" w:hAnsi="Arial" w:cs="Arial"/>
          <w:sz w:val="22"/>
          <w:szCs w:val="22"/>
        </w:rPr>
        <w:t>:</w:t>
      </w:r>
    </w:p>
    <w:p w14:paraId="40B77411" w14:textId="77777777" w:rsidR="008D3421" w:rsidRDefault="008D3421" w:rsidP="005A584D">
      <w:pPr>
        <w:tabs>
          <w:tab w:val="left" w:pos="284"/>
          <w:tab w:val="left" w:pos="1418"/>
        </w:tabs>
        <w:jc w:val="both"/>
        <w:rPr>
          <w:rFonts w:ascii="Arial" w:hAnsi="Arial" w:cs="Arial"/>
          <w:sz w:val="22"/>
          <w:szCs w:val="22"/>
        </w:rPr>
      </w:pPr>
    </w:p>
    <w:p w14:paraId="58EC88BD" w14:textId="3B23DFBC" w:rsidR="002B6ACC" w:rsidRDefault="002B6ACC" w:rsidP="005A584D">
      <w:pPr>
        <w:tabs>
          <w:tab w:val="left" w:pos="284"/>
          <w:tab w:val="left" w:pos="1418"/>
        </w:tabs>
        <w:jc w:val="both"/>
        <w:rPr>
          <w:rFonts w:ascii="Arial" w:hAnsi="Arial" w:cs="Arial"/>
          <w:b/>
          <w:sz w:val="22"/>
          <w:szCs w:val="22"/>
        </w:rPr>
      </w:pPr>
      <w:r w:rsidRPr="00D55C6B">
        <w:rPr>
          <w:rFonts w:ascii="Arial" w:hAnsi="Arial" w:cs="Arial"/>
          <w:b/>
          <w:sz w:val="22"/>
          <w:szCs w:val="22"/>
        </w:rPr>
        <w:t>Cena celkem bez DPH:</w:t>
      </w:r>
      <w:r w:rsidRPr="00D55C6B">
        <w:rPr>
          <w:rFonts w:ascii="Arial" w:hAnsi="Arial" w:cs="Arial"/>
          <w:b/>
          <w:sz w:val="22"/>
          <w:szCs w:val="22"/>
        </w:rPr>
        <w:tab/>
      </w:r>
      <w:bookmarkStart w:id="4" w:name="_Hlk185000381"/>
      <w:r w:rsidR="002B6416" w:rsidRPr="002B6416">
        <w:rPr>
          <w:rFonts w:ascii="Arial" w:hAnsi="Arial" w:cs="Arial"/>
          <w:b/>
          <w:sz w:val="22"/>
          <w:szCs w:val="22"/>
        </w:rPr>
        <w:t>209.532,73</w:t>
      </w:r>
      <w:r w:rsidR="00D55C6B" w:rsidRPr="002B6416">
        <w:rPr>
          <w:rFonts w:ascii="Arial" w:hAnsi="Arial" w:cs="Arial"/>
          <w:b/>
          <w:sz w:val="22"/>
          <w:szCs w:val="22"/>
        </w:rPr>
        <w:t xml:space="preserve"> </w:t>
      </w:r>
      <w:r w:rsidRPr="002B6416">
        <w:rPr>
          <w:rFonts w:ascii="Arial" w:hAnsi="Arial" w:cs="Arial"/>
          <w:b/>
          <w:sz w:val="22"/>
          <w:szCs w:val="22"/>
        </w:rPr>
        <w:t>Kč</w:t>
      </w:r>
      <w:bookmarkEnd w:id="4"/>
    </w:p>
    <w:p w14:paraId="337AA61C" w14:textId="77777777" w:rsidR="005C23C0" w:rsidRDefault="005C23C0" w:rsidP="005A584D">
      <w:pPr>
        <w:tabs>
          <w:tab w:val="left" w:pos="284"/>
          <w:tab w:val="left" w:pos="1418"/>
        </w:tabs>
        <w:jc w:val="both"/>
        <w:rPr>
          <w:rFonts w:ascii="Arial" w:hAnsi="Arial" w:cs="Arial"/>
          <w:sz w:val="22"/>
          <w:szCs w:val="22"/>
          <w:lang w:val="en-US"/>
        </w:rPr>
      </w:pPr>
    </w:p>
    <w:p w14:paraId="03C0D5E1" w14:textId="23665132" w:rsidR="002B6ACC" w:rsidRDefault="002B6ACC" w:rsidP="005A584D">
      <w:pPr>
        <w:tabs>
          <w:tab w:val="left" w:pos="284"/>
          <w:tab w:val="left" w:pos="1418"/>
        </w:tabs>
        <w:jc w:val="both"/>
        <w:rPr>
          <w:rFonts w:ascii="Arial" w:hAnsi="Arial" w:cs="Arial"/>
          <w:b/>
          <w:color w:val="FF0000"/>
          <w:sz w:val="22"/>
          <w:szCs w:val="22"/>
        </w:rPr>
      </w:pPr>
      <w:r w:rsidRPr="002B6416">
        <w:rPr>
          <w:rFonts w:ascii="Arial" w:hAnsi="Arial" w:cs="Arial"/>
          <w:sz w:val="22"/>
          <w:szCs w:val="22"/>
        </w:rPr>
        <w:t>Bude použit režim přenesení daňové povinnosti podle §</w:t>
      </w:r>
      <w:r w:rsidR="0052077A" w:rsidRPr="002B6416">
        <w:rPr>
          <w:rFonts w:ascii="Arial" w:hAnsi="Arial" w:cs="Arial"/>
          <w:sz w:val="22"/>
          <w:szCs w:val="22"/>
        </w:rPr>
        <w:t xml:space="preserve"> </w:t>
      </w:r>
      <w:r w:rsidRPr="002B6416">
        <w:rPr>
          <w:rFonts w:ascii="Arial" w:hAnsi="Arial" w:cs="Arial"/>
          <w:sz w:val="22"/>
          <w:szCs w:val="22"/>
        </w:rPr>
        <w:t>92a zákona č. 235/2004 Sb.</w:t>
      </w:r>
      <w:r w:rsidR="00F86CDE" w:rsidRPr="002B6416">
        <w:rPr>
          <w:rFonts w:ascii="Arial" w:hAnsi="Arial" w:cs="Arial"/>
          <w:sz w:val="22"/>
          <w:szCs w:val="22"/>
        </w:rPr>
        <w:t>,</w:t>
      </w:r>
      <w:r w:rsidR="00C5014B" w:rsidRPr="002B6416">
        <w:rPr>
          <w:rFonts w:ascii="Arial" w:hAnsi="Arial" w:cs="Arial"/>
          <w:sz w:val="22"/>
          <w:szCs w:val="22"/>
        </w:rPr>
        <w:t xml:space="preserve"> o DPH, ve znění pozdějších předpisů</w:t>
      </w:r>
      <w:r w:rsidRPr="002B6416">
        <w:rPr>
          <w:rFonts w:ascii="Arial" w:hAnsi="Arial" w:cs="Arial"/>
          <w:sz w:val="22"/>
          <w:szCs w:val="22"/>
        </w:rPr>
        <w:t xml:space="preserve">. DPH ve výši </w:t>
      </w:r>
      <w:r w:rsidR="00CC73D9" w:rsidRPr="002B6416">
        <w:rPr>
          <w:rFonts w:ascii="Arial" w:hAnsi="Arial" w:cs="Arial"/>
          <w:sz w:val="22"/>
          <w:szCs w:val="22"/>
          <w:lang w:val="en-US"/>
        </w:rPr>
        <w:t>21</w:t>
      </w:r>
      <w:r w:rsidR="000472D7" w:rsidRPr="002B6416">
        <w:rPr>
          <w:rFonts w:ascii="Arial" w:hAnsi="Arial" w:cs="Arial"/>
          <w:sz w:val="22"/>
          <w:szCs w:val="22"/>
          <w:lang w:val="en-US"/>
        </w:rPr>
        <w:t xml:space="preserve"> </w:t>
      </w:r>
      <w:r w:rsidR="008D3421" w:rsidRPr="002B6416">
        <w:rPr>
          <w:rFonts w:ascii="Arial" w:hAnsi="Arial" w:cs="Arial"/>
          <w:sz w:val="22"/>
          <w:szCs w:val="22"/>
        </w:rPr>
        <w:t>% odvede objednatel.</w:t>
      </w:r>
      <w:r w:rsidR="00CC73D9" w:rsidRPr="002B6416">
        <w:rPr>
          <w:rFonts w:ascii="Arial" w:hAnsi="Arial" w:cs="Arial"/>
          <w:sz w:val="22"/>
          <w:szCs w:val="22"/>
        </w:rPr>
        <w:t xml:space="preserve"> </w:t>
      </w:r>
      <w:r w:rsidR="000A3597" w:rsidRPr="002B6416">
        <w:rPr>
          <w:rFonts w:ascii="Arial" w:hAnsi="Arial" w:cs="Arial"/>
          <w:sz w:val="22"/>
          <w:szCs w:val="22"/>
        </w:rPr>
        <w:t>Uvede se dle skutečnosti.</w:t>
      </w:r>
    </w:p>
    <w:p w14:paraId="17D9BA3C" w14:textId="77777777" w:rsidR="00041A70" w:rsidRPr="005A584D" w:rsidRDefault="00041A70" w:rsidP="005A584D">
      <w:pPr>
        <w:tabs>
          <w:tab w:val="left" w:pos="284"/>
          <w:tab w:val="left" w:pos="1418"/>
        </w:tabs>
        <w:jc w:val="both"/>
        <w:rPr>
          <w:rFonts w:ascii="Arial" w:hAnsi="Arial" w:cs="Arial"/>
          <w:sz w:val="22"/>
          <w:szCs w:val="22"/>
        </w:rPr>
      </w:pPr>
    </w:p>
    <w:p w14:paraId="16CA4AB1" w14:textId="77777777" w:rsidR="002B6ACC" w:rsidRPr="005A584D"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Tato cena je cenou maximální, tedy nejvýše přípustnou. </w:t>
      </w:r>
    </w:p>
    <w:p w14:paraId="69A0394C" w14:textId="45C79859" w:rsidR="002B6ACC" w:rsidRPr="005A584D"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w:t>
      </w:r>
      <w:r w:rsidR="00A904B5">
        <w:rPr>
          <w:rFonts w:ascii="Arial" w:hAnsi="Arial" w:cs="Arial"/>
          <w:sz w:val="22"/>
          <w:szCs w:val="22"/>
        </w:rPr>
        <w:t>není</w:t>
      </w:r>
      <w:r w:rsidRPr="005A584D">
        <w:rPr>
          <w:rFonts w:ascii="Arial" w:hAnsi="Arial" w:cs="Arial"/>
          <w:sz w:val="22"/>
          <w:szCs w:val="22"/>
        </w:rPr>
        <w:t xml:space="preserve"> oprávněn požadovat během provádění díla přiměřenou část odměny. Smluvní strany tedy </w:t>
      </w:r>
      <w:r w:rsidR="00534C9B">
        <w:rPr>
          <w:rFonts w:ascii="Arial" w:hAnsi="Arial" w:cs="Arial"/>
          <w:sz w:val="22"/>
          <w:szCs w:val="22"/>
        </w:rPr>
        <w:t>vy</w:t>
      </w:r>
      <w:r w:rsidRPr="005A584D">
        <w:rPr>
          <w:rFonts w:ascii="Arial" w:hAnsi="Arial" w:cs="Arial"/>
          <w:sz w:val="22"/>
          <w:szCs w:val="22"/>
        </w:rPr>
        <w:t xml:space="preserve">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w:t>
      </w:r>
      <w:r w:rsidR="002D66A0" w:rsidRPr="005A584D">
        <w:rPr>
          <w:rFonts w:ascii="Arial" w:hAnsi="Arial" w:cs="Arial"/>
          <w:sz w:val="22"/>
          <w:szCs w:val="22"/>
        </w:rPr>
        <w:t>zákon</w:t>
      </w:r>
      <w:r w:rsidR="002D66A0">
        <w:rPr>
          <w:rFonts w:ascii="Arial" w:hAnsi="Arial" w:cs="Arial"/>
          <w:sz w:val="22"/>
          <w:szCs w:val="22"/>
        </w:rPr>
        <w:t>íku</w:t>
      </w:r>
      <w:r w:rsidRPr="005A584D">
        <w:rPr>
          <w:rFonts w:ascii="Arial" w:hAnsi="Arial" w:cs="Arial"/>
          <w:sz w:val="22"/>
          <w:szCs w:val="22"/>
        </w:rPr>
        <w:t xml:space="preserve">. </w:t>
      </w:r>
    </w:p>
    <w:p w14:paraId="42C30003" w14:textId="413963A8" w:rsidR="002B6ACC"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Smluvní strany vyloučily užití § 2620 odst. 2 občanského </w:t>
      </w:r>
      <w:r w:rsidR="00BB66DC" w:rsidRPr="005A584D">
        <w:rPr>
          <w:rFonts w:ascii="Arial" w:hAnsi="Arial" w:cs="Arial"/>
          <w:sz w:val="22"/>
          <w:szCs w:val="22"/>
        </w:rPr>
        <w:t>zákon</w:t>
      </w:r>
      <w:r w:rsidR="00BB66DC">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4C680E73" w14:textId="77777777" w:rsidR="00BC45F0" w:rsidRDefault="00BC45F0" w:rsidP="00C858FF">
      <w:pPr>
        <w:pStyle w:val="Zkladntextodsazen"/>
        <w:tabs>
          <w:tab w:val="clear" w:pos="284"/>
          <w:tab w:val="clear" w:pos="1418"/>
        </w:tabs>
        <w:rPr>
          <w:rFonts w:ascii="Arial" w:hAnsi="Arial" w:cs="Arial"/>
          <w:sz w:val="22"/>
          <w:szCs w:val="22"/>
        </w:rPr>
      </w:pPr>
    </w:p>
    <w:p w14:paraId="1E2B1DC8" w14:textId="77777777" w:rsidR="003A7621" w:rsidRDefault="003A7621" w:rsidP="005A584D">
      <w:pPr>
        <w:tabs>
          <w:tab w:val="left" w:pos="426"/>
          <w:tab w:val="left" w:pos="1418"/>
        </w:tabs>
        <w:jc w:val="both"/>
        <w:rPr>
          <w:rFonts w:ascii="Arial" w:hAnsi="Arial" w:cs="Arial"/>
          <w:b/>
          <w:sz w:val="22"/>
          <w:szCs w:val="22"/>
        </w:rPr>
      </w:pPr>
    </w:p>
    <w:p w14:paraId="10A0C960" w14:textId="77225400"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035A2B8A" w14:textId="77777777" w:rsidR="002B6ACC" w:rsidRPr="005A584D" w:rsidRDefault="002B6ACC" w:rsidP="005A584D">
      <w:pPr>
        <w:tabs>
          <w:tab w:val="left" w:pos="-6237"/>
          <w:tab w:val="left" w:pos="1418"/>
        </w:tabs>
        <w:jc w:val="both"/>
        <w:rPr>
          <w:rFonts w:ascii="Arial" w:hAnsi="Arial" w:cs="Arial"/>
          <w:sz w:val="22"/>
          <w:szCs w:val="22"/>
          <w:u w:val="single"/>
        </w:rPr>
      </w:pPr>
    </w:p>
    <w:p w14:paraId="3545016F" w14:textId="1667F693" w:rsidR="002B6ACC" w:rsidRPr="005A584D"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BA48D2">
        <w:rPr>
          <w:rFonts w:ascii="Arial" w:hAnsi="Arial" w:cs="Arial"/>
          <w:sz w:val="22"/>
          <w:szCs w:val="22"/>
        </w:rPr>
        <w:t>36</w:t>
      </w:r>
      <w:r w:rsidR="00896655">
        <w:rPr>
          <w:rFonts w:ascii="Arial" w:hAnsi="Arial" w:cs="Arial"/>
          <w:sz w:val="22"/>
          <w:szCs w:val="22"/>
        </w:rPr>
        <w:t xml:space="preserve"> měsíců</w:t>
      </w:r>
      <w:r w:rsidR="008A748E">
        <w:rPr>
          <w:rFonts w:ascii="Arial" w:hAnsi="Arial" w:cs="Arial"/>
          <w:sz w:val="22"/>
          <w:szCs w:val="22"/>
        </w:rPr>
        <w:t>.</w:t>
      </w:r>
    </w:p>
    <w:p w14:paraId="3354D0EC" w14:textId="5E5EC095" w:rsidR="002B6ACC"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r w:rsidR="00BC45F0">
        <w:rPr>
          <w:rFonts w:ascii="Arial" w:hAnsi="Arial" w:cs="Arial"/>
          <w:sz w:val="22"/>
          <w:szCs w:val="22"/>
        </w:rPr>
        <w:t>.</w:t>
      </w:r>
    </w:p>
    <w:p w14:paraId="23AB5D66" w14:textId="19FE16E9" w:rsidR="00B9187A" w:rsidRDefault="00B9187A" w:rsidP="00B9187A">
      <w:pPr>
        <w:tabs>
          <w:tab w:val="left" w:pos="-6237"/>
          <w:tab w:val="left" w:pos="-2410"/>
          <w:tab w:val="left" w:pos="-2268"/>
        </w:tabs>
        <w:jc w:val="both"/>
        <w:rPr>
          <w:rFonts w:ascii="Arial" w:hAnsi="Arial" w:cs="Arial"/>
          <w:sz w:val="22"/>
          <w:szCs w:val="22"/>
        </w:rPr>
      </w:pPr>
    </w:p>
    <w:p w14:paraId="43C1A14A" w14:textId="76557A02" w:rsidR="006947AF" w:rsidRDefault="006947AF" w:rsidP="00B9187A">
      <w:pPr>
        <w:tabs>
          <w:tab w:val="left" w:pos="-6237"/>
          <w:tab w:val="left" w:pos="-2410"/>
          <w:tab w:val="left" w:pos="-2268"/>
        </w:tabs>
        <w:jc w:val="both"/>
        <w:rPr>
          <w:rFonts w:ascii="Arial" w:hAnsi="Arial" w:cs="Arial"/>
          <w:sz w:val="22"/>
          <w:szCs w:val="22"/>
        </w:rPr>
      </w:pPr>
    </w:p>
    <w:p w14:paraId="48368EAB" w14:textId="77777777" w:rsidR="006947AF" w:rsidRDefault="006947AF" w:rsidP="00B9187A">
      <w:pPr>
        <w:tabs>
          <w:tab w:val="left" w:pos="-6237"/>
          <w:tab w:val="left" w:pos="-2410"/>
          <w:tab w:val="left" w:pos="-2268"/>
        </w:tabs>
        <w:jc w:val="both"/>
        <w:rPr>
          <w:rFonts w:ascii="Arial" w:hAnsi="Arial" w:cs="Arial"/>
          <w:sz w:val="22"/>
          <w:szCs w:val="22"/>
        </w:rPr>
      </w:pPr>
    </w:p>
    <w:p w14:paraId="002AD8DE" w14:textId="77777777" w:rsidR="00B9187A" w:rsidRDefault="00B9187A" w:rsidP="00B9187A">
      <w:pPr>
        <w:tabs>
          <w:tab w:val="left" w:pos="-6237"/>
          <w:tab w:val="left" w:pos="-2410"/>
          <w:tab w:val="left" w:pos="-2268"/>
        </w:tabs>
        <w:jc w:val="both"/>
        <w:rPr>
          <w:rFonts w:ascii="Arial" w:hAnsi="Arial" w:cs="Arial"/>
          <w:sz w:val="22"/>
          <w:szCs w:val="22"/>
        </w:rPr>
      </w:pPr>
    </w:p>
    <w:p w14:paraId="3DDB90E1"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lastRenderedPageBreak/>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2B51D31E" w14:textId="77777777" w:rsidR="000472D7" w:rsidRPr="005A584D" w:rsidRDefault="000472D7" w:rsidP="005A584D">
      <w:pPr>
        <w:tabs>
          <w:tab w:val="left" w:pos="426"/>
          <w:tab w:val="left" w:pos="1418"/>
        </w:tabs>
        <w:jc w:val="both"/>
        <w:rPr>
          <w:rFonts w:ascii="Arial" w:hAnsi="Arial" w:cs="Arial"/>
          <w:sz w:val="22"/>
          <w:szCs w:val="22"/>
          <w:u w:val="single"/>
        </w:rPr>
      </w:pPr>
    </w:p>
    <w:p w14:paraId="7CE2C225" w14:textId="2E8CFE16" w:rsidR="00A904B5" w:rsidRPr="005A584D" w:rsidRDefault="00A904B5" w:rsidP="00A904B5">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 xml:space="preserve">Úhrada za dílo do výše smluvní ceny bude objednatelem provedena po </w:t>
      </w:r>
      <w:r>
        <w:rPr>
          <w:rFonts w:ascii="Arial" w:hAnsi="Arial" w:cs="Arial"/>
          <w:sz w:val="22"/>
          <w:szCs w:val="22"/>
        </w:rPr>
        <w:t xml:space="preserve">řádném </w:t>
      </w:r>
      <w:r w:rsidRPr="005A584D">
        <w:rPr>
          <w:rFonts w:ascii="Arial" w:hAnsi="Arial" w:cs="Arial"/>
          <w:sz w:val="22"/>
          <w:szCs w:val="22"/>
        </w:rPr>
        <w:t xml:space="preserve">provedení díla, tj. po dokončení </w:t>
      </w:r>
      <w:r>
        <w:rPr>
          <w:rFonts w:ascii="Arial" w:hAnsi="Arial" w:cs="Arial"/>
          <w:sz w:val="22"/>
          <w:szCs w:val="22"/>
        </w:rPr>
        <w:t xml:space="preserve">celého </w:t>
      </w:r>
      <w:r w:rsidRPr="005A584D">
        <w:rPr>
          <w:rFonts w:ascii="Arial" w:hAnsi="Arial" w:cs="Arial"/>
          <w:sz w:val="22"/>
          <w:szCs w:val="22"/>
        </w:rPr>
        <w:t>díla</w:t>
      </w:r>
      <w:r w:rsidR="008D13BE">
        <w:rPr>
          <w:rFonts w:ascii="Arial" w:hAnsi="Arial" w:cs="Arial"/>
          <w:sz w:val="22"/>
          <w:szCs w:val="22"/>
        </w:rPr>
        <w:t xml:space="preserve"> </w:t>
      </w:r>
      <w:r>
        <w:rPr>
          <w:rFonts w:ascii="Arial" w:hAnsi="Arial" w:cs="Arial"/>
          <w:sz w:val="22"/>
          <w:szCs w:val="22"/>
        </w:rPr>
        <w:t xml:space="preserve">a </w:t>
      </w:r>
      <w:r w:rsidRPr="005A584D">
        <w:rPr>
          <w:rFonts w:ascii="Arial" w:hAnsi="Arial" w:cs="Arial"/>
          <w:sz w:val="22"/>
          <w:szCs w:val="22"/>
        </w:rPr>
        <w:t>jeho předání objednateli a příp. odstranění vad. Cena za dílo nebude splatná do doby, dokud nebudou zhotovitelem odstraněny všechny případné vady díla či nedodělky, tzn., že nebude řádně provedeno.</w:t>
      </w:r>
    </w:p>
    <w:p w14:paraId="223F0798" w14:textId="181F3C07" w:rsidR="00A904B5" w:rsidRPr="005A584D" w:rsidRDefault="00A904B5" w:rsidP="00A904B5">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 xml:space="preserve">Splatnost ceny za dílo se sjednává </w:t>
      </w:r>
      <w:r w:rsidR="003502A4">
        <w:rPr>
          <w:rFonts w:ascii="Arial" w:hAnsi="Arial" w:cs="Arial"/>
          <w:sz w:val="22"/>
          <w:szCs w:val="22"/>
        </w:rPr>
        <w:t>30</w:t>
      </w:r>
      <w:r w:rsidRPr="005A584D">
        <w:rPr>
          <w:rFonts w:ascii="Arial" w:hAnsi="Arial" w:cs="Arial"/>
          <w:sz w:val="22"/>
          <w:szCs w:val="22"/>
        </w:rPr>
        <w:t xml:space="preserve"> dnů od data doručení faktury objednateli. Za okamžik uhrazení ceny za dílo se považuje datum, kdy byla předmětná částka odepsána z účtu objednatele.</w:t>
      </w:r>
    </w:p>
    <w:p w14:paraId="0775CC5C" w14:textId="6AB1E9F7" w:rsidR="002B6ACC" w:rsidRPr="005A584D" w:rsidRDefault="00A904B5" w:rsidP="00A904B5">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Faktura bude mít náležitosti daňového dokladu bez uvedení výše daně (na faktuře bude uvedena pouze sazba daně z přidané hodnoty) a bude obsahovat sdělení, že výši daně je povinen doplnit a přiznat objednatel v souladu s § 92a zákona 235/2004 Sb</w:t>
      </w:r>
      <w:r>
        <w:rPr>
          <w:rFonts w:ascii="Arial" w:hAnsi="Arial" w:cs="Arial"/>
          <w:sz w:val="22"/>
          <w:szCs w:val="22"/>
        </w:rPr>
        <w:t>.</w:t>
      </w:r>
      <w:r w:rsidR="00951B1C">
        <w:rPr>
          <w:rFonts w:ascii="Arial" w:hAnsi="Arial" w:cs="Arial"/>
          <w:sz w:val="22"/>
          <w:szCs w:val="22"/>
        </w:rPr>
        <w:t>,</w:t>
      </w:r>
      <w:r w:rsidRPr="005A584D">
        <w:rPr>
          <w:rFonts w:ascii="Arial" w:hAnsi="Arial" w:cs="Arial"/>
          <w:sz w:val="22"/>
          <w:szCs w:val="22"/>
        </w:rPr>
        <w:t xml:space="preserve"> o DPH</w:t>
      </w:r>
      <w:r w:rsidR="00951B1C">
        <w:rPr>
          <w:rFonts w:ascii="Arial" w:hAnsi="Arial" w:cs="Arial"/>
          <w:sz w:val="22"/>
          <w:szCs w:val="22"/>
        </w:rPr>
        <w:t>,</w:t>
      </w:r>
      <w:r w:rsidRPr="005A584D">
        <w:rPr>
          <w:rFonts w:ascii="Arial" w:hAnsi="Arial" w:cs="Arial"/>
          <w:sz w:val="22"/>
          <w:szCs w:val="22"/>
        </w:rPr>
        <w:t xml:space="preserve"> v platném znění.</w:t>
      </w:r>
    </w:p>
    <w:p w14:paraId="4D2DA64F" w14:textId="77777777" w:rsidR="002B6ACC" w:rsidRPr="005A584D" w:rsidRDefault="002B6ACC" w:rsidP="005A584D">
      <w:pPr>
        <w:pStyle w:val="Zkladntextodsazen"/>
        <w:tabs>
          <w:tab w:val="clear" w:pos="284"/>
          <w:tab w:val="clear" w:pos="1418"/>
        </w:tabs>
        <w:ind w:left="0"/>
        <w:rPr>
          <w:rFonts w:ascii="Arial" w:hAnsi="Arial" w:cs="Arial"/>
          <w:sz w:val="22"/>
          <w:szCs w:val="22"/>
        </w:rPr>
      </w:pPr>
    </w:p>
    <w:p w14:paraId="6B520A13"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14:paraId="455971E3"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1372FC64" w14:textId="284441F3"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 xml:space="preserve">V případě nedodržení termínu dokončení a předání díla dle čl. V. smlouvy je zhotovitel povinen uhradit objednateli smluvní pokutu ve výši </w:t>
      </w:r>
      <w:r w:rsidR="00BC45F0">
        <w:rPr>
          <w:rFonts w:ascii="Arial" w:hAnsi="Arial" w:cs="Arial"/>
          <w:sz w:val="22"/>
          <w:szCs w:val="22"/>
        </w:rPr>
        <w:t>5.</w:t>
      </w:r>
      <w:r w:rsidR="007322E6">
        <w:rPr>
          <w:rFonts w:ascii="Arial" w:hAnsi="Arial" w:cs="Arial"/>
          <w:sz w:val="22"/>
          <w:szCs w:val="22"/>
        </w:rPr>
        <w:t>00</w:t>
      </w:r>
      <w:r w:rsidR="00BC45F0">
        <w:rPr>
          <w:rFonts w:ascii="Arial" w:hAnsi="Arial" w:cs="Arial"/>
          <w:sz w:val="22"/>
          <w:szCs w:val="22"/>
        </w:rPr>
        <w:t>0</w:t>
      </w:r>
      <w:r w:rsidRPr="005A584D">
        <w:rPr>
          <w:rFonts w:ascii="Arial" w:hAnsi="Arial" w:cs="Arial"/>
          <w:sz w:val="22"/>
          <w:szCs w:val="22"/>
        </w:rPr>
        <w:t>,- Kč za každý den prodlení.</w:t>
      </w:r>
    </w:p>
    <w:p w14:paraId="3D494386" w14:textId="1CAAE201"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BC45F0">
        <w:rPr>
          <w:rFonts w:ascii="Arial" w:hAnsi="Arial" w:cs="Arial"/>
          <w:sz w:val="22"/>
          <w:szCs w:val="22"/>
        </w:rPr>
        <w:t>10</w:t>
      </w:r>
      <w:r w:rsidRPr="005A584D">
        <w:rPr>
          <w:rFonts w:ascii="Arial" w:hAnsi="Arial" w:cs="Arial"/>
          <w:sz w:val="22"/>
          <w:szCs w:val="22"/>
        </w:rPr>
        <w:t xml:space="preserve">00,- Kč za každou reklamovanou vadu a den prodlení. </w:t>
      </w:r>
    </w:p>
    <w:p w14:paraId="3EB03230" w14:textId="77777777" w:rsidR="002B6ACC" w:rsidRPr="005A584D" w:rsidRDefault="002B6ACC" w:rsidP="00CC73D9">
      <w:pPr>
        <w:pStyle w:val="Zkladntext2"/>
        <w:numPr>
          <w:ilvl w:val="0"/>
          <w:numId w:val="5"/>
        </w:numPr>
        <w:tabs>
          <w:tab w:val="clear" w:pos="720"/>
          <w:tab w:val="num" w:pos="-6096"/>
          <w:tab w:val="num" w:pos="-2977"/>
        </w:tabs>
        <w:spacing w:after="0" w:line="240" w:lineRule="auto"/>
        <w:ind w:left="284" w:hanging="284"/>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14:paraId="0882325C" w14:textId="44EC578A"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smluvní pokutu ve výši </w:t>
      </w:r>
      <w:r w:rsidR="00BC45F0">
        <w:rPr>
          <w:rFonts w:ascii="Arial" w:hAnsi="Arial" w:cs="Arial"/>
          <w:sz w:val="22"/>
          <w:szCs w:val="22"/>
        </w:rPr>
        <w:t>10</w:t>
      </w:r>
      <w:r w:rsidRPr="005A584D">
        <w:rPr>
          <w:rFonts w:ascii="Arial" w:hAnsi="Arial" w:cs="Arial"/>
          <w:sz w:val="22"/>
          <w:szCs w:val="22"/>
        </w:rPr>
        <w:t>00,- Kč za každou reklamovanou vadu a den prodlení.</w:t>
      </w:r>
    </w:p>
    <w:p w14:paraId="05D29B83"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14:paraId="7BA4AAE1"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14:paraId="773C8613" w14:textId="36ADC473"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402D6F">
        <w:rPr>
          <w:rFonts w:ascii="Arial" w:hAnsi="Arial" w:cs="Arial"/>
          <w:sz w:val="22"/>
          <w:szCs w:val="22"/>
        </w:rPr>
        <w:t>občanského zákoníku</w:t>
      </w:r>
      <w:r w:rsidRPr="005A584D">
        <w:rPr>
          <w:rFonts w:ascii="Arial" w:hAnsi="Arial" w:cs="Arial"/>
          <w:sz w:val="22"/>
          <w:szCs w:val="22"/>
        </w:rPr>
        <w:t>.</w:t>
      </w:r>
    </w:p>
    <w:p w14:paraId="67F08F58" w14:textId="77777777" w:rsidR="002B6ACC" w:rsidRPr="005A584D" w:rsidRDefault="002B6ACC" w:rsidP="005A584D">
      <w:pPr>
        <w:tabs>
          <w:tab w:val="num" w:pos="-6096"/>
          <w:tab w:val="left" w:pos="1418"/>
        </w:tabs>
        <w:jc w:val="both"/>
        <w:rPr>
          <w:rFonts w:ascii="Arial" w:hAnsi="Arial" w:cs="Arial"/>
          <w:sz w:val="22"/>
          <w:szCs w:val="22"/>
        </w:rPr>
      </w:pPr>
    </w:p>
    <w:p w14:paraId="12B81A55"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3BD6EFEB" w14:textId="77777777" w:rsidR="002B6ACC" w:rsidRPr="005A584D" w:rsidRDefault="002B6ACC" w:rsidP="005A584D">
      <w:pPr>
        <w:tabs>
          <w:tab w:val="left" w:pos="-6096"/>
        </w:tabs>
        <w:jc w:val="both"/>
        <w:rPr>
          <w:rFonts w:ascii="Arial" w:hAnsi="Arial" w:cs="Arial"/>
          <w:sz w:val="22"/>
          <w:szCs w:val="22"/>
        </w:rPr>
      </w:pPr>
    </w:p>
    <w:p w14:paraId="3FBED753" w14:textId="77777777" w:rsidR="002B6ACC" w:rsidRPr="005A584D"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w:t>
      </w:r>
      <w:r w:rsidR="00CC73D9">
        <w:rPr>
          <w:rFonts w:ascii="Arial" w:hAnsi="Arial" w:cs="Arial"/>
          <w:sz w:val="22"/>
          <w:szCs w:val="22"/>
        </w:rPr>
        <w:t>k datu zahájení prací.</w:t>
      </w:r>
    </w:p>
    <w:p w14:paraId="17575389" w14:textId="77777777" w:rsidR="002B6ACC" w:rsidRPr="005A584D" w:rsidRDefault="002B6ACC" w:rsidP="00CC73D9">
      <w:pPr>
        <w:numPr>
          <w:ilvl w:val="0"/>
          <w:numId w:val="1"/>
        </w:numPr>
        <w:tabs>
          <w:tab w:val="clear" w:pos="360"/>
          <w:tab w:val="left" w:pos="-6096"/>
          <w:tab w:val="left" w:pos="-2268"/>
          <w:tab w:val="left" w:pos="-2127"/>
        </w:tabs>
        <w:ind w:left="284" w:hanging="284"/>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0C2C7415" w14:textId="77777777" w:rsidR="002B6ACC" w:rsidRPr="005A584D" w:rsidRDefault="002B6ACC" w:rsidP="00CC73D9">
      <w:pPr>
        <w:numPr>
          <w:ilvl w:val="0"/>
          <w:numId w:val="1"/>
        </w:numPr>
        <w:tabs>
          <w:tab w:val="clear" w:pos="360"/>
          <w:tab w:val="left" w:pos="-6096"/>
          <w:tab w:val="left" w:pos="-2268"/>
          <w:tab w:val="num" w:pos="-2127"/>
        </w:tabs>
        <w:ind w:left="284" w:hanging="284"/>
        <w:jc w:val="both"/>
        <w:rPr>
          <w:rFonts w:ascii="Arial" w:hAnsi="Arial" w:cs="Arial"/>
          <w:sz w:val="22"/>
          <w:szCs w:val="22"/>
        </w:rPr>
      </w:pPr>
      <w:r w:rsidRPr="005A584D">
        <w:rPr>
          <w:rFonts w:ascii="Arial" w:hAnsi="Arial" w:cs="Arial"/>
          <w:sz w:val="22"/>
          <w:szCs w:val="22"/>
        </w:rPr>
        <w:t xml:space="preserve">Objednatel zajistí zhotoviteli nutný bezplatný vjezd, parkování a výjezd vozidel do areálu objektu. </w:t>
      </w:r>
    </w:p>
    <w:p w14:paraId="206DFDC8" w14:textId="2E1310ED" w:rsidR="002B6ACC"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2C7D13B7" w14:textId="0CFD7CBA" w:rsidR="007071DC" w:rsidRDefault="007071DC" w:rsidP="007071DC">
      <w:pPr>
        <w:tabs>
          <w:tab w:val="left" w:pos="-6096"/>
          <w:tab w:val="left" w:pos="-2268"/>
        </w:tabs>
        <w:ind w:left="284"/>
        <w:jc w:val="both"/>
        <w:rPr>
          <w:rFonts w:ascii="Arial" w:hAnsi="Arial" w:cs="Arial"/>
          <w:sz w:val="22"/>
          <w:szCs w:val="22"/>
        </w:rPr>
      </w:pPr>
    </w:p>
    <w:p w14:paraId="65E57221" w14:textId="77777777" w:rsidR="003A7621" w:rsidRPr="005A584D" w:rsidRDefault="003A7621" w:rsidP="00BA48D2">
      <w:pPr>
        <w:tabs>
          <w:tab w:val="left" w:pos="-6096"/>
          <w:tab w:val="left" w:pos="-2268"/>
        </w:tabs>
        <w:jc w:val="both"/>
        <w:rPr>
          <w:rFonts w:ascii="Arial" w:hAnsi="Arial" w:cs="Arial"/>
          <w:sz w:val="22"/>
          <w:szCs w:val="22"/>
        </w:rPr>
      </w:pPr>
    </w:p>
    <w:p w14:paraId="4F7D6110"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14:paraId="18017529" w14:textId="77777777" w:rsidR="002B6ACC" w:rsidRPr="005A584D" w:rsidRDefault="002B6ACC" w:rsidP="005A584D">
      <w:pPr>
        <w:tabs>
          <w:tab w:val="left" w:pos="284"/>
          <w:tab w:val="left" w:pos="1418"/>
        </w:tabs>
        <w:jc w:val="both"/>
        <w:rPr>
          <w:rFonts w:ascii="Arial" w:hAnsi="Arial" w:cs="Arial"/>
          <w:sz w:val="22"/>
          <w:szCs w:val="22"/>
          <w:u w:val="single"/>
        </w:rPr>
      </w:pPr>
    </w:p>
    <w:p w14:paraId="0AF87147" w14:textId="77777777" w:rsidR="002B6ACC" w:rsidRPr="005A584D" w:rsidRDefault="002B6ACC" w:rsidP="00CC73D9">
      <w:pPr>
        <w:numPr>
          <w:ilvl w:val="0"/>
          <w:numId w:val="6"/>
        </w:numPr>
        <w:tabs>
          <w:tab w:val="clear" w:pos="720"/>
          <w:tab w:val="num" w:pos="-6237"/>
        </w:tabs>
        <w:ind w:left="284" w:hanging="284"/>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781E59ED" w14:textId="77777777" w:rsidR="002B6ACC" w:rsidRPr="005A584D" w:rsidRDefault="002B6ACC" w:rsidP="00CC73D9">
      <w:pPr>
        <w:numPr>
          <w:ilvl w:val="0"/>
          <w:numId w:val="6"/>
        </w:numPr>
        <w:tabs>
          <w:tab w:val="clear" w:pos="720"/>
          <w:tab w:val="num" w:pos="-6237"/>
          <w:tab w:val="left" w:pos="-2268"/>
        </w:tabs>
        <w:ind w:left="284" w:hanging="284"/>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3F6CCE96" w14:textId="77777777" w:rsidR="00E5734F"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C3E2323" w14:textId="49A83ADB" w:rsidR="002B6ACC" w:rsidRPr="003560F2"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3560F2">
        <w:rPr>
          <w:rFonts w:ascii="Arial" w:hAnsi="Arial" w:cs="Arial"/>
          <w:sz w:val="22"/>
          <w:szCs w:val="22"/>
        </w:rPr>
        <w:lastRenderedPageBreak/>
        <w:t xml:space="preserve">Zástupce objednatele na pracovišti, pověřený dozorem a přejímáním díla je ustanoven </w:t>
      </w:r>
      <w:r w:rsidR="007071DC">
        <w:rPr>
          <w:rFonts w:ascii="Arial" w:hAnsi="Arial" w:cs="Arial"/>
          <w:sz w:val="22"/>
          <w:szCs w:val="22"/>
        </w:rPr>
        <w:t xml:space="preserve">p. Michal Jirásek, vedoucí THS OO ND, mob.: </w:t>
      </w:r>
      <w:proofErr w:type="spellStart"/>
      <w:r w:rsidR="009C6889">
        <w:rPr>
          <w:rFonts w:ascii="Arial" w:hAnsi="Arial" w:cs="Arial"/>
          <w:sz w:val="22"/>
          <w:szCs w:val="22"/>
        </w:rPr>
        <w:t>xxxxxx</w:t>
      </w:r>
      <w:proofErr w:type="spellEnd"/>
      <w:r w:rsidR="009C6889">
        <w:rPr>
          <w:rFonts w:ascii="Arial" w:hAnsi="Arial" w:cs="Arial"/>
          <w:sz w:val="22"/>
          <w:szCs w:val="22"/>
        </w:rPr>
        <w:t>.</w:t>
      </w:r>
    </w:p>
    <w:p w14:paraId="06D6DCF8" w14:textId="5057D833" w:rsidR="002B6ACC" w:rsidRPr="002B6416"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 xml:space="preserve">Zástupcem zhotovitele na pracovišti je </w:t>
      </w:r>
      <w:r w:rsidRPr="002B6416">
        <w:rPr>
          <w:rFonts w:ascii="Arial" w:hAnsi="Arial" w:cs="Arial"/>
          <w:sz w:val="22"/>
          <w:szCs w:val="22"/>
        </w:rPr>
        <w:t xml:space="preserve">ustanoven </w:t>
      </w:r>
      <w:r w:rsidR="002B6416" w:rsidRPr="002B6416">
        <w:rPr>
          <w:rFonts w:ascii="Arial" w:hAnsi="Arial" w:cs="Arial"/>
          <w:sz w:val="22"/>
          <w:szCs w:val="22"/>
        </w:rPr>
        <w:t>Ladislav Čadek</w:t>
      </w:r>
      <w:r w:rsidR="00517F8A" w:rsidRPr="002B6416">
        <w:rPr>
          <w:rFonts w:ascii="Arial" w:hAnsi="Arial" w:cs="Arial"/>
          <w:sz w:val="22"/>
          <w:szCs w:val="22"/>
        </w:rPr>
        <w:t xml:space="preserve">, mob.: </w:t>
      </w:r>
      <w:proofErr w:type="spellStart"/>
      <w:r w:rsidR="009C6889">
        <w:rPr>
          <w:rFonts w:ascii="Arial" w:hAnsi="Arial" w:cs="Arial"/>
          <w:sz w:val="22"/>
          <w:szCs w:val="22"/>
        </w:rPr>
        <w:t>xxxxx</w:t>
      </w:r>
      <w:proofErr w:type="spellEnd"/>
      <w:r w:rsidR="009C6889">
        <w:rPr>
          <w:rFonts w:ascii="Arial" w:hAnsi="Arial" w:cs="Arial"/>
          <w:sz w:val="22"/>
          <w:szCs w:val="22"/>
        </w:rPr>
        <w:t>.</w:t>
      </w:r>
    </w:p>
    <w:p w14:paraId="7BE7D51B" w14:textId="77777777" w:rsidR="002B6ACC" w:rsidRPr="005A584D"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 xml:space="preserve">Zhotovitel předá objednateli písemný seznam zaměstnanců, </w:t>
      </w:r>
      <w:proofErr w:type="spellStart"/>
      <w:r w:rsidRPr="005A584D">
        <w:rPr>
          <w:rFonts w:ascii="Arial" w:hAnsi="Arial" w:cs="Arial"/>
          <w:sz w:val="22"/>
          <w:szCs w:val="22"/>
        </w:rPr>
        <w:t>reg</w:t>
      </w:r>
      <w:proofErr w:type="spellEnd"/>
      <w:r w:rsidRPr="005A584D">
        <w:rPr>
          <w:rFonts w:ascii="Arial" w:hAnsi="Arial" w:cs="Arial"/>
          <w:sz w:val="22"/>
          <w:szCs w:val="22"/>
        </w:rPr>
        <w:t xml:space="preserve">. </w:t>
      </w:r>
      <w:proofErr w:type="gramStart"/>
      <w:r w:rsidRPr="005A584D">
        <w:rPr>
          <w:rFonts w:ascii="Arial" w:hAnsi="Arial" w:cs="Arial"/>
          <w:sz w:val="22"/>
          <w:szCs w:val="22"/>
        </w:rPr>
        <w:t>značky</w:t>
      </w:r>
      <w:proofErr w:type="gramEnd"/>
      <w:r w:rsidRPr="005A584D">
        <w:rPr>
          <w:rFonts w:ascii="Arial" w:hAnsi="Arial" w:cs="Arial"/>
          <w:sz w:val="22"/>
          <w:szCs w:val="22"/>
        </w:rPr>
        <w:t xml:space="preserve"> automobilů zhotovitele a řidičů, který bude trvale uložen v příslušné vrátnici, určené pro vstup do objektu.</w:t>
      </w:r>
    </w:p>
    <w:p w14:paraId="07E763CC" w14:textId="77777777" w:rsid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52EC4DAB" w14:textId="77777777" w:rsidR="002B6ACC" w:rsidRP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CC73D9">
        <w:rPr>
          <w:rFonts w:ascii="Arial" w:hAnsi="Arial" w:cs="Arial"/>
          <w:sz w:val="22"/>
          <w:szCs w:val="22"/>
        </w:rPr>
        <w:t>Objednatel je oprávněn od této smlouvy odstoupit zejména z následujících důvodů:</w:t>
      </w:r>
    </w:p>
    <w:p w14:paraId="4E6C7AAD"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2AB2BB8"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6BB908C2" w14:textId="77777777"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Zhotovitel provedl dílo vadně a jedná se o podstatné porušení smlouvy</w:t>
      </w:r>
    </w:p>
    <w:p w14:paraId="3491EF4A" w14:textId="28D02F4F" w:rsidR="002B6ACC" w:rsidRDefault="002B6ACC" w:rsidP="00CC73D9">
      <w:pPr>
        <w:numPr>
          <w:ilvl w:val="0"/>
          <w:numId w:val="6"/>
        </w:numPr>
        <w:tabs>
          <w:tab w:val="clear" w:pos="720"/>
          <w:tab w:val="left" w:pos="426"/>
        </w:tabs>
        <w:suppressAutoHyphens/>
        <w:ind w:left="284" w:hanging="284"/>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5B3A86A" w14:textId="6850C59E" w:rsidR="00166F23" w:rsidRDefault="00166F23" w:rsidP="00166F23">
      <w:pPr>
        <w:tabs>
          <w:tab w:val="left" w:pos="426"/>
        </w:tabs>
        <w:suppressAutoHyphens/>
        <w:jc w:val="both"/>
        <w:rPr>
          <w:rFonts w:ascii="Arial" w:hAnsi="Arial" w:cs="Arial"/>
          <w:sz w:val="22"/>
          <w:szCs w:val="22"/>
        </w:rPr>
      </w:pPr>
    </w:p>
    <w:p w14:paraId="5D95CA9D" w14:textId="77777777" w:rsidR="002B6ACC" w:rsidRPr="005A584D" w:rsidRDefault="002B6ACC" w:rsidP="005A584D">
      <w:pPr>
        <w:tabs>
          <w:tab w:val="left" w:pos="900"/>
        </w:tabs>
        <w:jc w:val="both"/>
        <w:rPr>
          <w:rFonts w:ascii="Arial" w:hAnsi="Arial" w:cs="Arial"/>
          <w:sz w:val="22"/>
          <w:szCs w:val="22"/>
        </w:rPr>
      </w:pPr>
    </w:p>
    <w:p w14:paraId="568AD5FB"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273FDC12" w14:textId="77777777" w:rsidR="002B6ACC" w:rsidRPr="005A584D" w:rsidRDefault="002B6ACC" w:rsidP="005A584D">
      <w:pPr>
        <w:pStyle w:val="Zkladntextodsazen3"/>
        <w:ind w:left="0"/>
        <w:rPr>
          <w:rFonts w:ascii="Arial" w:hAnsi="Arial" w:cs="Arial"/>
          <w:sz w:val="22"/>
          <w:szCs w:val="22"/>
          <w:u w:val="single"/>
        </w:rPr>
      </w:pPr>
    </w:p>
    <w:p w14:paraId="57EA68DE" w14:textId="0E2D1AF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A65CD9">
        <w:rPr>
          <w:rFonts w:ascii="Arial" w:hAnsi="Arial" w:cs="Arial"/>
          <w:sz w:val="22"/>
          <w:szCs w:val="22"/>
        </w:rPr>
        <w:t>telefonicky</w:t>
      </w:r>
      <w:r w:rsidRPr="005A584D">
        <w:rPr>
          <w:rFonts w:ascii="Arial" w:hAnsi="Arial" w:cs="Arial"/>
          <w:sz w:val="22"/>
          <w:szCs w:val="22"/>
        </w:rPr>
        <w:t xml:space="preserve"> zástupci objednatele oznámit objednateli nejpozději </w:t>
      </w:r>
      <w:r w:rsidR="00517F8A">
        <w:rPr>
          <w:rFonts w:ascii="Arial" w:hAnsi="Arial" w:cs="Arial"/>
          <w:sz w:val="22"/>
          <w:szCs w:val="22"/>
        </w:rPr>
        <w:t>5 dní předem,</w:t>
      </w:r>
      <w:r w:rsidRPr="005A584D">
        <w:rPr>
          <w:rFonts w:ascii="Arial" w:hAnsi="Arial" w:cs="Arial"/>
          <w:sz w:val="22"/>
          <w:szCs w:val="22"/>
        </w:rPr>
        <w:t xml:space="preserve"> kdy bude dílo, nebo jeho část připraveno k odevzdání. Nejpozději do </w:t>
      </w:r>
      <w:r w:rsidR="00517F8A">
        <w:rPr>
          <w:rFonts w:ascii="Arial" w:hAnsi="Arial" w:cs="Arial"/>
          <w:sz w:val="22"/>
          <w:szCs w:val="22"/>
        </w:rPr>
        <w:t>3 dní</w:t>
      </w:r>
      <w:r w:rsidRPr="005A584D">
        <w:rPr>
          <w:rFonts w:ascii="Arial" w:hAnsi="Arial" w:cs="Arial"/>
          <w:sz w:val="22"/>
          <w:szCs w:val="22"/>
        </w:rPr>
        <w:t xml:space="preserve"> po tomto oznámení dohodnou strany časový program přejímání.</w:t>
      </w:r>
    </w:p>
    <w:p w14:paraId="56C5EDAE"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Zhotovitel splní svoji povinnost provést dílo dle předmětu smlouvy jeho řádným ukončením a předáním objednateli na pracovišti. Dílo je dokončeno, pokud byla předvedena jeho způsobilost sloužit smluvenému účelu</w:t>
      </w:r>
      <w:r w:rsidR="00CC73D9">
        <w:rPr>
          <w:rFonts w:ascii="Arial" w:hAnsi="Arial" w:cs="Arial"/>
          <w:sz w:val="22"/>
          <w:szCs w:val="22"/>
        </w:rPr>
        <w:t xml:space="preserve">. O </w:t>
      </w:r>
      <w:r w:rsidRPr="005A584D">
        <w:rPr>
          <w:rFonts w:ascii="Arial" w:hAnsi="Arial" w:cs="Arial"/>
          <w:sz w:val="22"/>
          <w:szCs w:val="22"/>
        </w:rPr>
        <w:t>předání díla bude sepsán předávací protokol, který podepíší obě smluvní strany.</w:t>
      </w:r>
    </w:p>
    <w:p w14:paraId="023C0EAC"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50B8385" w14:textId="77777777"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14:paraId="35C17783" w14:textId="77777777"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atesty nebo certifikáty použitých materiálů</w:t>
      </w:r>
    </w:p>
    <w:p w14:paraId="4FCD7B60" w14:textId="4BA00620" w:rsidR="009A47DB" w:rsidRDefault="002B6ACC" w:rsidP="000472D7">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6831AF86" w14:textId="46387F35" w:rsidR="00E449C3" w:rsidRDefault="009A47DB" w:rsidP="00BA48D2">
      <w:pPr>
        <w:tabs>
          <w:tab w:val="left" w:pos="-2268"/>
        </w:tabs>
        <w:jc w:val="both"/>
        <w:rPr>
          <w:rFonts w:ascii="Arial" w:hAnsi="Arial" w:cs="Arial"/>
          <w:sz w:val="22"/>
          <w:szCs w:val="22"/>
        </w:rPr>
      </w:pPr>
      <w:r>
        <w:rPr>
          <w:rFonts w:ascii="Arial" w:hAnsi="Arial" w:cs="Arial"/>
          <w:sz w:val="22"/>
          <w:szCs w:val="22"/>
        </w:rPr>
        <w:tab/>
        <w:t>- doklad o ekologické likvidaci odpadu</w:t>
      </w:r>
    </w:p>
    <w:p w14:paraId="5527A3E9" w14:textId="32A281F5"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r>
      <w:r w:rsidR="004A5E0F" w:rsidRPr="005A584D">
        <w:rPr>
          <w:rFonts w:ascii="Arial" w:hAnsi="Arial" w:cs="Arial"/>
          <w:sz w:val="22"/>
          <w:szCs w:val="22"/>
        </w:rPr>
        <w:t>Objednatel</w:t>
      </w:r>
      <w:r w:rsidR="004A5E0F">
        <w:rPr>
          <w:rFonts w:ascii="Arial" w:hAnsi="Arial" w:cs="Arial"/>
          <w:sz w:val="22"/>
          <w:szCs w:val="22"/>
        </w:rPr>
        <w:t xml:space="preserve"> i zhotovitel</w:t>
      </w:r>
      <w:r w:rsidR="004A5E0F" w:rsidRPr="005A584D">
        <w:rPr>
          <w:rFonts w:ascii="Arial" w:hAnsi="Arial" w:cs="Arial"/>
          <w:sz w:val="22"/>
          <w:szCs w:val="22"/>
        </w:rPr>
        <w:t xml:space="preserve"> j</w:t>
      </w:r>
      <w:r w:rsidR="004A5E0F">
        <w:rPr>
          <w:rFonts w:ascii="Arial" w:hAnsi="Arial" w:cs="Arial"/>
          <w:sz w:val="22"/>
          <w:szCs w:val="22"/>
        </w:rPr>
        <w:t>sou</w:t>
      </w:r>
      <w:r w:rsidR="004A5E0F" w:rsidRPr="005A584D">
        <w:rPr>
          <w:rFonts w:ascii="Arial" w:hAnsi="Arial" w:cs="Arial"/>
          <w:sz w:val="22"/>
          <w:szCs w:val="22"/>
        </w:rPr>
        <w:t xml:space="preserve"> povin</w:t>
      </w:r>
      <w:r w:rsidR="004A5E0F">
        <w:rPr>
          <w:rFonts w:ascii="Arial" w:hAnsi="Arial" w:cs="Arial"/>
          <w:sz w:val="22"/>
          <w:szCs w:val="22"/>
        </w:rPr>
        <w:t>ni</w:t>
      </w:r>
      <w:r w:rsidR="004A5E0F" w:rsidRPr="005A584D">
        <w:rPr>
          <w:rFonts w:ascii="Arial" w:hAnsi="Arial" w:cs="Arial"/>
          <w:sz w:val="22"/>
          <w:szCs w:val="22"/>
        </w:rPr>
        <w:t xml:space="preserve"> se k předání a převzetí díla v </w:t>
      </w:r>
      <w:r w:rsidR="004A5E0F">
        <w:rPr>
          <w:rFonts w:ascii="Arial" w:hAnsi="Arial" w:cs="Arial"/>
          <w:sz w:val="22"/>
          <w:szCs w:val="22"/>
        </w:rPr>
        <w:t>určený</w:t>
      </w:r>
      <w:r w:rsidR="004A5E0F" w:rsidRPr="005A584D">
        <w:rPr>
          <w:rFonts w:ascii="Arial" w:hAnsi="Arial" w:cs="Arial"/>
          <w:sz w:val="22"/>
          <w:szCs w:val="22"/>
        </w:rPr>
        <w:t xml:space="preserve"> den a hodinu na místo dostavit</w:t>
      </w:r>
      <w:r w:rsidRPr="005A584D">
        <w:rPr>
          <w:rFonts w:ascii="Arial" w:hAnsi="Arial" w:cs="Arial"/>
          <w:sz w:val="22"/>
          <w:szCs w:val="22"/>
        </w:rPr>
        <w:t>.</w:t>
      </w:r>
    </w:p>
    <w:p w14:paraId="6CC801A0" w14:textId="77777777"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14:paraId="4FF34B1D" w14:textId="0074FA4F" w:rsidR="002B6ACC"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14:paraId="22B36B50" w14:textId="77777777" w:rsidR="00BA48D2" w:rsidRDefault="00BA48D2" w:rsidP="00CC73D9">
      <w:pPr>
        <w:pStyle w:val="Zkladntextodsazen3"/>
        <w:tabs>
          <w:tab w:val="clear" w:pos="284"/>
          <w:tab w:val="clear" w:pos="1418"/>
          <w:tab w:val="left" w:pos="-6096"/>
          <w:tab w:val="left" w:pos="-2268"/>
        </w:tabs>
        <w:ind w:left="284" w:hanging="284"/>
        <w:rPr>
          <w:rFonts w:ascii="Arial" w:hAnsi="Arial" w:cs="Arial"/>
          <w:sz w:val="22"/>
          <w:szCs w:val="22"/>
        </w:rPr>
      </w:pPr>
    </w:p>
    <w:p w14:paraId="296A8BEB" w14:textId="033D05B3" w:rsidR="008D13BE" w:rsidRDefault="008D13BE" w:rsidP="00CC73D9">
      <w:pPr>
        <w:pStyle w:val="Zkladntextodsazen3"/>
        <w:tabs>
          <w:tab w:val="clear" w:pos="284"/>
          <w:tab w:val="clear" w:pos="1418"/>
          <w:tab w:val="left" w:pos="-6096"/>
          <w:tab w:val="left" w:pos="-2268"/>
        </w:tabs>
        <w:ind w:left="284" w:hanging="284"/>
        <w:rPr>
          <w:rFonts w:ascii="Arial" w:hAnsi="Arial" w:cs="Arial"/>
          <w:sz w:val="22"/>
          <w:szCs w:val="22"/>
        </w:rPr>
      </w:pPr>
    </w:p>
    <w:p w14:paraId="57106776" w14:textId="77777777" w:rsidR="009C6889" w:rsidRDefault="009C6889" w:rsidP="00CC73D9">
      <w:pPr>
        <w:pStyle w:val="Zkladntextodsazen3"/>
        <w:tabs>
          <w:tab w:val="clear" w:pos="284"/>
          <w:tab w:val="clear" w:pos="1418"/>
          <w:tab w:val="left" w:pos="-6096"/>
          <w:tab w:val="left" w:pos="-2268"/>
        </w:tabs>
        <w:ind w:left="284" w:hanging="284"/>
        <w:rPr>
          <w:rFonts w:ascii="Arial" w:hAnsi="Arial" w:cs="Arial"/>
          <w:sz w:val="22"/>
          <w:szCs w:val="22"/>
        </w:rPr>
      </w:pPr>
      <w:bookmarkStart w:id="5" w:name="_GoBack"/>
      <w:bookmarkEnd w:id="5"/>
    </w:p>
    <w:p w14:paraId="1BF50936" w14:textId="77777777" w:rsidR="006947AF" w:rsidRDefault="006947AF" w:rsidP="00CC73D9">
      <w:pPr>
        <w:pStyle w:val="Zkladntextodsazen3"/>
        <w:tabs>
          <w:tab w:val="clear" w:pos="284"/>
          <w:tab w:val="clear" w:pos="1418"/>
          <w:tab w:val="left" w:pos="-6096"/>
          <w:tab w:val="left" w:pos="-2268"/>
        </w:tabs>
        <w:ind w:left="284" w:hanging="284"/>
        <w:rPr>
          <w:rFonts w:ascii="Arial" w:hAnsi="Arial" w:cs="Arial"/>
          <w:sz w:val="22"/>
          <w:szCs w:val="22"/>
        </w:rPr>
      </w:pPr>
    </w:p>
    <w:p w14:paraId="52CC7F30"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lastRenderedPageBreak/>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0A384522" w14:textId="77777777" w:rsidR="002B6ACC" w:rsidRPr="005A584D" w:rsidRDefault="002B6ACC" w:rsidP="005A584D">
      <w:pPr>
        <w:pStyle w:val="Zkladntextodsazen3"/>
        <w:ind w:left="0"/>
        <w:rPr>
          <w:rFonts w:ascii="Arial" w:hAnsi="Arial" w:cs="Arial"/>
          <w:sz w:val="22"/>
          <w:szCs w:val="22"/>
          <w:u w:val="single"/>
        </w:rPr>
      </w:pPr>
    </w:p>
    <w:p w14:paraId="4BFB326F" w14:textId="689AC9AC" w:rsidR="00E40B29" w:rsidRDefault="00E40B29" w:rsidP="00E40B29">
      <w:pPr>
        <w:pStyle w:val="Zkladntextodsazen"/>
        <w:numPr>
          <w:ilvl w:val="0"/>
          <w:numId w:val="2"/>
        </w:numPr>
        <w:tabs>
          <w:tab w:val="clear" w:pos="284"/>
          <w:tab w:val="clear" w:pos="1418"/>
        </w:tabs>
        <w:rPr>
          <w:rFonts w:ascii="Arial" w:hAnsi="Arial" w:cs="Arial"/>
          <w:sz w:val="22"/>
        </w:rPr>
      </w:pPr>
      <w:r w:rsidRPr="00CB5CF2">
        <w:rPr>
          <w:rFonts w:ascii="Arial" w:hAnsi="Arial" w:cs="Arial"/>
          <w:sz w:val="22"/>
        </w:rPr>
        <w:t xml:space="preserve">Smluvní strany se dohodly, že v případě, kdy do jejich smluvního vztahu založeného touto </w:t>
      </w:r>
      <w:r>
        <w:rPr>
          <w:rFonts w:ascii="Arial" w:hAnsi="Arial" w:cs="Arial"/>
          <w:sz w:val="22"/>
        </w:rPr>
        <w:t>S</w:t>
      </w:r>
      <w:r w:rsidRPr="00CB5CF2">
        <w:rPr>
          <w:rFonts w:ascii="Arial" w:hAnsi="Arial" w:cs="Arial"/>
          <w:sz w:val="22"/>
        </w:rPr>
        <w:t xml:space="preserve">mlouvou zasáhne vyšší moc, nebudou po sobě vzájemně vyžadovat poskytnutí plnění dle této </w:t>
      </w:r>
      <w:r>
        <w:rPr>
          <w:rFonts w:ascii="Arial" w:hAnsi="Arial" w:cs="Arial"/>
          <w:sz w:val="22"/>
        </w:rPr>
        <w:t>S</w:t>
      </w:r>
      <w:r w:rsidRPr="00CB5CF2">
        <w:rPr>
          <w:rFonts w:ascii="Arial" w:hAnsi="Arial" w:cs="Arial"/>
          <w:sz w:val="22"/>
        </w:rPr>
        <w:t>mlouvy, ani náhrady škod, a v případě, že plnění bylo mezi smluvními stranami poskytnuto, byť částečně, dojde k navrácení plnění</w:t>
      </w:r>
      <w:r w:rsidR="00953677">
        <w:rPr>
          <w:rFonts w:ascii="Arial" w:hAnsi="Arial" w:cs="Arial"/>
          <w:sz w:val="22"/>
        </w:rPr>
        <w:t>, pokud se smluvní strany nedohodnou jinak</w:t>
      </w:r>
      <w:r w:rsidRPr="00CB5CF2">
        <w:rPr>
          <w:rFonts w:ascii="Arial" w:hAnsi="Arial" w:cs="Arial"/>
          <w:sz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2BC0E406" w14:textId="6BF8A79C"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p>
    <w:p w14:paraId="21F87646" w14:textId="77777777"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3DE28D4" w14:textId="3B2E6C75" w:rsidR="002B6ACC" w:rsidRPr="005A584D" w:rsidRDefault="002B6ACC" w:rsidP="00CC73D9">
      <w:pPr>
        <w:numPr>
          <w:ilvl w:val="0"/>
          <w:numId w:val="2"/>
        </w:numPr>
        <w:tabs>
          <w:tab w:val="clear" w:pos="360"/>
          <w:tab w:val="num" w:pos="-2268"/>
        </w:tabs>
        <w:ind w:left="284" w:hanging="284"/>
        <w:jc w:val="both"/>
        <w:rPr>
          <w:rFonts w:ascii="Arial" w:hAnsi="Arial" w:cs="Arial"/>
          <w:sz w:val="22"/>
          <w:szCs w:val="22"/>
        </w:rPr>
      </w:pPr>
      <w:r w:rsidRPr="005A584D">
        <w:rPr>
          <w:rFonts w:ascii="Arial" w:hAnsi="Arial" w:cs="Arial"/>
          <w:sz w:val="22"/>
          <w:szCs w:val="22"/>
        </w:rPr>
        <w:t>Ke sjednání dodatků k této smlouvě jsou oprávněn</w:t>
      </w:r>
      <w:r w:rsidR="0052077A">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0CD13F36" w14:textId="3F60F657" w:rsidR="002D68FA" w:rsidRPr="005A584D" w:rsidRDefault="00F91238" w:rsidP="002D68FA">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F91238">
        <w:rPr>
          <w:color w:val="1F497D"/>
        </w:rPr>
        <w:t xml:space="preserve"> </w:t>
      </w:r>
      <w:r w:rsidRPr="0035775C">
        <w:rPr>
          <w:rFonts w:ascii="Arial" w:hAnsi="Arial" w:cs="Arial"/>
          <w:sz w:val="22"/>
          <w:szCs w:val="22"/>
        </w:rPr>
        <w:t>Tato smlouva se uzavírá v písemné formě. Je sepsána ve 2 vyhotoveních, ze kterých každá smluvní strana po jejím podepsání obdrží 1 vyhotovení, anebo je vyhotovena elektronicky s připojenými elektronickými podpisy obou smluvních stran</w:t>
      </w:r>
      <w:r w:rsidR="002D68FA" w:rsidRPr="005A584D">
        <w:rPr>
          <w:rFonts w:ascii="Arial" w:hAnsi="Arial" w:cs="Arial"/>
          <w:sz w:val="22"/>
          <w:szCs w:val="22"/>
        </w:rPr>
        <w:t>. Tato smlouva nabývá platnosti dnem jejího podpisu oběma smluvními stranami</w:t>
      </w:r>
      <w:r w:rsidR="002D68FA">
        <w:rPr>
          <w:rFonts w:ascii="Arial" w:hAnsi="Arial" w:cs="Arial"/>
          <w:sz w:val="22"/>
          <w:szCs w:val="22"/>
        </w:rPr>
        <w:t xml:space="preserve"> a účinnosti dnem uveřejnění v Registru smluv dle zákona č. 340/2015 Sb.</w:t>
      </w:r>
      <w:r w:rsidR="002D68FA" w:rsidRPr="005A584D">
        <w:rPr>
          <w:rFonts w:ascii="Arial" w:hAnsi="Arial" w:cs="Arial"/>
          <w:sz w:val="22"/>
          <w:szCs w:val="22"/>
        </w:rPr>
        <w:t xml:space="preserve"> Nedílnou součástí smlouvy jsou její přílohy.</w:t>
      </w:r>
    </w:p>
    <w:p w14:paraId="5272A733" w14:textId="0069D716"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 xml:space="preserve">Práva a povinnosti </w:t>
      </w:r>
      <w:r w:rsidR="0052077A">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402D6F">
        <w:rPr>
          <w:rFonts w:ascii="Arial" w:hAnsi="Arial" w:cs="Arial"/>
          <w:sz w:val="22"/>
          <w:szCs w:val="22"/>
        </w:rPr>
        <w:t>,</w:t>
      </w:r>
      <w:r w:rsidRPr="005A584D">
        <w:rPr>
          <w:rFonts w:ascii="Arial" w:hAnsi="Arial" w:cs="Arial"/>
          <w:sz w:val="22"/>
          <w:szCs w:val="22"/>
        </w:rPr>
        <w:t xml:space="preserve"> není-li v této smlouvě stanoveno jinak.</w:t>
      </w:r>
    </w:p>
    <w:p w14:paraId="13852C4B" w14:textId="77777777"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7700E7C6"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78C88F69" w14:textId="77777777" w:rsidR="00CC73D9" w:rsidRPr="003A7621" w:rsidRDefault="00CC73D9" w:rsidP="00CC73D9">
      <w:pPr>
        <w:pStyle w:val="Zkladntextodsazen3"/>
        <w:tabs>
          <w:tab w:val="clear" w:pos="284"/>
          <w:tab w:val="clear" w:pos="1418"/>
        </w:tabs>
        <w:ind w:left="0"/>
        <w:jc w:val="left"/>
        <w:rPr>
          <w:rFonts w:ascii="Arial" w:hAnsi="Arial" w:cs="Arial"/>
          <w:sz w:val="22"/>
          <w:szCs w:val="22"/>
        </w:rPr>
      </w:pPr>
      <w:r w:rsidRPr="003A7621">
        <w:rPr>
          <w:rFonts w:ascii="Arial" w:hAnsi="Arial" w:cs="Arial"/>
          <w:sz w:val="22"/>
          <w:szCs w:val="22"/>
        </w:rPr>
        <w:t xml:space="preserve">Přílohy: </w:t>
      </w:r>
    </w:p>
    <w:p w14:paraId="4BC91934" w14:textId="01689DA3" w:rsidR="008D13BE" w:rsidRPr="003A7621" w:rsidRDefault="00CC7184" w:rsidP="00DB3EA3">
      <w:pPr>
        <w:jc w:val="both"/>
        <w:rPr>
          <w:rFonts w:ascii="Arial" w:hAnsi="Arial" w:cs="Arial"/>
          <w:sz w:val="22"/>
          <w:szCs w:val="22"/>
        </w:rPr>
      </w:pPr>
      <w:r w:rsidRPr="003A7621">
        <w:rPr>
          <w:rFonts w:ascii="Arial" w:hAnsi="Arial" w:cs="Arial"/>
          <w:sz w:val="22"/>
          <w:szCs w:val="22"/>
        </w:rPr>
        <w:t xml:space="preserve">Příloha č. 1 </w:t>
      </w:r>
      <w:r w:rsidR="00BA48D2">
        <w:rPr>
          <w:rFonts w:ascii="Arial" w:hAnsi="Arial" w:cs="Arial"/>
          <w:sz w:val="22"/>
          <w:szCs w:val="22"/>
        </w:rPr>
        <w:t>–</w:t>
      </w:r>
      <w:r w:rsidRPr="003A7621">
        <w:rPr>
          <w:rFonts w:ascii="Arial" w:hAnsi="Arial" w:cs="Arial"/>
          <w:sz w:val="22"/>
          <w:szCs w:val="22"/>
        </w:rPr>
        <w:t xml:space="preserve"> </w:t>
      </w:r>
      <w:r w:rsidR="00BA48D2" w:rsidRPr="00BA48D2">
        <w:rPr>
          <w:rFonts w:ascii="Arial" w:hAnsi="Arial" w:cs="Arial"/>
          <w:sz w:val="22"/>
          <w:szCs w:val="22"/>
        </w:rPr>
        <w:t xml:space="preserve">VV místnost </w:t>
      </w:r>
      <w:r w:rsidR="006947AF">
        <w:rPr>
          <w:rFonts w:ascii="Arial" w:hAnsi="Arial" w:cs="Arial"/>
          <w:sz w:val="22"/>
          <w:szCs w:val="22"/>
        </w:rPr>
        <w:t>5B415</w:t>
      </w:r>
    </w:p>
    <w:p w14:paraId="7C977EB2" w14:textId="77777777" w:rsidR="00CC7184" w:rsidRDefault="00CC7184" w:rsidP="00DB3EA3">
      <w:pPr>
        <w:jc w:val="both"/>
        <w:rPr>
          <w:rFonts w:ascii="Franklin Gothic Book" w:hAnsi="Franklin Gothic Book"/>
        </w:rPr>
      </w:pPr>
    </w:p>
    <w:p w14:paraId="49117080" w14:textId="77777777" w:rsidR="00CC7184" w:rsidRDefault="00CC7184" w:rsidP="00DB3EA3">
      <w:pPr>
        <w:jc w:val="both"/>
        <w:rPr>
          <w:rFonts w:ascii="Franklin Gothic Book" w:hAnsi="Franklin Gothic Book"/>
        </w:rPr>
      </w:pPr>
    </w:p>
    <w:p w14:paraId="1026F207" w14:textId="2DF83AAD"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CA016D">
        <w:rPr>
          <w:rFonts w:ascii="Arial" w:hAnsi="Arial" w:cs="Arial"/>
          <w:sz w:val="22"/>
          <w:szCs w:val="22"/>
        </w:rPr>
        <w:t xml:space="preserve"> </w:t>
      </w:r>
      <w:r w:rsidR="00A61AF7">
        <w:rPr>
          <w:rFonts w:ascii="Arial" w:hAnsi="Arial" w:cs="Arial"/>
          <w:sz w:val="22"/>
          <w:szCs w:val="22"/>
        </w:rPr>
        <w:t xml:space="preserve"> </w:t>
      </w:r>
      <w:r w:rsidRPr="005A584D">
        <w:rPr>
          <w:rFonts w:ascii="Arial" w:hAnsi="Arial" w:cs="Arial"/>
          <w:sz w:val="22"/>
          <w:szCs w:val="22"/>
        </w:rPr>
        <w:tab/>
        <w:t>V Praze dne</w:t>
      </w:r>
    </w:p>
    <w:p w14:paraId="411FC106" w14:textId="77777777"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B42A3F3"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36986610" w14:textId="77777777" w:rsidR="006A2E86" w:rsidRPr="005A584D"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0F9043EA"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C8A2227"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7D16B173" w14:textId="604D456B" w:rsidR="007810C0" w:rsidRPr="002B6416" w:rsidRDefault="002B6416" w:rsidP="007810C0">
      <w:pPr>
        <w:jc w:val="both"/>
        <w:rPr>
          <w:rFonts w:ascii="Arial" w:hAnsi="Arial" w:cs="Arial"/>
          <w:b/>
          <w:sz w:val="22"/>
          <w:szCs w:val="22"/>
        </w:rPr>
      </w:pPr>
      <w:proofErr w:type="spellStart"/>
      <w:r w:rsidRPr="002B6416">
        <w:rPr>
          <w:rFonts w:ascii="Arial" w:hAnsi="Arial" w:cs="Arial"/>
          <w:sz w:val="22"/>
          <w:szCs w:val="22"/>
        </w:rPr>
        <w:t>Kivana</w:t>
      </w:r>
      <w:proofErr w:type="spellEnd"/>
      <w:r w:rsidRPr="002B6416">
        <w:rPr>
          <w:rFonts w:ascii="Arial" w:hAnsi="Arial" w:cs="Arial"/>
          <w:sz w:val="22"/>
          <w:szCs w:val="22"/>
        </w:rPr>
        <w:t xml:space="preserve"> Invest s.r.o.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A584D">
        <w:rPr>
          <w:rFonts w:ascii="Arial" w:hAnsi="Arial" w:cs="Arial"/>
          <w:sz w:val="22"/>
          <w:szCs w:val="22"/>
        </w:rPr>
        <w:t>Národní divadlo</w:t>
      </w:r>
      <w:r w:rsidR="00DE470A">
        <w:rPr>
          <w:rFonts w:ascii="Arial" w:hAnsi="Arial" w:cs="Arial"/>
          <w:sz w:val="22"/>
          <w:szCs w:val="22"/>
        </w:rPr>
        <w:tab/>
      </w:r>
      <w:r w:rsidR="00DE470A">
        <w:rPr>
          <w:rFonts w:ascii="Arial" w:hAnsi="Arial" w:cs="Arial"/>
          <w:sz w:val="22"/>
          <w:szCs w:val="22"/>
        </w:rPr>
        <w:tab/>
      </w:r>
    </w:p>
    <w:p w14:paraId="088D7D82" w14:textId="65063D5E" w:rsidR="000472D7" w:rsidRPr="002B6416" w:rsidRDefault="002B6416" w:rsidP="000472D7">
      <w:pPr>
        <w:pStyle w:val="Zkladntextodsazen3"/>
        <w:tabs>
          <w:tab w:val="clear" w:pos="284"/>
          <w:tab w:val="clear" w:pos="1418"/>
          <w:tab w:val="left" w:pos="4536"/>
        </w:tabs>
        <w:ind w:left="0"/>
        <w:rPr>
          <w:rFonts w:ascii="Franklin Gothic Book" w:hAnsi="Franklin Gothic Book"/>
          <w:b/>
          <w:bCs/>
        </w:rPr>
      </w:pPr>
      <w:r w:rsidRPr="002B6416">
        <w:rPr>
          <w:rFonts w:ascii="Arial" w:hAnsi="Arial" w:cs="Arial"/>
          <w:sz w:val="22"/>
          <w:szCs w:val="22"/>
        </w:rPr>
        <w:t>Ladislav Čadek</w:t>
      </w:r>
      <w:r w:rsidR="000472D7" w:rsidRPr="002B6416">
        <w:rPr>
          <w:rFonts w:ascii="Arial" w:hAnsi="Arial" w:cs="Arial"/>
          <w:sz w:val="22"/>
          <w:szCs w:val="22"/>
          <w:lang w:val="en-US"/>
        </w:rPr>
        <w:tab/>
      </w:r>
      <w:r w:rsidR="009646FE" w:rsidRPr="002B6416">
        <w:rPr>
          <w:rFonts w:ascii="Arial" w:hAnsi="Arial" w:cs="Arial"/>
          <w:sz w:val="22"/>
          <w:szCs w:val="22"/>
          <w:lang w:val="en-US"/>
        </w:rPr>
        <w:tab/>
      </w:r>
      <w:r w:rsidR="006947AF" w:rsidRPr="002B6416">
        <w:rPr>
          <w:rFonts w:ascii="Franklin Gothic Book" w:hAnsi="Franklin Gothic Book"/>
        </w:rPr>
        <w:t>Ing. Václav Pelouch</w:t>
      </w:r>
    </w:p>
    <w:p w14:paraId="37148712" w14:textId="2FC77848" w:rsidR="00D6643B" w:rsidRDefault="002B6416" w:rsidP="000472D7">
      <w:pPr>
        <w:pStyle w:val="Zkladntextodsazen3"/>
        <w:tabs>
          <w:tab w:val="clear" w:pos="284"/>
          <w:tab w:val="clear" w:pos="1418"/>
          <w:tab w:val="left" w:pos="4536"/>
        </w:tabs>
        <w:ind w:left="0"/>
        <w:rPr>
          <w:rFonts w:ascii="Arial" w:hAnsi="Arial" w:cs="Arial"/>
          <w:sz w:val="22"/>
          <w:szCs w:val="22"/>
        </w:rPr>
      </w:pPr>
      <w:r w:rsidRPr="002B6416">
        <w:rPr>
          <w:rFonts w:ascii="Franklin Gothic Book" w:hAnsi="Franklin Gothic Book"/>
        </w:rPr>
        <w:t>jednatel</w:t>
      </w:r>
      <w:r w:rsidR="003560F2">
        <w:rPr>
          <w:rFonts w:ascii="Franklin Gothic Book" w:hAnsi="Franklin Gothic Book"/>
        </w:rPr>
        <w:tab/>
      </w:r>
      <w:r w:rsidR="009646FE">
        <w:rPr>
          <w:rFonts w:ascii="Franklin Gothic Book" w:hAnsi="Franklin Gothic Book"/>
        </w:rPr>
        <w:tab/>
      </w:r>
      <w:r w:rsidR="002D68FA">
        <w:rPr>
          <w:rFonts w:ascii="Arial" w:hAnsi="Arial" w:cs="Arial"/>
          <w:sz w:val="22"/>
          <w:szCs w:val="22"/>
        </w:rPr>
        <w:t>ředitel</w:t>
      </w:r>
      <w:r w:rsidR="002C604B">
        <w:rPr>
          <w:rFonts w:ascii="Arial" w:hAnsi="Arial" w:cs="Arial"/>
          <w:sz w:val="22"/>
          <w:szCs w:val="22"/>
        </w:rPr>
        <w:t xml:space="preserve"> </w:t>
      </w:r>
      <w:r w:rsidR="006947AF">
        <w:rPr>
          <w:rFonts w:ascii="Arial" w:hAnsi="Arial" w:cs="Arial"/>
          <w:sz w:val="22"/>
          <w:szCs w:val="22"/>
        </w:rPr>
        <w:t>TPS ND</w:t>
      </w:r>
    </w:p>
    <w:p w14:paraId="298E82C6" w14:textId="77777777" w:rsidR="003560F2" w:rsidRPr="005A584D" w:rsidRDefault="003560F2" w:rsidP="000472D7">
      <w:pPr>
        <w:pStyle w:val="Zkladntextodsazen3"/>
        <w:tabs>
          <w:tab w:val="clear" w:pos="284"/>
          <w:tab w:val="clear" w:pos="1418"/>
          <w:tab w:val="left" w:pos="4536"/>
        </w:tabs>
        <w:ind w:left="0"/>
        <w:rPr>
          <w:rFonts w:ascii="Arial" w:hAnsi="Arial" w:cs="Arial"/>
          <w:sz w:val="22"/>
          <w:szCs w:val="22"/>
        </w:rPr>
      </w:pPr>
    </w:p>
    <w:sectPr w:rsidR="003560F2" w:rsidRPr="005A584D" w:rsidSect="00B33233">
      <w:footerReference w:type="default" r:id="rId10"/>
      <w:footerReference w:type="first" r:id="rId11"/>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82623" w14:textId="77777777" w:rsidR="004D4E01" w:rsidRDefault="004D4E01">
      <w:r>
        <w:separator/>
      </w:r>
    </w:p>
  </w:endnote>
  <w:endnote w:type="continuationSeparator" w:id="0">
    <w:p w14:paraId="6AF7CDB5" w14:textId="77777777" w:rsidR="004D4E01" w:rsidRDefault="004D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97BA" w14:textId="3F58232A" w:rsidR="00907B12" w:rsidRPr="005A584D" w:rsidRDefault="00630040">
    <w:pPr>
      <w:pStyle w:val="Zpat"/>
      <w:jc w:val="right"/>
      <w:rPr>
        <w:rFonts w:ascii="Arial" w:hAnsi="Arial" w:cs="Arial"/>
        <w:sz w:val="18"/>
        <w:szCs w:val="18"/>
      </w:rPr>
    </w:pPr>
    <w:r w:rsidRPr="005A584D">
      <w:rPr>
        <w:rFonts w:ascii="Arial" w:hAnsi="Arial" w:cs="Arial"/>
        <w:sz w:val="18"/>
        <w:szCs w:val="18"/>
      </w:rPr>
      <w:fldChar w:fldCharType="begin"/>
    </w:r>
    <w:r w:rsidR="00907B12" w:rsidRPr="005A584D">
      <w:rPr>
        <w:rFonts w:ascii="Arial" w:hAnsi="Arial" w:cs="Arial"/>
        <w:sz w:val="18"/>
        <w:szCs w:val="18"/>
      </w:rPr>
      <w:instrText>PAGE   \* MERGEFORMAT</w:instrText>
    </w:r>
    <w:r w:rsidRPr="005A584D">
      <w:rPr>
        <w:rFonts w:ascii="Arial" w:hAnsi="Arial" w:cs="Arial"/>
        <w:sz w:val="18"/>
        <w:szCs w:val="18"/>
      </w:rPr>
      <w:fldChar w:fldCharType="separate"/>
    </w:r>
    <w:r w:rsidR="009C6889">
      <w:rPr>
        <w:rFonts w:ascii="Arial" w:hAnsi="Arial" w:cs="Arial"/>
        <w:noProof/>
        <w:sz w:val="18"/>
        <w:szCs w:val="18"/>
      </w:rPr>
      <w:t>6</w:t>
    </w:r>
    <w:r w:rsidRPr="005A584D">
      <w:rPr>
        <w:rFonts w:ascii="Arial" w:hAnsi="Arial" w:cs="Arial"/>
        <w:sz w:val="18"/>
        <w:szCs w:val="18"/>
      </w:rPr>
      <w:fldChar w:fldCharType="end"/>
    </w:r>
  </w:p>
  <w:p w14:paraId="41A978E9" w14:textId="77777777" w:rsidR="00907B12" w:rsidRDefault="00907B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CA71" w14:textId="4AF34F87" w:rsidR="00907B12" w:rsidRPr="00735B5D" w:rsidRDefault="00630040" w:rsidP="00735B5D">
    <w:pPr>
      <w:pStyle w:val="Zpat"/>
      <w:jc w:val="right"/>
      <w:rPr>
        <w:b/>
      </w:rPr>
    </w:pPr>
    <w:r w:rsidRPr="00735B5D">
      <w:rPr>
        <w:rStyle w:val="slostrnky"/>
        <w:b/>
      </w:rPr>
      <w:fldChar w:fldCharType="begin"/>
    </w:r>
    <w:r w:rsidR="00907B12" w:rsidRPr="00735B5D">
      <w:rPr>
        <w:rStyle w:val="slostrnky"/>
        <w:b/>
      </w:rPr>
      <w:instrText xml:space="preserve"> PAGE </w:instrText>
    </w:r>
    <w:r w:rsidRPr="00735B5D">
      <w:rPr>
        <w:rStyle w:val="slostrnky"/>
        <w:b/>
      </w:rPr>
      <w:fldChar w:fldCharType="separate"/>
    </w:r>
    <w:r w:rsidR="00907B12">
      <w:rPr>
        <w:rStyle w:val="slostrnky"/>
        <w:b/>
        <w:noProof/>
      </w:rPr>
      <w:t>1</w:t>
    </w:r>
    <w:r w:rsidRPr="00735B5D">
      <w:rPr>
        <w:rStyle w:val="slostrnky"/>
        <w:b/>
      </w:rPr>
      <w:fldChar w:fldCharType="end"/>
    </w:r>
    <w:r w:rsidR="00907B12" w:rsidRPr="00735B5D">
      <w:rPr>
        <w:rStyle w:val="slostrnky"/>
        <w:b/>
      </w:rPr>
      <w:t xml:space="preserve"> / </w:t>
    </w:r>
    <w:r w:rsidRPr="00735B5D">
      <w:rPr>
        <w:rStyle w:val="slostrnky"/>
        <w:b/>
      </w:rPr>
      <w:fldChar w:fldCharType="begin"/>
    </w:r>
    <w:r w:rsidR="00907B12" w:rsidRPr="00735B5D">
      <w:rPr>
        <w:rStyle w:val="slostrnky"/>
        <w:b/>
      </w:rPr>
      <w:instrText xml:space="preserve"> NUMPAGES </w:instrText>
    </w:r>
    <w:r w:rsidRPr="00735B5D">
      <w:rPr>
        <w:rStyle w:val="slostrnky"/>
        <w:b/>
      </w:rPr>
      <w:fldChar w:fldCharType="separate"/>
    </w:r>
    <w:r w:rsidR="003C34BE">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C157" w14:textId="77777777" w:rsidR="004D4E01" w:rsidRDefault="004D4E01">
      <w:r>
        <w:separator/>
      </w:r>
    </w:p>
  </w:footnote>
  <w:footnote w:type="continuationSeparator" w:id="0">
    <w:p w14:paraId="300EC1C9" w14:textId="77777777" w:rsidR="004D4E01" w:rsidRDefault="004D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57C16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242E2981"/>
    <w:multiLevelType w:val="hybridMultilevel"/>
    <w:tmpl w:val="99582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0"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3" w15:restartNumberingAfterBreak="0">
    <w:nsid w:val="310A78C8"/>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5" w15:restartNumberingAfterBreak="0">
    <w:nsid w:val="352F7AC8"/>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222296"/>
    <w:multiLevelType w:val="hybridMultilevel"/>
    <w:tmpl w:val="7BE47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48A939CD"/>
    <w:multiLevelType w:val="hybridMultilevel"/>
    <w:tmpl w:val="375402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36270B"/>
    <w:multiLevelType w:val="multilevel"/>
    <w:tmpl w:val="D0A4E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5D055AFA"/>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2A04E86"/>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1" w15:restartNumberingAfterBreak="0">
    <w:nsid w:val="654E246A"/>
    <w:multiLevelType w:val="hybridMultilevel"/>
    <w:tmpl w:val="EBFCAFE4"/>
    <w:lvl w:ilvl="0" w:tplc="EC7E57D4">
      <w:start w:val="1"/>
      <w:numFmt w:val="lowerLetter"/>
      <w:lvlText w:val="%1)"/>
      <w:lvlJc w:val="left"/>
      <w:pPr>
        <w:ind w:left="1800" w:hanging="360"/>
      </w:pPr>
      <w:rPr>
        <w:rFonts w:hint="default"/>
      </w:rPr>
    </w:lvl>
    <w:lvl w:ilvl="1" w:tplc="04DA67F0">
      <w:start w:val="1"/>
      <w:numFmt w:val="bullet"/>
      <w:lvlText w:val="-"/>
      <w:lvlJc w:val="left"/>
      <w:pPr>
        <w:tabs>
          <w:tab w:val="num" w:pos="2520"/>
        </w:tabs>
        <w:ind w:left="2520" w:hanging="360"/>
      </w:pPr>
      <w:rPr>
        <w:rFonts w:ascii="Arial Narrow" w:eastAsia="Franklin Gothic Medium" w:hAnsi="Arial Narrow" w:cs="Arial"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68F70E3A"/>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D800D1"/>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D70BDD"/>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0"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4"/>
  </w:num>
  <w:num w:numId="4">
    <w:abstractNumId w:val="7"/>
  </w:num>
  <w:num w:numId="5">
    <w:abstractNumId w:val="21"/>
  </w:num>
  <w:num w:numId="6">
    <w:abstractNumId w:val="16"/>
  </w:num>
  <w:num w:numId="7">
    <w:abstractNumId w:val="34"/>
  </w:num>
  <w:num w:numId="8">
    <w:abstractNumId w:val="30"/>
  </w:num>
  <w:num w:numId="9">
    <w:abstractNumId w:val="5"/>
  </w:num>
  <w:num w:numId="10">
    <w:abstractNumId w:val="38"/>
  </w:num>
  <w:num w:numId="11">
    <w:abstractNumId w:val="24"/>
  </w:num>
  <w:num w:numId="12">
    <w:abstractNumId w:val="36"/>
  </w:num>
  <w:num w:numId="13">
    <w:abstractNumId w:val="27"/>
  </w:num>
  <w:num w:numId="14">
    <w:abstractNumId w:val="6"/>
  </w:num>
  <w:num w:numId="15">
    <w:abstractNumId w:val="9"/>
  </w:num>
  <w:num w:numId="16">
    <w:abstractNumId w:val="12"/>
  </w:num>
  <w:num w:numId="17">
    <w:abstractNumId w:val="22"/>
  </w:num>
  <w:num w:numId="18">
    <w:abstractNumId w:val="28"/>
  </w:num>
  <w:num w:numId="19">
    <w:abstractNumId w:val="20"/>
  </w:num>
  <w:num w:numId="20">
    <w:abstractNumId w:val="10"/>
  </w:num>
  <w:num w:numId="21">
    <w:abstractNumId w:val="41"/>
  </w:num>
  <w:num w:numId="22">
    <w:abstractNumId w:val="35"/>
  </w:num>
  <w:num w:numId="23">
    <w:abstractNumId w:val="2"/>
  </w:num>
  <w:num w:numId="24">
    <w:abstractNumId w:val="33"/>
  </w:num>
  <w:num w:numId="25">
    <w:abstractNumId w:val="0"/>
  </w:num>
  <w:num w:numId="26">
    <w:abstractNumId w:val="40"/>
  </w:num>
  <w:num w:numId="27">
    <w:abstractNumId w:val="1"/>
  </w:num>
  <w:num w:numId="28">
    <w:abstractNumId w:val="25"/>
  </w:num>
  <w:num w:numId="29">
    <w:abstractNumId w:val="18"/>
  </w:num>
  <w:num w:numId="30">
    <w:abstractNumId w:val="31"/>
  </w:num>
  <w:num w:numId="31">
    <w:abstractNumId w:val="3"/>
  </w:num>
  <w:num w:numId="32">
    <w:abstractNumId w:val="8"/>
  </w:num>
  <w:num w:numId="33">
    <w:abstractNumId w:val="19"/>
  </w:num>
  <w:num w:numId="34">
    <w:abstractNumId w:val="15"/>
  </w:num>
  <w:num w:numId="35">
    <w:abstractNumId w:val="29"/>
  </w:num>
  <w:num w:numId="36">
    <w:abstractNumId w:val="39"/>
  </w:num>
  <w:num w:numId="37">
    <w:abstractNumId w:val="23"/>
  </w:num>
  <w:num w:numId="38">
    <w:abstractNumId w:val="17"/>
  </w:num>
  <w:num w:numId="39">
    <w:abstractNumId w:val="32"/>
  </w:num>
  <w:num w:numId="40">
    <w:abstractNumId w:val="13"/>
  </w:num>
  <w:num w:numId="41">
    <w:abstractNumId w:val="3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0463"/>
    <w:rsid w:val="00025110"/>
    <w:rsid w:val="00026050"/>
    <w:rsid w:val="000301E6"/>
    <w:rsid w:val="00031666"/>
    <w:rsid w:val="00036F8E"/>
    <w:rsid w:val="0003762A"/>
    <w:rsid w:val="000418D3"/>
    <w:rsid w:val="00041A70"/>
    <w:rsid w:val="00045B12"/>
    <w:rsid w:val="00045EF3"/>
    <w:rsid w:val="000472D7"/>
    <w:rsid w:val="0004785C"/>
    <w:rsid w:val="00047AFB"/>
    <w:rsid w:val="00051B80"/>
    <w:rsid w:val="00056465"/>
    <w:rsid w:val="00066C65"/>
    <w:rsid w:val="00067A17"/>
    <w:rsid w:val="00074301"/>
    <w:rsid w:val="00074F79"/>
    <w:rsid w:val="000753C4"/>
    <w:rsid w:val="00082FF5"/>
    <w:rsid w:val="00083D25"/>
    <w:rsid w:val="0008610E"/>
    <w:rsid w:val="00087752"/>
    <w:rsid w:val="00087F72"/>
    <w:rsid w:val="00093D16"/>
    <w:rsid w:val="00097F4B"/>
    <w:rsid w:val="000A02E5"/>
    <w:rsid w:val="000A3597"/>
    <w:rsid w:val="000A4D4A"/>
    <w:rsid w:val="000A64FC"/>
    <w:rsid w:val="000B1560"/>
    <w:rsid w:val="000B1C4D"/>
    <w:rsid w:val="000B37BA"/>
    <w:rsid w:val="000B6C1F"/>
    <w:rsid w:val="000B77C1"/>
    <w:rsid w:val="000C34AA"/>
    <w:rsid w:val="000D20D1"/>
    <w:rsid w:val="000D27DB"/>
    <w:rsid w:val="000E1619"/>
    <w:rsid w:val="000E2E63"/>
    <w:rsid w:val="000E338E"/>
    <w:rsid w:val="000E7FBC"/>
    <w:rsid w:val="000F016B"/>
    <w:rsid w:val="000F0C72"/>
    <w:rsid w:val="000F2551"/>
    <w:rsid w:val="00106B98"/>
    <w:rsid w:val="00113224"/>
    <w:rsid w:val="00113A73"/>
    <w:rsid w:val="00113A92"/>
    <w:rsid w:val="00120D04"/>
    <w:rsid w:val="0012211C"/>
    <w:rsid w:val="001256E0"/>
    <w:rsid w:val="00133041"/>
    <w:rsid w:val="001367BF"/>
    <w:rsid w:val="001372CB"/>
    <w:rsid w:val="00141458"/>
    <w:rsid w:val="00142F49"/>
    <w:rsid w:val="00144FB5"/>
    <w:rsid w:val="0014540C"/>
    <w:rsid w:val="0015112D"/>
    <w:rsid w:val="00153289"/>
    <w:rsid w:val="00156665"/>
    <w:rsid w:val="001571D8"/>
    <w:rsid w:val="001574E7"/>
    <w:rsid w:val="00164DE4"/>
    <w:rsid w:val="001658B7"/>
    <w:rsid w:val="00166F23"/>
    <w:rsid w:val="0016724C"/>
    <w:rsid w:val="00173786"/>
    <w:rsid w:val="001750C7"/>
    <w:rsid w:val="0017717C"/>
    <w:rsid w:val="00177B8F"/>
    <w:rsid w:val="00177E89"/>
    <w:rsid w:val="00182102"/>
    <w:rsid w:val="0018531A"/>
    <w:rsid w:val="00185CDD"/>
    <w:rsid w:val="001866AA"/>
    <w:rsid w:val="00187056"/>
    <w:rsid w:val="001873CD"/>
    <w:rsid w:val="0018765C"/>
    <w:rsid w:val="00190325"/>
    <w:rsid w:val="001911BB"/>
    <w:rsid w:val="00197EC5"/>
    <w:rsid w:val="001A104E"/>
    <w:rsid w:val="001A266F"/>
    <w:rsid w:val="001A4C05"/>
    <w:rsid w:val="001A4E2E"/>
    <w:rsid w:val="001A51A3"/>
    <w:rsid w:val="001A6BDA"/>
    <w:rsid w:val="001A7AFB"/>
    <w:rsid w:val="001B2683"/>
    <w:rsid w:val="001B2C11"/>
    <w:rsid w:val="001B360A"/>
    <w:rsid w:val="001C4261"/>
    <w:rsid w:val="001C47AC"/>
    <w:rsid w:val="001C4DBA"/>
    <w:rsid w:val="001D1418"/>
    <w:rsid w:val="001D5342"/>
    <w:rsid w:val="001D57DA"/>
    <w:rsid w:val="001D60DE"/>
    <w:rsid w:val="001D62BB"/>
    <w:rsid w:val="001D6E88"/>
    <w:rsid w:val="001D73FD"/>
    <w:rsid w:val="001E36D8"/>
    <w:rsid w:val="001E7B38"/>
    <w:rsid w:val="001F06C8"/>
    <w:rsid w:val="001F224E"/>
    <w:rsid w:val="001F2696"/>
    <w:rsid w:val="001F29A7"/>
    <w:rsid w:val="001F2DF0"/>
    <w:rsid w:val="00201139"/>
    <w:rsid w:val="002030AF"/>
    <w:rsid w:val="00210F1B"/>
    <w:rsid w:val="002155B8"/>
    <w:rsid w:val="0022291E"/>
    <w:rsid w:val="00224D35"/>
    <w:rsid w:val="00230D2B"/>
    <w:rsid w:val="00234556"/>
    <w:rsid w:val="00236BCD"/>
    <w:rsid w:val="00243CC7"/>
    <w:rsid w:val="00244BFA"/>
    <w:rsid w:val="00245F87"/>
    <w:rsid w:val="00247183"/>
    <w:rsid w:val="0024740B"/>
    <w:rsid w:val="0025157E"/>
    <w:rsid w:val="00251E49"/>
    <w:rsid w:val="0025308D"/>
    <w:rsid w:val="00254A95"/>
    <w:rsid w:val="00255E22"/>
    <w:rsid w:val="002643A6"/>
    <w:rsid w:val="0026575B"/>
    <w:rsid w:val="00271FEA"/>
    <w:rsid w:val="002735FD"/>
    <w:rsid w:val="002741DD"/>
    <w:rsid w:val="00277A1C"/>
    <w:rsid w:val="00280688"/>
    <w:rsid w:val="00296622"/>
    <w:rsid w:val="0029740C"/>
    <w:rsid w:val="0029767C"/>
    <w:rsid w:val="002A1CAA"/>
    <w:rsid w:val="002A4776"/>
    <w:rsid w:val="002A4AA8"/>
    <w:rsid w:val="002B0471"/>
    <w:rsid w:val="002B09A9"/>
    <w:rsid w:val="002B386F"/>
    <w:rsid w:val="002B51D2"/>
    <w:rsid w:val="002B5C32"/>
    <w:rsid w:val="002B5F0C"/>
    <w:rsid w:val="002B6416"/>
    <w:rsid w:val="002B6ACC"/>
    <w:rsid w:val="002B6DB0"/>
    <w:rsid w:val="002C0AD6"/>
    <w:rsid w:val="002C604B"/>
    <w:rsid w:val="002D1DCB"/>
    <w:rsid w:val="002D5317"/>
    <w:rsid w:val="002D57F9"/>
    <w:rsid w:val="002D66A0"/>
    <w:rsid w:val="002D68FA"/>
    <w:rsid w:val="002D70C2"/>
    <w:rsid w:val="002E3DBB"/>
    <w:rsid w:val="002E4AD1"/>
    <w:rsid w:val="002F3DD4"/>
    <w:rsid w:val="002F4C9C"/>
    <w:rsid w:val="002F636A"/>
    <w:rsid w:val="00300181"/>
    <w:rsid w:val="003037B8"/>
    <w:rsid w:val="00303E29"/>
    <w:rsid w:val="00303E7F"/>
    <w:rsid w:val="00304A37"/>
    <w:rsid w:val="003071AB"/>
    <w:rsid w:val="00307A84"/>
    <w:rsid w:val="0032030B"/>
    <w:rsid w:val="0032550A"/>
    <w:rsid w:val="00325B23"/>
    <w:rsid w:val="0032614C"/>
    <w:rsid w:val="00330C16"/>
    <w:rsid w:val="003360AD"/>
    <w:rsid w:val="00336DF0"/>
    <w:rsid w:val="0034435D"/>
    <w:rsid w:val="00345825"/>
    <w:rsid w:val="00347AE1"/>
    <w:rsid w:val="003502A4"/>
    <w:rsid w:val="00351249"/>
    <w:rsid w:val="00354961"/>
    <w:rsid w:val="003560F2"/>
    <w:rsid w:val="0035775C"/>
    <w:rsid w:val="00357F29"/>
    <w:rsid w:val="003611F4"/>
    <w:rsid w:val="00361A9B"/>
    <w:rsid w:val="0036305E"/>
    <w:rsid w:val="00367AFE"/>
    <w:rsid w:val="00373D27"/>
    <w:rsid w:val="003835CD"/>
    <w:rsid w:val="003920F2"/>
    <w:rsid w:val="0039749A"/>
    <w:rsid w:val="003A1634"/>
    <w:rsid w:val="003A1FFB"/>
    <w:rsid w:val="003A31D6"/>
    <w:rsid w:val="003A4BA4"/>
    <w:rsid w:val="003A7621"/>
    <w:rsid w:val="003B3A1C"/>
    <w:rsid w:val="003B64EF"/>
    <w:rsid w:val="003B6BE5"/>
    <w:rsid w:val="003B6D2D"/>
    <w:rsid w:val="003C34BE"/>
    <w:rsid w:val="003C4B04"/>
    <w:rsid w:val="003D04C4"/>
    <w:rsid w:val="003D0D42"/>
    <w:rsid w:val="003D3475"/>
    <w:rsid w:val="003D39E1"/>
    <w:rsid w:val="003D7F89"/>
    <w:rsid w:val="003E2881"/>
    <w:rsid w:val="003E326E"/>
    <w:rsid w:val="003E4C1E"/>
    <w:rsid w:val="003E5406"/>
    <w:rsid w:val="003E5AF3"/>
    <w:rsid w:val="003F26D3"/>
    <w:rsid w:val="003F5376"/>
    <w:rsid w:val="00400C0E"/>
    <w:rsid w:val="00402D6F"/>
    <w:rsid w:val="004065ED"/>
    <w:rsid w:val="00406762"/>
    <w:rsid w:val="00407189"/>
    <w:rsid w:val="0040760C"/>
    <w:rsid w:val="004105B1"/>
    <w:rsid w:val="004118A2"/>
    <w:rsid w:val="004172EA"/>
    <w:rsid w:val="00422FA7"/>
    <w:rsid w:val="004260E3"/>
    <w:rsid w:val="00430AD7"/>
    <w:rsid w:val="00431953"/>
    <w:rsid w:val="00431C6F"/>
    <w:rsid w:val="00432B11"/>
    <w:rsid w:val="00433563"/>
    <w:rsid w:val="00433FBE"/>
    <w:rsid w:val="00435503"/>
    <w:rsid w:val="00435769"/>
    <w:rsid w:val="004362D7"/>
    <w:rsid w:val="00436570"/>
    <w:rsid w:val="00450821"/>
    <w:rsid w:val="00450DAE"/>
    <w:rsid w:val="0045605F"/>
    <w:rsid w:val="00457B10"/>
    <w:rsid w:val="00460CF5"/>
    <w:rsid w:val="0046201B"/>
    <w:rsid w:val="00462579"/>
    <w:rsid w:val="00463838"/>
    <w:rsid w:val="004661EC"/>
    <w:rsid w:val="004718FA"/>
    <w:rsid w:val="004720BA"/>
    <w:rsid w:val="004877AB"/>
    <w:rsid w:val="0049466A"/>
    <w:rsid w:val="00495697"/>
    <w:rsid w:val="004A0956"/>
    <w:rsid w:val="004A337B"/>
    <w:rsid w:val="004A3717"/>
    <w:rsid w:val="004A3A75"/>
    <w:rsid w:val="004A50E3"/>
    <w:rsid w:val="004A5E0F"/>
    <w:rsid w:val="004B206C"/>
    <w:rsid w:val="004C1A65"/>
    <w:rsid w:val="004C200B"/>
    <w:rsid w:val="004C4043"/>
    <w:rsid w:val="004C5F9E"/>
    <w:rsid w:val="004C744E"/>
    <w:rsid w:val="004D00AB"/>
    <w:rsid w:val="004D2101"/>
    <w:rsid w:val="004D2908"/>
    <w:rsid w:val="004D2D4A"/>
    <w:rsid w:val="004D4E01"/>
    <w:rsid w:val="004D5D01"/>
    <w:rsid w:val="004D5F21"/>
    <w:rsid w:val="004D7487"/>
    <w:rsid w:val="0050090F"/>
    <w:rsid w:val="0050269C"/>
    <w:rsid w:val="00502A36"/>
    <w:rsid w:val="005041A6"/>
    <w:rsid w:val="00507DDA"/>
    <w:rsid w:val="00507ECB"/>
    <w:rsid w:val="00511128"/>
    <w:rsid w:val="00517F8A"/>
    <w:rsid w:val="0052077A"/>
    <w:rsid w:val="00521F1A"/>
    <w:rsid w:val="005240CF"/>
    <w:rsid w:val="005316F3"/>
    <w:rsid w:val="00534C9B"/>
    <w:rsid w:val="005354C7"/>
    <w:rsid w:val="005376BB"/>
    <w:rsid w:val="00537AF8"/>
    <w:rsid w:val="005500F5"/>
    <w:rsid w:val="005541ED"/>
    <w:rsid w:val="00554E2B"/>
    <w:rsid w:val="005569E8"/>
    <w:rsid w:val="005651A2"/>
    <w:rsid w:val="00565E5E"/>
    <w:rsid w:val="005678A8"/>
    <w:rsid w:val="005704BF"/>
    <w:rsid w:val="00571D13"/>
    <w:rsid w:val="00575C86"/>
    <w:rsid w:val="00576EC6"/>
    <w:rsid w:val="0058053B"/>
    <w:rsid w:val="00580AAA"/>
    <w:rsid w:val="00583E7E"/>
    <w:rsid w:val="0058403F"/>
    <w:rsid w:val="00584BF4"/>
    <w:rsid w:val="00587CC5"/>
    <w:rsid w:val="00591577"/>
    <w:rsid w:val="00591BA5"/>
    <w:rsid w:val="005957CC"/>
    <w:rsid w:val="005A0DA5"/>
    <w:rsid w:val="005A15CA"/>
    <w:rsid w:val="005A584D"/>
    <w:rsid w:val="005A6459"/>
    <w:rsid w:val="005A6B8D"/>
    <w:rsid w:val="005B04EC"/>
    <w:rsid w:val="005B3DC0"/>
    <w:rsid w:val="005B7962"/>
    <w:rsid w:val="005C0064"/>
    <w:rsid w:val="005C0CEE"/>
    <w:rsid w:val="005C23C0"/>
    <w:rsid w:val="005C242C"/>
    <w:rsid w:val="005C4843"/>
    <w:rsid w:val="005C65FF"/>
    <w:rsid w:val="005C6E1B"/>
    <w:rsid w:val="005C7891"/>
    <w:rsid w:val="005D0F47"/>
    <w:rsid w:val="005D15E4"/>
    <w:rsid w:val="005D2EC6"/>
    <w:rsid w:val="005D47EF"/>
    <w:rsid w:val="005E478E"/>
    <w:rsid w:val="005E4D87"/>
    <w:rsid w:val="005E731C"/>
    <w:rsid w:val="005F1257"/>
    <w:rsid w:val="005F232E"/>
    <w:rsid w:val="005F65D6"/>
    <w:rsid w:val="005F6FCD"/>
    <w:rsid w:val="006005AC"/>
    <w:rsid w:val="006024BF"/>
    <w:rsid w:val="00604589"/>
    <w:rsid w:val="00611354"/>
    <w:rsid w:val="0061170E"/>
    <w:rsid w:val="00615AD8"/>
    <w:rsid w:val="0062097F"/>
    <w:rsid w:val="0062151E"/>
    <w:rsid w:val="00621E2C"/>
    <w:rsid w:val="00622F95"/>
    <w:rsid w:val="00623821"/>
    <w:rsid w:val="0062386E"/>
    <w:rsid w:val="00626372"/>
    <w:rsid w:val="006275E7"/>
    <w:rsid w:val="00630040"/>
    <w:rsid w:val="00630C6C"/>
    <w:rsid w:val="00632845"/>
    <w:rsid w:val="00635C67"/>
    <w:rsid w:val="0063696C"/>
    <w:rsid w:val="0064089E"/>
    <w:rsid w:val="00644666"/>
    <w:rsid w:val="0065510A"/>
    <w:rsid w:val="00667311"/>
    <w:rsid w:val="00671FD5"/>
    <w:rsid w:val="006728CD"/>
    <w:rsid w:val="006734C6"/>
    <w:rsid w:val="00675E33"/>
    <w:rsid w:val="006760B4"/>
    <w:rsid w:val="006762E5"/>
    <w:rsid w:val="00676EF0"/>
    <w:rsid w:val="006843D2"/>
    <w:rsid w:val="006844E9"/>
    <w:rsid w:val="00692272"/>
    <w:rsid w:val="006938E5"/>
    <w:rsid w:val="00693CB9"/>
    <w:rsid w:val="006947AF"/>
    <w:rsid w:val="006A1B33"/>
    <w:rsid w:val="006A25B5"/>
    <w:rsid w:val="006A2E86"/>
    <w:rsid w:val="006B13CB"/>
    <w:rsid w:val="006B416A"/>
    <w:rsid w:val="006B43D4"/>
    <w:rsid w:val="006C593C"/>
    <w:rsid w:val="006D1620"/>
    <w:rsid w:val="006D1CF5"/>
    <w:rsid w:val="006D227A"/>
    <w:rsid w:val="006D536A"/>
    <w:rsid w:val="006D617F"/>
    <w:rsid w:val="006D6FDD"/>
    <w:rsid w:val="006E03B3"/>
    <w:rsid w:val="006E07B3"/>
    <w:rsid w:val="006E1FD9"/>
    <w:rsid w:val="006E3296"/>
    <w:rsid w:val="006F439F"/>
    <w:rsid w:val="006F60CF"/>
    <w:rsid w:val="006F67DB"/>
    <w:rsid w:val="00701048"/>
    <w:rsid w:val="007010B5"/>
    <w:rsid w:val="0070158F"/>
    <w:rsid w:val="007017A4"/>
    <w:rsid w:val="007071DC"/>
    <w:rsid w:val="0071059D"/>
    <w:rsid w:val="00712467"/>
    <w:rsid w:val="00715BF1"/>
    <w:rsid w:val="00721F00"/>
    <w:rsid w:val="007223ED"/>
    <w:rsid w:val="00723E1A"/>
    <w:rsid w:val="007302CE"/>
    <w:rsid w:val="007322E6"/>
    <w:rsid w:val="00735B5D"/>
    <w:rsid w:val="00741AA0"/>
    <w:rsid w:val="00742647"/>
    <w:rsid w:val="00746BA1"/>
    <w:rsid w:val="00753F13"/>
    <w:rsid w:val="007548BC"/>
    <w:rsid w:val="00754A8F"/>
    <w:rsid w:val="0075660F"/>
    <w:rsid w:val="00756B33"/>
    <w:rsid w:val="007570EE"/>
    <w:rsid w:val="00760294"/>
    <w:rsid w:val="00760382"/>
    <w:rsid w:val="00762FE2"/>
    <w:rsid w:val="00764C59"/>
    <w:rsid w:val="007711D0"/>
    <w:rsid w:val="007718B6"/>
    <w:rsid w:val="00771D5F"/>
    <w:rsid w:val="00772E52"/>
    <w:rsid w:val="0077494D"/>
    <w:rsid w:val="00775A01"/>
    <w:rsid w:val="00775DA7"/>
    <w:rsid w:val="00777A55"/>
    <w:rsid w:val="007810C0"/>
    <w:rsid w:val="00785512"/>
    <w:rsid w:val="00790683"/>
    <w:rsid w:val="00790E3E"/>
    <w:rsid w:val="007946F5"/>
    <w:rsid w:val="007A20E5"/>
    <w:rsid w:val="007A2EC2"/>
    <w:rsid w:val="007A5176"/>
    <w:rsid w:val="007A5697"/>
    <w:rsid w:val="007A6B35"/>
    <w:rsid w:val="007A7019"/>
    <w:rsid w:val="007A7ACC"/>
    <w:rsid w:val="007B0620"/>
    <w:rsid w:val="007B28FF"/>
    <w:rsid w:val="007B7269"/>
    <w:rsid w:val="007B7316"/>
    <w:rsid w:val="007C3309"/>
    <w:rsid w:val="007C3D2A"/>
    <w:rsid w:val="007C3EEA"/>
    <w:rsid w:val="007C640C"/>
    <w:rsid w:val="007D20E5"/>
    <w:rsid w:val="007D341E"/>
    <w:rsid w:val="007E0F25"/>
    <w:rsid w:val="007E1265"/>
    <w:rsid w:val="007F3F7C"/>
    <w:rsid w:val="007F7E22"/>
    <w:rsid w:val="007F7F45"/>
    <w:rsid w:val="007F7FFA"/>
    <w:rsid w:val="008007B7"/>
    <w:rsid w:val="0080341B"/>
    <w:rsid w:val="00804A24"/>
    <w:rsid w:val="00812EC8"/>
    <w:rsid w:val="008155B3"/>
    <w:rsid w:val="0082211F"/>
    <w:rsid w:val="00827B71"/>
    <w:rsid w:val="00834E2B"/>
    <w:rsid w:val="008363B6"/>
    <w:rsid w:val="00841263"/>
    <w:rsid w:val="00843EDE"/>
    <w:rsid w:val="008514D0"/>
    <w:rsid w:val="00851E40"/>
    <w:rsid w:val="00852439"/>
    <w:rsid w:val="00852F87"/>
    <w:rsid w:val="00853FBC"/>
    <w:rsid w:val="0085501D"/>
    <w:rsid w:val="008557B5"/>
    <w:rsid w:val="00860095"/>
    <w:rsid w:val="00862C0B"/>
    <w:rsid w:val="008638D5"/>
    <w:rsid w:val="00865235"/>
    <w:rsid w:val="008777BC"/>
    <w:rsid w:val="00881A48"/>
    <w:rsid w:val="00883AC3"/>
    <w:rsid w:val="00884207"/>
    <w:rsid w:val="008844A1"/>
    <w:rsid w:val="00885853"/>
    <w:rsid w:val="0088597B"/>
    <w:rsid w:val="00887447"/>
    <w:rsid w:val="008934C7"/>
    <w:rsid w:val="00894214"/>
    <w:rsid w:val="00894C13"/>
    <w:rsid w:val="00896655"/>
    <w:rsid w:val="008A0576"/>
    <w:rsid w:val="008A2BEF"/>
    <w:rsid w:val="008A3BDA"/>
    <w:rsid w:val="008A4B1F"/>
    <w:rsid w:val="008A5A1A"/>
    <w:rsid w:val="008A748E"/>
    <w:rsid w:val="008B0671"/>
    <w:rsid w:val="008B0AB8"/>
    <w:rsid w:val="008B2FC4"/>
    <w:rsid w:val="008B38EA"/>
    <w:rsid w:val="008B4DF1"/>
    <w:rsid w:val="008C2F83"/>
    <w:rsid w:val="008C4426"/>
    <w:rsid w:val="008C4E0A"/>
    <w:rsid w:val="008C7166"/>
    <w:rsid w:val="008C78E7"/>
    <w:rsid w:val="008C7D2C"/>
    <w:rsid w:val="008D13BE"/>
    <w:rsid w:val="008D3421"/>
    <w:rsid w:val="008E00EE"/>
    <w:rsid w:val="00903089"/>
    <w:rsid w:val="009040C8"/>
    <w:rsid w:val="00905D8B"/>
    <w:rsid w:val="00907B12"/>
    <w:rsid w:val="0091072D"/>
    <w:rsid w:val="00911C96"/>
    <w:rsid w:val="00921357"/>
    <w:rsid w:val="00921FDD"/>
    <w:rsid w:val="00927242"/>
    <w:rsid w:val="00933594"/>
    <w:rsid w:val="00935DBB"/>
    <w:rsid w:val="0093688B"/>
    <w:rsid w:val="0094667C"/>
    <w:rsid w:val="0094712C"/>
    <w:rsid w:val="00951B1C"/>
    <w:rsid w:val="00953677"/>
    <w:rsid w:val="0095438A"/>
    <w:rsid w:val="00963D01"/>
    <w:rsid w:val="009646FE"/>
    <w:rsid w:val="00972453"/>
    <w:rsid w:val="009739F4"/>
    <w:rsid w:val="009747A2"/>
    <w:rsid w:val="00974A61"/>
    <w:rsid w:val="00974AA6"/>
    <w:rsid w:val="0098410A"/>
    <w:rsid w:val="00991926"/>
    <w:rsid w:val="00992B30"/>
    <w:rsid w:val="00993E5A"/>
    <w:rsid w:val="009961C8"/>
    <w:rsid w:val="00997971"/>
    <w:rsid w:val="009A1EF4"/>
    <w:rsid w:val="009A3FF8"/>
    <w:rsid w:val="009A47DB"/>
    <w:rsid w:val="009A4A91"/>
    <w:rsid w:val="009A5982"/>
    <w:rsid w:val="009A7F2D"/>
    <w:rsid w:val="009B301E"/>
    <w:rsid w:val="009B417E"/>
    <w:rsid w:val="009B52C2"/>
    <w:rsid w:val="009B64D2"/>
    <w:rsid w:val="009C3674"/>
    <w:rsid w:val="009C3A78"/>
    <w:rsid w:val="009C4BAB"/>
    <w:rsid w:val="009C5108"/>
    <w:rsid w:val="009C5AFE"/>
    <w:rsid w:val="009C6889"/>
    <w:rsid w:val="009D0847"/>
    <w:rsid w:val="009D08AA"/>
    <w:rsid w:val="009D1089"/>
    <w:rsid w:val="009E6323"/>
    <w:rsid w:val="009E7416"/>
    <w:rsid w:val="009F1EFF"/>
    <w:rsid w:val="009F39C6"/>
    <w:rsid w:val="009F4DFA"/>
    <w:rsid w:val="009F7E36"/>
    <w:rsid w:val="00A035F7"/>
    <w:rsid w:val="00A03E7E"/>
    <w:rsid w:val="00A07AD8"/>
    <w:rsid w:val="00A1086D"/>
    <w:rsid w:val="00A12279"/>
    <w:rsid w:val="00A16E7F"/>
    <w:rsid w:val="00A20E4C"/>
    <w:rsid w:val="00A20EDC"/>
    <w:rsid w:val="00A216E8"/>
    <w:rsid w:val="00A21D0D"/>
    <w:rsid w:val="00A267A2"/>
    <w:rsid w:val="00A315F3"/>
    <w:rsid w:val="00A33E82"/>
    <w:rsid w:val="00A37336"/>
    <w:rsid w:val="00A40767"/>
    <w:rsid w:val="00A43EDD"/>
    <w:rsid w:val="00A47C92"/>
    <w:rsid w:val="00A51598"/>
    <w:rsid w:val="00A53C09"/>
    <w:rsid w:val="00A57103"/>
    <w:rsid w:val="00A57F0F"/>
    <w:rsid w:val="00A61AD3"/>
    <w:rsid w:val="00A61AF7"/>
    <w:rsid w:val="00A61C73"/>
    <w:rsid w:val="00A62582"/>
    <w:rsid w:val="00A62980"/>
    <w:rsid w:val="00A63BE0"/>
    <w:rsid w:val="00A65CD9"/>
    <w:rsid w:val="00A70E42"/>
    <w:rsid w:val="00A74A3A"/>
    <w:rsid w:val="00A87A9B"/>
    <w:rsid w:val="00A904B5"/>
    <w:rsid w:val="00A90695"/>
    <w:rsid w:val="00A9154C"/>
    <w:rsid w:val="00A94899"/>
    <w:rsid w:val="00A95903"/>
    <w:rsid w:val="00AA1649"/>
    <w:rsid w:val="00AA1903"/>
    <w:rsid w:val="00AA1DA6"/>
    <w:rsid w:val="00AA2D46"/>
    <w:rsid w:val="00AA502D"/>
    <w:rsid w:val="00AB3C3F"/>
    <w:rsid w:val="00AB4D78"/>
    <w:rsid w:val="00AB6451"/>
    <w:rsid w:val="00AC1874"/>
    <w:rsid w:val="00AC72DF"/>
    <w:rsid w:val="00AD0B8C"/>
    <w:rsid w:val="00AE1653"/>
    <w:rsid w:val="00AE1E06"/>
    <w:rsid w:val="00AE1ECC"/>
    <w:rsid w:val="00AE336D"/>
    <w:rsid w:val="00AE5467"/>
    <w:rsid w:val="00AF581E"/>
    <w:rsid w:val="00B013C7"/>
    <w:rsid w:val="00B0219B"/>
    <w:rsid w:val="00B035FA"/>
    <w:rsid w:val="00B03E7E"/>
    <w:rsid w:val="00B0462F"/>
    <w:rsid w:val="00B07686"/>
    <w:rsid w:val="00B076A5"/>
    <w:rsid w:val="00B10736"/>
    <w:rsid w:val="00B118C8"/>
    <w:rsid w:val="00B12A3E"/>
    <w:rsid w:val="00B132A5"/>
    <w:rsid w:val="00B30219"/>
    <w:rsid w:val="00B30236"/>
    <w:rsid w:val="00B3115E"/>
    <w:rsid w:val="00B318C6"/>
    <w:rsid w:val="00B33233"/>
    <w:rsid w:val="00B36F4F"/>
    <w:rsid w:val="00B37913"/>
    <w:rsid w:val="00B413E0"/>
    <w:rsid w:val="00B437B8"/>
    <w:rsid w:val="00B467AF"/>
    <w:rsid w:val="00B53925"/>
    <w:rsid w:val="00B56186"/>
    <w:rsid w:val="00B64417"/>
    <w:rsid w:val="00B67842"/>
    <w:rsid w:val="00B7141D"/>
    <w:rsid w:val="00B75D2A"/>
    <w:rsid w:val="00B82298"/>
    <w:rsid w:val="00B84C62"/>
    <w:rsid w:val="00B855C9"/>
    <w:rsid w:val="00B87789"/>
    <w:rsid w:val="00B9187A"/>
    <w:rsid w:val="00B95F70"/>
    <w:rsid w:val="00BA4168"/>
    <w:rsid w:val="00BA48D2"/>
    <w:rsid w:val="00BB0870"/>
    <w:rsid w:val="00BB195A"/>
    <w:rsid w:val="00BB1BD7"/>
    <w:rsid w:val="00BB5127"/>
    <w:rsid w:val="00BB611F"/>
    <w:rsid w:val="00BB66DC"/>
    <w:rsid w:val="00BC1DA6"/>
    <w:rsid w:val="00BC45F0"/>
    <w:rsid w:val="00BC492C"/>
    <w:rsid w:val="00BC6AFF"/>
    <w:rsid w:val="00BE04A9"/>
    <w:rsid w:val="00BE0AAD"/>
    <w:rsid w:val="00BE411C"/>
    <w:rsid w:val="00BE4F5A"/>
    <w:rsid w:val="00BE6640"/>
    <w:rsid w:val="00BF4DC7"/>
    <w:rsid w:val="00BF621E"/>
    <w:rsid w:val="00BF69F2"/>
    <w:rsid w:val="00C009D7"/>
    <w:rsid w:val="00C00A62"/>
    <w:rsid w:val="00C03148"/>
    <w:rsid w:val="00C04B29"/>
    <w:rsid w:val="00C1066A"/>
    <w:rsid w:val="00C1746C"/>
    <w:rsid w:val="00C219CD"/>
    <w:rsid w:val="00C23276"/>
    <w:rsid w:val="00C248CA"/>
    <w:rsid w:val="00C26C4C"/>
    <w:rsid w:val="00C303A5"/>
    <w:rsid w:val="00C32924"/>
    <w:rsid w:val="00C32D9D"/>
    <w:rsid w:val="00C33DF3"/>
    <w:rsid w:val="00C363F3"/>
    <w:rsid w:val="00C46BBB"/>
    <w:rsid w:val="00C5014B"/>
    <w:rsid w:val="00C535A0"/>
    <w:rsid w:val="00C5502D"/>
    <w:rsid w:val="00C5547B"/>
    <w:rsid w:val="00C55A59"/>
    <w:rsid w:val="00C55D54"/>
    <w:rsid w:val="00C55EF2"/>
    <w:rsid w:val="00C56DE2"/>
    <w:rsid w:val="00C642E3"/>
    <w:rsid w:val="00C65644"/>
    <w:rsid w:val="00C70025"/>
    <w:rsid w:val="00C739BD"/>
    <w:rsid w:val="00C749FB"/>
    <w:rsid w:val="00C74DFC"/>
    <w:rsid w:val="00C754E2"/>
    <w:rsid w:val="00C763B6"/>
    <w:rsid w:val="00C818E6"/>
    <w:rsid w:val="00C82126"/>
    <w:rsid w:val="00C858FF"/>
    <w:rsid w:val="00C90C95"/>
    <w:rsid w:val="00C91BEE"/>
    <w:rsid w:val="00C93345"/>
    <w:rsid w:val="00C9439B"/>
    <w:rsid w:val="00C9752A"/>
    <w:rsid w:val="00C97F2B"/>
    <w:rsid w:val="00CA016D"/>
    <w:rsid w:val="00CA01D0"/>
    <w:rsid w:val="00CA3882"/>
    <w:rsid w:val="00CA49E2"/>
    <w:rsid w:val="00CA4F32"/>
    <w:rsid w:val="00CA74B6"/>
    <w:rsid w:val="00CA7528"/>
    <w:rsid w:val="00CB2075"/>
    <w:rsid w:val="00CB3404"/>
    <w:rsid w:val="00CC1DC2"/>
    <w:rsid w:val="00CC1FC6"/>
    <w:rsid w:val="00CC27C7"/>
    <w:rsid w:val="00CC7184"/>
    <w:rsid w:val="00CC73D9"/>
    <w:rsid w:val="00CC7687"/>
    <w:rsid w:val="00CE494E"/>
    <w:rsid w:val="00CE670C"/>
    <w:rsid w:val="00CF2F27"/>
    <w:rsid w:val="00CF39DC"/>
    <w:rsid w:val="00CF497E"/>
    <w:rsid w:val="00CF7859"/>
    <w:rsid w:val="00CF7F65"/>
    <w:rsid w:val="00D10018"/>
    <w:rsid w:val="00D1052D"/>
    <w:rsid w:val="00D21515"/>
    <w:rsid w:val="00D22612"/>
    <w:rsid w:val="00D24CFB"/>
    <w:rsid w:val="00D272E5"/>
    <w:rsid w:val="00D305FD"/>
    <w:rsid w:val="00D30AAE"/>
    <w:rsid w:val="00D348C7"/>
    <w:rsid w:val="00D35C7A"/>
    <w:rsid w:val="00D37163"/>
    <w:rsid w:val="00D43C6C"/>
    <w:rsid w:val="00D46C50"/>
    <w:rsid w:val="00D520E6"/>
    <w:rsid w:val="00D527AC"/>
    <w:rsid w:val="00D528FF"/>
    <w:rsid w:val="00D539A8"/>
    <w:rsid w:val="00D55C6B"/>
    <w:rsid w:val="00D56B8D"/>
    <w:rsid w:val="00D601B8"/>
    <w:rsid w:val="00D60F68"/>
    <w:rsid w:val="00D6643B"/>
    <w:rsid w:val="00D70291"/>
    <w:rsid w:val="00D72E5F"/>
    <w:rsid w:val="00D74278"/>
    <w:rsid w:val="00D7494F"/>
    <w:rsid w:val="00D765B0"/>
    <w:rsid w:val="00D77559"/>
    <w:rsid w:val="00D775EE"/>
    <w:rsid w:val="00D8059F"/>
    <w:rsid w:val="00D80A46"/>
    <w:rsid w:val="00D8246A"/>
    <w:rsid w:val="00D83341"/>
    <w:rsid w:val="00D85100"/>
    <w:rsid w:val="00D9359B"/>
    <w:rsid w:val="00D96F39"/>
    <w:rsid w:val="00D973AD"/>
    <w:rsid w:val="00D97B1C"/>
    <w:rsid w:val="00DA1F5B"/>
    <w:rsid w:val="00DA2929"/>
    <w:rsid w:val="00DA6DA2"/>
    <w:rsid w:val="00DB04B1"/>
    <w:rsid w:val="00DB3EA3"/>
    <w:rsid w:val="00DC46FA"/>
    <w:rsid w:val="00DC5D6E"/>
    <w:rsid w:val="00DC7048"/>
    <w:rsid w:val="00DD1C15"/>
    <w:rsid w:val="00DD6AE6"/>
    <w:rsid w:val="00DD6FF3"/>
    <w:rsid w:val="00DD7D45"/>
    <w:rsid w:val="00DD7D8C"/>
    <w:rsid w:val="00DE1D4B"/>
    <w:rsid w:val="00DE2D6D"/>
    <w:rsid w:val="00DE470A"/>
    <w:rsid w:val="00DE4EE3"/>
    <w:rsid w:val="00DE7429"/>
    <w:rsid w:val="00DF2A5D"/>
    <w:rsid w:val="00DF5705"/>
    <w:rsid w:val="00DF729E"/>
    <w:rsid w:val="00DF7542"/>
    <w:rsid w:val="00E012A1"/>
    <w:rsid w:val="00E0192B"/>
    <w:rsid w:val="00E041BC"/>
    <w:rsid w:val="00E0591C"/>
    <w:rsid w:val="00E071EC"/>
    <w:rsid w:val="00E07E4B"/>
    <w:rsid w:val="00E11507"/>
    <w:rsid w:val="00E13182"/>
    <w:rsid w:val="00E16815"/>
    <w:rsid w:val="00E207FE"/>
    <w:rsid w:val="00E24DBE"/>
    <w:rsid w:val="00E267CA"/>
    <w:rsid w:val="00E3099B"/>
    <w:rsid w:val="00E3727B"/>
    <w:rsid w:val="00E40B29"/>
    <w:rsid w:val="00E4160D"/>
    <w:rsid w:val="00E417F0"/>
    <w:rsid w:val="00E449C3"/>
    <w:rsid w:val="00E45144"/>
    <w:rsid w:val="00E50AC2"/>
    <w:rsid w:val="00E51485"/>
    <w:rsid w:val="00E52E79"/>
    <w:rsid w:val="00E55030"/>
    <w:rsid w:val="00E56EFB"/>
    <w:rsid w:val="00E5734F"/>
    <w:rsid w:val="00E63810"/>
    <w:rsid w:val="00E7239A"/>
    <w:rsid w:val="00E72590"/>
    <w:rsid w:val="00E7464A"/>
    <w:rsid w:val="00E74E31"/>
    <w:rsid w:val="00E806AB"/>
    <w:rsid w:val="00E83527"/>
    <w:rsid w:val="00E91E67"/>
    <w:rsid w:val="00E92D6F"/>
    <w:rsid w:val="00E93286"/>
    <w:rsid w:val="00E94320"/>
    <w:rsid w:val="00E960A3"/>
    <w:rsid w:val="00EA304B"/>
    <w:rsid w:val="00EA381B"/>
    <w:rsid w:val="00EA4A94"/>
    <w:rsid w:val="00EA4BC7"/>
    <w:rsid w:val="00EA74DC"/>
    <w:rsid w:val="00EA7DE1"/>
    <w:rsid w:val="00EB08B9"/>
    <w:rsid w:val="00EB210A"/>
    <w:rsid w:val="00EB5BE7"/>
    <w:rsid w:val="00EB7F9D"/>
    <w:rsid w:val="00EC0F67"/>
    <w:rsid w:val="00EC29B4"/>
    <w:rsid w:val="00EC55A2"/>
    <w:rsid w:val="00EC5D09"/>
    <w:rsid w:val="00EC5D82"/>
    <w:rsid w:val="00ED5DAC"/>
    <w:rsid w:val="00EE28E6"/>
    <w:rsid w:val="00EE5E9B"/>
    <w:rsid w:val="00EE7CF2"/>
    <w:rsid w:val="00EF0361"/>
    <w:rsid w:val="00EF0481"/>
    <w:rsid w:val="00EF0A49"/>
    <w:rsid w:val="00F02347"/>
    <w:rsid w:val="00F06418"/>
    <w:rsid w:val="00F07A93"/>
    <w:rsid w:val="00F20C91"/>
    <w:rsid w:val="00F27884"/>
    <w:rsid w:val="00F310D1"/>
    <w:rsid w:val="00F33803"/>
    <w:rsid w:val="00F33B32"/>
    <w:rsid w:val="00F3454D"/>
    <w:rsid w:val="00F356FC"/>
    <w:rsid w:val="00F36964"/>
    <w:rsid w:val="00F41977"/>
    <w:rsid w:val="00F422F6"/>
    <w:rsid w:val="00F44468"/>
    <w:rsid w:val="00F4637B"/>
    <w:rsid w:val="00F50067"/>
    <w:rsid w:val="00F5202D"/>
    <w:rsid w:val="00F53F47"/>
    <w:rsid w:val="00F54875"/>
    <w:rsid w:val="00F54D56"/>
    <w:rsid w:val="00F55FAF"/>
    <w:rsid w:val="00F569D8"/>
    <w:rsid w:val="00F56D69"/>
    <w:rsid w:val="00F60063"/>
    <w:rsid w:val="00F60131"/>
    <w:rsid w:val="00F6377E"/>
    <w:rsid w:val="00F73710"/>
    <w:rsid w:val="00F76265"/>
    <w:rsid w:val="00F802D2"/>
    <w:rsid w:val="00F813D8"/>
    <w:rsid w:val="00F86CDE"/>
    <w:rsid w:val="00F91238"/>
    <w:rsid w:val="00FA6CF0"/>
    <w:rsid w:val="00FB0286"/>
    <w:rsid w:val="00FB0583"/>
    <w:rsid w:val="00FB104F"/>
    <w:rsid w:val="00FB2B8B"/>
    <w:rsid w:val="00FB3185"/>
    <w:rsid w:val="00FB7BAD"/>
    <w:rsid w:val="00FC2644"/>
    <w:rsid w:val="00FC4103"/>
    <w:rsid w:val="00FC670F"/>
    <w:rsid w:val="00FD14FB"/>
    <w:rsid w:val="00FD479D"/>
    <w:rsid w:val="00FD69AB"/>
    <w:rsid w:val="00FD775D"/>
    <w:rsid w:val="00FE2A7B"/>
    <w:rsid w:val="00FE408D"/>
    <w:rsid w:val="00FE4BFE"/>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C55DD1"/>
  <w15:docId w15:val="{3C8F1B3F-7EA9-4A00-AC04-36D62BBC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C5502D"/>
    <w:pPr>
      <w:ind w:left="720"/>
      <w:contextualSpacing/>
    </w:pPr>
  </w:style>
  <w:style w:type="character" w:styleId="Siln">
    <w:name w:val="Strong"/>
    <w:basedOn w:val="Standardnpsmoodstavce"/>
    <w:qFormat/>
    <w:locked/>
    <w:rsid w:val="00BA4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3799">
      <w:bodyDiv w:val="1"/>
      <w:marLeft w:val="0"/>
      <w:marRight w:val="0"/>
      <w:marTop w:val="0"/>
      <w:marBottom w:val="0"/>
      <w:divBdr>
        <w:top w:val="none" w:sz="0" w:space="0" w:color="auto"/>
        <w:left w:val="none" w:sz="0" w:space="0" w:color="auto"/>
        <w:bottom w:val="none" w:sz="0" w:space="0" w:color="auto"/>
        <w:right w:val="none" w:sz="0" w:space="0" w:color="auto"/>
      </w:divBdr>
    </w:div>
    <w:div w:id="300962755">
      <w:bodyDiv w:val="1"/>
      <w:marLeft w:val="0"/>
      <w:marRight w:val="0"/>
      <w:marTop w:val="0"/>
      <w:marBottom w:val="0"/>
      <w:divBdr>
        <w:top w:val="none" w:sz="0" w:space="0" w:color="auto"/>
        <w:left w:val="none" w:sz="0" w:space="0" w:color="auto"/>
        <w:bottom w:val="none" w:sz="0" w:space="0" w:color="auto"/>
        <w:right w:val="none" w:sz="0" w:space="0" w:color="auto"/>
      </w:divBdr>
    </w:div>
    <w:div w:id="592475543">
      <w:bodyDiv w:val="1"/>
      <w:marLeft w:val="0"/>
      <w:marRight w:val="0"/>
      <w:marTop w:val="0"/>
      <w:marBottom w:val="0"/>
      <w:divBdr>
        <w:top w:val="none" w:sz="0" w:space="0" w:color="auto"/>
        <w:left w:val="none" w:sz="0" w:space="0" w:color="auto"/>
        <w:bottom w:val="none" w:sz="0" w:space="0" w:color="auto"/>
        <w:right w:val="none" w:sz="0" w:space="0" w:color="auto"/>
      </w:divBdr>
    </w:div>
    <w:div w:id="775294392">
      <w:bodyDiv w:val="1"/>
      <w:marLeft w:val="0"/>
      <w:marRight w:val="0"/>
      <w:marTop w:val="0"/>
      <w:marBottom w:val="0"/>
      <w:divBdr>
        <w:top w:val="none" w:sz="0" w:space="0" w:color="auto"/>
        <w:left w:val="none" w:sz="0" w:space="0" w:color="auto"/>
        <w:bottom w:val="none" w:sz="0" w:space="0" w:color="auto"/>
        <w:right w:val="none" w:sz="0" w:space="0" w:color="auto"/>
      </w:divBdr>
    </w:div>
    <w:div w:id="82189487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441">
      <w:bodyDiv w:val="1"/>
      <w:marLeft w:val="0"/>
      <w:marRight w:val="0"/>
      <w:marTop w:val="0"/>
      <w:marBottom w:val="0"/>
      <w:divBdr>
        <w:top w:val="none" w:sz="0" w:space="0" w:color="auto"/>
        <w:left w:val="none" w:sz="0" w:space="0" w:color="auto"/>
        <w:bottom w:val="none" w:sz="0" w:space="0" w:color="auto"/>
        <w:right w:val="none" w:sz="0" w:space="0" w:color="auto"/>
      </w:divBdr>
    </w:div>
    <w:div w:id="1478452755">
      <w:bodyDiv w:val="1"/>
      <w:marLeft w:val="0"/>
      <w:marRight w:val="0"/>
      <w:marTop w:val="0"/>
      <w:marBottom w:val="0"/>
      <w:divBdr>
        <w:top w:val="none" w:sz="0" w:space="0" w:color="auto"/>
        <w:left w:val="none" w:sz="0" w:space="0" w:color="auto"/>
        <w:bottom w:val="none" w:sz="0" w:space="0" w:color="auto"/>
        <w:right w:val="none" w:sz="0" w:space="0" w:color="auto"/>
      </w:divBdr>
    </w:div>
    <w:div w:id="2006661590">
      <w:bodyDiv w:val="1"/>
      <w:marLeft w:val="0"/>
      <w:marRight w:val="0"/>
      <w:marTop w:val="0"/>
      <w:marBottom w:val="0"/>
      <w:divBdr>
        <w:top w:val="none" w:sz="0" w:space="0" w:color="auto"/>
        <w:left w:val="none" w:sz="0" w:space="0" w:color="auto"/>
        <w:bottom w:val="none" w:sz="0" w:space="0" w:color="auto"/>
        <w:right w:val="none" w:sz="0" w:space="0" w:color="auto"/>
      </w:divBdr>
    </w:div>
    <w:div w:id="20996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rodni-divadlo.cz/cs/dokumenty-o-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1E041-7EE9-4C62-91CF-9AF44707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2402</Words>
  <Characters>13535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Míka Jan</dc:creator>
  <cp:lastModifiedBy>Casková Miroslava</cp:lastModifiedBy>
  <cp:revision>8</cp:revision>
  <cp:lastPrinted>2024-12-18T14:12:00Z</cp:lastPrinted>
  <dcterms:created xsi:type="dcterms:W3CDTF">2024-10-01T12:03:00Z</dcterms:created>
  <dcterms:modified xsi:type="dcterms:W3CDTF">2024-12-19T12:33:00Z</dcterms:modified>
</cp:coreProperties>
</file>