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BD7E" w14:textId="77777777" w:rsidR="00C006F6" w:rsidRDefault="00C006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64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1472"/>
        <w:gridCol w:w="1643"/>
        <w:gridCol w:w="1110"/>
        <w:gridCol w:w="795"/>
        <w:gridCol w:w="105"/>
        <w:gridCol w:w="840"/>
        <w:gridCol w:w="541"/>
        <w:gridCol w:w="252"/>
        <w:gridCol w:w="593"/>
        <w:gridCol w:w="105"/>
        <w:gridCol w:w="976"/>
        <w:gridCol w:w="1532"/>
      </w:tblGrid>
      <w:tr w:rsidR="00C006F6" w14:paraId="64A587F6" w14:textId="77777777">
        <w:tc>
          <w:tcPr>
            <w:tcW w:w="4226" w:type="dxa"/>
            <w:gridSpan w:val="3"/>
            <w:tcBorders>
              <w:bottom w:val="single" w:sz="8" w:space="0" w:color="000000"/>
            </w:tcBorders>
          </w:tcPr>
          <w:p w14:paraId="5BE385A8" w14:textId="77777777" w:rsidR="00C006F6" w:rsidRDefault="00C50FC8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</w:pPr>
            <w:bookmarkStart w:id="0" w:name="_heading=h.dkqw4n3yoorv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OBJEDNÁVKA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28B53A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číslo:</w:t>
            </w:r>
          </w:p>
        </w:tc>
        <w:tc>
          <w:tcPr>
            <w:tcW w:w="2331" w:type="dxa"/>
            <w:gridSpan w:val="5"/>
            <w:shd w:val="clear" w:color="auto" w:fill="auto"/>
          </w:tcPr>
          <w:p w14:paraId="7615DEEC" w14:textId="7F8B5AD1" w:rsidR="00C006F6" w:rsidRDefault="00C50FC8">
            <w:pPr>
              <w:rPr>
                <w:b/>
              </w:rPr>
            </w:pPr>
            <w:r>
              <w:rPr>
                <w:b/>
              </w:rPr>
              <w:t>ICT/202</w:t>
            </w:r>
            <w:r w:rsidR="00F0712E">
              <w:rPr>
                <w:b/>
              </w:rPr>
              <w:t>4</w:t>
            </w:r>
            <w:r>
              <w:rPr>
                <w:b/>
              </w:rPr>
              <w:t>/</w:t>
            </w:r>
            <w:r w:rsidR="009229F0">
              <w:rPr>
                <w:b/>
              </w:rPr>
              <w:t>3</w:t>
            </w:r>
            <w:r w:rsidR="00F20A6A">
              <w:rPr>
                <w:b/>
              </w:rPr>
              <w:t>7</w:t>
            </w:r>
            <w:r>
              <w:rPr>
                <w:b/>
              </w:rPr>
              <w:t>/</w:t>
            </w:r>
            <w:proofErr w:type="spellStart"/>
            <w:r w:rsidR="00F0712E">
              <w:rPr>
                <w:b/>
              </w:rPr>
              <w:t>JaSt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016041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1530" w:type="dxa"/>
            <w:shd w:val="clear" w:color="auto" w:fill="auto"/>
          </w:tcPr>
          <w:p w14:paraId="27A79FAD" w14:textId="7F252105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5035FE">
              <w:rPr>
                <w:rFonts w:ascii="Arial" w:eastAsia="Arial" w:hAnsi="Arial" w:cs="Arial"/>
                <w:b/>
              </w:rPr>
              <w:t>9</w:t>
            </w:r>
            <w:r w:rsidR="00F01532">
              <w:rPr>
                <w:rFonts w:ascii="Arial" w:eastAsia="Arial" w:hAnsi="Arial" w:cs="Arial"/>
                <w:b/>
              </w:rPr>
              <w:t>.</w:t>
            </w:r>
            <w:r w:rsidR="005035FE">
              <w:rPr>
                <w:rFonts w:ascii="Arial" w:eastAsia="Arial" w:hAnsi="Arial" w:cs="Arial"/>
                <w:b/>
              </w:rPr>
              <w:t>1</w:t>
            </w:r>
            <w:r w:rsidR="00E420B4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.202</w:t>
            </w:r>
            <w:r w:rsidR="00F0712E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:rsidR="00C006F6" w14:paraId="112F3761" w14:textId="77777777">
        <w:trPr>
          <w:trHeight w:val="450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5DD996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Odběratel</w:t>
            </w:r>
          </w:p>
        </w:tc>
        <w:tc>
          <w:tcPr>
            <w:tcW w:w="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4711493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Dodavatel</w:t>
            </w:r>
          </w:p>
        </w:tc>
      </w:tr>
      <w:tr w:rsidR="00C006F6" w14:paraId="511DD4E2" w14:textId="77777777">
        <w:trPr>
          <w:trHeight w:val="765"/>
        </w:trPr>
        <w:tc>
          <w:tcPr>
            <w:tcW w:w="50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B6C2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Oblastní nemocnice Trutnov a. s.</w:t>
            </w:r>
          </w:p>
          <w:p w14:paraId="6029AA1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Maxima Gorkého 77, </w:t>
            </w:r>
            <w:proofErr w:type="spellStart"/>
            <w:r>
              <w:rPr>
                <w:b/>
                <w:color w:val="000000"/>
              </w:rPr>
              <w:t>Kryblice</w:t>
            </w:r>
            <w:proofErr w:type="spellEnd"/>
          </w:p>
          <w:p w14:paraId="396F36E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541 </w:t>
            </w:r>
            <w:proofErr w:type="gramStart"/>
            <w:r>
              <w:rPr>
                <w:b/>
                <w:color w:val="000000"/>
              </w:rPr>
              <w:t>01  Trutnov</w:t>
            </w:r>
            <w:proofErr w:type="gramEnd"/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4985B6A" w14:textId="0E0426D5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 w:rsidRPr="00281024">
              <w:rPr>
                <w:b/>
              </w:rPr>
              <w:t>Aricoma</w:t>
            </w:r>
            <w:proofErr w:type="spellEnd"/>
            <w:r w:rsidR="00E420B4">
              <w:rPr>
                <w:b/>
              </w:rPr>
              <w:t xml:space="preserve"> Systems</w:t>
            </w:r>
            <w:r w:rsidRPr="00281024">
              <w:rPr>
                <w:b/>
              </w:rPr>
              <w:t xml:space="preserve"> a.s.</w:t>
            </w:r>
          </w:p>
          <w:p w14:paraId="4C3DA33F" w14:textId="561D30CD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81024">
              <w:rPr>
                <w:b/>
              </w:rPr>
              <w:t>Náměstí Míru 22</w:t>
            </w:r>
          </w:p>
          <w:p w14:paraId="4283B0AE" w14:textId="57ABEFCF" w:rsidR="00C006F6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81024">
              <w:rPr>
                <w:b/>
                <w:color w:val="000000"/>
              </w:rPr>
              <w:t>Smiřice, 503 03</w:t>
            </w:r>
          </w:p>
        </w:tc>
      </w:tr>
      <w:tr w:rsidR="00C006F6" w14:paraId="1E5A7574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007CBB7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4C319F00" w14:textId="6D5DE8C7" w:rsidR="00C006F6" w:rsidRDefault="00E9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26AD8EC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28" w:type="dxa"/>
              <w:right w:w="85" w:type="dxa"/>
            </w:tcMar>
            <w:vAlign w:val="center"/>
          </w:tcPr>
          <w:p w14:paraId="6B4A598D" w14:textId="37E1F997" w:rsidR="00C006F6" w:rsidRDefault="00E9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C006F6" w14:paraId="7139ECDE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F58A71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70F609E" w14:textId="01652741" w:rsidR="00C006F6" w:rsidRPr="00385B2F" w:rsidRDefault="00E9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03FA74E1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El. pošta: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A62894C" w14:textId="18345EEB" w:rsidR="00C006F6" w:rsidRDefault="00E9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  <w:tr w:rsidR="00C006F6" w14:paraId="3A9408D2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640ECB2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Dat. schránka: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3C53FCF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724ff9k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12DA53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1F271D19" w14:textId="40BE2ED1" w:rsidR="00C006F6" w:rsidRDefault="00E9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  <w:tr w:rsidR="00C006F6" w14:paraId="1DFF1ED5" w14:textId="77777777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5C2337B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4E1DD9C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ČSOB, 186345575/0300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6A395148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Banka, účet: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  <w:right w:w="85" w:type="dxa"/>
            </w:tcMar>
            <w:vAlign w:val="center"/>
          </w:tcPr>
          <w:p w14:paraId="33F01FC2" w14:textId="21D87603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21A71A6" w14:textId="77777777">
        <w:trPr>
          <w:trHeight w:val="37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5F4EA48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IČO: 260 00 237                DIČ: CZ699 004 900</w:t>
            </w:r>
          </w:p>
        </w:tc>
        <w:tc>
          <w:tcPr>
            <w:tcW w:w="2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670B8086" w14:textId="62E39BE0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IČO: </w:t>
            </w:r>
            <w:r w:rsidR="00E420B4" w:rsidRPr="00E420B4">
              <w:rPr>
                <w:color w:val="000000"/>
              </w:rPr>
              <w:t>04308697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57" w:type="dxa"/>
              <w:right w:w="85" w:type="dxa"/>
            </w:tcMar>
            <w:vAlign w:val="center"/>
          </w:tcPr>
          <w:p w14:paraId="3F4E8393" w14:textId="5629D4E9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DIČ:</w:t>
            </w:r>
            <w:r w:rsidR="00F0712E">
              <w:rPr>
                <w:color w:val="000000"/>
              </w:rPr>
              <w:t xml:space="preserve"> </w:t>
            </w:r>
            <w:r w:rsidR="00E420B4" w:rsidRPr="00E420B4">
              <w:rPr>
                <w:color w:val="000000"/>
              </w:rPr>
              <w:tab/>
              <w:t>CZ04308697</w:t>
            </w:r>
          </w:p>
        </w:tc>
      </w:tr>
      <w:tr w:rsidR="00C006F6" w14:paraId="4B70552D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B86BF94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Předmět objednávky</w:t>
            </w:r>
          </w:p>
        </w:tc>
      </w:tr>
      <w:tr w:rsidR="00C006F6" w14:paraId="1527CEA4" w14:textId="77777777" w:rsidTr="002A66CD">
        <w:trPr>
          <w:trHeight w:val="690"/>
        </w:trPr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6DC762D7" w14:textId="65E2686A" w:rsidR="00C006F6" w:rsidRDefault="0092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Dle nabídky </w:t>
            </w:r>
            <w:r w:rsidRPr="009229F0">
              <w:rPr>
                <w:color w:val="000000"/>
              </w:rPr>
              <w:t>PN100764899</w:t>
            </w:r>
          </w:p>
        </w:tc>
      </w:tr>
      <w:tr w:rsidR="00C006F6" w14:paraId="640C8C76" w14:textId="77777777" w:rsidTr="002A66CD">
        <w:tc>
          <w:tcPr>
            <w:tcW w:w="50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332F18D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30D97B00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225088FE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3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06A4318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</w:tr>
      <w:tr w:rsidR="00C006F6" w14:paraId="42A1E71B" w14:textId="77777777" w:rsidTr="002A66CD">
        <w:tc>
          <w:tcPr>
            <w:tcW w:w="50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  <w:vAlign w:val="center"/>
          </w:tcPr>
          <w:p w14:paraId="50758034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46C435F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0570DDC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56BB958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MJ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  <w:vAlign w:val="center"/>
          </w:tcPr>
          <w:p w14:paraId="756519F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položku</w:t>
            </w:r>
          </w:p>
        </w:tc>
      </w:tr>
      <w:tr w:rsidR="00C006F6" w14:paraId="21FA06B0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582BD0A5" w14:textId="2E30A903" w:rsidR="00C006F6" w:rsidRDefault="009229F0">
            <w:pPr>
              <w:rPr>
                <w:color w:val="000000"/>
              </w:rPr>
            </w:pPr>
            <w:r w:rsidRPr="009229F0">
              <w:rPr>
                <w:color w:val="000000"/>
              </w:rPr>
              <w:t xml:space="preserve">Aruba AP-515 (RW) </w:t>
            </w:r>
            <w:proofErr w:type="spellStart"/>
            <w:r w:rsidRPr="009229F0">
              <w:rPr>
                <w:color w:val="000000"/>
              </w:rPr>
              <w:t>Unified</w:t>
            </w:r>
            <w:proofErr w:type="spellEnd"/>
            <w:r w:rsidRPr="009229F0">
              <w:rPr>
                <w:color w:val="000000"/>
              </w:rPr>
              <w:t xml:space="preserve"> AP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23F041FB" w14:textId="2E302CB1" w:rsidR="00C006F6" w:rsidRDefault="009229F0">
            <w:pPr>
              <w:jc w:val="center"/>
            </w:pPr>
            <w:r>
              <w:t>3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1FED35" w14:textId="548AA08C" w:rsidR="00C006F6" w:rsidRPr="00F0712E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</w:t>
            </w:r>
            <w:r w:rsidR="00385B2F">
              <w:rPr>
                <w:bCs/>
                <w:color w:val="000000"/>
              </w:rPr>
              <w:t>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ADBFED9" w14:textId="03832CB6" w:rsidR="00C006F6" w:rsidRDefault="009229F0">
            <w:pPr>
              <w:jc w:val="center"/>
              <w:rPr>
                <w:b/>
              </w:rPr>
            </w:pPr>
            <w:r>
              <w:t>12 700</w:t>
            </w:r>
            <w:r w:rsidR="00FC788C">
              <w:t xml:space="preserve"> </w:t>
            </w:r>
            <w:r w:rsidR="00C50FC8">
              <w:t>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34CC7039" w14:textId="3EAD467A" w:rsidR="00C006F6" w:rsidRPr="00FC788C" w:rsidRDefault="009229F0">
            <w:pPr>
              <w:jc w:val="center"/>
              <w:rPr>
                <w:bCs/>
              </w:rPr>
            </w:pPr>
            <w:r w:rsidRPr="009229F0">
              <w:rPr>
                <w:bCs/>
              </w:rPr>
              <w:t>38</w:t>
            </w:r>
            <w:r>
              <w:rPr>
                <w:bCs/>
              </w:rPr>
              <w:t xml:space="preserve"> </w:t>
            </w:r>
            <w:r w:rsidRPr="009229F0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="00F0712E" w:rsidRPr="00FC788C">
              <w:rPr>
                <w:bCs/>
              </w:rPr>
              <w:t>Kč</w:t>
            </w:r>
          </w:p>
        </w:tc>
      </w:tr>
      <w:tr w:rsidR="00C006F6" w14:paraId="78B3AD1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FDF4876" w14:textId="74B58D1E" w:rsidR="00C006F6" w:rsidRDefault="009229F0">
            <w:r w:rsidRPr="009229F0">
              <w:t xml:space="preserve">AP-MNT-D AP </w:t>
            </w:r>
            <w:proofErr w:type="spellStart"/>
            <w:r w:rsidRPr="009229F0">
              <w:t>mount</w:t>
            </w:r>
            <w:proofErr w:type="spellEnd"/>
            <w:r w:rsidRPr="009229F0">
              <w:t xml:space="preserve"> </w:t>
            </w:r>
            <w:proofErr w:type="spellStart"/>
            <w:r w:rsidRPr="009229F0">
              <w:t>bracket</w:t>
            </w:r>
            <w:proofErr w:type="spellEnd"/>
            <w:r w:rsidRPr="009229F0">
              <w:t xml:space="preserve"> </w:t>
            </w:r>
            <w:proofErr w:type="spellStart"/>
            <w:r w:rsidRPr="009229F0">
              <w:t>individual</w:t>
            </w:r>
            <w:proofErr w:type="spellEnd"/>
            <w:r w:rsidRPr="009229F0">
              <w:t xml:space="preserve"> D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3EB8507" w14:textId="661BC416" w:rsidR="00C006F6" w:rsidRDefault="009229F0">
            <w:pPr>
              <w:jc w:val="center"/>
            </w:pPr>
            <w:r>
              <w:t>3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7D5B0CD2" w14:textId="1EB73052" w:rsidR="00C006F6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907C5BB" w14:textId="53725035" w:rsidR="00C006F6" w:rsidRDefault="009229F0" w:rsidP="002A66CD">
            <w:pPr>
              <w:jc w:val="center"/>
            </w:pPr>
            <w:r>
              <w:t>340</w:t>
            </w:r>
            <w:r w:rsidR="00281024">
              <w:t xml:space="preserve">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A397113" w14:textId="39CC0304" w:rsidR="00C006F6" w:rsidRDefault="009229F0">
            <w:pPr>
              <w:jc w:val="center"/>
            </w:pPr>
            <w:r>
              <w:t>1 020</w:t>
            </w:r>
            <w:r w:rsidR="00281024">
              <w:t xml:space="preserve"> Kč</w:t>
            </w:r>
          </w:p>
        </w:tc>
      </w:tr>
      <w:tr w:rsidR="00281024" w14:paraId="483DD97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19408AD3" w14:textId="147706C5" w:rsidR="00281024" w:rsidRDefault="009229F0">
            <w:r w:rsidRPr="009229F0">
              <w:t xml:space="preserve">Aruba </w:t>
            </w:r>
            <w:proofErr w:type="spellStart"/>
            <w:r w:rsidRPr="009229F0">
              <w:t>Cntrlr</w:t>
            </w:r>
            <w:proofErr w:type="spellEnd"/>
            <w:r w:rsidRPr="009229F0">
              <w:t xml:space="preserve"> Per AP </w:t>
            </w:r>
            <w:proofErr w:type="spellStart"/>
            <w:r w:rsidRPr="009229F0">
              <w:t>Capacity</w:t>
            </w:r>
            <w:proofErr w:type="spellEnd"/>
            <w:r w:rsidRPr="009229F0">
              <w:t xml:space="preserve"> Lic E-LTU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C1A8476" w14:textId="25B18C31" w:rsidR="00281024" w:rsidRDefault="005035FE">
            <w:pPr>
              <w:jc w:val="center"/>
            </w:pPr>
            <w:r>
              <w:t>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00588B79" w14:textId="46FDF886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FEB43F2" w14:textId="6A0C5031" w:rsidR="00281024" w:rsidRDefault="009229F0" w:rsidP="002A66CD">
            <w:pPr>
              <w:jc w:val="center"/>
            </w:pPr>
            <w:r>
              <w:t>780</w:t>
            </w:r>
            <w:r w:rsidR="00281024">
              <w:t xml:space="preserve">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F9A9473" w14:textId="4A23F8CE" w:rsidR="00281024" w:rsidRDefault="009229F0">
            <w:pPr>
              <w:jc w:val="center"/>
            </w:pPr>
            <w:r>
              <w:t xml:space="preserve"> </w:t>
            </w:r>
            <w:r w:rsidR="005035FE">
              <w:t>4 680</w:t>
            </w:r>
            <w:r w:rsidR="00281024">
              <w:t xml:space="preserve"> Kč</w:t>
            </w:r>
          </w:p>
        </w:tc>
      </w:tr>
      <w:tr w:rsidR="00281024" w14:paraId="37F68EA8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7E604010" w14:textId="1DB97191" w:rsidR="00281024" w:rsidRDefault="009229F0">
            <w:r w:rsidRPr="009229F0">
              <w:t xml:space="preserve">HPE Aruba </w:t>
            </w:r>
            <w:proofErr w:type="spellStart"/>
            <w:r w:rsidRPr="009229F0">
              <w:t>Cntrl</w:t>
            </w:r>
            <w:proofErr w:type="spellEnd"/>
            <w:r w:rsidRPr="009229F0">
              <w:t xml:space="preserve"> per AP </w:t>
            </w:r>
            <w:proofErr w:type="spellStart"/>
            <w:r w:rsidRPr="009229F0">
              <w:t>Capcty</w:t>
            </w:r>
            <w:proofErr w:type="spellEnd"/>
            <w:r w:rsidRPr="009229F0">
              <w:t xml:space="preserve"> E-LTU </w:t>
            </w:r>
            <w:proofErr w:type="spellStart"/>
            <w:r w:rsidRPr="009229F0">
              <w:t>Supp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D86977A" w14:textId="10A3E857" w:rsidR="00281024" w:rsidRDefault="005035FE">
            <w:pPr>
              <w:jc w:val="center"/>
            </w:pPr>
            <w:r>
              <w:t>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F6E124A" w14:textId="31F39DBC" w:rsidR="00281024" w:rsidRDefault="00281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7CC07B18" w14:textId="26A18D91" w:rsidR="00281024" w:rsidRDefault="009229F0" w:rsidP="002A66CD">
            <w:pPr>
              <w:jc w:val="center"/>
            </w:pPr>
            <w:r>
              <w:t>990</w:t>
            </w:r>
            <w:r w:rsidR="00281024">
              <w:t xml:space="preserve">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7F3F3C3B" w14:textId="76351F49" w:rsidR="00281024" w:rsidRDefault="005035FE">
            <w:pPr>
              <w:jc w:val="center"/>
            </w:pPr>
            <w:r>
              <w:t>5 940</w:t>
            </w:r>
            <w:r w:rsidR="00281024">
              <w:t xml:space="preserve"> Kč</w:t>
            </w:r>
          </w:p>
        </w:tc>
      </w:tr>
      <w:tr w:rsidR="004D1CFF" w14:paraId="32C1386E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7CF1D31" w14:textId="3FE4F8D1" w:rsidR="004D1CFF" w:rsidRPr="00281024" w:rsidRDefault="009229F0">
            <w:r w:rsidRPr="009229F0">
              <w:t xml:space="preserve">Aruba </w:t>
            </w:r>
            <w:proofErr w:type="spellStart"/>
            <w:r w:rsidRPr="009229F0">
              <w:t>Cntrlr</w:t>
            </w:r>
            <w:proofErr w:type="spellEnd"/>
            <w:r w:rsidRPr="009229F0">
              <w:t xml:space="preserve"> Per AP PEF Lic E-LTU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9FB34D" w14:textId="728D2FFC" w:rsidR="004D1CFF" w:rsidRDefault="005035FE">
            <w:pPr>
              <w:jc w:val="center"/>
            </w:pPr>
            <w:r>
              <w:t>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CAE43EC" w14:textId="4E8F27D8" w:rsidR="004D1CFF" w:rsidRDefault="004D1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5470A25B" w14:textId="4BC4A8A2" w:rsidR="004D1CFF" w:rsidRDefault="009229F0" w:rsidP="002A66CD">
            <w:pPr>
              <w:jc w:val="center"/>
            </w:pPr>
            <w:r>
              <w:t>780</w:t>
            </w:r>
            <w:r w:rsidR="004D1CFF">
              <w:t xml:space="preserve">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00114CF0" w14:textId="47E9FA53" w:rsidR="004D1CFF" w:rsidRDefault="005035FE">
            <w:pPr>
              <w:jc w:val="center"/>
            </w:pPr>
            <w:r>
              <w:t>4 680</w:t>
            </w:r>
            <w:r w:rsidR="004D1CFF">
              <w:t xml:space="preserve"> Kč</w:t>
            </w:r>
          </w:p>
        </w:tc>
      </w:tr>
      <w:tr w:rsidR="009229F0" w14:paraId="0E4CE018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642ADAF5" w14:textId="518CBA5C" w:rsidR="009229F0" w:rsidRPr="009229F0" w:rsidRDefault="009229F0">
            <w:r w:rsidRPr="009229F0">
              <w:t xml:space="preserve">HPE Aruba </w:t>
            </w:r>
            <w:proofErr w:type="spellStart"/>
            <w:r w:rsidRPr="009229F0">
              <w:t>License</w:t>
            </w:r>
            <w:proofErr w:type="spellEnd"/>
            <w:r w:rsidRPr="009229F0">
              <w:t xml:space="preserve"> PEF </w:t>
            </w:r>
            <w:proofErr w:type="spellStart"/>
            <w:r w:rsidRPr="009229F0">
              <w:t>Contro</w:t>
            </w:r>
            <w:proofErr w:type="spellEnd"/>
            <w:r w:rsidRPr="009229F0">
              <w:t xml:space="preserve"> </w:t>
            </w:r>
            <w:proofErr w:type="spellStart"/>
            <w:r w:rsidRPr="009229F0">
              <w:t>Supp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1ED041" w14:textId="41EE62F2" w:rsidR="009229F0" w:rsidRDefault="005035FE">
            <w:pPr>
              <w:jc w:val="center"/>
            </w:pPr>
            <w:r>
              <w:t>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482832FE" w14:textId="5EA1E36B" w:rsidR="009229F0" w:rsidRDefault="00922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Ks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9390AE5" w14:textId="4EF0149D" w:rsidR="009229F0" w:rsidRDefault="009229F0" w:rsidP="002A66CD">
            <w:pPr>
              <w:jc w:val="center"/>
            </w:pPr>
            <w:r>
              <w:t>990 Kč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2C63DE1E" w14:textId="2B6AA4CF" w:rsidR="009229F0" w:rsidRPr="009229F0" w:rsidRDefault="005035FE" w:rsidP="009229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5 940</w:t>
            </w:r>
            <w:r w:rsidR="009229F0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C006F6" w14:paraId="565312B5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003EDE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1CA605A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BDF47B1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CE39D4" w14:textId="77777777" w:rsidR="00C006F6" w:rsidRDefault="00C006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142" w:type="dxa"/>
            </w:tcMar>
          </w:tcPr>
          <w:p w14:paraId="458D3C67" w14:textId="3B760237" w:rsidR="00C006F6" w:rsidRPr="009229F0" w:rsidRDefault="005035FE" w:rsidP="009229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9229F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360</w:t>
            </w:r>
            <w:r w:rsidR="009229F0">
              <w:rPr>
                <w:rFonts w:ascii="Calibri" w:hAnsi="Calibri" w:cs="Calibri"/>
                <w:color w:val="000000"/>
              </w:rPr>
              <w:t xml:space="preserve"> </w:t>
            </w:r>
            <w:r w:rsidR="00C50FC8" w:rsidRPr="00FC788C">
              <w:rPr>
                <w:b/>
                <w:bCs/>
              </w:rPr>
              <w:t>Kč</w:t>
            </w:r>
          </w:p>
        </w:tc>
      </w:tr>
      <w:tr w:rsidR="00C006F6" w14:paraId="632FF807" w14:textId="77777777" w:rsidTr="002A66CD"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C019B0C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Použitá měna: </w:t>
            </w:r>
            <w:r>
              <w:rPr>
                <w:b/>
                <w:color w:val="000000"/>
              </w:rPr>
              <w:t>CZK</w:t>
            </w:r>
          </w:p>
        </w:tc>
        <w:tc>
          <w:tcPr>
            <w:tcW w:w="4943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1F999D30" w14:textId="74649CDE" w:rsidR="00C006F6" w:rsidRDefault="00C50FC8" w:rsidP="00385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Schválil:</w:t>
            </w:r>
            <w:r w:rsidR="002A66CD">
              <w:rPr>
                <w:color w:val="000000"/>
              </w:rPr>
              <w:t xml:space="preserve"> </w:t>
            </w:r>
            <w:bookmarkStart w:id="1" w:name="_heading=h.gjdgxs" w:colFirst="0" w:colLast="0"/>
            <w:bookmarkEnd w:id="1"/>
            <w:r w:rsidR="009229F0" w:rsidRPr="009229F0">
              <w:rPr>
                <w:color w:val="000000"/>
              </w:rPr>
              <w:t>Ing. P</w:t>
            </w:r>
            <w:r w:rsidR="009229F0">
              <w:rPr>
                <w:color w:val="000000"/>
              </w:rPr>
              <w:t>rocházka</w:t>
            </w:r>
            <w:r w:rsidR="009229F0" w:rsidRPr="009229F0">
              <w:rPr>
                <w:color w:val="000000"/>
              </w:rPr>
              <w:t xml:space="preserve"> Miroslav, Ph.D.</w:t>
            </w:r>
          </w:p>
        </w:tc>
      </w:tr>
      <w:tr w:rsidR="00C006F6" w14:paraId="0517FC8C" w14:textId="77777777">
        <w:trPr>
          <w:trHeight w:val="311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24B0A39" w14:textId="4ACD73FB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Vystavil:</w:t>
            </w:r>
            <w:r w:rsidR="002A66CD">
              <w:rPr>
                <w:color w:val="000000"/>
              </w:rPr>
              <w:t xml:space="preserve"> </w:t>
            </w:r>
            <w:proofErr w:type="spellStart"/>
            <w:r w:rsidR="00E9618B">
              <w:rPr>
                <w:color w:val="000000"/>
              </w:rPr>
              <w:t>xxxx</w:t>
            </w:r>
            <w:proofErr w:type="spellEnd"/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53D3F2D7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4752B8F3" w14:textId="77777777">
        <w:trPr>
          <w:trHeight w:val="195"/>
        </w:trPr>
        <w:tc>
          <w:tcPr>
            <w:tcW w:w="5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440438E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43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5" w:type="dxa"/>
            </w:tcMar>
          </w:tcPr>
          <w:p w14:paraId="306C5702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006F6" w14:paraId="2544034C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4B8E1838" w14:textId="77777777" w:rsidR="00C006F6" w:rsidRDefault="00C50FC8">
            <w:pPr>
              <w:keepNext/>
              <w:keepLines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Potvrzení-akceptace objednávky</w:t>
            </w:r>
            <w:r>
              <w:rPr>
                <w:b/>
                <w:smallCaps/>
                <w:color w:val="000000"/>
                <w:sz w:val="18"/>
                <w:szCs w:val="18"/>
              </w:rPr>
              <w:t>*)</w:t>
            </w:r>
          </w:p>
        </w:tc>
      </w:tr>
      <w:tr w:rsidR="00C006F6" w14:paraId="06BD9602" w14:textId="77777777">
        <w:trPr>
          <w:trHeight w:val="345"/>
        </w:trPr>
        <w:tc>
          <w:tcPr>
            <w:tcW w:w="596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D3F441D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Potvrzujeme přijetí objednávky, s objednávkou souhlasíme.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F24EDA5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4FB315CE" w14:textId="77777777">
        <w:tc>
          <w:tcPr>
            <w:tcW w:w="3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32306DA5" w14:textId="2254ECB1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Datum:</w:t>
            </w:r>
            <w:r w:rsidR="00E9618B">
              <w:rPr>
                <w:color w:val="000000"/>
              </w:rPr>
              <w:t>11.12.2024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6EB1F26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Jméno, podpis:</w:t>
            </w:r>
          </w:p>
        </w:tc>
        <w:tc>
          <w:tcPr>
            <w:tcW w:w="3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05169DDF" w14:textId="77777777" w:rsidR="00C006F6" w:rsidRDefault="00C00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06F6" w14:paraId="6BFF38D2" w14:textId="77777777">
        <w:tc>
          <w:tcPr>
            <w:tcW w:w="99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75" w:type="dxa"/>
              <w:bottom w:w="57" w:type="dxa"/>
              <w:right w:w="85" w:type="dxa"/>
            </w:tcMar>
          </w:tcPr>
          <w:p w14:paraId="2458569B" w14:textId="77777777" w:rsidR="00C006F6" w:rsidRDefault="00C5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*) </w:t>
            </w:r>
            <w:r>
              <w:rPr>
                <w:i/>
                <w:color w:val="000000"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b/>
                <w:i/>
                <w:color w:val="000000"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3933B930" w14:textId="77777777" w:rsidR="00C006F6" w:rsidRDefault="00C006F6">
      <w:pPr>
        <w:rPr>
          <w:rFonts w:ascii="Arial" w:eastAsia="Arial" w:hAnsi="Arial" w:cs="Arial"/>
          <w:sz w:val="17"/>
          <w:szCs w:val="17"/>
        </w:rPr>
      </w:pPr>
    </w:p>
    <w:sectPr w:rsidR="00C006F6">
      <w:pgSz w:w="11906" w:h="16838"/>
      <w:pgMar w:top="794" w:right="1020" w:bottom="680" w:left="10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68C0"/>
    <w:multiLevelType w:val="multilevel"/>
    <w:tmpl w:val="CD2C910C"/>
    <w:lvl w:ilvl="0">
      <w:start w:val="1"/>
      <w:numFmt w:val="decimal"/>
      <w:pStyle w:val="Nadpis1"/>
      <w:lvlText w:val=""/>
      <w:lvlJc w:val="left"/>
      <w:pPr>
        <w:ind w:left="432" w:hanging="432"/>
      </w:pPr>
    </w:lvl>
    <w:lvl w:ilvl="1">
      <w:start w:val="1"/>
      <w:numFmt w:val="decimal"/>
      <w:pStyle w:val="Nadpis2"/>
      <w:lvlText w:val=""/>
      <w:lvlJc w:val="left"/>
      <w:pPr>
        <w:ind w:left="576" w:hanging="576"/>
      </w:pPr>
    </w:lvl>
    <w:lvl w:ilvl="2">
      <w:start w:val="1"/>
      <w:numFmt w:val="decimal"/>
      <w:pStyle w:val="Nadpis3"/>
      <w:lvlText w:val=""/>
      <w:lvlJc w:val="left"/>
      <w:pPr>
        <w:ind w:left="720" w:hanging="720"/>
      </w:pPr>
    </w:lvl>
    <w:lvl w:ilvl="3">
      <w:start w:val="1"/>
      <w:numFmt w:val="decimal"/>
      <w:pStyle w:val="Nadpis4"/>
      <w:lvlText w:val=""/>
      <w:lvlJc w:val="left"/>
      <w:pPr>
        <w:ind w:left="864" w:hanging="864"/>
      </w:pPr>
    </w:lvl>
    <w:lvl w:ilvl="4">
      <w:start w:val="1"/>
      <w:numFmt w:val="decimal"/>
      <w:pStyle w:val="Nadpis5"/>
      <w:lvlText w:val=""/>
      <w:lvlJc w:val="left"/>
      <w:pPr>
        <w:ind w:left="1008" w:hanging="1008"/>
      </w:pPr>
    </w:lvl>
    <w:lvl w:ilvl="5">
      <w:start w:val="1"/>
      <w:numFmt w:val="decimal"/>
      <w:pStyle w:val="Nadpis6"/>
      <w:lvlText w:val=""/>
      <w:lvlJc w:val="left"/>
      <w:pPr>
        <w:ind w:left="1152" w:hanging="1152"/>
      </w:pPr>
    </w:lvl>
    <w:lvl w:ilvl="6">
      <w:start w:val="1"/>
      <w:numFmt w:val="decimal"/>
      <w:pStyle w:val="Nadpis7"/>
      <w:lvlText w:val=""/>
      <w:lvlJc w:val="left"/>
      <w:pPr>
        <w:ind w:left="1296" w:hanging="1296"/>
      </w:pPr>
    </w:lvl>
    <w:lvl w:ilvl="7">
      <w:start w:val="1"/>
      <w:numFmt w:val="decimal"/>
      <w:pStyle w:val="Nadpis8"/>
      <w:lvlText w:val=""/>
      <w:lvlJc w:val="left"/>
      <w:pPr>
        <w:ind w:left="1440" w:hanging="1440"/>
      </w:pPr>
    </w:lvl>
    <w:lvl w:ilvl="8">
      <w:start w:val="1"/>
      <w:numFmt w:val="decimal"/>
      <w:pStyle w:val="Nadpis10"/>
      <w:lvlText w:val=""/>
      <w:lvlJc w:val="left"/>
      <w:pPr>
        <w:ind w:left="1584" w:hanging="1584"/>
      </w:pPr>
    </w:lvl>
  </w:abstractNum>
  <w:abstractNum w:abstractNumId="1" w15:restartNumberingAfterBreak="0">
    <w:nsid w:val="412B5A0B"/>
    <w:multiLevelType w:val="hybridMultilevel"/>
    <w:tmpl w:val="56A2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19565">
    <w:abstractNumId w:val="0"/>
  </w:num>
  <w:num w:numId="2" w16cid:durableId="206413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F6"/>
    <w:rsid w:val="001B22CB"/>
    <w:rsid w:val="0026179F"/>
    <w:rsid w:val="00281024"/>
    <w:rsid w:val="002A66CD"/>
    <w:rsid w:val="00385B2F"/>
    <w:rsid w:val="003F4ECF"/>
    <w:rsid w:val="004423DF"/>
    <w:rsid w:val="004D1CFF"/>
    <w:rsid w:val="005035FE"/>
    <w:rsid w:val="0053049E"/>
    <w:rsid w:val="006F0F2E"/>
    <w:rsid w:val="009229F0"/>
    <w:rsid w:val="00982426"/>
    <w:rsid w:val="009E66FA"/>
    <w:rsid w:val="00BF47B7"/>
    <w:rsid w:val="00C006F6"/>
    <w:rsid w:val="00C50BAF"/>
    <w:rsid w:val="00C50FC8"/>
    <w:rsid w:val="00DD3F54"/>
    <w:rsid w:val="00E420B4"/>
    <w:rsid w:val="00E511E5"/>
    <w:rsid w:val="00E9618B"/>
    <w:rsid w:val="00F01532"/>
    <w:rsid w:val="00F0712E"/>
    <w:rsid w:val="00F20A6A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1D0"/>
  <w15:docId w15:val="{75E7FB9C-695D-4B5A-9EEA-E202785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uiPriority w:val="9"/>
    <w:semiHidden/>
    <w:unhideWhenUsed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uiPriority w:val="9"/>
    <w:semiHidden/>
    <w:unhideWhenUsed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7" w:after="113"/>
      <w:jc w:val="center"/>
    </w:pPr>
    <w:rPr>
      <w:i/>
      <w:color w:val="000000"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  <w:style w:type="table" w:customStyle="1" w:styleId="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071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71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7Axitj5Z7rQc/5sIZ4+MzvrfAw==">AMUW2mUZpbHDSJFE687kqWU8CVtUV+uKL5VbN9JV3uHQ4bUxvarO13z21nx085MKNXaO9+6t3L3UaZvnTFros4/BXvIO+wM5eIRqBLxT6wbhRsFjmkgJw+DUpghSIQHBz/Mb9czaKI5e9KU8jlh2rq5oNEBi2hegdw==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DPO</cp:lastModifiedBy>
  <cp:revision>2</cp:revision>
  <cp:lastPrinted>2024-12-09T11:19:00Z</cp:lastPrinted>
  <dcterms:created xsi:type="dcterms:W3CDTF">2024-12-19T08:39:00Z</dcterms:created>
  <dcterms:modified xsi:type="dcterms:W3CDTF">2024-12-19T08:39:00Z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