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B5B3" w14:textId="640DC212" w:rsidR="002C2C4A" w:rsidRDefault="002C2C4A" w:rsidP="00F5472D">
      <w:pPr>
        <w:pBdr>
          <w:bottom w:val="single" w:sz="4" w:space="1" w:color="auto"/>
        </w:pBdr>
        <w:spacing w:line="276" w:lineRule="auto"/>
        <w:jc w:val="center"/>
        <w:rPr>
          <w:b/>
          <w:sz w:val="32"/>
        </w:rPr>
      </w:pPr>
      <w:r w:rsidRPr="002C2C4A">
        <w:rPr>
          <w:b/>
          <w:sz w:val="32"/>
        </w:rPr>
        <w:t xml:space="preserve">Smlouva o dílo č. </w:t>
      </w:r>
      <w:r w:rsidR="002456B5">
        <w:rPr>
          <w:b/>
          <w:sz w:val="32"/>
        </w:rPr>
        <w:t>05-2024</w:t>
      </w:r>
    </w:p>
    <w:p w14:paraId="4F1D4388" w14:textId="77777777" w:rsidR="005903BE" w:rsidRDefault="002C2C4A" w:rsidP="00F5472D">
      <w:pPr>
        <w:spacing w:line="276" w:lineRule="auto"/>
        <w:jc w:val="center"/>
        <w:rPr>
          <w:i/>
        </w:rPr>
      </w:pPr>
      <w:r w:rsidRPr="002C2C4A">
        <w:rPr>
          <w:i/>
        </w:rPr>
        <w:t>uzavřená na základě ustanovení § 2586 a násl. zákona č. 89/2012 Sb., občanský zákoník v aktuálním znění, mezi:</w:t>
      </w:r>
    </w:p>
    <w:p w14:paraId="30B49865" w14:textId="77777777" w:rsidR="002C2C4A" w:rsidRDefault="002C2C4A" w:rsidP="00F5472D">
      <w:pPr>
        <w:spacing w:line="276" w:lineRule="auto"/>
        <w:jc w:val="center"/>
        <w:rPr>
          <w:i/>
        </w:rPr>
      </w:pPr>
    </w:p>
    <w:p w14:paraId="1B4718F6" w14:textId="77777777" w:rsidR="002C2C4A" w:rsidRDefault="002C2C4A" w:rsidP="00F5472D">
      <w:pPr>
        <w:spacing w:line="276" w:lineRule="auto"/>
      </w:pPr>
    </w:p>
    <w:p w14:paraId="119546AC" w14:textId="77777777" w:rsidR="002C2C4A" w:rsidRPr="002C2C4A" w:rsidRDefault="002C2C4A" w:rsidP="00F5472D">
      <w:pPr>
        <w:spacing w:line="276" w:lineRule="auto"/>
        <w:rPr>
          <w:b/>
        </w:rPr>
      </w:pPr>
      <w:r w:rsidRPr="002C2C4A">
        <w:rPr>
          <w:b/>
        </w:rPr>
        <w:t>SALSO, s.r.o.</w:t>
      </w:r>
    </w:p>
    <w:p w14:paraId="26C4FBE5" w14:textId="77777777" w:rsidR="002C2C4A" w:rsidRDefault="002C2C4A" w:rsidP="00F5472D">
      <w:pPr>
        <w:spacing w:after="120" w:line="276" w:lineRule="auto"/>
        <w:rPr>
          <w:i/>
        </w:rPr>
      </w:pPr>
      <w:r>
        <w:rPr>
          <w:i/>
        </w:rPr>
        <w:t>obchodní společnost zapsaná v obchodním rejstříku vedeném u Krajského soudu v Brně v oddíle C, vložka 45585</w:t>
      </w:r>
    </w:p>
    <w:p w14:paraId="6E0037A3" w14:textId="77777777" w:rsidR="002C2C4A" w:rsidRDefault="00C734B8" w:rsidP="00F5472D">
      <w:pPr>
        <w:spacing w:line="276" w:lineRule="auto"/>
      </w:pPr>
      <w:r>
        <w:t>identifikační číslo:</w:t>
      </w:r>
      <w:r>
        <w:tab/>
      </w:r>
      <w:r>
        <w:tab/>
      </w:r>
      <w:r>
        <w:tab/>
      </w:r>
      <w:r w:rsidR="002C2C4A" w:rsidRPr="002C2C4A">
        <w:t>26921057</w:t>
      </w:r>
    </w:p>
    <w:p w14:paraId="196351F1" w14:textId="77777777" w:rsidR="002C2C4A" w:rsidRDefault="002C2C4A" w:rsidP="00F5472D">
      <w:pPr>
        <w:spacing w:line="276" w:lineRule="auto"/>
      </w:pPr>
      <w:r>
        <w:t>sídlem:</w:t>
      </w:r>
      <w:r>
        <w:tab/>
      </w:r>
      <w:r>
        <w:tab/>
      </w:r>
      <w:r>
        <w:tab/>
      </w:r>
      <w:r>
        <w:tab/>
      </w:r>
      <w:r>
        <w:tab/>
      </w:r>
      <w:r w:rsidRPr="002C2C4A">
        <w:t xml:space="preserve">Jateční 169, </w:t>
      </w:r>
      <w:proofErr w:type="spellStart"/>
      <w:r w:rsidRPr="002C2C4A">
        <w:t>Prštné</w:t>
      </w:r>
      <w:proofErr w:type="spellEnd"/>
      <w:r w:rsidRPr="002C2C4A">
        <w:t>, 760 01 Zlín</w:t>
      </w:r>
    </w:p>
    <w:p w14:paraId="124B496B" w14:textId="65C1F848" w:rsidR="002C2C4A" w:rsidRDefault="002C2C4A" w:rsidP="00F5472D">
      <w:pPr>
        <w:spacing w:line="276" w:lineRule="auto"/>
      </w:pPr>
      <w:r>
        <w:t>zastoupena:</w:t>
      </w:r>
      <w:r>
        <w:tab/>
      </w:r>
      <w:r>
        <w:tab/>
      </w:r>
      <w:r>
        <w:tab/>
      </w:r>
      <w:r>
        <w:tab/>
      </w:r>
      <w:r w:rsidR="000700F1">
        <w:t xml:space="preserve">Ing. Tomášem </w:t>
      </w:r>
      <w:proofErr w:type="spellStart"/>
      <w:r w:rsidR="000700F1">
        <w:t>Prstkem</w:t>
      </w:r>
      <w:proofErr w:type="spellEnd"/>
      <w:r>
        <w:t>, jednatelem</w:t>
      </w:r>
    </w:p>
    <w:p w14:paraId="55662538" w14:textId="52321AF4" w:rsidR="002456B5" w:rsidRPr="00652CB8" w:rsidRDefault="002C2C4A" w:rsidP="002456B5">
      <w:pPr>
        <w:spacing w:after="120" w:line="276" w:lineRule="auto"/>
      </w:pPr>
      <w:r>
        <w:t>kontaktní email:</w:t>
      </w:r>
      <w:r>
        <w:tab/>
      </w:r>
      <w:r>
        <w:tab/>
      </w:r>
      <w:r>
        <w:tab/>
      </w:r>
      <w:r>
        <w:tab/>
      </w:r>
      <w:proofErr w:type="spellStart"/>
      <w:r w:rsidR="00014621">
        <w:t>xxxxxxxxxxxx</w:t>
      </w:r>
      <w:proofErr w:type="spellEnd"/>
    </w:p>
    <w:p w14:paraId="23BB4AC1" w14:textId="77777777" w:rsidR="002C2C4A" w:rsidRDefault="002C2C4A" w:rsidP="00F5472D">
      <w:pPr>
        <w:spacing w:line="276" w:lineRule="auto"/>
        <w:rPr>
          <w:b/>
        </w:rPr>
      </w:pPr>
      <w:r w:rsidRPr="002C2C4A">
        <w:rPr>
          <w:b/>
        </w:rPr>
        <w:t>jakožto zhotovitel na straně jedné (dále jen „Zhotovitel“)</w:t>
      </w:r>
    </w:p>
    <w:p w14:paraId="632F88A1" w14:textId="77777777" w:rsidR="002C2C4A" w:rsidRDefault="002C2C4A" w:rsidP="00F5472D">
      <w:pPr>
        <w:spacing w:line="276" w:lineRule="auto"/>
        <w:rPr>
          <w:b/>
        </w:rPr>
      </w:pPr>
    </w:p>
    <w:p w14:paraId="3199835F" w14:textId="77777777" w:rsidR="002C2C4A" w:rsidRDefault="002C2C4A" w:rsidP="00F5472D">
      <w:pPr>
        <w:spacing w:line="276" w:lineRule="auto"/>
        <w:rPr>
          <w:b/>
        </w:rPr>
      </w:pPr>
    </w:p>
    <w:p w14:paraId="6951A927" w14:textId="77777777" w:rsidR="002C2C4A" w:rsidRPr="002C2C4A" w:rsidRDefault="002C2C4A" w:rsidP="00F5472D">
      <w:pPr>
        <w:spacing w:line="276" w:lineRule="auto"/>
      </w:pPr>
      <w:r w:rsidRPr="002C2C4A">
        <w:t>a</w:t>
      </w:r>
    </w:p>
    <w:p w14:paraId="7CD32E9B" w14:textId="77777777" w:rsidR="002C2C4A" w:rsidRDefault="002C2C4A" w:rsidP="00F5472D">
      <w:pPr>
        <w:spacing w:line="276" w:lineRule="auto"/>
        <w:rPr>
          <w:b/>
        </w:rPr>
      </w:pPr>
    </w:p>
    <w:p w14:paraId="4CAFF0A9" w14:textId="77777777" w:rsidR="002C2C4A" w:rsidRDefault="002C2C4A" w:rsidP="00F5472D">
      <w:pPr>
        <w:spacing w:line="276" w:lineRule="auto"/>
        <w:rPr>
          <w:b/>
        </w:rPr>
      </w:pPr>
    </w:p>
    <w:p w14:paraId="37AC394E" w14:textId="77777777" w:rsidR="002456B5" w:rsidRDefault="002456B5" w:rsidP="002456B5">
      <w:pPr>
        <w:spacing w:line="276" w:lineRule="auto"/>
        <w:rPr>
          <w:b/>
        </w:rPr>
      </w:pPr>
      <w:r>
        <w:rPr>
          <w:b/>
        </w:rPr>
        <w:t>Správa sportovních a rekreačních zařízení Havířov</w:t>
      </w:r>
    </w:p>
    <w:p w14:paraId="07AEA698" w14:textId="6BCF3863" w:rsidR="0035310D" w:rsidRPr="00652CB8" w:rsidRDefault="0035310D" w:rsidP="002456B5">
      <w:pPr>
        <w:spacing w:line="276" w:lineRule="auto"/>
        <w:rPr>
          <w:b/>
        </w:rPr>
      </w:pPr>
      <w:r>
        <w:rPr>
          <w:b/>
        </w:rPr>
        <w:t>příspěvková organizace</w:t>
      </w:r>
    </w:p>
    <w:p w14:paraId="09FF286F" w14:textId="77777777" w:rsidR="0035310D" w:rsidRPr="0035310D" w:rsidRDefault="0035310D" w:rsidP="0035310D">
      <w:pPr>
        <w:spacing w:line="276" w:lineRule="auto"/>
        <w:rPr>
          <w:i/>
        </w:rPr>
      </w:pPr>
      <w:r w:rsidRPr="0035310D">
        <w:rPr>
          <w:i/>
        </w:rPr>
        <w:t xml:space="preserve">zapsaná v registru ekonomických subjektů vedeném Českým statistickým úřadem v Ostravě, č. j. 48/03-8402 </w:t>
      </w:r>
    </w:p>
    <w:p w14:paraId="7289C26E" w14:textId="77777777" w:rsidR="002456B5" w:rsidRPr="00652CB8" w:rsidRDefault="002456B5" w:rsidP="00AB4946">
      <w:pPr>
        <w:spacing w:after="120" w:line="276" w:lineRule="auto"/>
      </w:pPr>
      <w:r w:rsidRPr="00652CB8">
        <w:t>identifikační číslo:</w:t>
      </w:r>
      <w:r w:rsidRPr="00652CB8">
        <w:tab/>
      </w:r>
      <w:r w:rsidRPr="00652CB8">
        <w:tab/>
      </w:r>
      <w:r w:rsidRPr="00652CB8">
        <w:tab/>
      </w:r>
      <w:r>
        <w:t>00306754</w:t>
      </w:r>
    </w:p>
    <w:p w14:paraId="29F4FA5C" w14:textId="77777777" w:rsidR="002456B5" w:rsidRPr="00652CB8" w:rsidRDefault="002456B5" w:rsidP="002456B5">
      <w:pPr>
        <w:spacing w:line="276" w:lineRule="auto"/>
      </w:pPr>
      <w:r w:rsidRPr="00652CB8">
        <w:t>sídlem:</w:t>
      </w:r>
      <w:r w:rsidRPr="00652CB8">
        <w:tab/>
      </w:r>
      <w:r w:rsidRPr="00652CB8">
        <w:tab/>
      </w:r>
      <w:r w:rsidRPr="00652CB8">
        <w:tab/>
      </w:r>
      <w:r w:rsidRPr="00652CB8">
        <w:tab/>
      </w:r>
      <w:r w:rsidRPr="00652CB8">
        <w:tab/>
      </w:r>
      <w:r>
        <w:t>Těšínská 1296/</w:t>
      </w:r>
      <w:proofErr w:type="gramStart"/>
      <w:r>
        <w:t>2a</w:t>
      </w:r>
      <w:proofErr w:type="gramEnd"/>
      <w:r>
        <w:t>, 736 01 Havířov-Podlesí</w:t>
      </w:r>
    </w:p>
    <w:p w14:paraId="363573C3" w14:textId="77777777" w:rsidR="002456B5" w:rsidRPr="00652CB8" w:rsidRDefault="002456B5" w:rsidP="002456B5">
      <w:pPr>
        <w:spacing w:line="276" w:lineRule="auto"/>
      </w:pPr>
      <w:r w:rsidRPr="00652CB8">
        <w:t>zastoupena:</w:t>
      </w:r>
      <w:r w:rsidRPr="00652CB8">
        <w:tab/>
      </w:r>
      <w:r w:rsidRPr="00652CB8">
        <w:tab/>
      </w:r>
      <w:r w:rsidRPr="00652CB8">
        <w:tab/>
      </w:r>
      <w:r w:rsidRPr="00652CB8">
        <w:tab/>
      </w:r>
      <w:r>
        <w:t xml:space="preserve">PhDr. Mgr. </w:t>
      </w:r>
      <w:proofErr w:type="spellStart"/>
      <w:r>
        <w:t>Nazimem</w:t>
      </w:r>
      <w:proofErr w:type="spellEnd"/>
      <w:r>
        <w:t xml:space="preserve"> </w:t>
      </w:r>
      <w:proofErr w:type="spellStart"/>
      <w:r>
        <w:t>Afanou</w:t>
      </w:r>
      <w:proofErr w:type="spellEnd"/>
      <w:r>
        <w:t>, LL.M., ředitelem</w:t>
      </w:r>
    </w:p>
    <w:p w14:paraId="3BA6DF99" w14:textId="1B0A2B85" w:rsidR="002456B5" w:rsidRPr="00652CB8" w:rsidRDefault="002456B5" w:rsidP="002456B5">
      <w:pPr>
        <w:spacing w:after="120" w:line="276" w:lineRule="auto"/>
      </w:pPr>
      <w:r w:rsidRPr="00652CB8">
        <w:t>kontaktní email:</w:t>
      </w:r>
      <w:r w:rsidRPr="00652CB8">
        <w:tab/>
      </w:r>
      <w:r w:rsidRPr="00652CB8">
        <w:tab/>
      </w:r>
      <w:r w:rsidRPr="00652CB8">
        <w:tab/>
      </w:r>
      <w:r w:rsidRPr="00652CB8">
        <w:tab/>
      </w:r>
      <w:proofErr w:type="spellStart"/>
      <w:r w:rsidR="00014621">
        <w:t>xxxxxxxxxxxx</w:t>
      </w:r>
      <w:proofErr w:type="spellEnd"/>
      <w:r w:rsidRPr="00652CB8">
        <w:tab/>
      </w:r>
    </w:p>
    <w:p w14:paraId="3D4B6F27" w14:textId="77777777" w:rsidR="00C734B8" w:rsidRDefault="00C734B8" w:rsidP="00F5472D">
      <w:pPr>
        <w:spacing w:line="276" w:lineRule="auto"/>
        <w:rPr>
          <w:b/>
        </w:rPr>
      </w:pPr>
      <w:r w:rsidRPr="00C734B8">
        <w:rPr>
          <w:b/>
        </w:rPr>
        <w:t>jakožto objednatelem na straně druhé (dále jen „Objednatel“)</w:t>
      </w:r>
    </w:p>
    <w:p w14:paraId="11F40755" w14:textId="77777777" w:rsidR="00C734B8" w:rsidRDefault="00C734B8" w:rsidP="00F5472D">
      <w:pPr>
        <w:spacing w:line="276" w:lineRule="auto"/>
        <w:rPr>
          <w:b/>
        </w:rPr>
      </w:pPr>
    </w:p>
    <w:p w14:paraId="59CA0B63" w14:textId="77777777" w:rsidR="00C734B8" w:rsidRDefault="00C734B8" w:rsidP="00F5472D">
      <w:pPr>
        <w:spacing w:line="276" w:lineRule="auto"/>
        <w:rPr>
          <w:b/>
        </w:rPr>
      </w:pPr>
      <w:r>
        <w:rPr>
          <w:b/>
        </w:rPr>
        <w:t>Zhotovitel a Objednatel jsou dále v této sml</w:t>
      </w:r>
      <w:r w:rsidR="00147C5B">
        <w:rPr>
          <w:b/>
        </w:rPr>
        <w:t>ouvě společně označování jako „smluvní strany“ nebo toliko „strany“.</w:t>
      </w:r>
    </w:p>
    <w:p w14:paraId="3723C80E" w14:textId="77777777" w:rsidR="00147C5B" w:rsidRDefault="00147C5B" w:rsidP="00F5472D">
      <w:pPr>
        <w:spacing w:line="276" w:lineRule="auto"/>
        <w:rPr>
          <w:b/>
        </w:rPr>
      </w:pPr>
    </w:p>
    <w:p w14:paraId="72BE9AEC" w14:textId="77777777" w:rsidR="00147C5B" w:rsidRDefault="00147C5B" w:rsidP="00F5472D">
      <w:pPr>
        <w:pBdr>
          <w:bottom w:val="single" w:sz="4" w:space="1" w:color="auto"/>
        </w:pBdr>
        <w:spacing w:line="276" w:lineRule="auto"/>
        <w:rPr>
          <w:b/>
        </w:rPr>
      </w:pPr>
    </w:p>
    <w:p w14:paraId="154A47C6" w14:textId="77777777" w:rsidR="00147C5B" w:rsidRDefault="00147C5B" w:rsidP="00F5472D">
      <w:pPr>
        <w:spacing w:line="276" w:lineRule="auto"/>
      </w:pPr>
    </w:p>
    <w:p w14:paraId="5DB02A1B" w14:textId="77777777" w:rsidR="00147C5B" w:rsidRPr="00147C5B" w:rsidRDefault="00147C5B" w:rsidP="00F5472D">
      <w:pPr>
        <w:spacing w:line="276" w:lineRule="auto"/>
        <w:jc w:val="center"/>
        <w:rPr>
          <w:b/>
          <w:spacing w:val="40"/>
        </w:rPr>
      </w:pPr>
      <w:r w:rsidRPr="00147C5B">
        <w:rPr>
          <w:b/>
          <w:spacing w:val="40"/>
        </w:rPr>
        <w:t>Smluvní strany se dohodly takto:</w:t>
      </w:r>
    </w:p>
    <w:p w14:paraId="4A4C29F8" w14:textId="77777777" w:rsidR="00147C5B" w:rsidRDefault="00147C5B" w:rsidP="00F5472D">
      <w:pPr>
        <w:pBdr>
          <w:bottom w:val="single" w:sz="4" w:space="1" w:color="auto"/>
        </w:pBdr>
        <w:spacing w:line="276" w:lineRule="auto"/>
        <w:jc w:val="center"/>
      </w:pPr>
    </w:p>
    <w:p w14:paraId="66F2F8F7" w14:textId="77777777" w:rsidR="00147C5B" w:rsidRDefault="00147C5B" w:rsidP="00F5472D">
      <w:pPr>
        <w:spacing w:line="276" w:lineRule="auto"/>
      </w:pPr>
    </w:p>
    <w:p w14:paraId="12460ED3" w14:textId="77777777" w:rsidR="00147C5B" w:rsidRDefault="00147C5B" w:rsidP="00F5472D">
      <w:pPr>
        <w:spacing w:line="276" w:lineRule="auto"/>
      </w:pPr>
    </w:p>
    <w:p w14:paraId="11AE8BAA" w14:textId="77777777" w:rsidR="00980698" w:rsidRDefault="00980698" w:rsidP="00F5472D">
      <w:pPr>
        <w:spacing w:line="276" w:lineRule="auto"/>
      </w:pPr>
    </w:p>
    <w:p w14:paraId="7030ABC8" w14:textId="77777777" w:rsidR="00147C5B" w:rsidRDefault="00147C5B" w:rsidP="00F5472D">
      <w:pPr>
        <w:spacing w:line="276" w:lineRule="auto"/>
        <w:jc w:val="center"/>
        <w:rPr>
          <w:b/>
        </w:rPr>
      </w:pPr>
      <w:r w:rsidRPr="00147C5B">
        <w:rPr>
          <w:b/>
        </w:rPr>
        <w:t>I.</w:t>
      </w:r>
    </w:p>
    <w:p w14:paraId="163B0C3F" w14:textId="77777777" w:rsidR="00147C5B" w:rsidRDefault="00147C5B" w:rsidP="00F5472D">
      <w:pPr>
        <w:spacing w:line="276" w:lineRule="auto"/>
        <w:jc w:val="center"/>
        <w:rPr>
          <w:b/>
        </w:rPr>
      </w:pPr>
      <w:r>
        <w:rPr>
          <w:b/>
        </w:rPr>
        <w:t>Úvodní ustanovení</w:t>
      </w:r>
      <w:r w:rsidR="00DC7659">
        <w:rPr>
          <w:b/>
        </w:rPr>
        <w:t xml:space="preserve"> – předmět smlouvy</w:t>
      </w:r>
    </w:p>
    <w:p w14:paraId="725198A3" w14:textId="77777777" w:rsidR="00147C5B" w:rsidRDefault="00147C5B" w:rsidP="00F5472D">
      <w:pPr>
        <w:spacing w:line="276" w:lineRule="auto"/>
        <w:jc w:val="center"/>
        <w:rPr>
          <w:b/>
        </w:rPr>
      </w:pPr>
    </w:p>
    <w:p w14:paraId="6B18039E" w14:textId="6925FC85" w:rsidR="00DC7659" w:rsidRDefault="00147C5B" w:rsidP="002456B5">
      <w:pPr>
        <w:pStyle w:val="Odstavecseseznamem"/>
        <w:numPr>
          <w:ilvl w:val="0"/>
          <w:numId w:val="1"/>
        </w:numPr>
        <w:spacing w:line="276" w:lineRule="auto"/>
        <w:ind w:left="284"/>
      </w:pPr>
      <w:r>
        <w:t xml:space="preserve">Předmětem této smlouvy je závazek Zhotovitele na vlastní náklady a odpovědnost </w:t>
      </w:r>
      <w:r w:rsidR="0020192B">
        <w:t xml:space="preserve">provést </w:t>
      </w:r>
      <w:r w:rsidRPr="00147C5B">
        <w:t>pro Objednatele</w:t>
      </w:r>
      <w:r>
        <w:t xml:space="preserve"> </w:t>
      </w:r>
      <w:r w:rsidR="00DC7659">
        <w:t xml:space="preserve">dílo – </w:t>
      </w:r>
      <w:r w:rsidR="007E07E4">
        <w:t>projekt</w:t>
      </w:r>
      <w:r>
        <w:t xml:space="preserve"> „</w:t>
      </w:r>
      <w:r w:rsidR="002456B5">
        <w:t xml:space="preserve">Dodání licence a implementace logistického informačního </w:t>
      </w:r>
      <w:r w:rsidR="00DB48C6">
        <w:t xml:space="preserve">systému </w:t>
      </w:r>
      <w:r w:rsidR="002456B5">
        <w:t>ISYS pro řízení centrálních skladů materiálu</w:t>
      </w:r>
      <w:r>
        <w:t xml:space="preserve">“ tak, jak </w:t>
      </w:r>
      <w:r w:rsidR="00DC7659">
        <w:t>je</w:t>
      </w:r>
      <w:r>
        <w:t xml:space="preserve"> </w:t>
      </w:r>
      <w:r w:rsidR="00AB285F">
        <w:t>tento</w:t>
      </w:r>
      <w:r>
        <w:t xml:space="preserve"> </w:t>
      </w:r>
      <w:r w:rsidR="007E07E4">
        <w:t>projekt blíže vymezen</w:t>
      </w:r>
      <w:r>
        <w:t xml:space="preserve"> </w:t>
      </w:r>
      <w:r w:rsidR="00DC7659">
        <w:t xml:space="preserve">dále v této smlouvě (dále jen </w:t>
      </w:r>
      <w:r w:rsidR="00DC7659" w:rsidRPr="002456B5">
        <w:rPr>
          <w:b/>
        </w:rPr>
        <w:t>„</w:t>
      </w:r>
      <w:r w:rsidR="007E07E4" w:rsidRPr="002456B5">
        <w:rPr>
          <w:b/>
        </w:rPr>
        <w:t>Projekt</w:t>
      </w:r>
      <w:r w:rsidR="00DC7659" w:rsidRPr="002456B5">
        <w:rPr>
          <w:b/>
        </w:rPr>
        <w:t>“</w:t>
      </w:r>
      <w:r w:rsidR="00DC7659">
        <w:t>)</w:t>
      </w:r>
      <w:r>
        <w:t>.</w:t>
      </w:r>
      <w:r w:rsidR="002456B5">
        <w:t xml:space="preserve"> Cílem </w:t>
      </w:r>
      <w:r w:rsidR="002456B5" w:rsidRPr="00E3670E">
        <w:t xml:space="preserve">projektu je </w:t>
      </w:r>
      <w:r w:rsidR="002456B5">
        <w:t xml:space="preserve">zajistit informační podporu procesu řízení centrálních skladů materiálu a procesu nákupu. Systém je připraven i pro evidenci žádanek na materiál z jednotlivých sportovišť na centrální sklad. </w:t>
      </w:r>
      <w:r w:rsidR="005776D7">
        <w:t xml:space="preserve">Výsledkem </w:t>
      </w:r>
      <w:r w:rsidR="00843E92">
        <w:t xml:space="preserve">a účelem </w:t>
      </w:r>
      <w:r w:rsidR="005776D7">
        <w:t xml:space="preserve">Projektu </w:t>
      </w:r>
      <w:r w:rsidR="002456B5">
        <w:t>j</w:t>
      </w:r>
      <w:r w:rsidR="00DB48C6">
        <w:t xml:space="preserve">e dodání, nastavení a </w:t>
      </w:r>
      <w:r w:rsidR="006379A2">
        <w:t xml:space="preserve">zprovoznění </w:t>
      </w:r>
      <w:r w:rsidR="00DB48C6">
        <w:t xml:space="preserve">počítačového programu „ISYS“ (dále jen </w:t>
      </w:r>
      <w:r w:rsidR="00DB48C6" w:rsidRPr="005776D7">
        <w:rPr>
          <w:b/>
        </w:rPr>
        <w:t>„Software“</w:t>
      </w:r>
      <w:r w:rsidR="00DB48C6">
        <w:t xml:space="preserve">) </w:t>
      </w:r>
      <w:r w:rsidR="00843E92">
        <w:t xml:space="preserve">u Objednatele. </w:t>
      </w:r>
      <w:r w:rsidR="007E07E4" w:rsidRPr="007E07E4">
        <w:t xml:space="preserve">Projekt je dále podrobně specifikován v čl. </w:t>
      </w:r>
      <w:r w:rsidR="007E07E4">
        <w:t>II.</w:t>
      </w:r>
      <w:r w:rsidR="007E07E4" w:rsidRPr="007E07E4">
        <w:t xml:space="preserve"> této smlouvy</w:t>
      </w:r>
      <w:r w:rsidR="00DB48C6">
        <w:t>.</w:t>
      </w:r>
    </w:p>
    <w:p w14:paraId="314A078C" w14:textId="77777777" w:rsidR="007E07E4" w:rsidRPr="00DC7659" w:rsidRDefault="007E07E4" w:rsidP="007E07E4">
      <w:pPr>
        <w:spacing w:line="276" w:lineRule="auto"/>
      </w:pPr>
    </w:p>
    <w:p w14:paraId="134FA6DB" w14:textId="18A8220E" w:rsidR="00147C5B" w:rsidRDefault="00DC7659" w:rsidP="00F5472D">
      <w:pPr>
        <w:pStyle w:val="Odstavecseseznamem"/>
        <w:numPr>
          <w:ilvl w:val="0"/>
          <w:numId w:val="1"/>
        </w:numPr>
        <w:spacing w:line="276" w:lineRule="auto"/>
        <w:ind w:left="284"/>
      </w:pPr>
      <w:r>
        <w:lastRenderedPageBreak/>
        <w:t xml:space="preserve">Předmětem této smlouvy je dále závazek Objednatele </w:t>
      </w:r>
      <w:r w:rsidR="007E07E4">
        <w:t>Projekt</w:t>
      </w:r>
      <w:r>
        <w:t xml:space="preserve"> od Zhotovitele převzít a zaplatit za </w:t>
      </w:r>
      <w:r w:rsidR="007E07E4">
        <w:t>něj</w:t>
      </w:r>
      <w:r>
        <w:t xml:space="preserve"> Zhotoviteli sjednanou cenu.</w:t>
      </w:r>
    </w:p>
    <w:p w14:paraId="052F2D62" w14:textId="77777777" w:rsidR="005776D7" w:rsidRDefault="005776D7" w:rsidP="005776D7">
      <w:pPr>
        <w:pStyle w:val="Odstavecseseznamem"/>
        <w:spacing w:line="276" w:lineRule="auto"/>
        <w:ind w:left="284"/>
      </w:pPr>
    </w:p>
    <w:p w14:paraId="352CF462" w14:textId="24E7293B" w:rsidR="005776D7" w:rsidRDefault="005776D7" w:rsidP="00F5472D">
      <w:pPr>
        <w:pStyle w:val="Odstavecseseznamem"/>
        <w:numPr>
          <w:ilvl w:val="0"/>
          <w:numId w:val="1"/>
        </w:numPr>
        <w:spacing w:line="276" w:lineRule="auto"/>
        <w:ind w:left="284"/>
      </w:pPr>
      <w:r>
        <w:t xml:space="preserve">Společně s touto smlouvou je mezi smluvními stranami uzavírána Licenční smlouva č. </w:t>
      </w:r>
      <w:r w:rsidR="00DB48C6" w:rsidRPr="00DB48C6">
        <w:t>06-2024</w:t>
      </w:r>
      <w:r>
        <w:t xml:space="preserve"> (dále jen </w:t>
      </w:r>
      <w:r w:rsidRPr="005776D7">
        <w:rPr>
          <w:b/>
        </w:rPr>
        <w:t>„Licenční smlouva“</w:t>
      </w:r>
      <w:r>
        <w:t>), která upravuje zejména oprávnění k užívání Software ze strany Objednatele. Smluvní strany společně prohlašují, že si jsou vědomy, že uzavření Licenční smlouvy je nutným předpokladem k řádnému splnění všech závazků dle této smlouvy.</w:t>
      </w:r>
    </w:p>
    <w:p w14:paraId="115524F0" w14:textId="77777777" w:rsidR="00DC7659" w:rsidRDefault="00DC7659" w:rsidP="00F5472D">
      <w:pPr>
        <w:spacing w:line="276" w:lineRule="auto"/>
      </w:pPr>
    </w:p>
    <w:p w14:paraId="0A76D60B" w14:textId="77777777" w:rsidR="00DC7659" w:rsidRPr="00DC7659" w:rsidRDefault="00DC7659" w:rsidP="00F5472D">
      <w:pPr>
        <w:spacing w:line="276" w:lineRule="auto"/>
        <w:jc w:val="center"/>
        <w:rPr>
          <w:b/>
        </w:rPr>
      </w:pPr>
      <w:r w:rsidRPr="00DC7659">
        <w:rPr>
          <w:b/>
        </w:rPr>
        <w:t>II.</w:t>
      </w:r>
    </w:p>
    <w:p w14:paraId="0BFE2915" w14:textId="5A778B46" w:rsidR="00DC7659" w:rsidRDefault="00DC7659" w:rsidP="00F5472D">
      <w:pPr>
        <w:spacing w:line="276" w:lineRule="auto"/>
        <w:jc w:val="center"/>
        <w:rPr>
          <w:b/>
        </w:rPr>
      </w:pPr>
      <w:r w:rsidRPr="00DC7659">
        <w:rPr>
          <w:b/>
        </w:rPr>
        <w:t xml:space="preserve">Specifikace </w:t>
      </w:r>
      <w:r w:rsidR="007E07E4">
        <w:rPr>
          <w:b/>
        </w:rPr>
        <w:t>Projekt</w:t>
      </w:r>
      <w:r w:rsidR="005776D7">
        <w:rPr>
          <w:b/>
        </w:rPr>
        <w:t>u</w:t>
      </w:r>
    </w:p>
    <w:p w14:paraId="307AD03D" w14:textId="77777777" w:rsidR="00DC7659" w:rsidRDefault="00DC7659" w:rsidP="00F5472D">
      <w:pPr>
        <w:spacing w:line="276" w:lineRule="auto"/>
        <w:jc w:val="center"/>
        <w:rPr>
          <w:b/>
        </w:rPr>
      </w:pPr>
    </w:p>
    <w:p w14:paraId="3F7CDB46" w14:textId="3E446ADF" w:rsidR="006F5C56" w:rsidRDefault="007E07E4" w:rsidP="00F5472D">
      <w:pPr>
        <w:pStyle w:val="Odstavecseseznamem"/>
        <w:numPr>
          <w:ilvl w:val="0"/>
          <w:numId w:val="3"/>
        </w:numPr>
        <w:spacing w:line="276" w:lineRule="auto"/>
        <w:ind w:left="284"/>
      </w:pPr>
      <w:r>
        <w:t>Projekt</w:t>
      </w:r>
      <w:r w:rsidR="006F5C56" w:rsidRPr="006F5C56">
        <w:t xml:space="preserve"> bude </w:t>
      </w:r>
      <w:r w:rsidR="007D2ACF">
        <w:t>vypracován</w:t>
      </w:r>
      <w:r w:rsidR="006F5C56" w:rsidRPr="006F5C56">
        <w:t xml:space="preserve"> na základě analýzy současného stavu </w:t>
      </w:r>
      <w:r w:rsidR="006F5C56">
        <w:t xml:space="preserve">postupů a </w:t>
      </w:r>
      <w:r w:rsidR="006F5C56" w:rsidRPr="006F5C56">
        <w:t xml:space="preserve">procesů </w:t>
      </w:r>
      <w:r>
        <w:t>ve skladu</w:t>
      </w:r>
      <w:r w:rsidR="006F5C56">
        <w:t xml:space="preserve"> Objednatele </w:t>
      </w:r>
      <w:r w:rsidR="006F5C56" w:rsidRPr="006F5C56">
        <w:t xml:space="preserve">a následného </w:t>
      </w:r>
      <w:r w:rsidR="00DB48C6">
        <w:t xml:space="preserve">návrhu optimalizace </w:t>
      </w:r>
      <w:r>
        <w:t xml:space="preserve">těchto </w:t>
      </w:r>
      <w:r w:rsidR="006F5C56" w:rsidRPr="006F5C56">
        <w:t>procesů</w:t>
      </w:r>
      <w:r w:rsidR="007D2ACF">
        <w:t xml:space="preserve"> při zohlednění </w:t>
      </w:r>
      <w:r w:rsidR="00DB48C6">
        <w:t xml:space="preserve">funkcionality </w:t>
      </w:r>
      <w:r w:rsidR="007D2ACF">
        <w:t>Software</w:t>
      </w:r>
      <w:r w:rsidR="006F5C56" w:rsidRPr="006F5C56">
        <w:t>.</w:t>
      </w:r>
    </w:p>
    <w:p w14:paraId="33F4D6E9" w14:textId="77777777" w:rsidR="006F5C56" w:rsidRDefault="006F5C56" w:rsidP="00F5472D">
      <w:pPr>
        <w:pStyle w:val="Odstavecseseznamem"/>
        <w:spacing w:line="276" w:lineRule="auto"/>
      </w:pPr>
    </w:p>
    <w:p w14:paraId="109E6962" w14:textId="18FC5FDE" w:rsidR="002D395B" w:rsidRDefault="007E07E4" w:rsidP="00F5472D">
      <w:pPr>
        <w:pStyle w:val="Odstavecseseznamem"/>
        <w:numPr>
          <w:ilvl w:val="0"/>
          <w:numId w:val="3"/>
        </w:numPr>
        <w:spacing w:line="276" w:lineRule="auto"/>
        <w:ind w:left="284"/>
      </w:pPr>
      <w:r>
        <w:t>Projekt</w:t>
      </w:r>
      <w:r w:rsidR="007D2ACF">
        <w:t xml:space="preserve"> bude obsahově rozdělen</w:t>
      </w:r>
      <w:r w:rsidR="002D395B">
        <w:t xml:space="preserve"> do několika fázi, jak jsou tyto fáze vymezeny dále v této smlouvě, přičemž každá z těchto fázi bude zakončena společným workshopem smluvních stran. Cílem těchto workshopů je zajistit dostatečnou informovanost Objednatele o průběhu a výsledcích </w:t>
      </w:r>
      <w:r>
        <w:t>Projekt</w:t>
      </w:r>
      <w:r w:rsidR="007D2ACF">
        <w:t>u</w:t>
      </w:r>
      <w:r w:rsidR="002D395B">
        <w:t xml:space="preserve"> tak, ať je přínos výsledků </w:t>
      </w:r>
      <w:r>
        <w:t>Projekt</w:t>
      </w:r>
      <w:r w:rsidR="007D2ACF">
        <w:t>u</w:t>
      </w:r>
      <w:r w:rsidR="002D395B">
        <w:t xml:space="preserve"> pro Objednatele co nejvyšší. Společné workshopy mají formu konstruktivní </w:t>
      </w:r>
      <w:proofErr w:type="gramStart"/>
      <w:r w:rsidR="002D395B">
        <w:t>diskuze</w:t>
      </w:r>
      <w:proofErr w:type="gramEnd"/>
      <w:r w:rsidR="002D395B">
        <w:t xml:space="preserve"> mezi smluvními stranami, která je v souladu s cíli </w:t>
      </w:r>
      <w:r>
        <w:t>Projekt</w:t>
      </w:r>
      <w:r w:rsidR="007D2ACF">
        <w:t>u</w:t>
      </w:r>
      <w:r w:rsidR="002D395B">
        <w:t xml:space="preserve">. Společný workshop se neuskuteční, resp. Zhotovitel nebude mít povinnost jej uskutečnit v případě, kdy (a) Objednatel nebude mít o uskutečnění workshopu zájem, anebo (b) Objednatel neposkytne </w:t>
      </w:r>
      <w:r w:rsidR="009042FD">
        <w:t>Zhotoviteli ani přes výzvu potřebnou součinnost</w:t>
      </w:r>
      <w:r w:rsidR="007D2ACF">
        <w:t xml:space="preserve"> nutnou k uskutečnění workshopu</w:t>
      </w:r>
      <w:r w:rsidR="009042FD">
        <w:t>.</w:t>
      </w:r>
    </w:p>
    <w:p w14:paraId="283D9963" w14:textId="77777777" w:rsidR="009042FD" w:rsidRDefault="009042FD" w:rsidP="00F5472D">
      <w:pPr>
        <w:pStyle w:val="Odstavecseseznamem"/>
        <w:spacing w:line="276" w:lineRule="auto"/>
      </w:pPr>
    </w:p>
    <w:p w14:paraId="5E323B10" w14:textId="7FAC1945" w:rsidR="009042FD" w:rsidRDefault="007E07E4" w:rsidP="00F5472D">
      <w:pPr>
        <w:pStyle w:val="Odstavecseseznamem"/>
        <w:numPr>
          <w:ilvl w:val="0"/>
          <w:numId w:val="3"/>
        </w:numPr>
        <w:spacing w:line="276" w:lineRule="auto"/>
        <w:ind w:left="284"/>
      </w:pPr>
      <w:r>
        <w:t>Projekt</w:t>
      </w:r>
      <w:r w:rsidR="00F42BE7">
        <w:t xml:space="preserve"> bude zpracován</w:t>
      </w:r>
      <w:r w:rsidR="009042FD">
        <w:t xml:space="preserve"> </w:t>
      </w:r>
      <w:r w:rsidR="007D2ACF">
        <w:t xml:space="preserve">dle následujícího postupu a </w:t>
      </w:r>
      <w:r w:rsidR="009042FD">
        <w:t>v následujícím rozsahu:</w:t>
      </w:r>
    </w:p>
    <w:p w14:paraId="36BAB0F4" w14:textId="6276C70E" w:rsidR="007E07E4" w:rsidRPr="007E07E4" w:rsidRDefault="007E07E4" w:rsidP="007E07E4">
      <w:pPr>
        <w:pStyle w:val="Odstavecseseznamem"/>
        <w:numPr>
          <w:ilvl w:val="0"/>
          <w:numId w:val="29"/>
        </w:numPr>
        <w:spacing w:line="276" w:lineRule="auto"/>
        <w:ind w:left="851"/>
      </w:pPr>
      <w:r>
        <w:t>a</w:t>
      </w:r>
      <w:r w:rsidRPr="007E07E4">
        <w:t xml:space="preserve">nalýza </w:t>
      </w:r>
      <w:r w:rsidR="00DB48C6">
        <w:t>logistických procesů a návrh jejich optimalizace;</w:t>
      </w:r>
    </w:p>
    <w:p w14:paraId="332356BC" w14:textId="77446F5E" w:rsidR="007E07E4" w:rsidRPr="007E07E4" w:rsidRDefault="00DB48C6" w:rsidP="007E07E4">
      <w:pPr>
        <w:pStyle w:val="Odstavecseseznamem"/>
        <w:numPr>
          <w:ilvl w:val="0"/>
          <w:numId w:val="29"/>
        </w:numPr>
        <w:spacing w:line="276" w:lineRule="auto"/>
        <w:ind w:left="851"/>
      </w:pPr>
      <w:r>
        <w:t>instalace a nastavení Software</w:t>
      </w:r>
      <w:r w:rsidR="00F42BE7">
        <w:t>;</w:t>
      </w:r>
    </w:p>
    <w:p w14:paraId="7567B7E9" w14:textId="51F6BBAD" w:rsidR="007E07E4" w:rsidRPr="007E07E4" w:rsidRDefault="00DB48C6" w:rsidP="007E07E4">
      <w:pPr>
        <w:pStyle w:val="Odstavecseseznamem"/>
        <w:numPr>
          <w:ilvl w:val="0"/>
          <w:numId w:val="29"/>
        </w:numPr>
        <w:spacing w:line="276" w:lineRule="auto"/>
        <w:ind w:left="851"/>
      </w:pPr>
      <w:r>
        <w:t xml:space="preserve">školení klíčových a koncových uživatelů </w:t>
      </w:r>
      <w:r w:rsidR="007D2ACF">
        <w:t>Software</w:t>
      </w:r>
      <w:r w:rsidR="00F42BE7">
        <w:t>;</w:t>
      </w:r>
    </w:p>
    <w:p w14:paraId="27076DF1" w14:textId="5AF91D1A" w:rsidR="007E07E4" w:rsidRPr="007E07E4" w:rsidRDefault="00DB48C6" w:rsidP="007E07E4">
      <w:pPr>
        <w:pStyle w:val="Odstavecseseznamem"/>
        <w:numPr>
          <w:ilvl w:val="0"/>
          <w:numId w:val="29"/>
        </w:numPr>
        <w:spacing w:line="276" w:lineRule="auto"/>
        <w:ind w:left="851"/>
      </w:pPr>
      <w:r>
        <w:t>školení administrátora Software;</w:t>
      </w:r>
    </w:p>
    <w:p w14:paraId="6311799C" w14:textId="2F97B4AC" w:rsidR="007E07E4" w:rsidRPr="007E07E4" w:rsidRDefault="00DB48C6" w:rsidP="007E07E4">
      <w:pPr>
        <w:pStyle w:val="Odstavecseseznamem"/>
        <w:numPr>
          <w:ilvl w:val="0"/>
          <w:numId w:val="29"/>
        </w:numPr>
        <w:spacing w:line="276" w:lineRule="auto"/>
        <w:ind w:left="851"/>
      </w:pPr>
      <w:r>
        <w:t>nastavení číselníků a počátečních stavů centrálního skladu</w:t>
      </w:r>
      <w:r w:rsidR="00F42BE7">
        <w:t>;</w:t>
      </w:r>
    </w:p>
    <w:p w14:paraId="30734551" w14:textId="11690BDB" w:rsidR="007E07E4" w:rsidRDefault="00DB48C6" w:rsidP="007E07E4">
      <w:pPr>
        <w:pStyle w:val="Odstavecseseznamem"/>
        <w:numPr>
          <w:ilvl w:val="0"/>
          <w:numId w:val="29"/>
        </w:numPr>
        <w:spacing w:line="276" w:lineRule="auto"/>
        <w:ind w:left="851"/>
      </w:pPr>
      <w:r>
        <w:t>dozor při zahájení provozu Software;</w:t>
      </w:r>
    </w:p>
    <w:p w14:paraId="283372DC" w14:textId="60E26649" w:rsidR="00DB48C6" w:rsidRDefault="00DB48C6" w:rsidP="007E07E4">
      <w:pPr>
        <w:pStyle w:val="Odstavecseseznamem"/>
        <w:numPr>
          <w:ilvl w:val="0"/>
          <w:numId w:val="29"/>
        </w:numPr>
        <w:spacing w:line="276" w:lineRule="auto"/>
        <w:ind w:left="851"/>
      </w:pPr>
      <w:r>
        <w:t>modifikace Software;</w:t>
      </w:r>
    </w:p>
    <w:p w14:paraId="4E3AD708" w14:textId="2642E42A" w:rsidR="00DB48C6" w:rsidRPr="007E07E4" w:rsidRDefault="00DB48C6" w:rsidP="007E07E4">
      <w:pPr>
        <w:pStyle w:val="Odstavecseseznamem"/>
        <w:numPr>
          <w:ilvl w:val="0"/>
          <w:numId w:val="29"/>
        </w:numPr>
        <w:spacing w:line="276" w:lineRule="auto"/>
        <w:ind w:left="851"/>
      </w:pPr>
      <w:r>
        <w:t>řízení projektu.</w:t>
      </w:r>
    </w:p>
    <w:p w14:paraId="3D406775" w14:textId="77777777" w:rsidR="009042FD" w:rsidRDefault="009042FD" w:rsidP="00F5472D">
      <w:pPr>
        <w:spacing w:line="276" w:lineRule="auto"/>
      </w:pPr>
    </w:p>
    <w:p w14:paraId="3FBFD47E" w14:textId="77777777" w:rsidR="00E75279" w:rsidRPr="00E75279" w:rsidRDefault="00E75279" w:rsidP="00F5472D">
      <w:pPr>
        <w:spacing w:line="276" w:lineRule="auto"/>
        <w:jc w:val="center"/>
        <w:rPr>
          <w:b/>
        </w:rPr>
      </w:pPr>
      <w:r w:rsidRPr="00E75279">
        <w:rPr>
          <w:b/>
        </w:rPr>
        <w:t>III.</w:t>
      </w:r>
    </w:p>
    <w:p w14:paraId="3D47C203" w14:textId="129565E6" w:rsidR="00E75279" w:rsidRDefault="00E75279" w:rsidP="00F5472D">
      <w:pPr>
        <w:spacing w:line="276" w:lineRule="auto"/>
        <w:jc w:val="center"/>
        <w:rPr>
          <w:b/>
        </w:rPr>
      </w:pPr>
      <w:r w:rsidRPr="00E75279">
        <w:rPr>
          <w:b/>
        </w:rPr>
        <w:t xml:space="preserve">Dílčí etapy a harmonogram </w:t>
      </w:r>
      <w:r w:rsidR="007E07E4">
        <w:rPr>
          <w:b/>
        </w:rPr>
        <w:t>Projekt</w:t>
      </w:r>
      <w:r w:rsidR="007D2ACF">
        <w:rPr>
          <w:b/>
        </w:rPr>
        <w:t>u</w:t>
      </w:r>
    </w:p>
    <w:p w14:paraId="04EAB793" w14:textId="77777777" w:rsidR="005E2CD3" w:rsidRPr="005E2CD3" w:rsidRDefault="005E2CD3" w:rsidP="00F5472D">
      <w:pPr>
        <w:spacing w:line="276" w:lineRule="auto"/>
        <w:jc w:val="center"/>
      </w:pPr>
    </w:p>
    <w:p w14:paraId="3B9124A5" w14:textId="01BBEFCD" w:rsidR="005E2CD3" w:rsidRDefault="005E2CD3" w:rsidP="007D2ACF">
      <w:pPr>
        <w:spacing w:line="276" w:lineRule="auto"/>
      </w:pPr>
      <w:r w:rsidRPr="005E2CD3">
        <w:t xml:space="preserve">Postup </w:t>
      </w:r>
      <w:r>
        <w:t xml:space="preserve">realizace </w:t>
      </w:r>
      <w:r w:rsidR="007E07E4">
        <w:t>Projekt</w:t>
      </w:r>
      <w:r w:rsidR="00F42BE7">
        <w:t>u</w:t>
      </w:r>
      <w:r>
        <w:t xml:space="preserve"> bude rozdělen do následujících fází:</w:t>
      </w:r>
    </w:p>
    <w:p w14:paraId="4A37A828" w14:textId="77777777" w:rsidR="005E2CD3" w:rsidRDefault="005E2CD3" w:rsidP="00F5472D">
      <w:pPr>
        <w:pStyle w:val="Odstavecseseznamem"/>
        <w:spacing w:line="276" w:lineRule="auto"/>
        <w:ind w:left="284"/>
      </w:pPr>
    </w:p>
    <w:p w14:paraId="543AD4AE" w14:textId="2BFC5A60" w:rsidR="005E2CD3" w:rsidRPr="00DB48C6" w:rsidRDefault="005E2CD3" w:rsidP="00DB48C6">
      <w:pPr>
        <w:spacing w:line="276" w:lineRule="auto"/>
        <w:ind w:firstLine="709"/>
        <w:rPr>
          <w:b/>
        </w:rPr>
      </w:pPr>
      <w:r w:rsidRPr="00DB48C6">
        <w:rPr>
          <w:b/>
        </w:rPr>
        <w:t xml:space="preserve">1. fáze </w:t>
      </w:r>
      <w:r w:rsidR="00FB47AE" w:rsidRPr="00DB48C6">
        <w:rPr>
          <w:b/>
        </w:rPr>
        <w:t xml:space="preserve">realizace </w:t>
      </w:r>
      <w:r w:rsidR="007D2ACF" w:rsidRPr="00DB48C6">
        <w:rPr>
          <w:b/>
        </w:rPr>
        <w:t>Projektu</w:t>
      </w:r>
      <w:r w:rsidR="00DB48C6">
        <w:rPr>
          <w:b/>
        </w:rPr>
        <w:t xml:space="preserve">, </w:t>
      </w:r>
      <w:r w:rsidR="00DB48C6" w:rsidRPr="00F42BE7">
        <w:rPr>
          <w:b/>
        </w:rPr>
        <w:t>jejímž výstupem bude:</w:t>
      </w:r>
    </w:p>
    <w:p w14:paraId="18CDF1F6" w14:textId="66D74D68" w:rsidR="00E57642" w:rsidRDefault="00DB48C6" w:rsidP="00E57642">
      <w:pPr>
        <w:numPr>
          <w:ilvl w:val="0"/>
          <w:numId w:val="10"/>
        </w:numPr>
        <w:tabs>
          <w:tab w:val="clear" w:pos="1071"/>
        </w:tabs>
        <w:spacing w:line="276" w:lineRule="auto"/>
        <w:ind w:left="1418"/>
      </w:pPr>
      <w:r>
        <w:t>a</w:t>
      </w:r>
      <w:r w:rsidRPr="007E07E4">
        <w:t xml:space="preserve">nalýza </w:t>
      </w:r>
      <w:r>
        <w:t>logistických procesů</w:t>
      </w:r>
      <w:r w:rsidR="00E57642">
        <w:t>;</w:t>
      </w:r>
    </w:p>
    <w:p w14:paraId="6E118B41" w14:textId="403075E1" w:rsidR="00E57642" w:rsidRDefault="00DB48C6" w:rsidP="00E57642">
      <w:pPr>
        <w:numPr>
          <w:ilvl w:val="0"/>
          <w:numId w:val="10"/>
        </w:numPr>
        <w:tabs>
          <w:tab w:val="clear" w:pos="1071"/>
        </w:tabs>
        <w:spacing w:line="276" w:lineRule="auto"/>
        <w:ind w:left="1418"/>
      </w:pPr>
      <w:r>
        <w:t>návrh optimalizace logistických procesů</w:t>
      </w:r>
      <w:r w:rsidR="00E57642">
        <w:t>.</w:t>
      </w:r>
    </w:p>
    <w:p w14:paraId="2C9282B4" w14:textId="77777777" w:rsidR="00FB47AE" w:rsidRDefault="00FB47AE" w:rsidP="00F5472D">
      <w:pPr>
        <w:spacing w:line="276" w:lineRule="auto"/>
        <w:ind w:left="1418"/>
      </w:pPr>
    </w:p>
    <w:p w14:paraId="0BAD03B8" w14:textId="630A7D2F" w:rsidR="00FB47AE" w:rsidRDefault="00FB47AE" w:rsidP="00F5472D">
      <w:pPr>
        <w:spacing w:line="276" w:lineRule="auto"/>
        <w:ind w:left="851"/>
      </w:pPr>
      <w:r>
        <w:t xml:space="preserve">Předpokládána doba trvání cca 2 týdny ode dne zahájení realizace </w:t>
      </w:r>
      <w:r w:rsidR="007E07E4">
        <w:t>Projekt</w:t>
      </w:r>
      <w:r w:rsidR="00F42BE7">
        <w:t>u</w:t>
      </w:r>
      <w:r>
        <w:t xml:space="preserve"> dle této smlouvy.</w:t>
      </w:r>
    </w:p>
    <w:p w14:paraId="07745289" w14:textId="77777777" w:rsidR="00FB47AE" w:rsidRDefault="00FB47AE" w:rsidP="00F5472D">
      <w:pPr>
        <w:spacing w:line="276" w:lineRule="auto"/>
        <w:ind w:left="851"/>
      </w:pPr>
    </w:p>
    <w:p w14:paraId="148EF716" w14:textId="760B8FD8" w:rsidR="00FB47AE" w:rsidRPr="00DB48C6" w:rsidRDefault="00FB47AE" w:rsidP="00DB48C6">
      <w:pPr>
        <w:spacing w:line="276" w:lineRule="auto"/>
        <w:ind w:firstLine="709"/>
        <w:rPr>
          <w:b/>
        </w:rPr>
      </w:pPr>
      <w:r w:rsidRPr="00DB48C6">
        <w:rPr>
          <w:b/>
        </w:rPr>
        <w:t>2. fáze realizace</w:t>
      </w:r>
      <w:r w:rsidR="007D2ACF" w:rsidRPr="00DB48C6">
        <w:rPr>
          <w:b/>
        </w:rPr>
        <w:t xml:space="preserve"> Projektu</w:t>
      </w:r>
      <w:r w:rsidR="00DB48C6">
        <w:rPr>
          <w:b/>
        </w:rPr>
        <w:t xml:space="preserve">, </w:t>
      </w:r>
      <w:r w:rsidR="00DB48C6" w:rsidRPr="00F42BE7">
        <w:rPr>
          <w:b/>
        </w:rPr>
        <w:t>jejímž výstupem bude:</w:t>
      </w:r>
    </w:p>
    <w:p w14:paraId="6CF7D21C" w14:textId="7FC428B7" w:rsidR="00E57642" w:rsidRDefault="00DB48C6" w:rsidP="00E57642">
      <w:pPr>
        <w:numPr>
          <w:ilvl w:val="0"/>
          <w:numId w:val="10"/>
        </w:numPr>
        <w:tabs>
          <w:tab w:val="clear" w:pos="1071"/>
        </w:tabs>
        <w:spacing w:line="276" w:lineRule="auto"/>
        <w:ind w:left="1418"/>
      </w:pPr>
      <w:r>
        <w:t>datová analýza</w:t>
      </w:r>
      <w:r w:rsidR="00E57642">
        <w:t>;</w:t>
      </w:r>
    </w:p>
    <w:p w14:paraId="0EC99C23" w14:textId="77F5FE81" w:rsidR="00E57642" w:rsidRDefault="00DB48C6" w:rsidP="00E57642">
      <w:pPr>
        <w:numPr>
          <w:ilvl w:val="0"/>
          <w:numId w:val="10"/>
        </w:numPr>
        <w:tabs>
          <w:tab w:val="clear" w:pos="1071"/>
        </w:tabs>
        <w:spacing w:line="276" w:lineRule="auto"/>
        <w:ind w:left="1418"/>
      </w:pPr>
      <w:r>
        <w:t>návrh struktury číselníků</w:t>
      </w:r>
      <w:r w:rsidR="00C0775A">
        <w:t>.</w:t>
      </w:r>
    </w:p>
    <w:p w14:paraId="7FBB9154" w14:textId="77777777" w:rsidR="005E2CD3" w:rsidRPr="005E2CD3" w:rsidRDefault="005E2CD3" w:rsidP="00F5472D">
      <w:pPr>
        <w:spacing w:line="276" w:lineRule="auto"/>
        <w:rPr>
          <w:b/>
        </w:rPr>
      </w:pPr>
    </w:p>
    <w:p w14:paraId="59C33688" w14:textId="0DACD43E" w:rsidR="00E75279" w:rsidRDefault="00FB47AE" w:rsidP="00F5472D">
      <w:pPr>
        <w:spacing w:line="276" w:lineRule="auto"/>
        <w:ind w:left="851"/>
      </w:pPr>
      <w:r w:rsidRPr="00FB47AE">
        <w:t>Předpokládána doba trvání cca</w:t>
      </w:r>
      <w:r>
        <w:t xml:space="preserve"> </w:t>
      </w:r>
      <w:r w:rsidR="00DB48C6">
        <w:t>2</w:t>
      </w:r>
      <w:r>
        <w:t xml:space="preserve"> </w:t>
      </w:r>
      <w:r w:rsidRPr="00FB47AE">
        <w:t xml:space="preserve">týdny ode dne </w:t>
      </w:r>
      <w:r>
        <w:t>skončení 1</w:t>
      </w:r>
      <w:r w:rsidR="00C0775A">
        <w:t>.</w:t>
      </w:r>
      <w:r>
        <w:t xml:space="preserve"> fáze realizace </w:t>
      </w:r>
      <w:r w:rsidR="007E07E4">
        <w:t>Projekt</w:t>
      </w:r>
      <w:r w:rsidR="00F42BE7">
        <w:t>u</w:t>
      </w:r>
      <w:r>
        <w:t xml:space="preserve"> dle této smlouvy</w:t>
      </w:r>
      <w:r w:rsidRPr="00FB47AE">
        <w:t>.</w:t>
      </w:r>
    </w:p>
    <w:p w14:paraId="310FD25A" w14:textId="77777777" w:rsidR="00FB47AE" w:rsidRDefault="00FB47AE" w:rsidP="00F5472D">
      <w:pPr>
        <w:spacing w:line="276" w:lineRule="auto"/>
        <w:ind w:left="851"/>
      </w:pPr>
    </w:p>
    <w:p w14:paraId="4705A375" w14:textId="44206A04" w:rsidR="00FB47AE" w:rsidRPr="00DB48C6" w:rsidRDefault="00FB47AE" w:rsidP="00DB48C6">
      <w:pPr>
        <w:spacing w:line="276" w:lineRule="auto"/>
        <w:ind w:firstLine="709"/>
        <w:rPr>
          <w:b/>
        </w:rPr>
      </w:pPr>
      <w:r w:rsidRPr="00DB48C6">
        <w:rPr>
          <w:b/>
        </w:rPr>
        <w:t>3. fáze realizace</w:t>
      </w:r>
      <w:r w:rsidR="0013763B" w:rsidRPr="00DB48C6">
        <w:rPr>
          <w:b/>
        </w:rPr>
        <w:t xml:space="preserve"> Projektu</w:t>
      </w:r>
      <w:r w:rsidR="00DB48C6">
        <w:rPr>
          <w:b/>
        </w:rPr>
        <w:t xml:space="preserve">, </w:t>
      </w:r>
      <w:r w:rsidR="00DB48C6" w:rsidRPr="00F42BE7">
        <w:rPr>
          <w:b/>
        </w:rPr>
        <w:t>jejímž výstupem bude:</w:t>
      </w:r>
    </w:p>
    <w:p w14:paraId="204C3D12" w14:textId="26B06BFB" w:rsidR="00DB48C6" w:rsidRDefault="00F42BE7" w:rsidP="00DB48C6">
      <w:pPr>
        <w:numPr>
          <w:ilvl w:val="0"/>
          <w:numId w:val="10"/>
        </w:numPr>
        <w:tabs>
          <w:tab w:val="clear" w:pos="1071"/>
        </w:tabs>
        <w:spacing w:line="276" w:lineRule="auto"/>
        <w:ind w:left="1418"/>
      </w:pPr>
      <w:r>
        <w:lastRenderedPageBreak/>
        <w:t xml:space="preserve">implementace pilotního </w:t>
      </w:r>
      <w:r w:rsidR="00DB48C6">
        <w:t>provozu</w:t>
      </w:r>
      <w:r>
        <w:t>;</w:t>
      </w:r>
    </w:p>
    <w:p w14:paraId="2AD56317" w14:textId="31DF1DA2" w:rsidR="00F42BE7" w:rsidRDefault="00DB48C6" w:rsidP="00F42BE7">
      <w:pPr>
        <w:numPr>
          <w:ilvl w:val="0"/>
          <w:numId w:val="10"/>
        </w:numPr>
        <w:tabs>
          <w:tab w:val="clear" w:pos="1071"/>
        </w:tabs>
        <w:spacing w:line="276" w:lineRule="auto"/>
        <w:ind w:left="1418"/>
      </w:pPr>
      <w:r>
        <w:t>Implementace do ostrého provozu</w:t>
      </w:r>
      <w:r w:rsidR="00F42BE7">
        <w:t>;</w:t>
      </w:r>
    </w:p>
    <w:p w14:paraId="5747339C" w14:textId="2D7E8CDE" w:rsidR="00F42BE7" w:rsidRDefault="00F42BE7" w:rsidP="00F42BE7">
      <w:pPr>
        <w:numPr>
          <w:ilvl w:val="0"/>
          <w:numId w:val="10"/>
        </w:numPr>
        <w:tabs>
          <w:tab w:val="clear" w:pos="1071"/>
        </w:tabs>
        <w:spacing w:line="276" w:lineRule="auto"/>
        <w:ind w:left="1418"/>
      </w:pPr>
      <w:r>
        <w:t>společný workshop.</w:t>
      </w:r>
    </w:p>
    <w:p w14:paraId="02DD17DE" w14:textId="77777777" w:rsidR="009042FD" w:rsidRDefault="009042FD" w:rsidP="00F5472D">
      <w:pPr>
        <w:pStyle w:val="Odstavecseseznamem"/>
        <w:spacing w:line="276" w:lineRule="auto"/>
        <w:ind w:left="284"/>
      </w:pPr>
    </w:p>
    <w:p w14:paraId="76E940EA" w14:textId="3AA77819" w:rsidR="00FB47AE" w:rsidRDefault="00FB47AE" w:rsidP="00F42BE7">
      <w:pPr>
        <w:pStyle w:val="Odstavecseseznamem"/>
        <w:spacing w:line="276" w:lineRule="auto"/>
        <w:ind w:left="851"/>
      </w:pPr>
      <w:r w:rsidRPr="00FB47AE">
        <w:t>Předpokládána doba trvání cca</w:t>
      </w:r>
      <w:r>
        <w:t xml:space="preserve"> </w:t>
      </w:r>
      <w:r w:rsidR="00F42BE7">
        <w:t>4</w:t>
      </w:r>
      <w:r w:rsidRPr="00FB47AE">
        <w:t xml:space="preserve"> týdny ode dne skončení </w:t>
      </w:r>
      <w:r>
        <w:t>2</w:t>
      </w:r>
      <w:r w:rsidR="00C0775A">
        <w:t>.</w:t>
      </w:r>
      <w:r w:rsidRPr="00FB47AE">
        <w:t xml:space="preserve"> fáze realizace </w:t>
      </w:r>
      <w:r w:rsidR="007E07E4">
        <w:t>Projekt</w:t>
      </w:r>
      <w:r w:rsidR="00F42BE7">
        <w:t>u</w:t>
      </w:r>
      <w:r w:rsidRPr="00FB47AE">
        <w:t xml:space="preserve"> dle této smlouvy.</w:t>
      </w:r>
    </w:p>
    <w:p w14:paraId="50CE0E26" w14:textId="0C019FD9" w:rsidR="00F42BE7" w:rsidRDefault="00F42BE7" w:rsidP="00F42BE7">
      <w:pPr>
        <w:pStyle w:val="Odstavecseseznamem"/>
        <w:spacing w:line="276" w:lineRule="auto"/>
        <w:ind w:left="851"/>
      </w:pPr>
    </w:p>
    <w:p w14:paraId="570F3253" w14:textId="77777777" w:rsidR="00FB47AE" w:rsidRDefault="005C0FEE" w:rsidP="00F5472D">
      <w:pPr>
        <w:pStyle w:val="Odstavecseseznamem"/>
        <w:spacing w:line="276" w:lineRule="auto"/>
        <w:ind w:left="284"/>
        <w:jc w:val="center"/>
        <w:rPr>
          <w:b/>
        </w:rPr>
      </w:pPr>
      <w:r w:rsidRPr="005C0FEE">
        <w:rPr>
          <w:b/>
        </w:rPr>
        <w:t>IV.</w:t>
      </w:r>
    </w:p>
    <w:p w14:paraId="7D0A7988" w14:textId="2A16E11F" w:rsidR="005C0FEE" w:rsidRDefault="00011DAB" w:rsidP="00F5472D">
      <w:pPr>
        <w:pStyle w:val="Odstavecseseznamem"/>
        <w:spacing w:line="276" w:lineRule="auto"/>
        <w:ind w:left="284"/>
        <w:jc w:val="center"/>
        <w:rPr>
          <w:b/>
        </w:rPr>
      </w:pPr>
      <w:r>
        <w:rPr>
          <w:b/>
        </w:rPr>
        <w:t>Místo a termín</w:t>
      </w:r>
      <w:r w:rsidR="005C0FEE">
        <w:rPr>
          <w:b/>
        </w:rPr>
        <w:t xml:space="preserve"> provedení </w:t>
      </w:r>
      <w:r w:rsidR="007E07E4">
        <w:rPr>
          <w:b/>
        </w:rPr>
        <w:t>Projekt</w:t>
      </w:r>
      <w:r w:rsidR="00D24F82">
        <w:rPr>
          <w:b/>
        </w:rPr>
        <w:t>u</w:t>
      </w:r>
    </w:p>
    <w:p w14:paraId="15E55F61" w14:textId="77777777" w:rsidR="005C0FEE" w:rsidRPr="005C0FEE" w:rsidRDefault="005C0FEE" w:rsidP="00F5472D">
      <w:pPr>
        <w:pStyle w:val="Odstavecseseznamem"/>
        <w:spacing w:line="276" w:lineRule="auto"/>
        <w:ind w:left="284"/>
        <w:jc w:val="center"/>
      </w:pPr>
    </w:p>
    <w:p w14:paraId="1B88C137" w14:textId="0527DA9F" w:rsidR="00011DAB" w:rsidRDefault="00011DAB" w:rsidP="00C0775A">
      <w:pPr>
        <w:pStyle w:val="Odstavecseseznamem"/>
        <w:numPr>
          <w:ilvl w:val="0"/>
          <w:numId w:val="11"/>
        </w:numPr>
        <w:spacing w:line="276" w:lineRule="auto"/>
        <w:ind w:left="284"/>
      </w:pPr>
      <w:r>
        <w:t xml:space="preserve">Místem </w:t>
      </w:r>
      <w:r w:rsidR="00D24F82">
        <w:t>zhotovování</w:t>
      </w:r>
      <w:r w:rsidR="008D15D7">
        <w:t xml:space="preserve"> </w:t>
      </w:r>
      <w:r w:rsidR="007E07E4">
        <w:t>Projekt</w:t>
      </w:r>
      <w:r w:rsidR="00D24F82">
        <w:t>u</w:t>
      </w:r>
      <w:r>
        <w:t xml:space="preserve"> je sídlo Zhotovitele.</w:t>
      </w:r>
      <w:r w:rsidR="00C0775A" w:rsidRPr="00C0775A">
        <w:t xml:space="preserve"> Zhotovitel se zavazuje započít s realizací </w:t>
      </w:r>
      <w:r w:rsidR="00095BBD">
        <w:t>Projektu</w:t>
      </w:r>
      <w:r w:rsidR="00C0775A" w:rsidRPr="00C0775A">
        <w:t xml:space="preserve"> do </w:t>
      </w:r>
      <w:r w:rsidR="00C0775A" w:rsidRPr="00DB48C6">
        <w:t>dvou (2)</w:t>
      </w:r>
      <w:r w:rsidR="00C0775A" w:rsidRPr="00C0775A">
        <w:t xml:space="preserve"> týdnů ode dne podpisu této smlouvy.</w:t>
      </w:r>
    </w:p>
    <w:p w14:paraId="68691E90" w14:textId="77777777" w:rsidR="00011DAB" w:rsidRDefault="00011DAB" w:rsidP="00F5472D">
      <w:pPr>
        <w:pStyle w:val="Odstavecseseznamem"/>
        <w:spacing w:line="276" w:lineRule="auto"/>
        <w:ind w:left="284"/>
      </w:pPr>
    </w:p>
    <w:p w14:paraId="23C6745F" w14:textId="78BF4F1C" w:rsidR="00980698" w:rsidRDefault="00980698" w:rsidP="00F5472D">
      <w:pPr>
        <w:pStyle w:val="Odstavecseseznamem"/>
        <w:numPr>
          <w:ilvl w:val="0"/>
          <w:numId w:val="11"/>
        </w:numPr>
        <w:spacing w:line="276" w:lineRule="auto"/>
        <w:ind w:left="284"/>
      </w:pPr>
      <w:r>
        <w:t>Termín dokončení jednotlivých fázi</w:t>
      </w:r>
      <w:r w:rsidR="008D15D7">
        <w:t xml:space="preserve"> realizace</w:t>
      </w:r>
      <w:r w:rsidR="00095BBD">
        <w:t xml:space="preserve"> Projektu</w:t>
      </w:r>
      <w:r>
        <w:t xml:space="preserve"> dle čl. III. této smlouvy je termínem předpokládaným</w:t>
      </w:r>
      <w:r w:rsidR="009F1155">
        <w:t xml:space="preserve"> a není pro Zhotovitele závazný</w:t>
      </w:r>
      <w:r>
        <w:t xml:space="preserve">. Jednotlivé fáze jsou ukončovány </w:t>
      </w:r>
      <w:r w:rsidR="0020192B">
        <w:t xml:space="preserve">po splnění všech činností připadající na jednotlivou fázi realizace </w:t>
      </w:r>
      <w:r w:rsidR="008D15D7">
        <w:t>ze strany Zhotovitele na základě emailového</w:t>
      </w:r>
      <w:r w:rsidR="0020192B">
        <w:t xml:space="preserve"> oznámení Zhotovitele</w:t>
      </w:r>
      <w:r w:rsidR="008D15D7">
        <w:t xml:space="preserve"> zaslaného</w:t>
      </w:r>
      <w:r w:rsidR="0020192B">
        <w:t xml:space="preserve"> na kontaktní email Objednatele.</w:t>
      </w:r>
      <w:r w:rsidR="009C6FEA">
        <w:t xml:space="preserve"> Za oznámení dle tohoto odstavce se považuje i zaslání faktury Objednateli dle čl. V. odst. 4 této smlouvy.</w:t>
      </w:r>
    </w:p>
    <w:p w14:paraId="0F6B363C" w14:textId="77777777" w:rsidR="00980698" w:rsidRDefault="00980698" w:rsidP="00F5472D">
      <w:pPr>
        <w:spacing w:line="276" w:lineRule="auto"/>
      </w:pPr>
    </w:p>
    <w:p w14:paraId="1F0C477B" w14:textId="44BD71E1" w:rsidR="00980698" w:rsidRDefault="00980698" w:rsidP="00F5472D">
      <w:pPr>
        <w:pStyle w:val="Odstavecseseznamem"/>
        <w:numPr>
          <w:ilvl w:val="0"/>
          <w:numId w:val="11"/>
        </w:numPr>
        <w:spacing w:line="276" w:lineRule="auto"/>
        <w:ind w:left="284"/>
      </w:pPr>
      <w:r w:rsidRPr="005C0FEE">
        <w:t xml:space="preserve">Zhotovitel se </w:t>
      </w:r>
      <w:r>
        <w:t xml:space="preserve">zavazuje dokončit </w:t>
      </w:r>
      <w:r w:rsidR="007E07E4">
        <w:t>Projekt</w:t>
      </w:r>
      <w:r>
        <w:t xml:space="preserve"> dle této smlouvy do </w:t>
      </w:r>
      <w:r w:rsidR="00DB48C6" w:rsidRPr="00DB48C6">
        <w:t>8 t</w:t>
      </w:r>
      <w:r w:rsidRPr="00DB48C6">
        <w:t>ýdnů</w:t>
      </w:r>
      <w:r>
        <w:t xml:space="preserve"> ode dne </w:t>
      </w:r>
      <w:r w:rsidR="00DB48C6">
        <w:t>zahájení první fáze projektu</w:t>
      </w:r>
      <w:r>
        <w:t>.</w:t>
      </w:r>
    </w:p>
    <w:p w14:paraId="351F0F8D" w14:textId="77777777" w:rsidR="00980698" w:rsidRDefault="00980698" w:rsidP="00F5472D">
      <w:pPr>
        <w:pStyle w:val="Odstavecseseznamem"/>
        <w:spacing w:line="276" w:lineRule="auto"/>
        <w:ind w:left="284"/>
      </w:pPr>
    </w:p>
    <w:p w14:paraId="03A47436" w14:textId="78BB2D2D" w:rsidR="00980698" w:rsidRDefault="00980698" w:rsidP="00F5472D">
      <w:pPr>
        <w:pStyle w:val="Odstavecseseznamem"/>
        <w:numPr>
          <w:ilvl w:val="0"/>
          <w:numId w:val="11"/>
        </w:numPr>
        <w:spacing w:line="276" w:lineRule="auto"/>
        <w:ind w:left="284"/>
      </w:pPr>
      <w:r w:rsidRPr="00980698">
        <w:t xml:space="preserve">V případě změny požadavků </w:t>
      </w:r>
      <w:r>
        <w:t>Objednatele</w:t>
      </w:r>
      <w:r w:rsidRPr="00980698">
        <w:t xml:space="preserve"> </w:t>
      </w:r>
      <w:r w:rsidR="00095BBD">
        <w:t xml:space="preserve">na provedení Projektu </w:t>
      </w:r>
      <w:r w:rsidRPr="00980698">
        <w:t xml:space="preserve">může být celková doba realizace </w:t>
      </w:r>
      <w:r w:rsidR="007E07E4">
        <w:t>Projekt</w:t>
      </w:r>
      <w:r w:rsidR="00D24F82">
        <w:t>u</w:t>
      </w:r>
      <w:r w:rsidRPr="00980698">
        <w:t>, po vzájemné dohodě</w:t>
      </w:r>
      <w:r>
        <w:t xml:space="preserve"> smluvních stran</w:t>
      </w:r>
      <w:r w:rsidRPr="00980698">
        <w:t>, prodloužena</w:t>
      </w:r>
      <w:r>
        <w:t xml:space="preserve"> nebo</w:t>
      </w:r>
      <w:r w:rsidRPr="00980698">
        <w:t xml:space="preserve"> zkrácena</w:t>
      </w:r>
      <w:r>
        <w:t>.</w:t>
      </w:r>
    </w:p>
    <w:p w14:paraId="570AE2E1" w14:textId="77777777" w:rsidR="00980698" w:rsidRDefault="00980698" w:rsidP="00F5472D">
      <w:pPr>
        <w:pStyle w:val="Odstavecseseznamem"/>
        <w:spacing w:line="276" w:lineRule="auto"/>
      </w:pPr>
    </w:p>
    <w:p w14:paraId="7B445478" w14:textId="26A7649F" w:rsidR="00011DAB" w:rsidRDefault="009F1155" w:rsidP="00F5472D">
      <w:pPr>
        <w:pStyle w:val="Odstavecseseznamem"/>
        <w:numPr>
          <w:ilvl w:val="0"/>
          <w:numId w:val="11"/>
        </w:numPr>
        <w:spacing w:line="276" w:lineRule="auto"/>
        <w:ind w:left="284"/>
      </w:pPr>
      <w:r>
        <w:t xml:space="preserve">Bez zbytečného odkladu po dokončení </w:t>
      </w:r>
      <w:r w:rsidR="007E07E4">
        <w:t>Projekt</w:t>
      </w:r>
      <w:r w:rsidR="00D24F82">
        <w:t>u</w:t>
      </w:r>
      <w:r>
        <w:t xml:space="preserve"> Zhotovitel předá Objed</w:t>
      </w:r>
      <w:r w:rsidR="0020192B">
        <w:t>nateli</w:t>
      </w:r>
      <w:r w:rsidR="00D24F82">
        <w:t xml:space="preserve"> Projekt</w:t>
      </w:r>
      <w:r w:rsidR="008D15D7">
        <w:t xml:space="preserve"> </w:t>
      </w:r>
      <w:r w:rsidR="00D24F82">
        <w:t xml:space="preserve">a </w:t>
      </w:r>
      <w:r w:rsidR="008D15D7">
        <w:t xml:space="preserve">výstupy z </w:t>
      </w:r>
      <w:r w:rsidR="007E07E4">
        <w:t>Projekt</w:t>
      </w:r>
      <w:r w:rsidR="00D24F82">
        <w:t>u</w:t>
      </w:r>
      <w:r w:rsidR="0020192B">
        <w:t xml:space="preserve"> dle této smlouvy. </w:t>
      </w:r>
      <w:r w:rsidR="00D24F82">
        <w:t>Projekt a v</w:t>
      </w:r>
      <w:r w:rsidR="008D15D7">
        <w:t xml:space="preserve">ýstupy z </w:t>
      </w:r>
      <w:r w:rsidR="007E07E4">
        <w:t>Projekt</w:t>
      </w:r>
      <w:r w:rsidR="00D24F82">
        <w:t>u</w:t>
      </w:r>
      <w:r w:rsidR="008D15D7">
        <w:t xml:space="preserve"> budou</w:t>
      </w:r>
      <w:r w:rsidR="0020192B">
        <w:t xml:space="preserve"> Objednateli</w:t>
      </w:r>
      <w:r>
        <w:t xml:space="preserve"> předán</w:t>
      </w:r>
      <w:r w:rsidR="00D24F82">
        <w:t>y v</w:t>
      </w:r>
      <w:r w:rsidR="00843E92">
        <w:t> </w:t>
      </w:r>
      <w:r>
        <w:t>elektronické podobě.</w:t>
      </w:r>
    </w:p>
    <w:p w14:paraId="0769886B" w14:textId="77777777" w:rsidR="00011DAB" w:rsidRDefault="00011DAB" w:rsidP="00F5472D">
      <w:pPr>
        <w:pStyle w:val="Odstavecseseznamem"/>
        <w:spacing w:line="276" w:lineRule="auto"/>
      </w:pPr>
    </w:p>
    <w:p w14:paraId="4BDB7D3F" w14:textId="2F0E663E" w:rsidR="00843E92" w:rsidRDefault="00843E92" w:rsidP="00843E92">
      <w:pPr>
        <w:pStyle w:val="Odstavecseseznamem"/>
        <w:numPr>
          <w:ilvl w:val="0"/>
          <w:numId w:val="11"/>
        </w:numPr>
        <w:spacing w:line="276" w:lineRule="auto"/>
        <w:ind w:left="284"/>
      </w:pPr>
      <w:r>
        <w:t xml:space="preserve">Objednatel má povinnost výstupy z Projektu i Projekt jako celek převzít. Objednatel není oprávněn takové převzetí odmítnout z důvodu vad Projektu nebo výstupů z něj; jakékoli případné vady Projektu je Objednatel povinen uvést v rámci výhrad při předání Projektu a výstupů z něj a uplatnit je po převzetí dle příslušných ustanovení zákona č. 89/2012 Sb., občanský zákoník (dále jen „Občanský zákoník“). O předání a převzetí </w:t>
      </w:r>
      <w:r w:rsidR="00AB285F">
        <w:t xml:space="preserve">Projektu </w:t>
      </w:r>
      <w:r>
        <w:t>smluvní strany vyhotoví protokol.</w:t>
      </w:r>
      <w:r w:rsidR="000443B3">
        <w:t xml:space="preserve"> V případě, že Zhotovitel předá Projekt s vadami a Objednatel uplatní při předání výhrady, je Objednatel oprávněn uhradit cenu Projektu dle článku V. této smlouvy až po odstranění všech vad uvedených v předávacím protokole při předání Projektu.</w:t>
      </w:r>
    </w:p>
    <w:p w14:paraId="69DED136" w14:textId="77777777" w:rsidR="009F1155" w:rsidRDefault="009F1155" w:rsidP="00F5472D">
      <w:pPr>
        <w:pStyle w:val="Odstavecseseznamem"/>
        <w:spacing w:line="276" w:lineRule="auto"/>
      </w:pPr>
    </w:p>
    <w:p w14:paraId="240CF5D6" w14:textId="3AB56FB0" w:rsidR="00011DAB" w:rsidRDefault="0020192B" w:rsidP="00F5472D">
      <w:pPr>
        <w:pStyle w:val="Odstavecseseznamem"/>
        <w:numPr>
          <w:ilvl w:val="0"/>
          <w:numId w:val="11"/>
        </w:numPr>
        <w:spacing w:line="276" w:lineRule="auto"/>
        <w:ind w:left="284"/>
      </w:pPr>
      <w:r>
        <w:t>Závazek Z</w:t>
      </w:r>
      <w:r w:rsidR="00011DAB" w:rsidRPr="00011DAB">
        <w:t xml:space="preserve">hotovitele provést </w:t>
      </w:r>
      <w:r w:rsidR="007E07E4">
        <w:t>Projekt</w:t>
      </w:r>
      <w:r w:rsidR="00011DAB">
        <w:t xml:space="preserve"> </w:t>
      </w:r>
      <w:r>
        <w:t xml:space="preserve">dle čl. I. této smlouvy </w:t>
      </w:r>
      <w:r w:rsidR="00011DAB">
        <w:t xml:space="preserve">je splněn </w:t>
      </w:r>
      <w:r w:rsidR="00D24F82">
        <w:t>jeho</w:t>
      </w:r>
      <w:r w:rsidR="00011DAB" w:rsidRPr="00011DAB">
        <w:t xml:space="preserve"> </w:t>
      </w:r>
      <w:r w:rsidR="00011DAB">
        <w:t xml:space="preserve">dokončením a předáním Objednateli </w:t>
      </w:r>
      <w:r w:rsidR="00011DAB" w:rsidRPr="00011DAB">
        <w:t xml:space="preserve">na základě písemného předávacího protokolu podepsaného </w:t>
      </w:r>
      <w:r w:rsidR="00011DAB">
        <w:t>Z</w:t>
      </w:r>
      <w:r w:rsidR="00011DAB" w:rsidRPr="00011DAB">
        <w:t xml:space="preserve">hotovitelem i </w:t>
      </w:r>
      <w:r w:rsidR="00011DAB">
        <w:t>O</w:t>
      </w:r>
      <w:r w:rsidR="00011DAB" w:rsidRPr="00011DAB">
        <w:t xml:space="preserve">bjednatelem. Dnem </w:t>
      </w:r>
      <w:r w:rsidR="00011DAB">
        <w:t>provedení</w:t>
      </w:r>
      <w:r w:rsidR="00011DAB" w:rsidRPr="00011DAB">
        <w:t xml:space="preserve"> </w:t>
      </w:r>
      <w:r w:rsidR="00D24F82">
        <w:t>Projektu</w:t>
      </w:r>
      <w:r w:rsidR="00011DAB" w:rsidRPr="00011DAB">
        <w:t xml:space="preserve"> se rozumí den </w:t>
      </w:r>
      <w:r w:rsidR="00D24F82">
        <w:t xml:space="preserve">jeho </w:t>
      </w:r>
      <w:r w:rsidR="00011DAB" w:rsidRPr="00011DAB">
        <w:t xml:space="preserve">předání </w:t>
      </w:r>
      <w:r w:rsidR="00011DAB">
        <w:t>O</w:t>
      </w:r>
      <w:r w:rsidR="00011DAB" w:rsidRPr="00011DAB">
        <w:t xml:space="preserve">bjednateli; tímto dnem nabývá </w:t>
      </w:r>
      <w:r w:rsidR="00011DAB">
        <w:t>O</w:t>
      </w:r>
      <w:r w:rsidR="00011DAB" w:rsidRPr="00011DAB">
        <w:t>bj</w:t>
      </w:r>
      <w:r w:rsidR="00011DAB">
        <w:t>ednatel k dílu vlastnické právo,</w:t>
      </w:r>
      <w:r w:rsidR="00011DAB" w:rsidRPr="00011DAB">
        <w:t xml:space="preserve"> přechází na něj nebezpečí škody na věci</w:t>
      </w:r>
      <w:r>
        <w:t>,</w:t>
      </w:r>
      <w:r w:rsidR="00011DAB" w:rsidRPr="00011DAB">
        <w:t xml:space="preserve"> a</w:t>
      </w:r>
      <w:r>
        <w:t xml:space="preserve"> dále</w:t>
      </w:r>
      <w:r w:rsidR="00011DAB" w:rsidRPr="00011DAB">
        <w:t xml:space="preserve"> nabývá oprávnění vykonávat k</w:t>
      </w:r>
      <w:r w:rsidR="00843E92">
        <w:t> výstupům z Projektu</w:t>
      </w:r>
      <w:r w:rsidR="00011DAB" w:rsidRPr="00011DAB">
        <w:t xml:space="preserve"> majetková práva.</w:t>
      </w:r>
      <w:r w:rsidR="00843E92">
        <w:t xml:space="preserve"> </w:t>
      </w:r>
      <w:r w:rsidR="00714A6B">
        <w:t>Oprávnění k užití</w:t>
      </w:r>
      <w:r w:rsidR="00843E92">
        <w:t xml:space="preserve"> Software je </w:t>
      </w:r>
      <w:r w:rsidR="00714A6B">
        <w:t xml:space="preserve">však </w:t>
      </w:r>
      <w:r w:rsidR="00843E92">
        <w:t>upravena</w:t>
      </w:r>
      <w:r w:rsidR="00714A6B">
        <w:t xml:space="preserve"> samostatně</w:t>
      </w:r>
      <w:r w:rsidR="00843E92">
        <w:t xml:space="preserve"> v rámci Licenční smlouvy.</w:t>
      </w:r>
    </w:p>
    <w:p w14:paraId="74F52F6A" w14:textId="77777777" w:rsidR="00D24F82" w:rsidRDefault="00D24F82" w:rsidP="00D24F82">
      <w:pPr>
        <w:pStyle w:val="Odstavecseseznamem"/>
      </w:pPr>
    </w:p>
    <w:p w14:paraId="2B1C0771" w14:textId="286A443A" w:rsidR="00D24F82" w:rsidRPr="00D24F82" w:rsidRDefault="00D24F82" w:rsidP="00D24F82">
      <w:pPr>
        <w:pStyle w:val="Odstavecseseznamem"/>
        <w:numPr>
          <w:ilvl w:val="0"/>
          <w:numId w:val="11"/>
        </w:numPr>
        <w:spacing w:line="276" w:lineRule="auto"/>
        <w:ind w:left="284"/>
      </w:pPr>
      <w:r>
        <w:t>Předáním P</w:t>
      </w:r>
      <w:r w:rsidRPr="00D24F82">
        <w:t>rojektu</w:t>
      </w:r>
      <w:r>
        <w:t xml:space="preserve"> dle předchozího odstavce</w:t>
      </w:r>
      <w:r w:rsidRPr="00D24F82">
        <w:t xml:space="preserve"> se rozumí také předání veškerých informací, listin a jiných podkladů, které slouží (jsou potřebné</w:t>
      </w:r>
      <w:r w:rsidR="00F775EF">
        <w:t>) k řádnému užívání P</w:t>
      </w:r>
      <w:r w:rsidRPr="00D24F82">
        <w:t xml:space="preserve">rojektu </w:t>
      </w:r>
      <w:r w:rsidR="00843E92">
        <w:t>a Software</w:t>
      </w:r>
      <w:r w:rsidR="00F775EF">
        <w:t xml:space="preserve"> samostatně</w:t>
      </w:r>
      <w:r w:rsidR="006379A2">
        <w:t xml:space="preserve"> Objednatelem.</w:t>
      </w:r>
    </w:p>
    <w:p w14:paraId="3B45E237" w14:textId="77777777" w:rsidR="00E91551" w:rsidRDefault="00E91551" w:rsidP="00D24F82">
      <w:pPr>
        <w:pStyle w:val="Odstavecseseznamem"/>
        <w:spacing w:line="276" w:lineRule="auto"/>
        <w:ind w:left="284"/>
      </w:pPr>
    </w:p>
    <w:p w14:paraId="03807AA5" w14:textId="2D4B3D6C" w:rsidR="00E91551" w:rsidRDefault="00E91551" w:rsidP="00185C0B">
      <w:pPr>
        <w:pStyle w:val="Odstavecseseznamem"/>
        <w:numPr>
          <w:ilvl w:val="0"/>
          <w:numId w:val="11"/>
        </w:numPr>
        <w:spacing w:line="276" w:lineRule="auto"/>
        <w:ind w:left="284"/>
      </w:pPr>
      <w:r>
        <w:t>V případě, že Z</w:t>
      </w:r>
      <w:r w:rsidRPr="00E91551">
        <w:t xml:space="preserve">hotovitel bude v prodlení s termínem dokončení </w:t>
      </w:r>
      <w:r w:rsidR="007E07E4">
        <w:t>Projekt</w:t>
      </w:r>
      <w:r w:rsidR="00843E92">
        <w:t>u</w:t>
      </w:r>
      <w:r>
        <w:t xml:space="preserve"> dle odstavce 3. tohoto článku, je povinen zaplatit O</w:t>
      </w:r>
      <w:r w:rsidRPr="00E91551">
        <w:t>bjednateli smluvní pokutu ve výši 0,</w:t>
      </w:r>
      <w:r w:rsidR="00AB4946">
        <w:t>0</w:t>
      </w:r>
      <w:r w:rsidRPr="00E91551">
        <w:t xml:space="preserve">5 % z ceny </w:t>
      </w:r>
      <w:r w:rsidR="007E07E4">
        <w:t>Projekt</w:t>
      </w:r>
      <w:r w:rsidR="00843E92">
        <w:t>u</w:t>
      </w:r>
      <w:r w:rsidRPr="00E91551">
        <w:t xml:space="preserve">, a to za každý i započatý den prodlení. Smluvní pokuta je splatná do tří dnů ode dne doručení výzvy k zaplacení. </w:t>
      </w:r>
      <w:r w:rsidR="00843E92" w:rsidRPr="00843E92">
        <w:lastRenderedPageBreak/>
        <w:t>Úhrada smluvní pokuty nemá vliv na případnou povinnost Zhotovitele uhradit Objednateli škodu z tohoto porušení vzniklou.</w:t>
      </w:r>
    </w:p>
    <w:p w14:paraId="4C47A5A0" w14:textId="77777777" w:rsidR="0020192B" w:rsidRPr="008D15D7" w:rsidRDefault="0020192B" w:rsidP="00F5472D">
      <w:pPr>
        <w:spacing w:line="276" w:lineRule="auto"/>
        <w:rPr>
          <w:b/>
        </w:rPr>
      </w:pPr>
    </w:p>
    <w:p w14:paraId="73A9BB25" w14:textId="77777777" w:rsidR="008D15D7" w:rsidRPr="008D15D7" w:rsidRDefault="008D15D7" w:rsidP="00F5472D">
      <w:pPr>
        <w:spacing w:line="276" w:lineRule="auto"/>
        <w:jc w:val="center"/>
        <w:rPr>
          <w:b/>
        </w:rPr>
      </w:pPr>
      <w:r w:rsidRPr="008D15D7">
        <w:rPr>
          <w:b/>
        </w:rPr>
        <w:t>V.</w:t>
      </w:r>
    </w:p>
    <w:p w14:paraId="517D7A58" w14:textId="1876CA42" w:rsidR="008D15D7" w:rsidRPr="008D15D7" w:rsidRDefault="008D15D7" w:rsidP="00F5472D">
      <w:pPr>
        <w:spacing w:line="276" w:lineRule="auto"/>
        <w:jc w:val="center"/>
        <w:rPr>
          <w:b/>
        </w:rPr>
      </w:pPr>
      <w:r w:rsidRPr="008D15D7">
        <w:rPr>
          <w:b/>
        </w:rPr>
        <w:t xml:space="preserve">Cena </w:t>
      </w:r>
      <w:r w:rsidR="007E07E4">
        <w:rPr>
          <w:b/>
        </w:rPr>
        <w:t>Projekt</w:t>
      </w:r>
      <w:r w:rsidR="00F775EF">
        <w:rPr>
          <w:b/>
        </w:rPr>
        <w:t>u</w:t>
      </w:r>
      <w:r w:rsidRPr="008D15D7">
        <w:rPr>
          <w:b/>
        </w:rPr>
        <w:t xml:space="preserve"> a platební podmínky</w:t>
      </w:r>
    </w:p>
    <w:p w14:paraId="55CB5E34" w14:textId="77777777" w:rsidR="0020192B" w:rsidRPr="00DC7659" w:rsidRDefault="0020192B" w:rsidP="00F5472D">
      <w:pPr>
        <w:spacing w:line="276" w:lineRule="auto"/>
      </w:pPr>
    </w:p>
    <w:p w14:paraId="75E9E1BB" w14:textId="65E02987" w:rsidR="008D15D7" w:rsidRDefault="008D15D7" w:rsidP="00F5472D">
      <w:pPr>
        <w:pStyle w:val="Odstavecseseznamem"/>
        <w:numPr>
          <w:ilvl w:val="0"/>
          <w:numId w:val="12"/>
        </w:numPr>
        <w:spacing w:line="276" w:lineRule="auto"/>
        <w:ind w:left="284"/>
      </w:pPr>
      <w:r w:rsidRPr="008D15D7">
        <w:t xml:space="preserve">Smluvní strany se dohodly na smluvní ceně </w:t>
      </w:r>
      <w:r w:rsidR="007E07E4">
        <w:t>Projekt</w:t>
      </w:r>
      <w:r w:rsidR="00F775EF">
        <w:t>u</w:t>
      </w:r>
      <w:r w:rsidRPr="008D15D7">
        <w:t xml:space="preserve"> ve výši</w:t>
      </w:r>
      <w:r w:rsidR="00DB48C6">
        <w:t xml:space="preserve"> 150 000</w:t>
      </w:r>
      <w:r w:rsidRPr="008D15D7">
        <w:t xml:space="preserve">,- </w:t>
      </w:r>
      <w:r w:rsidR="00DB48C6">
        <w:t>Kč</w:t>
      </w:r>
      <w:r w:rsidR="00843E92">
        <w:t xml:space="preserve"> bez DPH</w:t>
      </w:r>
      <w:r w:rsidRPr="008D15D7">
        <w:t xml:space="preserve">. Uvedená částka zahrnuje cenu za všechny výkony související se zpracováním všech částí </w:t>
      </w:r>
      <w:r w:rsidR="007E07E4">
        <w:t>Projekt</w:t>
      </w:r>
      <w:r w:rsidR="00F775EF">
        <w:t xml:space="preserve">u </w:t>
      </w:r>
      <w:r w:rsidRPr="008D15D7">
        <w:t>včet</w:t>
      </w:r>
      <w:r>
        <w:t>ně všech souvisejících nákladů Zhotovitele</w:t>
      </w:r>
      <w:r w:rsidRPr="008D15D7">
        <w:t>.</w:t>
      </w:r>
    </w:p>
    <w:p w14:paraId="2885B1E7" w14:textId="77777777" w:rsidR="008D15D7" w:rsidRPr="008D15D7" w:rsidRDefault="008D15D7" w:rsidP="00F5472D">
      <w:pPr>
        <w:pStyle w:val="Odstavecseseznamem"/>
        <w:spacing w:line="276" w:lineRule="auto"/>
        <w:ind w:left="284"/>
      </w:pPr>
    </w:p>
    <w:p w14:paraId="2C06C535" w14:textId="20B0235B" w:rsidR="008D15D7" w:rsidRPr="00932399" w:rsidRDefault="008D15D7" w:rsidP="00F5472D">
      <w:pPr>
        <w:pStyle w:val="Odstavecseseznamem"/>
        <w:numPr>
          <w:ilvl w:val="0"/>
          <w:numId w:val="12"/>
        </w:numPr>
        <w:spacing w:line="276" w:lineRule="auto"/>
        <w:ind w:left="284"/>
        <w:rPr>
          <w:b/>
        </w:rPr>
      </w:pPr>
      <w:r w:rsidRPr="008D15D7">
        <w:t>Sml</w:t>
      </w:r>
      <w:r w:rsidR="00843E92">
        <w:t xml:space="preserve">uvní strany se dohodly, že </w:t>
      </w:r>
      <w:r w:rsidRPr="008D15D7">
        <w:t xml:space="preserve">cena </w:t>
      </w:r>
      <w:r w:rsidR="00843E92">
        <w:t xml:space="preserve">dle předchozího odstavce </w:t>
      </w:r>
      <w:r w:rsidRPr="008D15D7">
        <w:t>je cenou k</w:t>
      </w:r>
      <w:r w:rsidR="00932399">
        <w:t>onečnou a Z</w:t>
      </w:r>
      <w:r w:rsidRPr="008D15D7">
        <w:t>hotovitel nebud</w:t>
      </w:r>
      <w:r w:rsidR="00932399">
        <w:t>e z tohoto titulu požadovat po O</w:t>
      </w:r>
      <w:r w:rsidRPr="008D15D7">
        <w:t>bjednateli žádné jiné úhrady vzniklé při plnění předmětu této smlouvy</w:t>
      </w:r>
      <w:r w:rsidR="00932399">
        <w:t xml:space="preserve">, ledaže se smluvní strany dohodnou (například </w:t>
      </w:r>
      <w:r w:rsidR="00843E92" w:rsidRPr="00843E92">
        <w:t xml:space="preserve">s ohledem na </w:t>
      </w:r>
      <w:proofErr w:type="spellStart"/>
      <w:r w:rsidR="00932399">
        <w:t>ust</w:t>
      </w:r>
      <w:proofErr w:type="spellEnd"/>
      <w:r w:rsidR="00932399">
        <w:t>. čl.  IV. odst. 4. této smlouvy) jinak</w:t>
      </w:r>
      <w:r w:rsidRPr="008D15D7">
        <w:t xml:space="preserve">. Pro vyloučení pochybností se uvádí, že uvedená cena </w:t>
      </w:r>
      <w:r w:rsidR="00843E92">
        <w:t>neobsahuje odměnu za poskytnutí licence k Software, která je stanovena v rámci Licenční smlouvy</w:t>
      </w:r>
      <w:r w:rsidR="00E8392B">
        <w:t>, avšak její součástí jsou</w:t>
      </w:r>
      <w:r w:rsidR="00E8392B" w:rsidRPr="008D15D7">
        <w:t xml:space="preserve"> všechny </w:t>
      </w:r>
      <w:r w:rsidR="00E8392B">
        <w:t xml:space="preserve">ostatní </w:t>
      </w:r>
      <w:r w:rsidR="00E8392B" w:rsidRPr="008D15D7">
        <w:t>vynaložené náklady vzniklé při provádění díla</w:t>
      </w:r>
      <w:r w:rsidR="00E8392B">
        <w:t>.</w:t>
      </w:r>
    </w:p>
    <w:p w14:paraId="1AC85760" w14:textId="77777777" w:rsidR="00932399" w:rsidRPr="00932399" w:rsidRDefault="00932399" w:rsidP="00F5472D">
      <w:pPr>
        <w:spacing w:line="276" w:lineRule="auto"/>
        <w:rPr>
          <w:b/>
        </w:rPr>
      </w:pPr>
    </w:p>
    <w:p w14:paraId="42943CDC" w14:textId="42731FCB" w:rsidR="00932399" w:rsidRDefault="00932399" w:rsidP="00F5472D">
      <w:pPr>
        <w:pStyle w:val="Odstavecseseznamem"/>
        <w:numPr>
          <w:ilvl w:val="0"/>
          <w:numId w:val="12"/>
        </w:numPr>
        <w:spacing w:line="276" w:lineRule="auto"/>
        <w:ind w:left="284"/>
      </w:pPr>
      <w:r w:rsidRPr="00932399">
        <w:t xml:space="preserve">Zhotovitel </w:t>
      </w:r>
      <w:r>
        <w:t xml:space="preserve">je oprávněn vyúčtovat cenu </w:t>
      </w:r>
      <w:r w:rsidR="00DB48C6">
        <w:t>Projektu po jeho předání</w:t>
      </w:r>
      <w:r w:rsidR="009C6FEA">
        <w:t xml:space="preserve">, a to řádným daňovým dokladem – fakturou. Splatnost faktury činí 14 dní ode dne jejího </w:t>
      </w:r>
      <w:r w:rsidR="000443B3">
        <w:t>doručení</w:t>
      </w:r>
      <w:r w:rsidR="009C6FEA">
        <w:t xml:space="preserve">. Zhotovitel je povinen doručit fakturu </w:t>
      </w:r>
      <w:r w:rsidR="00714A6B">
        <w:t>Objednateli</w:t>
      </w:r>
      <w:r w:rsidR="009C6FEA">
        <w:t xml:space="preserve"> bez zbytečného odkladu po jejím vystavení.</w:t>
      </w:r>
    </w:p>
    <w:p w14:paraId="4BEF9538" w14:textId="77777777" w:rsidR="009C6FEA" w:rsidRDefault="009C6FEA" w:rsidP="00F5472D">
      <w:pPr>
        <w:pStyle w:val="Odstavecseseznamem"/>
        <w:spacing w:line="276" w:lineRule="auto"/>
        <w:ind w:left="284"/>
      </w:pPr>
    </w:p>
    <w:p w14:paraId="7004E983" w14:textId="7C284CD9" w:rsidR="00E95ECA" w:rsidRDefault="00317A8C" w:rsidP="00E95ECA">
      <w:pPr>
        <w:pStyle w:val="Odstavecseseznamem"/>
        <w:numPr>
          <w:ilvl w:val="0"/>
          <w:numId w:val="12"/>
        </w:numPr>
        <w:spacing w:line="276" w:lineRule="auto"/>
        <w:ind w:left="284"/>
      </w:pPr>
      <w:r w:rsidRPr="00317A8C">
        <w:t xml:space="preserve">Faktura musí obsahovat </w:t>
      </w:r>
      <w:r w:rsidR="00714A6B">
        <w:t xml:space="preserve">veškeré </w:t>
      </w:r>
      <w:r w:rsidRPr="00317A8C">
        <w:t>náležitosti stanovené zákonem č. 235/2004 Sb., o dani z přidané hodnoty, ve znění pozdějších předpisů a zákonem č. 563/1991 Sb., o účetnictví, ve znění pozdějších předpisů</w:t>
      </w:r>
      <w:r w:rsidR="00E95ECA">
        <w:t>.</w:t>
      </w:r>
    </w:p>
    <w:p w14:paraId="12B7CE2E" w14:textId="77777777" w:rsidR="00E95ECA" w:rsidRDefault="00E95ECA" w:rsidP="00E95ECA">
      <w:pPr>
        <w:pStyle w:val="Odstavecseseznamem"/>
      </w:pPr>
    </w:p>
    <w:p w14:paraId="2A2E0D9C" w14:textId="79B4EF3F" w:rsidR="00E91551" w:rsidRDefault="00E91551" w:rsidP="00F5472D">
      <w:pPr>
        <w:pStyle w:val="Odstavecseseznamem"/>
        <w:numPr>
          <w:ilvl w:val="0"/>
          <w:numId w:val="12"/>
        </w:numPr>
        <w:spacing w:line="276" w:lineRule="auto"/>
        <w:ind w:left="284"/>
      </w:pPr>
      <w:r w:rsidRPr="00E91551">
        <w:t xml:space="preserve">V případě </w:t>
      </w:r>
      <w:r>
        <w:t>prodlení Objednatele s úhradou</w:t>
      </w:r>
      <w:r w:rsidRPr="00E91551">
        <w:t xml:space="preserve"> ceny </w:t>
      </w:r>
      <w:r w:rsidR="007E07E4">
        <w:t>Projekt</w:t>
      </w:r>
      <w:r w:rsidR="00681562">
        <w:t>u</w:t>
      </w:r>
      <w:r>
        <w:t xml:space="preserve"> může Z</w:t>
      </w:r>
      <w:r w:rsidRPr="00E91551">
        <w:t>hotovitel požadov</w:t>
      </w:r>
      <w:r>
        <w:t>at po Objednateli zaplacení úroku z prodlení ve výši 0,05 % denně z neuhrazené dlužné částky.</w:t>
      </w:r>
    </w:p>
    <w:p w14:paraId="3BACA985" w14:textId="187D333B" w:rsidR="00714A6B" w:rsidRDefault="00714A6B" w:rsidP="00714A6B">
      <w:pPr>
        <w:spacing w:line="276" w:lineRule="auto"/>
      </w:pPr>
    </w:p>
    <w:p w14:paraId="61F64BD0" w14:textId="34423B4B" w:rsidR="00214A16" w:rsidRPr="00214A16" w:rsidRDefault="00214A16" w:rsidP="00F5472D">
      <w:pPr>
        <w:spacing w:line="276" w:lineRule="auto"/>
        <w:jc w:val="center"/>
        <w:rPr>
          <w:b/>
        </w:rPr>
      </w:pPr>
      <w:r w:rsidRPr="00214A16">
        <w:rPr>
          <w:b/>
        </w:rPr>
        <w:t>VI.</w:t>
      </w:r>
    </w:p>
    <w:p w14:paraId="03A38FAA" w14:textId="260A8BB8" w:rsidR="00E91551" w:rsidRDefault="00214A16" w:rsidP="00F5472D">
      <w:pPr>
        <w:pStyle w:val="Odstavecseseznamem"/>
        <w:spacing w:line="276" w:lineRule="auto"/>
        <w:ind w:left="0"/>
        <w:jc w:val="center"/>
        <w:rPr>
          <w:b/>
        </w:rPr>
      </w:pPr>
      <w:r w:rsidRPr="00214A16">
        <w:rPr>
          <w:b/>
        </w:rPr>
        <w:t>Práva a povinnosti stran</w:t>
      </w:r>
    </w:p>
    <w:p w14:paraId="7D9EDB32" w14:textId="524C06B2" w:rsidR="00214A16" w:rsidRDefault="00214A16" w:rsidP="00F5472D">
      <w:pPr>
        <w:pStyle w:val="Odstavecseseznamem"/>
        <w:spacing w:line="276" w:lineRule="auto"/>
        <w:ind w:left="0"/>
        <w:jc w:val="center"/>
        <w:rPr>
          <w:b/>
        </w:rPr>
      </w:pPr>
    </w:p>
    <w:p w14:paraId="463E675E" w14:textId="55979805" w:rsidR="00214A16" w:rsidRPr="00F25AE3" w:rsidRDefault="00214A16" w:rsidP="00714A6B">
      <w:pPr>
        <w:pStyle w:val="Odstavecseseznamem"/>
        <w:numPr>
          <w:ilvl w:val="0"/>
          <w:numId w:val="17"/>
        </w:numPr>
        <w:spacing w:line="276" w:lineRule="auto"/>
        <w:ind w:left="284"/>
      </w:pPr>
      <w:r w:rsidRPr="00F25AE3">
        <w:t xml:space="preserve">Zhotovitel je povinen při </w:t>
      </w:r>
      <w:r w:rsidR="00F25AE3">
        <w:t xml:space="preserve">realizaci </w:t>
      </w:r>
      <w:r w:rsidR="007E07E4">
        <w:t>Projekt</w:t>
      </w:r>
      <w:r w:rsidR="00681562">
        <w:t>u</w:t>
      </w:r>
      <w:r w:rsidRPr="00F25AE3">
        <w:t xml:space="preserve"> postupovat s odbornou péčí</w:t>
      </w:r>
      <w:r w:rsidR="00F25AE3">
        <w:t xml:space="preserve"> a</w:t>
      </w:r>
      <w:r w:rsidRPr="00F25AE3">
        <w:t xml:space="preserve"> řídit se pokyny </w:t>
      </w:r>
      <w:r w:rsidR="00F25AE3">
        <w:t>O</w:t>
      </w:r>
      <w:r w:rsidRPr="00F25AE3">
        <w:t>bjednatel</w:t>
      </w:r>
      <w:r w:rsidR="00F25AE3">
        <w:t>e. V případě nevhodného pokynu ze strany Objednatele je Zhotovitel Objednatele na tuto nevhodnost povinen upozornit.</w:t>
      </w:r>
      <w:r w:rsidR="00714A6B" w:rsidRPr="00714A6B">
        <w:t xml:space="preserve"> K tomuto upozornění zpravidla dojde emailem zaslaným na kontaktní email Objednatele.</w:t>
      </w:r>
    </w:p>
    <w:p w14:paraId="63106DB8" w14:textId="77777777" w:rsidR="00214A16" w:rsidRPr="00F25AE3" w:rsidRDefault="00214A16" w:rsidP="00F5472D">
      <w:pPr>
        <w:pStyle w:val="Odstavecseseznamem"/>
        <w:spacing w:line="276" w:lineRule="auto"/>
        <w:ind w:left="284"/>
      </w:pPr>
    </w:p>
    <w:p w14:paraId="084E0D41" w14:textId="37CDFB71" w:rsidR="00214A16" w:rsidRPr="00F25AE3" w:rsidRDefault="00214A16" w:rsidP="00F5472D">
      <w:pPr>
        <w:pStyle w:val="Odstavecseseznamem"/>
        <w:numPr>
          <w:ilvl w:val="0"/>
          <w:numId w:val="17"/>
        </w:numPr>
        <w:spacing w:line="276" w:lineRule="auto"/>
        <w:ind w:left="284"/>
      </w:pPr>
      <w:r w:rsidRPr="00F25AE3">
        <w:t xml:space="preserve">Zhotovitel není oprávněn poskytnout </w:t>
      </w:r>
      <w:r w:rsidR="007E07E4">
        <w:t>Projekt</w:t>
      </w:r>
      <w:r w:rsidR="00681562">
        <w:t xml:space="preserve"> </w:t>
      </w:r>
      <w:r w:rsidRPr="00F25AE3">
        <w:t>nebo je</w:t>
      </w:r>
      <w:r w:rsidR="00AB285F">
        <w:t>ho</w:t>
      </w:r>
      <w:r w:rsidRPr="00F25AE3">
        <w:t xml:space="preserve"> část jiné osobě než </w:t>
      </w:r>
      <w:r w:rsidR="00F25AE3">
        <w:t>O</w:t>
      </w:r>
      <w:r w:rsidRPr="00F25AE3">
        <w:t>bjednateli</w:t>
      </w:r>
      <w:r w:rsidR="00F25AE3">
        <w:t xml:space="preserve">, </w:t>
      </w:r>
      <w:proofErr w:type="spellStart"/>
      <w:r w:rsidR="00F25AE3">
        <w:t>ust</w:t>
      </w:r>
      <w:proofErr w:type="spellEnd"/>
      <w:r w:rsidR="00F25AE3">
        <w:t xml:space="preserve">. § 2633 </w:t>
      </w:r>
      <w:r w:rsidR="000443B3">
        <w:t>věta druhá zákona č. 89/2012 Sb., o</w:t>
      </w:r>
      <w:r w:rsidR="005903BE">
        <w:t>bčansk</w:t>
      </w:r>
      <w:r w:rsidR="000443B3">
        <w:t>ý</w:t>
      </w:r>
      <w:r w:rsidR="005903BE">
        <w:t xml:space="preserve"> zákoník</w:t>
      </w:r>
      <w:r w:rsidR="000443B3">
        <w:t xml:space="preserve">, v platném a účinném znění, </w:t>
      </w:r>
      <w:r w:rsidR="00F25AE3">
        <w:t>se nepoužije.</w:t>
      </w:r>
    </w:p>
    <w:p w14:paraId="355F2F2F" w14:textId="77777777" w:rsidR="00214A16" w:rsidRPr="00F25AE3" w:rsidRDefault="00214A16" w:rsidP="00F5472D">
      <w:pPr>
        <w:pStyle w:val="Odstavecseseznamem"/>
        <w:spacing w:line="276" w:lineRule="auto"/>
        <w:ind w:left="284"/>
      </w:pPr>
    </w:p>
    <w:p w14:paraId="58145DAD" w14:textId="5F81DC4F" w:rsidR="00714A6B" w:rsidRPr="00F25AE3" w:rsidRDefault="00714A6B" w:rsidP="00714A6B">
      <w:pPr>
        <w:pStyle w:val="Odstavecseseznamem"/>
        <w:numPr>
          <w:ilvl w:val="0"/>
          <w:numId w:val="17"/>
        </w:numPr>
        <w:spacing w:line="276" w:lineRule="auto"/>
        <w:ind w:left="284"/>
      </w:pPr>
      <w:r w:rsidRPr="00F25AE3">
        <w:t xml:space="preserve">Zhotovitel je povinen vrátit po </w:t>
      </w:r>
      <w:r>
        <w:t>provedení Projektu nebo v případě ukončení této smlouvy</w:t>
      </w:r>
      <w:r w:rsidRPr="00F25AE3">
        <w:t xml:space="preserve"> </w:t>
      </w:r>
      <w:r>
        <w:t>O</w:t>
      </w:r>
      <w:r w:rsidRPr="00F25AE3">
        <w:t xml:space="preserve">bjednateli všechny listiny a jiné podklady, které od </w:t>
      </w:r>
      <w:r>
        <w:t>O</w:t>
      </w:r>
      <w:r w:rsidRPr="00F25AE3">
        <w:t xml:space="preserve">bjednatele v souvislosti s plněním předmětu této smlouvy obdržel a </w:t>
      </w:r>
      <w:r>
        <w:t xml:space="preserve">v případě provedení </w:t>
      </w:r>
      <w:r w:rsidR="00AB285F">
        <w:t>Projektu</w:t>
      </w:r>
      <w:r>
        <w:t xml:space="preserve"> mu také </w:t>
      </w:r>
      <w:r w:rsidRPr="00F25AE3">
        <w:t xml:space="preserve">předat všechny listiny a jiné podklady, které </w:t>
      </w:r>
      <w:r>
        <w:t>Z</w:t>
      </w:r>
      <w:r w:rsidRPr="00F25AE3">
        <w:t>hotovitel při plnění předmětu této smlouvy vytvořil nebo získal. Předáním daných listin a podkl</w:t>
      </w:r>
      <w:r>
        <w:t>adů se stává jejich vlastníkem O</w:t>
      </w:r>
      <w:r w:rsidRPr="00F25AE3">
        <w:t>bjednatel.</w:t>
      </w:r>
    </w:p>
    <w:p w14:paraId="247CB480" w14:textId="77777777" w:rsidR="00214A16" w:rsidRPr="00F25AE3" w:rsidRDefault="00214A16" w:rsidP="00F5472D">
      <w:pPr>
        <w:pStyle w:val="Odstavecseseznamem"/>
        <w:spacing w:line="276" w:lineRule="auto"/>
        <w:ind w:left="284"/>
      </w:pPr>
    </w:p>
    <w:p w14:paraId="5F2553D6" w14:textId="2F83C020" w:rsidR="00214A16" w:rsidRPr="00F25AE3" w:rsidRDefault="00214A16" w:rsidP="00F5472D">
      <w:pPr>
        <w:pStyle w:val="Odstavecseseznamem"/>
        <w:numPr>
          <w:ilvl w:val="0"/>
          <w:numId w:val="17"/>
        </w:numPr>
        <w:spacing w:line="276" w:lineRule="auto"/>
        <w:ind w:left="284"/>
      </w:pPr>
      <w:r w:rsidRPr="00F25AE3">
        <w:t>Obj</w:t>
      </w:r>
      <w:r w:rsidR="00F25AE3">
        <w:t>ednatel se zavazuje poskytnout Z</w:t>
      </w:r>
      <w:r w:rsidRPr="00F25AE3">
        <w:t xml:space="preserve">hotoviteli </w:t>
      </w:r>
      <w:r w:rsidR="00F25AE3">
        <w:t xml:space="preserve">plnou </w:t>
      </w:r>
      <w:r w:rsidRPr="00F25AE3">
        <w:t>součinnost a veškeré pro zhotovení díla potřebné podklady a informace bez zbytečné</w:t>
      </w:r>
      <w:r w:rsidR="00F25AE3">
        <w:t>ho odkladu poté, kdy o ně bude Z</w:t>
      </w:r>
      <w:r w:rsidRPr="00F25AE3">
        <w:t>hotovitelem požádán.</w:t>
      </w:r>
      <w:r w:rsidR="00714A6B" w:rsidRPr="00714A6B">
        <w:t xml:space="preserve"> Objednatel prohlašuje, že si je vědom, že neposkytnutí součinnosti, podkladů nebo informací Zhotoviteli může vést k nemožnosti plnění Zhotovitele.</w:t>
      </w:r>
    </w:p>
    <w:p w14:paraId="360E2191" w14:textId="77777777" w:rsidR="00214A16" w:rsidRPr="00F25AE3" w:rsidRDefault="00214A16" w:rsidP="00F5472D">
      <w:pPr>
        <w:pStyle w:val="Odstavecseseznamem"/>
        <w:spacing w:line="276" w:lineRule="auto"/>
        <w:ind w:left="284"/>
      </w:pPr>
    </w:p>
    <w:p w14:paraId="572A95EF" w14:textId="3F1D9C5F" w:rsidR="00214A16" w:rsidRPr="00F25AE3" w:rsidRDefault="00214A16" w:rsidP="00F5472D">
      <w:pPr>
        <w:pStyle w:val="Odstavecseseznamem"/>
        <w:numPr>
          <w:ilvl w:val="0"/>
          <w:numId w:val="17"/>
        </w:numPr>
        <w:spacing w:line="276" w:lineRule="auto"/>
        <w:ind w:left="284"/>
      </w:pPr>
      <w:r w:rsidRPr="00F25AE3">
        <w:t>Smluvní strany jmenovaly</w:t>
      </w:r>
      <w:r w:rsidR="00F25AE3">
        <w:t xml:space="preserve"> své odpovědné osoby, jmenovitě </w:t>
      </w:r>
      <w:proofErr w:type="spellStart"/>
      <w:r w:rsidR="00014621">
        <w:t>xxxxxxxxxxxxxx</w:t>
      </w:r>
      <w:proofErr w:type="spellEnd"/>
      <w:r w:rsidRPr="00F25AE3">
        <w:t xml:space="preserve"> </w:t>
      </w:r>
      <w:r w:rsidR="00F25AE3">
        <w:t xml:space="preserve">za </w:t>
      </w:r>
      <w:r w:rsidR="002031BB">
        <w:t xml:space="preserve">Zhotovitele a </w:t>
      </w:r>
      <w:r w:rsidR="00014621">
        <w:t>xxxxxxxxxxxx</w:t>
      </w:r>
      <w:r w:rsidR="002031BB">
        <w:t xml:space="preserve"> za </w:t>
      </w:r>
      <w:r w:rsidR="00F25AE3">
        <w:t>O</w:t>
      </w:r>
      <w:r w:rsidRPr="00F25AE3">
        <w:t>bjednatele, které zajistí:</w:t>
      </w:r>
    </w:p>
    <w:p w14:paraId="17C6DEFF" w14:textId="11372658" w:rsidR="00214A16" w:rsidRPr="00F25AE3" w:rsidRDefault="00214A16" w:rsidP="00F5472D">
      <w:pPr>
        <w:pStyle w:val="Odstavecseseznamem"/>
        <w:numPr>
          <w:ilvl w:val="1"/>
          <w:numId w:val="18"/>
        </w:numPr>
        <w:spacing w:line="276" w:lineRule="auto"/>
        <w:ind w:left="709"/>
      </w:pPr>
      <w:r w:rsidRPr="00F25AE3">
        <w:lastRenderedPageBreak/>
        <w:t>jedno</w:t>
      </w:r>
      <w:r w:rsidR="00681562">
        <w:t>tnost výstupů z</w:t>
      </w:r>
      <w:r w:rsidRPr="00F25AE3">
        <w:t> </w:t>
      </w:r>
      <w:r w:rsidR="007E07E4">
        <w:t>Projekt</w:t>
      </w:r>
      <w:r w:rsidR="00681562">
        <w:t xml:space="preserve">u </w:t>
      </w:r>
      <w:r w:rsidRPr="00F25AE3">
        <w:t>a kontinuitu celkové</w:t>
      </w:r>
      <w:r w:rsidR="00F25AE3">
        <w:t>ho řešení – v gesci Zhotovitele;</w:t>
      </w:r>
    </w:p>
    <w:p w14:paraId="4365A910" w14:textId="4F044096" w:rsidR="00214A16" w:rsidRPr="00F25AE3" w:rsidRDefault="00214A16" w:rsidP="00F5472D">
      <w:pPr>
        <w:pStyle w:val="Odstavecseseznamem"/>
        <w:numPr>
          <w:ilvl w:val="1"/>
          <w:numId w:val="18"/>
        </w:numPr>
        <w:spacing w:line="276" w:lineRule="auto"/>
        <w:ind w:left="709"/>
      </w:pPr>
      <w:r w:rsidRPr="00F25AE3">
        <w:t xml:space="preserve">kontrolu průběhu realizace </w:t>
      </w:r>
      <w:r w:rsidR="007E07E4">
        <w:t>Projekt</w:t>
      </w:r>
      <w:r w:rsidR="000443B3">
        <w:t>u</w:t>
      </w:r>
      <w:r w:rsidRPr="00F25AE3">
        <w:t xml:space="preserve"> a poskytování potřeb</w:t>
      </w:r>
      <w:r w:rsidR="005903BE">
        <w:t>ných dat – v gesci Objednatele;</w:t>
      </w:r>
    </w:p>
    <w:p w14:paraId="2E13AF25" w14:textId="16FDD5EE" w:rsidR="00214A16" w:rsidRDefault="00214A16" w:rsidP="00F5472D">
      <w:pPr>
        <w:pStyle w:val="Odstavecseseznamem"/>
        <w:numPr>
          <w:ilvl w:val="1"/>
          <w:numId w:val="18"/>
        </w:numPr>
        <w:spacing w:line="276" w:lineRule="auto"/>
        <w:ind w:left="709"/>
      </w:pPr>
      <w:r w:rsidRPr="00F25AE3">
        <w:t xml:space="preserve">předání a převzetí plnění dle této smlouvy v rámci jednotlivých fází </w:t>
      </w:r>
      <w:r w:rsidR="007E07E4">
        <w:t>Projekt</w:t>
      </w:r>
      <w:r w:rsidR="000443B3">
        <w:t>u</w:t>
      </w:r>
      <w:r w:rsidR="005903BE">
        <w:t>.</w:t>
      </w:r>
    </w:p>
    <w:p w14:paraId="06C51897" w14:textId="6D5BB49D" w:rsidR="005903BE" w:rsidRDefault="005903BE" w:rsidP="00F5472D">
      <w:pPr>
        <w:spacing w:line="276" w:lineRule="auto"/>
        <w:ind w:left="284"/>
        <w:rPr>
          <w:b/>
        </w:rPr>
      </w:pPr>
    </w:p>
    <w:p w14:paraId="72DE9387" w14:textId="0B41383F" w:rsidR="005903BE" w:rsidRPr="005903BE" w:rsidRDefault="005903BE" w:rsidP="00F5472D">
      <w:pPr>
        <w:spacing w:line="276" w:lineRule="auto"/>
        <w:ind w:left="284"/>
        <w:jc w:val="center"/>
        <w:rPr>
          <w:b/>
        </w:rPr>
      </w:pPr>
      <w:r w:rsidRPr="005903BE">
        <w:rPr>
          <w:b/>
        </w:rPr>
        <w:t>VII.</w:t>
      </w:r>
    </w:p>
    <w:p w14:paraId="60177F0F" w14:textId="077669DE" w:rsidR="005903BE" w:rsidRDefault="005903BE" w:rsidP="00F5472D">
      <w:pPr>
        <w:spacing w:line="276" w:lineRule="auto"/>
        <w:ind w:left="284"/>
        <w:jc w:val="center"/>
        <w:rPr>
          <w:b/>
        </w:rPr>
      </w:pPr>
      <w:r w:rsidRPr="005903BE">
        <w:rPr>
          <w:b/>
        </w:rPr>
        <w:t>Další ujednání stran</w:t>
      </w:r>
    </w:p>
    <w:p w14:paraId="64C81302" w14:textId="6A8E17C1" w:rsidR="005903BE" w:rsidRDefault="005903BE" w:rsidP="00F5472D">
      <w:pPr>
        <w:spacing w:line="276" w:lineRule="auto"/>
        <w:ind w:left="284"/>
        <w:jc w:val="center"/>
        <w:rPr>
          <w:b/>
        </w:rPr>
      </w:pPr>
    </w:p>
    <w:p w14:paraId="375EE5C9" w14:textId="31A25531" w:rsidR="005903BE" w:rsidRDefault="00E95ECA" w:rsidP="00714A6B">
      <w:pPr>
        <w:pStyle w:val="Odstavecseseznamem"/>
        <w:numPr>
          <w:ilvl w:val="0"/>
          <w:numId w:val="21"/>
        </w:numPr>
        <w:spacing w:line="276" w:lineRule="auto"/>
        <w:ind w:left="284"/>
      </w:pPr>
      <w:r w:rsidRPr="00E95ECA">
        <w:t xml:space="preserve">Zhotovitel i </w:t>
      </w:r>
      <w:r w:rsidR="00714A6B">
        <w:t>O</w:t>
      </w:r>
      <w:r w:rsidRPr="00E95ECA">
        <w:t>bjednatel se zavazují zachovávat mlčenlivost o všech skutečnostech, které se v souvislosti s plněním této smlouvy dozví, zejména o skutečnostech obchodní, výrobní, organizační, ekonomické či technické povahy týkající se druhé smluvní strany a její činnosti</w:t>
      </w:r>
      <w:r>
        <w:t>,</w:t>
      </w:r>
      <w:r w:rsidRPr="00E95ECA">
        <w:t xml:space="preserve"> a to po celou dobu trvání této smlouvy. </w:t>
      </w:r>
      <w:r w:rsidR="00714A6B" w:rsidRPr="00714A6B">
        <w:t>Smluvní strany se zavazují plnit (dodržovat) povinnost mlčenlivosti i po splnění závazků z této smlouvy, příp. po zrušení nebo zániku této smlouvy.</w:t>
      </w:r>
    </w:p>
    <w:p w14:paraId="3BAB12B7" w14:textId="77777777" w:rsidR="00714A6B" w:rsidRDefault="00714A6B" w:rsidP="00714A6B">
      <w:pPr>
        <w:pStyle w:val="Odstavecseseznamem"/>
        <w:spacing w:line="276" w:lineRule="auto"/>
        <w:ind w:left="284"/>
      </w:pPr>
    </w:p>
    <w:p w14:paraId="5CAB45D1" w14:textId="24771FEA" w:rsidR="00714A6B" w:rsidRDefault="00714A6B" w:rsidP="00714A6B">
      <w:pPr>
        <w:pStyle w:val="Odstavecseseznamem"/>
        <w:numPr>
          <w:ilvl w:val="0"/>
          <w:numId w:val="21"/>
        </w:numPr>
        <w:spacing w:line="276" w:lineRule="auto"/>
        <w:ind w:left="284"/>
      </w:pPr>
      <w:r>
        <w:t>Zhotovitel se zavazuje chránit důvěrnost veškerých podkladů a informací, které mu ze strany Objednatele byly předány v souvislosti s plnění</w:t>
      </w:r>
      <w:r w:rsidR="00684447">
        <w:t>m</w:t>
      </w:r>
      <w:r>
        <w:t xml:space="preserve"> této smlouvy.</w:t>
      </w:r>
    </w:p>
    <w:p w14:paraId="1278077B" w14:textId="77777777" w:rsidR="00714A6B" w:rsidRDefault="00714A6B" w:rsidP="00714A6B">
      <w:pPr>
        <w:pStyle w:val="Odstavecseseznamem"/>
      </w:pPr>
    </w:p>
    <w:p w14:paraId="4C311824" w14:textId="0BC6B27F" w:rsidR="00714A6B" w:rsidRDefault="00714A6B" w:rsidP="00714A6B">
      <w:pPr>
        <w:pStyle w:val="Odstavecseseznamem"/>
        <w:numPr>
          <w:ilvl w:val="0"/>
          <w:numId w:val="21"/>
        </w:numPr>
        <w:spacing w:line="276" w:lineRule="auto"/>
        <w:ind w:left="284"/>
      </w:pPr>
      <w:r w:rsidRPr="005903BE">
        <w:t>Smluvní strany se zavazují při realizaci této smlouvy k dodržování a ochraně práv průmyslového a jiného duševního vlastnictví (vynálezy, patenty, průmyslové a užitné vzory), jakož i práv spadajících do autorského práva</w:t>
      </w:r>
      <w:r w:rsidR="000443B3">
        <w:t xml:space="preserve"> a</w:t>
      </w:r>
      <w:r w:rsidRPr="005903BE">
        <w:t xml:space="preserve"> ochrany obchodního</w:t>
      </w:r>
      <w:r>
        <w:t xml:space="preserve"> tajemství</w:t>
      </w:r>
      <w:r w:rsidRPr="005903BE">
        <w:t xml:space="preserve">. </w:t>
      </w:r>
      <w:r>
        <w:t>Duševní vlastnictví poskytnuté Z</w:t>
      </w:r>
      <w:r w:rsidRPr="005903BE">
        <w:t xml:space="preserve">hotovitelem je zahrnuto v ceně </w:t>
      </w:r>
      <w:r w:rsidR="00AB285F">
        <w:t>Projektu</w:t>
      </w:r>
      <w:r w:rsidRPr="005903BE">
        <w:t>.</w:t>
      </w:r>
    </w:p>
    <w:p w14:paraId="63AA4A3B" w14:textId="77777777" w:rsidR="00E95ECA" w:rsidRPr="005903BE" w:rsidRDefault="00E95ECA" w:rsidP="00E95ECA">
      <w:pPr>
        <w:pStyle w:val="Odstavecseseznamem"/>
        <w:spacing w:line="276" w:lineRule="auto"/>
        <w:ind w:left="284"/>
      </w:pPr>
    </w:p>
    <w:p w14:paraId="1159969F" w14:textId="5C043E0F" w:rsidR="005903BE" w:rsidRDefault="005903BE" w:rsidP="00F775EF">
      <w:pPr>
        <w:pStyle w:val="Odstavecseseznamem"/>
        <w:numPr>
          <w:ilvl w:val="0"/>
          <w:numId w:val="21"/>
        </w:numPr>
        <w:spacing w:line="276" w:lineRule="auto"/>
        <w:ind w:left="284"/>
      </w:pPr>
      <w:r w:rsidRPr="005903BE">
        <w:t>Žádná ze smluvních stran nemůže postoupit svá práva ani pohledávky z této smlouvy (ani k nim zřídit jiné právo třetí osoby)</w:t>
      </w:r>
      <w:r w:rsidR="00F02E84">
        <w:t xml:space="preserve"> na třetí osobu</w:t>
      </w:r>
      <w:r w:rsidRPr="005903BE">
        <w:t>, bez předchozího písemného souhlasu druhé</w:t>
      </w:r>
      <w:r>
        <w:t xml:space="preserve"> smluvní</w:t>
      </w:r>
      <w:r w:rsidRPr="005903BE">
        <w:t xml:space="preserve"> strany.</w:t>
      </w:r>
    </w:p>
    <w:p w14:paraId="5ECDB3CF" w14:textId="77777777" w:rsidR="00714A6B" w:rsidRDefault="00714A6B" w:rsidP="00714A6B">
      <w:pPr>
        <w:pStyle w:val="Odstavecseseznamem"/>
      </w:pPr>
    </w:p>
    <w:p w14:paraId="5B2CBFFA" w14:textId="029354E7" w:rsidR="00714A6B" w:rsidRDefault="00714A6B" w:rsidP="00714A6B">
      <w:pPr>
        <w:pStyle w:val="Odstavecseseznamem"/>
        <w:numPr>
          <w:ilvl w:val="0"/>
          <w:numId w:val="21"/>
        </w:numPr>
        <w:spacing w:line="276" w:lineRule="auto"/>
        <w:ind w:left="284"/>
      </w:pPr>
      <w:r w:rsidRPr="005903BE">
        <w:t xml:space="preserve">Zhotovitel tímto poskytuje </w:t>
      </w:r>
      <w:r>
        <w:t>O</w:t>
      </w:r>
      <w:r w:rsidRPr="005903BE">
        <w:t>bjednateli bezúplatně výhradní, rozsahem a časem</w:t>
      </w:r>
      <w:r>
        <w:t xml:space="preserve"> neomezené</w:t>
      </w:r>
      <w:r w:rsidRPr="005903BE">
        <w:t xml:space="preserve"> oprávnění užít autorské </w:t>
      </w:r>
      <w:r>
        <w:t>dílo (popř. díla)</w:t>
      </w:r>
      <w:r w:rsidR="00E94571">
        <w:t xml:space="preserve"> – výstupy z Projektu</w:t>
      </w:r>
      <w:r>
        <w:t>, které vznikn</w:t>
      </w:r>
      <w:r w:rsidR="00E94571">
        <w:t>ou</w:t>
      </w:r>
      <w:r w:rsidRPr="005903BE">
        <w:t xml:space="preserve"> v souvislosti s plněním předmětu této smlouvy </w:t>
      </w:r>
      <w:r>
        <w:t>Z</w:t>
      </w:r>
      <w:r w:rsidRPr="005903BE">
        <w:t xml:space="preserve">hotovitelem </w:t>
      </w:r>
      <w:r>
        <w:t>(tzv. výhradní licence)</w:t>
      </w:r>
      <w:r w:rsidRPr="005903BE">
        <w:t xml:space="preserve"> s tím, že </w:t>
      </w:r>
      <w:r>
        <w:t>O</w:t>
      </w:r>
      <w:r w:rsidRPr="005903BE">
        <w:t xml:space="preserve">bjednatel má právo užít dílo v původní či jinak změněné podobě, samostatně nebo </w:t>
      </w:r>
      <w:r>
        <w:t xml:space="preserve">v </w:t>
      </w:r>
      <w:r w:rsidRPr="005903BE">
        <w:t>souboru anebo ve spojení s jiným dílem, a to ke všem způsobům užití, jak je vymezeno zák. č. 121/2000 Sb., autorský zákon, ve znění pozdějších předpisů. Objednatel je tak zejm</w:t>
      </w:r>
      <w:r>
        <w:t>éna</w:t>
      </w:r>
      <w:r w:rsidRPr="005903BE">
        <w:t xml:space="preserve"> oprávněn pořizovat kopie autorského díla v neomezeném množství a publikovat je</w:t>
      </w:r>
      <w:r>
        <w:t>j</w:t>
      </w:r>
      <w:r w:rsidRPr="005903BE">
        <w:t xml:space="preserve"> zcela i zčásti. Oprávnění dle předchozí věty platí celosvětově po celou dobu trvání majetkových práv k předmětnému autorskému dílu. Objednatel není povinen a ani nesmí být</w:t>
      </w:r>
      <w:r>
        <w:t xml:space="preserve"> nucen</w:t>
      </w:r>
      <w:r w:rsidRPr="005903BE">
        <w:t xml:space="preserve"> tato práva využít. Objednatel je oprávněn poskytnout dané dílo úplatně i bezplatně třetím osobám. Oprávnění vykonávat majetková práva k dílu nebo jeho části platí pro třetí osoby ve stejném rozsahu jako pro </w:t>
      </w:r>
      <w:r>
        <w:t>O</w:t>
      </w:r>
      <w:r w:rsidRPr="005903BE">
        <w:t>bjednatele.</w:t>
      </w:r>
      <w:r w:rsidR="00E94571">
        <w:t xml:space="preserve"> Toto ustanovení se netýká práv k Software a jeho úpravám, když tato jsou upraveny samostatnou Licenční smlouvou.</w:t>
      </w:r>
    </w:p>
    <w:p w14:paraId="28F66FFF" w14:textId="77777777" w:rsidR="00714A6B" w:rsidRDefault="00714A6B" w:rsidP="00714A6B">
      <w:pPr>
        <w:pStyle w:val="Odstavecseseznamem"/>
      </w:pPr>
    </w:p>
    <w:p w14:paraId="2629B44B" w14:textId="52CBF26D" w:rsidR="00714A6B" w:rsidRDefault="00714A6B" w:rsidP="00714A6B">
      <w:pPr>
        <w:pStyle w:val="Odstavecseseznamem"/>
        <w:numPr>
          <w:ilvl w:val="0"/>
          <w:numId w:val="21"/>
        </w:numPr>
        <w:spacing w:line="276" w:lineRule="auto"/>
        <w:ind w:left="284"/>
      </w:pPr>
      <w:r w:rsidRPr="005903BE">
        <w:t xml:space="preserve">Po dobu trvání </w:t>
      </w:r>
      <w:r>
        <w:t>oprávnění Objednatele dle předchozího odstavce není Z</w:t>
      </w:r>
      <w:r w:rsidRPr="005903BE">
        <w:t>hotovitel oprávněn hmotné zachycení autorského díla specifikovaného v</w:t>
      </w:r>
      <w:r>
        <w:t> předchozím odstavci</w:t>
      </w:r>
      <w:r w:rsidRPr="005903BE">
        <w:t xml:space="preserve"> užívat ve prospěch svůj ani ve prospěch třetích osob, ani poskytnout kopie jeho hmotného zachycení třetím osobám.</w:t>
      </w:r>
      <w:r w:rsidR="00E94571">
        <w:t xml:space="preserve"> Toto ustanovení se netýká práv k Software a jeho úpravám, </w:t>
      </w:r>
      <w:r w:rsidR="00E94571" w:rsidRPr="00E94571">
        <w:t>když tato jsou upraven</w:t>
      </w:r>
      <w:r w:rsidR="00E94571">
        <w:t>y samostatnou Licenční smlouvou.</w:t>
      </w:r>
    </w:p>
    <w:p w14:paraId="07FABC51" w14:textId="77777777" w:rsidR="00714A6B" w:rsidRDefault="00714A6B" w:rsidP="00714A6B">
      <w:pPr>
        <w:pStyle w:val="Odstavecseseznamem"/>
      </w:pPr>
    </w:p>
    <w:p w14:paraId="2DD2B872" w14:textId="512D23CE" w:rsidR="00714A6B" w:rsidRPr="005903BE" w:rsidRDefault="00714A6B" w:rsidP="00714A6B">
      <w:pPr>
        <w:pStyle w:val="Odstavecseseznamem"/>
        <w:numPr>
          <w:ilvl w:val="0"/>
          <w:numId w:val="21"/>
        </w:numPr>
        <w:spacing w:line="276" w:lineRule="auto"/>
        <w:ind w:left="284"/>
      </w:pPr>
      <w:r w:rsidRPr="005903BE">
        <w:t xml:space="preserve">Zhotovitel je povinen při plnění předmětu této smlouvy postupovat tak, aby nedošlo k porušení autorských či jiných práv třetích osob vyplývajících z předpisů </w:t>
      </w:r>
      <w:r>
        <w:t>o</w:t>
      </w:r>
      <w:r w:rsidRPr="005903BE">
        <w:t xml:space="preserve"> ochran</w:t>
      </w:r>
      <w:r>
        <w:t>ě</w:t>
      </w:r>
      <w:r w:rsidRPr="005903BE">
        <w:t xml:space="preserve"> duševního vlastnictví a aby </w:t>
      </w:r>
      <w:r>
        <w:t>Projekt</w:t>
      </w:r>
      <w:r w:rsidRPr="005903BE">
        <w:t xml:space="preserve"> nebyl zatížen právy třetích osob. Pokud při plnění předmětu této smlouvy budou využita autorská díla třetích osob, je </w:t>
      </w:r>
      <w:r>
        <w:t>Z</w:t>
      </w:r>
      <w:r w:rsidRPr="005903BE">
        <w:t xml:space="preserve">hotovitel povinen příslušně písemně upravit veškeré právní vztahy s osobami, jimž náležejí osobnostní nebo majetková práva k takovým autorským dílům tak, aby zamezil vzniku jakékoliv škody, zejména získat příslušné licence a toto je povinen doložit hodnověrně </w:t>
      </w:r>
      <w:r>
        <w:t>Objednateli. V případě, že Z</w:t>
      </w:r>
      <w:r w:rsidRPr="005903BE">
        <w:t>hotovitel povinnosti dle tohoto odstavce řádně nesplní, je povinen uhradit veškeré škody, které v souvislosti s porušením těchto povinností vznikly.</w:t>
      </w:r>
    </w:p>
    <w:p w14:paraId="34F41F50" w14:textId="77777777" w:rsidR="005903BE" w:rsidRPr="005903BE" w:rsidRDefault="005903BE" w:rsidP="00F5472D">
      <w:pPr>
        <w:pStyle w:val="Odstavecseseznamem"/>
        <w:spacing w:line="276" w:lineRule="auto"/>
        <w:ind w:left="284"/>
      </w:pPr>
    </w:p>
    <w:p w14:paraId="146219D4" w14:textId="6FBA9BCE" w:rsidR="005903BE" w:rsidRDefault="005903BE" w:rsidP="00F5472D">
      <w:pPr>
        <w:pStyle w:val="Odstavecseseznamem"/>
        <w:numPr>
          <w:ilvl w:val="0"/>
          <w:numId w:val="21"/>
        </w:numPr>
        <w:spacing w:line="276" w:lineRule="auto"/>
        <w:ind w:left="284"/>
      </w:pPr>
      <w:r w:rsidRPr="005903BE">
        <w:t>Zhotovitel je oprávněn na zá</w:t>
      </w:r>
      <w:r w:rsidR="00F5472D">
        <w:t xml:space="preserve">kladě převzetí </w:t>
      </w:r>
      <w:r w:rsidR="007E07E4">
        <w:t>Projekt</w:t>
      </w:r>
      <w:r w:rsidR="00681562">
        <w:t>u</w:t>
      </w:r>
      <w:r w:rsidR="00F5472D">
        <w:t xml:space="preserve"> bez výhrad O</w:t>
      </w:r>
      <w:r w:rsidRPr="005903BE">
        <w:t xml:space="preserve">bjednatele uvádět v dalším období bez časového omezení </w:t>
      </w:r>
      <w:r w:rsidR="00CE37C5">
        <w:t xml:space="preserve">jako </w:t>
      </w:r>
      <w:r w:rsidRPr="005903BE">
        <w:t xml:space="preserve">referenci o zhotovení </w:t>
      </w:r>
      <w:r w:rsidR="007E07E4">
        <w:t>Projekt</w:t>
      </w:r>
      <w:r w:rsidR="00681562">
        <w:t>u</w:t>
      </w:r>
      <w:r w:rsidR="00F5472D">
        <w:t xml:space="preserve"> pro O</w:t>
      </w:r>
      <w:r w:rsidRPr="005903BE">
        <w:t>bjednatele</w:t>
      </w:r>
      <w:r w:rsidR="00714A6B">
        <w:t>, a to</w:t>
      </w:r>
      <w:r w:rsidRPr="005903BE">
        <w:t xml:space="preserve"> bez uvedení konkrétních dat, k</w:t>
      </w:r>
      <w:r w:rsidR="00F5472D">
        <w:t>teré by mohly vést k poškození O</w:t>
      </w:r>
      <w:r w:rsidRPr="005903BE">
        <w:t>bjednatele.</w:t>
      </w:r>
    </w:p>
    <w:p w14:paraId="5C393747" w14:textId="77777777" w:rsidR="00E95ECA" w:rsidRDefault="00E95ECA" w:rsidP="00E95ECA">
      <w:pPr>
        <w:pStyle w:val="Odstavecseseznamem"/>
      </w:pPr>
    </w:p>
    <w:p w14:paraId="7179CFCF" w14:textId="491EE53A" w:rsidR="00E95ECA" w:rsidRPr="00E95ECA" w:rsidRDefault="00E95ECA" w:rsidP="00E95ECA">
      <w:pPr>
        <w:spacing w:line="276" w:lineRule="auto"/>
        <w:jc w:val="center"/>
        <w:rPr>
          <w:b/>
        </w:rPr>
      </w:pPr>
      <w:r w:rsidRPr="00E95ECA">
        <w:rPr>
          <w:b/>
        </w:rPr>
        <w:t>VIII.</w:t>
      </w:r>
    </w:p>
    <w:p w14:paraId="414CAC8D" w14:textId="734782F2" w:rsidR="00E95ECA" w:rsidRDefault="00E95ECA" w:rsidP="00E95ECA">
      <w:pPr>
        <w:spacing w:line="276" w:lineRule="auto"/>
        <w:jc w:val="center"/>
        <w:rPr>
          <w:b/>
        </w:rPr>
      </w:pPr>
      <w:r w:rsidRPr="00E95ECA">
        <w:rPr>
          <w:b/>
        </w:rPr>
        <w:t>Odstoupení od smlouvy</w:t>
      </w:r>
    </w:p>
    <w:p w14:paraId="19778264" w14:textId="18D1EF34" w:rsidR="00E95ECA" w:rsidRDefault="00E95ECA" w:rsidP="00E95ECA">
      <w:pPr>
        <w:spacing w:line="276" w:lineRule="auto"/>
        <w:jc w:val="center"/>
        <w:rPr>
          <w:b/>
        </w:rPr>
      </w:pPr>
    </w:p>
    <w:p w14:paraId="795E2FBB" w14:textId="22FBD216" w:rsidR="00E94571" w:rsidRPr="00E94571" w:rsidRDefault="00E94571" w:rsidP="00E94571">
      <w:pPr>
        <w:numPr>
          <w:ilvl w:val="0"/>
          <w:numId w:val="23"/>
        </w:numPr>
        <w:spacing w:line="276" w:lineRule="auto"/>
        <w:ind w:left="284"/>
        <w:contextualSpacing/>
      </w:pPr>
      <w:r w:rsidRPr="00E94571">
        <w:t>Každá ze smluvních stran je oprávněna písemně odstoupit od smlouvy v případě podstatného porušení smluvní</w:t>
      </w:r>
      <w:r>
        <w:t xml:space="preserve">ch podmínek a </w:t>
      </w:r>
      <w:r w:rsidRPr="00E94571">
        <w:t>v případě, kdy je s druhou smluvní stranou zahájeno insolvenční řízení. Podstatné porušení smluvních podmínek se posuzuje dle pravidel uvedených v</w:t>
      </w:r>
      <w:r w:rsidR="00CE37C5">
        <w:t> zákoně č. 89/2012 Sb., o</w:t>
      </w:r>
      <w:r w:rsidRPr="00E94571">
        <w:t>bčansk</w:t>
      </w:r>
      <w:r w:rsidR="00CE37C5">
        <w:t xml:space="preserve">ý </w:t>
      </w:r>
      <w:r w:rsidRPr="00E94571">
        <w:t>zákoník</w:t>
      </w:r>
      <w:r w:rsidR="00CE37C5">
        <w:t>, v platném a účinném znění</w:t>
      </w:r>
      <w:r w:rsidRPr="00E94571">
        <w:t>.</w:t>
      </w:r>
    </w:p>
    <w:p w14:paraId="2D5A0D99" w14:textId="77777777" w:rsidR="00E94571" w:rsidRPr="00E94571" w:rsidRDefault="00E94571" w:rsidP="00E94571">
      <w:pPr>
        <w:spacing w:line="276" w:lineRule="auto"/>
        <w:ind w:left="284"/>
        <w:contextualSpacing/>
      </w:pPr>
    </w:p>
    <w:p w14:paraId="2C19347B" w14:textId="7A4504DF" w:rsidR="00E94571" w:rsidRPr="00E94571" w:rsidRDefault="00E94571" w:rsidP="00E94571">
      <w:pPr>
        <w:numPr>
          <w:ilvl w:val="0"/>
          <w:numId w:val="23"/>
        </w:numPr>
        <w:spacing w:line="276" w:lineRule="auto"/>
        <w:ind w:left="284"/>
        <w:contextualSpacing/>
      </w:pPr>
      <w:r w:rsidRPr="00E94571">
        <w:t xml:space="preserve">Za podstatné porušení smluvních podmínek ze strany Zhotovitele se vždy považuje porušení sjednané povinnosti mlčenlivosti a ochrany důvěrnosti dle předchozího článku nebo prodlení s provedením </w:t>
      </w:r>
      <w:r>
        <w:t>Projektu</w:t>
      </w:r>
      <w:r w:rsidRPr="00E94571">
        <w:t xml:space="preserve"> o více než </w:t>
      </w:r>
      <w:r w:rsidR="00A937F3">
        <w:t>1 měsíc</w:t>
      </w:r>
      <w:r w:rsidR="007145D2">
        <w:t xml:space="preserve"> či prodlení s odstraněním vad Projektu delším než 1 měsíc</w:t>
      </w:r>
      <w:r w:rsidRPr="00E94571">
        <w:t xml:space="preserve">. Ze strany Objednatele je podstatným porušením smluvních podmínek vždy zejména neposkytnutí dostatečné součinnosti k provedení </w:t>
      </w:r>
      <w:r>
        <w:t>Projektu</w:t>
      </w:r>
      <w:r w:rsidRPr="00E94571">
        <w:t xml:space="preserve">, která byla </w:t>
      </w:r>
      <w:r>
        <w:t>O</w:t>
      </w:r>
      <w:r w:rsidRPr="00E94571">
        <w:t>bjednateli písemně vytknuta spolu s poskytnutím př</w:t>
      </w:r>
      <w:r w:rsidR="00AB285F">
        <w:t>i</w:t>
      </w:r>
      <w:r w:rsidRPr="00E94571">
        <w:t xml:space="preserve">měřené lhůty k napravení stavu, pokud má tento nedostatek součinnosti za následek prodlení s provedením </w:t>
      </w:r>
      <w:r w:rsidR="00AB285F">
        <w:t>Projektu</w:t>
      </w:r>
      <w:r w:rsidRPr="00E94571">
        <w:t xml:space="preserve"> nebo nemožnost jeho dokončení, a dále prodlení s úhradou ceny </w:t>
      </w:r>
      <w:r w:rsidR="00AB285F">
        <w:t>Projektu</w:t>
      </w:r>
      <w:r w:rsidRPr="00E94571">
        <w:t xml:space="preserve"> delší </w:t>
      </w:r>
      <w:r w:rsidRPr="000700F1">
        <w:t>než 1 měsíc.</w:t>
      </w:r>
    </w:p>
    <w:p w14:paraId="0FE54D11" w14:textId="77777777" w:rsidR="00E94571" w:rsidRPr="00E94571" w:rsidRDefault="00E94571" w:rsidP="00E94571">
      <w:pPr>
        <w:spacing w:line="276" w:lineRule="auto"/>
        <w:ind w:left="284"/>
        <w:contextualSpacing/>
      </w:pPr>
    </w:p>
    <w:p w14:paraId="4B5AE71C" w14:textId="5B0A1EF5" w:rsidR="00E94571" w:rsidRPr="00E94571" w:rsidRDefault="00E94571" w:rsidP="00E94571">
      <w:pPr>
        <w:numPr>
          <w:ilvl w:val="0"/>
          <w:numId w:val="23"/>
        </w:numPr>
        <w:spacing w:line="276" w:lineRule="auto"/>
        <w:ind w:left="284"/>
        <w:contextualSpacing/>
      </w:pPr>
      <w:r w:rsidRPr="00E94571">
        <w:t xml:space="preserve">Při odstoupení od smlouvy se smlouva ruší od počátku (ex </w:t>
      </w:r>
      <w:proofErr w:type="spellStart"/>
      <w:r w:rsidRPr="00E94571">
        <w:t>tunc</w:t>
      </w:r>
      <w:proofErr w:type="spellEnd"/>
      <w:r w:rsidRPr="00E94571">
        <w:t>). Bylo-li však na smlouvu ze strany Zhotovitele částečně plněno, může Objednatel od smlouvy odstoupit jen ohledně nesplněného zbytku plnění, ledaže Objednatel prokáže, že částečné plnění pro něj nemá žádný ekonomický význam. Odstoupení od smlouvy musí být provedeno písemnou formou a musí být doručeno druhé smluvní straně.</w:t>
      </w:r>
      <w:r w:rsidRPr="00E94571">
        <w:rPr>
          <w:rFonts w:asciiTheme="minorHAnsi" w:eastAsia="Times New Roman" w:hAnsiTheme="minorHAnsi"/>
          <w:sz w:val="24"/>
          <w:szCs w:val="20"/>
        </w:rPr>
        <w:t xml:space="preserve"> </w:t>
      </w:r>
      <w:r w:rsidRPr="00E94571">
        <w:t>Vzájemná práva a povinnosti smluvních stran vzniklá odstoupením od smlouvy se smluvní strany zavazují vypořádat do 30 dnů ode doručení odstoupení druhé smluvní straně.</w:t>
      </w:r>
    </w:p>
    <w:p w14:paraId="6B6AAAA6" w14:textId="77777777" w:rsidR="00E94571" w:rsidRPr="00E94571" w:rsidRDefault="00E94571" w:rsidP="00E94571">
      <w:pPr>
        <w:spacing w:line="276" w:lineRule="auto"/>
        <w:ind w:left="284"/>
        <w:contextualSpacing/>
      </w:pPr>
    </w:p>
    <w:p w14:paraId="76218655" w14:textId="77777777" w:rsidR="00E94571" w:rsidRPr="00E94571" w:rsidRDefault="00E94571" w:rsidP="00E94571">
      <w:pPr>
        <w:numPr>
          <w:ilvl w:val="0"/>
          <w:numId w:val="23"/>
        </w:numPr>
        <w:spacing w:line="276" w:lineRule="auto"/>
        <w:ind w:left="284"/>
        <w:contextualSpacing/>
      </w:pPr>
      <w:r w:rsidRPr="00E94571">
        <w:t>Smlouvu lze ukončit i dohodou obou smluvních stran.</w:t>
      </w:r>
    </w:p>
    <w:p w14:paraId="7F2B5799" w14:textId="77777777" w:rsidR="00E94571" w:rsidRPr="00E94571" w:rsidRDefault="00E94571" w:rsidP="00E94571">
      <w:pPr>
        <w:ind w:left="720"/>
        <w:contextualSpacing/>
      </w:pPr>
    </w:p>
    <w:p w14:paraId="3CCC7800" w14:textId="77777777" w:rsidR="00E94571" w:rsidRPr="00E94571" w:rsidRDefault="00E94571" w:rsidP="00E94571">
      <w:pPr>
        <w:numPr>
          <w:ilvl w:val="0"/>
          <w:numId w:val="23"/>
        </w:numPr>
        <w:spacing w:line="276" w:lineRule="auto"/>
        <w:ind w:left="284"/>
        <w:contextualSpacing/>
      </w:pPr>
      <w:r w:rsidRPr="00E94571">
        <w:t>Zánik této smlouvy z jakéhokoli důvodu nemá vliv na povinnosti stran stanovené v čl. VII. odst. 1. a 2. a čl. VI. odst. 3 této smlouvy, které jsou smluvní strany nadále povinny plnit.</w:t>
      </w:r>
    </w:p>
    <w:p w14:paraId="52BFF8DF" w14:textId="75893205" w:rsidR="00EB584B" w:rsidRDefault="00EB584B" w:rsidP="00EB584B">
      <w:pPr>
        <w:pStyle w:val="Odstavecseseznamem"/>
      </w:pPr>
    </w:p>
    <w:p w14:paraId="424D2C75" w14:textId="6BCA227B" w:rsidR="00EB584B" w:rsidRPr="00EB584B" w:rsidRDefault="00EB584B" w:rsidP="00EB584B">
      <w:pPr>
        <w:pStyle w:val="Odstavecseseznamem"/>
        <w:ind w:left="0"/>
        <w:jc w:val="center"/>
        <w:rPr>
          <w:b/>
        </w:rPr>
      </w:pPr>
      <w:r w:rsidRPr="00EB584B">
        <w:rPr>
          <w:b/>
        </w:rPr>
        <w:t>IX.</w:t>
      </w:r>
    </w:p>
    <w:p w14:paraId="4499BD92" w14:textId="5F4ED4D2" w:rsidR="00EB584B" w:rsidRPr="00EB584B" w:rsidRDefault="00EB584B" w:rsidP="00EB584B">
      <w:pPr>
        <w:pStyle w:val="Odstavecseseznamem"/>
        <w:ind w:left="0"/>
        <w:jc w:val="center"/>
        <w:rPr>
          <w:b/>
        </w:rPr>
      </w:pPr>
      <w:r w:rsidRPr="00EB584B">
        <w:rPr>
          <w:b/>
        </w:rPr>
        <w:t>Závěrečná ujednání</w:t>
      </w:r>
    </w:p>
    <w:p w14:paraId="6E475A2C" w14:textId="77777777" w:rsidR="00EB584B" w:rsidRDefault="00EB584B" w:rsidP="00EB584B">
      <w:pPr>
        <w:pStyle w:val="Odstavecseseznamem"/>
        <w:ind w:left="0"/>
        <w:jc w:val="center"/>
      </w:pPr>
    </w:p>
    <w:p w14:paraId="5F803C22" w14:textId="0854B913" w:rsidR="00EB584B" w:rsidRDefault="00EB584B" w:rsidP="00EB584B">
      <w:pPr>
        <w:pStyle w:val="Odstavecseseznamem"/>
        <w:numPr>
          <w:ilvl w:val="0"/>
          <w:numId w:val="25"/>
        </w:numPr>
        <w:spacing w:line="276" w:lineRule="auto"/>
        <w:ind w:left="284"/>
      </w:pPr>
      <w:r w:rsidRPr="00EB584B">
        <w:t>Tato smlouva je vyhotovena ve dvou stejnopisech, z nichž po jednom obdrží každá ze stran této smlouvy.</w:t>
      </w:r>
    </w:p>
    <w:p w14:paraId="354CC127" w14:textId="68FE27FB" w:rsidR="00EB584B" w:rsidRPr="00EB584B" w:rsidRDefault="00EB584B" w:rsidP="00EB584B">
      <w:pPr>
        <w:spacing w:line="276" w:lineRule="auto"/>
      </w:pPr>
    </w:p>
    <w:p w14:paraId="558FC6E2" w14:textId="31B75BFA" w:rsidR="00EB584B" w:rsidRDefault="00EB584B" w:rsidP="00EB584B">
      <w:pPr>
        <w:pStyle w:val="Odstavecseseznamem"/>
        <w:numPr>
          <w:ilvl w:val="0"/>
          <w:numId w:val="25"/>
        </w:numPr>
        <w:spacing w:line="276" w:lineRule="auto"/>
        <w:ind w:left="284"/>
      </w:pPr>
      <w:r w:rsidRPr="00EB584B">
        <w:t xml:space="preserve">Tato smlouva se řídí českým právem, </w:t>
      </w:r>
      <w:r w:rsidR="008F37E7">
        <w:t xml:space="preserve">zejména </w:t>
      </w:r>
      <w:r w:rsidR="00CE37C5">
        <w:t>zákonem č. 89/2012 Sb., o</w:t>
      </w:r>
      <w:r w:rsidR="00CE37C5" w:rsidRPr="00E94571">
        <w:t>bčansk</w:t>
      </w:r>
      <w:r w:rsidR="00CE37C5">
        <w:t xml:space="preserve">ý </w:t>
      </w:r>
      <w:r w:rsidR="00CE37C5" w:rsidRPr="00E94571">
        <w:t>zákoník</w:t>
      </w:r>
      <w:r w:rsidR="00CE37C5">
        <w:t>, v platném a účinném znění</w:t>
      </w:r>
      <w:r w:rsidRPr="00EB584B">
        <w:t>.</w:t>
      </w:r>
    </w:p>
    <w:p w14:paraId="2633888B" w14:textId="14784105" w:rsidR="00EB584B" w:rsidRPr="00EB584B" w:rsidRDefault="00EB584B" w:rsidP="00EB584B">
      <w:pPr>
        <w:spacing w:line="276" w:lineRule="auto"/>
      </w:pPr>
    </w:p>
    <w:p w14:paraId="07CDA079" w14:textId="6463160F" w:rsidR="00EB584B" w:rsidRDefault="00EB584B" w:rsidP="00EB584B">
      <w:pPr>
        <w:pStyle w:val="Odstavecseseznamem"/>
        <w:numPr>
          <w:ilvl w:val="0"/>
          <w:numId w:val="25"/>
        </w:numPr>
        <w:spacing w:line="276" w:lineRule="auto"/>
        <w:ind w:left="284"/>
      </w:pPr>
      <w:r w:rsidRPr="00EB584B">
        <w:t>Smlouva nabývá platnosti a účinnosti dnem jejího podpisu oběma účastníky.</w:t>
      </w:r>
    </w:p>
    <w:p w14:paraId="485234F6" w14:textId="39851251" w:rsidR="00EB584B" w:rsidRPr="00EB584B" w:rsidRDefault="00EB584B" w:rsidP="00EB584B">
      <w:pPr>
        <w:spacing w:line="276" w:lineRule="auto"/>
      </w:pPr>
    </w:p>
    <w:p w14:paraId="769209A9" w14:textId="411C81A5" w:rsidR="00EB584B" w:rsidRDefault="00EB584B" w:rsidP="00EB584B">
      <w:pPr>
        <w:pStyle w:val="Odstavecseseznamem"/>
        <w:numPr>
          <w:ilvl w:val="0"/>
          <w:numId w:val="25"/>
        </w:numPr>
        <w:spacing w:line="276" w:lineRule="auto"/>
        <w:ind w:left="284"/>
      </w:pPr>
      <w:r w:rsidRPr="00EB584B">
        <w:t>V případě, že některé ustanovení této smlouvy je nebo se stane neplatné, zůstávají ostatní ustanovení této smlouvy platná. Smluvní strany se zavazují nahradit neplatné ustanovení smlouvy ustanovením jiným, platným, které svým obsahem a smyslem odpovídá nejlépe původně zamýšlenému účelu ustanovení neplatného.</w:t>
      </w:r>
    </w:p>
    <w:p w14:paraId="7DA67712" w14:textId="51888A88" w:rsidR="00EB584B" w:rsidRPr="00EB584B" w:rsidRDefault="00EB584B" w:rsidP="00EB584B">
      <w:pPr>
        <w:spacing w:line="276" w:lineRule="auto"/>
      </w:pPr>
    </w:p>
    <w:p w14:paraId="5B899214" w14:textId="633BD57A" w:rsidR="00EB584B" w:rsidRDefault="00EB584B" w:rsidP="00EB584B">
      <w:pPr>
        <w:pStyle w:val="Odstavecseseznamem"/>
        <w:numPr>
          <w:ilvl w:val="0"/>
          <w:numId w:val="25"/>
        </w:numPr>
        <w:spacing w:line="276" w:lineRule="auto"/>
        <w:ind w:left="284"/>
      </w:pPr>
      <w:r w:rsidRPr="00EB584B">
        <w:lastRenderedPageBreak/>
        <w:t>Případné změny podmínek uvedených v této smlouvě mohou být provedeny pouze písemně a smluvní strany výslovně vylučují možnost provést jakékoliv změny této smlouvy nebo s ní související jiným způsobem než písemnou formou</w:t>
      </w:r>
      <w:r w:rsidR="008F37E7">
        <w:t>, ledaže je v této smlouvě uvedeno jinak</w:t>
      </w:r>
      <w:r w:rsidRPr="00EB584B">
        <w:t>.</w:t>
      </w:r>
    </w:p>
    <w:p w14:paraId="2E7F5A5C" w14:textId="6DD77E70" w:rsidR="00EB584B" w:rsidRPr="00EB584B" w:rsidRDefault="00EB584B" w:rsidP="00EB584B">
      <w:pPr>
        <w:spacing w:line="276" w:lineRule="auto"/>
      </w:pPr>
    </w:p>
    <w:p w14:paraId="47B5E281" w14:textId="2F7ED955" w:rsidR="00EB584B" w:rsidRDefault="00EB584B" w:rsidP="00EB584B">
      <w:pPr>
        <w:pStyle w:val="Odstavecseseznamem"/>
        <w:numPr>
          <w:ilvl w:val="0"/>
          <w:numId w:val="25"/>
        </w:numPr>
        <w:spacing w:line="276" w:lineRule="auto"/>
        <w:ind w:left="284"/>
      </w:pPr>
      <w:r w:rsidRPr="00EB584B">
        <w:t>Smluvní strany prohlašují, že jsou plně svéprávné, smlouvu si pozorně přečetly, seznámily se a porozuměly jejímu obsahu, se kterým bezvýhradně souhlasí</w:t>
      </w:r>
      <w:r w:rsidR="00D756B9">
        <w:t xml:space="preserve"> a na důkaz toho připojují své podpisy</w:t>
      </w:r>
      <w:r w:rsidRPr="00EB584B">
        <w:t xml:space="preserve">. </w:t>
      </w:r>
    </w:p>
    <w:p w14:paraId="4C84C853" w14:textId="77777777" w:rsidR="00007590" w:rsidRDefault="00007590" w:rsidP="00007590">
      <w:pPr>
        <w:pStyle w:val="Odstavecseseznamem"/>
      </w:pPr>
    </w:p>
    <w:p w14:paraId="3C636775" w14:textId="77777777" w:rsidR="00007590" w:rsidRDefault="00007590" w:rsidP="00007590">
      <w:pPr>
        <w:pStyle w:val="Odstavecseseznamem"/>
        <w:spacing w:line="276" w:lineRule="auto"/>
        <w:ind w:left="284"/>
      </w:pPr>
    </w:p>
    <w:p w14:paraId="4D926B43" w14:textId="77777777" w:rsidR="008F37E7" w:rsidRDefault="008F37E7" w:rsidP="008F37E7">
      <w:pPr>
        <w:pStyle w:val="Odstavecseseznamem"/>
      </w:pPr>
    </w:p>
    <w:p w14:paraId="3297FE47" w14:textId="52C056C7" w:rsidR="002031BB" w:rsidRPr="00257269" w:rsidRDefault="002031BB" w:rsidP="002031BB">
      <w:pPr>
        <w:pBdr>
          <w:bottom w:val="single" w:sz="4" w:space="1" w:color="auto"/>
        </w:pBdr>
        <w:spacing w:line="276" w:lineRule="auto"/>
        <w:rPr>
          <w:b/>
        </w:rPr>
      </w:pPr>
    </w:p>
    <w:p w14:paraId="2ACE9893" w14:textId="77777777" w:rsidR="00EB584B" w:rsidRPr="00E95ECA" w:rsidRDefault="00EB584B" w:rsidP="00EB584B">
      <w:pPr>
        <w:pStyle w:val="Odstavecseseznamem"/>
        <w:spacing w:line="276" w:lineRule="auto"/>
        <w:ind w:left="284"/>
      </w:pPr>
    </w:p>
    <w:p w14:paraId="48D24C32" w14:textId="77777777" w:rsidR="00E95ECA" w:rsidRPr="00E95ECA" w:rsidRDefault="00E95ECA" w:rsidP="00E95ECA">
      <w:pPr>
        <w:spacing w:line="276" w:lineRule="auto"/>
        <w:rPr>
          <w:b/>
        </w:rPr>
      </w:pPr>
    </w:p>
    <w:p w14:paraId="683233C2" w14:textId="77777777" w:rsidR="005903BE" w:rsidRPr="005903BE" w:rsidRDefault="005903BE" w:rsidP="00F5472D">
      <w:pPr>
        <w:spacing w:line="276" w:lineRule="auto"/>
        <w:ind w:left="284"/>
        <w:jc w:val="center"/>
        <w:rPr>
          <w:b/>
        </w:rPr>
      </w:pPr>
    </w:p>
    <w:p w14:paraId="51B34778" w14:textId="77777777" w:rsidR="002031BB" w:rsidRPr="00257269" w:rsidRDefault="002031BB" w:rsidP="002031BB">
      <w:pPr>
        <w:tabs>
          <w:tab w:val="center" w:pos="2268"/>
          <w:tab w:val="left" w:pos="2410"/>
          <w:tab w:val="center" w:pos="6804"/>
        </w:tabs>
        <w:spacing w:line="276" w:lineRule="auto"/>
        <w:contextualSpacing/>
        <w:rPr>
          <w:b/>
        </w:rPr>
      </w:pPr>
      <w:r w:rsidRPr="00257269">
        <w:rPr>
          <w:b/>
        </w:rPr>
        <w:t>____________________________</w:t>
      </w:r>
      <w:r>
        <w:rPr>
          <w:b/>
        </w:rPr>
        <w:t xml:space="preserve">                           _______________</w:t>
      </w:r>
      <w:r w:rsidRPr="00257269">
        <w:rPr>
          <w:b/>
        </w:rPr>
        <w:t>_________________</w:t>
      </w:r>
    </w:p>
    <w:p w14:paraId="65C9A1A1" w14:textId="389C8358" w:rsidR="002031BB" w:rsidRPr="003943BC" w:rsidRDefault="003943BC" w:rsidP="003943BC">
      <w:pPr>
        <w:tabs>
          <w:tab w:val="center" w:pos="2268"/>
          <w:tab w:val="left" w:pos="2410"/>
          <w:tab w:val="center" w:pos="6804"/>
        </w:tabs>
        <w:spacing w:line="276" w:lineRule="auto"/>
        <w:contextualSpacing/>
        <w:rPr>
          <w:b/>
        </w:rPr>
      </w:pPr>
      <w:r>
        <w:rPr>
          <w:b/>
        </w:rPr>
        <w:t xml:space="preserve">      </w:t>
      </w:r>
      <w:r w:rsidR="002031BB">
        <w:rPr>
          <w:b/>
        </w:rPr>
        <w:t xml:space="preserve">Ing. Tomáš </w:t>
      </w:r>
      <w:proofErr w:type="spellStart"/>
      <w:r w:rsidR="002031BB">
        <w:rPr>
          <w:b/>
        </w:rPr>
        <w:t>Prstek</w:t>
      </w:r>
      <w:proofErr w:type="spellEnd"/>
      <w:r>
        <w:rPr>
          <w:b/>
        </w:rPr>
        <w:t xml:space="preserve">                                                       Ing. Karolína Vránová</w:t>
      </w:r>
    </w:p>
    <w:p w14:paraId="034A91EE" w14:textId="0DECF2BC" w:rsidR="002031BB" w:rsidRPr="00257269" w:rsidRDefault="002031BB" w:rsidP="002031BB">
      <w:pPr>
        <w:tabs>
          <w:tab w:val="center" w:pos="2268"/>
          <w:tab w:val="left" w:pos="2410"/>
          <w:tab w:val="center" w:pos="6804"/>
        </w:tabs>
        <w:spacing w:line="276" w:lineRule="auto"/>
        <w:contextualSpacing/>
        <w:rPr>
          <w:b/>
        </w:rPr>
      </w:pPr>
      <w:r>
        <w:rPr>
          <w:b/>
        </w:rPr>
        <w:t xml:space="preserve">      </w:t>
      </w:r>
      <w:r w:rsidRPr="00257269">
        <w:rPr>
          <w:b/>
        </w:rPr>
        <w:t>jednatel společnosti</w:t>
      </w:r>
      <w:r w:rsidR="003943BC">
        <w:rPr>
          <w:b/>
        </w:rPr>
        <w:tab/>
      </w:r>
      <w:r w:rsidR="003943BC">
        <w:rPr>
          <w:b/>
        </w:rPr>
        <w:tab/>
      </w:r>
      <w:r w:rsidR="003943BC">
        <w:rPr>
          <w:b/>
        </w:rPr>
        <w:tab/>
        <w:t>z</w:t>
      </w:r>
      <w:r w:rsidR="003943BC" w:rsidRPr="003943BC">
        <w:rPr>
          <w:b/>
        </w:rPr>
        <w:t>ástupce ředitele na základě pověření ze dne 13.05.2024</w:t>
      </w:r>
    </w:p>
    <w:p w14:paraId="59BFD159" w14:textId="77777777" w:rsidR="003943BC" w:rsidRDefault="002031BB" w:rsidP="003943BC">
      <w:pPr>
        <w:tabs>
          <w:tab w:val="center" w:pos="2268"/>
          <w:tab w:val="left" w:pos="2410"/>
          <w:tab w:val="center" w:pos="6804"/>
        </w:tabs>
        <w:spacing w:line="276" w:lineRule="auto"/>
        <w:ind w:left="720"/>
        <w:contextualSpacing/>
        <w:rPr>
          <w:b/>
        </w:rPr>
      </w:pPr>
      <w:r w:rsidRPr="00257269">
        <w:rPr>
          <w:b/>
        </w:rPr>
        <w:t>SALSO, s.r.o.</w:t>
      </w:r>
      <w:r>
        <w:rPr>
          <w:b/>
        </w:rPr>
        <w:tab/>
      </w:r>
      <w:r>
        <w:rPr>
          <w:b/>
        </w:rPr>
        <w:tab/>
      </w:r>
      <w:r>
        <w:rPr>
          <w:b/>
        </w:rPr>
        <w:tab/>
      </w:r>
      <w:r w:rsidR="003943BC">
        <w:rPr>
          <w:b/>
        </w:rPr>
        <w:t xml:space="preserve">                              Správa sportovních a rekreačních zařízení Havířov</w:t>
      </w:r>
    </w:p>
    <w:p w14:paraId="5ECD1546" w14:textId="2ECF26B0" w:rsidR="002031BB" w:rsidRDefault="003943BC" w:rsidP="002031BB">
      <w:pPr>
        <w:tabs>
          <w:tab w:val="center" w:pos="2268"/>
          <w:tab w:val="left" w:pos="2410"/>
          <w:tab w:val="center" w:pos="6804"/>
        </w:tabs>
        <w:spacing w:line="276" w:lineRule="auto"/>
        <w:ind w:left="720"/>
        <w:contextualSpacing/>
        <w:rPr>
          <w:b/>
        </w:rPr>
      </w:pPr>
      <w:r>
        <w:rPr>
          <w:b/>
        </w:rPr>
        <w:t xml:space="preserve">     </w:t>
      </w:r>
    </w:p>
    <w:p w14:paraId="603E4177" w14:textId="1ADE35BA" w:rsidR="003943BC" w:rsidRDefault="003943BC" w:rsidP="002031BB">
      <w:pPr>
        <w:tabs>
          <w:tab w:val="center" w:pos="2268"/>
          <w:tab w:val="left" w:pos="2410"/>
          <w:tab w:val="center" w:pos="6804"/>
        </w:tabs>
        <w:spacing w:line="276" w:lineRule="auto"/>
        <w:ind w:left="720"/>
        <w:contextualSpacing/>
        <w:rPr>
          <w:b/>
        </w:rPr>
      </w:pPr>
      <w:r>
        <w:rPr>
          <w:b/>
        </w:rPr>
        <w:tab/>
      </w:r>
      <w:r>
        <w:rPr>
          <w:b/>
        </w:rPr>
        <w:tab/>
      </w:r>
    </w:p>
    <w:p w14:paraId="47046C3B" w14:textId="75C0B484" w:rsidR="003943BC" w:rsidRPr="00257269" w:rsidRDefault="003943BC" w:rsidP="002031BB">
      <w:pPr>
        <w:tabs>
          <w:tab w:val="center" w:pos="2268"/>
          <w:tab w:val="left" w:pos="2410"/>
          <w:tab w:val="center" w:pos="6804"/>
        </w:tabs>
        <w:spacing w:line="276" w:lineRule="auto"/>
        <w:ind w:left="720"/>
        <w:contextualSpacing/>
        <w:rPr>
          <w:b/>
        </w:rPr>
      </w:pPr>
      <w:r>
        <w:rPr>
          <w:b/>
        </w:rPr>
        <w:tab/>
      </w:r>
      <w:r>
        <w:rPr>
          <w:b/>
        </w:rPr>
        <w:tab/>
      </w:r>
      <w:r>
        <w:rPr>
          <w:b/>
        </w:rPr>
        <w:tab/>
        <w:t xml:space="preserve">   </w:t>
      </w:r>
    </w:p>
    <w:p w14:paraId="3272A709" w14:textId="30354149" w:rsidR="008F37E7" w:rsidRDefault="008F37E7" w:rsidP="008F37E7">
      <w:pPr>
        <w:pStyle w:val="Odstavecseseznamem"/>
        <w:tabs>
          <w:tab w:val="center" w:pos="2268"/>
          <w:tab w:val="left" w:pos="2410"/>
          <w:tab w:val="center" w:pos="6804"/>
        </w:tabs>
        <w:spacing w:line="276" w:lineRule="auto"/>
        <w:ind w:left="0"/>
        <w:rPr>
          <w:b/>
        </w:rPr>
      </w:pPr>
    </w:p>
    <w:p w14:paraId="3E48C1AC" w14:textId="77777777" w:rsidR="00E91551" w:rsidRPr="00E91551" w:rsidRDefault="00E91551" w:rsidP="00F5472D">
      <w:pPr>
        <w:pStyle w:val="Odstavecseseznamem"/>
        <w:spacing w:line="276" w:lineRule="auto"/>
        <w:ind w:left="284"/>
        <w:jc w:val="center"/>
        <w:rPr>
          <w:b/>
        </w:rPr>
      </w:pPr>
    </w:p>
    <w:sectPr w:rsidR="00E91551" w:rsidRPr="00E915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67"/>
    <w:multiLevelType w:val="multilevel"/>
    <w:tmpl w:val="D304C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A43EB4"/>
    <w:multiLevelType w:val="hybridMultilevel"/>
    <w:tmpl w:val="66426D4C"/>
    <w:lvl w:ilvl="0" w:tplc="9C4A2C5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DF0BCC"/>
    <w:multiLevelType w:val="hybridMultilevel"/>
    <w:tmpl w:val="75444E76"/>
    <w:lvl w:ilvl="0" w:tplc="941A47A8">
      <w:start w:val="1"/>
      <w:numFmt w:val="lowerLetter"/>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52C0C"/>
    <w:multiLevelType w:val="hybridMultilevel"/>
    <w:tmpl w:val="66426D4C"/>
    <w:lvl w:ilvl="0" w:tplc="9C4A2C5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8D714A"/>
    <w:multiLevelType w:val="hybridMultilevel"/>
    <w:tmpl w:val="66426D4C"/>
    <w:lvl w:ilvl="0" w:tplc="9C4A2C5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D4EC0"/>
    <w:multiLevelType w:val="hybridMultilevel"/>
    <w:tmpl w:val="E33897EA"/>
    <w:lvl w:ilvl="0" w:tplc="AD6C92A2">
      <w:start w:val="1"/>
      <w:numFmt w:val="upperRoman"/>
      <w:pStyle w:val="Nadpis3"/>
      <w:lvlText w:val="%1."/>
      <w:lvlJc w:val="left"/>
      <w:pPr>
        <w:tabs>
          <w:tab w:val="num" w:pos="2563"/>
        </w:tabs>
        <w:ind w:left="2563" w:hanging="720"/>
      </w:pPr>
      <w:rPr>
        <w:rFonts w:hint="default"/>
      </w:rPr>
    </w:lvl>
    <w:lvl w:ilvl="1" w:tplc="0405000F">
      <w:start w:val="1"/>
      <w:numFmt w:val="decimal"/>
      <w:lvlText w:val="%2."/>
      <w:lvlJc w:val="left"/>
      <w:pPr>
        <w:tabs>
          <w:tab w:val="num" w:pos="1440"/>
        </w:tabs>
        <w:ind w:left="1440" w:hanging="360"/>
      </w:pPr>
    </w:lvl>
    <w:lvl w:ilvl="2" w:tplc="0405000F">
      <w:start w:val="1"/>
      <w:numFmt w:val="decimal"/>
      <w:lvlText w:val="%3."/>
      <w:lvlJc w:val="left"/>
      <w:pPr>
        <w:tabs>
          <w:tab w:val="num" w:pos="2160"/>
        </w:tabs>
        <w:ind w:left="2160" w:hanging="180"/>
      </w:pPr>
    </w:lvl>
    <w:lvl w:ilvl="3" w:tplc="0405000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ACC282C"/>
    <w:multiLevelType w:val="hybridMultilevel"/>
    <w:tmpl w:val="66426D4C"/>
    <w:lvl w:ilvl="0" w:tplc="9C4A2C5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82DB4"/>
    <w:multiLevelType w:val="multilevel"/>
    <w:tmpl w:val="0C0214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D07847"/>
    <w:multiLevelType w:val="multilevel"/>
    <w:tmpl w:val="CE367C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494257"/>
    <w:multiLevelType w:val="multilevel"/>
    <w:tmpl w:val="9830EB0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8D5CCF"/>
    <w:multiLevelType w:val="hybridMultilevel"/>
    <w:tmpl w:val="FC0017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3858DB"/>
    <w:multiLevelType w:val="hybridMultilevel"/>
    <w:tmpl w:val="BE44AF00"/>
    <w:lvl w:ilvl="0" w:tplc="14A43846">
      <w:start w:val="1"/>
      <w:numFmt w:val="decimal"/>
      <w:lvlText w:val="%1."/>
      <w:lvlJc w:val="left"/>
      <w:pPr>
        <w:ind w:left="9291" w:hanging="360"/>
      </w:pPr>
      <w:rPr>
        <w:rFonts w:hint="default"/>
        <w:b/>
        <w:sz w:val="24"/>
        <w:szCs w:val="24"/>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12" w15:restartNumberingAfterBreak="0">
    <w:nsid w:val="28BC5E20"/>
    <w:multiLevelType w:val="hybridMultilevel"/>
    <w:tmpl w:val="921E22AE"/>
    <w:lvl w:ilvl="0" w:tplc="8EA61E30">
      <w:start w:val="9"/>
      <w:numFmt w:val="bullet"/>
      <w:lvlText w:val="-"/>
      <w:lvlJc w:val="left"/>
      <w:pPr>
        <w:ind w:left="720" w:hanging="360"/>
      </w:pPr>
      <w:rPr>
        <w:rFonts w:ascii="Arial" w:eastAsia="Calibr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D63B46"/>
    <w:multiLevelType w:val="hybridMultilevel"/>
    <w:tmpl w:val="71100F18"/>
    <w:lvl w:ilvl="0" w:tplc="9C4A2C54">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1A51BC"/>
    <w:multiLevelType w:val="hybridMultilevel"/>
    <w:tmpl w:val="394C9D66"/>
    <w:lvl w:ilvl="0" w:tplc="04050001">
      <w:start w:val="1"/>
      <w:numFmt w:val="bullet"/>
      <w:lvlText w:val=""/>
      <w:lvlJc w:val="left"/>
      <w:pPr>
        <w:tabs>
          <w:tab w:val="num" w:pos="1071"/>
        </w:tabs>
        <w:ind w:left="1071" w:hanging="360"/>
      </w:pPr>
      <w:rPr>
        <w:rFonts w:ascii="Symbol" w:hAnsi="Symbol" w:hint="default"/>
      </w:rPr>
    </w:lvl>
    <w:lvl w:ilvl="1" w:tplc="04050003" w:tentative="1">
      <w:start w:val="1"/>
      <w:numFmt w:val="bullet"/>
      <w:lvlText w:val="o"/>
      <w:lvlJc w:val="left"/>
      <w:pPr>
        <w:tabs>
          <w:tab w:val="num" w:pos="1791"/>
        </w:tabs>
        <w:ind w:left="1791" w:hanging="360"/>
      </w:pPr>
      <w:rPr>
        <w:rFonts w:ascii="Courier New" w:hAnsi="Courier New" w:cs="Courier New" w:hint="default"/>
      </w:rPr>
    </w:lvl>
    <w:lvl w:ilvl="2" w:tplc="04050005" w:tentative="1">
      <w:start w:val="1"/>
      <w:numFmt w:val="bullet"/>
      <w:lvlText w:val=""/>
      <w:lvlJc w:val="left"/>
      <w:pPr>
        <w:tabs>
          <w:tab w:val="num" w:pos="2511"/>
        </w:tabs>
        <w:ind w:left="2511" w:hanging="360"/>
      </w:pPr>
      <w:rPr>
        <w:rFonts w:ascii="Wingdings" w:hAnsi="Wingdings" w:hint="default"/>
      </w:rPr>
    </w:lvl>
    <w:lvl w:ilvl="3" w:tplc="04050001" w:tentative="1">
      <w:start w:val="1"/>
      <w:numFmt w:val="bullet"/>
      <w:lvlText w:val=""/>
      <w:lvlJc w:val="left"/>
      <w:pPr>
        <w:tabs>
          <w:tab w:val="num" w:pos="3231"/>
        </w:tabs>
        <w:ind w:left="3231" w:hanging="360"/>
      </w:pPr>
      <w:rPr>
        <w:rFonts w:ascii="Symbol" w:hAnsi="Symbol" w:hint="default"/>
      </w:rPr>
    </w:lvl>
    <w:lvl w:ilvl="4" w:tplc="04050003" w:tentative="1">
      <w:start w:val="1"/>
      <w:numFmt w:val="bullet"/>
      <w:lvlText w:val="o"/>
      <w:lvlJc w:val="left"/>
      <w:pPr>
        <w:tabs>
          <w:tab w:val="num" w:pos="3951"/>
        </w:tabs>
        <w:ind w:left="3951" w:hanging="360"/>
      </w:pPr>
      <w:rPr>
        <w:rFonts w:ascii="Courier New" w:hAnsi="Courier New" w:cs="Courier New" w:hint="default"/>
      </w:rPr>
    </w:lvl>
    <w:lvl w:ilvl="5" w:tplc="04050005" w:tentative="1">
      <w:start w:val="1"/>
      <w:numFmt w:val="bullet"/>
      <w:lvlText w:val=""/>
      <w:lvlJc w:val="left"/>
      <w:pPr>
        <w:tabs>
          <w:tab w:val="num" w:pos="4671"/>
        </w:tabs>
        <w:ind w:left="4671" w:hanging="360"/>
      </w:pPr>
      <w:rPr>
        <w:rFonts w:ascii="Wingdings" w:hAnsi="Wingdings" w:hint="default"/>
      </w:rPr>
    </w:lvl>
    <w:lvl w:ilvl="6" w:tplc="04050001" w:tentative="1">
      <w:start w:val="1"/>
      <w:numFmt w:val="bullet"/>
      <w:lvlText w:val=""/>
      <w:lvlJc w:val="left"/>
      <w:pPr>
        <w:tabs>
          <w:tab w:val="num" w:pos="5391"/>
        </w:tabs>
        <w:ind w:left="5391" w:hanging="360"/>
      </w:pPr>
      <w:rPr>
        <w:rFonts w:ascii="Symbol" w:hAnsi="Symbol" w:hint="default"/>
      </w:rPr>
    </w:lvl>
    <w:lvl w:ilvl="7" w:tplc="04050003" w:tentative="1">
      <w:start w:val="1"/>
      <w:numFmt w:val="bullet"/>
      <w:lvlText w:val="o"/>
      <w:lvlJc w:val="left"/>
      <w:pPr>
        <w:tabs>
          <w:tab w:val="num" w:pos="6111"/>
        </w:tabs>
        <w:ind w:left="6111" w:hanging="360"/>
      </w:pPr>
      <w:rPr>
        <w:rFonts w:ascii="Courier New" w:hAnsi="Courier New" w:cs="Courier New" w:hint="default"/>
      </w:rPr>
    </w:lvl>
    <w:lvl w:ilvl="8" w:tplc="04050005" w:tentative="1">
      <w:start w:val="1"/>
      <w:numFmt w:val="bullet"/>
      <w:lvlText w:val=""/>
      <w:lvlJc w:val="left"/>
      <w:pPr>
        <w:tabs>
          <w:tab w:val="num" w:pos="6831"/>
        </w:tabs>
        <w:ind w:left="6831" w:hanging="360"/>
      </w:pPr>
      <w:rPr>
        <w:rFonts w:ascii="Wingdings" w:hAnsi="Wingdings" w:hint="default"/>
      </w:rPr>
    </w:lvl>
  </w:abstractNum>
  <w:abstractNum w:abstractNumId="15" w15:restartNumberingAfterBreak="0">
    <w:nsid w:val="3DD00F6C"/>
    <w:multiLevelType w:val="hybridMultilevel"/>
    <w:tmpl w:val="765C1550"/>
    <w:lvl w:ilvl="0" w:tplc="2572DF2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022160B"/>
    <w:multiLevelType w:val="multilevel"/>
    <w:tmpl w:val="967224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A12480"/>
    <w:multiLevelType w:val="hybridMultilevel"/>
    <w:tmpl w:val="DE02ADEC"/>
    <w:lvl w:ilvl="0" w:tplc="879A8F02">
      <w:start w:val="3"/>
      <w:numFmt w:val="bullet"/>
      <w:lvlText w:val="-"/>
      <w:lvlJc w:val="left"/>
      <w:pPr>
        <w:ind w:left="928" w:hanging="360"/>
      </w:pPr>
      <w:rPr>
        <w:rFonts w:ascii="Calibri" w:eastAsia="Times New Roman" w:hAnsi="Calibri"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8" w15:restartNumberingAfterBreak="0">
    <w:nsid w:val="425A40E6"/>
    <w:multiLevelType w:val="hybridMultilevel"/>
    <w:tmpl w:val="66426D4C"/>
    <w:lvl w:ilvl="0" w:tplc="9C4A2C5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1F5243"/>
    <w:multiLevelType w:val="hybridMultilevel"/>
    <w:tmpl w:val="0848EE4C"/>
    <w:lvl w:ilvl="0" w:tplc="04050017">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A154477"/>
    <w:multiLevelType w:val="hybridMultilevel"/>
    <w:tmpl w:val="2F58C770"/>
    <w:lvl w:ilvl="0" w:tplc="941A47A8">
      <w:start w:val="1"/>
      <w:numFmt w:val="lowerLetter"/>
      <w:lvlText w:val="%1)"/>
      <w:lvlJc w:val="left"/>
      <w:pPr>
        <w:ind w:left="644" w:hanging="36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50811CFC"/>
    <w:multiLevelType w:val="hybridMultilevel"/>
    <w:tmpl w:val="BEB24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16034"/>
    <w:multiLevelType w:val="hybridMultilevel"/>
    <w:tmpl w:val="0848EE4C"/>
    <w:lvl w:ilvl="0" w:tplc="04050017">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694EEF"/>
    <w:multiLevelType w:val="hybridMultilevel"/>
    <w:tmpl w:val="BB0EAC9E"/>
    <w:lvl w:ilvl="0" w:tplc="8EA61E30">
      <w:start w:val="9"/>
      <w:numFmt w:val="bullet"/>
      <w:lvlText w:val="-"/>
      <w:lvlJc w:val="left"/>
      <w:pPr>
        <w:ind w:left="720" w:hanging="360"/>
      </w:pPr>
      <w:rPr>
        <w:rFonts w:ascii="Arial" w:eastAsia="Calibr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ED6286"/>
    <w:multiLevelType w:val="hybridMultilevel"/>
    <w:tmpl w:val="4ECC4398"/>
    <w:lvl w:ilvl="0" w:tplc="4ED8301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5CC5345A"/>
    <w:multiLevelType w:val="multilevel"/>
    <w:tmpl w:val="5D82A9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F5930"/>
    <w:multiLevelType w:val="hybridMultilevel"/>
    <w:tmpl w:val="C180FBF6"/>
    <w:lvl w:ilvl="0" w:tplc="9EE439A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A67B7F"/>
    <w:multiLevelType w:val="hybridMultilevel"/>
    <w:tmpl w:val="4ECC4398"/>
    <w:lvl w:ilvl="0" w:tplc="4ED8301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1F94B8A"/>
    <w:multiLevelType w:val="hybridMultilevel"/>
    <w:tmpl w:val="625CE9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9E7D0E"/>
    <w:multiLevelType w:val="hybridMultilevel"/>
    <w:tmpl w:val="88F23240"/>
    <w:lvl w:ilvl="0" w:tplc="04050001">
      <w:start w:val="1"/>
      <w:numFmt w:val="bullet"/>
      <w:lvlText w:val=""/>
      <w:lvlJc w:val="left"/>
      <w:pPr>
        <w:ind w:left="1071" w:hanging="360"/>
      </w:pPr>
      <w:rPr>
        <w:rFonts w:ascii="Symbol" w:hAnsi="Symbol" w:hint="default"/>
      </w:rPr>
    </w:lvl>
    <w:lvl w:ilvl="1" w:tplc="04050003" w:tentative="1">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30" w15:restartNumberingAfterBreak="0">
    <w:nsid w:val="68345FBF"/>
    <w:multiLevelType w:val="hybridMultilevel"/>
    <w:tmpl w:val="9CCE3C84"/>
    <w:lvl w:ilvl="0" w:tplc="9E8A9340">
      <w:start w:val="9"/>
      <w:numFmt w:val="bullet"/>
      <w:lvlText w:val="-"/>
      <w:lvlJc w:val="left"/>
      <w:pPr>
        <w:ind w:left="644" w:hanging="360"/>
      </w:pPr>
      <w:rPr>
        <w:rFonts w:ascii="Arial" w:eastAsia="Calibri" w:hAnsi="Arial" w:cs="Arial"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727C5625"/>
    <w:multiLevelType w:val="hybridMultilevel"/>
    <w:tmpl w:val="69E292F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E22818"/>
    <w:multiLevelType w:val="hybridMultilevel"/>
    <w:tmpl w:val="EAB25A18"/>
    <w:lvl w:ilvl="0" w:tplc="D25235D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3915FC"/>
    <w:multiLevelType w:val="hybridMultilevel"/>
    <w:tmpl w:val="20DCE7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153E71"/>
    <w:multiLevelType w:val="hybridMultilevel"/>
    <w:tmpl w:val="726AEEC2"/>
    <w:lvl w:ilvl="0" w:tplc="1E5AE33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1108513">
    <w:abstractNumId w:val="32"/>
  </w:num>
  <w:num w:numId="2" w16cid:durableId="792820787">
    <w:abstractNumId w:val="5"/>
  </w:num>
  <w:num w:numId="3" w16cid:durableId="1974363730">
    <w:abstractNumId w:val="33"/>
  </w:num>
  <w:num w:numId="4" w16cid:durableId="923563844">
    <w:abstractNumId w:val="28"/>
  </w:num>
  <w:num w:numId="5" w16cid:durableId="1529682452">
    <w:abstractNumId w:val="24"/>
  </w:num>
  <w:num w:numId="6" w16cid:durableId="1442606302">
    <w:abstractNumId w:val="8"/>
  </w:num>
  <w:num w:numId="7" w16cid:durableId="317418392">
    <w:abstractNumId w:val="27"/>
  </w:num>
  <w:num w:numId="8" w16cid:durableId="1549804151">
    <w:abstractNumId w:val="26"/>
  </w:num>
  <w:num w:numId="9" w16cid:durableId="1390611881">
    <w:abstractNumId w:val="20"/>
  </w:num>
  <w:num w:numId="10" w16cid:durableId="735665169">
    <w:abstractNumId w:val="14"/>
  </w:num>
  <w:num w:numId="11" w16cid:durableId="1024095130">
    <w:abstractNumId w:val="15"/>
  </w:num>
  <w:num w:numId="12" w16cid:durableId="1818296781">
    <w:abstractNumId w:val="6"/>
  </w:num>
  <w:num w:numId="13" w16cid:durableId="1472215538">
    <w:abstractNumId w:val="25"/>
  </w:num>
  <w:num w:numId="14" w16cid:durableId="954944475">
    <w:abstractNumId w:val="34"/>
  </w:num>
  <w:num w:numId="15" w16cid:durableId="1234927116">
    <w:abstractNumId w:val="16"/>
  </w:num>
  <w:num w:numId="16" w16cid:durableId="1901088774">
    <w:abstractNumId w:val="17"/>
  </w:num>
  <w:num w:numId="17" w16cid:durableId="525220393">
    <w:abstractNumId w:val="1"/>
  </w:num>
  <w:num w:numId="18" w16cid:durableId="2014185434">
    <w:abstractNumId w:val="13"/>
  </w:num>
  <w:num w:numId="19" w16cid:durableId="503131862">
    <w:abstractNumId w:val="7"/>
  </w:num>
  <w:num w:numId="20" w16cid:durableId="321392214">
    <w:abstractNumId w:val="9"/>
  </w:num>
  <w:num w:numId="21" w16cid:durableId="1470708015">
    <w:abstractNumId w:val="3"/>
  </w:num>
  <w:num w:numId="22" w16cid:durableId="454175639">
    <w:abstractNumId w:val="0"/>
  </w:num>
  <w:num w:numId="23" w16cid:durableId="1074742228">
    <w:abstractNumId w:val="4"/>
  </w:num>
  <w:num w:numId="24" w16cid:durableId="458305347">
    <w:abstractNumId w:val="21"/>
  </w:num>
  <w:num w:numId="25" w16cid:durableId="812717950">
    <w:abstractNumId w:val="18"/>
  </w:num>
  <w:num w:numId="26" w16cid:durableId="952522308">
    <w:abstractNumId w:val="30"/>
  </w:num>
  <w:num w:numId="27" w16cid:durableId="2031105889">
    <w:abstractNumId w:val="12"/>
  </w:num>
  <w:num w:numId="28" w16cid:durableId="1887065887">
    <w:abstractNumId w:val="22"/>
  </w:num>
  <w:num w:numId="29" w16cid:durableId="225990288">
    <w:abstractNumId w:val="19"/>
  </w:num>
  <w:num w:numId="30" w16cid:durableId="772826822">
    <w:abstractNumId w:val="23"/>
  </w:num>
  <w:num w:numId="31" w16cid:durableId="2130971054">
    <w:abstractNumId w:val="2"/>
  </w:num>
  <w:num w:numId="32" w16cid:durableId="845438046">
    <w:abstractNumId w:val="29"/>
  </w:num>
  <w:num w:numId="33" w16cid:durableId="978532079">
    <w:abstractNumId w:val="11"/>
  </w:num>
  <w:num w:numId="34" w16cid:durableId="2010283296">
    <w:abstractNumId w:val="31"/>
  </w:num>
  <w:num w:numId="35" w16cid:durableId="1731155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4A"/>
    <w:rsid w:val="00007590"/>
    <w:rsid w:val="00011DAB"/>
    <w:rsid w:val="00014621"/>
    <w:rsid w:val="000443B3"/>
    <w:rsid w:val="000700F1"/>
    <w:rsid w:val="00095BBD"/>
    <w:rsid w:val="000A1E28"/>
    <w:rsid w:val="000C647C"/>
    <w:rsid w:val="0013763B"/>
    <w:rsid w:val="00147C5B"/>
    <w:rsid w:val="0020192B"/>
    <w:rsid w:val="002031BB"/>
    <w:rsid w:val="00214A16"/>
    <w:rsid w:val="002456B5"/>
    <w:rsid w:val="00281A74"/>
    <w:rsid w:val="002C2C4A"/>
    <w:rsid w:val="002D395B"/>
    <w:rsid w:val="002D3BD5"/>
    <w:rsid w:val="002F33C4"/>
    <w:rsid w:val="00317A8C"/>
    <w:rsid w:val="0035310D"/>
    <w:rsid w:val="003943BC"/>
    <w:rsid w:val="004154B6"/>
    <w:rsid w:val="004644D7"/>
    <w:rsid w:val="005776D7"/>
    <w:rsid w:val="005903BE"/>
    <w:rsid w:val="005C0FEE"/>
    <w:rsid w:val="005E2CD3"/>
    <w:rsid w:val="006379A2"/>
    <w:rsid w:val="00645FBE"/>
    <w:rsid w:val="00681562"/>
    <w:rsid w:val="00684447"/>
    <w:rsid w:val="006A529D"/>
    <w:rsid w:val="006E54F1"/>
    <w:rsid w:val="006F5C56"/>
    <w:rsid w:val="007145D2"/>
    <w:rsid w:val="00714A6B"/>
    <w:rsid w:val="00723729"/>
    <w:rsid w:val="00767811"/>
    <w:rsid w:val="007D2ACF"/>
    <w:rsid w:val="007E07E4"/>
    <w:rsid w:val="00843E92"/>
    <w:rsid w:val="008906E4"/>
    <w:rsid w:val="00896683"/>
    <w:rsid w:val="008D15D7"/>
    <w:rsid w:val="008D3590"/>
    <w:rsid w:val="008F37E7"/>
    <w:rsid w:val="009042FD"/>
    <w:rsid w:val="00932399"/>
    <w:rsid w:val="00980698"/>
    <w:rsid w:val="009B23BF"/>
    <w:rsid w:val="009C6FEA"/>
    <w:rsid w:val="009F1155"/>
    <w:rsid w:val="00A13892"/>
    <w:rsid w:val="00A937F3"/>
    <w:rsid w:val="00AB285F"/>
    <w:rsid w:val="00AB4946"/>
    <w:rsid w:val="00B22858"/>
    <w:rsid w:val="00BA2A28"/>
    <w:rsid w:val="00BC4FD1"/>
    <w:rsid w:val="00C0775A"/>
    <w:rsid w:val="00C12E0C"/>
    <w:rsid w:val="00C734B8"/>
    <w:rsid w:val="00CE37C5"/>
    <w:rsid w:val="00CF6290"/>
    <w:rsid w:val="00D1553C"/>
    <w:rsid w:val="00D24F82"/>
    <w:rsid w:val="00D756B9"/>
    <w:rsid w:val="00DB48C6"/>
    <w:rsid w:val="00DC7659"/>
    <w:rsid w:val="00E57642"/>
    <w:rsid w:val="00E7373A"/>
    <w:rsid w:val="00E75279"/>
    <w:rsid w:val="00E8392B"/>
    <w:rsid w:val="00E91551"/>
    <w:rsid w:val="00E94571"/>
    <w:rsid w:val="00E95ECA"/>
    <w:rsid w:val="00EB51AF"/>
    <w:rsid w:val="00EB584B"/>
    <w:rsid w:val="00F02E84"/>
    <w:rsid w:val="00F25AE3"/>
    <w:rsid w:val="00F42BE7"/>
    <w:rsid w:val="00F5472D"/>
    <w:rsid w:val="00F775EF"/>
    <w:rsid w:val="00FB4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CCF4"/>
  <w15:chartTrackingRefBased/>
  <w15:docId w15:val="{81722F98-18D1-424A-ADDB-43F35110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892"/>
    <w:pPr>
      <w:spacing w:line="300" w:lineRule="auto"/>
      <w:jc w:val="both"/>
    </w:pPr>
    <w:rPr>
      <w:rFonts w:ascii="Arial" w:hAnsi="Arial" w:cs="Times New Roman"/>
      <w:sz w:val="20"/>
    </w:rPr>
  </w:style>
  <w:style w:type="paragraph" w:styleId="Nadpis3">
    <w:name w:val="heading 3"/>
    <w:basedOn w:val="Normln"/>
    <w:next w:val="Normln"/>
    <w:link w:val="Nadpis3Char"/>
    <w:qFormat/>
    <w:rsid w:val="00147C5B"/>
    <w:pPr>
      <w:keepNext/>
      <w:numPr>
        <w:numId w:val="2"/>
      </w:numPr>
      <w:tabs>
        <w:tab w:val="left" w:pos="426"/>
      </w:tabs>
      <w:spacing w:before="240" w:after="60" w:line="240" w:lineRule="auto"/>
      <w:ind w:hanging="1080"/>
      <w:outlineLvl w:val="2"/>
    </w:pPr>
    <w:rPr>
      <w:rFonts w:eastAsia="Times New Roman"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47C5B"/>
    <w:pPr>
      <w:ind w:left="720"/>
      <w:contextualSpacing/>
    </w:pPr>
  </w:style>
  <w:style w:type="paragraph" w:styleId="Rejstk1">
    <w:name w:val="index 1"/>
    <w:basedOn w:val="Normln"/>
    <w:next w:val="Normln"/>
    <w:autoRedefine/>
    <w:uiPriority w:val="99"/>
    <w:semiHidden/>
    <w:unhideWhenUsed/>
    <w:rsid w:val="00147C5B"/>
    <w:pPr>
      <w:spacing w:line="240" w:lineRule="auto"/>
      <w:ind w:left="200" w:hanging="200"/>
    </w:pPr>
  </w:style>
  <w:style w:type="character" w:customStyle="1" w:styleId="Nadpis3Char">
    <w:name w:val="Nadpis 3 Char"/>
    <w:basedOn w:val="Standardnpsmoodstavce"/>
    <w:link w:val="Nadpis3"/>
    <w:rsid w:val="00147C5B"/>
    <w:rPr>
      <w:rFonts w:ascii="Arial" w:eastAsia="Times New Roman" w:hAnsi="Arial" w:cs="Arial"/>
      <w:b/>
      <w:bCs/>
      <w:sz w:val="26"/>
      <w:szCs w:val="26"/>
    </w:rPr>
  </w:style>
  <w:style w:type="character" w:styleId="Odkaznakoment">
    <w:name w:val="annotation reference"/>
    <w:basedOn w:val="Standardnpsmoodstavce"/>
    <w:uiPriority w:val="99"/>
    <w:semiHidden/>
    <w:unhideWhenUsed/>
    <w:rsid w:val="0020192B"/>
    <w:rPr>
      <w:sz w:val="16"/>
      <w:szCs w:val="16"/>
    </w:rPr>
  </w:style>
  <w:style w:type="paragraph" w:styleId="Textkomente">
    <w:name w:val="annotation text"/>
    <w:basedOn w:val="Normln"/>
    <w:link w:val="TextkomenteChar"/>
    <w:uiPriority w:val="99"/>
    <w:unhideWhenUsed/>
    <w:rsid w:val="0020192B"/>
    <w:pPr>
      <w:spacing w:line="240" w:lineRule="auto"/>
    </w:pPr>
    <w:rPr>
      <w:szCs w:val="20"/>
    </w:rPr>
  </w:style>
  <w:style w:type="character" w:customStyle="1" w:styleId="TextkomenteChar">
    <w:name w:val="Text komentáře Char"/>
    <w:basedOn w:val="Standardnpsmoodstavce"/>
    <w:link w:val="Textkomente"/>
    <w:uiPriority w:val="99"/>
    <w:rsid w:val="0020192B"/>
    <w:rPr>
      <w:rFonts w:ascii="Arial" w:hAnsi="Arial" w:cs="Times New Roman"/>
      <w:sz w:val="20"/>
      <w:szCs w:val="20"/>
    </w:rPr>
  </w:style>
  <w:style w:type="paragraph" w:styleId="Pedmtkomente">
    <w:name w:val="annotation subject"/>
    <w:basedOn w:val="Textkomente"/>
    <w:next w:val="Textkomente"/>
    <w:link w:val="PedmtkomenteChar"/>
    <w:uiPriority w:val="99"/>
    <w:semiHidden/>
    <w:unhideWhenUsed/>
    <w:rsid w:val="0020192B"/>
    <w:rPr>
      <w:b/>
      <w:bCs/>
    </w:rPr>
  </w:style>
  <w:style w:type="character" w:customStyle="1" w:styleId="PedmtkomenteChar">
    <w:name w:val="Předmět komentáře Char"/>
    <w:basedOn w:val="TextkomenteChar"/>
    <w:link w:val="Pedmtkomente"/>
    <w:uiPriority w:val="99"/>
    <w:semiHidden/>
    <w:rsid w:val="0020192B"/>
    <w:rPr>
      <w:rFonts w:ascii="Arial" w:hAnsi="Arial" w:cs="Times New Roman"/>
      <w:b/>
      <w:bCs/>
      <w:sz w:val="20"/>
      <w:szCs w:val="20"/>
    </w:rPr>
  </w:style>
  <w:style w:type="paragraph" w:styleId="Textbubliny">
    <w:name w:val="Balloon Text"/>
    <w:basedOn w:val="Normln"/>
    <w:link w:val="TextbublinyChar"/>
    <w:uiPriority w:val="99"/>
    <w:semiHidden/>
    <w:unhideWhenUsed/>
    <w:rsid w:val="0020192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192B"/>
    <w:rPr>
      <w:rFonts w:ascii="Segoe UI" w:hAnsi="Segoe UI" w:cs="Segoe UI"/>
      <w:sz w:val="18"/>
      <w:szCs w:val="18"/>
    </w:rPr>
  </w:style>
  <w:style w:type="paragraph" w:styleId="Zkladntextodsazen">
    <w:name w:val="Body Text Indent"/>
    <w:basedOn w:val="Normln"/>
    <w:link w:val="ZkladntextodsazenChar"/>
    <w:uiPriority w:val="99"/>
    <w:semiHidden/>
    <w:unhideWhenUsed/>
    <w:rsid w:val="00E57642"/>
    <w:pPr>
      <w:spacing w:after="120"/>
      <w:ind w:left="283"/>
    </w:pPr>
  </w:style>
  <w:style w:type="character" w:customStyle="1" w:styleId="ZkladntextodsazenChar">
    <w:name w:val="Základní text odsazený Char"/>
    <w:basedOn w:val="Standardnpsmoodstavce"/>
    <w:link w:val="Zkladntextodsazen"/>
    <w:uiPriority w:val="99"/>
    <w:semiHidden/>
    <w:rsid w:val="00E57642"/>
    <w:rPr>
      <w:rFonts w:ascii="Arial" w:hAnsi="Arial" w:cs="Times New Roman"/>
      <w:sz w:val="20"/>
    </w:rPr>
  </w:style>
  <w:style w:type="paragraph" w:styleId="Bezmezer">
    <w:name w:val="No Spacing"/>
    <w:link w:val="BezmezerChar"/>
    <w:uiPriority w:val="1"/>
    <w:qFormat/>
    <w:rsid w:val="000700F1"/>
    <w:pPr>
      <w:spacing w:line="240" w:lineRule="auto"/>
    </w:pPr>
    <w:rPr>
      <w:rFonts w:eastAsiaTheme="minorEastAsia"/>
      <w:lang w:eastAsia="cs-CZ"/>
    </w:rPr>
  </w:style>
  <w:style w:type="character" w:customStyle="1" w:styleId="BezmezerChar">
    <w:name w:val="Bez mezer Char"/>
    <w:basedOn w:val="Standardnpsmoodstavce"/>
    <w:link w:val="Bezmezer"/>
    <w:uiPriority w:val="1"/>
    <w:rsid w:val="000700F1"/>
    <w:rPr>
      <w:rFonts w:eastAsiaTheme="minorEastAsia"/>
      <w:lang w:eastAsia="cs-CZ"/>
    </w:rPr>
  </w:style>
  <w:style w:type="paragraph" w:styleId="Revize">
    <w:name w:val="Revision"/>
    <w:hidden/>
    <w:uiPriority w:val="99"/>
    <w:semiHidden/>
    <w:rsid w:val="0035310D"/>
    <w:pPr>
      <w:spacing w:line="240" w:lineRule="auto"/>
    </w:pPr>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9984">
      <w:bodyDiv w:val="1"/>
      <w:marLeft w:val="0"/>
      <w:marRight w:val="0"/>
      <w:marTop w:val="0"/>
      <w:marBottom w:val="0"/>
      <w:divBdr>
        <w:top w:val="none" w:sz="0" w:space="0" w:color="auto"/>
        <w:left w:val="none" w:sz="0" w:space="0" w:color="auto"/>
        <w:bottom w:val="none" w:sz="0" w:space="0" w:color="auto"/>
        <w:right w:val="none" w:sz="0" w:space="0" w:color="auto"/>
      </w:divBdr>
    </w:div>
    <w:div w:id="532042097">
      <w:bodyDiv w:val="1"/>
      <w:marLeft w:val="0"/>
      <w:marRight w:val="0"/>
      <w:marTop w:val="0"/>
      <w:marBottom w:val="0"/>
      <w:divBdr>
        <w:top w:val="none" w:sz="0" w:space="0" w:color="auto"/>
        <w:left w:val="none" w:sz="0" w:space="0" w:color="auto"/>
        <w:bottom w:val="none" w:sz="0" w:space="0" w:color="auto"/>
        <w:right w:val="none" w:sz="0" w:space="0" w:color="auto"/>
      </w:divBdr>
    </w:div>
    <w:div w:id="1237400771">
      <w:bodyDiv w:val="1"/>
      <w:marLeft w:val="0"/>
      <w:marRight w:val="0"/>
      <w:marTop w:val="0"/>
      <w:marBottom w:val="0"/>
      <w:divBdr>
        <w:top w:val="none" w:sz="0" w:space="0" w:color="auto"/>
        <w:left w:val="none" w:sz="0" w:space="0" w:color="auto"/>
        <w:bottom w:val="none" w:sz="0" w:space="0" w:color="auto"/>
        <w:right w:val="none" w:sz="0" w:space="0" w:color="auto"/>
      </w:divBdr>
    </w:div>
    <w:div w:id="13326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2526</Words>
  <Characters>14910</Characters>
  <Application>Microsoft Office Word</Application>
  <DocSecurity>4</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ENWICO DATA s.r.o.</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advokát</dc:creator>
  <cp:keywords/>
  <dc:description/>
  <cp:lastModifiedBy>Kateřina Lusková - SSRZ Havířov</cp:lastModifiedBy>
  <cp:revision>2</cp:revision>
  <cp:lastPrinted>2019-05-21T14:42:00Z</cp:lastPrinted>
  <dcterms:created xsi:type="dcterms:W3CDTF">2024-12-19T10:32:00Z</dcterms:created>
  <dcterms:modified xsi:type="dcterms:W3CDTF">2024-12-19T10:32:00Z</dcterms:modified>
</cp:coreProperties>
</file>