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46507" w14:textId="22C52E56" w:rsidR="00726FE1" w:rsidRDefault="00513609" w:rsidP="00726FE1">
      <w:pPr>
        <w:pStyle w:val="Nadpis1"/>
        <w:rPr>
          <w:szCs w:val="32"/>
        </w:rPr>
      </w:pPr>
      <w:r>
        <w:rPr>
          <w:szCs w:val="32"/>
        </w:rPr>
        <w:t xml:space="preserve">Dodatek č. 1 ke </w:t>
      </w:r>
      <w:bookmarkStart w:id="0" w:name="_Hlk152761294"/>
      <w:r w:rsidR="00726FE1">
        <w:rPr>
          <w:szCs w:val="32"/>
        </w:rPr>
        <w:t>Smlouv</w:t>
      </w:r>
      <w:r w:rsidR="005E6FB5">
        <w:rPr>
          <w:szCs w:val="32"/>
        </w:rPr>
        <w:t>ě</w:t>
      </w:r>
    </w:p>
    <w:p w14:paraId="55949642" w14:textId="607AC2FF" w:rsidR="00726FE1" w:rsidRDefault="00726FE1" w:rsidP="00726FE1">
      <w:pPr>
        <w:pStyle w:val="Zkladntext"/>
        <w:rPr>
          <w:sz w:val="28"/>
          <w:szCs w:val="28"/>
        </w:rPr>
      </w:pPr>
      <w:r>
        <w:rPr>
          <w:sz w:val="28"/>
          <w:szCs w:val="28"/>
        </w:rPr>
        <w:t>o poskytnutí finanční</w:t>
      </w:r>
      <w:r w:rsidR="00653140">
        <w:rPr>
          <w:sz w:val="28"/>
          <w:szCs w:val="28"/>
        </w:rPr>
        <w:t xml:space="preserve"> dotace z Programu na podporu projektů zaměřených na opravu, údržbu a modernizaci sportovních a kulturních zařízení pro rok 2024</w:t>
      </w:r>
    </w:p>
    <w:p w14:paraId="773AFEB2" w14:textId="0F55C71A" w:rsidR="00726FE1" w:rsidRPr="00726FE1" w:rsidRDefault="00513609" w:rsidP="00726FE1">
      <w:pPr>
        <w:pStyle w:val="Nadpis1"/>
        <w:rPr>
          <w:sz w:val="28"/>
          <w:szCs w:val="28"/>
        </w:rPr>
      </w:pPr>
      <w:r>
        <w:rPr>
          <w:sz w:val="28"/>
          <w:szCs w:val="28"/>
        </w:rPr>
        <w:t xml:space="preserve">č. j. </w:t>
      </w:r>
      <w:r w:rsidR="00726FE1" w:rsidRPr="00726FE1">
        <w:rPr>
          <w:sz w:val="28"/>
          <w:szCs w:val="28"/>
        </w:rPr>
        <w:t>MUCT/</w:t>
      </w:r>
      <w:r w:rsidR="00653140">
        <w:rPr>
          <w:sz w:val="28"/>
          <w:szCs w:val="28"/>
        </w:rPr>
        <w:t>7671</w:t>
      </w:r>
      <w:r w:rsidR="00726FE1" w:rsidRPr="00726FE1">
        <w:rPr>
          <w:sz w:val="28"/>
          <w:szCs w:val="28"/>
        </w:rPr>
        <w:t>/202</w:t>
      </w:r>
      <w:r w:rsidR="00653140">
        <w:rPr>
          <w:sz w:val="28"/>
          <w:szCs w:val="28"/>
        </w:rPr>
        <w:t>4</w:t>
      </w:r>
      <w:r w:rsidR="00726FE1" w:rsidRPr="00726FE1">
        <w:rPr>
          <w:sz w:val="28"/>
          <w:szCs w:val="28"/>
        </w:rPr>
        <w:t>/ORMS/</w:t>
      </w:r>
      <w:r w:rsidR="00653140">
        <w:rPr>
          <w:sz w:val="28"/>
          <w:szCs w:val="28"/>
        </w:rPr>
        <w:t>REJ</w:t>
      </w:r>
      <w:r w:rsidR="00726FE1" w:rsidRPr="00726FE1">
        <w:rPr>
          <w:sz w:val="28"/>
          <w:szCs w:val="28"/>
        </w:rPr>
        <w:t>/SMLD/</w:t>
      </w:r>
      <w:r w:rsidR="00653140">
        <w:rPr>
          <w:sz w:val="28"/>
          <w:szCs w:val="28"/>
        </w:rPr>
        <w:t>46</w:t>
      </w:r>
    </w:p>
    <w:bookmarkEnd w:id="0"/>
    <w:p w14:paraId="2929BF24" w14:textId="455FC5B2" w:rsidR="00513609" w:rsidRDefault="00513609" w:rsidP="005879F2">
      <w:pPr>
        <w:pStyle w:val="Zkladntext"/>
        <w:rPr>
          <w:sz w:val="28"/>
          <w:szCs w:val="28"/>
        </w:rPr>
      </w:pPr>
      <w:r>
        <w:rPr>
          <w:sz w:val="28"/>
          <w:szCs w:val="28"/>
        </w:rPr>
        <w:t xml:space="preserve">ze dne </w:t>
      </w:r>
      <w:r w:rsidR="00653140">
        <w:rPr>
          <w:sz w:val="28"/>
          <w:szCs w:val="28"/>
        </w:rPr>
        <w:t>08.04.2024</w:t>
      </w:r>
    </w:p>
    <w:p w14:paraId="5B91DB88" w14:textId="77777777" w:rsidR="006E1E82" w:rsidRDefault="006E1E82">
      <w:pPr>
        <w:pStyle w:val="Zkladntext"/>
        <w:rPr>
          <w:sz w:val="28"/>
          <w:szCs w:val="28"/>
        </w:rPr>
      </w:pPr>
    </w:p>
    <w:p w14:paraId="059FD6B0" w14:textId="77777777" w:rsidR="006E1E82" w:rsidRDefault="00AA7F87">
      <w:pPr>
        <w:pStyle w:val="Zkladn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uzavřená podle § 10a zákona č. 250/2000 Sb., o rozpočtových pravidlech územních rozpočtů, ve znění pozdějších předpisů a podle § 159 a násl. zákona č. 500/2004 Sb., správní řád, ve znění pozdějších předpisů.</w:t>
      </w:r>
    </w:p>
    <w:p w14:paraId="5FFBCF17" w14:textId="77777777" w:rsidR="006E1E82" w:rsidRDefault="006E1E82" w:rsidP="005879F2">
      <w:pPr>
        <w:rPr>
          <w:b/>
          <w:sz w:val="28"/>
          <w:szCs w:val="28"/>
        </w:rPr>
      </w:pPr>
    </w:p>
    <w:p w14:paraId="5A448530" w14:textId="77777777" w:rsidR="005879F2" w:rsidRDefault="005879F2" w:rsidP="005879F2">
      <w:pPr>
        <w:ind w:left="-11"/>
        <w:jc w:val="center"/>
        <w:rPr>
          <w:b/>
          <w:sz w:val="24"/>
        </w:rPr>
      </w:pPr>
      <w:r>
        <w:rPr>
          <w:b/>
          <w:sz w:val="24"/>
        </w:rPr>
        <w:t xml:space="preserve">I.   </w:t>
      </w:r>
    </w:p>
    <w:p w14:paraId="11B6687E" w14:textId="77777777" w:rsidR="005879F2" w:rsidRDefault="005879F2" w:rsidP="005879F2">
      <w:pPr>
        <w:ind w:left="-11"/>
        <w:jc w:val="center"/>
        <w:rPr>
          <w:b/>
          <w:sz w:val="24"/>
        </w:rPr>
      </w:pPr>
      <w:r>
        <w:rPr>
          <w:b/>
          <w:sz w:val="24"/>
        </w:rPr>
        <w:t>SMLUVNÍ STRANY</w:t>
      </w:r>
    </w:p>
    <w:p w14:paraId="1DD36C63" w14:textId="77777777" w:rsidR="005879F2" w:rsidRDefault="005879F2" w:rsidP="005879F2">
      <w:pPr>
        <w:ind w:left="-11"/>
        <w:jc w:val="center"/>
        <w:rPr>
          <w:b/>
          <w:sz w:val="24"/>
        </w:rPr>
      </w:pPr>
    </w:p>
    <w:p w14:paraId="52F1D7CC" w14:textId="77777777" w:rsidR="005879F2" w:rsidRDefault="005879F2" w:rsidP="005879F2">
      <w:pPr>
        <w:jc w:val="both"/>
        <w:rPr>
          <w:b/>
          <w:sz w:val="22"/>
        </w:rPr>
      </w:pPr>
      <w:r>
        <w:rPr>
          <w:b/>
          <w:sz w:val="22"/>
        </w:rPr>
        <w:t xml:space="preserve"> 1. Město Česká Třebová                            </w:t>
      </w:r>
    </w:p>
    <w:p w14:paraId="22F0920A" w14:textId="76CA1F3C" w:rsidR="005879F2" w:rsidRDefault="005879F2" w:rsidP="005879F2">
      <w:pPr>
        <w:jc w:val="both"/>
      </w:pPr>
      <w:r>
        <w:t xml:space="preserve">        zastoupené pan</w:t>
      </w:r>
      <w:r w:rsidR="002311E0">
        <w:t xml:space="preserve">em </w:t>
      </w:r>
      <w:r w:rsidR="002311E0" w:rsidRPr="00373236">
        <w:t>Zdeňkem Řehákem</w:t>
      </w:r>
      <w:r w:rsidRPr="00373236">
        <w:t>, starostou</w:t>
      </w:r>
    </w:p>
    <w:p w14:paraId="021F56D0" w14:textId="77777777" w:rsidR="005879F2" w:rsidRDefault="005879F2" w:rsidP="005879F2">
      <w:pPr>
        <w:jc w:val="both"/>
      </w:pPr>
      <w:r>
        <w:t xml:space="preserve">        </w:t>
      </w:r>
      <w:proofErr w:type="gramStart"/>
      <w:r>
        <w:t xml:space="preserve">sídlo:   </w:t>
      </w:r>
      <w:proofErr w:type="gramEnd"/>
      <w:r>
        <w:t xml:space="preserve">  Staré náměstí 78, 560 02 Česká Třebová</w:t>
      </w:r>
    </w:p>
    <w:p w14:paraId="0752207D" w14:textId="77777777" w:rsidR="005879F2" w:rsidRDefault="005879F2" w:rsidP="005879F2">
      <w:pPr>
        <w:jc w:val="both"/>
      </w:pPr>
      <w:r>
        <w:t xml:space="preserve">        </w:t>
      </w:r>
      <w:proofErr w:type="gramStart"/>
      <w:r>
        <w:t xml:space="preserve">IČ:   </w:t>
      </w:r>
      <w:proofErr w:type="gramEnd"/>
      <w:r>
        <w:t xml:space="preserve">      00278653</w:t>
      </w:r>
    </w:p>
    <w:p w14:paraId="74B5145B" w14:textId="77777777" w:rsidR="005879F2" w:rsidRDefault="005879F2" w:rsidP="005879F2">
      <w:pPr>
        <w:jc w:val="both"/>
      </w:pPr>
      <w:r>
        <w:t xml:space="preserve">        č. </w:t>
      </w:r>
      <w:proofErr w:type="gramStart"/>
      <w:r>
        <w:t>účtu:  826</w:t>
      </w:r>
      <w:proofErr w:type="gramEnd"/>
      <w:r>
        <w:t>-611/0100 u Komerční banky, a.s.</w:t>
      </w:r>
    </w:p>
    <w:p w14:paraId="61DAD9B0" w14:textId="77777777" w:rsidR="005879F2" w:rsidRDefault="005879F2" w:rsidP="005879F2">
      <w:pPr>
        <w:jc w:val="both"/>
      </w:pPr>
      <w:r>
        <w:t xml:space="preserve">        </w:t>
      </w:r>
    </w:p>
    <w:p w14:paraId="23DE228F" w14:textId="77777777" w:rsidR="005879F2" w:rsidRDefault="005879F2" w:rsidP="005879F2">
      <w:pPr>
        <w:ind w:firstLine="426"/>
        <w:jc w:val="both"/>
      </w:pPr>
      <w:r>
        <w:t xml:space="preserve">dále jen </w:t>
      </w:r>
      <w:r w:rsidRPr="004E6EEC">
        <w:t>„</w:t>
      </w:r>
      <w:r w:rsidRPr="00CC0974">
        <w:rPr>
          <w:b/>
        </w:rPr>
        <w:t>poskytovate</w:t>
      </w:r>
      <w:r>
        <w:rPr>
          <w:b/>
        </w:rPr>
        <w:t>l</w:t>
      </w:r>
      <w:r w:rsidRPr="004E6EEC">
        <w:t>“</w:t>
      </w:r>
      <w:r>
        <w:tab/>
      </w:r>
    </w:p>
    <w:p w14:paraId="1BE097D3" w14:textId="77777777" w:rsidR="005879F2" w:rsidRPr="00103676" w:rsidRDefault="005879F2" w:rsidP="005879F2">
      <w:pPr>
        <w:jc w:val="both"/>
        <w:rPr>
          <w:sz w:val="22"/>
          <w:szCs w:val="22"/>
        </w:rPr>
      </w:pPr>
      <w:r w:rsidRPr="00103676">
        <w:rPr>
          <w:sz w:val="22"/>
          <w:szCs w:val="22"/>
        </w:rPr>
        <w:t>a</w:t>
      </w:r>
    </w:p>
    <w:p w14:paraId="765C5C87" w14:textId="7DE3E97F" w:rsidR="00726FE1" w:rsidRDefault="005879F2" w:rsidP="00726FE1">
      <w:pPr>
        <w:jc w:val="both"/>
      </w:pPr>
      <w:r w:rsidRPr="0067479F">
        <w:rPr>
          <w:b/>
          <w:sz w:val="22"/>
          <w:szCs w:val="22"/>
        </w:rPr>
        <w:t>2</w:t>
      </w:r>
      <w:r>
        <w:t>.</w:t>
      </w:r>
      <w:r>
        <w:rPr>
          <w:b/>
          <w:sz w:val="22"/>
        </w:rPr>
        <w:t xml:space="preserve"> </w:t>
      </w:r>
      <w:r w:rsidR="00653140">
        <w:rPr>
          <w:b/>
          <w:sz w:val="22"/>
        </w:rPr>
        <w:t xml:space="preserve">Český kynologický svaz ZKO Česká Třebová – Javorka – 648 </w:t>
      </w:r>
    </w:p>
    <w:p w14:paraId="50568CCC" w14:textId="5F3F257C" w:rsidR="00726FE1" w:rsidRDefault="00726FE1" w:rsidP="00726FE1">
      <w:pPr>
        <w:ind w:left="360"/>
        <w:jc w:val="both"/>
      </w:pPr>
      <w:r>
        <w:t>zastoupen</w:t>
      </w:r>
      <w:r w:rsidR="00653140">
        <w:t>ý</w:t>
      </w:r>
      <w:r>
        <w:t xml:space="preserve"> paní </w:t>
      </w:r>
      <w:r w:rsidR="00653140">
        <w:t>Ivetou Skalickou</w:t>
      </w:r>
      <w:r>
        <w:t xml:space="preserve">, </w:t>
      </w:r>
      <w:r w:rsidR="00653140">
        <w:t>předsedkyní</w:t>
      </w:r>
    </w:p>
    <w:p w14:paraId="23643B5D" w14:textId="2B182392" w:rsidR="00726FE1" w:rsidRDefault="00726FE1" w:rsidP="00726FE1">
      <w:pPr>
        <w:jc w:val="both"/>
      </w:pPr>
      <w:r>
        <w:t xml:space="preserve">        </w:t>
      </w:r>
      <w:proofErr w:type="gramStart"/>
      <w:r>
        <w:t xml:space="preserve">sídlo:   </w:t>
      </w:r>
      <w:proofErr w:type="gramEnd"/>
      <w:r>
        <w:t xml:space="preserve">   </w:t>
      </w:r>
      <w:r w:rsidR="00653140">
        <w:t>U Starého hřbitova 151, 560 02 Česká Třebová</w:t>
      </w:r>
      <w:r>
        <w:t xml:space="preserve">    </w:t>
      </w:r>
    </w:p>
    <w:p w14:paraId="57461CAD" w14:textId="7FC2A7C9" w:rsidR="00726FE1" w:rsidRDefault="00726FE1" w:rsidP="00726FE1">
      <w:pPr>
        <w:jc w:val="both"/>
      </w:pPr>
      <w:r>
        <w:t xml:space="preserve">        </w:t>
      </w:r>
      <w:proofErr w:type="gramStart"/>
      <w:r>
        <w:t xml:space="preserve">IČ:   </w:t>
      </w:r>
      <w:proofErr w:type="gramEnd"/>
      <w:r>
        <w:t xml:space="preserve">       </w:t>
      </w:r>
      <w:r w:rsidR="00653140">
        <w:t>70818495</w:t>
      </w:r>
    </w:p>
    <w:p w14:paraId="37C6F409" w14:textId="4C8347F2" w:rsidR="00726FE1" w:rsidRDefault="00726FE1" w:rsidP="00726FE1">
      <w:pPr>
        <w:jc w:val="both"/>
      </w:pPr>
      <w:r>
        <w:t xml:space="preserve">        </w:t>
      </w:r>
      <w:r w:rsidRPr="0089477B">
        <w:t xml:space="preserve">č. </w:t>
      </w:r>
      <w:proofErr w:type="gramStart"/>
      <w:r w:rsidRPr="0089477B">
        <w:t>účtu:</w:t>
      </w:r>
      <w:r>
        <w:t xml:space="preserve">   </w:t>
      </w:r>
      <w:proofErr w:type="gramEnd"/>
      <w:r w:rsidR="00653140">
        <w:t>2300843236/2010</w:t>
      </w:r>
    </w:p>
    <w:p w14:paraId="6AAA6A30" w14:textId="43823C9E" w:rsidR="005879F2" w:rsidRDefault="005879F2" w:rsidP="00726FE1">
      <w:pPr>
        <w:jc w:val="both"/>
      </w:pPr>
    </w:p>
    <w:p w14:paraId="26B8AC4C" w14:textId="77777777" w:rsidR="005879F2" w:rsidRDefault="005879F2" w:rsidP="005879F2">
      <w:pPr>
        <w:jc w:val="both"/>
      </w:pPr>
      <w:r>
        <w:t xml:space="preserve">        dále </w:t>
      </w:r>
      <w:proofErr w:type="gramStart"/>
      <w:r>
        <w:t>jen  „</w:t>
      </w:r>
      <w:proofErr w:type="gramEnd"/>
      <w:r w:rsidRPr="00CC0974">
        <w:rPr>
          <w:b/>
        </w:rPr>
        <w:t>příjemce</w:t>
      </w:r>
      <w:r>
        <w:t>“</w:t>
      </w:r>
    </w:p>
    <w:p w14:paraId="15B6B8ED" w14:textId="77777777" w:rsidR="006E1E82" w:rsidRDefault="006E1E82">
      <w:pPr>
        <w:pStyle w:val="Zkladntext2"/>
        <w:rPr>
          <w:color w:val="70AD47" w:themeColor="accent6"/>
        </w:rPr>
      </w:pPr>
    </w:p>
    <w:p w14:paraId="1DE1235B" w14:textId="77777777" w:rsidR="006E1E82" w:rsidRDefault="00AA7F87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611629EE" w14:textId="1A0B5C97" w:rsidR="006E1E82" w:rsidRDefault="00AA7F87">
      <w:pPr>
        <w:jc w:val="center"/>
        <w:rPr>
          <w:b/>
          <w:sz w:val="24"/>
        </w:rPr>
      </w:pPr>
      <w:r>
        <w:rPr>
          <w:b/>
          <w:sz w:val="24"/>
        </w:rPr>
        <w:t xml:space="preserve"> PŘEDMĚT</w:t>
      </w:r>
      <w:r w:rsidR="00513609">
        <w:rPr>
          <w:b/>
          <w:sz w:val="24"/>
        </w:rPr>
        <w:t xml:space="preserve"> DODATKU</w:t>
      </w:r>
    </w:p>
    <w:p w14:paraId="2A53816E" w14:textId="77777777" w:rsidR="00FC042E" w:rsidRDefault="00FC042E">
      <w:pPr>
        <w:jc w:val="center"/>
        <w:rPr>
          <w:b/>
          <w:sz w:val="24"/>
        </w:rPr>
      </w:pPr>
    </w:p>
    <w:p w14:paraId="622CA46B" w14:textId="75993F24" w:rsidR="00513609" w:rsidRPr="00C8222C" w:rsidRDefault="00513609" w:rsidP="00CD05D8">
      <w:pPr>
        <w:pStyle w:val="Zkladntext2"/>
        <w:tabs>
          <w:tab w:val="left" w:pos="426"/>
        </w:tabs>
      </w:pPr>
      <w:r w:rsidRPr="002555A9">
        <w:t xml:space="preserve">Tímto </w:t>
      </w:r>
      <w:r w:rsidR="00EE6DF8">
        <w:t xml:space="preserve">dodatkem </w:t>
      </w:r>
      <w:r w:rsidRPr="002555A9">
        <w:t>se mění následující ustanovení</w:t>
      </w:r>
      <w:r w:rsidR="00CD05D8">
        <w:t xml:space="preserve"> </w:t>
      </w:r>
      <w:r w:rsidR="00653140">
        <w:t xml:space="preserve">Smlouvy </w:t>
      </w:r>
      <w:r w:rsidR="00653140" w:rsidRPr="00653140">
        <w:t>o poskytnutí finanční dotace z Programu na podporu projektů zaměřených na opravu, údržbu a modernizaci sportovních a kulturních zařízení pro rok 2024</w:t>
      </w:r>
      <w:r w:rsidR="00653140">
        <w:t xml:space="preserve"> </w:t>
      </w:r>
      <w:r w:rsidR="00EE6DF8">
        <w:t xml:space="preserve">uzavřené pod </w:t>
      </w:r>
      <w:r w:rsidR="00CD05D8">
        <w:t>č. j. MUCT/</w:t>
      </w:r>
      <w:r w:rsidR="00653140">
        <w:t>7671</w:t>
      </w:r>
      <w:r w:rsidR="00CD05D8">
        <w:t>/202</w:t>
      </w:r>
      <w:r w:rsidR="00653140">
        <w:t>4</w:t>
      </w:r>
      <w:r w:rsidR="00CD05D8">
        <w:t>/ORMS/</w:t>
      </w:r>
      <w:r w:rsidR="00653140">
        <w:t>REJ</w:t>
      </w:r>
      <w:r w:rsidR="00CD05D8">
        <w:t>/SMLD/</w:t>
      </w:r>
      <w:r w:rsidR="00653140">
        <w:t>46</w:t>
      </w:r>
      <w:r w:rsidR="00EE6DF8">
        <w:t xml:space="preserve"> a schválené Radou města Česká Třebová</w:t>
      </w:r>
      <w:r>
        <w:t> </w:t>
      </w:r>
      <w:r w:rsidRPr="002555A9">
        <w:t xml:space="preserve">dne </w:t>
      </w:r>
      <w:r w:rsidR="00653140">
        <w:t>08</w:t>
      </w:r>
      <w:r w:rsidR="00CD05D8">
        <w:t>.</w:t>
      </w:r>
      <w:r w:rsidR="00653140">
        <w:t>04</w:t>
      </w:r>
      <w:r w:rsidR="00CD05D8">
        <w:t>.</w:t>
      </w:r>
      <w:r w:rsidRPr="002555A9">
        <w:t>202</w:t>
      </w:r>
      <w:r w:rsidR="00653140">
        <w:t>4</w:t>
      </w:r>
      <w:r w:rsidR="00EE6DF8">
        <w:t xml:space="preserve"> usnesením č. </w:t>
      </w:r>
      <w:r w:rsidR="00653140">
        <w:t>277</w:t>
      </w:r>
      <w:r w:rsidR="00EE6DF8">
        <w:t>,</w:t>
      </w:r>
      <w:r w:rsidRPr="002555A9">
        <w:t xml:space="preserve"> a to následovně:</w:t>
      </w:r>
    </w:p>
    <w:p w14:paraId="512E6648" w14:textId="77777777" w:rsidR="006E1E82" w:rsidRDefault="006E1E82">
      <w:pPr>
        <w:rPr>
          <w:b/>
          <w:sz w:val="24"/>
          <w:szCs w:val="24"/>
        </w:rPr>
      </w:pPr>
    </w:p>
    <w:p w14:paraId="6410799A" w14:textId="12E96338" w:rsidR="00CD05D8" w:rsidRPr="0052131F" w:rsidRDefault="0052131F" w:rsidP="00EE6DF8">
      <w:pPr>
        <w:jc w:val="center"/>
        <w:rPr>
          <w:sz w:val="24"/>
        </w:rPr>
      </w:pPr>
      <w:r w:rsidRPr="0052131F">
        <w:rPr>
          <w:sz w:val="24"/>
        </w:rPr>
        <w:t>II.</w:t>
      </w:r>
    </w:p>
    <w:p w14:paraId="6715EE19" w14:textId="4D726423" w:rsidR="00CD05D8" w:rsidRPr="0052131F" w:rsidRDefault="00CD05D8" w:rsidP="00EE6DF8">
      <w:pPr>
        <w:jc w:val="center"/>
        <w:rPr>
          <w:sz w:val="24"/>
        </w:rPr>
      </w:pPr>
      <w:r w:rsidRPr="0052131F">
        <w:rPr>
          <w:sz w:val="24"/>
        </w:rPr>
        <w:t>PŘEDMĚT SMLOUVY</w:t>
      </w:r>
    </w:p>
    <w:p w14:paraId="4F5C172A" w14:textId="77777777" w:rsidR="00CD05D8" w:rsidRDefault="00CD05D8" w:rsidP="00CD05D8">
      <w:pPr>
        <w:rPr>
          <w:sz w:val="24"/>
          <w:szCs w:val="24"/>
        </w:rPr>
      </w:pPr>
    </w:p>
    <w:p w14:paraId="1AF1772F" w14:textId="1CE3D533" w:rsidR="00CD05D8" w:rsidRPr="00C8222C" w:rsidRDefault="00CD05D8" w:rsidP="00CD05D8">
      <w:pPr>
        <w:pStyle w:val="Zkladntext2"/>
        <w:numPr>
          <w:ilvl w:val="0"/>
          <w:numId w:val="1"/>
        </w:numPr>
        <w:tabs>
          <w:tab w:val="left" w:pos="426"/>
        </w:tabs>
        <w:ind w:left="426" w:hanging="426"/>
      </w:pPr>
      <w:r w:rsidRPr="00C8222C">
        <w:t xml:space="preserve">Předmětem této smlouvy, v souladu se zákonem č. 128/2000 sb. o obcích (obecní zřízení), ve znění pozdějších předpisů, zákonem č. 250/2000 Sb., o rozpočtových pravidlech územních rozpočtů, ve znění pozdějších předpisů (dále jen „zákon č. 250/2000 Sb.“), je účelové poskytnutí </w:t>
      </w:r>
      <w:r w:rsidRPr="00D20BA1">
        <w:rPr>
          <w:i/>
        </w:rPr>
        <w:t>investiční</w:t>
      </w:r>
      <w:r w:rsidRPr="00C8222C">
        <w:t xml:space="preserve"> dotace z rozpočtových prostředků města Česká Třebová.</w:t>
      </w:r>
    </w:p>
    <w:p w14:paraId="3C760025" w14:textId="77777777" w:rsidR="00CD05D8" w:rsidRPr="00C8222C" w:rsidRDefault="00CD05D8" w:rsidP="00CD05D8">
      <w:pPr>
        <w:pStyle w:val="Zkladntext2"/>
        <w:ind w:left="426"/>
      </w:pPr>
    </w:p>
    <w:p w14:paraId="485AF972" w14:textId="1256C5C6" w:rsidR="00CD05D8" w:rsidRDefault="00CD05D8" w:rsidP="00CD05D8">
      <w:pPr>
        <w:jc w:val="both"/>
        <w:rPr>
          <w:b/>
          <w:sz w:val="24"/>
          <w:szCs w:val="24"/>
        </w:rPr>
      </w:pPr>
    </w:p>
    <w:p w14:paraId="19C5E6BF" w14:textId="7E3CDC2C" w:rsidR="0052131F" w:rsidRPr="0052131F" w:rsidRDefault="0052131F" w:rsidP="00EE6DF8">
      <w:pPr>
        <w:jc w:val="center"/>
        <w:rPr>
          <w:sz w:val="24"/>
          <w:szCs w:val="24"/>
        </w:rPr>
      </w:pPr>
      <w:r w:rsidRPr="0052131F">
        <w:rPr>
          <w:sz w:val="24"/>
          <w:szCs w:val="24"/>
        </w:rPr>
        <w:t>III.</w:t>
      </w:r>
    </w:p>
    <w:p w14:paraId="65205C3C" w14:textId="1E901D6F" w:rsidR="00CD05D8" w:rsidRPr="0052131F" w:rsidRDefault="00CD05D8" w:rsidP="00EE6DF8">
      <w:pPr>
        <w:jc w:val="center"/>
        <w:rPr>
          <w:sz w:val="24"/>
          <w:szCs w:val="24"/>
        </w:rPr>
      </w:pPr>
      <w:r w:rsidRPr="0052131F">
        <w:rPr>
          <w:sz w:val="24"/>
          <w:szCs w:val="24"/>
        </w:rPr>
        <w:t>ÚČELOVÉ URČENÍ, VÝŠE DOTACE A DOBA, V NÍŽ MÁ BÝT DOSAŽENO ÚČELU</w:t>
      </w:r>
    </w:p>
    <w:p w14:paraId="257F5120" w14:textId="77777777" w:rsidR="00CD05D8" w:rsidRDefault="00CD05D8" w:rsidP="00CD05D8">
      <w:pPr>
        <w:jc w:val="center"/>
        <w:rPr>
          <w:b/>
          <w:sz w:val="24"/>
          <w:szCs w:val="24"/>
        </w:rPr>
      </w:pPr>
    </w:p>
    <w:p w14:paraId="2057FE9C" w14:textId="3338A546" w:rsidR="00CD05D8" w:rsidRPr="00D20BA1" w:rsidRDefault="00653140" w:rsidP="00653140">
      <w:pPr>
        <w:pStyle w:val="Zkladntext2"/>
        <w:numPr>
          <w:ilvl w:val="0"/>
          <w:numId w:val="1"/>
        </w:numPr>
        <w:tabs>
          <w:tab w:val="clear" w:pos="1080"/>
          <w:tab w:val="left" w:pos="426"/>
        </w:tabs>
        <w:ind w:left="426" w:hanging="426"/>
        <w:rPr>
          <w:i/>
        </w:rPr>
      </w:pPr>
      <w:r>
        <w:t xml:space="preserve">Dotace se poskytne ve výši 76 000 Kč, slovy: sedmdesát šest tisíc korun českých </w:t>
      </w:r>
      <w:r w:rsidRPr="00D20BA1">
        <w:rPr>
          <w:i/>
        </w:rPr>
        <w:t xml:space="preserve">za účelem výstavby dřevěného přístřešku včetně úpravy terénu pod ním, a to na pozemku </w:t>
      </w:r>
      <w:proofErr w:type="spellStart"/>
      <w:r w:rsidRPr="00D20BA1">
        <w:rPr>
          <w:i/>
        </w:rPr>
        <w:t>p.</w:t>
      </w:r>
      <w:r w:rsidR="00D20BA1">
        <w:rPr>
          <w:i/>
        </w:rPr>
        <w:t>p.</w:t>
      </w:r>
      <w:r w:rsidRPr="00D20BA1">
        <w:rPr>
          <w:i/>
        </w:rPr>
        <w:t>č</w:t>
      </w:r>
      <w:proofErr w:type="spellEnd"/>
      <w:r w:rsidRPr="00D20BA1">
        <w:rPr>
          <w:i/>
        </w:rPr>
        <w:t>. 2336/3 v katastrálním území Česká Třebová.</w:t>
      </w:r>
      <w:r w:rsidR="00CD05D8" w:rsidRPr="00D20BA1">
        <w:rPr>
          <w:i/>
        </w:rPr>
        <w:t xml:space="preserve"> </w:t>
      </w:r>
    </w:p>
    <w:p w14:paraId="6ACF732C" w14:textId="77777777" w:rsidR="00CD05D8" w:rsidRDefault="00CD05D8" w:rsidP="00CD05D8">
      <w:pPr>
        <w:pStyle w:val="Zkladntext2"/>
        <w:tabs>
          <w:tab w:val="left" w:pos="426"/>
        </w:tabs>
        <w:ind w:left="426"/>
      </w:pPr>
    </w:p>
    <w:p w14:paraId="09C9A55A" w14:textId="77777777" w:rsidR="00CD05D8" w:rsidRPr="00C8222C" w:rsidRDefault="00CD05D8" w:rsidP="00CD05D8">
      <w:pPr>
        <w:pStyle w:val="Zkladntext2"/>
        <w:tabs>
          <w:tab w:val="left" w:pos="426"/>
        </w:tabs>
      </w:pPr>
      <w:bookmarkStart w:id="1" w:name="_GoBack"/>
      <w:bookmarkEnd w:id="1"/>
    </w:p>
    <w:p w14:paraId="12913A71" w14:textId="647D8848" w:rsidR="006E1E82" w:rsidRDefault="006E1E82">
      <w:pPr>
        <w:rPr>
          <w:sz w:val="24"/>
          <w:szCs w:val="24"/>
        </w:rPr>
      </w:pPr>
    </w:p>
    <w:p w14:paraId="3EE22446" w14:textId="06F28BCB" w:rsidR="00EE6DF8" w:rsidRPr="00EE6DF8" w:rsidRDefault="00EE6DF8">
      <w:r w:rsidRPr="00EE6DF8">
        <w:t>Všechna ostatní ustanovení smlouvy zůstávají zachována.</w:t>
      </w:r>
    </w:p>
    <w:p w14:paraId="7DB0035A" w14:textId="77777777" w:rsidR="00EE6DF8" w:rsidRDefault="00EE6DF8">
      <w:pPr>
        <w:rPr>
          <w:sz w:val="24"/>
          <w:szCs w:val="24"/>
        </w:rPr>
      </w:pPr>
    </w:p>
    <w:p w14:paraId="687BC409" w14:textId="65DDFF1A" w:rsidR="006E1E82" w:rsidRDefault="00AA7F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6F1C75F1" w14:textId="77777777" w:rsidR="006E1E82" w:rsidRDefault="00AA7F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189DFCAB" w14:textId="77777777" w:rsidR="00513609" w:rsidRDefault="00513609" w:rsidP="00513609">
      <w:pPr>
        <w:spacing w:before="120"/>
        <w:jc w:val="both"/>
      </w:pPr>
      <w:r>
        <w:t xml:space="preserve">Tento dodatek </w:t>
      </w:r>
      <w:r w:rsidRPr="005715EA">
        <w:t xml:space="preserve">se vyhotovuje ve </w:t>
      </w:r>
      <w:r>
        <w:t>dvou</w:t>
      </w:r>
      <w:r w:rsidRPr="005715EA">
        <w:t xml:space="preserve"> stejnopisech s platností originálu, z nichž </w:t>
      </w:r>
      <w:r>
        <w:t>každá strana obdrží jeden</w:t>
      </w:r>
      <w:r w:rsidRPr="005715EA">
        <w:t>.</w:t>
      </w:r>
    </w:p>
    <w:p w14:paraId="23516848" w14:textId="2E23E120" w:rsidR="005B0490" w:rsidRDefault="005B0490" w:rsidP="005B0490">
      <w:pPr>
        <w:suppressAutoHyphens w:val="0"/>
        <w:spacing w:before="120"/>
        <w:jc w:val="both"/>
      </w:pPr>
      <w:r>
        <w:t>T</w:t>
      </w:r>
      <w:r w:rsidR="009A471F">
        <w:t>ento dodatek</w:t>
      </w:r>
      <w:r w:rsidRPr="005E1262">
        <w:t xml:space="preserve"> nabývá účinnosti dnem podpisu smluvních stran.</w:t>
      </w:r>
    </w:p>
    <w:p w14:paraId="4E51861A" w14:textId="25DB2882" w:rsidR="00D02DA3" w:rsidRPr="00D12924" w:rsidRDefault="00D02DA3" w:rsidP="00D12924">
      <w:pPr>
        <w:spacing w:before="120"/>
        <w:jc w:val="both"/>
      </w:pPr>
      <w:r w:rsidRPr="00F011BE">
        <w:t>Smluvní strany shodně prohlašují, že si dodatek před jeho podpisem přečetly a že byl uzavřen po vzájemném projednání podle jejich pravé a svobodné vůle, určitě, vážně a srozumitelně, nikoliv v tísni za nápadně nevýhodných podmínek, a že se dohodly o celém jeho obsahu, což stvrzují svými podpisy.</w:t>
      </w:r>
    </w:p>
    <w:p w14:paraId="6FB4332C" w14:textId="63ADBFEB" w:rsidR="00513609" w:rsidRDefault="00D12924" w:rsidP="00D12924">
      <w:pPr>
        <w:spacing w:before="120"/>
        <w:jc w:val="both"/>
      </w:pPr>
      <w:r>
        <w:t>D</w:t>
      </w:r>
      <w:r w:rsidR="00AA7F87">
        <w:t xml:space="preserve">oložka platnosti právního jednání dle § 41 zákona č. 128/2000 Sb., o obcích (obecní zřízení), ve znění pozdějších předpisů: </w:t>
      </w:r>
    </w:p>
    <w:p w14:paraId="5C262072" w14:textId="07E42133" w:rsidR="00513609" w:rsidRPr="002555A9" w:rsidRDefault="00513609" w:rsidP="00D12924">
      <w:pPr>
        <w:spacing w:before="120"/>
        <w:jc w:val="both"/>
      </w:pPr>
      <w:r>
        <w:t>U</w:t>
      </w:r>
      <w:r w:rsidRPr="003B3238">
        <w:t>za</w:t>
      </w:r>
      <w:r>
        <w:t xml:space="preserve">vření tohoto Dodatku č. 1 ke </w:t>
      </w:r>
      <w:r w:rsidR="005B0490">
        <w:t>Smlouvě o poskytnutí finanční</w:t>
      </w:r>
      <w:r w:rsidR="007F4F1A">
        <w:t xml:space="preserve"> dotace z Programu na podporu projektů zaměřených na opravu, údržbu a modernizaci sportovních a kulturních zařízení pro rok 2024</w:t>
      </w:r>
      <w:r w:rsidR="005B0490">
        <w:t xml:space="preserve"> č. j. MUCT/</w:t>
      </w:r>
      <w:r w:rsidR="007F4F1A">
        <w:t>7671</w:t>
      </w:r>
      <w:r w:rsidR="005B0490">
        <w:t>/202</w:t>
      </w:r>
      <w:r w:rsidR="007F4F1A">
        <w:t>4</w:t>
      </w:r>
      <w:r w:rsidR="005B0490">
        <w:t>/ORMS/</w:t>
      </w:r>
      <w:r w:rsidR="007F4F1A">
        <w:t>REJ</w:t>
      </w:r>
      <w:r w:rsidR="005B0490">
        <w:t>/SMLD/</w:t>
      </w:r>
      <w:r w:rsidR="007F4F1A">
        <w:t>46</w:t>
      </w:r>
      <w:r w:rsidR="005B0490">
        <w:t xml:space="preserve"> ze </w:t>
      </w:r>
      <w:r w:rsidR="005B0490" w:rsidRPr="002555A9">
        <w:t xml:space="preserve">dne </w:t>
      </w:r>
      <w:r w:rsidR="007F4F1A">
        <w:t>08.04.2024</w:t>
      </w:r>
      <w:r w:rsidR="005B0490">
        <w:t xml:space="preserve"> </w:t>
      </w:r>
      <w:r>
        <w:t>bylo projednáno a schváleno radou města</w:t>
      </w:r>
      <w:r w:rsidRPr="003B3238">
        <w:t xml:space="preserve"> </w:t>
      </w:r>
      <w:r>
        <w:t>dne</w:t>
      </w:r>
      <w:r w:rsidR="00EB576F">
        <w:t xml:space="preserve"> </w:t>
      </w:r>
      <w:r w:rsidR="000311CF">
        <w:t>2.12.2024</w:t>
      </w:r>
      <w:r>
        <w:t xml:space="preserve"> usnesením č.</w:t>
      </w:r>
      <w:r w:rsidR="00EB576F">
        <w:t xml:space="preserve"> </w:t>
      </w:r>
      <w:r w:rsidR="000311CF">
        <w:t>1007</w:t>
      </w:r>
      <w:r w:rsidR="00EB576F">
        <w:t>.</w:t>
      </w:r>
    </w:p>
    <w:p w14:paraId="548713F2" w14:textId="77777777" w:rsidR="006E1E82" w:rsidRDefault="006E1E82">
      <w:pPr>
        <w:tabs>
          <w:tab w:val="left" w:pos="426"/>
        </w:tabs>
        <w:spacing w:before="120"/>
        <w:jc w:val="both"/>
      </w:pPr>
    </w:p>
    <w:p w14:paraId="093C1F1C" w14:textId="77777777" w:rsidR="006E1E82" w:rsidRDefault="006E1E82">
      <w:pPr>
        <w:jc w:val="both"/>
      </w:pPr>
    </w:p>
    <w:p w14:paraId="62822AAB" w14:textId="77777777" w:rsidR="006E1E82" w:rsidRDefault="006E1E82">
      <w:pPr>
        <w:jc w:val="both"/>
      </w:pPr>
    </w:p>
    <w:p w14:paraId="36ABD67C" w14:textId="09E8CA66" w:rsidR="005879F2" w:rsidRDefault="00D20BA1" w:rsidP="005879F2">
      <w:pPr>
        <w:jc w:val="both"/>
      </w:pPr>
      <w:r>
        <w:t>Česká Třebová</w:t>
      </w:r>
      <w:r w:rsidR="005879F2">
        <w:tab/>
      </w:r>
      <w:r w:rsidR="005879F2">
        <w:tab/>
      </w:r>
      <w:r w:rsidR="005879F2">
        <w:tab/>
      </w:r>
      <w:r w:rsidR="005879F2">
        <w:tab/>
      </w:r>
      <w:r w:rsidR="005879F2">
        <w:tab/>
      </w:r>
      <w:r w:rsidR="005879F2">
        <w:tab/>
      </w:r>
      <w:r w:rsidR="005879F2">
        <w:tab/>
        <w:t xml:space="preserve">Česká Třebová </w:t>
      </w:r>
    </w:p>
    <w:p w14:paraId="79503041" w14:textId="77777777" w:rsidR="005879F2" w:rsidRDefault="005879F2" w:rsidP="005879F2">
      <w:pPr>
        <w:jc w:val="both"/>
      </w:pPr>
    </w:p>
    <w:p w14:paraId="14582C52" w14:textId="77777777" w:rsidR="005879F2" w:rsidRDefault="005879F2" w:rsidP="005879F2">
      <w:pPr>
        <w:jc w:val="both"/>
      </w:pPr>
    </w:p>
    <w:p w14:paraId="15A8FF43" w14:textId="77777777" w:rsidR="005879F2" w:rsidRDefault="005879F2" w:rsidP="005879F2">
      <w:pPr>
        <w:jc w:val="both"/>
      </w:pPr>
    </w:p>
    <w:p w14:paraId="0F556D08" w14:textId="77777777" w:rsidR="005879F2" w:rsidRDefault="005879F2" w:rsidP="005879F2">
      <w:pPr>
        <w:jc w:val="both"/>
      </w:pPr>
    </w:p>
    <w:p w14:paraId="5B448E84" w14:textId="77777777" w:rsidR="005879F2" w:rsidRDefault="005879F2" w:rsidP="005879F2">
      <w:pPr>
        <w:jc w:val="both"/>
      </w:pP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701C4A26" w14:textId="64472CF7" w:rsidR="005879F2" w:rsidRDefault="00D20BA1" w:rsidP="005879F2">
      <w:pPr>
        <w:jc w:val="both"/>
      </w:pPr>
      <w:r>
        <w:t xml:space="preserve">ZKO Česká Třebová – Javorka – 648 </w:t>
      </w:r>
      <w:r>
        <w:tab/>
      </w:r>
      <w:r w:rsidR="005B0490">
        <w:tab/>
      </w:r>
      <w:r w:rsidR="005879F2">
        <w:tab/>
      </w:r>
      <w:r w:rsidR="005879F2">
        <w:tab/>
        <w:t>Město Česká Třebová</w:t>
      </w:r>
    </w:p>
    <w:p w14:paraId="085578BD" w14:textId="56E37522" w:rsidR="005879F2" w:rsidRDefault="00D20BA1" w:rsidP="005879F2">
      <w:pPr>
        <w:jc w:val="both"/>
      </w:pPr>
      <w:r>
        <w:t>Iveta Skalická</w:t>
      </w:r>
      <w:r>
        <w:tab/>
      </w:r>
      <w:r w:rsidR="005879F2">
        <w:tab/>
      </w:r>
      <w:r w:rsidR="005879F2">
        <w:tab/>
      </w:r>
      <w:r w:rsidR="005879F2">
        <w:tab/>
      </w:r>
      <w:r w:rsidR="005879F2">
        <w:tab/>
      </w:r>
      <w:r w:rsidR="005879F2">
        <w:tab/>
      </w:r>
      <w:r w:rsidR="005879F2">
        <w:tab/>
      </w:r>
      <w:r w:rsidR="002311E0" w:rsidRPr="00373236">
        <w:t>Zdeněk Řehák</w:t>
      </w:r>
    </w:p>
    <w:p w14:paraId="5205918C" w14:textId="13E1B4F3" w:rsidR="005879F2" w:rsidRDefault="00D20BA1" w:rsidP="005879F2">
      <w:pPr>
        <w:jc w:val="both"/>
      </w:pPr>
      <w:r>
        <w:t>předsedkyně</w:t>
      </w:r>
      <w:r w:rsidR="005B0490">
        <w:tab/>
      </w:r>
      <w:r w:rsidR="005879F2">
        <w:tab/>
      </w:r>
      <w:r w:rsidR="005879F2">
        <w:tab/>
      </w:r>
      <w:r w:rsidR="005879F2">
        <w:tab/>
      </w:r>
      <w:r w:rsidR="005879F2">
        <w:tab/>
      </w:r>
      <w:r w:rsidR="005879F2">
        <w:tab/>
      </w:r>
      <w:r w:rsidR="005879F2">
        <w:tab/>
        <w:t>starosta města</w:t>
      </w:r>
    </w:p>
    <w:p w14:paraId="3AAD8C1D" w14:textId="77777777" w:rsidR="005879F2" w:rsidRPr="00876464" w:rsidRDefault="005879F2" w:rsidP="005879F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</w:t>
      </w:r>
    </w:p>
    <w:p w14:paraId="2EE50FB9" w14:textId="77777777" w:rsidR="006E1E82" w:rsidRDefault="006E1E82" w:rsidP="005879F2">
      <w:pPr>
        <w:jc w:val="both"/>
        <w:rPr>
          <w:bCs/>
        </w:rPr>
      </w:pPr>
    </w:p>
    <w:sectPr w:rsidR="006E1E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97832" w14:textId="77777777" w:rsidR="0043282C" w:rsidRDefault="00AA7F87">
      <w:r>
        <w:separator/>
      </w:r>
    </w:p>
  </w:endnote>
  <w:endnote w:type="continuationSeparator" w:id="0">
    <w:p w14:paraId="394423E6" w14:textId="77777777" w:rsidR="0043282C" w:rsidRDefault="00AA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DFC07" w14:textId="77777777" w:rsidR="006E1E82" w:rsidRDefault="00AA7F87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60DC0639" wp14:editId="73E79A0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bothSides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70D499A" w14:textId="77777777" w:rsidR="006E1E82" w:rsidRDefault="00AA7F87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B17035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0DC0639" id="Rámec1" o:spid="_x0000_s1026" style="position:absolute;margin-left:-46.1pt;margin-top:.05pt;width:5.1pt;height:11.5pt;z-index:-50331647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" o:allowincell="f" filled="f" stroked="f" strokeweight="0">
              <v:textbox style="mso-fit-shape-to-text:t" inset="0,0,0,0">
                <w:txbxContent>
                  <w:p w14:paraId="170D499A" w14:textId="77777777" w:rsidR="006E1E82" w:rsidRDefault="00AA7F87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B17035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90839" w14:textId="77777777" w:rsidR="0043282C" w:rsidRDefault="00AA7F87">
      <w:r>
        <w:separator/>
      </w:r>
    </w:p>
  </w:footnote>
  <w:footnote w:type="continuationSeparator" w:id="0">
    <w:p w14:paraId="485F2720" w14:textId="77777777" w:rsidR="0043282C" w:rsidRDefault="00AA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63269" w14:textId="238E7EEF" w:rsidR="00912C38" w:rsidRDefault="00AA7F87">
    <w:pPr>
      <w:pStyle w:val="Nadpis1"/>
      <w:jc w:val="right"/>
      <w:rPr>
        <w:b w:val="0"/>
        <w:spacing w:val="0"/>
        <w:sz w:val="20"/>
        <w:szCs w:val="32"/>
      </w:rPr>
    </w:pPr>
    <w:r>
      <w:rPr>
        <w:b w:val="0"/>
        <w:spacing w:val="0"/>
        <w:sz w:val="20"/>
        <w:szCs w:val="32"/>
      </w:rPr>
      <w:t>Evidenční číslo smlouvy</w:t>
    </w:r>
    <w:r w:rsidR="009A3970">
      <w:rPr>
        <w:b w:val="0"/>
        <w:spacing w:val="0"/>
        <w:sz w:val="20"/>
        <w:szCs w:val="32"/>
      </w:rPr>
      <w:t>:</w:t>
    </w:r>
    <w:r w:rsidR="00CF39A3">
      <w:rPr>
        <w:b w:val="0"/>
        <w:spacing w:val="0"/>
        <w:sz w:val="20"/>
        <w:szCs w:val="32"/>
      </w:rPr>
      <w:t xml:space="preserve"> </w:t>
    </w:r>
    <w:r w:rsidR="00CF39A3" w:rsidRPr="00CF39A3">
      <w:rPr>
        <w:b w:val="0"/>
        <w:spacing w:val="0"/>
        <w:sz w:val="20"/>
        <w:szCs w:val="32"/>
      </w:rPr>
      <w:t>MUCT/24373/2024/ORMS/HAD/SMLD/148</w:t>
    </w:r>
    <w:r w:rsidR="009A3970">
      <w:rPr>
        <w:b w:val="0"/>
        <w:spacing w:val="0"/>
        <w:sz w:val="20"/>
        <w:szCs w:val="32"/>
      </w:rPr>
      <w:t xml:space="preserve"> </w:t>
    </w:r>
  </w:p>
  <w:p w14:paraId="601979D9" w14:textId="4C19DD93" w:rsidR="006E1E82" w:rsidRDefault="00AA7F87">
    <w:pPr>
      <w:pStyle w:val="Nadpis1"/>
      <w:jc w:val="right"/>
      <w:rPr>
        <w:b w:val="0"/>
        <w:spacing w:val="0"/>
        <w:sz w:val="20"/>
        <w:szCs w:val="32"/>
      </w:rPr>
    </w:pPr>
    <w:r>
      <w:rPr>
        <w:b w:val="0"/>
        <w:spacing w:val="0"/>
        <w:sz w:val="20"/>
        <w:szCs w:val="32"/>
      </w:rPr>
      <w:t xml:space="preserve"> </w:t>
    </w:r>
  </w:p>
  <w:p w14:paraId="4C64661A" w14:textId="77777777" w:rsidR="006E1E82" w:rsidRDefault="006E1E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B5F"/>
    <w:multiLevelType w:val="hybridMultilevel"/>
    <w:tmpl w:val="28164E10"/>
    <w:lvl w:ilvl="0" w:tplc="6980E8F8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8775F3"/>
    <w:multiLevelType w:val="multilevel"/>
    <w:tmpl w:val="960C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7214A"/>
    <w:multiLevelType w:val="multilevel"/>
    <w:tmpl w:val="B4268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FA0E06"/>
    <w:multiLevelType w:val="hybridMultilevel"/>
    <w:tmpl w:val="DAA0A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B76"/>
    <w:multiLevelType w:val="multilevel"/>
    <w:tmpl w:val="A9084B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E252912"/>
    <w:multiLevelType w:val="multilevel"/>
    <w:tmpl w:val="AC0E359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A26D04"/>
    <w:multiLevelType w:val="hybridMultilevel"/>
    <w:tmpl w:val="A7AAB092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488D610">
      <w:start w:val="1"/>
      <w:numFmt w:val="lowerLetter"/>
      <w:lvlText w:val="%2)"/>
      <w:lvlJc w:val="left"/>
      <w:pPr>
        <w:tabs>
          <w:tab w:val="num" w:pos="737"/>
        </w:tabs>
        <w:ind w:left="1440" w:hanging="1043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6028AB"/>
    <w:multiLevelType w:val="hybridMultilevel"/>
    <w:tmpl w:val="11CACD3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A14437F"/>
    <w:multiLevelType w:val="multilevel"/>
    <w:tmpl w:val="563EED0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7530DF"/>
    <w:multiLevelType w:val="hybridMultilevel"/>
    <w:tmpl w:val="9BBAAAB0"/>
    <w:lvl w:ilvl="0" w:tplc="5F769B5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FAB4E5E"/>
    <w:multiLevelType w:val="multilevel"/>
    <w:tmpl w:val="59B4C4D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 w15:restartNumberingAfterBreak="0">
    <w:nsid w:val="41440E1B"/>
    <w:multiLevelType w:val="multilevel"/>
    <w:tmpl w:val="C5AA8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874BC6"/>
    <w:multiLevelType w:val="hybridMultilevel"/>
    <w:tmpl w:val="748E0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E67AE"/>
    <w:multiLevelType w:val="hybridMultilevel"/>
    <w:tmpl w:val="9F82A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C6B36"/>
    <w:multiLevelType w:val="multilevel"/>
    <w:tmpl w:val="63F080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0846534"/>
    <w:multiLevelType w:val="hybridMultilevel"/>
    <w:tmpl w:val="A6360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9737C"/>
    <w:multiLevelType w:val="multilevel"/>
    <w:tmpl w:val="7216470E"/>
    <w:lvl w:ilvl="0">
      <w:start w:val="1"/>
      <w:numFmt w:val="decimal"/>
      <w:lvlText w:val="%1."/>
      <w:lvlJc w:val="left"/>
      <w:pPr>
        <w:tabs>
          <w:tab w:val="num" w:pos="1741"/>
        </w:tabs>
        <w:ind w:left="1741" w:hanging="1032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6DE276E"/>
    <w:multiLevelType w:val="hybridMultilevel"/>
    <w:tmpl w:val="E4AC2CF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8FD78DA"/>
    <w:multiLevelType w:val="multilevel"/>
    <w:tmpl w:val="3E722A3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0"/>
        </w:tabs>
        <w:ind w:left="270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39977F7"/>
    <w:multiLevelType w:val="multilevel"/>
    <w:tmpl w:val="1D26C43C"/>
    <w:lvl w:ilvl="0">
      <w:start w:val="1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20"/>
      <w:numFmt w:val="decimal"/>
      <w:lvlText w:val="%1.%2"/>
      <w:lvlJc w:val="left"/>
      <w:pPr>
        <w:ind w:left="164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440"/>
      </w:pPr>
      <w:rPr>
        <w:rFonts w:hint="default"/>
      </w:rPr>
    </w:lvl>
  </w:abstractNum>
  <w:abstractNum w:abstractNumId="22" w15:restartNumberingAfterBreak="0">
    <w:nsid w:val="7C1035E9"/>
    <w:multiLevelType w:val="multilevel"/>
    <w:tmpl w:val="BC3C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1"/>
  </w:num>
  <w:num w:numId="4">
    <w:abstractNumId w:val="6"/>
  </w:num>
  <w:num w:numId="5">
    <w:abstractNumId w:val="9"/>
  </w:num>
  <w:num w:numId="6">
    <w:abstractNumId w:val="2"/>
  </w:num>
  <w:num w:numId="7">
    <w:abstractNumId w:val="22"/>
  </w:num>
  <w:num w:numId="8">
    <w:abstractNumId w:val="1"/>
  </w:num>
  <w:num w:numId="9">
    <w:abstractNumId w:val="12"/>
  </w:num>
  <w:num w:numId="10">
    <w:abstractNumId w:val="17"/>
  </w:num>
  <w:num w:numId="11">
    <w:abstractNumId w:val="5"/>
  </w:num>
  <w:num w:numId="12">
    <w:abstractNumId w:val="18"/>
  </w:num>
  <w:num w:numId="13">
    <w:abstractNumId w:val="0"/>
  </w:num>
  <w:num w:numId="14">
    <w:abstractNumId w:val="19"/>
  </w:num>
  <w:num w:numId="15">
    <w:abstractNumId w:val="21"/>
  </w:num>
  <w:num w:numId="16">
    <w:abstractNumId w:val="16"/>
  </w:num>
  <w:num w:numId="17">
    <w:abstractNumId w:val="13"/>
  </w:num>
  <w:num w:numId="18">
    <w:abstractNumId w:val="14"/>
  </w:num>
  <w:num w:numId="19">
    <w:abstractNumId w:val="8"/>
  </w:num>
  <w:num w:numId="20">
    <w:abstractNumId w:val="3"/>
  </w:num>
  <w:num w:numId="21">
    <w:abstractNumId w:val="7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82"/>
    <w:rsid w:val="000311CF"/>
    <w:rsid w:val="0006170A"/>
    <w:rsid w:val="00063A53"/>
    <w:rsid w:val="000869BE"/>
    <w:rsid w:val="000D64DF"/>
    <w:rsid w:val="000D7188"/>
    <w:rsid w:val="000E5A03"/>
    <w:rsid w:val="001320EC"/>
    <w:rsid w:val="00140F69"/>
    <w:rsid w:val="001434CA"/>
    <w:rsid w:val="00185F99"/>
    <w:rsid w:val="001D09CB"/>
    <w:rsid w:val="001D2BBA"/>
    <w:rsid w:val="002241DC"/>
    <w:rsid w:val="002311E0"/>
    <w:rsid w:val="002531CB"/>
    <w:rsid w:val="00257045"/>
    <w:rsid w:val="003101A5"/>
    <w:rsid w:val="003551F1"/>
    <w:rsid w:val="00365CFA"/>
    <w:rsid w:val="00373236"/>
    <w:rsid w:val="003C680A"/>
    <w:rsid w:val="003E37F0"/>
    <w:rsid w:val="003F27C3"/>
    <w:rsid w:val="0043282C"/>
    <w:rsid w:val="004740A1"/>
    <w:rsid w:val="00483D32"/>
    <w:rsid w:val="004E3EC9"/>
    <w:rsid w:val="00513609"/>
    <w:rsid w:val="0052131F"/>
    <w:rsid w:val="00566280"/>
    <w:rsid w:val="005879F2"/>
    <w:rsid w:val="005B0490"/>
    <w:rsid w:val="005E6FB5"/>
    <w:rsid w:val="00653140"/>
    <w:rsid w:val="00671A76"/>
    <w:rsid w:val="006970D4"/>
    <w:rsid w:val="006C7AE6"/>
    <w:rsid w:val="006E1E82"/>
    <w:rsid w:val="0070384D"/>
    <w:rsid w:val="00726FE1"/>
    <w:rsid w:val="00773776"/>
    <w:rsid w:val="00782CE5"/>
    <w:rsid w:val="00795EBD"/>
    <w:rsid w:val="007D72D3"/>
    <w:rsid w:val="007F4F1A"/>
    <w:rsid w:val="00801E74"/>
    <w:rsid w:val="008C2CB6"/>
    <w:rsid w:val="008F616A"/>
    <w:rsid w:val="00912C38"/>
    <w:rsid w:val="00921C69"/>
    <w:rsid w:val="009A3970"/>
    <w:rsid w:val="009A471F"/>
    <w:rsid w:val="009F2AF4"/>
    <w:rsid w:val="009F417A"/>
    <w:rsid w:val="00AA7F87"/>
    <w:rsid w:val="00AC32F7"/>
    <w:rsid w:val="00AD06D2"/>
    <w:rsid w:val="00AF5FE3"/>
    <w:rsid w:val="00B07BCF"/>
    <w:rsid w:val="00B17035"/>
    <w:rsid w:val="00B21765"/>
    <w:rsid w:val="00C50F16"/>
    <w:rsid w:val="00C8222C"/>
    <w:rsid w:val="00CD05D8"/>
    <w:rsid w:val="00CD54B3"/>
    <w:rsid w:val="00CF39A3"/>
    <w:rsid w:val="00D02DA3"/>
    <w:rsid w:val="00D12924"/>
    <w:rsid w:val="00D20BA1"/>
    <w:rsid w:val="00D45A7F"/>
    <w:rsid w:val="00D66F41"/>
    <w:rsid w:val="00D97DB9"/>
    <w:rsid w:val="00DA4442"/>
    <w:rsid w:val="00E07ED0"/>
    <w:rsid w:val="00E70E34"/>
    <w:rsid w:val="00EB576F"/>
    <w:rsid w:val="00EE6DF8"/>
    <w:rsid w:val="00F011BE"/>
    <w:rsid w:val="00F20E1E"/>
    <w:rsid w:val="00FC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F368"/>
  <w15:docId w15:val="{5558FEE9-D547-474E-886D-3BF480B3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939FC"/>
  </w:style>
  <w:style w:type="paragraph" w:styleId="Nadpis1">
    <w:name w:val="heading 1"/>
    <w:basedOn w:val="Normln"/>
    <w:next w:val="Normln"/>
    <w:qFormat/>
    <w:rsid w:val="00A939FC"/>
    <w:pPr>
      <w:keepNext/>
      <w:jc w:val="center"/>
      <w:outlineLvl w:val="0"/>
    </w:pPr>
    <w:rPr>
      <w:b/>
      <w:spacing w:val="3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E720A1"/>
  </w:style>
  <w:style w:type="character" w:customStyle="1" w:styleId="ZhlavChar">
    <w:name w:val="Záhlaví Char"/>
    <w:basedOn w:val="Standardnpsmoodstavce"/>
    <w:link w:val="Zhlav"/>
    <w:qFormat/>
    <w:rsid w:val="00B660A0"/>
  </w:style>
  <w:style w:type="character" w:styleId="Odkaznakoment">
    <w:name w:val="annotation reference"/>
    <w:basedOn w:val="Standardnpsmoodstavce"/>
    <w:semiHidden/>
    <w:unhideWhenUsed/>
    <w:qFormat/>
    <w:rsid w:val="00783D4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783D40"/>
  </w:style>
  <w:style w:type="character" w:customStyle="1" w:styleId="PedmtkomenteChar">
    <w:name w:val="Předmět komentáře Char"/>
    <w:basedOn w:val="TextkomenteChar"/>
    <w:link w:val="Pedmtkomente"/>
    <w:semiHidden/>
    <w:qFormat/>
    <w:rsid w:val="00783D40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939FC"/>
    <w:pPr>
      <w:jc w:val="center"/>
    </w:pPr>
    <w:rPr>
      <w:b/>
      <w:sz w:val="24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kladntext2">
    <w:name w:val="Body Text 2"/>
    <w:basedOn w:val="Normln"/>
    <w:qFormat/>
    <w:rsid w:val="00A939FC"/>
    <w:pPr>
      <w:jc w:val="both"/>
    </w:pPr>
  </w:style>
  <w:style w:type="paragraph" w:customStyle="1" w:styleId="Default">
    <w:name w:val="Default"/>
    <w:qFormat/>
    <w:rsid w:val="006B1090"/>
    <w:rPr>
      <w:color w:val="000000"/>
      <w:sz w:val="24"/>
      <w:szCs w:val="24"/>
      <w:lang w:eastAsia="en-US"/>
    </w:rPr>
  </w:style>
  <w:style w:type="paragraph" w:customStyle="1" w:styleId="Odstavecseseznamem1">
    <w:name w:val="Odstavec se seznamem1"/>
    <w:basedOn w:val="Normln"/>
    <w:qFormat/>
    <w:rsid w:val="006B10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E720A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qFormat/>
    <w:rsid w:val="0085710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7514"/>
    <w:pPr>
      <w:ind w:left="708"/>
    </w:pPr>
  </w:style>
  <w:style w:type="paragraph" w:styleId="Zhlav">
    <w:name w:val="header"/>
    <w:basedOn w:val="Normln"/>
    <w:link w:val="ZhlavChar"/>
    <w:rsid w:val="00B660A0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semiHidden/>
    <w:unhideWhenUsed/>
    <w:qFormat/>
    <w:rsid w:val="00783D40"/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00783D40"/>
    <w:rPr>
      <w:b/>
      <w:bCs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E73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30DF6-A37E-4C51-8760-7FC0A1EE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MU CT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skolak2</dc:creator>
  <dc:description/>
  <cp:lastModifiedBy>Dagmar Havránková</cp:lastModifiedBy>
  <cp:revision>6</cp:revision>
  <cp:lastPrinted>2023-12-11T13:03:00Z</cp:lastPrinted>
  <dcterms:created xsi:type="dcterms:W3CDTF">2024-11-06T07:04:00Z</dcterms:created>
  <dcterms:modified xsi:type="dcterms:W3CDTF">2024-12-03T08:00:00Z</dcterms:modified>
  <dc:language>cs-CZ</dc:language>
</cp:coreProperties>
</file>