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EEF" w:rsidP="00604841" w:rsidRDefault="00767EEF" w14:paraId="376C2FD6" w14:textId="77777777">
      <w:pPr>
        <w:pStyle w:val="Bezmez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bookmarkEnd w:id="0"/>
    <w:p w:rsidR="004A4AEE" w:rsidP="00767EEF" w:rsidRDefault="004A4AEE" w14:paraId="3012CFFE" w14:textId="1A91D142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Dodatek č.</w:t>
      </w:r>
      <w:r w:rsidR="00CC4C53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00</w:t>
      </w:r>
      <w:r w:rsidR="00604841">
        <w:rPr>
          <w:rStyle w:val="Nzevknihy"/>
          <w:rFonts w:ascii="Franklin Gothic Book" w:hAnsi="Franklin Gothic Book"/>
          <w:i w:val="0"/>
          <w:sz w:val="32"/>
          <w:szCs w:val="32"/>
        </w:rPr>
        <w:t>2</w:t>
      </w:r>
    </w:p>
    <w:p w:rsidR="00767EEF" w:rsidP="00767EEF" w:rsidRDefault="004A4AEE" w14:paraId="4C73F60A" w14:textId="5317B233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ke 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>SMLOUV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Ě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A021CA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 </w:t>
      </w:r>
      <w:r w:rsidR="00CC4C53">
        <w:rPr>
          <w:rStyle w:val="Nzevknihy"/>
          <w:rFonts w:ascii="Franklin Gothic Book" w:hAnsi="Franklin Gothic Book"/>
          <w:i w:val="0"/>
          <w:sz w:val="32"/>
          <w:szCs w:val="32"/>
        </w:rPr>
        <w:t>2</w:t>
      </w:r>
      <w:r w:rsidR="00275181">
        <w:rPr>
          <w:rStyle w:val="Nzevknihy"/>
          <w:rFonts w:ascii="Franklin Gothic Book" w:hAnsi="Franklin Gothic Book"/>
          <w:i w:val="0"/>
          <w:sz w:val="32"/>
          <w:szCs w:val="32"/>
        </w:rPr>
        <w:t>66</w:t>
      </w:r>
      <w:r w:rsidR="00CC4C53">
        <w:rPr>
          <w:rStyle w:val="Nzevknihy"/>
          <w:rFonts w:ascii="Franklin Gothic Book" w:hAnsi="Franklin Gothic Book"/>
          <w:i w:val="0"/>
          <w:sz w:val="32"/>
          <w:szCs w:val="32"/>
        </w:rPr>
        <w:t>/202</w:t>
      </w:r>
      <w:r w:rsidR="00275181">
        <w:rPr>
          <w:rStyle w:val="Nzevknihy"/>
          <w:rFonts w:ascii="Franklin Gothic Book" w:hAnsi="Franklin Gothic Book"/>
          <w:i w:val="0"/>
          <w:sz w:val="32"/>
          <w:szCs w:val="32"/>
        </w:rPr>
        <w:t>2</w:t>
      </w:r>
    </w:p>
    <w:p w:rsidRPr="00767EEF" w:rsidR="00B5051E" w:rsidP="00767EEF" w:rsidRDefault="00B5051E" w14:paraId="3090E7F1" w14:textId="104E0011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(sloupy veřejného osvětlení</w:t>
      </w:r>
      <w:r w:rsidR="00CC4C53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a trakčního vedení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CC4C53" w:rsidP="00CC4C53" w:rsidRDefault="00CC4C53" w14:paraId="1AB3838F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REKLAMA STOFI.CZ s.r.o.</w:t>
      </w:r>
    </w:p>
    <w:p w:rsidRPr="00D83F28" w:rsidR="00CC4C53" w:rsidP="00CC4C53" w:rsidRDefault="00CC4C53" w14:paraId="73CABDAB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  <w:lang w:val="en-GB"/>
        </w:rPr>
        <w:t>Přemyslovců 617/8, 400 07 Ústí nad Labem</w:t>
      </w:r>
    </w:p>
    <w:p w:rsidRPr="00D83F28" w:rsidR="00CC4C53" w:rsidP="00CC4C53" w:rsidRDefault="00CC4C53" w14:paraId="43DB3637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  <w:lang w:val="en-GB"/>
        </w:rPr>
        <w:t>28738845</w:t>
      </w:r>
    </w:p>
    <w:p w:rsidRPr="00D83F28" w:rsidR="00CC4C53" w:rsidP="00CC4C53" w:rsidRDefault="00CC4C53" w14:paraId="4BBBC7CD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>
        <w:rPr>
          <w:rFonts w:ascii="Franklin Gothic Book" w:hAnsi="Franklin Gothic Book"/>
          <w:sz w:val="22"/>
          <w:szCs w:val="22"/>
          <w:lang w:val="en-GB"/>
        </w:rPr>
        <w:t>28738845</w:t>
      </w:r>
    </w:p>
    <w:p w:rsidRPr="00D83F28" w:rsidR="00CC4C53" w:rsidP="00CC4C53" w:rsidRDefault="00CC4C53" w14:paraId="7DECEBEB" w14:textId="77777777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Zapsaný v obchodním rejstříku Krajského soudu v Ústí nad Labem</w:t>
      </w:r>
      <w:r w:rsidRPr="00D83F28">
        <w:rPr>
          <w:rFonts w:ascii="Franklin Gothic Book" w:hAnsi="Franklin Gothic Book"/>
          <w:sz w:val="22"/>
          <w:szCs w:val="22"/>
        </w:rPr>
        <w:t>, oddíl</w:t>
      </w:r>
      <w:r>
        <w:rPr>
          <w:rFonts w:ascii="Franklin Gothic Book" w:hAnsi="Franklin Gothic Book"/>
          <w:sz w:val="22"/>
          <w:szCs w:val="22"/>
        </w:rPr>
        <w:t xml:space="preserve"> C,</w:t>
      </w:r>
      <w:r w:rsidRPr="00D83F28">
        <w:rPr>
          <w:rFonts w:ascii="Franklin Gothic Book" w:hAnsi="Franklin Gothic Book"/>
          <w:sz w:val="22"/>
          <w:szCs w:val="22"/>
        </w:rPr>
        <w:t xml:space="preserve"> vložka </w:t>
      </w:r>
      <w:r>
        <w:rPr>
          <w:rFonts w:ascii="Franklin Gothic Book" w:hAnsi="Franklin Gothic Book"/>
          <w:sz w:val="22"/>
          <w:szCs w:val="22"/>
        </w:rPr>
        <w:t>29706</w:t>
      </w:r>
      <w:r w:rsidRPr="00D83F28">
        <w:rPr>
          <w:rFonts w:ascii="Franklin Gothic Book" w:hAnsi="Franklin Gothic Book"/>
          <w:sz w:val="22"/>
          <w:szCs w:val="22"/>
        </w:rPr>
        <w:br/>
        <w:t>zastoupený: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>
        <w:rPr>
          <w:rFonts w:ascii="Franklin Gothic Book" w:hAnsi="Franklin Gothic Book"/>
          <w:sz w:val="22"/>
          <w:szCs w:val="22"/>
          <w:lang w:val="en-GB"/>
        </w:rPr>
        <w:t>Milanem Figedim, jednatelem společnosti</w:t>
      </w:r>
      <w:r w:rsidRPr="00D83F28">
        <w:rPr>
          <w:rFonts w:ascii="Franklin Gothic Book" w:hAnsi="Franklin Gothic Book"/>
          <w:sz w:val="22"/>
          <w:szCs w:val="22"/>
        </w:rPr>
        <w:br/>
      </w:r>
      <w:r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>
        <w:rPr>
          <w:rFonts w:ascii="Franklin Gothic Book" w:hAnsi="Franklin Gothic Book"/>
          <w:b/>
          <w:sz w:val="22"/>
          <w:szCs w:val="22"/>
        </w:rPr>
        <w:t>objednatel</w:t>
      </w:r>
      <w:r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6939247B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</w:t>
      </w:r>
      <w:r w:rsidR="004A4AEE">
        <w:rPr>
          <w:rFonts w:ascii="Franklin Gothic Book" w:hAnsi="Franklin Gothic Book"/>
          <w:sz w:val="22"/>
          <w:szCs w:val="22"/>
        </w:rPr>
        <w:t xml:space="preserve">§ 1901 </w:t>
      </w:r>
      <w:r w:rsidR="008B34A7">
        <w:rPr>
          <w:rFonts w:ascii="Franklin Gothic Book" w:hAnsi="Franklin Gothic Book"/>
          <w:sz w:val="22"/>
          <w:szCs w:val="22"/>
        </w:rPr>
        <w:t>a</w:t>
      </w:r>
      <w:r w:rsidR="004A4AEE">
        <w:rPr>
          <w:rFonts w:ascii="Franklin Gothic Book" w:hAnsi="Franklin Gothic Book"/>
          <w:sz w:val="22"/>
          <w:szCs w:val="22"/>
        </w:rPr>
        <w:t xml:space="preserve"> </w:t>
      </w:r>
      <w:r w:rsidR="006B06DE">
        <w:rPr>
          <w:rFonts w:ascii="Franklin Gothic Book" w:hAnsi="Franklin Gothic Book"/>
          <w:sz w:val="22"/>
          <w:szCs w:val="22"/>
        </w:rPr>
        <w:t xml:space="preserve">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</w:t>
      </w:r>
      <w:r w:rsidR="004A4AEE">
        <w:rPr>
          <w:rFonts w:ascii="Franklin Gothic Book" w:hAnsi="Franklin Gothic Book"/>
          <w:sz w:val="22"/>
          <w:szCs w:val="22"/>
        </w:rPr>
        <w:br/>
      </w:r>
      <w:r w:rsidR="006B06DE">
        <w:rPr>
          <w:rFonts w:ascii="Franklin Gothic Book" w:hAnsi="Franklin Gothic Book"/>
          <w:sz w:val="22"/>
          <w:szCs w:val="22"/>
        </w:rPr>
        <w:t xml:space="preserve">občanského zákoníku, </w:t>
      </w:r>
      <w:r w:rsidRPr="002E337B" w:rsidR="001D1CCF">
        <w:rPr>
          <w:rFonts w:ascii="Franklin Gothic Book" w:hAnsi="Franklin Gothic Book"/>
          <w:sz w:val="22"/>
          <w:szCs w:val="22"/>
        </w:rPr>
        <w:t>t</w:t>
      </w:r>
      <w:r w:rsidR="004A4AEE">
        <w:rPr>
          <w:rFonts w:ascii="Franklin Gothic Book" w:hAnsi="Franklin Gothic Book"/>
          <w:sz w:val="22"/>
          <w:szCs w:val="22"/>
        </w:rPr>
        <w:t>ento dodatek ke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>smlouv</w:t>
      </w:r>
      <w:r w:rsidR="004A4AEE">
        <w:rPr>
          <w:rFonts w:ascii="Franklin Gothic Book" w:hAnsi="Franklin Gothic Book"/>
          <w:sz w:val="22"/>
          <w:szCs w:val="22"/>
        </w:rPr>
        <w:t>ě</w:t>
      </w:r>
      <w:r w:rsidR="00B5051E">
        <w:rPr>
          <w:rFonts w:ascii="Franklin Gothic Book" w:hAnsi="Franklin Gothic Book"/>
          <w:sz w:val="22"/>
          <w:szCs w:val="22"/>
        </w:rPr>
        <w:t xml:space="preserve"> o </w:t>
      </w:r>
      <w:r w:rsidR="00B12A4A">
        <w:rPr>
          <w:rFonts w:ascii="Franklin Gothic Book" w:hAnsi="Franklin Gothic Book"/>
          <w:sz w:val="22"/>
          <w:szCs w:val="22"/>
        </w:rPr>
        <w:t>umístění</w:t>
      </w:r>
      <w:r w:rsidR="00B5051E">
        <w:rPr>
          <w:rFonts w:ascii="Franklin Gothic Book" w:hAnsi="Franklin Gothic Book"/>
          <w:sz w:val="22"/>
          <w:szCs w:val="22"/>
        </w:rPr>
        <w:t xml:space="preserve"> reklamy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F3955" w:rsidRDefault="00D83F28" w14:paraId="20BF70A4" w14:textId="6E7CDCBD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4A4AEE" w:rsidP="00AD471D" w:rsidRDefault="004A4AEE" w14:paraId="7DE8612C" w14:textId="45EC2710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poskytovatelem a objednatelem byla uzavřena Smlouva o umístění reklamy na sloupech trakčního vedení a veřejného osvětlení ze dne </w:t>
      </w:r>
      <w:r w:rsidR="00CC4C53">
        <w:rPr>
          <w:rFonts w:ascii="Franklin Gothic Book" w:hAnsi="Franklin Gothic Book"/>
          <w:sz w:val="22"/>
          <w:szCs w:val="22"/>
        </w:rPr>
        <w:t>6.9.2023</w:t>
      </w:r>
      <w:r>
        <w:rPr>
          <w:rFonts w:ascii="Franklin Gothic Book" w:hAnsi="Franklin Gothic Book"/>
          <w:sz w:val="22"/>
          <w:szCs w:val="22"/>
        </w:rPr>
        <w:t xml:space="preserve"> (dále jen „</w:t>
      </w:r>
      <w:r>
        <w:rPr>
          <w:rFonts w:ascii="Franklin Gothic Book" w:hAnsi="Franklin Gothic Book"/>
          <w:b/>
          <w:bCs/>
          <w:sz w:val="22"/>
          <w:szCs w:val="22"/>
        </w:rPr>
        <w:t>s</w:t>
      </w:r>
      <w:r w:rsidRPr="004A4AEE">
        <w:rPr>
          <w:rFonts w:ascii="Franklin Gothic Book" w:hAnsi="Franklin Gothic Book"/>
          <w:b/>
          <w:bCs/>
          <w:sz w:val="22"/>
          <w:szCs w:val="22"/>
        </w:rPr>
        <w:t>mlouva</w:t>
      </w:r>
      <w:r>
        <w:rPr>
          <w:rFonts w:ascii="Franklin Gothic Book" w:hAnsi="Franklin Gothic Book"/>
          <w:sz w:val="22"/>
          <w:szCs w:val="22"/>
        </w:rPr>
        <w:t>“).</w:t>
      </w:r>
    </w:p>
    <w:p w:rsidRPr="00604841" w:rsidR="004A4AEE" w:rsidP="004A4AEE" w:rsidRDefault="004A4AEE" w14:paraId="26383890" w14:textId="6889F636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2"/>
          <w:szCs w:val="22"/>
        </w:rPr>
        <w:t>Předmětem tohoto dodatku jsou změny smlouvy</w:t>
      </w:r>
      <w:r w:rsidR="00604841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604841" w:rsidR="00604841">
        <w:rPr>
          <w:rFonts w:ascii="Franklin Gothic Book" w:hAnsi="Franklin Gothic Book" w:cs="Franklin Gothic Medium"/>
          <w:b/>
          <w:bCs/>
          <w:sz w:val="22"/>
          <w:szCs w:val="22"/>
        </w:rPr>
        <w:t>Od 1.</w:t>
      </w:r>
      <w:r w:rsidR="00604841">
        <w:rPr>
          <w:rFonts w:ascii="Franklin Gothic Book" w:hAnsi="Franklin Gothic Book" w:cs="Franklin Gothic Medium"/>
          <w:b/>
          <w:bCs/>
          <w:sz w:val="22"/>
          <w:szCs w:val="22"/>
        </w:rPr>
        <w:t xml:space="preserve"> 10</w:t>
      </w:r>
      <w:r w:rsidRPr="00604841" w:rsidR="00604841">
        <w:rPr>
          <w:rFonts w:ascii="Franklin Gothic Book" w:hAnsi="Franklin Gothic Book" w:cs="Franklin Gothic Medium"/>
          <w:b/>
          <w:bCs/>
          <w:sz w:val="22"/>
          <w:szCs w:val="22"/>
        </w:rPr>
        <w:t>.</w:t>
      </w:r>
      <w:r w:rsidR="00604841">
        <w:rPr>
          <w:rFonts w:ascii="Franklin Gothic Book" w:hAnsi="Franklin Gothic Book" w:cs="Franklin Gothic Medium"/>
          <w:b/>
          <w:bCs/>
          <w:sz w:val="22"/>
          <w:szCs w:val="22"/>
        </w:rPr>
        <w:t xml:space="preserve"> </w:t>
      </w:r>
      <w:r w:rsidRPr="00604841" w:rsidR="00604841">
        <w:rPr>
          <w:rFonts w:ascii="Franklin Gothic Book" w:hAnsi="Franklin Gothic Book" w:cs="Franklin Gothic Medium"/>
          <w:b/>
          <w:bCs/>
          <w:sz w:val="22"/>
          <w:szCs w:val="22"/>
        </w:rPr>
        <w:t>202</w:t>
      </w:r>
      <w:r w:rsidR="00604841">
        <w:rPr>
          <w:rFonts w:ascii="Franklin Gothic Book" w:hAnsi="Franklin Gothic Book" w:cs="Franklin Gothic Medium"/>
          <w:b/>
          <w:bCs/>
          <w:sz w:val="22"/>
          <w:szCs w:val="22"/>
        </w:rPr>
        <w:t>4</w:t>
      </w:r>
      <w:r w:rsidRPr="00604841" w:rsidR="00604841">
        <w:rPr>
          <w:rFonts w:ascii="Franklin Gothic Book" w:hAnsi="Franklin Gothic Book" w:cs="Franklin Gothic Medium"/>
          <w:b/>
          <w:bCs/>
          <w:sz w:val="22"/>
          <w:szCs w:val="22"/>
        </w:rPr>
        <w:t xml:space="preserve"> dochází ke snížení počtu sloupů z původních </w:t>
      </w:r>
      <w:r w:rsidR="00604841">
        <w:rPr>
          <w:rFonts w:ascii="Franklin Gothic Book" w:hAnsi="Franklin Gothic Book" w:cs="Franklin Gothic Medium"/>
          <w:b/>
          <w:bCs/>
          <w:sz w:val="22"/>
          <w:szCs w:val="22"/>
        </w:rPr>
        <w:t>9</w:t>
      </w:r>
      <w:r w:rsidRPr="00604841" w:rsidR="00604841">
        <w:rPr>
          <w:rFonts w:ascii="Franklin Gothic Book" w:hAnsi="Franklin Gothic Book" w:cs="Franklin Gothic Medium"/>
          <w:b/>
          <w:bCs/>
          <w:sz w:val="22"/>
          <w:szCs w:val="22"/>
        </w:rPr>
        <w:t xml:space="preserve">ks TV na </w:t>
      </w:r>
      <w:r w:rsidR="00604841">
        <w:rPr>
          <w:rFonts w:ascii="Franklin Gothic Book" w:hAnsi="Franklin Gothic Book" w:cs="Franklin Gothic Medium"/>
          <w:b/>
          <w:bCs/>
          <w:sz w:val="22"/>
          <w:szCs w:val="22"/>
        </w:rPr>
        <w:t>6</w:t>
      </w:r>
      <w:r w:rsidRPr="00604841" w:rsidR="00604841">
        <w:rPr>
          <w:rFonts w:ascii="Franklin Gothic Book" w:hAnsi="Franklin Gothic Book" w:cs="Franklin Gothic Medium"/>
          <w:b/>
          <w:bCs/>
          <w:sz w:val="22"/>
          <w:szCs w:val="22"/>
        </w:rPr>
        <w:t>ks a z</w:t>
      </w:r>
      <w:r w:rsidR="00604841">
        <w:rPr>
          <w:rFonts w:ascii="Franklin Gothic Book" w:hAnsi="Franklin Gothic Book" w:cs="Franklin Gothic Medium"/>
          <w:b/>
          <w:bCs/>
          <w:sz w:val="22"/>
          <w:szCs w:val="22"/>
        </w:rPr>
        <w:t> 8k</w:t>
      </w:r>
      <w:r w:rsidRPr="00604841" w:rsidR="00604841">
        <w:rPr>
          <w:rFonts w:ascii="Franklin Gothic Book" w:hAnsi="Franklin Gothic Book" w:cs="Franklin Gothic Medium"/>
          <w:b/>
          <w:bCs/>
          <w:sz w:val="22"/>
          <w:szCs w:val="22"/>
        </w:rPr>
        <w:t xml:space="preserve">s VO na </w:t>
      </w:r>
      <w:r w:rsidR="00604841">
        <w:rPr>
          <w:rFonts w:ascii="Franklin Gothic Book" w:hAnsi="Franklin Gothic Book" w:cs="Franklin Gothic Medium"/>
          <w:b/>
          <w:bCs/>
          <w:sz w:val="22"/>
          <w:szCs w:val="22"/>
        </w:rPr>
        <w:t>6</w:t>
      </w:r>
      <w:r w:rsidRPr="00604841" w:rsidR="00604841">
        <w:rPr>
          <w:rFonts w:ascii="Franklin Gothic Book" w:hAnsi="Franklin Gothic Book" w:cs="Franklin Gothic Medium"/>
          <w:b/>
          <w:bCs/>
          <w:sz w:val="22"/>
          <w:szCs w:val="22"/>
        </w:rPr>
        <w:t>ks.</w:t>
      </w:r>
    </w:p>
    <w:p w:rsidRPr="00D83F28" w:rsidR="00B5051E" w:rsidP="00AF3955" w:rsidRDefault="00B5051E" w14:paraId="60FC11DE" w14:textId="1E7A4630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  <w:r w:rsidR="004A4AEE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275181" w:rsidP="00275181" w:rsidRDefault="00275181" w14:paraId="4E125E87" w14:textId="77777777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 umožní objednateli umístění reklamy v následujícími rozsahu:</w:t>
      </w:r>
    </w:p>
    <w:p w:rsidRPr="00B5051E" w:rsidR="00275181" w:rsidP="00275181" w:rsidRDefault="00275181" w14:paraId="31C13CFB" w14:textId="2BE497E5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201549">
        <w:rPr>
          <w:rFonts w:ascii="Franklin Gothic Book" w:hAnsi="Franklin Gothic Book"/>
          <w:b/>
          <w:bCs/>
          <w:sz w:val="22"/>
          <w:szCs w:val="22"/>
        </w:rPr>
        <w:t xml:space="preserve">Klient: </w:t>
      </w:r>
      <w:r>
        <w:rPr>
          <w:rFonts w:ascii="Franklin Gothic Book" w:hAnsi="Franklin Gothic Book"/>
          <w:b/>
          <w:bCs/>
          <w:sz w:val="22"/>
          <w:szCs w:val="22"/>
        </w:rPr>
        <w:t>KFC</w:t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 xml:space="preserve">počet sloupů: </w:t>
      </w:r>
      <w:r w:rsidR="00237E26">
        <w:rPr>
          <w:rFonts w:ascii="Franklin Gothic Book" w:hAnsi="Franklin Gothic Book"/>
          <w:sz w:val="22"/>
          <w:szCs w:val="22"/>
        </w:rPr>
        <w:t>12</w:t>
      </w:r>
      <w:r w:rsidRPr="00B5051E">
        <w:rPr>
          <w:rFonts w:ascii="Franklin Gothic Book" w:hAnsi="Franklin Gothic Book"/>
          <w:sz w:val="22"/>
          <w:szCs w:val="22"/>
        </w:rPr>
        <w:t xml:space="preserve"> ks</w:t>
      </w:r>
    </w:p>
    <w:p w:rsidR="00275181" w:rsidP="00275181" w:rsidRDefault="00275181" w14:paraId="5D4D3E27" w14:textId="19FBC464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B5051E">
        <w:rPr>
          <w:rFonts w:ascii="Franklin Gothic Book" w:hAnsi="Franklin Gothic Book"/>
          <w:sz w:val="22"/>
          <w:szCs w:val="22"/>
        </w:rPr>
        <w:t>TV</w:t>
      </w:r>
      <w:r>
        <w:rPr>
          <w:rFonts w:ascii="Franklin Gothic Book" w:hAnsi="Franklin Gothic Book"/>
          <w:sz w:val="22"/>
          <w:szCs w:val="22"/>
        </w:rPr>
        <w:t xml:space="preserve">: </w:t>
      </w:r>
      <w:r w:rsidR="00604841">
        <w:rPr>
          <w:rFonts w:ascii="Franklin Gothic Book" w:hAnsi="Franklin Gothic Book"/>
          <w:sz w:val="22"/>
          <w:szCs w:val="22"/>
        </w:rPr>
        <w:t>6</w:t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  <w:t>VO</w:t>
      </w:r>
      <w:r>
        <w:rPr>
          <w:rFonts w:ascii="Franklin Gothic Book" w:hAnsi="Franklin Gothic Book"/>
          <w:sz w:val="22"/>
          <w:szCs w:val="22"/>
        </w:rPr>
        <w:t xml:space="preserve">: </w:t>
      </w:r>
      <w:r w:rsidR="00604841">
        <w:rPr>
          <w:rFonts w:ascii="Franklin Gothic Book" w:hAnsi="Franklin Gothic Book"/>
          <w:sz w:val="22"/>
          <w:szCs w:val="22"/>
        </w:rPr>
        <w:t>6</w:t>
      </w:r>
    </w:p>
    <w:p w:rsidRPr="00FD7CF7" w:rsidR="00275181" w:rsidP="00604841" w:rsidRDefault="00275181" w14:paraId="4192B7B1" w14:textId="023CF670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t>Masarykova – 2218</w:t>
      </w:r>
      <w:r w:rsidRPr="00FD7CF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D7CF7">
        <w:rPr>
          <w:rFonts w:ascii="Franklin Gothic Book" w:hAnsi="Franklin Gothic Book"/>
        </w:rPr>
        <w:t>Všebořická - bez čísla</w:t>
      </w:r>
    </w:p>
    <w:p w:rsidRPr="00FD7CF7" w:rsidR="00275181" w:rsidP="00604841" w:rsidRDefault="00275181" w14:paraId="2748C19D" w14:textId="32D6668B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t>Na Popluží – 2869</w:t>
      </w:r>
      <w:r w:rsidRPr="00FD7CF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D7CF7">
        <w:rPr>
          <w:rFonts w:ascii="Franklin Gothic Book" w:hAnsi="Franklin Gothic Book"/>
        </w:rPr>
        <w:t>W. Churchilla - UM09126</w:t>
      </w:r>
    </w:p>
    <w:p w:rsidRPr="00FD7CF7" w:rsidR="00275181" w:rsidP="00275181" w:rsidRDefault="00275181" w14:paraId="2D386CA4" w14:textId="77777777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t>Božtěšická – 2298</w:t>
      </w:r>
      <w:r w:rsidRPr="00FD7CF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D7CF7">
        <w:rPr>
          <w:rFonts w:ascii="Franklin Gothic Book" w:hAnsi="Franklin Gothic Book"/>
        </w:rPr>
        <w:t>Masarykova - UM02296</w:t>
      </w:r>
    </w:p>
    <w:p w:rsidRPr="00FD7CF7" w:rsidR="00275181" w:rsidP="00275181" w:rsidRDefault="00275181" w14:paraId="68ACA9CA" w14:textId="77777777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lastRenderedPageBreak/>
        <w:t>Sociální péče – 2435</w:t>
      </w:r>
      <w:r w:rsidRPr="00FD7CF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D7CF7">
        <w:rPr>
          <w:rFonts w:ascii="Franklin Gothic Book" w:hAnsi="Franklin Gothic Book"/>
        </w:rPr>
        <w:t>Petrovická - UM06838</w:t>
      </w:r>
    </w:p>
    <w:p w:rsidRPr="00FD7CF7" w:rsidR="00275181" w:rsidP="00275181" w:rsidRDefault="00275181" w14:paraId="42FA9EE5" w14:textId="77777777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t>Krušnohorská – 2298</w:t>
      </w:r>
      <w:r w:rsidRPr="00FD7CF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D7CF7">
        <w:rPr>
          <w:rFonts w:ascii="Franklin Gothic Book" w:hAnsi="Franklin Gothic Book"/>
        </w:rPr>
        <w:t>Stříbrnická - UM04144</w:t>
      </w:r>
    </w:p>
    <w:p w:rsidRPr="00CC4C53" w:rsidR="00CC4C53" w:rsidP="00604841" w:rsidRDefault="00604841" w14:paraId="0713774C" w14:textId="13A99D33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t>Na Návsi - 7387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275181">
        <w:rPr>
          <w:rFonts w:ascii="Franklin Gothic Book" w:hAnsi="Franklin Gothic Book"/>
        </w:rPr>
        <w:tab/>
      </w:r>
      <w:r w:rsidR="00275181">
        <w:rPr>
          <w:rFonts w:ascii="Franklin Gothic Book" w:hAnsi="Franklin Gothic Book"/>
        </w:rPr>
        <w:tab/>
      </w:r>
      <w:r w:rsidRPr="00FD7CF7" w:rsidR="00275181">
        <w:rPr>
          <w:rFonts w:ascii="Franklin Gothic Book" w:hAnsi="Franklin Gothic Book"/>
        </w:rPr>
        <w:t>Hoření - UM04197</w:t>
      </w:r>
      <w:r w:rsidR="00CC4C53">
        <w:rPr>
          <w:rFonts w:ascii="Franklin Gothic Book" w:hAnsi="Franklin Gothic Book"/>
        </w:rPr>
        <w:tab/>
      </w:r>
    </w:p>
    <w:p w:rsidRPr="00275181" w:rsidR="004A4AEE" w:rsidP="00602EFD" w:rsidRDefault="00507C88" w14:paraId="7645AB31" w14:textId="00DE82AB">
      <w:pPr>
        <w:widowControl/>
        <w:numPr>
          <w:ilvl w:val="0"/>
          <w:numId w:val="12"/>
        </w:numPr>
        <w:tabs>
          <w:tab w:val="left" w:pos="768"/>
        </w:tabs>
        <w:spacing w:after="160" w:line="259" w:lineRule="auto"/>
        <w:ind w:left="760" w:right="690" w:hanging="360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275181">
        <w:rPr>
          <w:rFonts w:ascii="Franklin Gothic Book" w:hAnsi="Franklin Gothic Book"/>
          <w:sz w:val="22"/>
          <w:szCs w:val="22"/>
        </w:rPr>
        <w:t>Poskytovatel</w:t>
      </w:r>
      <w:r w:rsidRPr="00275181" w:rsidR="000F0215">
        <w:rPr>
          <w:rFonts w:ascii="Franklin Gothic Book" w:hAnsi="Franklin Gothic Book"/>
          <w:sz w:val="22"/>
          <w:szCs w:val="22"/>
        </w:rPr>
        <w:t xml:space="preserve"> </w:t>
      </w:r>
      <w:r w:rsidRPr="00275181" w:rsidR="00B5051E">
        <w:rPr>
          <w:rFonts w:ascii="Franklin Gothic Book" w:hAnsi="Franklin Gothic Book"/>
          <w:sz w:val="22"/>
          <w:szCs w:val="22"/>
        </w:rPr>
        <w:t xml:space="preserve">umožní </w:t>
      </w:r>
      <w:r w:rsidRPr="00275181" w:rsidR="00A90E25">
        <w:rPr>
          <w:rFonts w:ascii="Franklin Gothic Book" w:hAnsi="Franklin Gothic Book"/>
          <w:sz w:val="22"/>
          <w:szCs w:val="22"/>
        </w:rPr>
        <w:t>objednatel</w:t>
      </w:r>
      <w:r w:rsidRPr="00275181">
        <w:rPr>
          <w:rFonts w:ascii="Franklin Gothic Book" w:hAnsi="Franklin Gothic Book"/>
          <w:sz w:val="22"/>
          <w:szCs w:val="22"/>
        </w:rPr>
        <w:t>i</w:t>
      </w:r>
      <w:r w:rsidRPr="00275181" w:rsidR="004A4AEE">
        <w:rPr>
          <w:rFonts w:ascii="Franklin Gothic Book" w:hAnsi="Franklin Gothic Book"/>
          <w:sz w:val="22"/>
          <w:szCs w:val="22"/>
        </w:rPr>
        <w:t xml:space="preserve"> na základě tohoto dodatku ke Smlouvě</w:t>
      </w:r>
      <w:r w:rsidRPr="00275181">
        <w:rPr>
          <w:rFonts w:ascii="Franklin Gothic Book" w:hAnsi="Franklin Gothic Book"/>
          <w:sz w:val="22"/>
          <w:szCs w:val="22"/>
        </w:rPr>
        <w:t xml:space="preserve"> </w:t>
      </w:r>
      <w:r w:rsidRPr="00275181" w:rsidR="00E6225F">
        <w:rPr>
          <w:rFonts w:ascii="Franklin Gothic Book" w:hAnsi="Franklin Gothic Book"/>
          <w:sz w:val="22"/>
          <w:szCs w:val="22"/>
        </w:rPr>
        <w:t>umístění</w:t>
      </w:r>
      <w:r w:rsidRPr="00275181">
        <w:rPr>
          <w:rFonts w:ascii="Franklin Gothic Book" w:hAnsi="Franklin Gothic Book"/>
          <w:sz w:val="22"/>
          <w:szCs w:val="22"/>
        </w:rPr>
        <w:t xml:space="preserve"> reklamy po dobu </w:t>
      </w:r>
      <w:r w:rsidR="00604841">
        <w:rPr>
          <w:rFonts w:ascii="Franklin Gothic Book" w:hAnsi="Franklin Gothic Book"/>
          <w:sz w:val="22"/>
          <w:szCs w:val="22"/>
        </w:rPr>
        <w:t>3</w:t>
      </w:r>
      <w:r w:rsidRPr="00275181">
        <w:rPr>
          <w:rFonts w:ascii="Franklin Gothic Book" w:hAnsi="Franklin Gothic Book"/>
          <w:sz w:val="22"/>
          <w:szCs w:val="22"/>
        </w:rPr>
        <w:t xml:space="preserve"> měsíců, tj. od</w:t>
      </w:r>
      <w:r w:rsidRPr="00275181" w:rsidR="00CC4C53">
        <w:rPr>
          <w:rFonts w:ascii="Franklin Gothic Book" w:hAnsi="Franklin Gothic Book"/>
          <w:sz w:val="22"/>
          <w:szCs w:val="22"/>
        </w:rPr>
        <w:t xml:space="preserve"> 01.</w:t>
      </w:r>
      <w:r w:rsidR="00604841">
        <w:rPr>
          <w:rFonts w:ascii="Franklin Gothic Book" w:hAnsi="Franklin Gothic Book"/>
          <w:sz w:val="22"/>
          <w:szCs w:val="22"/>
        </w:rPr>
        <w:t>10</w:t>
      </w:r>
      <w:r w:rsidRPr="00275181" w:rsidR="00CC4C53">
        <w:rPr>
          <w:rFonts w:ascii="Franklin Gothic Book" w:hAnsi="Franklin Gothic Book"/>
          <w:sz w:val="22"/>
          <w:szCs w:val="22"/>
        </w:rPr>
        <w:t xml:space="preserve">.2024 </w:t>
      </w:r>
      <w:r w:rsidRPr="00275181">
        <w:rPr>
          <w:rFonts w:ascii="Franklin Gothic Book" w:hAnsi="Franklin Gothic Book"/>
          <w:sz w:val="22"/>
          <w:szCs w:val="22"/>
        </w:rPr>
        <w:t xml:space="preserve">do </w:t>
      </w:r>
      <w:r w:rsidRPr="00275181" w:rsidR="00CC4C53">
        <w:rPr>
          <w:rFonts w:ascii="Franklin Gothic Book" w:hAnsi="Franklin Gothic Book"/>
          <w:sz w:val="22"/>
          <w:szCs w:val="22"/>
        </w:rPr>
        <w:t>31.12.2024</w:t>
      </w:r>
      <w:r w:rsidRPr="00275181">
        <w:rPr>
          <w:rFonts w:ascii="Franklin Gothic Book" w:hAnsi="Franklin Gothic Book"/>
          <w:sz w:val="22"/>
          <w:szCs w:val="22"/>
        </w:rPr>
        <w:t>.</w:t>
      </w:r>
    </w:p>
    <w:p w:rsidR="004A4AEE" w:rsidP="00AF3955" w:rsidRDefault="004A4AEE" w14:paraId="4795AB0E" w14:textId="77777777">
      <w:pPr>
        <w:keepNext/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507C88" w:rsidP="00AF3955" w:rsidRDefault="00507C88" w14:paraId="0333F5D4" w14:textId="14CC1166">
      <w:pPr>
        <w:keepNext/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 w:rsidR="00AF3955">
        <w:rPr>
          <w:rFonts w:ascii="Franklin Gothic Book" w:hAnsi="Franklin Gothic Book"/>
          <w:b/>
          <w:bCs/>
          <w:sz w:val="22"/>
          <w:szCs w:val="22"/>
        </w:rPr>
        <w:br/>
      </w:r>
      <w:r>
        <w:rPr>
          <w:rFonts w:ascii="Franklin Gothic Book" w:hAnsi="Franklin Gothic Book"/>
          <w:b/>
          <w:bCs/>
          <w:sz w:val="22"/>
          <w:szCs w:val="22"/>
        </w:rPr>
        <w:t>Cena</w:t>
      </w:r>
      <w:r w:rsidR="004A4AEE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507C88" w14:paraId="1AC947A0" w14:textId="1E2D174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</w:t>
      </w:r>
      <w:r w:rsidR="004A4AEE">
        <w:rPr>
          <w:rFonts w:ascii="Franklin Gothic Book" w:hAnsi="Franklin Gothic Book"/>
          <w:sz w:val="22"/>
          <w:szCs w:val="22"/>
        </w:rPr>
        <w:t xml:space="preserve"> na základě tohoto dodatku ke smlouvě je</w:t>
      </w:r>
      <w:r>
        <w:rPr>
          <w:rFonts w:ascii="Franklin Gothic Book" w:hAnsi="Franklin Gothic Book"/>
          <w:sz w:val="22"/>
          <w:szCs w:val="22"/>
        </w:rPr>
        <w:t xml:space="preserve"> stanovena v následující výši:</w:t>
      </w:r>
    </w:p>
    <w:p w:rsidR="00507C88" w:rsidP="00507C88" w:rsidRDefault="00507C88" w14:paraId="4641901F" w14:textId="0C158CE4">
      <w:pPr>
        <w:numPr>
          <w:ilvl w:val="0"/>
          <w:numId w:val="14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Provozování reklamy na TV</w:t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  <w:t xml:space="preserve">         </w:t>
      </w:r>
      <w:r w:rsidR="00604841">
        <w:rPr>
          <w:rFonts w:ascii="Franklin Gothic Book" w:hAnsi="Franklin Gothic Book"/>
          <w:sz w:val="22"/>
          <w:szCs w:val="22"/>
        </w:rPr>
        <w:t xml:space="preserve">9 </w:t>
      </w:r>
      <w:r w:rsidR="00CC4C53">
        <w:rPr>
          <w:rFonts w:ascii="Franklin Gothic Book" w:hAnsi="Franklin Gothic Book"/>
          <w:sz w:val="22"/>
          <w:szCs w:val="22"/>
        </w:rPr>
        <w:t>000</w:t>
      </w:r>
      <w:r w:rsidRPr="00507C88">
        <w:rPr>
          <w:rFonts w:ascii="Franklin Gothic Book" w:hAnsi="Franklin Gothic Book"/>
          <w:sz w:val="22"/>
          <w:szCs w:val="22"/>
        </w:rPr>
        <w:t>,-</w:t>
      </w:r>
      <w:r w:rsidRPr="00507C88">
        <w:rPr>
          <w:rFonts w:ascii="Franklin Gothic Book" w:hAnsi="Franklin Gothic Book"/>
          <w:sz w:val="22"/>
          <w:szCs w:val="22"/>
        </w:rPr>
        <w:tab/>
        <w:t>Kč</w:t>
      </w:r>
    </w:p>
    <w:p w:rsidRPr="00507C88" w:rsidR="00275181" w:rsidP="00507C88" w:rsidRDefault="00275181" w14:paraId="43B63BBA" w14:textId="0DED59A7">
      <w:pPr>
        <w:numPr>
          <w:ilvl w:val="0"/>
          <w:numId w:val="14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Provozování reklamy na VO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         </w:t>
      </w:r>
      <w:r w:rsidR="00604841">
        <w:rPr>
          <w:rFonts w:ascii="Franklin Gothic Book" w:hAnsi="Franklin Gothic Book"/>
          <w:sz w:val="22"/>
          <w:szCs w:val="22"/>
        </w:rPr>
        <w:t>9</w:t>
      </w:r>
      <w:r>
        <w:rPr>
          <w:rFonts w:ascii="Franklin Gothic Book" w:hAnsi="Franklin Gothic Book"/>
          <w:sz w:val="22"/>
          <w:szCs w:val="22"/>
        </w:rPr>
        <w:t xml:space="preserve"> 000,- </w:t>
      </w:r>
      <w:r w:rsidR="00604841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>Kč</w:t>
      </w:r>
    </w:p>
    <w:p w:rsidRPr="00507C88" w:rsidR="00507C88" w:rsidP="00507C88" w:rsidRDefault="00507C88" w14:paraId="0C1272F9" w14:textId="259ABF96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Cena celkem:</w:t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  <w:t xml:space="preserve">       </w:t>
      </w:r>
      <w:r w:rsidR="00275181">
        <w:rPr>
          <w:rFonts w:ascii="Franklin Gothic Book" w:hAnsi="Franklin Gothic Book"/>
          <w:sz w:val="22"/>
          <w:szCs w:val="22"/>
        </w:rPr>
        <w:t>1</w:t>
      </w:r>
      <w:r w:rsidR="00604841">
        <w:rPr>
          <w:rFonts w:ascii="Franklin Gothic Book" w:hAnsi="Franklin Gothic Book"/>
          <w:sz w:val="22"/>
          <w:szCs w:val="22"/>
        </w:rPr>
        <w:t>8</w:t>
      </w:r>
      <w:r w:rsidR="00275181">
        <w:rPr>
          <w:rFonts w:ascii="Franklin Gothic Book" w:hAnsi="Franklin Gothic Book"/>
          <w:sz w:val="22"/>
          <w:szCs w:val="22"/>
        </w:rPr>
        <w:t xml:space="preserve"> 000</w:t>
      </w:r>
      <w:r w:rsidRPr="00507C88">
        <w:rPr>
          <w:rFonts w:ascii="Franklin Gothic Book" w:hAnsi="Franklin Gothic Book"/>
          <w:sz w:val="22"/>
          <w:szCs w:val="22"/>
        </w:rPr>
        <w:t>,-</w:t>
      </w:r>
      <w:r w:rsidRPr="00507C88">
        <w:rPr>
          <w:rFonts w:ascii="Franklin Gothic Book" w:hAnsi="Franklin Gothic Book"/>
          <w:sz w:val="22"/>
          <w:szCs w:val="22"/>
        </w:rPr>
        <w:tab/>
        <w:t>Kč</w:t>
      </w:r>
    </w:p>
    <w:p w:rsidRPr="00507C88" w:rsidR="00275181" w:rsidP="00275181" w:rsidRDefault="00275181" w14:paraId="01F7175D" w14:textId="7777777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  <w:u w:val="single"/>
        </w:rPr>
      </w:pPr>
      <w:r w:rsidRPr="00507C88">
        <w:rPr>
          <w:rFonts w:ascii="Franklin Gothic Book" w:hAnsi="Franklin Gothic Book"/>
          <w:sz w:val="22"/>
          <w:szCs w:val="22"/>
          <w:u w:val="single"/>
        </w:rPr>
        <w:t>Fakturace TV:</w:t>
      </w:r>
    </w:p>
    <w:p w:rsidRPr="00FD7CF7" w:rsidR="00275181" w:rsidP="00275181" w:rsidRDefault="00275181" w14:paraId="53C9F3D0" w14:textId="2A8D687D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 w:rsidR="00604841">
        <w:rPr>
          <w:rFonts w:ascii="Franklin Gothic Book" w:hAnsi="Franklin Gothic Book"/>
          <w:sz w:val="22"/>
          <w:szCs w:val="22"/>
        </w:rPr>
        <w:t>9</w:t>
      </w:r>
      <w:r>
        <w:rPr>
          <w:rFonts w:ascii="Franklin Gothic Book" w:hAnsi="Franklin Gothic Book"/>
          <w:sz w:val="22"/>
          <w:szCs w:val="22"/>
        </w:rPr>
        <w:t xml:space="preserve"> 0</w:t>
      </w:r>
      <w:r w:rsidR="00604841">
        <w:rPr>
          <w:rFonts w:ascii="Franklin Gothic Book" w:hAnsi="Franklin Gothic Book"/>
          <w:sz w:val="22"/>
          <w:szCs w:val="22"/>
        </w:rPr>
        <w:t>0</w:t>
      </w:r>
      <w:r>
        <w:rPr>
          <w:rFonts w:ascii="Franklin Gothic Book" w:hAnsi="Franklin Gothic Book"/>
          <w:sz w:val="22"/>
          <w:szCs w:val="22"/>
        </w:rPr>
        <w:t>0</w:t>
      </w:r>
      <w:r w:rsidRPr="00507C88">
        <w:rPr>
          <w:rFonts w:ascii="Franklin Gothic Book" w:hAnsi="Franklin Gothic Book"/>
          <w:sz w:val="22"/>
          <w:szCs w:val="22"/>
        </w:rPr>
        <w:t xml:space="preserve">,- Kč + DPH za období </w:t>
      </w:r>
      <w:r>
        <w:rPr>
          <w:rFonts w:ascii="Franklin Gothic Book" w:hAnsi="Franklin Gothic Book"/>
          <w:sz w:val="22"/>
          <w:szCs w:val="22"/>
        </w:rPr>
        <w:t>01.10.2024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31.12.2024</w:t>
      </w:r>
    </w:p>
    <w:p w:rsidRPr="00507C88" w:rsidR="00275181" w:rsidP="00275181" w:rsidRDefault="00275181" w14:paraId="059B5AF1" w14:textId="7777777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  <w:u w:val="single"/>
        </w:rPr>
      </w:pPr>
      <w:r w:rsidRPr="00507C88">
        <w:rPr>
          <w:rFonts w:ascii="Franklin Gothic Book" w:hAnsi="Franklin Gothic Book"/>
          <w:sz w:val="22"/>
          <w:szCs w:val="22"/>
          <w:u w:val="single"/>
        </w:rPr>
        <w:t>Fakturace VO:</w:t>
      </w:r>
    </w:p>
    <w:p w:rsidRPr="00FD7CF7" w:rsidR="00275181" w:rsidP="00275181" w:rsidRDefault="00275181" w14:paraId="687C699E" w14:textId="48C0C674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 w:rsidR="00604841">
        <w:rPr>
          <w:rFonts w:ascii="Franklin Gothic Book" w:hAnsi="Franklin Gothic Book"/>
          <w:sz w:val="22"/>
          <w:szCs w:val="22"/>
        </w:rPr>
        <w:t>9</w:t>
      </w:r>
      <w:r>
        <w:rPr>
          <w:rFonts w:ascii="Franklin Gothic Book" w:hAnsi="Franklin Gothic Book"/>
          <w:sz w:val="22"/>
          <w:szCs w:val="22"/>
        </w:rPr>
        <w:t xml:space="preserve"> 000</w:t>
      </w:r>
      <w:r w:rsidRPr="00507C88">
        <w:rPr>
          <w:rFonts w:ascii="Franklin Gothic Book" w:hAnsi="Franklin Gothic Book"/>
          <w:sz w:val="22"/>
          <w:szCs w:val="22"/>
        </w:rPr>
        <w:t xml:space="preserve">,- Kč + DPH za období </w:t>
      </w:r>
      <w:r>
        <w:rPr>
          <w:rFonts w:ascii="Franklin Gothic Book" w:hAnsi="Franklin Gothic Book"/>
          <w:sz w:val="22"/>
          <w:szCs w:val="22"/>
        </w:rPr>
        <w:t>01.10.2024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31.12.2024</w:t>
      </w:r>
    </w:p>
    <w:p w:rsidRPr="00B5203F" w:rsidR="00B5203F" w:rsidP="00AF3955" w:rsidRDefault="004A4AEE" w14:paraId="0A9A3EEF" w14:textId="53D0038A">
      <w:pPr>
        <w:spacing w:after="240"/>
        <w:ind w:left="709"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="00A13D71">
        <w:rPr>
          <w:rFonts w:ascii="Franklin Gothic Book" w:hAnsi="Franklin Gothic Book"/>
          <w:b/>
          <w:bCs/>
          <w:sz w:val="22"/>
          <w:szCs w:val="22"/>
        </w:rPr>
        <w:t>V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4A4AEE" w:rsidP="00052910" w:rsidRDefault="004A4AEE" w14:paraId="1811E416" w14:textId="3AB3692D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ostatních ujednáních</w:t>
      </w:r>
      <w:r w:rsidR="0004067B">
        <w:rPr>
          <w:rFonts w:ascii="Franklin Gothic Book" w:hAnsi="Franklin Gothic Book"/>
          <w:sz w:val="22"/>
          <w:szCs w:val="22"/>
        </w:rPr>
        <w:t>, než která jsou shora uvedena,</w:t>
      </w:r>
      <w:r>
        <w:rPr>
          <w:rFonts w:ascii="Franklin Gothic Book" w:hAnsi="Franklin Gothic Book"/>
          <w:sz w:val="22"/>
          <w:szCs w:val="22"/>
        </w:rPr>
        <w:t xml:space="preserve"> zůstává smlouva tímto dodatkem nedotčena.</w:t>
      </w:r>
    </w:p>
    <w:p w:rsidR="00052910" w:rsidP="00052910" w:rsidRDefault="004A4AEE" w14:paraId="245BFBD1" w14:textId="147643C0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="00284AB7">
        <w:rPr>
          <w:rFonts w:ascii="Franklin Gothic Book" w:hAnsi="Franklin Gothic Book"/>
          <w:sz w:val="22"/>
          <w:szCs w:val="22"/>
        </w:rPr>
        <w:t xml:space="preserve"> nabývá platnosti dnem podpisu oběma smluvními stranami. </w:t>
      </w:r>
    </w:p>
    <w:p w:rsidR="004A4AEE" w:rsidP="004A4AEE" w:rsidRDefault="004A4AEE" w14:paraId="5E7DA02A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tento dodatek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Objednatel výslovně souhlasí se zveřejněním celého znění tohoto dodatku v Registru smluv. </w:t>
      </w:r>
    </w:p>
    <w:p w:rsidR="00052910" w:rsidP="00052910" w:rsidRDefault="00052910" w14:paraId="0D2F3AC7" w14:textId="65F56ED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Obě smluvní strany potvrzují, že </w:t>
      </w:r>
      <w:r w:rsidR="004A4AEE">
        <w:rPr>
          <w:rFonts w:ascii="Franklin Gothic Book" w:hAnsi="Franklin Gothic Book"/>
          <w:sz w:val="22"/>
          <w:szCs w:val="22"/>
        </w:rPr>
        <w:t>tento dodatek</w:t>
      </w:r>
      <w:r w:rsidRPr="00052910">
        <w:rPr>
          <w:rFonts w:ascii="Franklin Gothic Book" w:hAnsi="Franklin Gothic Book"/>
          <w:sz w:val="22"/>
          <w:szCs w:val="22"/>
        </w:rPr>
        <w:t xml:space="preserve"> </w:t>
      </w:r>
      <w:r w:rsidR="004A4AEE">
        <w:rPr>
          <w:rFonts w:ascii="Franklin Gothic Book" w:hAnsi="Franklin Gothic Book"/>
          <w:sz w:val="22"/>
          <w:szCs w:val="22"/>
        </w:rPr>
        <w:t>byl</w:t>
      </w:r>
      <w:r w:rsidRPr="00052910">
        <w:rPr>
          <w:rFonts w:ascii="Franklin Gothic Book" w:hAnsi="Franklin Gothic Book"/>
          <w:sz w:val="22"/>
          <w:szCs w:val="22"/>
        </w:rPr>
        <w:t xml:space="preserve"> uzavřen svobodně a vážně, na základě projevené vůle obou smluvních stran, že souhlasí s </w:t>
      </w:r>
      <w:r w:rsidR="004A4AEE">
        <w:rPr>
          <w:rFonts w:ascii="Franklin Gothic Book" w:hAnsi="Franklin Gothic Book"/>
          <w:sz w:val="22"/>
          <w:szCs w:val="22"/>
        </w:rPr>
        <w:t>jeho</w:t>
      </w:r>
      <w:r w:rsidRPr="00052910">
        <w:rPr>
          <w:rFonts w:ascii="Franklin Gothic Book" w:hAnsi="Franklin Gothic Book"/>
          <w:sz w:val="22"/>
          <w:szCs w:val="22"/>
        </w:rPr>
        <w:t xml:space="preserve"> obsahem a že t</w:t>
      </w:r>
      <w:r w:rsidR="004A4AEE">
        <w:rPr>
          <w:rFonts w:ascii="Franklin Gothic Book" w:hAnsi="Franklin Gothic Book"/>
          <w:sz w:val="22"/>
          <w:szCs w:val="22"/>
        </w:rPr>
        <w:t xml:space="preserve">ento dodatek </w:t>
      </w:r>
      <w:r w:rsidRPr="00052910">
        <w:rPr>
          <w:rFonts w:ascii="Franklin Gothic Book" w:hAnsi="Franklin Gothic Book"/>
          <w:sz w:val="22"/>
          <w:szCs w:val="22"/>
        </w:rPr>
        <w:t>nebyl</w:t>
      </w:r>
      <w:r w:rsidR="004A4AEE">
        <w:rPr>
          <w:rFonts w:ascii="Franklin Gothic Book" w:hAnsi="Franklin Gothic Book"/>
          <w:sz w:val="22"/>
          <w:szCs w:val="22"/>
        </w:rPr>
        <w:t xml:space="preserve"> </w:t>
      </w:r>
      <w:r w:rsidRPr="00052910">
        <w:rPr>
          <w:rFonts w:ascii="Franklin Gothic Book" w:hAnsi="Franklin Gothic Book"/>
          <w:sz w:val="22"/>
          <w:szCs w:val="22"/>
        </w:rPr>
        <w:t>ujednán v tísni ani za jinak jednostranně nevýhodných podmínek.</w:t>
      </w:r>
    </w:p>
    <w:p w:rsidR="00604841" w:rsidP="00604841" w:rsidRDefault="00604841" w14:paraId="77AE5A4E" w14:textId="77777777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604841" w:rsidP="00604841" w:rsidRDefault="00604841" w14:paraId="709C1BD1" w14:textId="77777777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604841" w:rsidP="00604841" w:rsidRDefault="00604841" w14:paraId="597C72EA" w14:textId="77777777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604841" w:rsidP="00604841" w:rsidRDefault="00604841" w14:paraId="48538476" w14:textId="77777777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604841" w:rsidP="00604841" w:rsidRDefault="00604841" w14:paraId="6CF44C39" w14:textId="77777777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1F08F1" w:rsidP="00945752" w:rsidRDefault="004A4AEE" w14:paraId="40CE9D48" w14:textId="7308A9B8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Tento dodatek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 w:rsidR="00140AC1">
        <w:rPr>
          <w:rFonts w:ascii="Franklin Gothic Book" w:hAnsi="Franklin Gothic Book"/>
          <w:sz w:val="22"/>
          <w:szCs w:val="22"/>
        </w:rPr>
        <w:t xml:space="preserve">je vyhotoven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 w:rsidR="00140AC1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 w:rsidR="00140AC1">
        <w:rPr>
          <w:rFonts w:ascii="Franklin Gothic Book" w:hAnsi="Franklin Gothic Book"/>
          <w:sz w:val="22"/>
          <w:szCs w:val="22"/>
        </w:rPr>
        <w:t>jedno vyhotovení.</w:t>
      </w:r>
    </w:p>
    <w:p w:rsidRPr="00A81E56" w:rsidR="00CC4C53" w:rsidP="00CC4C53" w:rsidRDefault="00CC4C53" w14:paraId="1AD5BED5" w14:textId="77777777">
      <w:pPr>
        <w:tabs>
          <w:tab w:val="left" w:pos="769"/>
        </w:tabs>
        <w:spacing w:after="243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tbl>
      <w:tblPr>
        <w:tblW w:w="0" w:type="auto"/>
        <w:tblInd w:w="760" w:type="dxa"/>
        <w:tblLook w:val="04A0" w:firstRow="1" w:lastRow="0" w:firstColumn="1" w:lastColumn="0" w:noHBand="0" w:noVBand="1"/>
      </w:tblPr>
      <w:tblGrid>
        <w:gridCol w:w="5070"/>
        <w:gridCol w:w="4232"/>
      </w:tblGrid>
      <w:tr w:rsidR="00CC4C53" w:rsidTr="004F5053" w14:paraId="699B3C45" w14:textId="77777777">
        <w:tc>
          <w:tcPr>
            <w:tcW w:w="5205" w:type="dxa"/>
            <w:shd w:val="clear" w:color="auto" w:fill="auto"/>
          </w:tcPr>
          <w:p w:rsidRPr="00201549" w:rsidR="00CC4C53" w:rsidP="004F5053" w:rsidRDefault="00CC4C53" w14:paraId="7463EB3F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 w:rsidRPr="00201549"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Pr="00201549" w:rsidR="00CC4C53" w:rsidP="004F5053" w:rsidRDefault="00CC4C53" w14:paraId="3844CBD2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CC4C53" w:rsidP="004F5053" w:rsidRDefault="00CC4C53" w14:paraId="3B3713FF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="00CC4C53" w:rsidP="004F5053" w:rsidRDefault="00CC4C53" w14:paraId="670E60F2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="00CC4C53" w:rsidP="004F5053" w:rsidRDefault="00CC4C53" w14:paraId="6F69F06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Pr="00201549" w:rsidR="00CC4C53" w:rsidP="004F5053" w:rsidRDefault="00CC4C53" w14:paraId="424BFB8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  <w:shd w:val="clear" w:color="auto" w:fill="auto"/>
          </w:tcPr>
          <w:p w:rsidRPr="00201549" w:rsidR="00CC4C53" w:rsidP="004F5053" w:rsidRDefault="00CC4C53" w14:paraId="77FE15E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 w:rsidRPr="00201549">
              <w:rPr>
                <w:rFonts w:ascii="Franklin Gothic Book" w:hAnsi="Franklin Gothic Book"/>
                <w:sz w:val="22"/>
                <w:szCs w:val="22"/>
              </w:rPr>
              <w:t xml:space="preserve">V Ústí nad Labem dne </w:t>
            </w:r>
          </w:p>
        </w:tc>
      </w:tr>
      <w:tr w:rsidR="00CC4C53" w:rsidTr="004F5053" w14:paraId="1B053165" w14:textId="77777777">
        <w:tc>
          <w:tcPr>
            <w:tcW w:w="5205" w:type="dxa"/>
            <w:shd w:val="clear" w:color="auto" w:fill="auto"/>
          </w:tcPr>
          <w:p w:rsidRPr="00201549" w:rsidR="00CC4C53" w:rsidP="004F5053" w:rsidRDefault="00CC4C53" w14:paraId="03641EE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01549"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poskytovatel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  <w:shd w:val="clear" w:color="auto" w:fill="auto"/>
          </w:tcPr>
          <w:p w:rsidRPr="00201549" w:rsidR="00CC4C53" w:rsidP="004F5053" w:rsidRDefault="00CC4C53" w14:paraId="3303273E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01549"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objednatel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Milan Figedi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jednatel společnosti</w:t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604841">
      <w:footerReference w:type="default" r:id="rId7"/>
      <w:pgSz w:w="11900" w:h="16840" w:code="9"/>
      <w:pgMar w:top="1134" w:right="987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1C781" w14:textId="77777777" w:rsidR="006C3357" w:rsidRDefault="006C3357" w:rsidP="00390595">
      <w:r>
        <w:separator/>
      </w:r>
    </w:p>
  </w:endnote>
  <w:endnote w:type="continuationSeparator" w:id="0">
    <w:p w14:paraId="1AD40BA6" w14:textId="77777777" w:rsidR="006C3357" w:rsidRDefault="006C3357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5153" w14:textId="77777777" w:rsidR="006C3357" w:rsidRDefault="006C3357" w:rsidP="00390595">
      <w:r>
        <w:separator/>
      </w:r>
    </w:p>
  </w:footnote>
  <w:footnote w:type="continuationSeparator" w:id="0">
    <w:p w14:paraId="0BA0900B" w14:textId="77777777" w:rsidR="006C3357" w:rsidRDefault="006C3357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3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2"/>
  </w:num>
  <w:num w:numId="11" w16cid:durableId="503596691">
    <w:abstractNumId w:val="5"/>
  </w:num>
  <w:num w:numId="12" w16cid:durableId="1021778774">
    <w:abstractNumId w:val="14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7728"/>
    <w:docVar w:name="EISOD_DOC_GENERIC_10" w:val="Není k dispozici"/>
    <w:docVar w:name="EISOD_DOC_GENERIC_11" w:val="Není k dispozici"/>
    <w:docVar w:name="EISOD_DOC_GENERIC_12" w:val="01.10.2024"/>
    <w:docVar w:name="EISOD_DOC_GENERIC_13" w:val="31.12.2024"/>
    <w:docVar w:name="EISOD_DOC_GENERIC_14" w:val="Jednorázová"/>
    <w:docVar w:name="EISOD_DOC_GENERIC_15" w:val="Ne"/>
    <w:docVar w:name="EISOD_DOC_GENERIC_16" w:val="Není k dispozici"/>
    <w:docVar w:name="EISOD_DOC_GENERIC_17" w:val="Není k dispozici"/>
    <w:docVar w:name="EISOD_DOC_GENERIC_20" w:val="2,00"/>
    <w:docVar w:name="EISOD_DOC_GENERIC_27" w:val="Dodatek č. 001, ke Smlouvě o umístění reklamy č. 266/2022 (sloupy veřejného osvětlení a trakčního vedení)"/>
    <w:docVar w:name="EISOD_DOC_GENERIC_28" w:val="Není k dispozici"/>
    <w:docVar w:name="EISOD_DOC_GENERIC_29" w:val="Není k dispozici"/>
    <w:docVar w:name="EISOD_DOC_GENERIC_3" w:val="Není k dispozici"/>
    <w:docVar w:name="EISOD_DOC_GENERIC_32" w:val="Ano"/>
    <w:docVar w:name="EISOD_DOC_GENERIC_33" w:val="Písemně"/>
    <w:docVar w:name="EISOD_DOC_GENERIC_37" w:val="CZK - koruna česká"/>
    <w:docVar w:name="EISOD_DOC_GENERIC_40" w:val="REKLAMA STOFI.CZ s.r.o."/>
    <w:docVar w:name="EISOD_DOC_GENERIC_41" w:val="Jana Dvořáková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266 - 2022 Dodatek č. 2 - REKLAMA STOFI.CZ - KFC .docx"/>
    <w:docVar w:name="EISOD_DOC_NAME_BEZ_PRIPONY" w:val="266 - 2022 Dodatek č. 2 - REKLAMA STOFI.CZ - KFC "/>
    <w:docVar w:name="EISOD_DOC_OFZMPROTOKOL" w:val="Není k dispozici"/>
    <w:docVar w:name="EISOD_DOC_OZNACENI" w:val="Není k dispozici"/>
    <w:docVar w:name="EISOD_DOC_POPIS" w:val="úprava počtu sloupů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Simona Mohacsi, 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Zpracovává se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Není k dispozici"/>
  </w:docVars>
  <w:rsids>
    <w:rsidRoot w:val="00767EEF"/>
    <w:rsid w:val="0004067B"/>
    <w:rsid w:val="00052910"/>
    <w:rsid w:val="0006232D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3F5B"/>
    <w:rsid w:val="00224D81"/>
    <w:rsid w:val="00237E26"/>
    <w:rsid w:val="00262D6C"/>
    <w:rsid w:val="00275181"/>
    <w:rsid w:val="00284AB7"/>
    <w:rsid w:val="002A0EB9"/>
    <w:rsid w:val="002C0907"/>
    <w:rsid w:val="002E337B"/>
    <w:rsid w:val="00323BCB"/>
    <w:rsid w:val="00390595"/>
    <w:rsid w:val="003D2E27"/>
    <w:rsid w:val="003E69C3"/>
    <w:rsid w:val="00445684"/>
    <w:rsid w:val="004622A1"/>
    <w:rsid w:val="004A4AEE"/>
    <w:rsid w:val="005052B3"/>
    <w:rsid w:val="00507C88"/>
    <w:rsid w:val="005621F1"/>
    <w:rsid w:val="00572023"/>
    <w:rsid w:val="005B0B09"/>
    <w:rsid w:val="005B70AA"/>
    <w:rsid w:val="00604841"/>
    <w:rsid w:val="006213EF"/>
    <w:rsid w:val="006739F5"/>
    <w:rsid w:val="006B06DE"/>
    <w:rsid w:val="006C3357"/>
    <w:rsid w:val="007070C4"/>
    <w:rsid w:val="00710CB8"/>
    <w:rsid w:val="007165AF"/>
    <w:rsid w:val="00767EEF"/>
    <w:rsid w:val="00774E3E"/>
    <w:rsid w:val="0079089A"/>
    <w:rsid w:val="00794ADF"/>
    <w:rsid w:val="007A28FB"/>
    <w:rsid w:val="007D2A8D"/>
    <w:rsid w:val="007F7DF1"/>
    <w:rsid w:val="00855B7A"/>
    <w:rsid w:val="008B34A7"/>
    <w:rsid w:val="008D014E"/>
    <w:rsid w:val="008E5461"/>
    <w:rsid w:val="009269D8"/>
    <w:rsid w:val="00945752"/>
    <w:rsid w:val="00966446"/>
    <w:rsid w:val="009B6063"/>
    <w:rsid w:val="00A021CA"/>
    <w:rsid w:val="00A13D71"/>
    <w:rsid w:val="00A531FF"/>
    <w:rsid w:val="00A81E56"/>
    <w:rsid w:val="00A90E25"/>
    <w:rsid w:val="00AD471D"/>
    <w:rsid w:val="00AF3955"/>
    <w:rsid w:val="00B01271"/>
    <w:rsid w:val="00B12A4A"/>
    <w:rsid w:val="00B31E7A"/>
    <w:rsid w:val="00B353F4"/>
    <w:rsid w:val="00B5051E"/>
    <w:rsid w:val="00B5203F"/>
    <w:rsid w:val="00B6055F"/>
    <w:rsid w:val="00B63D7A"/>
    <w:rsid w:val="00B84D46"/>
    <w:rsid w:val="00BD47A5"/>
    <w:rsid w:val="00C20915"/>
    <w:rsid w:val="00C22B97"/>
    <w:rsid w:val="00C97692"/>
    <w:rsid w:val="00CB7589"/>
    <w:rsid w:val="00CC4C53"/>
    <w:rsid w:val="00CF7277"/>
    <w:rsid w:val="00D41CF5"/>
    <w:rsid w:val="00D83F28"/>
    <w:rsid w:val="00DB1AA4"/>
    <w:rsid w:val="00DB5170"/>
    <w:rsid w:val="00DC1746"/>
    <w:rsid w:val="00DF0802"/>
    <w:rsid w:val="00E3442A"/>
    <w:rsid w:val="00E35BD1"/>
    <w:rsid w:val="00E57F48"/>
    <w:rsid w:val="00E6225F"/>
    <w:rsid w:val="00E83991"/>
    <w:rsid w:val="00EC5979"/>
    <w:rsid w:val="00F47086"/>
    <w:rsid w:val="00F76F21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5181"/>
    <w:pPr>
      <w:widowControl/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452</Words>
  <Characters>2873</Characters>
  <Application>Microsoft Office Word</Application>
  <DocSecurity>0</DocSecurity>
  <Lines>61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7</cp:revision>
  <dcterms:created xsi:type="dcterms:W3CDTF">2023-08-30T07:46:00Z</dcterms:created>
  <dcterms:modified xsi:type="dcterms:W3CDTF">2024-10-29T08:54:00Z</dcterms:modified>
</cp:coreProperties>
</file>