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3CC9A" w14:textId="77777777" w:rsidR="00F70ED3" w:rsidRDefault="00E51B91">
      <w:pPr>
        <w:spacing w:before="291" w:line="312" w:lineRule="auto"/>
        <w:ind w:right="585"/>
        <w:jc w:val="center"/>
        <w:rPr>
          <w:b/>
          <w:sz w:val="32"/>
        </w:rPr>
      </w:pPr>
      <w:r>
        <w:rPr>
          <w:b/>
          <w:color w:val="226284"/>
          <w:sz w:val="32"/>
        </w:rPr>
        <w:t>Rámcová</w:t>
      </w:r>
      <w:r>
        <w:rPr>
          <w:b/>
          <w:color w:val="226284"/>
          <w:spacing w:val="-8"/>
          <w:sz w:val="32"/>
        </w:rPr>
        <w:t xml:space="preserve"> </w:t>
      </w:r>
      <w:r>
        <w:rPr>
          <w:b/>
          <w:color w:val="226284"/>
          <w:sz w:val="32"/>
        </w:rPr>
        <w:t>dohoda</w:t>
      </w:r>
      <w:r>
        <w:rPr>
          <w:b/>
          <w:color w:val="226284"/>
          <w:spacing w:val="-7"/>
          <w:sz w:val="32"/>
        </w:rPr>
        <w:t xml:space="preserve"> </w:t>
      </w:r>
      <w:r>
        <w:rPr>
          <w:b/>
          <w:color w:val="226284"/>
          <w:sz w:val="32"/>
        </w:rPr>
        <w:t>na</w:t>
      </w:r>
      <w:r>
        <w:rPr>
          <w:b/>
          <w:color w:val="226284"/>
          <w:spacing w:val="-8"/>
          <w:sz w:val="32"/>
        </w:rPr>
        <w:t xml:space="preserve"> </w:t>
      </w:r>
      <w:r>
        <w:rPr>
          <w:b/>
          <w:color w:val="226284"/>
          <w:sz w:val="32"/>
        </w:rPr>
        <w:t>zajištění</w:t>
      </w:r>
      <w:r>
        <w:rPr>
          <w:b/>
          <w:color w:val="226284"/>
          <w:spacing w:val="-4"/>
          <w:sz w:val="32"/>
        </w:rPr>
        <w:t xml:space="preserve"> </w:t>
      </w:r>
      <w:r>
        <w:rPr>
          <w:b/>
          <w:color w:val="226284"/>
          <w:sz w:val="32"/>
        </w:rPr>
        <w:t>podpory</w:t>
      </w:r>
      <w:r>
        <w:rPr>
          <w:b/>
          <w:color w:val="226284"/>
          <w:spacing w:val="-4"/>
          <w:sz w:val="32"/>
        </w:rPr>
        <w:t xml:space="preserve"> </w:t>
      </w:r>
      <w:r>
        <w:rPr>
          <w:b/>
          <w:color w:val="226284"/>
          <w:sz w:val="32"/>
        </w:rPr>
        <w:t>prvků</w:t>
      </w:r>
      <w:r>
        <w:rPr>
          <w:b/>
          <w:color w:val="226284"/>
          <w:spacing w:val="-4"/>
          <w:sz w:val="32"/>
        </w:rPr>
        <w:t xml:space="preserve"> </w:t>
      </w:r>
      <w:r>
        <w:rPr>
          <w:b/>
          <w:color w:val="226284"/>
          <w:sz w:val="32"/>
        </w:rPr>
        <w:t>přenosové technologie CWDM, DWDM a transpondérů</w:t>
      </w:r>
    </w:p>
    <w:p w14:paraId="070CF050" w14:textId="77777777" w:rsidR="00F70ED3" w:rsidRDefault="00E51B91">
      <w:pPr>
        <w:pStyle w:val="Zkladntext"/>
        <w:spacing w:before="1"/>
        <w:ind w:left="3" w:right="585"/>
        <w:jc w:val="center"/>
      </w:pPr>
      <w:r>
        <w:rPr>
          <w:color w:val="585858"/>
        </w:rPr>
        <w:t>č.</w:t>
      </w:r>
      <w:r>
        <w:rPr>
          <w:color w:val="585858"/>
          <w:spacing w:val="-2"/>
        </w:rPr>
        <w:t xml:space="preserve"> </w:t>
      </w:r>
      <w:r>
        <w:rPr>
          <w:color w:val="585858"/>
        </w:rPr>
        <w:t>2024/341</w:t>
      </w:r>
      <w:r>
        <w:rPr>
          <w:color w:val="585858"/>
          <w:spacing w:val="-1"/>
        </w:rPr>
        <w:t xml:space="preserve"> </w:t>
      </w:r>
      <w:r>
        <w:rPr>
          <w:color w:val="585858"/>
          <w:spacing w:val="-4"/>
        </w:rPr>
        <w:t>NAKIT</w:t>
      </w:r>
    </w:p>
    <w:p w14:paraId="166BE1AA" w14:textId="77777777" w:rsidR="00F70ED3" w:rsidRDefault="00F70ED3">
      <w:pPr>
        <w:pStyle w:val="Zkladntext"/>
      </w:pPr>
    </w:p>
    <w:p w14:paraId="43BCFDDD" w14:textId="77777777" w:rsidR="00F70ED3" w:rsidRDefault="00F70ED3">
      <w:pPr>
        <w:pStyle w:val="Zkladntext"/>
        <w:spacing w:before="141"/>
      </w:pPr>
    </w:p>
    <w:p w14:paraId="4463EF96" w14:textId="77777777" w:rsidR="00F70ED3" w:rsidRDefault="00E51B91">
      <w:pPr>
        <w:pStyle w:val="Nadpis1"/>
        <w:ind w:firstLine="0"/>
      </w:pPr>
      <w:r>
        <w:rPr>
          <w:color w:val="626366"/>
        </w:rPr>
        <w:t>Národní</w:t>
      </w:r>
      <w:r>
        <w:rPr>
          <w:color w:val="626366"/>
          <w:spacing w:val="-5"/>
        </w:rPr>
        <w:t xml:space="preserve"> </w:t>
      </w:r>
      <w:r>
        <w:rPr>
          <w:color w:val="626366"/>
        </w:rPr>
        <w:t>agentura</w:t>
      </w:r>
      <w:r>
        <w:rPr>
          <w:color w:val="626366"/>
          <w:spacing w:val="-7"/>
        </w:rPr>
        <w:t xml:space="preserve"> </w:t>
      </w:r>
      <w:r>
        <w:rPr>
          <w:color w:val="626366"/>
        </w:rPr>
        <w:t>pro</w:t>
      </w:r>
      <w:r>
        <w:rPr>
          <w:color w:val="626366"/>
          <w:spacing w:val="-5"/>
        </w:rPr>
        <w:t xml:space="preserve"> </w:t>
      </w:r>
      <w:r>
        <w:rPr>
          <w:color w:val="626366"/>
        </w:rPr>
        <w:t>komunikační</w:t>
      </w:r>
      <w:r>
        <w:rPr>
          <w:color w:val="626366"/>
          <w:spacing w:val="-3"/>
        </w:rPr>
        <w:t xml:space="preserve"> </w:t>
      </w:r>
      <w:r>
        <w:rPr>
          <w:color w:val="626366"/>
        </w:rPr>
        <w:t>a</w:t>
      </w:r>
      <w:r>
        <w:rPr>
          <w:color w:val="626366"/>
          <w:spacing w:val="-7"/>
        </w:rPr>
        <w:t xml:space="preserve"> </w:t>
      </w:r>
      <w:r>
        <w:rPr>
          <w:color w:val="626366"/>
        </w:rPr>
        <w:t>informační</w:t>
      </w:r>
      <w:r>
        <w:rPr>
          <w:color w:val="626366"/>
          <w:spacing w:val="-6"/>
        </w:rPr>
        <w:t xml:space="preserve"> </w:t>
      </w:r>
      <w:r>
        <w:rPr>
          <w:color w:val="626366"/>
        </w:rPr>
        <w:t>technologie,</w:t>
      </w:r>
      <w:r>
        <w:rPr>
          <w:color w:val="626366"/>
          <w:spacing w:val="-6"/>
        </w:rPr>
        <w:t xml:space="preserve"> </w:t>
      </w:r>
      <w:r>
        <w:rPr>
          <w:color w:val="626366"/>
        </w:rPr>
        <w:t>s.</w:t>
      </w:r>
      <w:r>
        <w:rPr>
          <w:color w:val="626366"/>
          <w:spacing w:val="-6"/>
        </w:rPr>
        <w:t xml:space="preserve"> </w:t>
      </w:r>
      <w:r>
        <w:rPr>
          <w:color w:val="626366"/>
          <w:spacing w:val="-5"/>
        </w:rPr>
        <w:t>p.,</w:t>
      </w:r>
    </w:p>
    <w:p w14:paraId="48EB2156" w14:textId="77777777" w:rsidR="00F70ED3" w:rsidRDefault="00E51B91">
      <w:pPr>
        <w:pStyle w:val="Zkladntext"/>
        <w:tabs>
          <w:tab w:val="left" w:pos="3673"/>
        </w:tabs>
        <w:spacing w:before="122"/>
        <w:ind w:left="132"/>
      </w:pPr>
      <w:r>
        <w:rPr>
          <w:color w:val="696969"/>
        </w:rPr>
        <w:t>se</w:t>
      </w:r>
      <w:r>
        <w:rPr>
          <w:color w:val="696969"/>
          <w:spacing w:val="-1"/>
        </w:rPr>
        <w:t xml:space="preserve"> </w:t>
      </w:r>
      <w:r>
        <w:rPr>
          <w:color w:val="696969"/>
          <w:spacing w:val="-2"/>
        </w:rPr>
        <w:t>sídlem:</w:t>
      </w:r>
      <w:r>
        <w:rPr>
          <w:color w:val="696969"/>
        </w:rPr>
        <w:tab/>
        <w:t>Kodaňská</w:t>
      </w:r>
      <w:r>
        <w:rPr>
          <w:color w:val="696969"/>
          <w:spacing w:val="-8"/>
        </w:rPr>
        <w:t xml:space="preserve"> </w:t>
      </w:r>
      <w:r>
        <w:rPr>
          <w:color w:val="696969"/>
        </w:rPr>
        <w:t>1441/46,</w:t>
      </w:r>
      <w:r>
        <w:rPr>
          <w:color w:val="696969"/>
          <w:spacing w:val="-4"/>
        </w:rPr>
        <w:t xml:space="preserve"> </w:t>
      </w:r>
      <w:r>
        <w:rPr>
          <w:color w:val="696969"/>
        </w:rPr>
        <w:t>Vršovice,</w:t>
      </w:r>
      <w:r>
        <w:rPr>
          <w:color w:val="696969"/>
          <w:spacing w:val="-5"/>
        </w:rPr>
        <w:t xml:space="preserve"> </w:t>
      </w:r>
      <w:r>
        <w:rPr>
          <w:color w:val="696969"/>
        </w:rPr>
        <w:t>101</w:t>
      </w:r>
      <w:r>
        <w:rPr>
          <w:color w:val="696969"/>
          <w:spacing w:val="-8"/>
        </w:rPr>
        <w:t xml:space="preserve"> </w:t>
      </w:r>
      <w:r>
        <w:rPr>
          <w:color w:val="696969"/>
        </w:rPr>
        <w:t>00</w:t>
      </w:r>
      <w:r>
        <w:rPr>
          <w:color w:val="696969"/>
          <w:spacing w:val="-6"/>
        </w:rPr>
        <w:t xml:space="preserve"> </w:t>
      </w:r>
      <w:r>
        <w:rPr>
          <w:color w:val="696969"/>
        </w:rPr>
        <w:t>Praha</w:t>
      </w:r>
      <w:r>
        <w:rPr>
          <w:color w:val="696969"/>
          <w:spacing w:val="-5"/>
        </w:rPr>
        <w:t xml:space="preserve"> 10</w:t>
      </w:r>
    </w:p>
    <w:p w14:paraId="7F6AC3E5" w14:textId="77777777" w:rsidR="00F70ED3" w:rsidRDefault="00E51B91">
      <w:pPr>
        <w:pStyle w:val="Zkladntext"/>
        <w:tabs>
          <w:tab w:val="left" w:pos="3673"/>
        </w:tabs>
        <w:spacing w:before="119"/>
        <w:ind w:left="132"/>
      </w:pPr>
      <w:r>
        <w:rPr>
          <w:color w:val="696969"/>
          <w:spacing w:val="-4"/>
        </w:rPr>
        <w:t>IČO:</w:t>
      </w:r>
      <w:r>
        <w:rPr>
          <w:rFonts w:ascii="Times New Roman" w:hAnsi="Times New Roman"/>
          <w:color w:val="696969"/>
        </w:rPr>
        <w:tab/>
      </w:r>
      <w:r>
        <w:rPr>
          <w:color w:val="696969"/>
          <w:spacing w:val="-2"/>
        </w:rPr>
        <w:t>04767543</w:t>
      </w:r>
    </w:p>
    <w:p w14:paraId="3DEA185C" w14:textId="77777777" w:rsidR="00F70ED3" w:rsidRDefault="00E51B91">
      <w:pPr>
        <w:pStyle w:val="Zkladntext"/>
        <w:tabs>
          <w:tab w:val="left" w:pos="3673"/>
        </w:tabs>
        <w:spacing w:before="122"/>
        <w:ind w:left="132"/>
      </w:pPr>
      <w:r>
        <w:rPr>
          <w:color w:val="696969"/>
          <w:spacing w:val="-4"/>
        </w:rPr>
        <w:t>DIČ:</w:t>
      </w:r>
      <w:r>
        <w:rPr>
          <w:color w:val="696969"/>
        </w:rPr>
        <w:tab/>
      </w:r>
      <w:r>
        <w:rPr>
          <w:color w:val="696969"/>
          <w:spacing w:val="-2"/>
        </w:rPr>
        <w:t>CZ04767543</w:t>
      </w:r>
    </w:p>
    <w:p w14:paraId="58B5581D" w14:textId="663C8880" w:rsidR="00F70ED3" w:rsidRDefault="00E51B91">
      <w:pPr>
        <w:pStyle w:val="Zkladntext"/>
        <w:tabs>
          <w:tab w:val="left" w:pos="3678"/>
        </w:tabs>
        <w:spacing w:before="119"/>
        <w:ind w:left="132"/>
      </w:pPr>
      <w:r>
        <w:rPr>
          <w:color w:val="696969"/>
          <w:spacing w:val="-2"/>
        </w:rPr>
        <w:t>zastoupen:</w:t>
      </w:r>
      <w:r>
        <w:rPr>
          <w:color w:val="696969"/>
        </w:rPr>
        <w:tab/>
      </w:r>
      <w:r w:rsidR="00D263F4">
        <w:rPr>
          <w:color w:val="696969"/>
        </w:rPr>
        <w:t>xxx</w:t>
      </w:r>
    </w:p>
    <w:p w14:paraId="40023072" w14:textId="77777777" w:rsidR="00F70ED3" w:rsidRDefault="00E51B91">
      <w:pPr>
        <w:pStyle w:val="Zkladntext"/>
        <w:tabs>
          <w:tab w:val="left" w:pos="3673"/>
        </w:tabs>
        <w:spacing w:before="119" w:line="355" w:lineRule="auto"/>
        <w:ind w:left="132" w:right="1092"/>
      </w:pPr>
      <w:r>
        <w:rPr>
          <w:color w:val="696969"/>
        </w:rPr>
        <w:t>zapsán v obchodním rejstříku</w:t>
      </w:r>
      <w:r>
        <w:rPr>
          <w:color w:val="696969"/>
        </w:rPr>
        <w:tab/>
      </w:r>
      <w:r>
        <w:rPr>
          <w:color w:val="696969"/>
          <w:spacing w:val="-57"/>
        </w:rPr>
        <w:t xml:space="preserve"> </w:t>
      </w:r>
      <w:r>
        <w:rPr>
          <w:color w:val="626366"/>
        </w:rPr>
        <w:t>vedeném</w:t>
      </w:r>
      <w:r>
        <w:rPr>
          <w:color w:val="626366"/>
          <w:spacing w:val="-5"/>
        </w:rPr>
        <w:t xml:space="preserve"> </w:t>
      </w:r>
      <w:r>
        <w:rPr>
          <w:color w:val="626366"/>
        </w:rPr>
        <w:t>Městským</w:t>
      </w:r>
      <w:r>
        <w:rPr>
          <w:color w:val="626366"/>
          <w:spacing w:val="-5"/>
        </w:rPr>
        <w:t xml:space="preserve"> </w:t>
      </w:r>
      <w:r>
        <w:rPr>
          <w:color w:val="626366"/>
        </w:rPr>
        <w:t>soudem</w:t>
      </w:r>
      <w:r>
        <w:rPr>
          <w:color w:val="626366"/>
          <w:spacing w:val="-3"/>
        </w:rPr>
        <w:t xml:space="preserve"> </w:t>
      </w:r>
      <w:r>
        <w:rPr>
          <w:color w:val="626366"/>
        </w:rPr>
        <w:t>v</w:t>
      </w:r>
      <w:r>
        <w:rPr>
          <w:color w:val="626366"/>
          <w:spacing w:val="-4"/>
        </w:rPr>
        <w:t xml:space="preserve"> </w:t>
      </w:r>
      <w:r>
        <w:rPr>
          <w:color w:val="626366"/>
        </w:rPr>
        <w:t>Praze</w:t>
      </w:r>
      <w:r>
        <w:rPr>
          <w:color w:val="626366"/>
          <w:spacing w:val="-6"/>
        </w:rPr>
        <w:t xml:space="preserve"> </w:t>
      </w:r>
      <w:r>
        <w:rPr>
          <w:color w:val="626366"/>
        </w:rPr>
        <w:t>oddíl</w:t>
      </w:r>
      <w:r>
        <w:rPr>
          <w:color w:val="626366"/>
          <w:spacing w:val="-4"/>
        </w:rPr>
        <w:t xml:space="preserve"> </w:t>
      </w:r>
      <w:r>
        <w:rPr>
          <w:color w:val="626366"/>
        </w:rPr>
        <w:t>A</w:t>
      </w:r>
      <w:r>
        <w:rPr>
          <w:color w:val="626366"/>
          <w:spacing w:val="-4"/>
        </w:rPr>
        <w:t xml:space="preserve"> </w:t>
      </w:r>
      <w:r>
        <w:rPr>
          <w:color w:val="626366"/>
        </w:rPr>
        <w:t>vložka</w:t>
      </w:r>
      <w:r>
        <w:rPr>
          <w:color w:val="626366"/>
          <w:spacing w:val="-2"/>
        </w:rPr>
        <w:t xml:space="preserve"> </w:t>
      </w:r>
      <w:r>
        <w:rPr>
          <w:color w:val="696969"/>
        </w:rPr>
        <w:t>77322 bankovní spojení:</w:t>
      </w:r>
      <w:r>
        <w:rPr>
          <w:color w:val="696969"/>
        </w:rPr>
        <w:tab/>
        <w:t>Československá obchodní banka, a.s.</w:t>
      </w:r>
    </w:p>
    <w:p w14:paraId="2F094C13" w14:textId="1D6D23BC" w:rsidR="00F70ED3" w:rsidRDefault="00E51B91">
      <w:pPr>
        <w:pStyle w:val="Zkladntext"/>
        <w:spacing w:line="251" w:lineRule="exact"/>
        <w:ind w:left="3673"/>
      </w:pPr>
      <w:r>
        <w:rPr>
          <w:color w:val="696969"/>
        </w:rPr>
        <w:t>č.ú.</w:t>
      </w:r>
      <w:r>
        <w:rPr>
          <w:color w:val="696969"/>
          <w:spacing w:val="-1"/>
        </w:rPr>
        <w:t xml:space="preserve"> </w:t>
      </w:r>
      <w:r w:rsidR="00D263F4">
        <w:rPr>
          <w:color w:val="696969"/>
          <w:spacing w:val="-2"/>
        </w:rPr>
        <w:t>xxx</w:t>
      </w:r>
    </w:p>
    <w:p w14:paraId="12B83365" w14:textId="77777777" w:rsidR="00F70ED3" w:rsidRDefault="00E51B91">
      <w:pPr>
        <w:spacing w:before="121"/>
        <w:ind w:left="132"/>
      </w:pPr>
      <w:r>
        <w:rPr>
          <w:color w:val="626366"/>
        </w:rPr>
        <w:t>dále</w:t>
      </w:r>
      <w:r>
        <w:rPr>
          <w:color w:val="626366"/>
          <w:spacing w:val="-3"/>
        </w:rPr>
        <w:t xml:space="preserve"> </w:t>
      </w:r>
      <w:r>
        <w:rPr>
          <w:color w:val="626366"/>
        </w:rPr>
        <w:t>jako</w:t>
      </w:r>
      <w:r>
        <w:rPr>
          <w:color w:val="626366"/>
          <w:spacing w:val="-4"/>
        </w:rPr>
        <w:t xml:space="preserve"> </w:t>
      </w:r>
      <w:r>
        <w:rPr>
          <w:color w:val="626366"/>
          <w:spacing w:val="-2"/>
        </w:rPr>
        <w:t>„</w:t>
      </w:r>
      <w:r>
        <w:rPr>
          <w:b/>
          <w:color w:val="626366"/>
          <w:spacing w:val="-2"/>
        </w:rPr>
        <w:t>Objednatel</w:t>
      </w:r>
      <w:r>
        <w:rPr>
          <w:color w:val="626366"/>
          <w:spacing w:val="-2"/>
        </w:rPr>
        <w:t>“</w:t>
      </w:r>
    </w:p>
    <w:p w14:paraId="3F986FE6" w14:textId="77777777" w:rsidR="00F70ED3" w:rsidRDefault="00F70ED3">
      <w:pPr>
        <w:pStyle w:val="Zkladntext"/>
      </w:pPr>
    </w:p>
    <w:p w14:paraId="5609ABF6" w14:textId="77777777" w:rsidR="00F70ED3" w:rsidRDefault="00F70ED3">
      <w:pPr>
        <w:pStyle w:val="Zkladntext"/>
        <w:spacing w:before="105"/>
      </w:pPr>
    </w:p>
    <w:p w14:paraId="4C16DB4D" w14:textId="77777777" w:rsidR="00F70ED3" w:rsidRDefault="00E51B91">
      <w:pPr>
        <w:pStyle w:val="Zkladntext"/>
        <w:ind w:left="132"/>
      </w:pPr>
      <w:r>
        <w:rPr>
          <w:color w:val="404040"/>
          <w:spacing w:val="-10"/>
        </w:rPr>
        <w:t>a</w:t>
      </w:r>
    </w:p>
    <w:p w14:paraId="23E7F822" w14:textId="77777777" w:rsidR="00F70ED3" w:rsidRDefault="00F70ED3">
      <w:pPr>
        <w:pStyle w:val="Zkladntext"/>
        <w:spacing w:before="63"/>
      </w:pPr>
    </w:p>
    <w:p w14:paraId="1526FE0E" w14:textId="77777777" w:rsidR="00F70ED3" w:rsidRDefault="00E51B91">
      <w:pPr>
        <w:pStyle w:val="Nadpis1"/>
        <w:ind w:firstLine="0"/>
      </w:pPr>
      <w:r>
        <w:rPr>
          <w:color w:val="404040"/>
        </w:rPr>
        <w:t>Netfox</w:t>
      </w:r>
      <w:r>
        <w:rPr>
          <w:color w:val="404040"/>
          <w:spacing w:val="-4"/>
        </w:rPr>
        <w:t xml:space="preserve"> </w:t>
      </w:r>
      <w:r>
        <w:rPr>
          <w:color w:val="404040"/>
          <w:spacing w:val="-2"/>
        </w:rPr>
        <w:t>s.r.o.</w:t>
      </w:r>
    </w:p>
    <w:p w14:paraId="13ED206D" w14:textId="77777777" w:rsidR="00F70ED3" w:rsidRDefault="00E51B91">
      <w:pPr>
        <w:pStyle w:val="Zkladntext"/>
        <w:tabs>
          <w:tab w:val="left" w:pos="3678"/>
        </w:tabs>
        <w:spacing w:before="76"/>
        <w:ind w:left="132"/>
      </w:pPr>
      <w:r>
        <w:rPr>
          <w:color w:val="404040"/>
        </w:rPr>
        <w:t>se</w:t>
      </w:r>
      <w:r>
        <w:rPr>
          <w:color w:val="404040"/>
          <w:spacing w:val="-1"/>
        </w:rPr>
        <w:t xml:space="preserve"> </w:t>
      </w:r>
      <w:r>
        <w:rPr>
          <w:color w:val="404040"/>
          <w:spacing w:val="-2"/>
        </w:rPr>
        <w:t>sídlem:</w:t>
      </w:r>
      <w:r>
        <w:rPr>
          <w:color w:val="404040"/>
        </w:rPr>
        <w:tab/>
        <w:t>Hartigova</w:t>
      </w:r>
      <w:r>
        <w:rPr>
          <w:color w:val="404040"/>
          <w:spacing w:val="-6"/>
        </w:rPr>
        <w:t xml:space="preserve"> </w:t>
      </w:r>
      <w:r>
        <w:rPr>
          <w:color w:val="404040"/>
        </w:rPr>
        <w:t>2755/65a,</w:t>
      </w:r>
      <w:r>
        <w:rPr>
          <w:color w:val="404040"/>
          <w:spacing w:val="-4"/>
        </w:rPr>
        <w:t xml:space="preserve"> </w:t>
      </w:r>
      <w:r>
        <w:rPr>
          <w:color w:val="404040"/>
        </w:rPr>
        <w:t>130</w:t>
      </w:r>
      <w:r>
        <w:rPr>
          <w:color w:val="404040"/>
          <w:spacing w:val="-4"/>
        </w:rPr>
        <w:t xml:space="preserve"> </w:t>
      </w:r>
      <w:r>
        <w:rPr>
          <w:color w:val="404040"/>
        </w:rPr>
        <w:t>00</w:t>
      </w:r>
      <w:r>
        <w:rPr>
          <w:color w:val="404040"/>
          <w:spacing w:val="-4"/>
        </w:rPr>
        <w:t xml:space="preserve"> </w:t>
      </w:r>
      <w:r>
        <w:rPr>
          <w:color w:val="404040"/>
        </w:rPr>
        <w:t>Praha</w:t>
      </w:r>
      <w:r>
        <w:rPr>
          <w:color w:val="404040"/>
          <w:spacing w:val="-4"/>
        </w:rPr>
        <w:t xml:space="preserve"> </w:t>
      </w:r>
      <w:r>
        <w:rPr>
          <w:color w:val="404040"/>
          <w:spacing w:val="-10"/>
        </w:rPr>
        <w:t>3</w:t>
      </w:r>
    </w:p>
    <w:p w14:paraId="0B01B810" w14:textId="77777777" w:rsidR="00F70ED3" w:rsidRDefault="00E51B91">
      <w:pPr>
        <w:pStyle w:val="Zkladntext"/>
        <w:tabs>
          <w:tab w:val="left" w:pos="3678"/>
        </w:tabs>
        <w:spacing w:before="76"/>
        <w:ind w:left="132"/>
      </w:pPr>
      <w:r>
        <w:rPr>
          <w:color w:val="404040"/>
          <w:spacing w:val="-4"/>
        </w:rPr>
        <w:t>IČO:</w:t>
      </w:r>
      <w:r>
        <w:rPr>
          <w:rFonts w:ascii="Times New Roman" w:hAnsi="Times New Roman"/>
          <w:color w:val="404040"/>
        </w:rPr>
        <w:tab/>
      </w:r>
      <w:r>
        <w:rPr>
          <w:color w:val="404040"/>
          <w:spacing w:val="-2"/>
        </w:rPr>
        <w:t>27574032</w:t>
      </w:r>
    </w:p>
    <w:p w14:paraId="5BFEF5B5" w14:textId="77777777" w:rsidR="00F70ED3" w:rsidRDefault="00E51B91">
      <w:pPr>
        <w:pStyle w:val="Zkladntext"/>
        <w:tabs>
          <w:tab w:val="left" w:pos="3678"/>
        </w:tabs>
        <w:spacing w:before="78"/>
        <w:ind w:left="132"/>
      </w:pPr>
      <w:r>
        <w:rPr>
          <w:color w:val="404040"/>
          <w:spacing w:val="-4"/>
        </w:rPr>
        <w:t>DIČ:</w:t>
      </w:r>
      <w:r>
        <w:rPr>
          <w:color w:val="404040"/>
        </w:rPr>
        <w:tab/>
      </w:r>
      <w:r>
        <w:rPr>
          <w:color w:val="404040"/>
          <w:spacing w:val="-2"/>
        </w:rPr>
        <w:t>CZ27574032</w:t>
      </w:r>
    </w:p>
    <w:p w14:paraId="2889103B" w14:textId="77777777" w:rsidR="00D263F4" w:rsidRDefault="00E51B91">
      <w:pPr>
        <w:pStyle w:val="Zkladntext"/>
        <w:tabs>
          <w:tab w:val="left" w:pos="3678"/>
        </w:tabs>
        <w:spacing w:before="76" w:line="312" w:lineRule="auto"/>
        <w:ind w:left="132" w:right="1805"/>
        <w:rPr>
          <w:color w:val="404040"/>
        </w:rPr>
      </w:pPr>
      <w:r>
        <w:rPr>
          <w:color w:val="404040"/>
          <w:spacing w:val="-2"/>
        </w:rPr>
        <w:t>zastoupena:</w:t>
      </w:r>
      <w:r>
        <w:rPr>
          <w:color w:val="404040"/>
        </w:rPr>
        <w:tab/>
      </w:r>
      <w:r w:rsidR="00D263F4">
        <w:rPr>
          <w:color w:val="404040"/>
        </w:rPr>
        <w:t>xxx</w:t>
      </w:r>
    </w:p>
    <w:p w14:paraId="5F250DEC" w14:textId="6126CCBB" w:rsidR="00F70ED3" w:rsidRDefault="00E51B91">
      <w:pPr>
        <w:pStyle w:val="Zkladntext"/>
        <w:tabs>
          <w:tab w:val="left" w:pos="3678"/>
        </w:tabs>
        <w:spacing w:before="76" w:line="312" w:lineRule="auto"/>
        <w:ind w:left="132" w:right="1805"/>
      </w:pPr>
      <w:r>
        <w:rPr>
          <w:color w:val="404040"/>
        </w:rPr>
        <w:t>zapsaná v obchodním rejstříku:</w:t>
      </w:r>
      <w:r>
        <w:rPr>
          <w:color w:val="404040"/>
        </w:rPr>
        <w:tab/>
        <w:t>Městským</w:t>
      </w:r>
      <w:r>
        <w:rPr>
          <w:color w:val="404040"/>
          <w:spacing w:val="-6"/>
        </w:rPr>
        <w:t xml:space="preserve"> </w:t>
      </w:r>
      <w:r>
        <w:rPr>
          <w:color w:val="404040"/>
        </w:rPr>
        <w:t>soudem</w:t>
      </w:r>
      <w:r>
        <w:rPr>
          <w:color w:val="404040"/>
          <w:spacing w:val="-6"/>
        </w:rPr>
        <w:t xml:space="preserve"> </w:t>
      </w:r>
      <w:r>
        <w:rPr>
          <w:color w:val="404040"/>
        </w:rPr>
        <w:t>v</w:t>
      </w:r>
      <w:r>
        <w:rPr>
          <w:color w:val="404040"/>
          <w:spacing w:val="-4"/>
        </w:rPr>
        <w:t xml:space="preserve"> </w:t>
      </w:r>
      <w:r>
        <w:rPr>
          <w:color w:val="404040"/>
        </w:rPr>
        <w:t>Praze,</w:t>
      </w:r>
      <w:r>
        <w:rPr>
          <w:color w:val="404040"/>
          <w:spacing w:val="-4"/>
        </w:rPr>
        <w:t xml:space="preserve"> </w:t>
      </w:r>
      <w:r>
        <w:rPr>
          <w:color w:val="404040"/>
        </w:rPr>
        <w:t>oddíl</w:t>
      </w:r>
      <w:r>
        <w:rPr>
          <w:color w:val="404040"/>
          <w:spacing w:val="-5"/>
        </w:rPr>
        <w:t xml:space="preserve"> </w:t>
      </w:r>
      <w:r>
        <w:rPr>
          <w:color w:val="404040"/>
        </w:rPr>
        <w:t>C,</w:t>
      </w:r>
      <w:r>
        <w:rPr>
          <w:color w:val="404040"/>
          <w:spacing w:val="-6"/>
        </w:rPr>
        <w:t xml:space="preserve"> </w:t>
      </w:r>
      <w:r>
        <w:rPr>
          <w:color w:val="404040"/>
        </w:rPr>
        <w:t>vložka</w:t>
      </w:r>
      <w:r>
        <w:rPr>
          <w:color w:val="404040"/>
          <w:spacing w:val="-7"/>
        </w:rPr>
        <w:t xml:space="preserve"> </w:t>
      </w:r>
      <w:r>
        <w:rPr>
          <w:color w:val="404040"/>
        </w:rPr>
        <w:t>116806 bankovní spojení:</w:t>
      </w:r>
      <w:r>
        <w:rPr>
          <w:color w:val="404040"/>
        </w:rPr>
        <w:tab/>
        <w:t>Raiffeisenbank a.s.</w:t>
      </w:r>
    </w:p>
    <w:p w14:paraId="44C368C0" w14:textId="77777777" w:rsidR="00D263F4" w:rsidRDefault="00E51B91">
      <w:pPr>
        <w:pStyle w:val="Zkladntext"/>
        <w:tabs>
          <w:tab w:val="left" w:pos="3678"/>
        </w:tabs>
        <w:spacing w:line="540" w:lineRule="auto"/>
        <w:ind w:left="132" w:right="5030"/>
        <w:rPr>
          <w:color w:val="404040"/>
          <w:spacing w:val="-2"/>
        </w:rPr>
      </w:pPr>
      <w:r>
        <w:rPr>
          <w:color w:val="404040"/>
        </w:rPr>
        <w:t>číslo účtu:</w:t>
      </w:r>
      <w:r>
        <w:rPr>
          <w:color w:val="404040"/>
        </w:rPr>
        <w:tab/>
      </w:r>
      <w:r w:rsidR="00D263F4">
        <w:rPr>
          <w:color w:val="404040"/>
          <w:spacing w:val="-2"/>
        </w:rPr>
        <w:t>xxx</w:t>
      </w:r>
    </w:p>
    <w:p w14:paraId="2B940987" w14:textId="18B3CCC5" w:rsidR="00F70ED3" w:rsidRDefault="00E51B91">
      <w:pPr>
        <w:pStyle w:val="Zkladntext"/>
        <w:tabs>
          <w:tab w:val="left" w:pos="3678"/>
        </w:tabs>
        <w:spacing w:line="540" w:lineRule="auto"/>
        <w:ind w:left="132" w:right="5030"/>
      </w:pPr>
      <w:r>
        <w:rPr>
          <w:color w:val="404040"/>
          <w:spacing w:val="-2"/>
        </w:rPr>
        <w:t xml:space="preserve"> </w:t>
      </w:r>
      <w:r>
        <w:rPr>
          <w:color w:val="404040"/>
        </w:rPr>
        <w:t>dále jen „</w:t>
      </w:r>
      <w:r>
        <w:rPr>
          <w:b/>
          <w:color w:val="404040"/>
        </w:rPr>
        <w:t>Poskytovatel</w:t>
      </w:r>
      <w:r>
        <w:rPr>
          <w:color w:val="404040"/>
        </w:rPr>
        <w:t>“ na straně druhé</w:t>
      </w:r>
    </w:p>
    <w:p w14:paraId="693E3E02" w14:textId="77777777" w:rsidR="00F70ED3" w:rsidRDefault="00E51B91">
      <w:pPr>
        <w:pStyle w:val="Zkladntext"/>
        <w:spacing w:line="253" w:lineRule="exact"/>
        <w:ind w:left="132"/>
      </w:pPr>
      <w:r>
        <w:rPr>
          <w:color w:val="696969"/>
        </w:rPr>
        <w:t>Objednatel</w:t>
      </w:r>
      <w:r>
        <w:rPr>
          <w:color w:val="696969"/>
          <w:spacing w:val="52"/>
        </w:rPr>
        <w:t xml:space="preserve"> </w:t>
      </w:r>
      <w:r>
        <w:rPr>
          <w:color w:val="696969"/>
        </w:rPr>
        <w:t>a</w:t>
      </w:r>
      <w:r>
        <w:rPr>
          <w:color w:val="696969"/>
          <w:spacing w:val="52"/>
        </w:rPr>
        <w:t xml:space="preserve"> </w:t>
      </w:r>
      <w:r>
        <w:rPr>
          <w:color w:val="696969"/>
        </w:rPr>
        <w:t>Poskytovatel</w:t>
      </w:r>
      <w:r>
        <w:rPr>
          <w:color w:val="696969"/>
          <w:spacing w:val="52"/>
        </w:rPr>
        <w:t xml:space="preserve"> </w:t>
      </w:r>
      <w:r>
        <w:rPr>
          <w:color w:val="696969"/>
        </w:rPr>
        <w:t>budou</w:t>
      </w:r>
      <w:r>
        <w:rPr>
          <w:color w:val="696969"/>
          <w:spacing w:val="52"/>
        </w:rPr>
        <w:t xml:space="preserve"> </w:t>
      </w:r>
      <w:r>
        <w:rPr>
          <w:color w:val="696969"/>
        </w:rPr>
        <w:t>označovaní</w:t>
      </w:r>
      <w:r>
        <w:rPr>
          <w:color w:val="696969"/>
          <w:spacing w:val="51"/>
        </w:rPr>
        <w:t xml:space="preserve"> </w:t>
      </w:r>
      <w:r>
        <w:rPr>
          <w:color w:val="696969"/>
        </w:rPr>
        <w:t>jednotlivě</w:t>
      </w:r>
      <w:r>
        <w:rPr>
          <w:color w:val="696969"/>
          <w:spacing w:val="52"/>
        </w:rPr>
        <w:t xml:space="preserve"> </w:t>
      </w:r>
      <w:r>
        <w:rPr>
          <w:color w:val="696969"/>
        </w:rPr>
        <w:t>jako</w:t>
      </w:r>
      <w:r>
        <w:rPr>
          <w:color w:val="696969"/>
          <w:spacing w:val="50"/>
        </w:rPr>
        <w:t xml:space="preserve"> </w:t>
      </w:r>
      <w:r>
        <w:rPr>
          <w:color w:val="696969"/>
        </w:rPr>
        <w:t>„</w:t>
      </w:r>
      <w:r>
        <w:rPr>
          <w:b/>
          <w:color w:val="696969"/>
        </w:rPr>
        <w:t>Smluvní</w:t>
      </w:r>
      <w:r>
        <w:rPr>
          <w:b/>
          <w:color w:val="696969"/>
          <w:spacing w:val="50"/>
        </w:rPr>
        <w:t xml:space="preserve"> </w:t>
      </w:r>
      <w:r>
        <w:rPr>
          <w:b/>
          <w:color w:val="696969"/>
        </w:rPr>
        <w:t>strana</w:t>
      </w:r>
      <w:r>
        <w:rPr>
          <w:color w:val="696969"/>
        </w:rPr>
        <w:t>“,</w:t>
      </w:r>
      <w:r>
        <w:rPr>
          <w:color w:val="696969"/>
          <w:spacing w:val="51"/>
        </w:rPr>
        <w:t xml:space="preserve"> </w:t>
      </w:r>
      <w:r>
        <w:rPr>
          <w:color w:val="696969"/>
        </w:rPr>
        <w:t>a</w:t>
      </w:r>
      <w:r>
        <w:rPr>
          <w:color w:val="696969"/>
          <w:spacing w:val="52"/>
        </w:rPr>
        <w:t xml:space="preserve"> </w:t>
      </w:r>
      <w:r>
        <w:rPr>
          <w:color w:val="696969"/>
        </w:rPr>
        <w:t>společně</w:t>
      </w:r>
      <w:r>
        <w:rPr>
          <w:color w:val="696969"/>
          <w:spacing w:val="50"/>
        </w:rPr>
        <w:t xml:space="preserve"> </w:t>
      </w:r>
      <w:r>
        <w:rPr>
          <w:color w:val="696969"/>
          <w:spacing w:val="-4"/>
        </w:rPr>
        <w:t>jako</w:t>
      </w:r>
    </w:p>
    <w:p w14:paraId="13DDB4E3" w14:textId="77777777" w:rsidR="00F70ED3" w:rsidRDefault="00E51B91">
      <w:pPr>
        <w:pStyle w:val="Nadpis1"/>
        <w:spacing w:before="76"/>
        <w:ind w:firstLine="0"/>
        <w:rPr>
          <w:b w:val="0"/>
        </w:rPr>
      </w:pPr>
      <w:r>
        <w:rPr>
          <w:b w:val="0"/>
          <w:color w:val="696969"/>
        </w:rPr>
        <w:t>„</w:t>
      </w:r>
      <w:r>
        <w:rPr>
          <w:color w:val="696969"/>
        </w:rPr>
        <w:t>Smluvní</w:t>
      </w:r>
      <w:r>
        <w:rPr>
          <w:color w:val="696969"/>
          <w:spacing w:val="-2"/>
        </w:rPr>
        <w:t xml:space="preserve"> strany</w:t>
      </w:r>
      <w:r>
        <w:rPr>
          <w:b w:val="0"/>
          <w:color w:val="696969"/>
          <w:spacing w:val="-2"/>
        </w:rPr>
        <w:t>“,</w:t>
      </w:r>
    </w:p>
    <w:p w14:paraId="3B7119FE" w14:textId="77777777" w:rsidR="00F70ED3" w:rsidRDefault="00F70ED3">
      <w:pPr>
        <w:pStyle w:val="Zkladntext"/>
        <w:spacing w:before="21"/>
      </w:pPr>
    </w:p>
    <w:p w14:paraId="7CFF0195" w14:textId="77777777" w:rsidR="00F70ED3" w:rsidRDefault="00E51B91">
      <w:pPr>
        <w:pStyle w:val="Zkladntext"/>
        <w:spacing w:before="1" w:line="312" w:lineRule="auto"/>
        <w:ind w:left="132" w:right="405"/>
        <w:jc w:val="both"/>
      </w:pPr>
      <w:r>
        <w:rPr>
          <w:color w:val="696969"/>
        </w:rPr>
        <w:t>uzavírají v souladu s</w:t>
      </w:r>
      <w:r>
        <w:rPr>
          <w:color w:val="696969"/>
          <w:spacing w:val="-3"/>
        </w:rPr>
        <w:t xml:space="preserve"> </w:t>
      </w:r>
      <w:r>
        <w:rPr>
          <w:color w:val="696969"/>
        </w:rPr>
        <w:t>ustanovením § 1746 odst. 2 zákona č. 89/2012 Sb., občanský zákoník, ve znění pozdějších předpisů (dále jen „</w:t>
      </w:r>
      <w:r>
        <w:rPr>
          <w:b/>
          <w:color w:val="696969"/>
        </w:rPr>
        <w:t>Občanský zákoník</w:t>
      </w:r>
      <w:r>
        <w:rPr>
          <w:color w:val="696969"/>
        </w:rPr>
        <w:t>“) a § 131 zákona č. 134/2016 Sb., o zadávání veřejných</w:t>
      </w:r>
      <w:r>
        <w:rPr>
          <w:color w:val="696969"/>
          <w:spacing w:val="-14"/>
        </w:rPr>
        <w:t xml:space="preserve"> </w:t>
      </w:r>
      <w:r>
        <w:rPr>
          <w:color w:val="696969"/>
        </w:rPr>
        <w:t>zakázek,</w:t>
      </w:r>
      <w:r>
        <w:rPr>
          <w:color w:val="696969"/>
          <w:spacing w:val="-12"/>
        </w:rPr>
        <w:t xml:space="preserve"> </w:t>
      </w:r>
      <w:r>
        <w:rPr>
          <w:color w:val="696969"/>
        </w:rPr>
        <w:t>ve</w:t>
      </w:r>
      <w:r>
        <w:rPr>
          <w:color w:val="696969"/>
          <w:spacing w:val="-16"/>
        </w:rPr>
        <w:t xml:space="preserve"> </w:t>
      </w:r>
      <w:r>
        <w:rPr>
          <w:color w:val="696969"/>
        </w:rPr>
        <w:t>znění</w:t>
      </w:r>
      <w:r>
        <w:rPr>
          <w:color w:val="696969"/>
          <w:spacing w:val="-11"/>
        </w:rPr>
        <w:t xml:space="preserve"> </w:t>
      </w:r>
      <w:r>
        <w:rPr>
          <w:color w:val="696969"/>
        </w:rPr>
        <w:t>pozdějších</w:t>
      </w:r>
      <w:r>
        <w:rPr>
          <w:color w:val="696969"/>
          <w:spacing w:val="-16"/>
        </w:rPr>
        <w:t xml:space="preserve"> </w:t>
      </w:r>
      <w:r>
        <w:rPr>
          <w:color w:val="696969"/>
        </w:rPr>
        <w:t>předpisů</w:t>
      </w:r>
      <w:r>
        <w:rPr>
          <w:color w:val="696969"/>
          <w:spacing w:val="-13"/>
        </w:rPr>
        <w:t xml:space="preserve"> </w:t>
      </w:r>
      <w:r>
        <w:rPr>
          <w:color w:val="696969"/>
        </w:rPr>
        <w:t>(dále</w:t>
      </w:r>
      <w:r>
        <w:rPr>
          <w:color w:val="696969"/>
          <w:spacing w:val="-14"/>
        </w:rPr>
        <w:t xml:space="preserve"> </w:t>
      </w:r>
      <w:r>
        <w:rPr>
          <w:color w:val="696969"/>
        </w:rPr>
        <w:t>jen</w:t>
      </w:r>
      <w:r>
        <w:rPr>
          <w:color w:val="696969"/>
          <w:spacing w:val="-14"/>
        </w:rPr>
        <w:t xml:space="preserve"> </w:t>
      </w:r>
      <w:r>
        <w:rPr>
          <w:color w:val="696969"/>
        </w:rPr>
        <w:t>„</w:t>
      </w:r>
      <w:r>
        <w:rPr>
          <w:b/>
          <w:color w:val="696969"/>
        </w:rPr>
        <w:t>ZZVZ</w:t>
      </w:r>
      <w:r>
        <w:rPr>
          <w:color w:val="696969"/>
        </w:rPr>
        <w:t>“),</w:t>
      </w:r>
      <w:r>
        <w:rPr>
          <w:color w:val="696969"/>
          <w:spacing w:val="-15"/>
        </w:rPr>
        <w:t xml:space="preserve"> </w:t>
      </w:r>
      <w:r>
        <w:rPr>
          <w:color w:val="696969"/>
        </w:rPr>
        <w:t>tuto</w:t>
      </w:r>
      <w:r>
        <w:rPr>
          <w:color w:val="696969"/>
          <w:spacing w:val="-14"/>
        </w:rPr>
        <w:t xml:space="preserve"> </w:t>
      </w:r>
      <w:r>
        <w:rPr>
          <w:color w:val="696969"/>
        </w:rPr>
        <w:t>Rámcovou</w:t>
      </w:r>
      <w:r>
        <w:rPr>
          <w:color w:val="696969"/>
          <w:spacing w:val="-12"/>
        </w:rPr>
        <w:t xml:space="preserve"> </w:t>
      </w:r>
      <w:r>
        <w:rPr>
          <w:color w:val="696969"/>
        </w:rPr>
        <w:t>dohodu</w:t>
      </w:r>
      <w:r>
        <w:rPr>
          <w:color w:val="696969"/>
          <w:spacing w:val="-14"/>
        </w:rPr>
        <w:t xml:space="preserve"> </w:t>
      </w:r>
      <w:r>
        <w:rPr>
          <w:color w:val="696969"/>
        </w:rPr>
        <w:t>na</w:t>
      </w:r>
      <w:r>
        <w:rPr>
          <w:color w:val="696969"/>
          <w:spacing w:val="-16"/>
        </w:rPr>
        <w:t xml:space="preserve"> </w:t>
      </w:r>
      <w:r>
        <w:rPr>
          <w:color w:val="696969"/>
        </w:rPr>
        <w:t>zajištění podpory prvků přenosové technologie – CWDM, DWDM a transpondérů (dále jen „</w:t>
      </w:r>
      <w:r>
        <w:rPr>
          <w:b/>
          <w:color w:val="696969"/>
        </w:rPr>
        <w:t>Dohoda</w:t>
      </w:r>
      <w:r>
        <w:rPr>
          <w:color w:val="696969"/>
        </w:rPr>
        <w:t>“).</w:t>
      </w:r>
    </w:p>
    <w:p w14:paraId="5DECA8F0" w14:textId="77777777" w:rsidR="00F70ED3" w:rsidRDefault="00F70ED3">
      <w:pPr>
        <w:pStyle w:val="Zkladntext"/>
      </w:pPr>
    </w:p>
    <w:p w14:paraId="5B19EA1C" w14:textId="77777777" w:rsidR="00F70ED3" w:rsidRDefault="00F70ED3">
      <w:pPr>
        <w:pStyle w:val="Zkladntext"/>
      </w:pPr>
    </w:p>
    <w:p w14:paraId="0C3715BB" w14:textId="77777777" w:rsidR="00F70ED3" w:rsidRDefault="00F70ED3">
      <w:pPr>
        <w:pStyle w:val="Zkladntext"/>
        <w:spacing w:before="217"/>
      </w:pPr>
    </w:p>
    <w:p w14:paraId="38496D71" w14:textId="77777777" w:rsidR="00F70ED3" w:rsidRDefault="00E51B91">
      <w:pPr>
        <w:pStyle w:val="Zkladntext"/>
        <w:ind w:right="225"/>
        <w:jc w:val="right"/>
      </w:pPr>
      <w:r>
        <w:rPr>
          <w:noProof/>
        </w:rPr>
        <mc:AlternateContent>
          <mc:Choice Requires="wps">
            <w:drawing>
              <wp:anchor distT="0" distB="0" distL="0" distR="0" simplePos="0" relativeHeight="15728640" behindDoc="0" locked="0" layoutInCell="1" allowOverlap="1" wp14:anchorId="106E5818" wp14:editId="74364E02">
                <wp:simplePos x="0" y="0"/>
                <wp:positionH relativeFrom="page">
                  <wp:posOffset>7053071</wp:posOffset>
                </wp:positionH>
                <wp:positionV relativeFrom="paragraph">
                  <wp:posOffset>-18031</wp:posOffset>
                </wp:positionV>
                <wp:extent cx="242570"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095"/>
                              </a:lnTo>
                              <a:lnTo>
                                <a:pt x="242316" y="6095"/>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09226B73" id="Graphic 5" o:spid="_x0000_s1026" style="position:absolute;margin-left:555.35pt;margin-top:-1.4pt;width:19.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" path="m242316,l,,,6095r242316,l242316,xe" fillcolor="#bebebe" stroked="f">
                <v:path arrowok="t"/>
                <w10:wrap anchorx="page"/>
              </v:shape>
            </w:pict>
          </mc:Fallback>
        </mc:AlternateContent>
      </w:r>
      <w:r>
        <w:rPr>
          <w:color w:val="696969"/>
          <w:spacing w:val="-10"/>
        </w:rPr>
        <w:t>1</w:t>
      </w:r>
    </w:p>
    <w:p w14:paraId="73F85EF7" w14:textId="77777777" w:rsidR="00F70ED3" w:rsidRDefault="00F70ED3">
      <w:pPr>
        <w:jc w:val="right"/>
        <w:sectPr w:rsidR="00F70ED3">
          <w:headerReference w:type="default" r:id="rId7"/>
          <w:footerReference w:type="even" r:id="rId8"/>
          <w:footerReference w:type="default" r:id="rId9"/>
          <w:footerReference w:type="first" r:id="rId10"/>
          <w:type w:val="continuous"/>
          <w:pgSz w:w="11910" w:h="16840"/>
          <w:pgMar w:top="2000" w:right="420" w:bottom="1040" w:left="1000" w:header="386" w:footer="856" w:gutter="0"/>
          <w:pgNumType w:start="1"/>
          <w:cols w:space="708"/>
        </w:sectPr>
      </w:pPr>
    </w:p>
    <w:p w14:paraId="1A601E8C" w14:textId="77777777" w:rsidR="00F70ED3" w:rsidRDefault="00F70ED3">
      <w:pPr>
        <w:pStyle w:val="Zkladntext"/>
        <w:spacing w:before="38"/>
      </w:pPr>
    </w:p>
    <w:p w14:paraId="74809B3A" w14:textId="77777777" w:rsidR="00F70ED3" w:rsidRDefault="00E51B91">
      <w:pPr>
        <w:pStyle w:val="Nadpis1"/>
        <w:ind w:left="3" w:right="585" w:firstLine="0"/>
        <w:jc w:val="center"/>
      </w:pPr>
      <w:r>
        <w:rPr>
          <w:color w:val="696969"/>
          <w:spacing w:val="-2"/>
        </w:rPr>
        <w:t>Preambule</w:t>
      </w:r>
    </w:p>
    <w:p w14:paraId="04CFED05" w14:textId="77777777" w:rsidR="00F70ED3" w:rsidRDefault="00F70ED3">
      <w:pPr>
        <w:pStyle w:val="Zkladntext"/>
        <w:spacing w:before="63"/>
        <w:rPr>
          <w:b/>
        </w:rPr>
      </w:pPr>
    </w:p>
    <w:p w14:paraId="37C4907D" w14:textId="77777777" w:rsidR="00F70ED3" w:rsidRDefault="00E51B91">
      <w:pPr>
        <w:pStyle w:val="Zkladntext"/>
        <w:spacing w:line="312" w:lineRule="auto"/>
        <w:ind w:left="132" w:right="400"/>
        <w:jc w:val="both"/>
      </w:pPr>
      <w:r>
        <w:rPr>
          <w:color w:val="696969"/>
        </w:rPr>
        <w:t>Objednatel provedl veřejnou zakázku malého rozsahu „</w:t>
      </w:r>
      <w:r>
        <w:rPr>
          <w:b/>
          <w:color w:val="696969"/>
        </w:rPr>
        <w:t>Podpora přenosové technologie prvků CWDM,</w:t>
      </w:r>
      <w:r>
        <w:rPr>
          <w:b/>
          <w:color w:val="696969"/>
          <w:spacing w:val="35"/>
        </w:rPr>
        <w:t xml:space="preserve"> </w:t>
      </w:r>
      <w:r>
        <w:rPr>
          <w:b/>
          <w:color w:val="696969"/>
        </w:rPr>
        <w:t>DWDM</w:t>
      </w:r>
      <w:r>
        <w:rPr>
          <w:b/>
          <w:color w:val="696969"/>
          <w:spacing w:val="35"/>
        </w:rPr>
        <w:t xml:space="preserve"> </w:t>
      </w:r>
      <w:r>
        <w:rPr>
          <w:b/>
          <w:color w:val="696969"/>
        </w:rPr>
        <w:t>a</w:t>
      </w:r>
      <w:r>
        <w:rPr>
          <w:b/>
          <w:color w:val="696969"/>
          <w:spacing w:val="32"/>
        </w:rPr>
        <w:t xml:space="preserve"> </w:t>
      </w:r>
      <w:r>
        <w:rPr>
          <w:b/>
          <w:color w:val="696969"/>
        </w:rPr>
        <w:t>transpondérů</w:t>
      </w:r>
      <w:r>
        <w:rPr>
          <w:color w:val="696969"/>
        </w:rPr>
        <w:t>“</w:t>
      </w:r>
      <w:r>
        <w:rPr>
          <w:color w:val="696969"/>
          <w:spacing w:val="35"/>
        </w:rPr>
        <w:t xml:space="preserve"> </w:t>
      </w:r>
      <w:r>
        <w:rPr>
          <w:color w:val="696969"/>
        </w:rPr>
        <w:t>na</w:t>
      </w:r>
      <w:r>
        <w:rPr>
          <w:color w:val="696969"/>
          <w:spacing w:val="34"/>
        </w:rPr>
        <w:t xml:space="preserve"> </w:t>
      </w:r>
      <w:r>
        <w:rPr>
          <w:color w:val="696969"/>
        </w:rPr>
        <w:t>uzavření</w:t>
      </w:r>
      <w:r>
        <w:rPr>
          <w:color w:val="696969"/>
          <w:spacing w:val="33"/>
        </w:rPr>
        <w:t xml:space="preserve"> </w:t>
      </w:r>
      <w:r>
        <w:rPr>
          <w:color w:val="696969"/>
        </w:rPr>
        <w:t>této</w:t>
      </w:r>
      <w:r>
        <w:rPr>
          <w:color w:val="696969"/>
          <w:spacing w:val="36"/>
        </w:rPr>
        <w:t xml:space="preserve"> </w:t>
      </w:r>
      <w:r>
        <w:rPr>
          <w:color w:val="696969"/>
        </w:rPr>
        <w:t>Dohody</w:t>
      </w:r>
      <w:r>
        <w:rPr>
          <w:color w:val="696969"/>
          <w:spacing w:val="35"/>
        </w:rPr>
        <w:t xml:space="preserve"> </w:t>
      </w:r>
      <w:r>
        <w:rPr>
          <w:color w:val="696969"/>
        </w:rPr>
        <w:t>(dále</w:t>
      </w:r>
      <w:r>
        <w:rPr>
          <w:color w:val="696969"/>
          <w:spacing w:val="32"/>
        </w:rPr>
        <w:t xml:space="preserve"> </w:t>
      </w:r>
      <w:r>
        <w:rPr>
          <w:color w:val="696969"/>
        </w:rPr>
        <w:t>jen</w:t>
      </w:r>
      <w:r>
        <w:rPr>
          <w:color w:val="696969"/>
          <w:spacing w:val="34"/>
        </w:rPr>
        <w:t xml:space="preserve"> </w:t>
      </w:r>
      <w:r>
        <w:rPr>
          <w:color w:val="696969"/>
        </w:rPr>
        <w:t>„</w:t>
      </w:r>
      <w:r>
        <w:rPr>
          <w:b/>
          <w:color w:val="696969"/>
        </w:rPr>
        <w:t>Veřejná</w:t>
      </w:r>
      <w:r>
        <w:rPr>
          <w:b/>
          <w:color w:val="696969"/>
          <w:spacing w:val="34"/>
        </w:rPr>
        <w:t xml:space="preserve"> </w:t>
      </w:r>
      <w:r>
        <w:rPr>
          <w:b/>
          <w:color w:val="696969"/>
        </w:rPr>
        <w:t>zakázka</w:t>
      </w:r>
      <w:r>
        <w:rPr>
          <w:color w:val="696969"/>
        </w:rPr>
        <w:t>“).</w:t>
      </w:r>
      <w:r>
        <w:rPr>
          <w:color w:val="696969"/>
          <w:spacing w:val="36"/>
        </w:rPr>
        <w:t xml:space="preserve"> </w:t>
      </w:r>
      <w:r>
        <w:rPr>
          <w:color w:val="696969"/>
        </w:rPr>
        <w:t>Dohoda je uzavírána s Poskytovatelem na základě výsledku Veřejné zakázky. Objednatel tímto ve smyslu ustanovení</w:t>
      </w:r>
      <w:r>
        <w:rPr>
          <w:color w:val="696969"/>
          <w:spacing w:val="40"/>
        </w:rPr>
        <w:t xml:space="preserve"> </w:t>
      </w:r>
      <w:r>
        <w:rPr>
          <w:color w:val="696969"/>
        </w:rPr>
        <w:t>§</w:t>
      </w:r>
      <w:r>
        <w:rPr>
          <w:color w:val="696969"/>
          <w:spacing w:val="40"/>
        </w:rPr>
        <w:t xml:space="preserve"> </w:t>
      </w:r>
      <w:r>
        <w:rPr>
          <w:color w:val="696969"/>
        </w:rPr>
        <w:t>1740</w:t>
      </w:r>
      <w:r>
        <w:rPr>
          <w:color w:val="696969"/>
          <w:spacing w:val="40"/>
        </w:rPr>
        <w:t xml:space="preserve"> </w:t>
      </w:r>
      <w:r>
        <w:rPr>
          <w:color w:val="696969"/>
        </w:rPr>
        <w:t>odst.</w:t>
      </w:r>
      <w:r>
        <w:rPr>
          <w:color w:val="696969"/>
          <w:spacing w:val="40"/>
        </w:rPr>
        <w:t xml:space="preserve"> </w:t>
      </w:r>
      <w:r>
        <w:rPr>
          <w:color w:val="696969"/>
        </w:rPr>
        <w:t>3</w:t>
      </w:r>
      <w:r>
        <w:rPr>
          <w:color w:val="696969"/>
          <w:spacing w:val="40"/>
        </w:rPr>
        <w:t xml:space="preserve"> </w:t>
      </w:r>
      <w:r>
        <w:rPr>
          <w:color w:val="696969"/>
        </w:rPr>
        <w:t>Občanského</w:t>
      </w:r>
      <w:r>
        <w:rPr>
          <w:color w:val="696969"/>
          <w:spacing w:val="40"/>
        </w:rPr>
        <w:t xml:space="preserve"> </w:t>
      </w:r>
      <w:r>
        <w:rPr>
          <w:color w:val="696969"/>
        </w:rPr>
        <w:t>zákoníku</w:t>
      </w:r>
      <w:r>
        <w:rPr>
          <w:color w:val="696969"/>
          <w:spacing w:val="40"/>
        </w:rPr>
        <w:t xml:space="preserve"> </w:t>
      </w:r>
      <w:r>
        <w:rPr>
          <w:color w:val="696969"/>
        </w:rPr>
        <w:t>předem</w:t>
      </w:r>
      <w:r>
        <w:rPr>
          <w:color w:val="696969"/>
          <w:spacing w:val="40"/>
        </w:rPr>
        <w:t xml:space="preserve"> </w:t>
      </w:r>
      <w:r>
        <w:rPr>
          <w:color w:val="696969"/>
        </w:rPr>
        <w:t>vylučuje</w:t>
      </w:r>
      <w:r>
        <w:rPr>
          <w:color w:val="696969"/>
          <w:spacing w:val="40"/>
        </w:rPr>
        <w:t xml:space="preserve"> </w:t>
      </w:r>
      <w:r>
        <w:rPr>
          <w:color w:val="696969"/>
        </w:rPr>
        <w:t>přijetí</w:t>
      </w:r>
      <w:r>
        <w:rPr>
          <w:color w:val="696969"/>
          <w:spacing w:val="40"/>
        </w:rPr>
        <w:t xml:space="preserve"> </w:t>
      </w:r>
      <w:r>
        <w:rPr>
          <w:color w:val="696969"/>
        </w:rPr>
        <w:t>nabídky</w:t>
      </w:r>
      <w:r>
        <w:rPr>
          <w:color w:val="696969"/>
          <w:spacing w:val="40"/>
        </w:rPr>
        <w:t xml:space="preserve"> </w:t>
      </w:r>
      <w:r>
        <w:rPr>
          <w:color w:val="696969"/>
        </w:rPr>
        <w:t>na</w:t>
      </w:r>
      <w:r>
        <w:rPr>
          <w:color w:val="696969"/>
          <w:spacing w:val="40"/>
        </w:rPr>
        <w:t xml:space="preserve"> </w:t>
      </w:r>
      <w:r>
        <w:rPr>
          <w:color w:val="696969"/>
        </w:rPr>
        <w:t>uzavření</w:t>
      </w:r>
      <w:r>
        <w:rPr>
          <w:color w:val="696969"/>
          <w:spacing w:val="40"/>
        </w:rPr>
        <w:t xml:space="preserve"> </w:t>
      </w:r>
      <w:r>
        <w:rPr>
          <w:color w:val="696969"/>
        </w:rPr>
        <w:t>této Dohody s dodatkem nebo odchylkou.</w:t>
      </w:r>
    </w:p>
    <w:p w14:paraId="0AE7E3AE" w14:textId="77777777" w:rsidR="00F70ED3" w:rsidRDefault="00E51B91">
      <w:pPr>
        <w:pStyle w:val="Nadpis1"/>
        <w:numPr>
          <w:ilvl w:val="0"/>
          <w:numId w:val="12"/>
        </w:numPr>
        <w:tabs>
          <w:tab w:val="left" w:pos="4048"/>
        </w:tabs>
        <w:spacing w:before="242"/>
        <w:jc w:val="left"/>
      </w:pPr>
      <w:r>
        <w:rPr>
          <w:color w:val="696969"/>
        </w:rPr>
        <w:t>Účel</w:t>
      </w:r>
      <w:r>
        <w:rPr>
          <w:color w:val="696969"/>
          <w:spacing w:val="-3"/>
        </w:rPr>
        <w:t xml:space="preserve"> </w:t>
      </w:r>
      <w:r>
        <w:rPr>
          <w:color w:val="696969"/>
        </w:rPr>
        <w:t>a</w:t>
      </w:r>
      <w:r>
        <w:rPr>
          <w:color w:val="696969"/>
          <w:spacing w:val="-5"/>
        </w:rPr>
        <w:t xml:space="preserve"> </w:t>
      </w:r>
      <w:r>
        <w:rPr>
          <w:color w:val="696969"/>
        </w:rPr>
        <w:t>předmět</w:t>
      </w:r>
      <w:r>
        <w:rPr>
          <w:color w:val="696969"/>
          <w:spacing w:val="-3"/>
        </w:rPr>
        <w:t xml:space="preserve"> </w:t>
      </w:r>
      <w:r>
        <w:rPr>
          <w:color w:val="696969"/>
          <w:spacing w:val="-2"/>
        </w:rPr>
        <w:t>Dohody</w:t>
      </w:r>
    </w:p>
    <w:p w14:paraId="7D163CA2" w14:textId="77777777" w:rsidR="00F70ED3" w:rsidRDefault="00F70ED3">
      <w:pPr>
        <w:pStyle w:val="Zkladntext"/>
        <w:spacing w:before="2"/>
        <w:rPr>
          <w:b/>
        </w:rPr>
      </w:pPr>
    </w:p>
    <w:p w14:paraId="59211C6B" w14:textId="77777777" w:rsidR="00F70ED3" w:rsidRDefault="00E51B91">
      <w:pPr>
        <w:pStyle w:val="Odstavecseseznamem"/>
        <w:numPr>
          <w:ilvl w:val="1"/>
          <w:numId w:val="12"/>
        </w:numPr>
        <w:tabs>
          <w:tab w:val="left" w:pos="868"/>
          <w:tab w:val="left" w:pos="870"/>
        </w:tabs>
        <w:spacing w:before="0" w:line="312" w:lineRule="auto"/>
        <w:ind w:right="415"/>
        <w:jc w:val="both"/>
      </w:pPr>
      <w:r>
        <w:rPr>
          <w:color w:val="696969"/>
        </w:rPr>
        <w:t>Účelem této Dohody stanovení podmínek a právního rámce pro uzavírání Dílčích smluv mezi Objednatelem a Poskytovatelem na poskytování technické servisní podpory zařízení (dále též</w:t>
      </w:r>
    </w:p>
    <w:p w14:paraId="664C2197" w14:textId="77777777" w:rsidR="00F70ED3" w:rsidRDefault="00E51B91">
      <w:pPr>
        <w:pStyle w:val="Zkladntext"/>
        <w:spacing w:line="312" w:lineRule="auto"/>
        <w:ind w:left="870" w:right="415"/>
        <w:jc w:val="both"/>
      </w:pPr>
      <w:r>
        <w:rPr>
          <w:color w:val="696969"/>
        </w:rPr>
        <w:t>„</w:t>
      </w:r>
      <w:r>
        <w:rPr>
          <w:b/>
          <w:color w:val="696969"/>
        </w:rPr>
        <w:t>HW</w:t>
      </w:r>
      <w:r>
        <w:rPr>
          <w:color w:val="696969"/>
        </w:rPr>
        <w:t>“)</w:t>
      </w:r>
      <w:r>
        <w:rPr>
          <w:color w:val="696969"/>
          <w:spacing w:val="40"/>
        </w:rPr>
        <w:t xml:space="preserve"> </w:t>
      </w:r>
      <w:r>
        <w:rPr>
          <w:color w:val="696969"/>
        </w:rPr>
        <w:t>a</w:t>
      </w:r>
      <w:r>
        <w:rPr>
          <w:color w:val="696969"/>
          <w:spacing w:val="40"/>
        </w:rPr>
        <w:t xml:space="preserve"> </w:t>
      </w:r>
      <w:r>
        <w:rPr>
          <w:color w:val="696969"/>
        </w:rPr>
        <w:t>programových</w:t>
      </w:r>
      <w:r>
        <w:rPr>
          <w:color w:val="696969"/>
          <w:spacing w:val="37"/>
        </w:rPr>
        <w:t xml:space="preserve"> </w:t>
      </w:r>
      <w:r>
        <w:rPr>
          <w:color w:val="696969"/>
        </w:rPr>
        <w:t>prostředků</w:t>
      </w:r>
      <w:r>
        <w:rPr>
          <w:color w:val="696969"/>
          <w:spacing w:val="40"/>
        </w:rPr>
        <w:t xml:space="preserve"> </w:t>
      </w:r>
      <w:r>
        <w:rPr>
          <w:color w:val="696969"/>
        </w:rPr>
        <w:t>(dále</w:t>
      </w:r>
      <w:r>
        <w:rPr>
          <w:color w:val="696969"/>
          <w:spacing w:val="37"/>
        </w:rPr>
        <w:t xml:space="preserve"> </w:t>
      </w:r>
      <w:r>
        <w:rPr>
          <w:color w:val="696969"/>
        </w:rPr>
        <w:t>též</w:t>
      </w:r>
      <w:r>
        <w:rPr>
          <w:color w:val="696969"/>
          <w:spacing w:val="40"/>
        </w:rPr>
        <w:t xml:space="preserve"> </w:t>
      </w:r>
      <w:r>
        <w:rPr>
          <w:color w:val="696969"/>
        </w:rPr>
        <w:t>„</w:t>
      </w:r>
      <w:r>
        <w:rPr>
          <w:b/>
          <w:color w:val="696969"/>
        </w:rPr>
        <w:t>SW</w:t>
      </w:r>
      <w:r>
        <w:rPr>
          <w:color w:val="696969"/>
        </w:rPr>
        <w:t>“)</w:t>
      </w:r>
      <w:r>
        <w:rPr>
          <w:color w:val="696969"/>
          <w:spacing w:val="39"/>
        </w:rPr>
        <w:t xml:space="preserve"> </w:t>
      </w:r>
      <w:r>
        <w:rPr>
          <w:color w:val="696969"/>
        </w:rPr>
        <w:t>specifikovaných</w:t>
      </w:r>
      <w:r>
        <w:rPr>
          <w:color w:val="696969"/>
          <w:spacing w:val="37"/>
        </w:rPr>
        <w:t xml:space="preserve"> </w:t>
      </w:r>
      <w:r>
        <w:rPr>
          <w:color w:val="696969"/>
        </w:rPr>
        <w:t>v</w:t>
      </w:r>
      <w:r>
        <w:rPr>
          <w:color w:val="696969"/>
          <w:spacing w:val="40"/>
        </w:rPr>
        <w:t xml:space="preserve"> </w:t>
      </w:r>
      <w:r>
        <w:rPr>
          <w:color w:val="696969"/>
        </w:rPr>
        <w:t>Příloze</w:t>
      </w:r>
      <w:r>
        <w:rPr>
          <w:color w:val="696969"/>
          <w:spacing w:val="39"/>
        </w:rPr>
        <w:t xml:space="preserve"> </w:t>
      </w:r>
      <w:r>
        <w:rPr>
          <w:color w:val="696969"/>
        </w:rPr>
        <w:t>č.</w:t>
      </w:r>
      <w:r>
        <w:rPr>
          <w:color w:val="696969"/>
          <w:spacing w:val="39"/>
        </w:rPr>
        <w:t xml:space="preserve"> </w:t>
      </w:r>
      <w:r>
        <w:rPr>
          <w:color w:val="696969"/>
        </w:rPr>
        <w:t>1</w:t>
      </w:r>
      <w:r>
        <w:rPr>
          <w:color w:val="696969"/>
          <w:spacing w:val="40"/>
        </w:rPr>
        <w:t xml:space="preserve"> </w:t>
      </w:r>
      <w:r>
        <w:rPr>
          <w:color w:val="696969"/>
        </w:rPr>
        <w:t>Dohody, a to na základě písemných objednávek Objednatele.</w:t>
      </w:r>
    </w:p>
    <w:p w14:paraId="11B18D34" w14:textId="77777777" w:rsidR="00F70ED3" w:rsidRDefault="00E51B91">
      <w:pPr>
        <w:pStyle w:val="Odstavecseseznamem"/>
        <w:numPr>
          <w:ilvl w:val="1"/>
          <w:numId w:val="12"/>
        </w:numPr>
        <w:tabs>
          <w:tab w:val="left" w:pos="868"/>
          <w:tab w:val="left" w:pos="870"/>
        </w:tabs>
        <w:spacing w:line="312" w:lineRule="auto"/>
        <w:ind w:right="413"/>
        <w:jc w:val="both"/>
      </w:pPr>
      <w:r>
        <w:rPr>
          <w:color w:val="696969"/>
        </w:rPr>
        <w:t>Předmětem Dohody je stanovení práv a povinností Smluvních stran pro postup při uzavírání Dílčích smluv (jak je tento pojem definován níže v článku 2. odst. 2.7 Dohody) na poskytování služeb technické podpory k HW a SW specifikovaným v Příloze č. 1 Dohody, která bude poskytována v rozsahu a specifikaci dle Přílohy č. 2 Dohody (dále jen „</w:t>
      </w:r>
      <w:r>
        <w:rPr>
          <w:b/>
          <w:color w:val="696969"/>
        </w:rPr>
        <w:t>Služby</w:t>
      </w:r>
      <w:r>
        <w:rPr>
          <w:color w:val="696969"/>
        </w:rPr>
        <w:t>“).</w:t>
      </w:r>
    </w:p>
    <w:p w14:paraId="6382B438" w14:textId="77777777" w:rsidR="00F70ED3" w:rsidRDefault="00E51B91">
      <w:pPr>
        <w:pStyle w:val="Odstavecseseznamem"/>
        <w:numPr>
          <w:ilvl w:val="1"/>
          <w:numId w:val="12"/>
        </w:numPr>
        <w:tabs>
          <w:tab w:val="left" w:pos="868"/>
        </w:tabs>
        <w:ind w:left="868" w:hanging="736"/>
        <w:jc w:val="both"/>
      </w:pPr>
      <w:r>
        <w:rPr>
          <w:color w:val="696969"/>
        </w:rPr>
        <w:t>Tato</w:t>
      </w:r>
      <w:r>
        <w:rPr>
          <w:color w:val="696969"/>
          <w:spacing w:val="-5"/>
        </w:rPr>
        <w:t xml:space="preserve"> </w:t>
      </w:r>
      <w:r>
        <w:rPr>
          <w:color w:val="696969"/>
        </w:rPr>
        <w:t>Dohoda</w:t>
      </w:r>
      <w:r>
        <w:rPr>
          <w:color w:val="696969"/>
          <w:spacing w:val="-7"/>
        </w:rPr>
        <w:t xml:space="preserve"> </w:t>
      </w:r>
      <w:r>
        <w:rPr>
          <w:color w:val="696969"/>
        </w:rPr>
        <w:t>dále</w:t>
      </w:r>
      <w:r>
        <w:rPr>
          <w:color w:val="696969"/>
          <w:spacing w:val="-4"/>
        </w:rPr>
        <w:t xml:space="preserve"> </w:t>
      </w:r>
      <w:r>
        <w:rPr>
          <w:color w:val="696969"/>
        </w:rPr>
        <w:t>vymezuje</w:t>
      </w:r>
      <w:r>
        <w:rPr>
          <w:color w:val="696969"/>
          <w:spacing w:val="-5"/>
        </w:rPr>
        <w:t xml:space="preserve"> </w:t>
      </w:r>
      <w:r>
        <w:rPr>
          <w:color w:val="696969"/>
        </w:rPr>
        <w:t>a</w:t>
      </w:r>
      <w:r>
        <w:rPr>
          <w:color w:val="696969"/>
          <w:spacing w:val="-6"/>
        </w:rPr>
        <w:t xml:space="preserve"> </w:t>
      </w:r>
      <w:r>
        <w:rPr>
          <w:color w:val="696969"/>
        </w:rPr>
        <w:t>stanovuje</w:t>
      </w:r>
      <w:r>
        <w:rPr>
          <w:color w:val="696969"/>
          <w:spacing w:val="-6"/>
        </w:rPr>
        <w:t xml:space="preserve"> </w:t>
      </w:r>
      <w:r>
        <w:rPr>
          <w:color w:val="696969"/>
        </w:rPr>
        <w:t>podmínky</w:t>
      </w:r>
      <w:r>
        <w:rPr>
          <w:color w:val="696969"/>
          <w:spacing w:val="-3"/>
        </w:rPr>
        <w:t xml:space="preserve"> </w:t>
      </w:r>
      <w:r>
        <w:rPr>
          <w:color w:val="696969"/>
          <w:spacing w:val="-2"/>
        </w:rPr>
        <w:t>plnění.</w:t>
      </w:r>
    </w:p>
    <w:p w14:paraId="2848A841" w14:textId="77777777" w:rsidR="00F70ED3" w:rsidRDefault="00F70ED3">
      <w:pPr>
        <w:pStyle w:val="Zkladntext"/>
        <w:spacing w:before="65"/>
      </w:pPr>
    </w:p>
    <w:p w14:paraId="066B8C46" w14:textId="77777777" w:rsidR="00F70ED3" w:rsidRDefault="00E51B91">
      <w:pPr>
        <w:pStyle w:val="Nadpis1"/>
        <w:numPr>
          <w:ilvl w:val="0"/>
          <w:numId w:val="12"/>
        </w:numPr>
        <w:tabs>
          <w:tab w:val="left" w:pos="3292"/>
        </w:tabs>
        <w:spacing w:before="1"/>
        <w:ind w:left="3292"/>
        <w:jc w:val="left"/>
      </w:pPr>
      <w:r>
        <w:rPr>
          <w:color w:val="696969"/>
        </w:rPr>
        <w:t>Dílčí</w:t>
      </w:r>
      <w:r>
        <w:rPr>
          <w:color w:val="696969"/>
          <w:spacing w:val="-5"/>
        </w:rPr>
        <w:t xml:space="preserve"> </w:t>
      </w:r>
      <w:r>
        <w:rPr>
          <w:color w:val="696969"/>
        </w:rPr>
        <w:t>smlouvy</w:t>
      </w:r>
      <w:r>
        <w:rPr>
          <w:color w:val="696969"/>
          <w:spacing w:val="-6"/>
        </w:rPr>
        <w:t xml:space="preserve"> </w:t>
      </w:r>
      <w:r>
        <w:rPr>
          <w:color w:val="696969"/>
        </w:rPr>
        <w:t>a</w:t>
      </w:r>
      <w:r>
        <w:rPr>
          <w:color w:val="696969"/>
          <w:spacing w:val="-3"/>
        </w:rPr>
        <w:t xml:space="preserve"> </w:t>
      </w:r>
      <w:r>
        <w:rPr>
          <w:color w:val="696969"/>
        </w:rPr>
        <w:t>postup</w:t>
      </w:r>
      <w:r>
        <w:rPr>
          <w:color w:val="696969"/>
          <w:spacing w:val="-7"/>
        </w:rPr>
        <w:t xml:space="preserve"> </w:t>
      </w:r>
      <w:r>
        <w:rPr>
          <w:color w:val="696969"/>
        </w:rPr>
        <w:t>jejich</w:t>
      </w:r>
      <w:r>
        <w:rPr>
          <w:color w:val="696969"/>
          <w:spacing w:val="-6"/>
        </w:rPr>
        <w:t xml:space="preserve"> </w:t>
      </w:r>
      <w:r>
        <w:rPr>
          <w:color w:val="696969"/>
          <w:spacing w:val="-2"/>
        </w:rPr>
        <w:t>uzavření</w:t>
      </w:r>
    </w:p>
    <w:p w14:paraId="66F117EB" w14:textId="77777777" w:rsidR="00F70ED3" w:rsidRDefault="00E51B91">
      <w:pPr>
        <w:pStyle w:val="Odstavecseseznamem"/>
        <w:numPr>
          <w:ilvl w:val="1"/>
          <w:numId w:val="12"/>
        </w:numPr>
        <w:tabs>
          <w:tab w:val="left" w:pos="868"/>
        </w:tabs>
        <w:spacing w:before="251"/>
        <w:ind w:left="868" w:hanging="736"/>
        <w:jc w:val="both"/>
      </w:pPr>
      <w:r>
        <w:rPr>
          <w:color w:val="696969"/>
        </w:rPr>
        <w:t>Dílčí</w:t>
      </w:r>
      <w:r>
        <w:rPr>
          <w:color w:val="696969"/>
          <w:spacing w:val="-6"/>
        </w:rPr>
        <w:t xml:space="preserve"> </w:t>
      </w:r>
      <w:r>
        <w:rPr>
          <w:color w:val="696969"/>
        </w:rPr>
        <w:t>smlouva</w:t>
      </w:r>
      <w:r>
        <w:rPr>
          <w:color w:val="696969"/>
          <w:spacing w:val="-6"/>
        </w:rPr>
        <w:t xml:space="preserve"> </w:t>
      </w:r>
      <w:r>
        <w:rPr>
          <w:color w:val="696969"/>
        </w:rPr>
        <w:t>představuje</w:t>
      </w:r>
      <w:r>
        <w:rPr>
          <w:color w:val="696969"/>
          <w:spacing w:val="-5"/>
        </w:rPr>
        <w:t xml:space="preserve"> </w:t>
      </w:r>
      <w:r>
        <w:rPr>
          <w:color w:val="696969"/>
        </w:rPr>
        <w:t>dílčí</w:t>
      </w:r>
      <w:r>
        <w:rPr>
          <w:color w:val="696969"/>
          <w:spacing w:val="-6"/>
        </w:rPr>
        <w:t xml:space="preserve"> </w:t>
      </w:r>
      <w:r>
        <w:rPr>
          <w:color w:val="696969"/>
        </w:rPr>
        <w:t>plnění</w:t>
      </w:r>
      <w:r>
        <w:rPr>
          <w:color w:val="696969"/>
          <w:spacing w:val="-7"/>
        </w:rPr>
        <w:t xml:space="preserve"> </w:t>
      </w:r>
      <w:r>
        <w:rPr>
          <w:color w:val="696969"/>
        </w:rPr>
        <w:t>z</w:t>
      </w:r>
      <w:r>
        <w:rPr>
          <w:color w:val="696969"/>
          <w:spacing w:val="-5"/>
        </w:rPr>
        <w:t xml:space="preserve"> </w:t>
      </w:r>
      <w:r>
        <w:rPr>
          <w:color w:val="696969"/>
        </w:rPr>
        <w:t>rámce</w:t>
      </w:r>
      <w:r>
        <w:rPr>
          <w:color w:val="696969"/>
          <w:spacing w:val="-5"/>
        </w:rPr>
        <w:t xml:space="preserve"> </w:t>
      </w:r>
      <w:r>
        <w:rPr>
          <w:color w:val="696969"/>
        </w:rPr>
        <w:t>sjednaného</w:t>
      </w:r>
      <w:r>
        <w:rPr>
          <w:color w:val="696969"/>
          <w:spacing w:val="-6"/>
        </w:rPr>
        <w:t xml:space="preserve"> </w:t>
      </w:r>
      <w:r>
        <w:rPr>
          <w:color w:val="696969"/>
        </w:rPr>
        <w:t>touto</w:t>
      </w:r>
      <w:r>
        <w:rPr>
          <w:color w:val="696969"/>
          <w:spacing w:val="-3"/>
        </w:rPr>
        <w:t xml:space="preserve"> </w:t>
      </w:r>
      <w:r>
        <w:rPr>
          <w:color w:val="696969"/>
          <w:spacing w:val="-2"/>
        </w:rPr>
        <w:t>Dohodou.</w:t>
      </w:r>
    </w:p>
    <w:p w14:paraId="4A2F7EF1" w14:textId="77777777" w:rsidR="00F70ED3" w:rsidRDefault="00E51B91">
      <w:pPr>
        <w:pStyle w:val="Odstavecseseznamem"/>
        <w:numPr>
          <w:ilvl w:val="1"/>
          <w:numId w:val="12"/>
        </w:numPr>
        <w:tabs>
          <w:tab w:val="left" w:pos="868"/>
          <w:tab w:val="left" w:pos="870"/>
        </w:tabs>
        <w:spacing w:before="198" w:line="312" w:lineRule="auto"/>
        <w:ind w:right="414"/>
        <w:jc w:val="both"/>
      </w:pPr>
      <w:r>
        <w:rPr>
          <w:color w:val="696969"/>
        </w:rPr>
        <w:t>Poskytovatel se zavazuje poskytnout Objednateli konkrétní Službu na základě Dílčí smlouvy,</w:t>
      </w:r>
      <w:r>
        <w:rPr>
          <w:color w:val="696969"/>
          <w:spacing w:val="80"/>
        </w:rPr>
        <w:t xml:space="preserve"> </w:t>
      </w:r>
      <w:r>
        <w:rPr>
          <w:color w:val="696969"/>
        </w:rPr>
        <w:t>v</w:t>
      </w:r>
      <w:r>
        <w:rPr>
          <w:color w:val="696969"/>
          <w:spacing w:val="-1"/>
        </w:rPr>
        <w:t xml:space="preserve"> </w:t>
      </w:r>
      <w:r>
        <w:rPr>
          <w:color w:val="696969"/>
        </w:rPr>
        <w:t>rozsahu</w:t>
      </w:r>
      <w:r>
        <w:rPr>
          <w:color w:val="696969"/>
          <w:spacing w:val="-4"/>
        </w:rPr>
        <w:t xml:space="preserve"> </w:t>
      </w:r>
      <w:r>
        <w:rPr>
          <w:color w:val="696969"/>
        </w:rPr>
        <w:t>a</w:t>
      </w:r>
      <w:r>
        <w:rPr>
          <w:color w:val="696969"/>
          <w:spacing w:val="-6"/>
        </w:rPr>
        <w:t xml:space="preserve"> </w:t>
      </w:r>
      <w:r>
        <w:rPr>
          <w:color w:val="696969"/>
        </w:rPr>
        <w:t>dle</w:t>
      </w:r>
      <w:r>
        <w:rPr>
          <w:color w:val="696969"/>
          <w:spacing w:val="-6"/>
        </w:rPr>
        <w:t xml:space="preserve"> </w:t>
      </w:r>
      <w:r>
        <w:rPr>
          <w:color w:val="696969"/>
        </w:rPr>
        <w:t>specifikace</w:t>
      </w:r>
      <w:r>
        <w:rPr>
          <w:color w:val="696969"/>
          <w:spacing w:val="-4"/>
        </w:rPr>
        <w:t xml:space="preserve"> </w:t>
      </w:r>
      <w:r>
        <w:rPr>
          <w:color w:val="696969"/>
        </w:rPr>
        <w:t>uvedené</w:t>
      </w:r>
      <w:r>
        <w:rPr>
          <w:color w:val="696969"/>
          <w:spacing w:val="-7"/>
        </w:rPr>
        <w:t xml:space="preserve"> </w:t>
      </w:r>
      <w:r>
        <w:rPr>
          <w:color w:val="696969"/>
        </w:rPr>
        <w:t>v</w:t>
      </w:r>
      <w:r>
        <w:rPr>
          <w:color w:val="696969"/>
          <w:spacing w:val="-3"/>
        </w:rPr>
        <w:t xml:space="preserve"> </w:t>
      </w:r>
      <w:r>
        <w:rPr>
          <w:color w:val="696969"/>
        </w:rPr>
        <w:t>Příloze</w:t>
      </w:r>
      <w:r>
        <w:rPr>
          <w:color w:val="696969"/>
          <w:spacing w:val="-7"/>
        </w:rPr>
        <w:t xml:space="preserve"> </w:t>
      </w:r>
      <w:r>
        <w:rPr>
          <w:color w:val="696969"/>
        </w:rPr>
        <w:t>č.</w:t>
      </w:r>
      <w:r>
        <w:rPr>
          <w:color w:val="696969"/>
          <w:spacing w:val="-5"/>
        </w:rPr>
        <w:t xml:space="preserve"> </w:t>
      </w:r>
      <w:r>
        <w:rPr>
          <w:color w:val="696969"/>
        </w:rPr>
        <w:t>2</w:t>
      </w:r>
      <w:r>
        <w:rPr>
          <w:color w:val="696969"/>
          <w:spacing w:val="-4"/>
        </w:rPr>
        <w:t xml:space="preserve"> </w:t>
      </w:r>
      <w:r>
        <w:rPr>
          <w:color w:val="696969"/>
        </w:rPr>
        <w:t>Dohody.</w:t>
      </w:r>
      <w:r>
        <w:rPr>
          <w:color w:val="696969"/>
          <w:spacing w:val="-5"/>
        </w:rPr>
        <w:t xml:space="preserve"> </w:t>
      </w:r>
      <w:r>
        <w:rPr>
          <w:color w:val="696969"/>
        </w:rPr>
        <w:t>Dílčí</w:t>
      </w:r>
      <w:r>
        <w:rPr>
          <w:color w:val="696969"/>
          <w:spacing w:val="-5"/>
        </w:rPr>
        <w:t xml:space="preserve"> </w:t>
      </w:r>
      <w:r>
        <w:rPr>
          <w:color w:val="696969"/>
        </w:rPr>
        <w:t>smlouva</w:t>
      </w:r>
      <w:r>
        <w:rPr>
          <w:color w:val="696969"/>
          <w:spacing w:val="-9"/>
        </w:rPr>
        <w:t xml:space="preserve"> </w:t>
      </w:r>
      <w:r>
        <w:rPr>
          <w:color w:val="696969"/>
        </w:rPr>
        <w:t>bude</w:t>
      </w:r>
      <w:r>
        <w:rPr>
          <w:color w:val="696969"/>
          <w:spacing w:val="-4"/>
        </w:rPr>
        <w:t xml:space="preserve"> </w:t>
      </w:r>
      <w:r>
        <w:rPr>
          <w:color w:val="696969"/>
        </w:rPr>
        <w:t>vždy</w:t>
      </w:r>
      <w:r>
        <w:rPr>
          <w:color w:val="696969"/>
          <w:spacing w:val="-6"/>
        </w:rPr>
        <w:t xml:space="preserve"> </w:t>
      </w:r>
      <w:r>
        <w:rPr>
          <w:color w:val="696969"/>
        </w:rPr>
        <w:t>uzavírána postupem dle odst. 2.3 tohoto článku Dohody, a to vždy na období 1 roku.</w:t>
      </w:r>
    </w:p>
    <w:p w14:paraId="1B25C4F6" w14:textId="77777777" w:rsidR="00F70ED3" w:rsidRDefault="00E51B91">
      <w:pPr>
        <w:pStyle w:val="Odstavecseseznamem"/>
        <w:numPr>
          <w:ilvl w:val="1"/>
          <w:numId w:val="12"/>
        </w:numPr>
        <w:tabs>
          <w:tab w:val="left" w:pos="868"/>
          <w:tab w:val="left" w:pos="870"/>
        </w:tabs>
        <w:spacing w:line="312" w:lineRule="auto"/>
        <w:ind w:right="417"/>
        <w:jc w:val="both"/>
      </w:pPr>
      <w:r>
        <w:rPr>
          <w:color w:val="696969"/>
        </w:rPr>
        <w:t>Dílčí smlouvy budou uzavírány níže uvedeným postupem, na</w:t>
      </w:r>
      <w:r>
        <w:rPr>
          <w:color w:val="696969"/>
          <w:spacing w:val="-1"/>
        </w:rPr>
        <w:t xml:space="preserve"> </w:t>
      </w:r>
      <w:r>
        <w:rPr>
          <w:color w:val="696969"/>
        </w:rPr>
        <w:t>základě písemné Objednávky doručené Objednatelem Poskytovateli (dále jen „</w:t>
      </w:r>
      <w:r>
        <w:rPr>
          <w:b/>
          <w:color w:val="696969"/>
        </w:rPr>
        <w:t>Objednávka</w:t>
      </w:r>
      <w:r>
        <w:rPr>
          <w:color w:val="696969"/>
        </w:rPr>
        <w:t>“). Objednávka musí obsahovat minimálně tyto náležitosti:</w:t>
      </w:r>
    </w:p>
    <w:p w14:paraId="1301C9F1" w14:textId="77777777" w:rsidR="00F70ED3" w:rsidRDefault="00E51B91">
      <w:pPr>
        <w:pStyle w:val="Odstavecseseznamem"/>
        <w:numPr>
          <w:ilvl w:val="0"/>
          <w:numId w:val="9"/>
        </w:numPr>
        <w:tabs>
          <w:tab w:val="left" w:pos="1264"/>
        </w:tabs>
        <w:spacing w:before="121"/>
        <w:ind w:left="1264" w:hanging="394"/>
        <w:jc w:val="both"/>
      </w:pPr>
      <w:r>
        <w:rPr>
          <w:color w:val="696969"/>
        </w:rPr>
        <w:t>identifikační</w:t>
      </w:r>
      <w:r>
        <w:rPr>
          <w:color w:val="696969"/>
          <w:spacing w:val="-6"/>
        </w:rPr>
        <w:t xml:space="preserve"> </w:t>
      </w:r>
      <w:r>
        <w:rPr>
          <w:color w:val="696969"/>
        </w:rPr>
        <w:t>údaje</w:t>
      </w:r>
      <w:r>
        <w:rPr>
          <w:color w:val="696969"/>
          <w:spacing w:val="-7"/>
        </w:rPr>
        <w:t xml:space="preserve"> </w:t>
      </w:r>
      <w:r>
        <w:rPr>
          <w:color w:val="696969"/>
        </w:rPr>
        <w:t>Poskytovatele</w:t>
      </w:r>
      <w:r>
        <w:rPr>
          <w:color w:val="696969"/>
          <w:spacing w:val="-6"/>
        </w:rPr>
        <w:t xml:space="preserve"> </w:t>
      </w:r>
      <w:r>
        <w:rPr>
          <w:color w:val="696969"/>
        </w:rPr>
        <w:t>a</w:t>
      </w:r>
      <w:r>
        <w:rPr>
          <w:color w:val="696969"/>
          <w:spacing w:val="-9"/>
        </w:rPr>
        <w:t xml:space="preserve"> </w:t>
      </w:r>
      <w:r>
        <w:rPr>
          <w:color w:val="696969"/>
          <w:spacing w:val="-2"/>
        </w:rPr>
        <w:t>Objednatele;</w:t>
      </w:r>
    </w:p>
    <w:p w14:paraId="46ACDB59" w14:textId="77777777" w:rsidR="00F70ED3" w:rsidRDefault="00E51B91">
      <w:pPr>
        <w:pStyle w:val="Odstavecseseznamem"/>
        <w:numPr>
          <w:ilvl w:val="0"/>
          <w:numId w:val="9"/>
        </w:numPr>
        <w:tabs>
          <w:tab w:val="left" w:pos="1264"/>
        </w:tabs>
        <w:spacing w:before="135"/>
        <w:ind w:left="1264" w:hanging="394"/>
        <w:jc w:val="both"/>
      </w:pPr>
      <w:r>
        <w:rPr>
          <w:color w:val="696969"/>
        </w:rPr>
        <w:t>číslo</w:t>
      </w:r>
      <w:r>
        <w:rPr>
          <w:color w:val="696969"/>
          <w:spacing w:val="-5"/>
        </w:rPr>
        <w:t xml:space="preserve"> </w:t>
      </w:r>
      <w:r>
        <w:rPr>
          <w:color w:val="696969"/>
        </w:rPr>
        <w:t>a</w:t>
      </w:r>
      <w:r>
        <w:rPr>
          <w:color w:val="696969"/>
          <w:spacing w:val="-6"/>
        </w:rPr>
        <w:t xml:space="preserve"> </w:t>
      </w:r>
      <w:r>
        <w:rPr>
          <w:color w:val="696969"/>
        </w:rPr>
        <w:t>datum</w:t>
      </w:r>
      <w:r>
        <w:rPr>
          <w:color w:val="696969"/>
          <w:spacing w:val="-3"/>
        </w:rPr>
        <w:t xml:space="preserve"> </w:t>
      </w:r>
      <w:r>
        <w:rPr>
          <w:color w:val="696969"/>
        </w:rPr>
        <w:t>vystavení</w:t>
      </w:r>
      <w:r>
        <w:rPr>
          <w:color w:val="696969"/>
          <w:spacing w:val="-7"/>
        </w:rPr>
        <w:t xml:space="preserve"> </w:t>
      </w:r>
      <w:r>
        <w:rPr>
          <w:color w:val="696969"/>
          <w:spacing w:val="-2"/>
        </w:rPr>
        <w:t>Objednávky;</w:t>
      </w:r>
    </w:p>
    <w:p w14:paraId="7067B308" w14:textId="77777777" w:rsidR="00F70ED3" w:rsidRDefault="00E51B91">
      <w:pPr>
        <w:pStyle w:val="Odstavecseseznamem"/>
        <w:numPr>
          <w:ilvl w:val="0"/>
          <w:numId w:val="9"/>
        </w:numPr>
        <w:tabs>
          <w:tab w:val="left" w:pos="1265"/>
        </w:tabs>
        <w:spacing w:before="136"/>
        <w:ind w:left="1265" w:hanging="395"/>
        <w:jc w:val="both"/>
      </w:pPr>
      <w:r>
        <w:rPr>
          <w:color w:val="696969"/>
        </w:rPr>
        <w:t>číslo</w:t>
      </w:r>
      <w:r>
        <w:rPr>
          <w:color w:val="696969"/>
          <w:spacing w:val="-2"/>
        </w:rPr>
        <w:t xml:space="preserve"> Dohody;</w:t>
      </w:r>
    </w:p>
    <w:p w14:paraId="554C219B" w14:textId="77777777" w:rsidR="00F70ED3" w:rsidRDefault="00E51B91">
      <w:pPr>
        <w:pStyle w:val="Odstavecseseznamem"/>
        <w:numPr>
          <w:ilvl w:val="0"/>
          <w:numId w:val="9"/>
        </w:numPr>
        <w:tabs>
          <w:tab w:val="left" w:pos="1264"/>
        </w:tabs>
        <w:spacing w:before="136"/>
        <w:ind w:left="1264" w:hanging="394"/>
      </w:pPr>
      <w:r>
        <w:rPr>
          <w:color w:val="696969"/>
        </w:rPr>
        <w:t>rozsah</w:t>
      </w:r>
      <w:r>
        <w:rPr>
          <w:color w:val="696969"/>
          <w:spacing w:val="-8"/>
        </w:rPr>
        <w:t xml:space="preserve"> </w:t>
      </w:r>
      <w:r>
        <w:rPr>
          <w:color w:val="696969"/>
        </w:rPr>
        <w:t>a</w:t>
      </w:r>
      <w:r>
        <w:rPr>
          <w:color w:val="696969"/>
          <w:spacing w:val="-6"/>
        </w:rPr>
        <w:t xml:space="preserve"> </w:t>
      </w:r>
      <w:r>
        <w:rPr>
          <w:color w:val="696969"/>
        </w:rPr>
        <w:t>specifikace</w:t>
      </w:r>
      <w:r>
        <w:rPr>
          <w:color w:val="696969"/>
          <w:spacing w:val="-7"/>
        </w:rPr>
        <w:t xml:space="preserve"> </w:t>
      </w:r>
      <w:r>
        <w:rPr>
          <w:color w:val="696969"/>
        </w:rPr>
        <w:t>požadované</w:t>
      </w:r>
      <w:r>
        <w:rPr>
          <w:color w:val="696969"/>
          <w:spacing w:val="-4"/>
        </w:rPr>
        <w:t xml:space="preserve"> </w:t>
      </w:r>
      <w:r>
        <w:rPr>
          <w:color w:val="696969"/>
        </w:rPr>
        <w:t>Služby</w:t>
      </w:r>
      <w:r>
        <w:rPr>
          <w:color w:val="696969"/>
          <w:spacing w:val="-6"/>
        </w:rPr>
        <w:t xml:space="preserve"> </w:t>
      </w:r>
      <w:r>
        <w:rPr>
          <w:color w:val="696969"/>
        </w:rPr>
        <w:t>(dále</w:t>
      </w:r>
      <w:r>
        <w:rPr>
          <w:color w:val="696969"/>
          <w:spacing w:val="-5"/>
        </w:rPr>
        <w:t xml:space="preserve"> </w:t>
      </w:r>
      <w:r>
        <w:rPr>
          <w:color w:val="696969"/>
        </w:rPr>
        <w:t>jen</w:t>
      </w:r>
      <w:r>
        <w:rPr>
          <w:color w:val="696969"/>
          <w:spacing w:val="-6"/>
        </w:rPr>
        <w:t xml:space="preserve"> </w:t>
      </w:r>
      <w:r>
        <w:rPr>
          <w:color w:val="696969"/>
        </w:rPr>
        <w:t>„</w:t>
      </w:r>
      <w:r>
        <w:rPr>
          <w:b/>
          <w:color w:val="696969"/>
        </w:rPr>
        <w:t>Předmět</w:t>
      </w:r>
      <w:r>
        <w:rPr>
          <w:b/>
          <w:color w:val="696969"/>
          <w:spacing w:val="-5"/>
        </w:rPr>
        <w:t xml:space="preserve"> </w:t>
      </w:r>
      <w:r>
        <w:rPr>
          <w:b/>
          <w:color w:val="696969"/>
          <w:spacing w:val="-2"/>
        </w:rPr>
        <w:t>plnění</w:t>
      </w:r>
      <w:r>
        <w:rPr>
          <w:color w:val="696969"/>
          <w:spacing w:val="-2"/>
        </w:rPr>
        <w:t>“);</w:t>
      </w:r>
    </w:p>
    <w:p w14:paraId="64B22022" w14:textId="77777777" w:rsidR="00F70ED3" w:rsidRDefault="00E51B91">
      <w:pPr>
        <w:pStyle w:val="Odstavecseseznamem"/>
        <w:numPr>
          <w:ilvl w:val="0"/>
          <w:numId w:val="9"/>
        </w:numPr>
        <w:tabs>
          <w:tab w:val="left" w:pos="1264"/>
        </w:tabs>
        <w:spacing w:before="136"/>
        <w:ind w:left="1264" w:hanging="394"/>
      </w:pPr>
      <w:r>
        <w:rPr>
          <w:color w:val="696969"/>
        </w:rPr>
        <w:t>předpokládanou</w:t>
      </w:r>
      <w:r>
        <w:rPr>
          <w:color w:val="696969"/>
          <w:spacing w:val="-13"/>
        </w:rPr>
        <w:t xml:space="preserve"> </w:t>
      </w:r>
      <w:r>
        <w:rPr>
          <w:color w:val="696969"/>
          <w:spacing w:val="-4"/>
        </w:rPr>
        <w:t>cenu;</w:t>
      </w:r>
    </w:p>
    <w:p w14:paraId="2087969D" w14:textId="77777777" w:rsidR="00F70ED3" w:rsidRDefault="00E51B91">
      <w:pPr>
        <w:pStyle w:val="Odstavecseseznamem"/>
        <w:numPr>
          <w:ilvl w:val="0"/>
          <w:numId w:val="9"/>
        </w:numPr>
        <w:tabs>
          <w:tab w:val="left" w:pos="1265"/>
        </w:tabs>
        <w:spacing w:before="136"/>
        <w:ind w:left="1265" w:hanging="395"/>
      </w:pPr>
      <w:r>
        <w:rPr>
          <w:color w:val="696969"/>
        </w:rPr>
        <w:t>dobu</w:t>
      </w:r>
      <w:r>
        <w:rPr>
          <w:color w:val="696969"/>
          <w:spacing w:val="-6"/>
        </w:rPr>
        <w:t xml:space="preserve"> </w:t>
      </w:r>
      <w:r>
        <w:rPr>
          <w:color w:val="696969"/>
        </w:rPr>
        <w:t>a</w:t>
      </w:r>
      <w:r>
        <w:rPr>
          <w:color w:val="696969"/>
          <w:spacing w:val="-7"/>
        </w:rPr>
        <w:t xml:space="preserve"> </w:t>
      </w:r>
      <w:r>
        <w:rPr>
          <w:color w:val="696969"/>
        </w:rPr>
        <w:t>místo</w:t>
      </w:r>
      <w:r>
        <w:rPr>
          <w:color w:val="696969"/>
          <w:spacing w:val="-6"/>
        </w:rPr>
        <w:t xml:space="preserve"> </w:t>
      </w:r>
      <w:r>
        <w:rPr>
          <w:color w:val="696969"/>
        </w:rPr>
        <w:t>poskytování</w:t>
      </w:r>
      <w:r>
        <w:rPr>
          <w:color w:val="696969"/>
          <w:spacing w:val="-3"/>
        </w:rPr>
        <w:t xml:space="preserve"> </w:t>
      </w:r>
      <w:r>
        <w:rPr>
          <w:color w:val="696969"/>
        </w:rPr>
        <w:t>Předmětu</w:t>
      </w:r>
      <w:r>
        <w:rPr>
          <w:color w:val="696969"/>
          <w:spacing w:val="-5"/>
        </w:rPr>
        <w:t xml:space="preserve"> </w:t>
      </w:r>
      <w:r>
        <w:rPr>
          <w:color w:val="696969"/>
          <w:spacing w:val="-2"/>
        </w:rPr>
        <w:t>plnění;</w:t>
      </w:r>
    </w:p>
    <w:p w14:paraId="0CA9CBD9" w14:textId="77777777" w:rsidR="00F70ED3" w:rsidRDefault="00E51B91">
      <w:pPr>
        <w:pStyle w:val="Odstavecseseznamem"/>
        <w:numPr>
          <w:ilvl w:val="0"/>
          <w:numId w:val="9"/>
        </w:numPr>
        <w:tabs>
          <w:tab w:val="left" w:pos="1264"/>
        </w:tabs>
        <w:spacing w:before="135"/>
        <w:ind w:left="1264" w:hanging="394"/>
      </w:pPr>
      <w:r>
        <w:rPr>
          <w:color w:val="696969"/>
        </w:rPr>
        <w:t>podpis</w:t>
      </w:r>
      <w:r>
        <w:rPr>
          <w:color w:val="696969"/>
          <w:spacing w:val="-5"/>
        </w:rPr>
        <w:t xml:space="preserve"> </w:t>
      </w:r>
      <w:r>
        <w:rPr>
          <w:color w:val="696969"/>
        </w:rPr>
        <w:t>oprávněné</w:t>
      </w:r>
      <w:r>
        <w:rPr>
          <w:color w:val="696969"/>
          <w:spacing w:val="-7"/>
        </w:rPr>
        <w:t xml:space="preserve"> </w:t>
      </w:r>
      <w:r>
        <w:rPr>
          <w:color w:val="696969"/>
        </w:rPr>
        <w:t>osoby</w:t>
      </w:r>
      <w:r>
        <w:rPr>
          <w:color w:val="696969"/>
          <w:spacing w:val="-6"/>
        </w:rPr>
        <w:t xml:space="preserve"> </w:t>
      </w:r>
      <w:r>
        <w:rPr>
          <w:color w:val="696969"/>
          <w:spacing w:val="-2"/>
        </w:rPr>
        <w:t>Objednatele.</w:t>
      </w:r>
    </w:p>
    <w:p w14:paraId="68FDE9E5" w14:textId="77777777" w:rsidR="00F70ED3" w:rsidRDefault="00F70ED3">
      <w:pPr>
        <w:pStyle w:val="Zkladntext"/>
      </w:pPr>
    </w:p>
    <w:p w14:paraId="7002DA85" w14:textId="77777777" w:rsidR="00F70ED3" w:rsidRDefault="00F70ED3">
      <w:pPr>
        <w:pStyle w:val="Zkladntext"/>
        <w:spacing w:before="156"/>
      </w:pPr>
    </w:p>
    <w:p w14:paraId="38860279" w14:textId="77777777" w:rsidR="00F70ED3" w:rsidRDefault="00E51B91">
      <w:pPr>
        <w:pStyle w:val="Zkladntext"/>
        <w:ind w:right="225"/>
        <w:jc w:val="right"/>
      </w:pPr>
      <w:r>
        <w:rPr>
          <w:noProof/>
        </w:rPr>
        <mc:AlternateContent>
          <mc:Choice Requires="wps">
            <w:drawing>
              <wp:anchor distT="0" distB="0" distL="0" distR="0" simplePos="0" relativeHeight="15729152" behindDoc="0" locked="0" layoutInCell="1" allowOverlap="1" wp14:anchorId="625B92E4" wp14:editId="6E1F31E2">
                <wp:simplePos x="0" y="0"/>
                <wp:positionH relativeFrom="page">
                  <wp:posOffset>7053071</wp:posOffset>
                </wp:positionH>
                <wp:positionV relativeFrom="paragraph">
                  <wp:posOffset>-18203</wp:posOffset>
                </wp:positionV>
                <wp:extent cx="24257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095"/>
                              </a:lnTo>
                              <a:lnTo>
                                <a:pt x="242316" y="6095"/>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BFD5024" id="Graphic 6" o:spid="_x0000_s1026" style="position:absolute;margin-left:555.35pt;margin-top:-1.45pt;width:19.1pt;height:.5pt;z-index:15729152;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" path="m242316,l,,,6095r242316,l242316,xe" fillcolor="#bebebe" stroked="f">
                <v:path arrowok="t"/>
                <w10:wrap anchorx="page"/>
              </v:shape>
            </w:pict>
          </mc:Fallback>
        </mc:AlternateContent>
      </w:r>
      <w:r>
        <w:rPr>
          <w:color w:val="696969"/>
          <w:spacing w:val="-10"/>
        </w:rPr>
        <w:t>2</w:t>
      </w:r>
    </w:p>
    <w:p w14:paraId="0819B400" w14:textId="77777777" w:rsidR="00F70ED3" w:rsidRDefault="00F70ED3">
      <w:pPr>
        <w:jc w:val="right"/>
        <w:sectPr w:rsidR="00F70ED3">
          <w:pgSz w:w="11910" w:h="16840"/>
          <w:pgMar w:top="2000" w:right="420" w:bottom="1040" w:left="1000" w:header="386" w:footer="856" w:gutter="0"/>
          <w:cols w:space="708"/>
        </w:sectPr>
      </w:pPr>
    </w:p>
    <w:p w14:paraId="5D1B27E2" w14:textId="77777777" w:rsidR="00F70ED3" w:rsidRDefault="00F70ED3">
      <w:pPr>
        <w:pStyle w:val="Zkladntext"/>
        <w:spacing w:before="38"/>
      </w:pPr>
    </w:p>
    <w:p w14:paraId="75D5F8AB" w14:textId="77777777" w:rsidR="00F70ED3" w:rsidRDefault="00E51B91">
      <w:pPr>
        <w:pStyle w:val="Odstavecseseznamem"/>
        <w:numPr>
          <w:ilvl w:val="1"/>
          <w:numId w:val="12"/>
        </w:numPr>
        <w:tabs>
          <w:tab w:val="left" w:pos="868"/>
          <w:tab w:val="left" w:pos="870"/>
        </w:tabs>
        <w:spacing w:before="0" w:line="312" w:lineRule="auto"/>
        <w:ind w:right="414"/>
        <w:jc w:val="both"/>
      </w:pPr>
      <w:r>
        <w:rPr>
          <w:color w:val="696969"/>
        </w:rPr>
        <w:t>Objednatel</w:t>
      </w:r>
      <w:r>
        <w:rPr>
          <w:color w:val="696969"/>
          <w:spacing w:val="40"/>
        </w:rPr>
        <w:t xml:space="preserve"> </w:t>
      </w:r>
      <w:r>
        <w:rPr>
          <w:color w:val="696969"/>
        </w:rPr>
        <w:t>je</w:t>
      </w:r>
      <w:r>
        <w:rPr>
          <w:color w:val="696969"/>
          <w:spacing w:val="40"/>
        </w:rPr>
        <w:t xml:space="preserve"> </w:t>
      </w:r>
      <w:r>
        <w:rPr>
          <w:color w:val="696969"/>
        </w:rPr>
        <w:t>oprávněn,</w:t>
      </w:r>
      <w:r>
        <w:rPr>
          <w:color w:val="696969"/>
          <w:spacing w:val="40"/>
        </w:rPr>
        <w:t xml:space="preserve"> </w:t>
      </w:r>
      <w:r>
        <w:rPr>
          <w:color w:val="696969"/>
        </w:rPr>
        <w:t>avšak</w:t>
      </w:r>
      <w:r>
        <w:rPr>
          <w:color w:val="696969"/>
          <w:spacing w:val="40"/>
        </w:rPr>
        <w:t xml:space="preserve"> </w:t>
      </w:r>
      <w:r>
        <w:rPr>
          <w:color w:val="696969"/>
        </w:rPr>
        <w:t>nikoli</w:t>
      </w:r>
      <w:r>
        <w:rPr>
          <w:color w:val="696969"/>
          <w:spacing w:val="40"/>
        </w:rPr>
        <w:t xml:space="preserve"> </w:t>
      </w:r>
      <w:r>
        <w:rPr>
          <w:color w:val="696969"/>
        </w:rPr>
        <w:t>povinen,</w:t>
      </w:r>
      <w:r>
        <w:rPr>
          <w:color w:val="696969"/>
          <w:spacing w:val="40"/>
        </w:rPr>
        <w:t xml:space="preserve"> </w:t>
      </w:r>
      <w:r>
        <w:rPr>
          <w:color w:val="696969"/>
        </w:rPr>
        <w:t>vystavovat</w:t>
      </w:r>
      <w:r>
        <w:rPr>
          <w:color w:val="696969"/>
          <w:spacing w:val="40"/>
        </w:rPr>
        <w:t xml:space="preserve"> </w:t>
      </w:r>
      <w:r>
        <w:rPr>
          <w:color w:val="696969"/>
        </w:rPr>
        <w:t>dle</w:t>
      </w:r>
      <w:r>
        <w:rPr>
          <w:color w:val="696969"/>
          <w:spacing w:val="40"/>
        </w:rPr>
        <w:t xml:space="preserve"> </w:t>
      </w:r>
      <w:r>
        <w:rPr>
          <w:color w:val="696969"/>
        </w:rPr>
        <w:t>svého</w:t>
      </w:r>
      <w:r>
        <w:rPr>
          <w:color w:val="696969"/>
          <w:spacing w:val="40"/>
        </w:rPr>
        <w:t xml:space="preserve"> </w:t>
      </w:r>
      <w:r>
        <w:rPr>
          <w:color w:val="696969"/>
        </w:rPr>
        <w:t>uvážení</w:t>
      </w:r>
      <w:r>
        <w:rPr>
          <w:color w:val="696969"/>
          <w:spacing w:val="40"/>
        </w:rPr>
        <w:t xml:space="preserve"> </w:t>
      </w:r>
      <w:r>
        <w:rPr>
          <w:color w:val="696969"/>
        </w:rPr>
        <w:t>Objednávky ode</w:t>
      </w:r>
      <w:r>
        <w:rPr>
          <w:color w:val="696969"/>
          <w:spacing w:val="-2"/>
        </w:rPr>
        <w:t xml:space="preserve"> </w:t>
      </w:r>
      <w:r>
        <w:rPr>
          <w:color w:val="696969"/>
        </w:rPr>
        <w:t>dne účinnosti této Dohody. Každá takto vystavená Objednávka se považuje za písemnou výzvu k</w:t>
      </w:r>
      <w:r>
        <w:rPr>
          <w:color w:val="696969"/>
          <w:spacing w:val="-3"/>
        </w:rPr>
        <w:t xml:space="preserve"> </w:t>
      </w:r>
      <w:r>
        <w:rPr>
          <w:color w:val="696969"/>
        </w:rPr>
        <w:t>poskytnutí plnění a současně za</w:t>
      </w:r>
      <w:r>
        <w:rPr>
          <w:color w:val="696969"/>
          <w:spacing w:val="-2"/>
        </w:rPr>
        <w:t xml:space="preserve"> </w:t>
      </w:r>
      <w:r>
        <w:rPr>
          <w:color w:val="696969"/>
        </w:rPr>
        <w:t>návrh na uzavření Dílčí smlouvy za podmínek stanovených</w:t>
      </w:r>
      <w:r>
        <w:rPr>
          <w:color w:val="696969"/>
          <w:spacing w:val="-14"/>
        </w:rPr>
        <w:t xml:space="preserve"> </w:t>
      </w:r>
      <w:r>
        <w:rPr>
          <w:color w:val="696969"/>
        </w:rPr>
        <w:t>touto</w:t>
      </w:r>
      <w:r>
        <w:rPr>
          <w:color w:val="696969"/>
          <w:spacing w:val="-10"/>
        </w:rPr>
        <w:t xml:space="preserve"> </w:t>
      </w:r>
      <w:r>
        <w:rPr>
          <w:color w:val="696969"/>
        </w:rPr>
        <w:t>Dohodou.</w:t>
      </w:r>
      <w:r>
        <w:rPr>
          <w:color w:val="696969"/>
          <w:spacing w:val="-10"/>
        </w:rPr>
        <w:t xml:space="preserve"> </w:t>
      </w:r>
      <w:r>
        <w:rPr>
          <w:color w:val="696969"/>
        </w:rPr>
        <w:t>Poskytovatel</w:t>
      </w:r>
      <w:r>
        <w:rPr>
          <w:color w:val="696969"/>
          <w:spacing w:val="-15"/>
        </w:rPr>
        <w:t xml:space="preserve"> </w:t>
      </w:r>
      <w:r>
        <w:rPr>
          <w:color w:val="696969"/>
        </w:rPr>
        <w:t>je</w:t>
      </w:r>
      <w:r>
        <w:rPr>
          <w:color w:val="696969"/>
          <w:spacing w:val="-2"/>
        </w:rPr>
        <w:t xml:space="preserve"> </w:t>
      </w:r>
      <w:r>
        <w:rPr>
          <w:color w:val="696969"/>
        </w:rPr>
        <w:t>povinen</w:t>
      </w:r>
      <w:r>
        <w:rPr>
          <w:color w:val="696969"/>
          <w:spacing w:val="-10"/>
        </w:rPr>
        <w:t xml:space="preserve"> </w:t>
      </w:r>
      <w:r>
        <w:rPr>
          <w:color w:val="696969"/>
        </w:rPr>
        <w:t>písemně</w:t>
      </w:r>
      <w:r>
        <w:rPr>
          <w:color w:val="696969"/>
          <w:spacing w:val="-11"/>
        </w:rPr>
        <w:t xml:space="preserve"> </w:t>
      </w:r>
      <w:r>
        <w:rPr>
          <w:color w:val="696969"/>
        </w:rPr>
        <w:t>akceptovat</w:t>
      </w:r>
      <w:r>
        <w:rPr>
          <w:color w:val="696969"/>
          <w:spacing w:val="-13"/>
        </w:rPr>
        <w:t xml:space="preserve"> </w:t>
      </w:r>
      <w:r>
        <w:rPr>
          <w:color w:val="696969"/>
        </w:rPr>
        <w:t>Objednávku</w:t>
      </w:r>
      <w:r>
        <w:rPr>
          <w:color w:val="696969"/>
          <w:spacing w:val="-11"/>
        </w:rPr>
        <w:t xml:space="preserve"> </w:t>
      </w:r>
      <w:r>
        <w:rPr>
          <w:color w:val="696969"/>
        </w:rPr>
        <w:t>ve</w:t>
      </w:r>
      <w:r>
        <w:rPr>
          <w:color w:val="696969"/>
          <w:spacing w:val="-11"/>
        </w:rPr>
        <w:t xml:space="preserve"> </w:t>
      </w:r>
      <w:r>
        <w:rPr>
          <w:color w:val="696969"/>
        </w:rPr>
        <w:t>lhůtě 10 (deseti) pracovních dnů od jejího doručení Objednatelem.</w:t>
      </w:r>
    </w:p>
    <w:p w14:paraId="2CB1A3B8" w14:textId="77777777" w:rsidR="00F70ED3" w:rsidRDefault="00E51B91">
      <w:pPr>
        <w:pStyle w:val="Odstavecseseznamem"/>
        <w:numPr>
          <w:ilvl w:val="1"/>
          <w:numId w:val="12"/>
        </w:numPr>
        <w:tabs>
          <w:tab w:val="left" w:pos="868"/>
        </w:tabs>
        <w:ind w:left="868" w:hanging="736"/>
        <w:jc w:val="both"/>
      </w:pPr>
      <w:r>
        <w:rPr>
          <w:color w:val="696969"/>
        </w:rPr>
        <w:t>Potvrzení</w:t>
      </w:r>
      <w:r>
        <w:rPr>
          <w:color w:val="696969"/>
          <w:spacing w:val="-5"/>
        </w:rPr>
        <w:t xml:space="preserve"> </w:t>
      </w:r>
      <w:r>
        <w:rPr>
          <w:color w:val="696969"/>
        </w:rPr>
        <w:t>–</w:t>
      </w:r>
      <w:r>
        <w:rPr>
          <w:color w:val="696969"/>
          <w:spacing w:val="-7"/>
        </w:rPr>
        <w:t xml:space="preserve"> </w:t>
      </w:r>
      <w:r>
        <w:rPr>
          <w:color w:val="696969"/>
        </w:rPr>
        <w:t>akceptace</w:t>
      </w:r>
      <w:r>
        <w:rPr>
          <w:color w:val="696969"/>
          <w:spacing w:val="-7"/>
        </w:rPr>
        <w:t xml:space="preserve"> </w:t>
      </w:r>
      <w:r>
        <w:rPr>
          <w:color w:val="696969"/>
        </w:rPr>
        <w:t>Objednávky</w:t>
      </w:r>
      <w:r>
        <w:rPr>
          <w:color w:val="696969"/>
          <w:spacing w:val="-5"/>
        </w:rPr>
        <w:t xml:space="preserve"> </w:t>
      </w:r>
      <w:r>
        <w:rPr>
          <w:color w:val="696969"/>
        </w:rPr>
        <w:t>-</w:t>
      </w:r>
      <w:r>
        <w:rPr>
          <w:color w:val="696969"/>
          <w:spacing w:val="-6"/>
        </w:rPr>
        <w:t xml:space="preserve"> </w:t>
      </w:r>
      <w:r>
        <w:rPr>
          <w:color w:val="696969"/>
        </w:rPr>
        <w:t>musí</w:t>
      </w:r>
      <w:r>
        <w:rPr>
          <w:color w:val="696969"/>
          <w:spacing w:val="-6"/>
        </w:rPr>
        <w:t xml:space="preserve"> </w:t>
      </w:r>
      <w:r>
        <w:rPr>
          <w:color w:val="696969"/>
        </w:rPr>
        <w:t>obsahovat</w:t>
      </w:r>
      <w:r>
        <w:rPr>
          <w:color w:val="696969"/>
          <w:spacing w:val="-5"/>
        </w:rPr>
        <w:t xml:space="preserve"> </w:t>
      </w:r>
      <w:r>
        <w:rPr>
          <w:color w:val="696969"/>
        </w:rPr>
        <w:t>minimálně</w:t>
      </w:r>
      <w:r>
        <w:rPr>
          <w:color w:val="696969"/>
          <w:spacing w:val="-7"/>
        </w:rPr>
        <w:t xml:space="preserve"> </w:t>
      </w:r>
      <w:r>
        <w:rPr>
          <w:color w:val="696969"/>
        </w:rPr>
        <w:t>tyto</w:t>
      </w:r>
      <w:r>
        <w:rPr>
          <w:color w:val="696969"/>
          <w:spacing w:val="-6"/>
        </w:rPr>
        <w:t xml:space="preserve"> </w:t>
      </w:r>
      <w:r>
        <w:rPr>
          <w:color w:val="696969"/>
          <w:spacing w:val="-2"/>
        </w:rPr>
        <w:t>náležitosti:</w:t>
      </w:r>
    </w:p>
    <w:p w14:paraId="35E29D64" w14:textId="77777777" w:rsidR="00F70ED3" w:rsidRDefault="00E51B91">
      <w:pPr>
        <w:pStyle w:val="Odstavecseseznamem"/>
        <w:numPr>
          <w:ilvl w:val="0"/>
          <w:numId w:val="8"/>
        </w:numPr>
        <w:tabs>
          <w:tab w:val="left" w:pos="1264"/>
        </w:tabs>
        <w:spacing w:before="196"/>
        <w:ind w:left="1264" w:hanging="394"/>
      </w:pPr>
      <w:r>
        <w:rPr>
          <w:color w:val="696969"/>
        </w:rPr>
        <w:t>identifikační</w:t>
      </w:r>
      <w:r>
        <w:rPr>
          <w:color w:val="696969"/>
          <w:spacing w:val="-6"/>
        </w:rPr>
        <w:t xml:space="preserve"> </w:t>
      </w:r>
      <w:r>
        <w:rPr>
          <w:color w:val="696969"/>
        </w:rPr>
        <w:t>údaje</w:t>
      </w:r>
      <w:r>
        <w:rPr>
          <w:color w:val="696969"/>
          <w:spacing w:val="-8"/>
        </w:rPr>
        <w:t xml:space="preserve"> </w:t>
      </w:r>
      <w:r>
        <w:rPr>
          <w:color w:val="696969"/>
        </w:rPr>
        <w:t>Objednatele</w:t>
      </w:r>
      <w:r>
        <w:rPr>
          <w:color w:val="696969"/>
          <w:spacing w:val="-7"/>
        </w:rPr>
        <w:t xml:space="preserve"> </w:t>
      </w:r>
      <w:r>
        <w:rPr>
          <w:color w:val="696969"/>
        </w:rPr>
        <w:t>a</w:t>
      </w:r>
      <w:r>
        <w:rPr>
          <w:color w:val="696969"/>
          <w:spacing w:val="-5"/>
        </w:rPr>
        <w:t xml:space="preserve"> </w:t>
      </w:r>
      <w:r>
        <w:rPr>
          <w:color w:val="696969"/>
          <w:spacing w:val="-2"/>
        </w:rPr>
        <w:t>Poskytovatele;</w:t>
      </w:r>
    </w:p>
    <w:p w14:paraId="51BCCD1C" w14:textId="77777777" w:rsidR="00F70ED3" w:rsidRDefault="00E51B91">
      <w:pPr>
        <w:pStyle w:val="Odstavecseseznamem"/>
        <w:numPr>
          <w:ilvl w:val="0"/>
          <w:numId w:val="8"/>
        </w:numPr>
        <w:tabs>
          <w:tab w:val="left" w:pos="1264"/>
        </w:tabs>
        <w:spacing w:before="136"/>
        <w:ind w:left="1264" w:hanging="394"/>
      </w:pPr>
      <w:r>
        <w:rPr>
          <w:color w:val="696969"/>
        </w:rPr>
        <w:t>číslo</w:t>
      </w:r>
      <w:r>
        <w:rPr>
          <w:color w:val="696969"/>
          <w:spacing w:val="-7"/>
        </w:rPr>
        <w:t xml:space="preserve"> </w:t>
      </w:r>
      <w:r>
        <w:rPr>
          <w:color w:val="696969"/>
        </w:rPr>
        <w:t>Objednávky,</w:t>
      </w:r>
      <w:r>
        <w:rPr>
          <w:color w:val="696969"/>
          <w:spacing w:val="-5"/>
        </w:rPr>
        <w:t xml:space="preserve"> </w:t>
      </w:r>
      <w:r>
        <w:rPr>
          <w:color w:val="696969"/>
        </w:rPr>
        <w:t>která</w:t>
      </w:r>
      <w:r>
        <w:rPr>
          <w:color w:val="696969"/>
          <w:spacing w:val="-7"/>
        </w:rPr>
        <w:t xml:space="preserve"> </w:t>
      </w:r>
      <w:r>
        <w:rPr>
          <w:color w:val="696969"/>
        </w:rPr>
        <w:t>je</w:t>
      </w:r>
      <w:r>
        <w:rPr>
          <w:color w:val="696969"/>
          <w:spacing w:val="-4"/>
        </w:rPr>
        <w:t xml:space="preserve"> </w:t>
      </w:r>
      <w:r>
        <w:rPr>
          <w:color w:val="696969"/>
          <w:spacing w:val="-2"/>
        </w:rPr>
        <w:t>potvrzována;</w:t>
      </w:r>
    </w:p>
    <w:p w14:paraId="53158576" w14:textId="77777777" w:rsidR="00F70ED3" w:rsidRDefault="00E51B91">
      <w:pPr>
        <w:pStyle w:val="Odstavecseseznamem"/>
        <w:numPr>
          <w:ilvl w:val="0"/>
          <w:numId w:val="8"/>
        </w:numPr>
        <w:tabs>
          <w:tab w:val="left" w:pos="1265"/>
        </w:tabs>
        <w:spacing w:before="136"/>
        <w:ind w:left="1265" w:hanging="395"/>
      </w:pPr>
      <w:r>
        <w:rPr>
          <w:color w:val="696969"/>
        </w:rPr>
        <w:t>podpis</w:t>
      </w:r>
      <w:r>
        <w:rPr>
          <w:color w:val="696969"/>
          <w:spacing w:val="-5"/>
        </w:rPr>
        <w:t xml:space="preserve"> </w:t>
      </w:r>
      <w:r>
        <w:rPr>
          <w:color w:val="696969"/>
        </w:rPr>
        <w:t>oprávněné</w:t>
      </w:r>
      <w:r>
        <w:rPr>
          <w:color w:val="696969"/>
          <w:spacing w:val="-7"/>
        </w:rPr>
        <w:t xml:space="preserve"> </w:t>
      </w:r>
      <w:r>
        <w:rPr>
          <w:color w:val="696969"/>
        </w:rPr>
        <w:t>osoby</w:t>
      </w:r>
      <w:r>
        <w:rPr>
          <w:color w:val="696969"/>
          <w:spacing w:val="-6"/>
        </w:rPr>
        <w:t xml:space="preserve"> </w:t>
      </w:r>
      <w:r>
        <w:rPr>
          <w:color w:val="696969"/>
          <w:spacing w:val="-2"/>
        </w:rPr>
        <w:t>Poskytovatele.</w:t>
      </w:r>
    </w:p>
    <w:p w14:paraId="7BADD4FB" w14:textId="77777777" w:rsidR="00F70ED3" w:rsidRDefault="00E51B91">
      <w:pPr>
        <w:pStyle w:val="Odstavecseseznamem"/>
        <w:numPr>
          <w:ilvl w:val="1"/>
          <w:numId w:val="12"/>
        </w:numPr>
        <w:tabs>
          <w:tab w:val="left" w:pos="868"/>
          <w:tab w:val="left" w:pos="870"/>
        </w:tabs>
        <w:spacing w:before="196" w:line="312" w:lineRule="auto"/>
        <w:ind w:right="415"/>
        <w:jc w:val="both"/>
      </w:pPr>
      <w:r>
        <w:rPr>
          <w:color w:val="696969"/>
        </w:rPr>
        <w:t>V</w:t>
      </w:r>
      <w:r>
        <w:rPr>
          <w:color w:val="696969"/>
          <w:spacing w:val="-2"/>
        </w:rPr>
        <w:t xml:space="preserve"> </w:t>
      </w:r>
      <w:r>
        <w:rPr>
          <w:color w:val="696969"/>
        </w:rPr>
        <w:t>případě, že Objednávka nebude splňovat uvedené minimální náležitosti, má Poskytovatel povinnost na tuto skutečnost neprodleně upozornit Objednatele. Objednatel je poté povinen vystavit</w:t>
      </w:r>
      <w:r>
        <w:rPr>
          <w:color w:val="696969"/>
          <w:spacing w:val="40"/>
        </w:rPr>
        <w:t xml:space="preserve"> </w:t>
      </w:r>
      <w:r>
        <w:rPr>
          <w:color w:val="696969"/>
        </w:rPr>
        <w:t>novou</w:t>
      </w:r>
      <w:r>
        <w:rPr>
          <w:color w:val="696969"/>
          <w:spacing w:val="40"/>
        </w:rPr>
        <w:t xml:space="preserve"> </w:t>
      </w:r>
      <w:r>
        <w:rPr>
          <w:color w:val="696969"/>
        </w:rPr>
        <w:t>Objednávku</w:t>
      </w:r>
      <w:r>
        <w:rPr>
          <w:color w:val="696969"/>
          <w:spacing w:val="40"/>
        </w:rPr>
        <w:t xml:space="preserve"> </w:t>
      </w:r>
      <w:r>
        <w:rPr>
          <w:color w:val="696969"/>
        </w:rPr>
        <w:t>a</w:t>
      </w:r>
      <w:r>
        <w:rPr>
          <w:color w:val="696969"/>
          <w:spacing w:val="40"/>
        </w:rPr>
        <w:t xml:space="preserve"> </w:t>
      </w:r>
      <w:r>
        <w:rPr>
          <w:color w:val="696969"/>
        </w:rPr>
        <w:t>Poskytovatel</w:t>
      </w:r>
      <w:r>
        <w:rPr>
          <w:color w:val="696969"/>
          <w:spacing w:val="40"/>
        </w:rPr>
        <w:t xml:space="preserve"> </w:t>
      </w:r>
      <w:r>
        <w:rPr>
          <w:color w:val="696969"/>
        </w:rPr>
        <w:t>je</w:t>
      </w:r>
      <w:r>
        <w:rPr>
          <w:color w:val="696969"/>
          <w:spacing w:val="40"/>
        </w:rPr>
        <w:t xml:space="preserve"> </w:t>
      </w:r>
      <w:r>
        <w:rPr>
          <w:color w:val="696969"/>
        </w:rPr>
        <w:t>povinen</w:t>
      </w:r>
      <w:r>
        <w:rPr>
          <w:color w:val="696969"/>
          <w:spacing w:val="40"/>
        </w:rPr>
        <w:t xml:space="preserve"> </w:t>
      </w:r>
      <w:r>
        <w:rPr>
          <w:color w:val="696969"/>
        </w:rPr>
        <w:t>ji</w:t>
      </w:r>
      <w:r>
        <w:rPr>
          <w:color w:val="696969"/>
          <w:spacing w:val="40"/>
        </w:rPr>
        <w:t xml:space="preserve"> </w:t>
      </w:r>
      <w:r>
        <w:rPr>
          <w:color w:val="696969"/>
        </w:rPr>
        <w:t>ve</w:t>
      </w:r>
      <w:r>
        <w:rPr>
          <w:color w:val="696969"/>
          <w:spacing w:val="40"/>
        </w:rPr>
        <w:t xml:space="preserve"> </w:t>
      </w:r>
      <w:r>
        <w:rPr>
          <w:color w:val="696969"/>
        </w:rPr>
        <w:t>lhůtě</w:t>
      </w:r>
      <w:r>
        <w:rPr>
          <w:color w:val="696969"/>
          <w:spacing w:val="40"/>
        </w:rPr>
        <w:t xml:space="preserve"> </w:t>
      </w:r>
      <w:r>
        <w:rPr>
          <w:color w:val="696969"/>
        </w:rPr>
        <w:t>pěti</w:t>
      </w:r>
      <w:r>
        <w:rPr>
          <w:color w:val="696969"/>
          <w:spacing w:val="40"/>
        </w:rPr>
        <w:t xml:space="preserve"> </w:t>
      </w:r>
      <w:r>
        <w:rPr>
          <w:color w:val="696969"/>
        </w:rPr>
        <w:t>(5)</w:t>
      </w:r>
      <w:r>
        <w:rPr>
          <w:color w:val="696969"/>
          <w:spacing w:val="40"/>
        </w:rPr>
        <w:t xml:space="preserve"> </w:t>
      </w:r>
      <w:r>
        <w:rPr>
          <w:color w:val="696969"/>
        </w:rPr>
        <w:t>pracovních</w:t>
      </w:r>
      <w:r>
        <w:rPr>
          <w:color w:val="696969"/>
          <w:spacing w:val="40"/>
        </w:rPr>
        <w:t xml:space="preserve"> </w:t>
      </w:r>
      <w:r>
        <w:rPr>
          <w:color w:val="696969"/>
        </w:rPr>
        <w:t>dnů od</w:t>
      </w:r>
      <w:r>
        <w:rPr>
          <w:color w:val="696969"/>
          <w:spacing w:val="-2"/>
        </w:rPr>
        <w:t xml:space="preserve"> </w:t>
      </w:r>
      <w:r>
        <w:rPr>
          <w:color w:val="696969"/>
        </w:rPr>
        <w:t>jejího</w:t>
      </w:r>
      <w:r>
        <w:rPr>
          <w:color w:val="696969"/>
          <w:spacing w:val="-4"/>
        </w:rPr>
        <w:t xml:space="preserve"> </w:t>
      </w:r>
      <w:r>
        <w:rPr>
          <w:color w:val="696969"/>
        </w:rPr>
        <w:t>doručení</w:t>
      </w:r>
      <w:r>
        <w:rPr>
          <w:color w:val="696969"/>
          <w:spacing w:val="-10"/>
        </w:rPr>
        <w:t xml:space="preserve"> </w:t>
      </w:r>
      <w:r>
        <w:rPr>
          <w:color w:val="696969"/>
        </w:rPr>
        <w:t>písemně</w:t>
      </w:r>
      <w:r>
        <w:rPr>
          <w:color w:val="696969"/>
          <w:spacing w:val="-9"/>
        </w:rPr>
        <w:t xml:space="preserve"> </w:t>
      </w:r>
      <w:r>
        <w:rPr>
          <w:color w:val="696969"/>
        </w:rPr>
        <w:t>potvrdit.</w:t>
      </w:r>
      <w:r>
        <w:rPr>
          <w:color w:val="696969"/>
          <w:spacing w:val="-10"/>
        </w:rPr>
        <w:t xml:space="preserve"> </w:t>
      </w:r>
      <w:r>
        <w:rPr>
          <w:color w:val="696969"/>
        </w:rPr>
        <w:t>Dodací</w:t>
      </w:r>
      <w:r>
        <w:rPr>
          <w:color w:val="696969"/>
          <w:spacing w:val="-10"/>
        </w:rPr>
        <w:t xml:space="preserve"> </w:t>
      </w:r>
      <w:r>
        <w:rPr>
          <w:color w:val="696969"/>
        </w:rPr>
        <w:t>lhůta</w:t>
      </w:r>
      <w:r>
        <w:rPr>
          <w:color w:val="696969"/>
          <w:spacing w:val="-14"/>
        </w:rPr>
        <w:t xml:space="preserve"> </w:t>
      </w:r>
      <w:r>
        <w:rPr>
          <w:color w:val="696969"/>
        </w:rPr>
        <w:t>začíná</w:t>
      </w:r>
      <w:r>
        <w:rPr>
          <w:color w:val="696969"/>
          <w:spacing w:val="-11"/>
        </w:rPr>
        <w:t xml:space="preserve"> </w:t>
      </w:r>
      <w:r>
        <w:rPr>
          <w:color w:val="696969"/>
        </w:rPr>
        <w:t>běžet</w:t>
      </w:r>
      <w:r>
        <w:rPr>
          <w:color w:val="696969"/>
          <w:spacing w:val="-10"/>
        </w:rPr>
        <w:t xml:space="preserve"> </w:t>
      </w:r>
      <w:r>
        <w:rPr>
          <w:color w:val="696969"/>
        </w:rPr>
        <w:t>od</w:t>
      </w:r>
      <w:r>
        <w:rPr>
          <w:color w:val="696969"/>
          <w:spacing w:val="-12"/>
        </w:rPr>
        <w:t xml:space="preserve"> </w:t>
      </w:r>
      <w:r>
        <w:rPr>
          <w:color w:val="696969"/>
        </w:rPr>
        <w:t>okamžiku</w:t>
      </w:r>
      <w:r>
        <w:rPr>
          <w:color w:val="696969"/>
          <w:spacing w:val="-9"/>
        </w:rPr>
        <w:t xml:space="preserve"> </w:t>
      </w:r>
      <w:r>
        <w:rPr>
          <w:color w:val="696969"/>
        </w:rPr>
        <w:t>doručení</w:t>
      </w:r>
      <w:r>
        <w:rPr>
          <w:color w:val="696969"/>
          <w:spacing w:val="-10"/>
        </w:rPr>
        <w:t xml:space="preserve"> </w:t>
      </w:r>
      <w:r>
        <w:rPr>
          <w:color w:val="696969"/>
        </w:rPr>
        <w:t>této</w:t>
      </w:r>
      <w:r>
        <w:rPr>
          <w:color w:val="696969"/>
          <w:spacing w:val="-11"/>
        </w:rPr>
        <w:t xml:space="preserve"> </w:t>
      </w:r>
      <w:r>
        <w:rPr>
          <w:color w:val="696969"/>
        </w:rPr>
        <w:t xml:space="preserve">nové </w:t>
      </w:r>
      <w:r>
        <w:rPr>
          <w:color w:val="696969"/>
          <w:spacing w:val="-2"/>
        </w:rPr>
        <w:t>Objednávky.</w:t>
      </w:r>
    </w:p>
    <w:p w14:paraId="56D0AE92" w14:textId="77777777" w:rsidR="00F70ED3" w:rsidRDefault="00E51B91">
      <w:pPr>
        <w:pStyle w:val="Odstavecseseznamem"/>
        <w:numPr>
          <w:ilvl w:val="1"/>
          <w:numId w:val="12"/>
        </w:numPr>
        <w:tabs>
          <w:tab w:val="left" w:pos="868"/>
          <w:tab w:val="left" w:pos="870"/>
        </w:tabs>
        <w:spacing w:before="119" w:line="312" w:lineRule="auto"/>
        <w:ind w:right="412"/>
        <w:jc w:val="both"/>
      </w:pPr>
      <w:r>
        <w:rPr>
          <w:color w:val="696969"/>
        </w:rPr>
        <w:t>Doručením</w:t>
      </w:r>
      <w:r>
        <w:rPr>
          <w:color w:val="696969"/>
          <w:spacing w:val="-8"/>
        </w:rPr>
        <w:t xml:space="preserve"> </w:t>
      </w:r>
      <w:r>
        <w:rPr>
          <w:color w:val="696969"/>
        </w:rPr>
        <w:t>potvrzení</w:t>
      </w:r>
      <w:r>
        <w:rPr>
          <w:color w:val="696969"/>
          <w:spacing w:val="-9"/>
        </w:rPr>
        <w:t xml:space="preserve"> </w:t>
      </w:r>
      <w:r>
        <w:rPr>
          <w:color w:val="696969"/>
        </w:rPr>
        <w:t>-</w:t>
      </w:r>
      <w:r>
        <w:rPr>
          <w:color w:val="696969"/>
          <w:spacing w:val="-8"/>
        </w:rPr>
        <w:t xml:space="preserve"> </w:t>
      </w:r>
      <w:r>
        <w:rPr>
          <w:color w:val="696969"/>
        </w:rPr>
        <w:t>akceptace</w:t>
      </w:r>
      <w:r>
        <w:rPr>
          <w:color w:val="696969"/>
          <w:spacing w:val="-9"/>
        </w:rPr>
        <w:t xml:space="preserve"> </w:t>
      </w:r>
      <w:r>
        <w:rPr>
          <w:color w:val="696969"/>
        </w:rPr>
        <w:t>Objednávky</w:t>
      </w:r>
      <w:r>
        <w:rPr>
          <w:color w:val="696969"/>
          <w:spacing w:val="-7"/>
        </w:rPr>
        <w:t xml:space="preserve"> </w:t>
      </w:r>
      <w:r>
        <w:rPr>
          <w:color w:val="696969"/>
        </w:rPr>
        <w:t>Poskytovatelem</w:t>
      </w:r>
      <w:r>
        <w:rPr>
          <w:color w:val="696969"/>
          <w:spacing w:val="-8"/>
        </w:rPr>
        <w:t xml:space="preserve"> </w:t>
      </w:r>
      <w:r>
        <w:rPr>
          <w:color w:val="696969"/>
        </w:rPr>
        <w:t>-</w:t>
      </w:r>
      <w:r>
        <w:rPr>
          <w:color w:val="696969"/>
          <w:spacing w:val="-8"/>
        </w:rPr>
        <w:t xml:space="preserve"> </w:t>
      </w:r>
      <w:r>
        <w:rPr>
          <w:color w:val="696969"/>
        </w:rPr>
        <w:t>dojde</w:t>
      </w:r>
      <w:r>
        <w:rPr>
          <w:color w:val="696969"/>
          <w:spacing w:val="-9"/>
        </w:rPr>
        <w:t xml:space="preserve"> </w:t>
      </w:r>
      <w:r>
        <w:rPr>
          <w:color w:val="696969"/>
        </w:rPr>
        <w:t>k</w:t>
      </w:r>
      <w:r>
        <w:rPr>
          <w:color w:val="696969"/>
          <w:spacing w:val="-8"/>
        </w:rPr>
        <w:t xml:space="preserve"> </w:t>
      </w:r>
      <w:r>
        <w:rPr>
          <w:color w:val="696969"/>
        </w:rPr>
        <w:t>uzavření</w:t>
      </w:r>
      <w:r>
        <w:rPr>
          <w:color w:val="696969"/>
          <w:spacing w:val="-7"/>
        </w:rPr>
        <w:t xml:space="preserve"> </w:t>
      </w:r>
      <w:r>
        <w:rPr>
          <w:color w:val="696969"/>
        </w:rPr>
        <w:t>Dílčí</w:t>
      </w:r>
      <w:r>
        <w:rPr>
          <w:color w:val="696969"/>
          <w:spacing w:val="-7"/>
        </w:rPr>
        <w:t xml:space="preserve"> </w:t>
      </w:r>
      <w:r>
        <w:rPr>
          <w:color w:val="696969"/>
        </w:rPr>
        <w:t>smlouvy (dále</w:t>
      </w:r>
      <w:r>
        <w:rPr>
          <w:color w:val="696969"/>
          <w:spacing w:val="-1"/>
        </w:rPr>
        <w:t xml:space="preserve"> </w:t>
      </w:r>
      <w:r>
        <w:rPr>
          <w:color w:val="696969"/>
        </w:rPr>
        <w:t>jen „</w:t>
      </w:r>
      <w:r>
        <w:rPr>
          <w:b/>
          <w:color w:val="696969"/>
        </w:rPr>
        <w:t>Dílčí smlouva</w:t>
      </w:r>
      <w:r>
        <w:rPr>
          <w:color w:val="696969"/>
        </w:rPr>
        <w:t>“), přičemž práva a povinnosti Smluvních stran dle této Dílčí smlouvy odpovídají v celém rozsahu právům a povinnostem Objednatele a Poskytovatele stanoveným touto</w:t>
      </w:r>
      <w:r>
        <w:rPr>
          <w:color w:val="696969"/>
          <w:spacing w:val="-4"/>
        </w:rPr>
        <w:t xml:space="preserve"> </w:t>
      </w:r>
      <w:r>
        <w:rPr>
          <w:color w:val="696969"/>
        </w:rPr>
        <w:t>Dohodou. Každá Dílčí smlouva nabývá platnosti dnem uzavření. Dílčí smlouva nabývá účinnosti</w:t>
      </w:r>
      <w:r>
        <w:rPr>
          <w:color w:val="696969"/>
          <w:spacing w:val="40"/>
        </w:rPr>
        <w:t xml:space="preserve"> </w:t>
      </w:r>
      <w:r>
        <w:rPr>
          <w:color w:val="696969"/>
        </w:rPr>
        <w:t>dnem</w:t>
      </w:r>
      <w:r>
        <w:rPr>
          <w:color w:val="696969"/>
          <w:spacing w:val="40"/>
        </w:rPr>
        <w:t xml:space="preserve"> </w:t>
      </w:r>
      <w:r>
        <w:rPr>
          <w:color w:val="696969"/>
        </w:rPr>
        <w:t>uzavření,</w:t>
      </w:r>
      <w:r>
        <w:rPr>
          <w:color w:val="696969"/>
          <w:spacing w:val="40"/>
        </w:rPr>
        <w:t xml:space="preserve"> </w:t>
      </w:r>
      <w:r>
        <w:rPr>
          <w:color w:val="696969"/>
        </w:rPr>
        <w:t>nevztahuje-li</w:t>
      </w:r>
      <w:r>
        <w:rPr>
          <w:color w:val="696969"/>
          <w:spacing w:val="40"/>
        </w:rPr>
        <w:t xml:space="preserve"> </w:t>
      </w:r>
      <w:r>
        <w:rPr>
          <w:color w:val="696969"/>
        </w:rPr>
        <w:t>se</w:t>
      </w:r>
      <w:r>
        <w:rPr>
          <w:color w:val="696969"/>
          <w:spacing w:val="40"/>
        </w:rPr>
        <w:t xml:space="preserve"> </w:t>
      </w:r>
      <w:r>
        <w:rPr>
          <w:color w:val="696969"/>
        </w:rPr>
        <w:t>na</w:t>
      </w:r>
      <w:r>
        <w:rPr>
          <w:color w:val="696969"/>
          <w:spacing w:val="40"/>
        </w:rPr>
        <w:t xml:space="preserve"> </w:t>
      </w:r>
      <w:r>
        <w:rPr>
          <w:color w:val="696969"/>
        </w:rPr>
        <w:t>ni</w:t>
      </w:r>
      <w:r>
        <w:rPr>
          <w:color w:val="696969"/>
          <w:spacing w:val="40"/>
        </w:rPr>
        <w:t xml:space="preserve"> </w:t>
      </w:r>
      <w:r>
        <w:rPr>
          <w:color w:val="696969"/>
        </w:rPr>
        <w:t>povinnost</w:t>
      </w:r>
      <w:r>
        <w:rPr>
          <w:color w:val="696969"/>
          <w:spacing w:val="40"/>
        </w:rPr>
        <w:t xml:space="preserve"> </w:t>
      </w:r>
      <w:r>
        <w:rPr>
          <w:color w:val="696969"/>
        </w:rPr>
        <w:t>zveřejnění</w:t>
      </w:r>
      <w:r>
        <w:rPr>
          <w:color w:val="696969"/>
          <w:spacing w:val="40"/>
        </w:rPr>
        <w:t xml:space="preserve"> </w:t>
      </w:r>
      <w:r>
        <w:rPr>
          <w:color w:val="696969"/>
        </w:rPr>
        <w:t>v registru</w:t>
      </w:r>
      <w:r>
        <w:rPr>
          <w:color w:val="696969"/>
          <w:spacing w:val="40"/>
        </w:rPr>
        <w:t xml:space="preserve"> </w:t>
      </w:r>
      <w:r>
        <w:rPr>
          <w:color w:val="696969"/>
        </w:rPr>
        <w:t>smluv podle</w:t>
      </w:r>
      <w:r>
        <w:rPr>
          <w:color w:val="696969"/>
          <w:spacing w:val="-1"/>
        </w:rPr>
        <w:t xml:space="preserve"> </w:t>
      </w:r>
      <w:r>
        <w:rPr>
          <w:color w:val="696969"/>
        </w:rPr>
        <w:t>zákona č. 340/2015 Sb., o zvláštních podmínkách účinnosti některých smluv, uveřejňování těchto smluv a o</w:t>
      </w:r>
      <w:r>
        <w:rPr>
          <w:color w:val="696969"/>
          <w:spacing w:val="-3"/>
        </w:rPr>
        <w:t xml:space="preserve"> </w:t>
      </w:r>
      <w:r>
        <w:rPr>
          <w:color w:val="696969"/>
        </w:rPr>
        <w:t xml:space="preserve">registru smluv (zákon o registru smluv), ve znění pozdějších předpisů. Vztahuje-li se na příslušnou Dílčí smlouvu povinnost jejího zveřejnění v registru smluv, nabývá Dílčí smlouva účinnosti dnem zveřejnění v registru smluv, přičemž </w:t>
      </w:r>
      <w:r>
        <w:rPr>
          <w:color w:val="696969"/>
        </w:rPr>
        <w:t>zveřejnění Dílčí smlouvy v</w:t>
      </w:r>
      <w:r>
        <w:rPr>
          <w:color w:val="696969"/>
          <w:spacing w:val="-3"/>
        </w:rPr>
        <w:t xml:space="preserve"> </w:t>
      </w:r>
      <w:r>
        <w:rPr>
          <w:color w:val="696969"/>
        </w:rPr>
        <w:t>registru smluv zajistí Objednatel. V Dílčí smlouvě může být výslovně uvedeno pozdější</w:t>
      </w:r>
      <w:r>
        <w:rPr>
          <w:color w:val="696969"/>
          <w:spacing w:val="80"/>
        </w:rPr>
        <w:t xml:space="preserve"> </w:t>
      </w:r>
      <w:r>
        <w:rPr>
          <w:color w:val="696969"/>
        </w:rPr>
        <w:t>datum</w:t>
      </w:r>
      <w:r>
        <w:rPr>
          <w:color w:val="696969"/>
          <w:spacing w:val="80"/>
        </w:rPr>
        <w:t xml:space="preserve"> </w:t>
      </w:r>
      <w:r>
        <w:rPr>
          <w:color w:val="696969"/>
        </w:rPr>
        <w:t>nabytí</w:t>
      </w:r>
      <w:r>
        <w:rPr>
          <w:color w:val="696969"/>
          <w:spacing w:val="80"/>
        </w:rPr>
        <w:t xml:space="preserve"> </w:t>
      </w:r>
      <w:r>
        <w:rPr>
          <w:color w:val="696969"/>
        </w:rPr>
        <w:t>účinnosti</w:t>
      </w:r>
      <w:r>
        <w:rPr>
          <w:color w:val="696969"/>
          <w:spacing w:val="80"/>
        </w:rPr>
        <w:t xml:space="preserve"> </w:t>
      </w:r>
      <w:r>
        <w:rPr>
          <w:color w:val="696969"/>
        </w:rPr>
        <w:t>než</w:t>
      </w:r>
      <w:r>
        <w:rPr>
          <w:color w:val="696969"/>
          <w:spacing w:val="80"/>
        </w:rPr>
        <w:t xml:space="preserve"> </w:t>
      </w:r>
      <w:r>
        <w:rPr>
          <w:color w:val="696969"/>
        </w:rPr>
        <w:t>dnem</w:t>
      </w:r>
      <w:r>
        <w:rPr>
          <w:color w:val="696969"/>
          <w:spacing w:val="80"/>
        </w:rPr>
        <w:t xml:space="preserve"> </w:t>
      </w:r>
      <w:r>
        <w:rPr>
          <w:color w:val="696969"/>
        </w:rPr>
        <w:t>jejího</w:t>
      </w:r>
      <w:r>
        <w:rPr>
          <w:color w:val="696969"/>
          <w:spacing w:val="80"/>
        </w:rPr>
        <w:t xml:space="preserve"> </w:t>
      </w:r>
      <w:r>
        <w:rPr>
          <w:color w:val="696969"/>
        </w:rPr>
        <w:t>uzavření/zveřejnění</w:t>
      </w:r>
      <w:r>
        <w:rPr>
          <w:color w:val="696969"/>
          <w:spacing w:val="80"/>
        </w:rPr>
        <w:t xml:space="preserve"> </w:t>
      </w:r>
      <w:r>
        <w:rPr>
          <w:color w:val="696969"/>
        </w:rPr>
        <w:t>v registru</w:t>
      </w:r>
      <w:r>
        <w:rPr>
          <w:color w:val="696969"/>
          <w:spacing w:val="80"/>
        </w:rPr>
        <w:t xml:space="preserve"> </w:t>
      </w:r>
      <w:r>
        <w:rPr>
          <w:color w:val="696969"/>
        </w:rPr>
        <w:t>smluv (dle relevance).</w:t>
      </w:r>
    </w:p>
    <w:p w14:paraId="1EC60DF4" w14:textId="77777777" w:rsidR="00F70ED3" w:rsidRDefault="00E51B91">
      <w:pPr>
        <w:pStyle w:val="Odstavecseseznamem"/>
        <w:numPr>
          <w:ilvl w:val="1"/>
          <w:numId w:val="12"/>
        </w:numPr>
        <w:tabs>
          <w:tab w:val="left" w:pos="868"/>
          <w:tab w:val="left" w:pos="870"/>
        </w:tabs>
        <w:spacing w:before="122" w:line="312" w:lineRule="auto"/>
        <w:ind w:right="413"/>
        <w:jc w:val="both"/>
      </w:pPr>
      <w:r>
        <w:rPr>
          <w:color w:val="696969"/>
        </w:rPr>
        <w:t>Potvrzení</w:t>
      </w:r>
      <w:r>
        <w:rPr>
          <w:color w:val="696969"/>
          <w:spacing w:val="-13"/>
        </w:rPr>
        <w:t xml:space="preserve"> </w:t>
      </w:r>
      <w:r>
        <w:rPr>
          <w:color w:val="696969"/>
        </w:rPr>
        <w:t>Objednávky,</w:t>
      </w:r>
      <w:r>
        <w:rPr>
          <w:color w:val="696969"/>
          <w:spacing w:val="-12"/>
        </w:rPr>
        <w:t xml:space="preserve"> </w:t>
      </w:r>
      <w:r>
        <w:rPr>
          <w:color w:val="696969"/>
        </w:rPr>
        <w:t>které</w:t>
      </w:r>
      <w:r>
        <w:rPr>
          <w:color w:val="696969"/>
          <w:spacing w:val="-12"/>
        </w:rPr>
        <w:t xml:space="preserve"> </w:t>
      </w:r>
      <w:r>
        <w:rPr>
          <w:color w:val="696969"/>
        </w:rPr>
        <w:t>obsahuje</w:t>
      </w:r>
      <w:r>
        <w:rPr>
          <w:color w:val="696969"/>
          <w:spacing w:val="-14"/>
        </w:rPr>
        <w:t xml:space="preserve"> </w:t>
      </w:r>
      <w:r>
        <w:rPr>
          <w:color w:val="696969"/>
        </w:rPr>
        <w:t>dodatky,</w:t>
      </w:r>
      <w:r>
        <w:rPr>
          <w:color w:val="696969"/>
          <w:spacing w:val="-12"/>
        </w:rPr>
        <w:t xml:space="preserve"> </w:t>
      </w:r>
      <w:r>
        <w:rPr>
          <w:color w:val="696969"/>
        </w:rPr>
        <w:t>výhrady,</w:t>
      </w:r>
      <w:r>
        <w:rPr>
          <w:color w:val="696969"/>
          <w:spacing w:val="-12"/>
        </w:rPr>
        <w:t xml:space="preserve"> </w:t>
      </w:r>
      <w:r>
        <w:rPr>
          <w:color w:val="696969"/>
        </w:rPr>
        <w:t>omezení</w:t>
      </w:r>
      <w:r>
        <w:rPr>
          <w:color w:val="696969"/>
          <w:spacing w:val="-13"/>
        </w:rPr>
        <w:t xml:space="preserve"> </w:t>
      </w:r>
      <w:r>
        <w:rPr>
          <w:color w:val="696969"/>
        </w:rPr>
        <w:t>nebo</w:t>
      </w:r>
      <w:r>
        <w:rPr>
          <w:color w:val="696969"/>
          <w:spacing w:val="-16"/>
        </w:rPr>
        <w:t xml:space="preserve"> </w:t>
      </w:r>
      <w:r>
        <w:rPr>
          <w:color w:val="696969"/>
        </w:rPr>
        <w:t>jiné</w:t>
      </w:r>
      <w:r>
        <w:rPr>
          <w:color w:val="696969"/>
          <w:spacing w:val="-12"/>
        </w:rPr>
        <w:t xml:space="preserve"> </w:t>
      </w:r>
      <w:r>
        <w:rPr>
          <w:color w:val="696969"/>
        </w:rPr>
        <w:t>změny</w:t>
      </w:r>
      <w:r>
        <w:rPr>
          <w:color w:val="696969"/>
          <w:spacing w:val="-13"/>
        </w:rPr>
        <w:t xml:space="preserve"> </w:t>
      </w:r>
      <w:r>
        <w:rPr>
          <w:color w:val="696969"/>
        </w:rPr>
        <w:t>se</w:t>
      </w:r>
      <w:r>
        <w:rPr>
          <w:color w:val="696969"/>
          <w:spacing w:val="-12"/>
        </w:rPr>
        <w:t xml:space="preserve"> </w:t>
      </w:r>
      <w:r>
        <w:rPr>
          <w:color w:val="696969"/>
        </w:rPr>
        <w:t>považuje za</w:t>
      </w:r>
      <w:r>
        <w:rPr>
          <w:color w:val="696969"/>
          <w:spacing w:val="76"/>
        </w:rPr>
        <w:t xml:space="preserve"> </w:t>
      </w:r>
      <w:r>
        <w:rPr>
          <w:color w:val="696969"/>
        </w:rPr>
        <w:t>odmítnutí</w:t>
      </w:r>
      <w:r>
        <w:rPr>
          <w:color w:val="696969"/>
          <w:spacing w:val="76"/>
        </w:rPr>
        <w:t xml:space="preserve"> </w:t>
      </w:r>
      <w:r>
        <w:rPr>
          <w:color w:val="696969"/>
        </w:rPr>
        <w:t>Objednávky</w:t>
      </w:r>
      <w:r>
        <w:rPr>
          <w:color w:val="696969"/>
          <w:spacing w:val="77"/>
        </w:rPr>
        <w:t xml:space="preserve"> </w:t>
      </w:r>
      <w:r>
        <w:rPr>
          <w:color w:val="696969"/>
        </w:rPr>
        <w:t>a</w:t>
      </w:r>
      <w:r>
        <w:rPr>
          <w:color w:val="696969"/>
          <w:spacing w:val="76"/>
        </w:rPr>
        <w:t xml:space="preserve"> </w:t>
      </w:r>
      <w:r>
        <w:rPr>
          <w:color w:val="696969"/>
        </w:rPr>
        <w:t>tvoří</w:t>
      </w:r>
      <w:r>
        <w:rPr>
          <w:color w:val="696969"/>
          <w:spacing w:val="76"/>
        </w:rPr>
        <w:t xml:space="preserve"> </w:t>
      </w:r>
      <w:r>
        <w:rPr>
          <w:color w:val="696969"/>
        </w:rPr>
        <w:t>nový</w:t>
      </w:r>
      <w:r>
        <w:rPr>
          <w:color w:val="696969"/>
          <w:spacing w:val="77"/>
        </w:rPr>
        <w:t xml:space="preserve"> </w:t>
      </w:r>
      <w:r>
        <w:rPr>
          <w:color w:val="696969"/>
        </w:rPr>
        <w:t>návrh</w:t>
      </w:r>
      <w:r>
        <w:rPr>
          <w:color w:val="696969"/>
          <w:spacing w:val="78"/>
        </w:rPr>
        <w:t xml:space="preserve"> </w:t>
      </w:r>
      <w:r>
        <w:rPr>
          <w:color w:val="696969"/>
        </w:rPr>
        <w:t>Poskytovatele</w:t>
      </w:r>
      <w:r>
        <w:rPr>
          <w:color w:val="696969"/>
          <w:spacing w:val="77"/>
        </w:rPr>
        <w:t xml:space="preserve"> </w:t>
      </w:r>
      <w:r>
        <w:rPr>
          <w:color w:val="696969"/>
        </w:rPr>
        <w:t>na</w:t>
      </w:r>
      <w:r>
        <w:rPr>
          <w:color w:val="696969"/>
          <w:spacing w:val="76"/>
        </w:rPr>
        <w:t xml:space="preserve"> </w:t>
      </w:r>
      <w:r>
        <w:rPr>
          <w:color w:val="696969"/>
        </w:rPr>
        <w:t>uzavření</w:t>
      </w:r>
      <w:r>
        <w:rPr>
          <w:color w:val="696969"/>
          <w:spacing w:val="77"/>
        </w:rPr>
        <w:t xml:space="preserve"> </w:t>
      </w:r>
      <w:r>
        <w:rPr>
          <w:color w:val="696969"/>
        </w:rPr>
        <w:t>Dílčí</w:t>
      </w:r>
      <w:r>
        <w:rPr>
          <w:color w:val="696969"/>
          <w:spacing w:val="77"/>
        </w:rPr>
        <w:t xml:space="preserve"> </w:t>
      </w:r>
      <w:r>
        <w:rPr>
          <w:color w:val="696969"/>
        </w:rPr>
        <w:t>smlouvy, a</w:t>
      </w:r>
      <w:r>
        <w:rPr>
          <w:color w:val="696969"/>
          <w:spacing w:val="-2"/>
        </w:rPr>
        <w:t xml:space="preserve"> </w:t>
      </w:r>
      <w:r>
        <w:rPr>
          <w:color w:val="696969"/>
        </w:rPr>
        <w:t>to</w:t>
      </w:r>
      <w:r>
        <w:rPr>
          <w:color w:val="696969"/>
          <w:spacing w:val="-4"/>
        </w:rPr>
        <w:t xml:space="preserve"> </w:t>
      </w:r>
      <w:r>
        <w:rPr>
          <w:color w:val="696969"/>
        </w:rPr>
        <w:t>i</w:t>
      </w:r>
      <w:r>
        <w:rPr>
          <w:color w:val="696969"/>
          <w:spacing w:val="-2"/>
        </w:rPr>
        <w:t xml:space="preserve"> </w:t>
      </w:r>
      <w:r>
        <w:rPr>
          <w:color w:val="696969"/>
        </w:rPr>
        <w:t>v</w:t>
      </w:r>
      <w:r>
        <w:rPr>
          <w:color w:val="696969"/>
          <w:spacing w:val="-1"/>
        </w:rPr>
        <w:t xml:space="preserve"> </w:t>
      </w:r>
      <w:r>
        <w:rPr>
          <w:color w:val="696969"/>
        </w:rPr>
        <w:t>případě</w:t>
      </w:r>
      <w:r>
        <w:rPr>
          <w:color w:val="696969"/>
          <w:spacing w:val="-4"/>
        </w:rPr>
        <w:t xml:space="preserve"> </w:t>
      </w:r>
      <w:r>
        <w:rPr>
          <w:color w:val="696969"/>
        </w:rPr>
        <w:t>takového</w:t>
      </w:r>
      <w:r>
        <w:rPr>
          <w:color w:val="696969"/>
          <w:spacing w:val="-6"/>
        </w:rPr>
        <w:t xml:space="preserve"> </w:t>
      </w:r>
      <w:r>
        <w:rPr>
          <w:color w:val="696969"/>
        </w:rPr>
        <w:t>dodatku,</w:t>
      </w:r>
      <w:r>
        <w:rPr>
          <w:color w:val="696969"/>
          <w:spacing w:val="-5"/>
        </w:rPr>
        <w:t xml:space="preserve"> </w:t>
      </w:r>
      <w:r>
        <w:rPr>
          <w:color w:val="696969"/>
        </w:rPr>
        <w:t>výhrady,</w:t>
      </w:r>
      <w:r>
        <w:rPr>
          <w:color w:val="696969"/>
          <w:spacing w:val="-3"/>
        </w:rPr>
        <w:t xml:space="preserve"> </w:t>
      </w:r>
      <w:r>
        <w:rPr>
          <w:color w:val="696969"/>
        </w:rPr>
        <w:t>omezení</w:t>
      </w:r>
      <w:r>
        <w:rPr>
          <w:color w:val="696969"/>
          <w:spacing w:val="-3"/>
        </w:rPr>
        <w:t xml:space="preserve"> </w:t>
      </w:r>
      <w:r>
        <w:rPr>
          <w:color w:val="696969"/>
        </w:rPr>
        <w:t>nebo</w:t>
      </w:r>
      <w:r>
        <w:rPr>
          <w:color w:val="696969"/>
          <w:spacing w:val="-4"/>
        </w:rPr>
        <w:t xml:space="preserve"> </w:t>
      </w:r>
      <w:r>
        <w:rPr>
          <w:color w:val="696969"/>
        </w:rPr>
        <w:t>jiné</w:t>
      </w:r>
      <w:r>
        <w:rPr>
          <w:color w:val="696969"/>
          <w:spacing w:val="-4"/>
        </w:rPr>
        <w:t xml:space="preserve"> </w:t>
      </w:r>
      <w:r>
        <w:rPr>
          <w:color w:val="696969"/>
        </w:rPr>
        <w:t>změny,</w:t>
      </w:r>
      <w:r>
        <w:rPr>
          <w:color w:val="696969"/>
          <w:spacing w:val="-3"/>
        </w:rPr>
        <w:t xml:space="preserve"> </w:t>
      </w:r>
      <w:r>
        <w:rPr>
          <w:color w:val="696969"/>
        </w:rPr>
        <w:t>které</w:t>
      </w:r>
      <w:r>
        <w:rPr>
          <w:color w:val="696969"/>
          <w:spacing w:val="-4"/>
        </w:rPr>
        <w:t xml:space="preserve"> </w:t>
      </w:r>
      <w:r>
        <w:rPr>
          <w:color w:val="696969"/>
        </w:rPr>
        <w:t>podstatně</w:t>
      </w:r>
      <w:r>
        <w:rPr>
          <w:color w:val="696969"/>
          <w:spacing w:val="-7"/>
        </w:rPr>
        <w:t xml:space="preserve"> </w:t>
      </w:r>
      <w:r>
        <w:rPr>
          <w:color w:val="696969"/>
        </w:rPr>
        <w:t>nemění podmínky</w:t>
      </w:r>
      <w:r>
        <w:rPr>
          <w:color w:val="696969"/>
          <w:spacing w:val="73"/>
        </w:rPr>
        <w:t xml:space="preserve"> </w:t>
      </w:r>
      <w:r>
        <w:rPr>
          <w:color w:val="696969"/>
        </w:rPr>
        <w:t>Objednávky</w:t>
      </w:r>
      <w:r>
        <w:rPr>
          <w:color w:val="696969"/>
          <w:spacing w:val="71"/>
        </w:rPr>
        <w:t xml:space="preserve"> </w:t>
      </w:r>
      <w:r>
        <w:rPr>
          <w:color w:val="696969"/>
        </w:rPr>
        <w:t>ve</w:t>
      </w:r>
      <w:r>
        <w:rPr>
          <w:color w:val="696969"/>
          <w:spacing w:val="74"/>
        </w:rPr>
        <w:t xml:space="preserve"> </w:t>
      </w:r>
      <w:r>
        <w:rPr>
          <w:color w:val="696969"/>
        </w:rPr>
        <w:t>smyslu</w:t>
      </w:r>
      <w:r>
        <w:rPr>
          <w:color w:val="696969"/>
          <w:spacing w:val="74"/>
        </w:rPr>
        <w:t xml:space="preserve"> </w:t>
      </w:r>
      <w:r>
        <w:rPr>
          <w:color w:val="696969"/>
        </w:rPr>
        <w:t>§</w:t>
      </w:r>
      <w:r>
        <w:rPr>
          <w:color w:val="696969"/>
          <w:spacing w:val="72"/>
        </w:rPr>
        <w:t xml:space="preserve"> </w:t>
      </w:r>
      <w:r>
        <w:rPr>
          <w:color w:val="696969"/>
        </w:rPr>
        <w:t>1740</w:t>
      </w:r>
      <w:r>
        <w:rPr>
          <w:color w:val="696969"/>
          <w:spacing w:val="73"/>
        </w:rPr>
        <w:t xml:space="preserve"> </w:t>
      </w:r>
      <w:r>
        <w:rPr>
          <w:color w:val="696969"/>
        </w:rPr>
        <w:t>odst.</w:t>
      </w:r>
      <w:r>
        <w:rPr>
          <w:color w:val="696969"/>
          <w:spacing w:val="73"/>
        </w:rPr>
        <w:t xml:space="preserve"> </w:t>
      </w:r>
      <w:r>
        <w:rPr>
          <w:color w:val="696969"/>
        </w:rPr>
        <w:t>3</w:t>
      </w:r>
      <w:r>
        <w:rPr>
          <w:color w:val="696969"/>
          <w:spacing w:val="75"/>
        </w:rPr>
        <w:t xml:space="preserve"> </w:t>
      </w:r>
      <w:r>
        <w:rPr>
          <w:color w:val="696969"/>
        </w:rPr>
        <w:t>Občanského</w:t>
      </w:r>
      <w:r>
        <w:rPr>
          <w:color w:val="696969"/>
          <w:spacing w:val="74"/>
        </w:rPr>
        <w:t xml:space="preserve"> </w:t>
      </w:r>
      <w:r>
        <w:rPr>
          <w:color w:val="696969"/>
        </w:rPr>
        <w:t>zákoníku.</w:t>
      </w:r>
      <w:r>
        <w:rPr>
          <w:color w:val="696969"/>
          <w:spacing w:val="73"/>
        </w:rPr>
        <w:t xml:space="preserve"> </w:t>
      </w:r>
      <w:r>
        <w:rPr>
          <w:color w:val="696969"/>
        </w:rPr>
        <w:t>Dílčí</w:t>
      </w:r>
      <w:r>
        <w:rPr>
          <w:color w:val="696969"/>
          <w:spacing w:val="75"/>
        </w:rPr>
        <w:t xml:space="preserve"> </w:t>
      </w:r>
      <w:r>
        <w:rPr>
          <w:color w:val="696969"/>
        </w:rPr>
        <w:t>smlouva je</w:t>
      </w:r>
      <w:r>
        <w:rPr>
          <w:color w:val="696969"/>
          <w:spacing w:val="-1"/>
        </w:rPr>
        <w:t xml:space="preserve"> </w:t>
      </w:r>
      <w:r>
        <w:rPr>
          <w:color w:val="696969"/>
        </w:rPr>
        <w:t>v</w:t>
      </w:r>
      <w:r>
        <w:rPr>
          <w:color w:val="696969"/>
          <w:spacing w:val="-3"/>
        </w:rPr>
        <w:t xml:space="preserve"> </w:t>
      </w:r>
      <w:r>
        <w:rPr>
          <w:color w:val="696969"/>
        </w:rPr>
        <w:t>takovém případě uzavřena pouze tehdy, pokud tento nový návrh Objednatel písemně potvrdí a doručí zpět Poskytovateli.</w:t>
      </w:r>
    </w:p>
    <w:p w14:paraId="2F12073C" w14:textId="77777777" w:rsidR="00F70ED3" w:rsidRDefault="00E51B91">
      <w:pPr>
        <w:pStyle w:val="Odstavecseseznamem"/>
        <w:numPr>
          <w:ilvl w:val="1"/>
          <w:numId w:val="12"/>
        </w:numPr>
        <w:tabs>
          <w:tab w:val="left" w:pos="868"/>
          <w:tab w:val="left" w:pos="870"/>
        </w:tabs>
        <w:spacing w:line="312" w:lineRule="auto"/>
        <w:ind w:right="415"/>
        <w:jc w:val="both"/>
      </w:pPr>
      <w:r>
        <w:rPr>
          <w:color w:val="696969"/>
        </w:rPr>
        <w:t>Poskytovatel se zavazuje poskytnout Předmět plnění za podmínek uvedených v</w:t>
      </w:r>
      <w:r>
        <w:rPr>
          <w:color w:val="696969"/>
          <w:spacing w:val="-1"/>
        </w:rPr>
        <w:t xml:space="preserve"> </w:t>
      </w:r>
      <w:r>
        <w:rPr>
          <w:color w:val="696969"/>
        </w:rPr>
        <w:t>této Dohodě</w:t>
      </w:r>
      <w:r>
        <w:rPr>
          <w:color w:val="696969"/>
          <w:spacing w:val="40"/>
        </w:rPr>
        <w:t xml:space="preserve"> </w:t>
      </w:r>
      <w:r>
        <w:rPr>
          <w:color w:val="696969"/>
        </w:rPr>
        <w:t>a v Dílčí smlouvě, ve sjednaném rozsahu, kvalitě a čase.</w:t>
      </w:r>
    </w:p>
    <w:p w14:paraId="61AC481C" w14:textId="77777777" w:rsidR="00F70ED3" w:rsidRDefault="00E51B91">
      <w:pPr>
        <w:pStyle w:val="Odstavecseseznamem"/>
        <w:numPr>
          <w:ilvl w:val="1"/>
          <w:numId w:val="12"/>
        </w:numPr>
        <w:tabs>
          <w:tab w:val="left" w:pos="868"/>
          <w:tab w:val="left" w:pos="870"/>
        </w:tabs>
        <w:spacing w:line="312" w:lineRule="auto"/>
        <w:ind w:right="417"/>
        <w:jc w:val="both"/>
      </w:pPr>
      <w:r>
        <w:rPr>
          <w:color w:val="696969"/>
        </w:rPr>
        <w:t>Objednatel se zavazuje zaplatit za Předmět plnění dodaný v souladu s touto Dohodou a Dílčí smlouvou Cenu dle Dílčí smlouvy.</w:t>
      </w:r>
    </w:p>
    <w:p w14:paraId="295746AB" w14:textId="77777777" w:rsidR="00F70ED3" w:rsidRDefault="00E51B91">
      <w:pPr>
        <w:pStyle w:val="Zkladntext"/>
        <w:spacing w:before="67"/>
        <w:ind w:right="225"/>
        <w:jc w:val="right"/>
      </w:pPr>
      <w:r>
        <w:rPr>
          <w:noProof/>
        </w:rPr>
        <mc:AlternateContent>
          <mc:Choice Requires="wps">
            <w:drawing>
              <wp:anchor distT="0" distB="0" distL="0" distR="0" simplePos="0" relativeHeight="15729664" behindDoc="0" locked="0" layoutInCell="1" allowOverlap="1" wp14:anchorId="3DC98B03" wp14:editId="77E6B8BE">
                <wp:simplePos x="0" y="0"/>
                <wp:positionH relativeFrom="page">
                  <wp:posOffset>7053071</wp:posOffset>
                </wp:positionH>
                <wp:positionV relativeFrom="paragraph">
                  <wp:posOffset>24582</wp:posOffset>
                </wp:positionV>
                <wp:extent cx="242570"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095"/>
                              </a:lnTo>
                              <a:lnTo>
                                <a:pt x="242316" y="6095"/>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65CD5DC5" id="Graphic 7" o:spid="_x0000_s1026" style="position:absolute;margin-left:555.35pt;margin-top:1.95pt;width:19.1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" path="m242316,l,,,6095r242316,l242316,xe" fillcolor="#bebebe" stroked="f">
                <v:path arrowok="t"/>
                <w10:wrap anchorx="page"/>
              </v:shape>
            </w:pict>
          </mc:Fallback>
        </mc:AlternateContent>
      </w:r>
      <w:r>
        <w:rPr>
          <w:color w:val="696969"/>
          <w:spacing w:val="-10"/>
        </w:rPr>
        <w:t>3</w:t>
      </w:r>
    </w:p>
    <w:p w14:paraId="143EE890" w14:textId="77777777" w:rsidR="00F70ED3" w:rsidRDefault="00F70ED3">
      <w:pPr>
        <w:jc w:val="right"/>
        <w:sectPr w:rsidR="00F70ED3">
          <w:pgSz w:w="11910" w:h="16840"/>
          <w:pgMar w:top="2000" w:right="420" w:bottom="1040" w:left="1000" w:header="386" w:footer="856" w:gutter="0"/>
          <w:cols w:space="708"/>
        </w:sectPr>
      </w:pPr>
    </w:p>
    <w:p w14:paraId="4C6C9901" w14:textId="77777777" w:rsidR="00F70ED3" w:rsidRDefault="00F70ED3">
      <w:pPr>
        <w:pStyle w:val="Zkladntext"/>
        <w:spacing w:before="41"/>
      </w:pPr>
    </w:p>
    <w:p w14:paraId="7D369A25" w14:textId="77777777" w:rsidR="00F70ED3" w:rsidRDefault="00E51B91">
      <w:pPr>
        <w:pStyle w:val="Nadpis1"/>
        <w:numPr>
          <w:ilvl w:val="0"/>
          <w:numId w:val="12"/>
        </w:numPr>
        <w:tabs>
          <w:tab w:val="left" w:pos="5008"/>
        </w:tabs>
        <w:ind w:left="5008"/>
        <w:jc w:val="left"/>
      </w:pPr>
      <w:r>
        <w:rPr>
          <w:color w:val="696969"/>
          <w:spacing w:val="-4"/>
        </w:rPr>
        <w:t>Cena</w:t>
      </w:r>
    </w:p>
    <w:p w14:paraId="32C47507" w14:textId="77777777" w:rsidR="00F70ED3" w:rsidRDefault="00E51B91">
      <w:pPr>
        <w:pStyle w:val="Odstavecseseznamem"/>
        <w:numPr>
          <w:ilvl w:val="1"/>
          <w:numId w:val="12"/>
        </w:numPr>
        <w:tabs>
          <w:tab w:val="left" w:pos="868"/>
          <w:tab w:val="left" w:pos="870"/>
        </w:tabs>
        <w:spacing w:before="252" w:line="312" w:lineRule="auto"/>
        <w:ind w:right="414"/>
        <w:jc w:val="both"/>
      </w:pPr>
      <w:r>
        <w:rPr>
          <w:color w:val="696969"/>
        </w:rPr>
        <w:t>Celková</w:t>
      </w:r>
      <w:r>
        <w:rPr>
          <w:color w:val="696969"/>
          <w:spacing w:val="31"/>
        </w:rPr>
        <w:t xml:space="preserve"> </w:t>
      </w:r>
      <w:r>
        <w:rPr>
          <w:color w:val="696969"/>
        </w:rPr>
        <w:t>cena</w:t>
      </w:r>
      <w:r>
        <w:rPr>
          <w:color w:val="696969"/>
          <w:spacing w:val="29"/>
        </w:rPr>
        <w:t xml:space="preserve"> </w:t>
      </w:r>
      <w:r>
        <w:rPr>
          <w:color w:val="696969"/>
        </w:rPr>
        <w:t>za</w:t>
      </w:r>
      <w:r>
        <w:rPr>
          <w:color w:val="696969"/>
          <w:spacing w:val="29"/>
        </w:rPr>
        <w:t xml:space="preserve"> </w:t>
      </w:r>
      <w:r>
        <w:rPr>
          <w:color w:val="696969"/>
        </w:rPr>
        <w:t>Služby</w:t>
      </w:r>
      <w:r>
        <w:rPr>
          <w:color w:val="696969"/>
          <w:spacing w:val="30"/>
        </w:rPr>
        <w:t xml:space="preserve"> </w:t>
      </w:r>
      <w:r>
        <w:rPr>
          <w:color w:val="696969"/>
        </w:rPr>
        <w:t>dle</w:t>
      </w:r>
      <w:r>
        <w:rPr>
          <w:color w:val="696969"/>
          <w:spacing w:val="29"/>
        </w:rPr>
        <w:t xml:space="preserve"> </w:t>
      </w:r>
      <w:r>
        <w:rPr>
          <w:color w:val="696969"/>
        </w:rPr>
        <w:t>čl.</w:t>
      </w:r>
      <w:r>
        <w:rPr>
          <w:color w:val="696969"/>
          <w:spacing w:val="31"/>
        </w:rPr>
        <w:t xml:space="preserve"> </w:t>
      </w:r>
      <w:r>
        <w:rPr>
          <w:color w:val="696969"/>
        </w:rPr>
        <w:t>1.,</w:t>
      </w:r>
      <w:r>
        <w:rPr>
          <w:color w:val="696969"/>
          <w:spacing w:val="31"/>
        </w:rPr>
        <w:t xml:space="preserve"> </w:t>
      </w:r>
      <w:r>
        <w:rPr>
          <w:color w:val="696969"/>
        </w:rPr>
        <w:t>Přílohy</w:t>
      </w:r>
      <w:r>
        <w:rPr>
          <w:color w:val="696969"/>
          <w:spacing w:val="30"/>
        </w:rPr>
        <w:t xml:space="preserve"> </w:t>
      </w:r>
      <w:r>
        <w:rPr>
          <w:color w:val="696969"/>
        </w:rPr>
        <w:t>č.</w:t>
      </w:r>
      <w:r>
        <w:rPr>
          <w:color w:val="696969"/>
          <w:spacing w:val="31"/>
        </w:rPr>
        <w:t xml:space="preserve"> </w:t>
      </w:r>
      <w:r>
        <w:rPr>
          <w:color w:val="696969"/>
        </w:rPr>
        <w:t>1</w:t>
      </w:r>
      <w:r>
        <w:rPr>
          <w:color w:val="696969"/>
          <w:spacing w:val="28"/>
        </w:rPr>
        <w:t xml:space="preserve"> </w:t>
      </w:r>
      <w:r>
        <w:rPr>
          <w:color w:val="696969"/>
        </w:rPr>
        <w:t>a</w:t>
      </w:r>
      <w:r>
        <w:rPr>
          <w:color w:val="696969"/>
          <w:spacing w:val="32"/>
        </w:rPr>
        <w:t xml:space="preserve"> </w:t>
      </w:r>
      <w:r>
        <w:rPr>
          <w:color w:val="696969"/>
        </w:rPr>
        <w:t>Přílohy</w:t>
      </w:r>
      <w:r>
        <w:rPr>
          <w:color w:val="696969"/>
          <w:spacing w:val="30"/>
        </w:rPr>
        <w:t xml:space="preserve"> </w:t>
      </w:r>
      <w:r>
        <w:rPr>
          <w:color w:val="696969"/>
        </w:rPr>
        <w:t>č.</w:t>
      </w:r>
      <w:r>
        <w:rPr>
          <w:color w:val="696969"/>
          <w:spacing w:val="31"/>
        </w:rPr>
        <w:t xml:space="preserve"> </w:t>
      </w:r>
      <w:r>
        <w:rPr>
          <w:color w:val="696969"/>
        </w:rPr>
        <w:t>2</w:t>
      </w:r>
      <w:r>
        <w:rPr>
          <w:color w:val="696969"/>
          <w:spacing w:val="30"/>
        </w:rPr>
        <w:t xml:space="preserve"> </w:t>
      </w:r>
      <w:r>
        <w:rPr>
          <w:color w:val="696969"/>
        </w:rPr>
        <w:t>poskytované</w:t>
      </w:r>
      <w:r>
        <w:rPr>
          <w:color w:val="696969"/>
          <w:spacing w:val="32"/>
        </w:rPr>
        <w:t xml:space="preserve"> </w:t>
      </w:r>
      <w:r>
        <w:rPr>
          <w:color w:val="696969"/>
        </w:rPr>
        <w:t>Poskytovatelem dle</w:t>
      </w:r>
      <w:r>
        <w:rPr>
          <w:color w:val="696969"/>
          <w:spacing w:val="-1"/>
        </w:rPr>
        <w:t xml:space="preserve"> </w:t>
      </w:r>
      <w:r>
        <w:rPr>
          <w:color w:val="696969"/>
        </w:rPr>
        <w:t>této Dohody za dobu účinnosti této Dohody je 376 800,00 Kč bez DPH (slovy: tři sta sedmdesát šest</w:t>
      </w:r>
      <w:r>
        <w:rPr>
          <w:color w:val="696969"/>
          <w:spacing w:val="-3"/>
        </w:rPr>
        <w:t xml:space="preserve"> </w:t>
      </w:r>
      <w:r>
        <w:rPr>
          <w:color w:val="696969"/>
        </w:rPr>
        <w:t>tisíc</w:t>
      </w:r>
      <w:r>
        <w:rPr>
          <w:color w:val="696969"/>
          <w:spacing w:val="-2"/>
        </w:rPr>
        <w:t xml:space="preserve"> </w:t>
      </w:r>
      <w:r>
        <w:rPr>
          <w:color w:val="696969"/>
        </w:rPr>
        <w:t>osm</w:t>
      </w:r>
      <w:r>
        <w:rPr>
          <w:color w:val="696969"/>
          <w:spacing w:val="-1"/>
        </w:rPr>
        <w:t xml:space="preserve"> </w:t>
      </w:r>
      <w:r>
        <w:rPr>
          <w:color w:val="696969"/>
        </w:rPr>
        <w:t>set</w:t>
      </w:r>
      <w:r>
        <w:rPr>
          <w:color w:val="696969"/>
          <w:spacing w:val="-1"/>
        </w:rPr>
        <w:t xml:space="preserve"> </w:t>
      </w:r>
      <w:r>
        <w:rPr>
          <w:color w:val="696969"/>
        </w:rPr>
        <w:t>korun</w:t>
      </w:r>
      <w:r>
        <w:rPr>
          <w:color w:val="696969"/>
          <w:spacing w:val="-2"/>
        </w:rPr>
        <w:t xml:space="preserve"> </w:t>
      </w:r>
      <w:r>
        <w:rPr>
          <w:color w:val="696969"/>
        </w:rPr>
        <w:t>českých) a odpovídá</w:t>
      </w:r>
      <w:r>
        <w:rPr>
          <w:color w:val="696969"/>
          <w:spacing w:val="-2"/>
        </w:rPr>
        <w:t xml:space="preserve"> </w:t>
      </w:r>
      <w:r>
        <w:rPr>
          <w:color w:val="696969"/>
        </w:rPr>
        <w:t>součtu</w:t>
      </w:r>
      <w:r>
        <w:rPr>
          <w:color w:val="696969"/>
          <w:spacing w:val="-2"/>
        </w:rPr>
        <w:t xml:space="preserve"> </w:t>
      </w:r>
      <w:r>
        <w:rPr>
          <w:color w:val="696969"/>
        </w:rPr>
        <w:t>cen za každý</w:t>
      </w:r>
      <w:r>
        <w:rPr>
          <w:color w:val="696969"/>
          <w:spacing w:val="-1"/>
        </w:rPr>
        <w:t xml:space="preserve"> </w:t>
      </w:r>
      <w:r>
        <w:rPr>
          <w:color w:val="696969"/>
        </w:rPr>
        <w:t>rok</w:t>
      </w:r>
      <w:r>
        <w:rPr>
          <w:color w:val="696969"/>
          <w:spacing w:val="-1"/>
        </w:rPr>
        <w:t xml:space="preserve"> </w:t>
      </w:r>
      <w:r>
        <w:rPr>
          <w:color w:val="696969"/>
        </w:rPr>
        <w:t>poskytování Předmětu</w:t>
      </w:r>
      <w:r>
        <w:rPr>
          <w:color w:val="696969"/>
          <w:spacing w:val="-14"/>
        </w:rPr>
        <w:t xml:space="preserve"> </w:t>
      </w:r>
      <w:r>
        <w:rPr>
          <w:color w:val="696969"/>
        </w:rPr>
        <w:t>plnění</w:t>
      </w:r>
      <w:r>
        <w:rPr>
          <w:color w:val="696969"/>
          <w:spacing w:val="-12"/>
        </w:rPr>
        <w:t xml:space="preserve"> </w:t>
      </w:r>
      <w:r>
        <w:rPr>
          <w:color w:val="696969"/>
        </w:rPr>
        <w:t>dle</w:t>
      </w:r>
      <w:r>
        <w:rPr>
          <w:color w:val="696969"/>
          <w:spacing w:val="-15"/>
        </w:rPr>
        <w:t xml:space="preserve"> </w:t>
      </w:r>
      <w:r>
        <w:rPr>
          <w:color w:val="696969"/>
        </w:rPr>
        <w:t>jednotlivých</w:t>
      </w:r>
      <w:r>
        <w:rPr>
          <w:color w:val="696969"/>
          <w:spacing w:val="-13"/>
        </w:rPr>
        <w:t xml:space="preserve"> </w:t>
      </w:r>
      <w:r>
        <w:rPr>
          <w:color w:val="696969"/>
        </w:rPr>
        <w:t>Dílčích</w:t>
      </w:r>
      <w:r>
        <w:rPr>
          <w:color w:val="696969"/>
          <w:spacing w:val="-15"/>
        </w:rPr>
        <w:t xml:space="preserve"> </w:t>
      </w:r>
      <w:r>
        <w:rPr>
          <w:color w:val="696969"/>
        </w:rPr>
        <w:t>smluv</w:t>
      </w:r>
      <w:r>
        <w:rPr>
          <w:color w:val="696969"/>
          <w:spacing w:val="-15"/>
        </w:rPr>
        <w:t xml:space="preserve"> </w:t>
      </w:r>
      <w:r>
        <w:rPr>
          <w:color w:val="696969"/>
        </w:rPr>
        <w:t>uzavřených</w:t>
      </w:r>
      <w:r>
        <w:rPr>
          <w:color w:val="696969"/>
          <w:spacing w:val="-13"/>
        </w:rPr>
        <w:t xml:space="preserve"> </w:t>
      </w:r>
      <w:r>
        <w:rPr>
          <w:color w:val="696969"/>
        </w:rPr>
        <w:t>na</w:t>
      </w:r>
      <w:r>
        <w:rPr>
          <w:color w:val="696969"/>
          <w:spacing w:val="-15"/>
        </w:rPr>
        <w:t xml:space="preserve"> </w:t>
      </w:r>
      <w:r>
        <w:rPr>
          <w:color w:val="696969"/>
        </w:rPr>
        <w:t>základě</w:t>
      </w:r>
      <w:r>
        <w:rPr>
          <w:color w:val="696969"/>
          <w:spacing w:val="-13"/>
        </w:rPr>
        <w:t xml:space="preserve"> </w:t>
      </w:r>
      <w:r>
        <w:rPr>
          <w:color w:val="696969"/>
        </w:rPr>
        <w:t>této</w:t>
      </w:r>
      <w:r>
        <w:rPr>
          <w:color w:val="696969"/>
          <w:spacing w:val="-15"/>
        </w:rPr>
        <w:t xml:space="preserve"> </w:t>
      </w:r>
      <w:r>
        <w:rPr>
          <w:color w:val="696969"/>
        </w:rPr>
        <w:t>Dohody.</w:t>
      </w:r>
      <w:r>
        <w:rPr>
          <w:color w:val="696969"/>
          <w:spacing w:val="-9"/>
        </w:rPr>
        <w:t xml:space="preserve"> </w:t>
      </w:r>
      <w:r>
        <w:rPr>
          <w:color w:val="696969"/>
        </w:rPr>
        <w:t>K</w:t>
      </w:r>
      <w:r>
        <w:rPr>
          <w:color w:val="696969"/>
          <w:spacing w:val="-16"/>
        </w:rPr>
        <w:t xml:space="preserve"> </w:t>
      </w:r>
      <w:r>
        <w:rPr>
          <w:color w:val="696969"/>
        </w:rPr>
        <w:t>této</w:t>
      </w:r>
      <w:r>
        <w:rPr>
          <w:color w:val="696969"/>
          <w:spacing w:val="-15"/>
        </w:rPr>
        <w:t xml:space="preserve"> </w:t>
      </w:r>
      <w:r>
        <w:rPr>
          <w:color w:val="696969"/>
        </w:rPr>
        <w:t>ceně bude připočtena DPH v zákonem stanovené výši ke dni uskutečnění zdanitelného plnění.</w:t>
      </w:r>
    </w:p>
    <w:p w14:paraId="35CA637D" w14:textId="77777777" w:rsidR="00F70ED3" w:rsidRDefault="00E51B91">
      <w:pPr>
        <w:pStyle w:val="Odstavecseseznamem"/>
        <w:numPr>
          <w:ilvl w:val="1"/>
          <w:numId w:val="12"/>
        </w:numPr>
        <w:tabs>
          <w:tab w:val="left" w:pos="868"/>
          <w:tab w:val="left" w:pos="870"/>
        </w:tabs>
        <w:spacing w:before="122" w:line="312" w:lineRule="auto"/>
        <w:ind w:right="416"/>
        <w:jc w:val="both"/>
      </w:pPr>
      <w:r>
        <w:rPr>
          <w:color w:val="696969"/>
        </w:rPr>
        <w:t>Cena</w:t>
      </w:r>
      <w:r>
        <w:rPr>
          <w:color w:val="696969"/>
          <w:spacing w:val="-2"/>
        </w:rPr>
        <w:t xml:space="preserve"> </w:t>
      </w:r>
      <w:r>
        <w:rPr>
          <w:color w:val="696969"/>
        </w:rPr>
        <w:t>za</w:t>
      </w:r>
      <w:r>
        <w:rPr>
          <w:color w:val="696969"/>
          <w:spacing w:val="-1"/>
        </w:rPr>
        <w:t xml:space="preserve"> </w:t>
      </w:r>
      <w:r>
        <w:rPr>
          <w:color w:val="696969"/>
        </w:rPr>
        <w:t>Předmět plnění</w:t>
      </w:r>
      <w:r>
        <w:rPr>
          <w:color w:val="696969"/>
          <w:spacing w:val="-5"/>
        </w:rPr>
        <w:t xml:space="preserve"> </w:t>
      </w:r>
      <w:r>
        <w:rPr>
          <w:color w:val="696969"/>
        </w:rPr>
        <w:t>dle</w:t>
      </w:r>
      <w:r>
        <w:rPr>
          <w:color w:val="696969"/>
          <w:spacing w:val="-2"/>
        </w:rPr>
        <w:t xml:space="preserve"> </w:t>
      </w:r>
      <w:r>
        <w:rPr>
          <w:color w:val="696969"/>
        </w:rPr>
        <w:t>jednotlivé</w:t>
      </w:r>
      <w:r>
        <w:rPr>
          <w:color w:val="696969"/>
          <w:spacing w:val="-2"/>
        </w:rPr>
        <w:t xml:space="preserve"> </w:t>
      </w:r>
      <w:r>
        <w:rPr>
          <w:color w:val="696969"/>
        </w:rPr>
        <w:t>Dílčí</w:t>
      </w:r>
      <w:r>
        <w:rPr>
          <w:color w:val="696969"/>
          <w:spacing w:val="-3"/>
        </w:rPr>
        <w:t xml:space="preserve"> </w:t>
      </w:r>
      <w:r>
        <w:rPr>
          <w:color w:val="696969"/>
        </w:rPr>
        <w:t>smlouvy</w:t>
      </w:r>
      <w:r>
        <w:rPr>
          <w:color w:val="696969"/>
          <w:spacing w:val="-1"/>
        </w:rPr>
        <w:t xml:space="preserve"> </w:t>
      </w:r>
      <w:r>
        <w:rPr>
          <w:color w:val="696969"/>
        </w:rPr>
        <w:t>je</w:t>
      </w:r>
      <w:r>
        <w:rPr>
          <w:color w:val="696969"/>
          <w:spacing w:val="-4"/>
        </w:rPr>
        <w:t xml:space="preserve"> </w:t>
      </w:r>
      <w:r>
        <w:rPr>
          <w:color w:val="696969"/>
        </w:rPr>
        <w:t>stanovena</w:t>
      </w:r>
      <w:r>
        <w:rPr>
          <w:color w:val="696969"/>
          <w:spacing w:val="-4"/>
        </w:rPr>
        <w:t xml:space="preserve"> </w:t>
      </w:r>
      <w:r>
        <w:rPr>
          <w:color w:val="696969"/>
        </w:rPr>
        <w:t>ve</w:t>
      </w:r>
      <w:r>
        <w:rPr>
          <w:color w:val="696969"/>
          <w:spacing w:val="-2"/>
        </w:rPr>
        <w:t xml:space="preserve"> </w:t>
      </w:r>
      <w:r>
        <w:rPr>
          <w:color w:val="696969"/>
        </w:rPr>
        <w:t>výši 94</w:t>
      </w:r>
      <w:r>
        <w:rPr>
          <w:color w:val="696969"/>
          <w:spacing w:val="-2"/>
        </w:rPr>
        <w:t xml:space="preserve"> </w:t>
      </w:r>
      <w:r>
        <w:rPr>
          <w:color w:val="696969"/>
        </w:rPr>
        <w:t>200,00</w:t>
      </w:r>
      <w:r>
        <w:rPr>
          <w:color w:val="696969"/>
          <w:spacing w:val="-2"/>
        </w:rPr>
        <w:t xml:space="preserve"> </w:t>
      </w:r>
      <w:r>
        <w:rPr>
          <w:color w:val="696969"/>
        </w:rPr>
        <w:t>Kč</w:t>
      </w:r>
      <w:r>
        <w:rPr>
          <w:color w:val="696969"/>
          <w:spacing w:val="-3"/>
        </w:rPr>
        <w:t xml:space="preserve"> </w:t>
      </w:r>
      <w:r>
        <w:rPr>
          <w:color w:val="696969"/>
        </w:rPr>
        <w:t>(slovy: devadesát čtyři tisíc dvě stě korun českých za 1 rok, tj. 7 850,00 (slovy: sedm tisíc osm set padesát korun českých) za kalendářní měsíc, (dále jen „</w:t>
      </w:r>
      <w:r>
        <w:rPr>
          <w:b/>
          <w:color w:val="696969"/>
        </w:rPr>
        <w:t>Cena</w:t>
      </w:r>
      <w:r>
        <w:rPr>
          <w:color w:val="696969"/>
        </w:rPr>
        <w:t>“). K</w:t>
      </w:r>
      <w:r>
        <w:rPr>
          <w:color w:val="696969"/>
          <w:spacing w:val="-4"/>
        </w:rPr>
        <w:t xml:space="preserve"> </w:t>
      </w:r>
      <w:r>
        <w:rPr>
          <w:color w:val="696969"/>
        </w:rPr>
        <w:t>této Ceně bude připočtena DPH v zákonné výši ke dni uskutečnění zdanitelného plnění.</w:t>
      </w:r>
    </w:p>
    <w:p w14:paraId="30577300" w14:textId="77777777" w:rsidR="00F70ED3" w:rsidRDefault="00E51B91">
      <w:pPr>
        <w:pStyle w:val="Odstavecseseznamem"/>
        <w:numPr>
          <w:ilvl w:val="1"/>
          <w:numId w:val="12"/>
        </w:numPr>
        <w:tabs>
          <w:tab w:val="left" w:pos="868"/>
          <w:tab w:val="left" w:pos="870"/>
        </w:tabs>
        <w:spacing w:line="312" w:lineRule="auto"/>
        <w:ind w:right="411"/>
        <w:jc w:val="both"/>
      </w:pPr>
      <w:r>
        <w:rPr>
          <w:color w:val="696969"/>
        </w:rPr>
        <w:t>Cena</w:t>
      </w:r>
      <w:r>
        <w:rPr>
          <w:color w:val="696969"/>
          <w:spacing w:val="62"/>
        </w:rPr>
        <w:t xml:space="preserve"> </w:t>
      </w:r>
      <w:r>
        <w:rPr>
          <w:color w:val="696969"/>
        </w:rPr>
        <w:t>zahrnuje</w:t>
      </w:r>
      <w:r>
        <w:rPr>
          <w:color w:val="696969"/>
          <w:spacing w:val="59"/>
        </w:rPr>
        <w:t xml:space="preserve"> </w:t>
      </w:r>
      <w:r>
        <w:rPr>
          <w:color w:val="696969"/>
        </w:rPr>
        <w:t>veškeré</w:t>
      </w:r>
      <w:r>
        <w:rPr>
          <w:color w:val="696969"/>
          <w:spacing w:val="59"/>
        </w:rPr>
        <w:t xml:space="preserve"> </w:t>
      </w:r>
      <w:r>
        <w:rPr>
          <w:color w:val="696969"/>
        </w:rPr>
        <w:t>náklady</w:t>
      </w:r>
      <w:r>
        <w:rPr>
          <w:color w:val="696969"/>
          <w:spacing w:val="62"/>
        </w:rPr>
        <w:t xml:space="preserve"> </w:t>
      </w:r>
      <w:r>
        <w:rPr>
          <w:color w:val="696969"/>
        </w:rPr>
        <w:t>Poskytovatele</w:t>
      </w:r>
      <w:r>
        <w:rPr>
          <w:color w:val="696969"/>
          <w:spacing w:val="59"/>
        </w:rPr>
        <w:t xml:space="preserve"> </w:t>
      </w:r>
      <w:r>
        <w:rPr>
          <w:color w:val="696969"/>
        </w:rPr>
        <w:t>spojené</w:t>
      </w:r>
      <w:r>
        <w:rPr>
          <w:color w:val="696969"/>
          <w:spacing w:val="60"/>
        </w:rPr>
        <w:t xml:space="preserve"> </w:t>
      </w:r>
      <w:r>
        <w:rPr>
          <w:color w:val="696969"/>
        </w:rPr>
        <w:t>s plněním</w:t>
      </w:r>
      <w:r>
        <w:rPr>
          <w:color w:val="696969"/>
          <w:spacing w:val="63"/>
        </w:rPr>
        <w:t xml:space="preserve"> </w:t>
      </w:r>
      <w:r>
        <w:rPr>
          <w:color w:val="696969"/>
        </w:rPr>
        <w:t>Dohody,</w:t>
      </w:r>
      <w:r>
        <w:rPr>
          <w:color w:val="696969"/>
          <w:spacing w:val="63"/>
        </w:rPr>
        <w:t xml:space="preserve"> </w:t>
      </w:r>
      <w:r>
        <w:rPr>
          <w:color w:val="696969"/>
        </w:rPr>
        <w:t>Dílčí</w:t>
      </w:r>
      <w:r>
        <w:rPr>
          <w:color w:val="696969"/>
          <w:spacing w:val="63"/>
        </w:rPr>
        <w:t xml:space="preserve"> </w:t>
      </w:r>
      <w:r>
        <w:rPr>
          <w:color w:val="696969"/>
        </w:rPr>
        <w:t>smlouvy a</w:t>
      </w:r>
      <w:r>
        <w:rPr>
          <w:color w:val="696969"/>
          <w:spacing w:val="-1"/>
        </w:rPr>
        <w:t xml:space="preserve"> </w:t>
      </w:r>
      <w:r>
        <w:rPr>
          <w:color w:val="696969"/>
        </w:rPr>
        <w:t xml:space="preserve">poskytnutím Předmětu plnění Objednateli. Tato Cena je cenou konečnou a nejvýše </w:t>
      </w:r>
      <w:r>
        <w:rPr>
          <w:color w:val="696969"/>
          <w:spacing w:val="-2"/>
        </w:rPr>
        <w:t>přípustnou.</w:t>
      </w:r>
    </w:p>
    <w:p w14:paraId="25E39082" w14:textId="77777777" w:rsidR="00F70ED3" w:rsidRDefault="00E51B91">
      <w:pPr>
        <w:pStyle w:val="Odstavecseseznamem"/>
        <w:numPr>
          <w:ilvl w:val="1"/>
          <w:numId w:val="12"/>
        </w:numPr>
        <w:tabs>
          <w:tab w:val="left" w:pos="868"/>
          <w:tab w:val="left" w:pos="870"/>
        </w:tabs>
        <w:spacing w:line="312" w:lineRule="auto"/>
        <w:ind w:right="413"/>
        <w:jc w:val="both"/>
      </w:pPr>
      <w:r>
        <w:rPr>
          <w:color w:val="696969"/>
        </w:rPr>
        <w:t>Poskytovatel</w:t>
      </w:r>
      <w:r>
        <w:rPr>
          <w:color w:val="696969"/>
          <w:spacing w:val="-4"/>
        </w:rPr>
        <w:t xml:space="preserve"> </w:t>
      </w:r>
      <w:r>
        <w:rPr>
          <w:color w:val="696969"/>
        </w:rPr>
        <w:t>výslovně</w:t>
      </w:r>
      <w:r>
        <w:rPr>
          <w:color w:val="696969"/>
          <w:spacing w:val="-3"/>
        </w:rPr>
        <w:t xml:space="preserve"> </w:t>
      </w:r>
      <w:r>
        <w:rPr>
          <w:color w:val="696969"/>
        </w:rPr>
        <w:t>prohlašuje</w:t>
      </w:r>
      <w:r>
        <w:rPr>
          <w:color w:val="696969"/>
          <w:spacing w:val="-3"/>
        </w:rPr>
        <w:t xml:space="preserve"> </w:t>
      </w:r>
      <w:r>
        <w:rPr>
          <w:color w:val="696969"/>
        </w:rPr>
        <w:t>a</w:t>
      </w:r>
      <w:r>
        <w:rPr>
          <w:color w:val="696969"/>
          <w:spacing w:val="-5"/>
        </w:rPr>
        <w:t xml:space="preserve"> </w:t>
      </w:r>
      <w:r>
        <w:rPr>
          <w:color w:val="696969"/>
        </w:rPr>
        <w:t>ujišťuje</w:t>
      </w:r>
      <w:r>
        <w:rPr>
          <w:color w:val="696969"/>
          <w:spacing w:val="-5"/>
        </w:rPr>
        <w:t xml:space="preserve"> </w:t>
      </w:r>
      <w:r>
        <w:rPr>
          <w:color w:val="696969"/>
        </w:rPr>
        <w:t>Objednatele,</w:t>
      </w:r>
      <w:r>
        <w:rPr>
          <w:color w:val="696969"/>
          <w:spacing w:val="-4"/>
        </w:rPr>
        <w:t xml:space="preserve"> </w:t>
      </w:r>
      <w:r>
        <w:rPr>
          <w:color w:val="696969"/>
        </w:rPr>
        <w:t>že</w:t>
      </w:r>
      <w:r>
        <w:rPr>
          <w:color w:val="696969"/>
          <w:spacing w:val="-5"/>
        </w:rPr>
        <w:t xml:space="preserve"> </w:t>
      </w:r>
      <w:r>
        <w:rPr>
          <w:color w:val="696969"/>
        </w:rPr>
        <w:t>Cena</w:t>
      </w:r>
      <w:r>
        <w:rPr>
          <w:color w:val="696969"/>
          <w:spacing w:val="-3"/>
        </w:rPr>
        <w:t xml:space="preserve"> </w:t>
      </w:r>
      <w:r>
        <w:rPr>
          <w:color w:val="696969"/>
        </w:rPr>
        <w:t>za</w:t>
      </w:r>
      <w:r>
        <w:rPr>
          <w:color w:val="696969"/>
          <w:spacing w:val="-5"/>
        </w:rPr>
        <w:t xml:space="preserve"> </w:t>
      </w:r>
      <w:r>
        <w:rPr>
          <w:color w:val="696969"/>
        </w:rPr>
        <w:t>Předmět</w:t>
      </w:r>
      <w:r>
        <w:rPr>
          <w:color w:val="696969"/>
          <w:spacing w:val="-4"/>
        </w:rPr>
        <w:t xml:space="preserve"> </w:t>
      </w:r>
      <w:r>
        <w:rPr>
          <w:color w:val="696969"/>
        </w:rPr>
        <w:t>plnění</w:t>
      </w:r>
      <w:r>
        <w:rPr>
          <w:color w:val="696969"/>
          <w:spacing w:val="-6"/>
        </w:rPr>
        <w:t xml:space="preserve"> </w:t>
      </w:r>
      <w:r>
        <w:rPr>
          <w:color w:val="696969"/>
        </w:rPr>
        <w:t>již</w:t>
      </w:r>
      <w:r>
        <w:rPr>
          <w:color w:val="696969"/>
          <w:spacing w:val="-2"/>
        </w:rPr>
        <w:t xml:space="preserve"> </w:t>
      </w:r>
      <w:r>
        <w:rPr>
          <w:color w:val="696969"/>
        </w:rPr>
        <w:t>v sobě zahrnuje veškeré náklady Poskytovatele spojené s plněním dle této Dohody. Součástí Ceny jsou</w:t>
      </w:r>
      <w:r>
        <w:rPr>
          <w:color w:val="696969"/>
          <w:spacing w:val="-7"/>
        </w:rPr>
        <w:t xml:space="preserve"> </w:t>
      </w:r>
      <w:r>
        <w:rPr>
          <w:color w:val="696969"/>
        </w:rPr>
        <w:t>i</w:t>
      </w:r>
      <w:r>
        <w:rPr>
          <w:color w:val="696969"/>
          <w:spacing w:val="-3"/>
        </w:rPr>
        <w:t xml:space="preserve"> </w:t>
      </w:r>
      <w:r>
        <w:rPr>
          <w:color w:val="696969"/>
        </w:rPr>
        <w:t>služby,</w:t>
      </w:r>
      <w:r>
        <w:rPr>
          <w:color w:val="696969"/>
          <w:spacing w:val="-5"/>
        </w:rPr>
        <w:t xml:space="preserve"> </w:t>
      </w:r>
      <w:r>
        <w:rPr>
          <w:color w:val="696969"/>
        </w:rPr>
        <w:t>které</w:t>
      </w:r>
      <w:r>
        <w:rPr>
          <w:color w:val="696969"/>
          <w:spacing w:val="-8"/>
        </w:rPr>
        <w:t xml:space="preserve"> </w:t>
      </w:r>
      <w:r>
        <w:rPr>
          <w:color w:val="696969"/>
        </w:rPr>
        <w:t>v</w:t>
      </w:r>
      <w:r>
        <w:rPr>
          <w:color w:val="696969"/>
          <w:spacing w:val="-6"/>
        </w:rPr>
        <w:t xml:space="preserve"> </w:t>
      </w:r>
      <w:r>
        <w:rPr>
          <w:color w:val="696969"/>
        </w:rPr>
        <w:t>Dohodě</w:t>
      </w:r>
      <w:r>
        <w:rPr>
          <w:color w:val="696969"/>
          <w:spacing w:val="-6"/>
        </w:rPr>
        <w:t xml:space="preserve"> </w:t>
      </w:r>
      <w:r>
        <w:rPr>
          <w:color w:val="696969"/>
        </w:rPr>
        <w:t>sice</w:t>
      </w:r>
      <w:r>
        <w:rPr>
          <w:color w:val="696969"/>
          <w:spacing w:val="-6"/>
        </w:rPr>
        <w:t xml:space="preserve"> </w:t>
      </w:r>
      <w:r>
        <w:rPr>
          <w:color w:val="696969"/>
        </w:rPr>
        <w:t>výslovně</w:t>
      </w:r>
      <w:r>
        <w:rPr>
          <w:color w:val="696969"/>
          <w:spacing w:val="-6"/>
        </w:rPr>
        <w:t xml:space="preserve"> </w:t>
      </w:r>
      <w:r>
        <w:rPr>
          <w:color w:val="696969"/>
        </w:rPr>
        <w:t>uvedeny</w:t>
      </w:r>
      <w:r>
        <w:rPr>
          <w:color w:val="696969"/>
          <w:spacing w:val="-6"/>
        </w:rPr>
        <w:t xml:space="preserve"> </w:t>
      </w:r>
      <w:r>
        <w:rPr>
          <w:color w:val="696969"/>
        </w:rPr>
        <w:t>nejsou,</w:t>
      </w:r>
      <w:r>
        <w:rPr>
          <w:color w:val="696969"/>
          <w:spacing w:val="-5"/>
        </w:rPr>
        <w:t xml:space="preserve"> </w:t>
      </w:r>
      <w:r>
        <w:rPr>
          <w:color w:val="696969"/>
        </w:rPr>
        <w:t>ale</w:t>
      </w:r>
      <w:r>
        <w:rPr>
          <w:color w:val="696969"/>
          <w:spacing w:val="-6"/>
        </w:rPr>
        <w:t xml:space="preserve"> </w:t>
      </w:r>
      <w:r>
        <w:rPr>
          <w:color w:val="696969"/>
        </w:rPr>
        <w:t>Poskytovatel,</w:t>
      </w:r>
      <w:r>
        <w:rPr>
          <w:color w:val="696969"/>
          <w:spacing w:val="-7"/>
        </w:rPr>
        <w:t xml:space="preserve"> </w:t>
      </w:r>
      <w:r>
        <w:rPr>
          <w:color w:val="696969"/>
        </w:rPr>
        <w:t>jakožto</w:t>
      </w:r>
      <w:r>
        <w:rPr>
          <w:color w:val="696969"/>
          <w:spacing w:val="-9"/>
        </w:rPr>
        <w:t xml:space="preserve"> </w:t>
      </w:r>
      <w:r>
        <w:rPr>
          <w:color w:val="696969"/>
        </w:rPr>
        <w:t>odborník o</w:t>
      </w:r>
      <w:r>
        <w:rPr>
          <w:color w:val="696969"/>
          <w:spacing w:val="-2"/>
        </w:rPr>
        <w:t xml:space="preserve"> </w:t>
      </w:r>
      <w:r>
        <w:rPr>
          <w:color w:val="696969"/>
        </w:rPr>
        <w:t>nich ví nebo má vědět, neboť jsou nezbytné pro poskytování Předmětu plnění dle příslušné Dílčí smlouvy.</w:t>
      </w:r>
    </w:p>
    <w:p w14:paraId="262B85F9" w14:textId="77777777" w:rsidR="00F70ED3" w:rsidRDefault="00E51B91">
      <w:pPr>
        <w:pStyle w:val="Odstavecseseznamem"/>
        <w:numPr>
          <w:ilvl w:val="1"/>
          <w:numId w:val="12"/>
        </w:numPr>
        <w:tabs>
          <w:tab w:val="left" w:pos="868"/>
          <w:tab w:val="left" w:pos="870"/>
        </w:tabs>
        <w:spacing w:line="312" w:lineRule="auto"/>
        <w:ind w:right="414"/>
        <w:jc w:val="both"/>
      </w:pPr>
      <w:r>
        <w:rPr>
          <w:color w:val="696969"/>
        </w:rPr>
        <w:t>Objednatel při uzavírání této Dohody negarantuje žádný minimální objem Služeb, který bude zadán</w:t>
      </w:r>
      <w:r>
        <w:rPr>
          <w:color w:val="696969"/>
          <w:spacing w:val="-16"/>
        </w:rPr>
        <w:t xml:space="preserve"> </w:t>
      </w:r>
      <w:r>
        <w:rPr>
          <w:color w:val="696969"/>
        </w:rPr>
        <w:t>v</w:t>
      </w:r>
      <w:r>
        <w:rPr>
          <w:color w:val="696969"/>
          <w:spacing w:val="-15"/>
        </w:rPr>
        <w:t xml:space="preserve"> </w:t>
      </w:r>
      <w:r>
        <w:rPr>
          <w:color w:val="696969"/>
        </w:rPr>
        <w:t>průběhu</w:t>
      </w:r>
      <w:r>
        <w:rPr>
          <w:color w:val="696969"/>
          <w:spacing w:val="-15"/>
        </w:rPr>
        <w:t xml:space="preserve"> </w:t>
      </w:r>
      <w:r>
        <w:rPr>
          <w:color w:val="696969"/>
        </w:rPr>
        <w:t>její</w:t>
      </w:r>
      <w:r>
        <w:rPr>
          <w:color w:val="696969"/>
          <w:spacing w:val="-16"/>
        </w:rPr>
        <w:t xml:space="preserve"> </w:t>
      </w:r>
      <w:r>
        <w:rPr>
          <w:color w:val="696969"/>
        </w:rPr>
        <w:t>platnosti,</w:t>
      </w:r>
      <w:r>
        <w:rPr>
          <w:color w:val="696969"/>
          <w:spacing w:val="-15"/>
        </w:rPr>
        <w:t xml:space="preserve"> </w:t>
      </w:r>
      <w:r>
        <w:rPr>
          <w:color w:val="696969"/>
        </w:rPr>
        <w:t>není</w:t>
      </w:r>
      <w:r>
        <w:rPr>
          <w:color w:val="696969"/>
          <w:spacing w:val="-15"/>
        </w:rPr>
        <w:t xml:space="preserve"> </w:t>
      </w:r>
      <w:r>
        <w:rPr>
          <w:color w:val="696969"/>
        </w:rPr>
        <w:t>tedy</w:t>
      </w:r>
      <w:r>
        <w:rPr>
          <w:color w:val="696969"/>
          <w:spacing w:val="-15"/>
        </w:rPr>
        <w:t xml:space="preserve"> </w:t>
      </w:r>
      <w:r>
        <w:rPr>
          <w:color w:val="696969"/>
        </w:rPr>
        <w:t>povinen</w:t>
      </w:r>
      <w:r>
        <w:rPr>
          <w:color w:val="696969"/>
          <w:spacing w:val="-16"/>
        </w:rPr>
        <w:t xml:space="preserve"> </w:t>
      </w:r>
      <w:r>
        <w:rPr>
          <w:color w:val="696969"/>
        </w:rPr>
        <w:t>odebrat</w:t>
      </w:r>
      <w:r>
        <w:rPr>
          <w:color w:val="696969"/>
          <w:spacing w:val="-15"/>
        </w:rPr>
        <w:t xml:space="preserve"> </w:t>
      </w:r>
      <w:r>
        <w:rPr>
          <w:color w:val="696969"/>
        </w:rPr>
        <w:t>Služby</w:t>
      </w:r>
      <w:r>
        <w:rPr>
          <w:color w:val="696969"/>
          <w:spacing w:val="-15"/>
        </w:rPr>
        <w:t xml:space="preserve"> </w:t>
      </w:r>
      <w:r>
        <w:rPr>
          <w:color w:val="696969"/>
        </w:rPr>
        <w:t>ve</w:t>
      </w:r>
      <w:r>
        <w:rPr>
          <w:color w:val="696969"/>
          <w:spacing w:val="-16"/>
        </w:rPr>
        <w:t xml:space="preserve"> </w:t>
      </w:r>
      <w:r>
        <w:rPr>
          <w:color w:val="696969"/>
        </w:rPr>
        <w:t>výši</w:t>
      </w:r>
      <w:r>
        <w:rPr>
          <w:color w:val="696969"/>
          <w:spacing w:val="-15"/>
        </w:rPr>
        <w:t xml:space="preserve"> </w:t>
      </w:r>
      <w:r>
        <w:rPr>
          <w:color w:val="696969"/>
        </w:rPr>
        <w:t>celkové</w:t>
      </w:r>
      <w:r>
        <w:rPr>
          <w:color w:val="696969"/>
          <w:spacing w:val="-15"/>
        </w:rPr>
        <w:t xml:space="preserve"> </w:t>
      </w:r>
      <w:r>
        <w:rPr>
          <w:color w:val="696969"/>
        </w:rPr>
        <w:t>maximální</w:t>
      </w:r>
      <w:r>
        <w:rPr>
          <w:color w:val="696969"/>
          <w:spacing w:val="-15"/>
        </w:rPr>
        <w:t xml:space="preserve"> </w:t>
      </w:r>
      <w:r>
        <w:rPr>
          <w:color w:val="696969"/>
        </w:rPr>
        <w:t>ceny dle odst. 3.1 tohoto článku Dohody. Objednatel uzpůsobuje rozsah poptávaného plnění svým aktuálním</w:t>
      </w:r>
      <w:r>
        <w:rPr>
          <w:color w:val="696969"/>
          <w:spacing w:val="-16"/>
        </w:rPr>
        <w:t xml:space="preserve"> </w:t>
      </w:r>
      <w:r>
        <w:rPr>
          <w:color w:val="696969"/>
        </w:rPr>
        <w:t>potřebám,</w:t>
      </w:r>
      <w:r>
        <w:rPr>
          <w:color w:val="696969"/>
          <w:spacing w:val="-15"/>
        </w:rPr>
        <w:t xml:space="preserve"> </w:t>
      </w:r>
      <w:r>
        <w:rPr>
          <w:color w:val="696969"/>
        </w:rPr>
        <w:t>které</w:t>
      </w:r>
      <w:r>
        <w:rPr>
          <w:color w:val="696969"/>
          <w:spacing w:val="-15"/>
        </w:rPr>
        <w:t xml:space="preserve"> </w:t>
      </w:r>
      <w:r>
        <w:rPr>
          <w:color w:val="696969"/>
        </w:rPr>
        <w:t>jsou</w:t>
      </w:r>
      <w:r>
        <w:rPr>
          <w:color w:val="696969"/>
          <w:spacing w:val="-16"/>
        </w:rPr>
        <w:t xml:space="preserve"> </w:t>
      </w:r>
      <w:r>
        <w:rPr>
          <w:color w:val="696969"/>
        </w:rPr>
        <w:t>v</w:t>
      </w:r>
      <w:r>
        <w:rPr>
          <w:color w:val="696969"/>
          <w:spacing w:val="-15"/>
        </w:rPr>
        <w:t xml:space="preserve"> </w:t>
      </w:r>
      <w:r>
        <w:rPr>
          <w:color w:val="696969"/>
        </w:rPr>
        <w:t>čase</w:t>
      </w:r>
      <w:r>
        <w:rPr>
          <w:color w:val="696969"/>
          <w:spacing w:val="-15"/>
        </w:rPr>
        <w:t xml:space="preserve"> </w:t>
      </w:r>
      <w:r>
        <w:rPr>
          <w:color w:val="696969"/>
        </w:rPr>
        <w:t>proměnlivé.</w:t>
      </w:r>
      <w:r>
        <w:rPr>
          <w:color w:val="696969"/>
          <w:spacing w:val="-15"/>
        </w:rPr>
        <w:t xml:space="preserve"> </w:t>
      </w:r>
      <w:r>
        <w:rPr>
          <w:color w:val="696969"/>
        </w:rPr>
        <w:t>Poskytovatel</w:t>
      </w:r>
      <w:r>
        <w:rPr>
          <w:color w:val="696969"/>
          <w:spacing w:val="-16"/>
        </w:rPr>
        <w:t xml:space="preserve"> </w:t>
      </w:r>
      <w:r>
        <w:rPr>
          <w:color w:val="696969"/>
        </w:rPr>
        <w:t>se</w:t>
      </w:r>
      <w:r>
        <w:rPr>
          <w:color w:val="696969"/>
          <w:spacing w:val="-15"/>
        </w:rPr>
        <w:t xml:space="preserve"> </w:t>
      </w:r>
      <w:r>
        <w:rPr>
          <w:color w:val="696969"/>
        </w:rPr>
        <w:t>přes</w:t>
      </w:r>
      <w:r>
        <w:rPr>
          <w:color w:val="696969"/>
          <w:spacing w:val="-15"/>
        </w:rPr>
        <w:t xml:space="preserve"> </w:t>
      </w:r>
      <w:r>
        <w:rPr>
          <w:color w:val="696969"/>
        </w:rPr>
        <w:t>výše</w:t>
      </w:r>
      <w:r>
        <w:rPr>
          <w:color w:val="696969"/>
          <w:spacing w:val="-16"/>
        </w:rPr>
        <w:t xml:space="preserve"> </w:t>
      </w:r>
      <w:r>
        <w:rPr>
          <w:color w:val="696969"/>
        </w:rPr>
        <w:t>uvedené</w:t>
      </w:r>
      <w:r>
        <w:rPr>
          <w:color w:val="696969"/>
          <w:spacing w:val="-15"/>
        </w:rPr>
        <w:t xml:space="preserve"> </w:t>
      </w:r>
      <w:r>
        <w:rPr>
          <w:color w:val="696969"/>
        </w:rPr>
        <w:t>zavazuje být připraven poskytnout plnění v</w:t>
      </w:r>
      <w:r>
        <w:rPr>
          <w:color w:val="696969"/>
          <w:spacing w:val="-2"/>
        </w:rPr>
        <w:t xml:space="preserve"> </w:t>
      </w:r>
      <w:r>
        <w:rPr>
          <w:color w:val="696969"/>
        </w:rPr>
        <w:t xml:space="preserve">rozsahu poptávaném Objednatelem dle podmínek této </w:t>
      </w:r>
      <w:r>
        <w:rPr>
          <w:color w:val="696969"/>
          <w:spacing w:val="-2"/>
        </w:rPr>
        <w:t>Dohody.</w:t>
      </w:r>
    </w:p>
    <w:p w14:paraId="6EBF6484" w14:textId="77777777" w:rsidR="00F70ED3" w:rsidRDefault="00E51B91">
      <w:pPr>
        <w:pStyle w:val="Nadpis1"/>
        <w:numPr>
          <w:ilvl w:val="0"/>
          <w:numId w:val="12"/>
        </w:numPr>
        <w:tabs>
          <w:tab w:val="left" w:pos="4259"/>
        </w:tabs>
        <w:spacing w:before="41"/>
        <w:ind w:left="4259" w:hanging="281"/>
        <w:jc w:val="left"/>
      </w:pPr>
      <w:r>
        <w:rPr>
          <w:color w:val="696969"/>
        </w:rPr>
        <w:t>Platební</w:t>
      </w:r>
      <w:r>
        <w:rPr>
          <w:color w:val="696969"/>
          <w:spacing w:val="-3"/>
        </w:rPr>
        <w:t xml:space="preserve"> </w:t>
      </w:r>
      <w:r>
        <w:rPr>
          <w:color w:val="696969"/>
          <w:spacing w:val="-2"/>
        </w:rPr>
        <w:t>podmínky</w:t>
      </w:r>
    </w:p>
    <w:p w14:paraId="3F800B99" w14:textId="77777777" w:rsidR="00F70ED3" w:rsidRDefault="00F70ED3">
      <w:pPr>
        <w:pStyle w:val="Zkladntext"/>
        <w:spacing w:before="58"/>
        <w:rPr>
          <w:b/>
        </w:rPr>
      </w:pPr>
    </w:p>
    <w:p w14:paraId="2E49B8EF" w14:textId="77777777" w:rsidR="00F70ED3" w:rsidRDefault="00E51B91">
      <w:pPr>
        <w:pStyle w:val="Odstavecseseznamem"/>
        <w:numPr>
          <w:ilvl w:val="1"/>
          <w:numId w:val="12"/>
        </w:numPr>
        <w:tabs>
          <w:tab w:val="left" w:pos="868"/>
          <w:tab w:val="left" w:pos="870"/>
        </w:tabs>
        <w:spacing w:before="0" w:line="312" w:lineRule="auto"/>
        <w:ind w:right="413"/>
        <w:jc w:val="both"/>
      </w:pPr>
      <w:r>
        <w:rPr>
          <w:color w:val="696969"/>
        </w:rPr>
        <w:t>Cena</w:t>
      </w:r>
      <w:r>
        <w:rPr>
          <w:color w:val="696969"/>
          <w:spacing w:val="-6"/>
        </w:rPr>
        <w:t xml:space="preserve"> </w:t>
      </w:r>
      <w:r>
        <w:rPr>
          <w:color w:val="696969"/>
        </w:rPr>
        <w:t>za</w:t>
      </w:r>
      <w:r>
        <w:rPr>
          <w:color w:val="696969"/>
          <w:spacing w:val="-9"/>
        </w:rPr>
        <w:t xml:space="preserve"> </w:t>
      </w:r>
      <w:r>
        <w:rPr>
          <w:color w:val="696969"/>
        </w:rPr>
        <w:t>poskytování</w:t>
      </w:r>
      <w:r>
        <w:rPr>
          <w:color w:val="696969"/>
          <w:spacing w:val="-7"/>
        </w:rPr>
        <w:t xml:space="preserve"> </w:t>
      </w:r>
      <w:r>
        <w:rPr>
          <w:color w:val="696969"/>
        </w:rPr>
        <w:t>Služeb</w:t>
      </w:r>
      <w:r>
        <w:rPr>
          <w:color w:val="696969"/>
          <w:spacing w:val="-6"/>
        </w:rPr>
        <w:t xml:space="preserve"> </w:t>
      </w:r>
      <w:r>
        <w:rPr>
          <w:color w:val="696969"/>
        </w:rPr>
        <w:t>dle</w:t>
      </w:r>
      <w:r>
        <w:rPr>
          <w:color w:val="696969"/>
          <w:spacing w:val="-9"/>
        </w:rPr>
        <w:t xml:space="preserve"> </w:t>
      </w:r>
      <w:r>
        <w:rPr>
          <w:color w:val="696969"/>
        </w:rPr>
        <w:t>příslušné</w:t>
      </w:r>
      <w:r>
        <w:rPr>
          <w:color w:val="696969"/>
          <w:spacing w:val="-9"/>
        </w:rPr>
        <w:t xml:space="preserve"> </w:t>
      </w:r>
      <w:r>
        <w:rPr>
          <w:color w:val="696969"/>
        </w:rPr>
        <w:t>Dílčí</w:t>
      </w:r>
      <w:r>
        <w:rPr>
          <w:color w:val="696969"/>
          <w:spacing w:val="-7"/>
        </w:rPr>
        <w:t xml:space="preserve"> </w:t>
      </w:r>
      <w:r>
        <w:rPr>
          <w:color w:val="696969"/>
        </w:rPr>
        <w:t>smlouvy</w:t>
      </w:r>
      <w:r>
        <w:rPr>
          <w:color w:val="696969"/>
          <w:spacing w:val="-7"/>
        </w:rPr>
        <w:t xml:space="preserve"> </w:t>
      </w:r>
      <w:r>
        <w:rPr>
          <w:color w:val="696969"/>
        </w:rPr>
        <w:t>bude</w:t>
      </w:r>
      <w:r>
        <w:rPr>
          <w:color w:val="696969"/>
          <w:spacing w:val="-9"/>
        </w:rPr>
        <w:t xml:space="preserve"> </w:t>
      </w:r>
      <w:r>
        <w:rPr>
          <w:color w:val="696969"/>
        </w:rPr>
        <w:t>hrazena</w:t>
      </w:r>
      <w:r>
        <w:rPr>
          <w:color w:val="696969"/>
          <w:spacing w:val="-9"/>
        </w:rPr>
        <w:t xml:space="preserve"> </w:t>
      </w:r>
      <w:r>
        <w:rPr>
          <w:color w:val="696969"/>
        </w:rPr>
        <w:t>po</w:t>
      </w:r>
      <w:r>
        <w:rPr>
          <w:color w:val="696969"/>
          <w:spacing w:val="-12"/>
        </w:rPr>
        <w:t xml:space="preserve"> </w:t>
      </w:r>
      <w:r>
        <w:rPr>
          <w:color w:val="696969"/>
        </w:rPr>
        <w:t>nabytí</w:t>
      </w:r>
      <w:r>
        <w:rPr>
          <w:color w:val="696969"/>
          <w:spacing w:val="-7"/>
        </w:rPr>
        <w:t xml:space="preserve"> </w:t>
      </w:r>
      <w:r>
        <w:rPr>
          <w:color w:val="696969"/>
        </w:rPr>
        <w:t>účinnosti</w:t>
      </w:r>
      <w:r>
        <w:rPr>
          <w:color w:val="696969"/>
          <w:spacing w:val="-7"/>
        </w:rPr>
        <w:t xml:space="preserve"> </w:t>
      </w:r>
      <w:r>
        <w:rPr>
          <w:color w:val="696969"/>
        </w:rPr>
        <w:t>Dílčí smlouvy měsíčně zpětně, za uplynulý kalendářní měsíc, a to na základě daňových dokladů (faktur) vystavených Poskytovatelem vždy do pátého (5.) kalendářního dne následujícího měsíce. Poslední den uplynulého kalendářního měsíce je dnem uskutečnění zdanitelného plnění. Poskytovatel může na vyžádání Objednatele vystavit fakturu za měsíc prosinec příslušného</w:t>
      </w:r>
      <w:r>
        <w:rPr>
          <w:color w:val="696969"/>
          <w:spacing w:val="-11"/>
        </w:rPr>
        <w:t xml:space="preserve"> </w:t>
      </w:r>
      <w:r>
        <w:rPr>
          <w:color w:val="696969"/>
        </w:rPr>
        <w:t>kalendářního</w:t>
      </w:r>
      <w:r>
        <w:rPr>
          <w:color w:val="696969"/>
          <w:spacing w:val="-11"/>
        </w:rPr>
        <w:t xml:space="preserve"> </w:t>
      </w:r>
      <w:r>
        <w:rPr>
          <w:color w:val="696969"/>
        </w:rPr>
        <w:t>roku</w:t>
      </w:r>
      <w:r>
        <w:rPr>
          <w:color w:val="696969"/>
          <w:spacing w:val="-12"/>
        </w:rPr>
        <w:t xml:space="preserve"> </w:t>
      </w:r>
      <w:r>
        <w:rPr>
          <w:color w:val="696969"/>
        </w:rPr>
        <w:t>současně</w:t>
      </w:r>
      <w:r>
        <w:rPr>
          <w:color w:val="696969"/>
          <w:spacing w:val="-12"/>
        </w:rPr>
        <w:t xml:space="preserve"> </w:t>
      </w:r>
      <w:r>
        <w:rPr>
          <w:color w:val="696969"/>
        </w:rPr>
        <w:t>s</w:t>
      </w:r>
      <w:r>
        <w:rPr>
          <w:color w:val="696969"/>
          <w:spacing w:val="-13"/>
        </w:rPr>
        <w:t xml:space="preserve"> </w:t>
      </w:r>
      <w:r>
        <w:rPr>
          <w:color w:val="696969"/>
        </w:rPr>
        <w:t>fakturou</w:t>
      </w:r>
      <w:r>
        <w:rPr>
          <w:color w:val="696969"/>
          <w:spacing w:val="-12"/>
        </w:rPr>
        <w:t xml:space="preserve"> </w:t>
      </w:r>
      <w:r>
        <w:rPr>
          <w:color w:val="696969"/>
        </w:rPr>
        <w:t>za</w:t>
      </w:r>
      <w:r>
        <w:rPr>
          <w:color w:val="696969"/>
          <w:spacing w:val="-11"/>
        </w:rPr>
        <w:t xml:space="preserve"> </w:t>
      </w:r>
      <w:r>
        <w:rPr>
          <w:color w:val="696969"/>
        </w:rPr>
        <w:t>měsíc</w:t>
      </w:r>
      <w:r>
        <w:rPr>
          <w:color w:val="696969"/>
          <w:spacing w:val="-11"/>
        </w:rPr>
        <w:t xml:space="preserve"> </w:t>
      </w:r>
      <w:r>
        <w:rPr>
          <w:color w:val="696969"/>
        </w:rPr>
        <w:t>listopad</w:t>
      </w:r>
      <w:r>
        <w:rPr>
          <w:color w:val="696969"/>
          <w:spacing w:val="-12"/>
        </w:rPr>
        <w:t xml:space="preserve"> </w:t>
      </w:r>
      <w:r>
        <w:rPr>
          <w:color w:val="696969"/>
        </w:rPr>
        <w:t>příslušnéh</w:t>
      </w:r>
      <w:r>
        <w:rPr>
          <w:color w:val="696969"/>
        </w:rPr>
        <w:t>o</w:t>
      </w:r>
      <w:r>
        <w:rPr>
          <w:color w:val="696969"/>
          <w:spacing w:val="-12"/>
        </w:rPr>
        <w:t xml:space="preserve"> </w:t>
      </w:r>
      <w:r>
        <w:rPr>
          <w:color w:val="696969"/>
        </w:rPr>
        <w:t xml:space="preserve">kalendářního </w:t>
      </w:r>
      <w:r>
        <w:rPr>
          <w:color w:val="696969"/>
          <w:spacing w:val="-2"/>
        </w:rPr>
        <w:t>roku.</w:t>
      </w:r>
    </w:p>
    <w:p w14:paraId="5D48862F" w14:textId="77777777" w:rsidR="00F70ED3" w:rsidRDefault="00E51B91">
      <w:pPr>
        <w:pStyle w:val="Odstavecseseznamem"/>
        <w:numPr>
          <w:ilvl w:val="1"/>
          <w:numId w:val="12"/>
        </w:numPr>
        <w:tabs>
          <w:tab w:val="left" w:pos="868"/>
          <w:tab w:val="left" w:pos="870"/>
        </w:tabs>
        <w:spacing w:line="312" w:lineRule="auto"/>
        <w:ind w:right="412"/>
        <w:jc w:val="both"/>
      </w:pPr>
      <w:r>
        <w:rPr>
          <w:color w:val="696969"/>
        </w:rPr>
        <w:t>Daňový doklad (faktura) vystavený Poskytovatelem musí obsahovat náležitosti řádného daňového</w:t>
      </w:r>
      <w:r>
        <w:rPr>
          <w:color w:val="696969"/>
          <w:spacing w:val="-4"/>
        </w:rPr>
        <w:t xml:space="preserve"> </w:t>
      </w:r>
      <w:r>
        <w:rPr>
          <w:color w:val="696969"/>
        </w:rPr>
        <w:t>dokladu</w:t>
      </w:r>
      <w:r>
        <w:rPr>
          <w:color w:val="696969"/>
          <w:spacing w:val="-4"/>
        </w:rPr>
        <w:t xml:space="preserve"> </w:t>
      </w:r>
      <w:r>
        <w:rPr>
          <w:color w:val="696969"/>
        </w:rPr>
        <w:t>podle</w:t>
      </w:r>
      <w:r>
        <w:rPr>
          <w:color w:val="696969"/>
          <w:spacing w:val="-6"/>
        </w:rPr>
        <w:t xml:space="preserve"> </w:t>
      </w:r>
      <w:r>
        <w:rPr>
          <w:color w:val="696969"/>
        </w:rPr>
        <w:t>příslušných</w:t>
      </w:r>
      <w:r>
        <w:rPr>
          <w:color w:val="696969"/>
          <w:spacing w:val="-6"/>
        </w:rPr>
        <w:t xml:space="preserve"> </w:t>
      </w:r>
      <w:r>
        <w:rPr>
          <w:color w:val="696969"/>
        </w:rPr>
        <w:t>právních</w:t>
      </w:r>
      <w:r>
        <w:rPr>
          <w:color w:val="696969"/>
          <w:spacing w:val="-6"/>
        </w:rPr>
        <w:t xml:space="preserve"> </w:t>
      </w:r>
      <w:r>
        <w:rPr>
          <w:color w:val="696969"/>
        </w:rPr>
        <w:t>předpisů,</w:t>
      </w:r>
      <w:r>
        <w:rPr>
          <w:color w:val="696969"/>
          <w:spacing w:val="-3"/>
        </w:rPr>
        <w:t xml:space="preserve"> </w:t>
      </w:r>
      <w:r>
        <w:rPr>
          <w:color w:val="696969"/>
        </w:rPr>
        <w:t>zejména</w:t>
      </w:r>
      <w:r>
        <w:rPr>
          <w:color w:val="696969"/>
          <w:spacing w:val="-6"/>
        </w:rPr>
        <w:t xml:space="preserve"> </w:t>
      </w:r>
      <w:r>
        <w:rPr>
          <w:color w:val="696969"/>
        </w:rPr>
        <w:t>pak</w:t>
      </w:r>
      <w:r>
        <w:rPr>
          <w:color w:val="696969"/>
          <w:spacing w:val="-1"/>
        </w:rPr>
        <w:t xml:space="preserve"> </w:t>
      </w:r>
      <w:r>
        <w:rPr>
          <w:color w:val="696969"/>
        </w:rPr>
        <w:t>§</w:t>
      </w:r>
      <w:r>
        <w:rPr>
          <w:color w:val="696969"/>
          <w:spacing w:val="-6"/>
        </w:rPr>
        <w:t xml:space="preserve"> </w:t>
      </w:r>
      <w:r>
        <w:rPr>
          <w:color w:val="696969"/>
        </w:rPr>
        <w:t>29</w:t>
      </w:r>
      <w:r>
        <w:rPr>
          <w:color w:val="696969"/>
          <w:spacing w:val="-7"/>
        </w:rPr>
        <w:t xml:space="preserve"> </w:t>
      </w:r>
      <w:r>
        <w:rPr>
          <w:color w:val="696969"/>
        </w:rPr>
        <w:t>zákona</w:t>
      </w:r>
      <w:r>
        <w:rPr>
          <w:color w:val="696969"/>
          <w:spacing w:val="-4"/>
        </w:rPr>
        <w:t xml:space="preserve"> </w:t>
      </w:r>
      <w:r>
        <w:rPr>
          <w:color w:val="696969"/>
        </w:rPr>
        <w:t>č.</w:t>
      </w:r>
      <w:r>
        <w:rPr>
          <w:color w:val="696969"/>
          <w:spacing w:val="-5"/>
        </w:rPr>
        <w:t xml:space="preserve"> </w:t>
      </w:r>
      <w:r>
        <w:rPr>
          <w:color w:val="696969"/>
        </w:rPr>
        <w:t>235/2004 Sb.,</w:t>
      </w:r>
      <w:r>
        <w:rPr>
          <w:color w:val="696969"/>
          <w:spacing w:val="38"/>
        </w:rPr>
        <w:t xml:space="preserve"> </w:t>
      </w:r>
      <w:r>
        <w:rPr>
          <w:color w:val="696969"/>
        </w:rPr>
        <w:t>o</w:t>
      </w:r>
      <w:r>
        <w:rPr>
          <w:color w:val="696969"/>
          <w:spacing w:val="36"/>
        </w:rPr>
        <w:t xml:space="preserve"> </w:t>
      </w:r>
      <w:r>
        <w:rPr>
          <w:color w:val="696969"/>
        </w:rPr>
        <w:t>dani</w:t>
      </w:r>
      <w:r>
        <w:rPr>
          <w:color w:val="696969"/>
          <w:spacing w:val="36"/>
        </w:rPr>
        <w:t xml:space="preserve"> </w:t>
      </w:r>
      <w:r>
        <w:rPr>
          <w:color w:val="696969"/>
        </w:rPr>
        <w:t>z</w:t>
      </w:r>
      <w:r>
        <w:rPr>
          <w:color w:val="696969"/>
          <w:spacing w:val="-2"/>
        </w:rPr>
        <w:t xml:space="preserve"> </w:t>
      </w:r>
      <w:r>
        <w:rPr>
          <w:color w:val="696969"/>
        </w:rPr>
        <w:t>přidané</w:t>
      </w:r>
      <w:r>
        <w:rPr>
          <w:color w:val="696969"/>
          <w:spacing w:val="36"/>
        </w:rPr>
        <w:t xml:space="preserve"> </w:t>
      </w:r>
      <w:r>
        <w:rPr>
          <w:color w:val="696969"/>
        </w:rPr>
        <w:t>hodnoty,</w:t>
      </w:r>
      <w:r>
        <w:rPr>
          <w:color w:val="696969"/>
          <w:spacing w:val="35"/>
        </w:rPr>
        <w:t xml:space="preserve"> </w:t>
      </w:r>
      <w:r>
        <w:rPr>
          <w:color w:val="696969"/>
        </w:rPr>
        <w:t>ve</w:t>
      </w:r>
      <w:r>
        <w:rPr>
          <w:color w:val="696969"/>
          <w:spacing w:val="36"/>
        </w:rPr>
        <w:t xml:space="preserve"> </w:t>
      </w:r>
      <w:r>
        <w:rPr>
          <w:color w:val="696969"/>
        </w:rPr>
        <w:t>znění</w:t>
      </w:r>
      <w:r>
        <w:rPr>
          <w:color w:val="696969"/>
          <w:spacing w:val="37"/>
        </w:rPr>
        <w:t xml:space="preserve"> </w:t>
      </w:r>
      <w:r>
        <w:rPr>
          <w:color w:val="696969"/>
        </w:rPr>
        <w:t>pozdějších</w:t>
      </w:r>
      <w:r>
        <w:rPr>
          <w:color w:val="696969"/>
          <w:spacing w:val="36"/>
        </w:rPr>
        <w:t xml:space="preserve"> </w:t>
      </w:r>
      <w:r>
        <w:rPr>
          <w:color w:val="696969"/>
        </w:rPr>
        <w:t>předpisů,</w:t>
      </w:r>
      <w:r>
        <w:rPr>
          <w:color w:val="696969"/>
          <w:spacing w:val="40"/>
        </w:rPr>
        <w:t xml:space="preserve"> </w:t>
      </w:r>
      <w:r>
        <w:rPr>
          <w:color w:val="696969"/>
        </w:rPr>
        <w:t>dle</w:t>
      </w:r>
      <w:r>
        <w:rPr>
          <w:color w:val="696969"/>
          <w:spacing w:val="36"/>
        </w:rPr>
        <w:t xml:space="preserve"> </w:t>
      </w:r>
      <w:r>
        <w:rPr>
          <w:color w:val="696969"/>
        </w:rPr>
        <w:t>zákona</w:t>
      </w:r>
      <w:r>
        <w:rPr>
          <w:color w:val="696969"/>
          <w:spacing w:val="36"/>
        </w:rPr>
        <w:t xml:space="preserve"> </w:t>
      </w:r>
      <w:r>
        <w:rPr>
          <w:color w:val="696969"/>
        </w:rPr>
        <w:t>č.</w:t>
      </w:r>
      <w:r>
        <w:rPr>
          <w:color w:val="696969"/>
          <w:spacing w:val="38"/>
        </w:rPr>
        <w:t xml:space="preserve"> </w:t>
      </w:r>
      <w:r>
        <w:rPr>
          <w:color w:val="696969"/>
        </w:rPr>
        <w:t>563/1991</w:t>
      </w:r>
      <w:r>
        <w:rPr>
          <w:color w:val="696969"/>
          <w:spacing w:val="36"/>
        </w:rPr>
        <w:t xml:space="preserve"> </w:t>
      </w:r>
      <w:r>
        <w:rPr>
          <w:color w:val="696969"/>
        </w:rPr>
        <w:t>Sb.,</w:t>
      </w:r>
    </w:p>
    <w:p w14:paraId="42509F5A" w14:textId="77777777" w:rsidR="00F70ED3" w:rsidRDefault="00F70ED3">
      <w:pPr>
        <w:pStyle w:val="Zkladntext"/>
        <w:spacing w:before="1"/>
      </w:pPr>
    </w:p>
    <w:p w14:paraId="29FE1737" w14:textId="77777777" w:rsidR="00F70ED3" w:rsidRDefault="00E51B91">
      <w:pPr>
        <w:pStyle w:val="Zkladntext"/>
        <w:ind w:right="225"/>
        <w:jc w:val="right"/>
      </w:pPr>
      <w:r>
        <w:rPr>
          <w:noProof/>
        </w:rPr>
        <mc:AlternateContent>
          <mc:Choice Requires="wps">
            <w:drawing>
              <wp:anchor distT="0" distB="0" distL="0" distR="0" simplePos="0" relativeHeight="15730176" behindDoc="0" locked="0" layoutInCell="1" allowOverlap="1" wp14:anchorId="694A5C3D" wp14:editId="64C17CE1">
                <wp:simplePos x="0" y="0"/>
                <wp:positionH relativeFrom="page">
                  <wp:posOffset>7053071</wp:posOffset>
                </wp:positionH>
                <wp:positionV relativeFrom="paragraph">
                  <wp:posOffset>-17878</wp:posOffset>
                </wp:positionV>
                <wp:extent cx="242570"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095"/>
                              </a:lnTo>
                              <a:lnTo>
                                <a:pt x="242316" y="6095"/>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7270D88" id="Graphic 8" o:spid="_x0000_s1026" style="position:absolute;margin-left:555.35pt;margin-top:-1.4pt;width:19.1pt;height:.5pt;z-index:15730176;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" path="m242316,l,,,6095r242316,l242316,xe" fillcolor="#bebebe" stroked="f">
                <v:path arrowok="t"/>
                <w10:wrap anchorx="page"/>
              </v:shape>
            </w:pict>
          </mc:Fallback>
        </mc:AlternateContent>
      </w:r>
      <w:r>
        <w:rPr>
          <w:color w:val="696969"/>
          <w:spacing w:val="-10"/>
        </w:rPr>
        <w:t>4</w:t>
      </w:r>
    </w:p>
    <w:p w14:paraId="13CD5274" w14:textId="77777777" w:rsidR="00F70ED3" w:rsidRDefault="00F70ED3">
      <w:pPr>
        <w:jc w:val="right"/>
        <w:sectPr w:rsidR="00F70ED3">
          <w:pgSz w:w="11910" w:h="16840"/>
          <w:pgMar w:top="2000" w:right="420" w:bottom="1040" w:left="1000" w:header="386" w:footer="856" w:gutter="0"/>
          <w:cols w:space="708"/>
        </w:sectPr>
      </w:pPr>
    </w:p>
    <w:p w14:paraId="46E0EBD4" w14:textId="77777777" w:rsidR="00F70ED3" w:rsidRDefault="00F70ED3">
      <w:pPr>
        <w:pStyle w:val="Zkladntext"/>
        <w:spacing w:before="38"/>
      </w:pPr>
    </w:p>
    <w:p w14:paraId="3DC40CFE" w14:textId="77777777" w:rsidR="00F70ED3" w:rsidRDefault="00E51B91">
      <w:pPr>
        <w:pStyle w:val="Zkladntext"/>
        <w:spacing w:line="312" w:lineRule="auto"/>
        <w:ind w:left="870" w:right="414"/>
        <w:jc w:val="both"/>
      </w:pPr>
      <w:r>
        <w:rPr>
          <w:color w:val="696969"/>
        </w:rPr>
        <w:t>o</w:t>
      </w:r>
      <w:r>
        <w:rPr>
          <w:color w:val="696969"/>
          <w:spacing w:val="-1"/>
        </w:rPr>
        <w:t xml:space="preserve"> </w:t>
      </w:r>
      <w:r>
        <w:rPr>
          <w:color w:val="696969"/>
        </w:rPr>
        <w:t>účetnictví, ve znění pozdějších předpisů (dále jen „</w:t>
      </w:r>
      <w:r>
        <w:rPr>
          <w:b/>
          <w:color w:val="696969"/>
        </w:rPr>
        <w:t>Zákon o účetnictví</w:t>
      </w:r>
      <w:r>
        <w:rPr>
          <w:color w:val="696969"/>
        </w:rPr>
        <w:t xml:space="preserve">“´), a zejména tyto </w:t>
      </w:r>
      <w:r>
        <w:rPr>
          <w:color w:val="696969"/>
          <w:spacing w:val="-2"/>
        </w:rPr>
        <w:t>údaje:</w:t>
      </w:r>
    </w:p>
    <w:p w14:paraId="2533321C" w14:textId="77777777" w:rsidR="00F70ED3" w:rsidRDefault="00E51B91">
      <w:pPr>
        <w:pStyle w:val="Odstavecseseznamem"/>
        <w:numPr>
          <w:ilvl w:val="0"/>
          <w:numId w:val="11"/>
        </w:numPr>
        <w:tabs>
          <w:tab w:val="left" w:pos="1265"/>
        </w:tabs>
        <w:ind w:left="1265" w:hanging="424"/>
      </w:pPr>
      <w:r>
        <w:rPr>
          <w:color w:val="696969"/>
        </w:rPr>
        <w:t>číslo</w:t>
      </w:r>
      <w:r>
        <w:rPr>
          <w:color w:val="696969"/>
          <w:spacing w:val="-2"/>
        </w:rPr>
        <w:t xml:space="preserve"> Dohody;</w:t>
      </w:r>
    </w:p>
    <w:p w14:paraId="38161ABD" w14:textId="77777777" w:rsidR="00F70ED3" w:rsidRDefault="00E51B91">
      <w:pPr>
        <w:pStyle w:val="Odstavecseseznamem"/>
        <w:numPr>
          <w:ilvl w:val="0"/>
          <w:numId w:val="11"/>
        </w:numPr>
        <w:tabs>
          <w:tab w:val="left" w:pos="1265"/>
        </w:tabs>
        <w:spacing w:before="160"/>
        <w:ind w:left="1265" w:hanging="424"/>
      </w:pPr>
      <w:r>
        <w:rPr>
          <w:color w:val="696969"/>
        </w:rPr>
        <w:t>číslo</w:t>
      </w:r>
      <w:r>
        <w:rPr>
          <w:color w:val="696969"/>
          <w:spacing w:val="-5"/>
        </w:rPr>
        <w:t xml:space="preserve"> </w:t>
      </w:r>
      <w:r>
        <w:rPr>
          <w:color w:val="696969"/>
        </w:rPr>
        <w:t>Dílčí</w:t>
      </w:r>
      <w:r>
        <w:rPr>
          <w:color w:val="696969"/>
          <w:spacing w:val="-4"/>
        </w:rPr>
        <w:t xml:space="preserve"> </w:t>
      </w:r>
      <w:r>
        <w:rPr>
          <w:color w:val="696969"/>
        </w:rPr>
        <w:t>smlouvy</w:t>
      </w:r>
      <w:r>
        <w:rPr>
          <w:color w:val="696969"/>
          <w:spacing w:val="-7"/>
        </w:rPr>
        <w:t xml:space="preserve"> </w:t>
      </w:r>
      <w:r>
        <w:rPr>
          <w:color w:val="696969"/>
          <w:spacing w:val="-2"/>
        </w:rPr>
        <w:t>(Objednávky);</w:t>
      </w:r>
    </w:p>
    <w:p w14:paraId="430C91D6" w14:textId="77777777" w:rsidR="00F70ED3" w:rsidRDefault="00E51B91">
      <w:pPr>
        <w:pStyle w:val="Odstavecseseznamem"/>
        <w:numPr>
          <w:ilvl w:val="0"/>
          <w:numId w:val="11"/>
        </w:numPr>
        <w:tabs>
          <w:tab w:val="left" w:pos="1265"/>
        </w:tabs>
        <w:spacing w:before="160"/>
        <w:ind w:left="1265" w:hanging="424"/>
      </w:pPr>
      <w:r>
        <w:rPr>
          <w:color w:val="696969"/>
        </w:rPr>
        <w:t>identifikační</w:t>
      </w:r>
      <w:r>
        <w:rPr>
          <w:color w:val="696969"/>
          <w:spacing w:val="-6"/>
        </w:rPr>
        <w:t xml:space="preserve"> </w:t>
      </w:r>
      <w:r>
        <w:rPr>
          <w:color w:val="696969"/>
        </w:rPr>
        <w:t>údaje</w:t>
      </w:r>
      <w:r>
        <w:rPr>
          <w:color w:val="696969"/>
          <w:spacing w:val="-9"/>
        </w:rPr>
        <w:t xml:space="preserve"> </w:t>
      </w:r>
      <w:r>
        <w:rPr>
          <w:color w:val="696969"/>
        </w:rPr>
        <w:t>Objednatele</w:t>
      </w:r>
      <w:r>
        <w:rPr>
          <w:color w:val="696969"/>
          <w:spacing w:val="-7"/>
        </w:rPr>
        <w:t xml:space="preserve"> </w:t>
      </w:r>
      <w:r>
        <w:rPr>
          <w:color w:val="696969"/>
        </w:rPr>
        <w:t>a</w:t>
      </w:r>
      <w:r>
        <w:rPr>
          <w:color w:val="696969"/>
          <w:spacing w:val="-5"/>
        </w:rPr>
        <w:t xml:space="preserve"> </w:t>
      </w:r>
      <w:r>
        <w:rPr>
          <w:color w:val="696969"/>
          <w:spacing w:val="-2"/>
        </w:rPr>
        <w:t>Poskytovatele;</w:t>
      </w:r>
    </w:p>
    <w:p w14:paraId="54439C07" w14:textId="77777777" w:rsidR="00F70ED3" w:rsidRDefault="00E51B91">
      <w:pPr>
        <w:pStyle w:val="Odstavecseseznamem"/>
        <w:numPr>
          <w:ilvl w:val="0"/>
          <w:numId w:val="11"/>
        </w:numPr>
        <w:tabs>
          <w:tab w:val="left" w:pos="1265"/>
        </w:tabs>
        <w:spacing w:before="162"/>
        <w:ind w:left="1265" w:hanging="424"/>
      </w:pPr>
      <w:r>
        <w:rPr>
          <w:color w:val="696969"/>
        </w:rPr>
        <w:t>popis</w:t>
      </w:r>
      <w:r>
        <w:rPr>
          <w:color w:val="696969"/>
          <w:spacing w:val="-8"/>
        </w:rPr>
        <w:t xml:space="preserve"> </w:t>
      </w:r>
      <w:r>
        <w:rPr>
          <w:color w:val="696969"/>
        </w:rPr>
        <w:t>fakturovaného</w:t>
      </w:r>
      <w:r>
        <w:rPr>
          <w:color w:val="696969"/>
          <w:spacing w:val="-9"/>
        </w:rPr>
        <w:t xml:space="preserve"> </w:t>
      </w:r>
      <w:r>
        <w:rPr>
          <w:color w:val="696969"/>
          <w:spacing w:val="-2"/>
        </w:rPr>
        <w:t>plnění;</w:t>
      </w:r>
    </w:p>
    <w:p w14:paraId="40C597DA" w14:textId="77777777" w:rsidR="00F70ED3" w:rsidRDefault="00E51B91">
      <w:pPr>
        <w:pStyle w:val="Odstavecseseznamem"/>
        <w:numPr>
          <w:ilvl w:val="0"/>
          <w:numId w:val="11"/>
        </w:numPr>
        <w:tabs>
          <w:tab w:val="left" w:pos="1265"/>
        </w:tabs>
        <w:spacing w:before="160"/>
        <w:ind w:left="1265" w:hanging="424"/>
      </w:pPr>
      <w:r>
        <w:rPr>
          <w:color w:val="696969"/>
        </w:rPr>
        <w:t>platební</w:t>
      </w:r>
      <w:r>
        <w:rPr>
          <w:color w:val="696969"/>
          <w:spacing w:val="-3"/>
        </w:rPr>
        <w:t xml:space="preserve"> </w:t>
      </w:r>
      <w:r>
        <w:rPr>
          <w:color w:val="696969"/>
        </w:rPr>
        <w:t>podmínky</w:t>
      </w:r>
      <w:r>
        <w:rPr>
          <w:color w:val="696969"/>
          <w:spacing w:val="-6"/>
        </w:rPr>
        <w:t xml:space="preserve"> </w:t>
      </w:r>
      <w:r>
        <w:rPr>
          <w:color w:val="696969"/>
        </w:rPr>
        <w:t>v</w:t>
      </w:r>
      <w:r>
        <w:rPr>
          <w:color w:val="696969"/>
          <w:spacing w:val="-3"/>
        </w:rPr>
        <w:t xml:space="preserve"> </w:t>
      </w:r>
      <w:r>
        <w:rPr>
          <w:color w:val="696969"/>
        </w:rPr>
        <w:t>souladu</w:t>
      </w:r>
      <w:r>
        <w:rPr>
          <w:color w:val="696969"/>
          <w:spacing w:val="-4"/>
        </w:rPr>
        <w:t xml:space="preserve"> </w:t>
      </w:r>
      <w:r>
        <w:rPr>
          <w:color w:val="696969"/>
        </w:rPr>
        <w:t>s</w:t>
      </w:r>
      <w:r>
        <w:rPr>
          <w:color w:val="696969"/>
          <w:spacing w:val="-1"/>
        </w:rPr>
        <w:t xml:space="preserve"> </w:t>
      </w:r>
      <w:r>
        <w:rPr>
          <w:color w:val="696969"/>
          <w:spacing w:val="-2"/>
        </w:rPr>
        <w:t>Dohodou;</w:t>
      </w:r>
    </w:p>
    <w:p w14:paraId="775F61D4" w14:textId="77777777" w:rsidR="00F70ED3" w:rsidRDefault="00E51B91">
      <w:pPr>
        <w:pStyle w:val="Odstavecseseznamem"/>
        <w:numPr>
          <w:ilvl w:val="0"/>
          <w:numId w:val="11"/>
        </w:numPr>
        <w:tabs>
          <w:tab w:val="left" w:pos="1265"/>
        </w:tabs>
        <w:spacing w:before="160"/>
        <w:ind w:left="1265" w:hanging="424"/>
      </w:pPr>
      <w:r>
        <w:rPr>
          <w:color w:val="696969"/>
        </w:rPr>
        <w:t>číslo</w:t>
      </w:r>
      <w:r>
        <w:rPr>
          <w:color w:val="696969"/>
          <w:spacing w:val="-5"/>
        </w:rPr>
        <w:t xml:space="preserve"> </w:t>
      </w:r>
      <w:r>
        <w:rPr>
          <w:color w:val="696969"/>
        </w:rPr>
        <w:t>bankovního</w:t>
      </w:r>
      <w:r>
        <w:rPr>
          <w:color w:val="696969"/>
          <w:spacing w:val="-7"/>
        </w:rPr>
        <w:t xml:space="preserve"> </w:t>
      </w:r>
      <w:r>
        <w:rPr>
          <w:color w:val="696969"/>
        </w:rPr>
        <w:t>účtu</w:t>
      </w:r>
      <w:r>
        <w:rPr>
          <w:color w:val="696969"/>
          <w:spacing w:val="-7"/>
        </w:rPr>
        <w:t xml:space="preserve"> </w:t>
      </w:r>
      <w:r>
        <w:rPr>
          <w:color w:val="696969"/>
          <w:spacing w:val="-2"/>
        </w:rPr>
        <w:t>Poskytovatele.</w:t>
      </w:r>
    </w:p>
    <w:p w14:paraId="213907D7" w14:textId="77777777" w:rsidR="00F70ED3" w:rsidRDefault="00E51B91">
      <w:pPr>
        <w:pStyle w:val="Odstavecseseznamem"/>
        <w:numPr>
          <w:ilvl w:val="1"/>
          <w:numId w:val="12"/>
        </w:numPr>
        <w:tabs>
          <w:tab w:val="left" w:pos="870"/>
        </w:tabs>
        <w:spacing w:before="160" w:line="312" w:lineRule="auto"/>
        <w:ind w:right="418"/>
      </w:pPr>
      <w:r>
        <w:rPr>
          <w:color w:val="696969"/>
        </w:rPr>
        <w:t>Poskytovatel odešle vystavený daňový doklad (fakturu) nejdéle do pěti (5) kalendářních dnů</w:t>
      </w:r>
      <w:r>
        <w:rPr>
          <w:color w:val="696969"/>
          <w:spacing w:val="40"/>
        </w:rPr>
        <w:t xml:space="preserve"> </w:t>
      </w:r>
      <w:r>
        <w:rPr>
          <w:color w:val="696969"/>
        </w:rPr>
        <w:t>od jeho vystavení jedním z následujících způsobů:</w:t>
      </w:r>
    </w:p>
    <w:p w14:paraId="23EE8678" w14:textId="59216BCC" w:rsidR="00F70ED3" w:rsidRDefault="00E51B91">
      <w:pPr>
        <w:pStyle w:val="Odstavecseseznamem"/>
        <w:numPr>
          <w:ilvl w:val="0"/>
          <w:numId w:val="10"/>
        </w:numPr>
        <w:tabs>
          <w:tab w:val="left" w:pos="1237"/>
          <w:tab w:val="left" w:pos="1266"/>
        </w:tabs>
        <w:spacing w:line="427" w:lineRule="auto"/>
        <w:ind w:right="6600" w:hanging="423"/>
      </w:pPr>
      <w:r>
        <w:rPr>
          <w:color w:val="696969"/>
        </w:rPr>
        <w:t>buď</w:t>
      </w:r>
      <w:r>
        <w:rPr>
          <w:color w:val="696969"/>
          <w:spacing w:val="-10"/>
        </w:rPr>
        <w:t xml:space="preserve"> </w:t>
      </w:r>
      <w:r>
        <w:rPr>
          <w:color w:val="696969"/>
        </w:rPr>
        <w:t>v</w:t>
      </w:r>
      <w:r>
        <w:rPr>
          <w:color w:val="696969"/>
          <w:spacing w:val="-12"/>
        </w:rPr>
        <w:t xml:space="preserve"> </w:t>
      </w:r>
      <w:r>
        <w:rPr>
          <w:color w:val="696969"/>
        </w:rPr>
        <w:t>elektronické</w:t>
      </w:r>
      <w:r>
        <w:rPr>
          <w:color w:val="696969"/>
          <w:spacing w:val="-10"/>
        </w:rPr>
        <w:t xml:space="preserve"> </w:t>
      </w:r>
      <w:r>
        <w:rPr>
          <w:color w:val="696969"/>
        </w:rPr>
        <w:t xml:space="preserve">podobě: </w:t>
      </w:r>
      <w:r w:rsidR="00D263F4">
        <w:t>xxx</w:t>
      </w:r>
    </w:p>
    <w:p w14:paraId="10A96863" w14:textId="77777777" w:rsidR="00F70ED3" w:rsidRDefault="00E51B91">
      <w:pPr>
        <w:pStyle w:val="Odstavecseseznamem"/>
        <w:numPr>
          <w:ilvl w:val="0"/>
          <w:numId w:val="10"/>
        </w:numPr>
        <w:tabs>
          <w:tab w:val="left" w:pos="1237"/>
        </w:tabs>
        <w:spacing w:before="0" w:line="200" w:lineRule="exact"/>
        <w:ind w:left="1237" w:hanging="394"/>
      </w:pPr>
      <w:r>
        <w:rPr>
          <w:color w:val="696969"/>
        </w:rPr>
        <w:t>nebo</w:t>
      </w:r>
      <w:r>
        <w:rPr>
          <w:color w:val="696969"/>
          <w:spacing w:val="-7"/>
        </w:rPr>
        <w:t xml:space="preserve"> </w:t>
      </w:r>
      <w:r>
        <w:rPr>
          <w:color w:val="696969"/>
        </w:rPr>
        <w:t>doporučeným</w:t>
      </w:r>
      <w:r>
        <w:rPr>
          <w:color w:val="696969"/>
          <w:spacing w:val="-7"/>
        </w:rPr>
        <w:t xml:space="preserve"> </w:t>
      </w:r>
      <w:r>
        <w:rPr>
          <w:color w:val="696969"/>
        </w:rPr>
        <w:t>dopisem</w:t>
      </w:r>
      <w:r>
        <w:rPr>
          <w:color w:val="696969"/>
          <w:spacing w:val="-6"/>
        </w:rPr>
        <w:t xml:space="preserve"> </w:t>
      </w:r>
      <w:r>
        <w:rPr>
          <w:color w:val="696969"/>
        </w:rPr>
        <w:t>na</w:t>
      </w:r>
      <w:r>
        <w:rPr>
          <w:color w:val="696969"/>
          <w:spacing w:val="-8"/>
        </w:rPr>
        <w:t xml:space="preserve"> </w:t>
      </w:r>
      <w:r>
        <w:rPr>
          <w:color w:val="696969"/>
        </w:rPr>
        <w:t>následující</w:t>
      </w:r>
      <w:r>
        <w:rPr>
          <w:color w:val="696969"/>
          <w:spacing w:val="-4"/>
        </w:rPr>
        <w:t xml:space="preserve"> </w:t>
      </w:r>
      <w:r>
        <w:rPr>
          <w:color w:val="696969"/>
          <w:spacing w:val="-2"/>
        </w:rPr>
        <w:t>adresu:</w:t>
      </w:r>
    </w:p>
    <w:p w14:paraId="4E1659AF" w14:textId="77777777" w:rsidR="00F70ED3" w:rsidRDefault="00E51B91">
      <w:pPr>
        <w:pStyle w:val="Zkladntext"/>
        <w:spacing w:before="196" w:line="314" w:lineRule="auto"/>
        <w:ind w:left="1266" w:right="2831"/>
        <w:jc w:val="both"/>
      </w:pPr>
      <w:r>
        <w:rPr>
          <w:color w:val="696969"/>
        </w:rPr>
        <w:t>Národní</w:t>
      </w:r>
      <w:r>
        <w:rPr>
          <w:color w:val="696969"/>
          <w:spacing w:val="-3"/>
        </w:rPr>
        <w:t xml:space="preserve"> </w:t>
      </w:r>
      <w:r>
        <w:rPr>
          <w:color w:val="696969"/>
        </w:rPr>
        <w:t>agentura</w:t>
      </w:r>
      <w:r>
        <w:rPr>
          <w:color w:val="696969"/>
          <w:spacing w:val="-6"/>
        </w:rPr>
        <w:t xml:space="preserve"> </w:t>
      </w:r>
      <w:r>
        <w:rPr>
          <w:color w:val="696969"/>
        </w:rPr>
        <w:t>pro</w:t>
      </w:r>
      <w:r>
        <w:rPr>
          <w:color w:val="696969"/>
          <w:spacing w:val="-4"/>
        </w:rPr>
        <w:t xml:space="preserve"> </w:t>
      </w:r>
      <w:r>
        <w:rPr>
          <w:color w:val="696969"/>
        </w:rPr>
        <w:t>komunikační</w:t>
      </w:r>
      <w:r>
        <w:rPr>
          <w:color w:val="696969"/>
          <w:spacing w:val="-5"/>
        </w:rPr>
        <w:t xml:space="preserve"> </w:t>
      </w:r>
      <w:r>
        <w:rPr>
          <w:color w:val="696969"/>
        </w:rPr>
        <w:t>a</w:t>
      </w:r>
      <w:r>
        <w:rPr>
          <w:color w:val="696969"/>
          <w:spacing w:val="-4"/>
        </w:rPr>
        <w:t xml:space="preserve"> </w:t>
      </w:r>
      <w:r>
        <w:rPr>
          <w:color w:val="696969"/>
        </w:rPr>
        <w:t>informační</w:t>
      </w:r>
      <w:r>
        <w:rPr>
          <w:color w:val="696969"/>
          <w:spacing w:val="-5"/>
        </w:rPr>
        <w:t xml:space="preserve"> </w:t>
      </w:r>
      <w:r>
        <w:rPr>
          <w:color w:val="696969"/>
        </w:rPr>
        <w:t>technologie,</w:t>
      </w:r>
      <w:r>
        <w:rPr>
          <w:color w:val="696969"/>
          <w:spacing w:val="-3"/>
        </w:rPr>
        <w:t xml:space="preserve"> </w:t>
      </w:r>
      <w:r>
        <w:rPr>
          <w:color w:val="696969"/>
        </w:rPr>
        <w:t>s.</w:t>
      </w:r>
      <w:r>
        <w:rPr>
          <w:color w:val="696969"/>
          <w:spacing w:val="-5"/>
        </w:rPr>
        <w:t xml:space="preserve"> </w:t>
      </w:r>
      <w:r>
        <w:rPr>
          <w:color w:val="696969"/>
        </w:rPr>
        <w:t>p. Kodaňská 1441/46, Vršovice, 101 00 Praha 10.</w:t>
      </w:r>
    </w:p>
    <w:p w14:paraId="4A7B5F7F" w14:textId="77777777" w:rsidR="00F70ED3" w:rsidRDefault="00E51B91">
      <w:pPr>
        <w:pStyle w:val="Odstavecseseznamem"/>
        <w:numPr>
          <w:ilvl w:val="1"/>
          <w:numId w:val="12"/>
        </w:numPr>
        <w:tabs>
          <w:tab w:val="left" w:pos="868"/>
          <w:tab w:val="left" w:pos="870"/>
        </w:tabs>
        <w:spacing w:before="117" w:line="312" w:lineRule="auto"/>
        <w:ind w:right="419"/>
        <w:jc w:val="both"/>
      </w:pPr>
      <w:r>
        <w:rPr>
          <w:color w:val="696969"/>
        </w:rPr>
        <w:t>Platba bude provedena v české měně formou bankovního převodu na účet Poskytovatele uvedený v záhlaví této Dohody. Faktura se považuje za uhrazenou dnem odepsání příslušné finanční částky z bankovního účtu Objednatele ve prospěch bankovního účtu Poskytovatele.</w:t>
      </w:r>
    </w:p>
    <w:p w14:paraId="7A0B6B91" w14:textId="77777777" w:rsidR="00F70ED3" w:rsidRDefault="00E51B91">
      <w:pPr>
        <w:pStyle w:val="Odstavecseseznamem"/>
        <w:numPr>
          <w:ilvl w:val="1"/>
          <w:numId w:val="12"/>
        </w:numPr>
        <w:tabs>
          <w:tab w:val="left" w:pos="868"/>
          <w:tab w:val="left" w:pos="870"/>
        </w:tabs>
        <w:spacing w:line="312" w:lineRule="auto"/>
        <w:ind w:right="418"/>
        <w:jc w:val="both"/>
      </w:pPr>
      <w:r>
        <w:rPr>
          <w:color w:val="696969"/>
        </w:rPr>
        <w:t>Splatnost daňového dokladu (faktury) vystavené na základě Dílčí smlouvy činí třicet (30) kalendářních dnů od jejího doručení Objednateli.</w:t>
      </w:r>
    </w:p>
    <w:p w14:paraId="232A911D" w14:textId="77777777" w:rsidR="00F70ED3" w:rsidRDefault="00E51B91">
      <w:pPr>
        <w:pStyle w:val="Odstavecseseznamem"/>
        <w:numPr>
          <w:ilvl w:val="1"/>
          <w:numId w:val="12"/>
        </w:numPr>
        <w:tabs>
          <w:tab w:val="left" w:pos="868"/>
          <w:tab w:val="left" w:pos="870"/>
        </w:tabs>
        <w:spacing w:line="312" w:lineRule="auto"/>
        <w:ind w:right="413"/>
        <w:jc w:val="both"/>
      </w:pPr>
      <w:r>
        <w:rPr>
          <w:color w:val="696969"/>
        </w:rPr>
        <w:t>V případě, že daňový doklad (faktura) nebude obsahovat některou náležitost nebo povinné přílohy nebo bude obsahovat nesprávné údaje nebo nebude vystavena v souladu s touto Dohodou, je Objednatel oprávněn jej (ji) ve lhůtě splatnosti vrátit Poskytovateli. Nová lhůta splatnosti v délce třicet (30) kalendářních dnů začne plynout od data doručení nově vystaveného/opraveného daňového dokladu (faktury) Objednateli.</w:t>
      </w:r>
    </w:p>
    <w:p w14:paraId="330DCDB1" w14:textId="77777777" w:rsidR="00F70ED3" w:rsidRDefault="00E51B91">
      <w:pPr>
        <w:pStyle w:val="Odstavecseseznamem"/>
        <w:numPr>
          <w:ilvl w:val="1"/>
          <w:numId w:val="12"/>
        </w:numPr>
        <w:tabs>
          <w:tab w:val="left" w:pos="868"/>
        </w:tabs>
        <w:ind w:left="868" w:hanging="736"/>
        <w:jc w:val="both"/>
      </w:pPr>
      <w:r>
        <w:rPr>
          <w:color w:val="696969"/>
        </w:rPr>
        <w:t>Objednatel</w:t>
      </w:r>
      <w:r>
        <w:rPr>
          <w:color w:val="696969"/>
          <w:spacing w:val="-10"/>
        </w:rPr>
        <w:t xml:space="preserve"> </w:t>
      </w:r>
      <w:r>
        <w:rPr>
          <w:color w:val="696969"/>
        </w:rPr>
        <w:t>neposkytuje</w:t>
      </w:r>
      <w:r>
        <w:rPr>
          <w:color w:val="696969"/>
          <w:spacing w:val="-8"/>
        </w:rPr>
        <w:t xml:space="preserve"> </w:t>
      </w:r>
      <w:r>
        <w:rPr>
          <w:color w:val="696969"/>
        </w:rPr>
        <w:t>Poskytovateli</w:t>
      </w:r>
      <w:r>
        <w:rPr>
          <w:color w:val="696969"/>
          <w:spacing w:val="-7"/>
        </w:rPr>
        <w:t xml:space="preserve"> </w:t>
      </w:r>
      <w:r>
        <w:rPr>
          <w:color w:val="696969"/>
        </w:rPr>
        <w:t>jakékoliv</w:t>
      </w:r>
      <w:r>
        <w:rPr>
          <w:color w:val="696969"/>
          <w:spacing w:val="-9"/>
        </w:rPr>
        <w:t xml:space="preserve"> </w:t>
      </w:r>
      <w:r>
        <w:rPr>
          <w:color w:val="696969"/>
        </w:rPr>
        <w:t>zálohy</w:t>
      </w:r>
      <w:r>
        <w:rPr>
          <w:color w:val="696969"/>
          <w:spacing w:val="-5"/>
        </w:rPr>
        <w:t xml:space="preserve"> </w:t>
      </w:r>
      <w:r>
        <w:rPr>
          <w:color w:val="696969"/>
        </w:rPr>
        <w:t>na</w:t>
      </w:r>
      <w:r>
        <w:rPr>
          <w:color w:val="696969"/>
          <w:spacing w:val="-7"/>
        </w:rPr>
        <w:t xml:space="preserve"> </w:t>
      </w:r>
      <w:r>
        <w:rPr>
          <w:color w:val="696969"/>
        </w:rPr>
        <w:t>cenu</w:t>
      </w:r>
      <w:r>
        <w:rPr>
          <w:color w:val="696969"/>
          <w:spacing w:val="-8"/>
        </w:rPr>
        <w:t xml:space="preserve"> </w:t>
      </w:r>
      <w:r>
        <w:rPr>
          <w:color w:val="696969"/>
        </w:rPr>
        <w:t>za</w:t>
      </w:r>
      <w:r>
        <w:rPr>
          <w:color w:val="696969"/>
          <w:spacing w:val="-4"/>
        </w:rPr>
        <w:t xml:space="preserve"> </w:t>
      </w:r>
      <w:r>
        <w:rPr>
          <w:color w:val="696969"/>
          <w:spacing w:val="-2"/>
        </w:rPr>
        <w:t>Služby.</w:t>
      </w:r>
    </w:p>
    <w:p w14:paraId="3398D612" w14:textId="77777777" w:rsidR="00F70ED3" w:rsidRDefault="00E51B91">
      <w:pPr>
        <w:pStyle w:val="Odstavecseseznamem"/>
        <w:numPr>
          <w:ilvl w:val="1"/>
          <w:numId w:val="12"/>
        </w:numPr>
        <w:tabs>
          <w:tab w:val="left" w:pos="868"/>
          <w:tab w:val="left" w:pos="870"/>
        </w:tabs>
        <w:spacing w:before="196" w:line="312" w:lineRule="auto"/>
        <w:ind w:right="414"/>
        <w:jc w:val="both"/>
      </w:pPr>
      <w:r>
        <w:rPr>
          <w:color w:val="696969"/>
        </w:rPr>
        <w:t>Smluvní strany se dohodly, že pokud bude v okamžiku uskutečnění zdanitelného plnění správcem</w:t>
      </w:r>
      <w:r>
        <w:rPr>
          <w:color w:val="696969"/>
          <w:spacing w:val="-16"/>
        </w:rPr>
        <w:t xml:space="preserve"> </w:t>
      </w:r>
      <w:r>
        <w:rPr>
          <w:color w:val="696969"/>
        </w:rPr>
        <w:t>daně</w:t>
      </w:r>
      <w:r>
        <w:rPr>
          <w:color w:val="696969"/>
          <w:spacing w:val="-15"/>
        </w:rPr>
        <w:t xml:space="preserve"> </w:t>
      </w:r>
      <w:r>
        <w:rPr>
          <w:color w:val="696969"/>
        </w:rPr>
        <w:t>zveřejněna</w:t>
      </w:r>
      <w:r>
        <w:rPr>
          <w:color w:val="696969"/>
          <w:spacing w:val="-15"/>
        </w:rPr>
        <w:t xml:space="preserve"> </w:t>
      </w:r>
      <w:r>
        <w:rPr>
          <w:color w:val="696969"/>
        </w:rPr>
        <w:t>způsobem</w:t>
      </w:r>
      <w:r>
        <w:rPr>
          <w:color w:val="696969"/>
          <w:spacing w:val="-16"/>
        </w:rPr>
        <w:t xml:space="preserve"> </w:t>
      </w:r>
      <w:r>
        <w:rPr>
          <w:color w:val="696969"/>
        </w:rPr>
        <w:t>umožňujícím</w:t>
      </w:r>
      <w:r>
        <w:rPr>
          <w:color w:val="696969"/>
          <w:spacing w:val="-15"/>
        </w:rPr>
        <w:t xml:space="preserve"> </w:t>
      </w:r>
      <w:r>
        <w:rPr>
          <w:color w:val="696969"/>
        </w:rPr>
        <w:t>dálkový</w:t>
      </w:r>
      <w:r>
        <w:rPr>
          <w:color w:val="696969"/>
          <w:spacing w:val="-15"/>
        </w:rPr>
        <w:t xml:space="preserve"> </w:t>
      </w:r>
      <w:r>
        <w:rPr>
          <w:color w:val="696969"/>
        </w:rPr>
        <w:t>přístup</w:t>
      </w:r>
      <w:r>
        <w:rPr>
          <w:color w:val="696969"/>
          <w:spacing w:val="-15"/>
        </w:rPr>
        <w:t xml:space="preserve"> </w:t>
      </w:r>
      <w:r>
        <w:rPr>
          <w:color w:val="696969"/>
        </w:rPr>
        <w:t>skutečnost,</w:t>
      </w:r>
      <w:r>
        <w:rPr>
          <w:color w:val="696969"/>
          <w:spacing w:val="-16"/>
        </w:rPr>
        <w:t xml:space="preserve"> </w:t>
      </w:r>
      <w:r>
        <w:rPr>
          <w:color w:val="696969"/>
        </w:rPr>
        <w:t>že</w:t>
      </w:r>
      <w:r>
        <w:rPr>
          <w:color w:val="696969"/>
          <w:spacing w:val="-15"/>
        </w:rPr>
        <w:t xml:space="preserve"> </w:t>
      </w:r>
      <w:r>
        <w:rPr>
          <w:color w:val="696969"/>
        </w:rPr>
        <w:t>poskytovatel zdanitelného</w:t>
      </w:r>
      <w:r>
        <w:rPr>
          <w:color w:val="696969"/>
          <w:spacing w:val="-3"/>
        </w:rPr>
        <w:t xml:space="preserve"> </w:t>
      </w:r>
      <w:r>
        <w:rPr>
          <w:color w:val="696969"/>
        </w:rPr>
        <w:t>plnění</w:t>
      </w:r>
      <w:r>
        <w:rPr>
          <w:color w:val="696969"/>
          <w:spacing w:val="-4"/>
        </w:rPr>
        <w:t xml:space="preserve"> </w:t>
      </w:r>
      <w:r>
        <w:rPr>
          <w:color w:val="696969"/>
        </w:rPr>
        <w:t>(Poskytovatel)</w:t>
      </w:r>
      <w:r>
        <w:rPr>
          <w:color w:val="696969"/>
          <w:spacing w:val="-4"/>
        </w:rPr>
        <w:t xml:space="preserve"> </w:t>
      </w:r>
      <w:r>
        <w:rPr>
          <w:color w:val="696969"/>
        </w:rPr>
        <w:t>je</w:t>
      </w:r>
      <w:r>
        <w:rPr>
          <w:color w:val="696969"/>
          <w:spacing w:val="-3"/>
        </w:rPr>
        <w:t xml:space="preserve"> </w:t>
      </w:r>
      <w:r>
        <w:rPr>
          <w:color w:val="696969"/>
        </w:rPr>
        <w:t>nespolehlivým</w:t>
      </w:r>
      <w:r>
        <w:rPr>
          <w:color w:val="696969"/>
          <w:spacing w:val="-2"/>
        </w:rPr>
        <w:t xml:space="preserve"> </w:t>
      </w:r>
      <w:r>
        <w:rPr>
          <w:color w:val="696969"/>
        </w:rPr>
        <w:t>plátcem</w:t>
      </w:r>
      <w:r>
        <w:rPr>
          <w:color w:val="696969"/>
          <w:spacing w:val="-4"/>
        </w:rPr>
        <w:t xml:space="preserve"> </w:t>
      </w:r>
      <w:r>
        <w:rPr>
          <w:color w:val="696969"/>
        </w:rPr>
        <w:t>ve</w:t>
      </w:r>
      <w:r>
        <w:rPr>
          <w:color w:val="696969"/>
          <w:spacing w:val="-5"/>
        </w:rPr>
        <w:t xml:space="preserve"> </w:t>
      </w:r>
      <w:r>
        <w:rPr>
          <w:color w:val="696969"/>
        </w:rPr>
        <w:t>smyslu</w:t>
      </w:r>
      <w:r>
        <w:rPr>
          <w:color w:val="696969"/>
          <w:spacing w:val="-3"/>
        </w:rPr>
        <w:t xml:space="preserve"> </w:t>
      </w:r>
      <w:r>
        <w:rPr>
          <w:color w:val="696969"/>
        </w:rPr>
        <w:t>§</w:t>
      </w:r>
      <w:r>
        <w:rPr>
          <w:color w:val="696969"/>
          <w:spacing w:val="-2"/>
        </w:rPr>
        <w:t xml:space="preserve"> </w:t>
      </w:r>
      <w:r>
        <w:rPr>
          <w:color w:val="696969"/>
        </w:rPr>
        <w:t>106a</w:t>
      </w:r>
      <w:r>
        <w:rPr>
          <w:color w:val="696969"/>
          <w:spacing w:val="-3"/>
        </w:rPr>
        <w:t xml:space="preserve"> </w:t>
      </w:r>
      <w:r>
        <w:rPr>
          <w:color w:val="696969"/>
        </w:rPr>
        <w:t>zákona</w:t>
      </w:r>
      <w:r>
        <w:rPr>
          <w:color w:val="696969"/>
          <w:spacing w:val="-5"/>
        </w:rPr>
        <w:t xml:space="preserve"> </w:t>
      </w:r>
      <w:r>
        <w:rPr>
          <w:color w:val="696969"/>
        </w:rPr>
        <w:t>o</w:t>
      </w:r>
      <w:r>
        <w:rPr>
          <w:color w:val="696969"/>
          <w:spacing w:val="-3"/>
        </w:rPr>
        <w:t xml:space="preserve"> </w:t>
      </w:r>
      <w:r>
        <w:rPr>
          <w:color w:val="696969"/>
        </w:rPr>
        <w:t>DPH, nebo má-li být platba za zdanitelné plnění uskutečněné Poskytovatelem v tuzemsku zcela nebo</w:t>
      </w:r>
      <w:r>
        <w:rPr>
          <w:color w:val="696969"/>
          <w:spacing w:val="-2"/>
        </w:rPr>
        <w:t xml:space="preserve"> </w:t>
      </w:r>
      <w:r>
        <w:rPr>
          <w:color w:val="696969"/>
        </w:rPr>
        <w:t>z části poukázána na bankovní účet vedený poskytovatelem platebních služeb mimo tuzemsko, je příjemce zdanitelného plnění (Objednatel) oprávněn část ceny odpovídající dani</w:t>
      </w:r>
      <w:r>
        <w:rPr>
          <w:color w:val="696969"/>
          <w:spacing w:val="40"/>
        </w:rPr>
        <w:t xml:space="preserve"> </w:t>
      </w:r>
      <w:r>
        <w:rPr>
          <w:color w:val="696969"/>
        </w:rPr>
        <w:t>z přidané</w:t>
      </w:r>
      <w:r>
        <w:rPr>
          <w:color w:val="696969"/>
          <w:spacing w:val="27"/>
        </w:rPr>
        <w:t xml:space="preserve"> </w:t>
      </w:r>
      <w:r>
        <w:rPr>
          <w:color w:val="696969"/>
        </w:rPr>
        <w:t>hodnoty</w:t>
      </w:r>
      <w:r>
        <w:rPr>
          <w:color w:val="696969"/>
          <w:spacing w:val="28"/>
        </w:rPr>
        <w:t xml:space="preserve"> </w:t>
      </w:r>
      <w:r>
        <w:rPr>
          <w:color w:val="696969"/>
        </w:rPr>
        <w:t>zaplatit</w:t>
      </w:r>
      <w:r>
        <w:rPr>
          <w:color w:val="696969"/>
          <w:spacing w:val="31"/>
        </w:rPr>
        <w:t xml:space="preserve"> </w:t>
      </w:r>
      <w:r>
        <w:rPr>
          <w:color w:val="696969"/>
        </w:rPr>
        <w:t>přímo</w:t>
      </w:r>
      <w:r>
        <w:rPr>
          <w:color w:val="696969"/>
          <w:spacing w:val="27"/>
        </w:rPr>
        <w:t xml:space="preserve"> </w:t>
      </w:r>
      <w:r>
        <w:rPr>
          <w:color w:val="696969"/>
        </w:rPr>
        <w:t>na</w:t>
      </w:r>
      <w:r>
        <w:rPr>
          <w:color w:val="696969"/>
          <w:spacing w:val="29"/>
        </w:rPr>
        <w:t xml:space="preserve"> </w:t>
      </w:r>
      <w:r>
        <w:rPr>
          <w:color w:val="696969"/>
        </w:rPr>
        <w:t>bankovní</w:t>
      </w:r>
      <w:r>
        <w:rPr>
          <w:color w:val="696969"/>
          <w:spacing w:val="28"/>
        </w:rPr>
        <w:t xml:space="preserve"> </w:t>
      </w:r>
      <w:r>
        <w:rPr>
          <w:color w:val="696969"/>
        </w:rPr>
        <w:t>účet</w:t>
      </w:r>
      <w:r>
        <w:rPr>
          <w:color w:val="696969"/>
          <w:spacing w:val="28"/>
        </w:rPr>
        <w:t xml:space="preserve"> </w:t>
      </w:r>
      <w:r>
        <w:rPr>
          <w:color w:val="696969"/>
        </w:rPr>
        <w:t>správce</w:t>
      </w:r>
      <w:r>
        <w:rPr>
          <w:color w:val="696969"/>
          <w:spacing w:val="27"/>
        </w:rPr>
        <w:t xml:space="preserve"> </w:t>
      </w:r>
      <w:r>
        <w:rPr>
          <w:color w:val="696969"/>
        </w:rPr>
        <w:t>daně</w:t>
      </w:r>
      <w:r>
        <w:rPr>
          <w:color w:val="696969"/>
          <w:spacing w:val="27"/>
        </w:rPr>
        <w:t xml:space="preserve"> </w:t>
      </w:r>
      <w:r>
        <w:rPr>
          <w:color w:val="696969"/>
        </w:rPr>
        <w:t>ve</w:t>
      </w:r>
      <w:r>
        <w:rPr>
          <w:color w:val="696969"/>
          <w:spacing w:val="27"/>
        </w:rPr>
        <w:t xml:space="preserve"> </w:t>
      </w:r>
      <w:r>
        <w:rPr>
          <w:color w:val="696969"/>
        </w:rPr>
        <w:t>smyslu</w:t>
      </w:r>
      <w:r>
        <w:rPr>
          <w:color w:val="696969"/>
          <w:spacing w:val="29"/>
        </w:rPr>
        <w:t xml:space="preserve"> </w:t>
      </w:r>
      <w:r>
        <w:rPr>
          <w:color w:val="696969"/>
        </w:rPr>
        <w:t>§</w:t>
      </w:r>
      <w:r>
        <w:rPr>
          <w:color w:val="696969"/>
          <w:spacing w:val="29"/>
        </w:rPr>
        <w:t xml:space="preserve"> </w:t>
      </w:r>
      <w:r>
        <w:rPr>
          <w:color w:val="696969"/>
        </w:rPr>
        <w:t>109a</w:t>
      </w:r>
      <w:r>
        <w:rPr>
          <w:color w:val="696969"/>
          <w:spacing w:val="27"/>
        </w:rPr>
        <w:t xml:space="preserve"> </w:t>
      </w:r>
      <w:r>
        <w:rPr>
          <w:color w:val="696969"/>
        </w:rPr>
        <w:t>zákona</w:t>
      </w:r>
    </w:p>
    <w:p w14:paraId="0959310E" w14:textId="77777777" w:rsidR="00F70ED3" w:rsidRDefault="00E51B91">
      <w:pPr>
        <w:pStyle w:val="Zkladntext"/>
        <w:spacing w:line="252" w:lineRule="exact"/>
        <w:ind w:left="870"/>
        <w:jc w:val="both"/>
      </w:pPr>
      <w:r>
        <w:rPr>
          <w:color w:val="696969"/>
        </w:rPr>
        <w:t>o</w:t>
      </w:r>
      <w:r>
        <w:rPr>
          <w:color w:val="696969"/>
          <w:spacing w:val="-6"/>
        </w:rPr>
        <w:t xml:space="preserve"> </w:t>
      </w:r>
      <w:r>
        <w:rPr>
          <w:color w:val="696969"/>
        </w:rPr>
        <w:t>DPH.</w:t>
      </w:r>
      <w:r>
        <w:rPr>
          <w:color w:val="696969"/>
          <w:spacing w:val="-10"/>
        </w:rPr>
        <w:t xml:space="preserve"> </w:t>
      </w:r>
      <w:r>
        <w:rPr>
          <w:color w:val="696969"/>
        </w:rPr>
        <w:t>Na</w:t>
      </w:r>
      <w:r>
        <w:rPr>
          <w:color w:val="696969"/>
          <w:spacing w:val="-4"/>
        </w:rPr>
        <w:t xml:space="preserve"> </w:t>
      </w:r>
      <w:r>
        <w:rPr>
          <w:color w:val="696969"/>
        </w:rPr>
        <w:t>bankovní</w:t>
      </w:r>
      <w:r>
        <w:rPr>
          <w:color w:val="696969"/>
          <w:spacing w:val="-13"/>
        </w:rPr>
        <w:t xml:space="preserve"> </w:t>
      </w:r>
      <w:r>
        <w:rPr>
          <w:color w:val="696969"/>
        </w:rPr>
        <w:t>účet</w:t>
      </w:r>
      <w:r>
        <w:rPr>
          <w:color w:val="696969"/>
          <w:spacing w:val="-10"/>
        </w:rPr>
        <w:t xml:space="preserve"> </w:t>
      </w:r>
      <w:r>
        <w:rPr>
          <w:color w:val="696969"/>
        </w:rPr>
        <w:t>Poskytovatele</w:t>
      </w:r>
      <w:r>
        <w:rPr>
          <w:color w:val="696969"/>
          <w:spacing w:val="-11"/>
        </w:rPr>
        <w:t xml:space="preserve"> </w:t>
      </w:r>
      <w:r>
        <w:rPr>
          <w:color w:val="696969"/>
        </w:rPr>
        <w:t>bude</w:t>
      </w:r>
      <w:r>
        <w:rPr>
          <w:color w:val="696969"/>
          <w:spacing w:val="-12"/>
        </w:rPr>
        <w:t xml:space="preserve"> </w:t>
      </w:r>
      <w:r>
        <w:rPr>
          <w:color w:val="696969"/>
        </w:rPr>
        <w:t>v</w:t>
      </w:r>
      <w:r>
        <w:rPr>
          <w:color w:val="696969"/>
          <w:spacing w:val="-13"/>
        </w:rPr>
        <w:t xml:space="preserve"> </w:t>
      </w:r>
      <w:r>
        <w:rPr>
          <w:color w:val="696969"/>
        </w:rPr>
        <w:t>tomto</w:t>
      </w:r>
      <w:r>
        <w:rPr>
          <w:color w:val="696969"/>
          <w:spacing w:val="-13"/>
        </w:rPr>
        <w:t xml:space="preserve"> </w:t>
      </w:r>
      <w:r>
        <w:rPr>
          <w:color w:val="696969"/>
        </w:rPr>
        <w:t>případě</w:t>
      </w:r>
      <w:r>
        <w:rPr>
          <w:color w:val="696969"/>
          <w:spacing w:val="-12"/>
        </w:rPr>
        <w:t xml:space="preserve"> </w:t>
      </w:r>
      <w:r>
        <w:rPr>
          <w:color w:val="696969"/>
        </w:rPr>
        <w:t>uhrazena</w:t>
      </w:r>
      <w:r>
        <w:rPr>
          <w:color w:val="696969"/>
          <w:spacing w:val="-11"/>
        </w:rPr>
        <w:t xml:space="preserve"> </w:t>
      </w:r>
      <w:r>
        <w:rPr>
          <w:color w:val="696969"/>
        </w:rPr>
        <w:t>část</w:t>
      </w:r>
      <w:r>
        <w:rPr>
          <w:color w:val="696969"/>
          <w:spacing w:val="-10"/>
        </w:rPr>
        <w:t xml:space="preserve"> </w:t>
      </w:r>
      <w:r>
        <w:rPr>
          <w:color w:val="696969"/>
        </w:rPr>
        <w:t>ceny</w:t>
      </w:r>
      <w:r>
        <w:rPr>
          <w:color w:val="696969"/>
          <w:spacing w:val="-13"/>
        </w:rPr>
        <w:t xml:space="preserve"> </w:t>
      </w:r>
      <w:r>
        <w:rPr>
          <w:color w:val="696969"/>
          <w:spacing w:val="-2"/>
        </w:rPr>
        <w:t>odpovídající</w:t>
      </w:r>
    </w:p>
    <w:p w14:paraId="3DBBA89F" w14:textId="77777777" w:rsidR="00F70ED3" w:rsidRDefault="00E51B91">
      <w:pPr>
        <w:pStyle w:val="Zkladntext"/>
        <w:spacing w:before="105"/>
        <w:ind w:right="225"/>
        <w:jc w:val="right"/>
      </w:pPr>
      <w:r>
        <w:rPr>
          <w:noProof/>
        </w:rPr>
        <mc:AlternateContent>
          <mc:Choice Requires="wps">
            <w:drawing>
              <wp:anchor distT="0" distB="0" distL="0" distR="0" simplePos="0" relativeHeight="15730688" behindDoc="0" locked="0" layoutInCell="1" allowOverlap="1" wp14:anchorId="6DE0B314" wp14:editId="60430352">
                <wp:simplePos x="0" y="0"/>
                <wp:positionH relativeFrom="page">
                  <wp:posOffset>7053071</wp:posOffset>
                </wp:positionH>
                <wp:positionV relativeFrom="paragraph">
                  <wp:posOffset>48256</wp:posOffset>
                </wp:positionV>
                <wp:extent cx="242570"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095"/>
                              </a:lnTo>
                              <a:lnTo>
                                <a:pt x="242316" y="6095"/>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65C6FE71" id="Graphic 9" o:spid="_x0000_s1026" style="position:absolute;margin-left:555.35pt;margin-top:3.8pt;width:19.1pt;height:.5pt;z-index:15730688;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" path="m242316,l,,,6095r242316,l242316,xe" fillcolor="#bebebe" stroked="f">
                <v:path arrowok="t"/>
                <w10:wrap anchorx="page"/>
              </v:shape>
            </w:pict>
          </mc:Fallback>
        </mc:AlternateContent>
      </w:r>
      <w:r>
        <w:rPr>
          <w:color w:val="696969"/>
          <w:spacing w:val="-10"/>
        </w:rPr>
        <w:t>5</w:t>
      </w:r>
    </w:p>
    <w:p w14:paraId="6340C0FD" w14:textId="77777777" w:rsidR="00F70ED3" w:rsidRDefault="00F70ED3">
      <w:pPr>
        <w:jc w:val="right"/>
        <w:sectPr w:rsidR="00F70ED3">
          <w:pgSz w:w="11910" w:h="16840"/>
          <w:pgMar w:top="2000" w:right="420" w:bottom="1040" w:left="1000" w:header="386" w:footer="856" w:gutter="0"/>
          <w:cols w:space="708"/>
        </w:sectPr>
      </w:pPr>
    </w:p>
    <w:p w14:paraId="463892F6" w14:textId="77777777" w:rsidR="00F70ED3" w:rsidRDefault="00F70ED3">
      <w:pPr>
        <w:pStyle w:val="Zkladntext"/>
        <w:spacing w:before="38"/>
      </w:pPr>
    </w:p>
    <w:p w14:paraId="036AB42C" w14:textId="77777777" w:rsidR="00F70ED3" w:rsidRDefault="00E51B91">
      <w:pPr>
        <w:pStyle w:val="Zkladntext"/>
        <w:spacing w:line="312" w:lineRule="auto"/>
        <w:ind w:left="870" w:right="416"/>
        <w:jc w:val="both"/>
      </w:pPr>
      <w:r>
        <w:rPr>
          <w:color w:val="696969"/>
        </w:rPr>
        <w:t>výši základu daně z přidané hodnoty. Úhrada ceny plnění (základu daně) provedená Objednatelem v souladu s ustanovením tohoto odstavce Dohody bude považována za řádnou úhradu ceny plnění poskytnutého dle této Dohody a Dílčí smlouvy.</w:t>
      </w:r>
    </w:p>
    <w:p w14:paraId="2F8EB66E" w14:textId="77777777" w:rsidR="00F70ED3" w:rsidRDefault="00E51B91">
      <w:pPr>
        <w:pStyle w:val="Odstavecseseznamem"/>
        <w:numPr>
          <w:ilvl w:val="1"/>
          <w:numId w:val="12"/>
        </w:numPr>
        <w:tabs>
          <w:tab w:val="left" w:pos="868"/>
          <w:tab w:val="left" w:pos="870"/>
        </w:tabs>
        <w:spacing w:line="312" w:lineRule="auto"/>
        <w:ind w:right="413"/>
        <w:jc w:val="both"/>
      </w:pPr>
      <w:r>
        <w:rPr>
          <w:color w:val="696969"/>
        </w:rPr>
        <w:t>Bankovní účet uvedený na daňovém dokladu (faktuře), na který bude ze strany Poskytovatele požadována</w:t>
      </w:r>
      <w:r>
        <w:rPr>
          <w:color w:val="696969"/>
          <w:spacing w:val="-3"/>
        </w:rPr>
        <w:t xml:space="preserve"> </w:t>
      </w:r>
      <w:r>
        <w:rPr>
          <w:color w:val="696969"/>
        </w:rPr>
        <w:t>úhrada</w:t>
      </w:r>
      <w:r>
        <w:rPr>
          <w:color w:val="696969"/>
          <w:spacing w:val="-3"/>
        </w:rPr>
        <w:t xml:space="preserve"> </w:t>
      </w:r>
      <w:r>
        <w:rPr>
          <w:color w:val="696969"/>
        </w:rPr>
        <w:t>ceny</w:t>
      </w:r>
      <w:r>
        <w:rPr>
          <w:color w:val="696969"/>
          <w:spacing w:val="-2"/>
        </w:rPr>
        <w:t xml:space="preserve"> </w:t>
      </w:r>
      <w:r>
        <w:rPr>
          <w:color w:val="696969"/>
        </w:rPr>
        <w:t>za</w:t>
      </w:r>
      <w:r>
        <w:rPr>
          <w:color w:val="696969"/>
          <w:spacing w:val="-5"/>
        </w:rPr>
        <w:t xml:space="preserve"> </w:t>
      </w:r>
      <w:r>
        <w:rPr>
          <w:color w:val="696969"/>
        </w:rPr>
        <w:t>poskytnuté</w:t>
      </w:r>
      <w:r>
        <w:rPr>
          <w:color w:val="696969"/>
          <w:spacing w:val="-5"/>
        </w:rPr>
        <w:t xml:space="preserve"> </w:t>
      </w:r>
      <w:r>
        <w:rPr>
          <w:color w:val="696969"/>
        </w:rPr>
        <w:t>zdanitelné</w:t>
      </w:r>
      <w:r>
        <w:rPr>
          <w:color w:val="696969"/>
          <w:spacing w:val="-3"/>
        </w:rPr>
        <w:t xml:space="preserve"> </w:t>
      </w:r>
      <w:r>
        <w:rPr>
          <w:color w:val="696969"/>
        </w:rPr>
        <w:t>plnění,</w:t>
      </w:r>
      <w:r>
        <w:rPr>
          <w:color w:val="696969"/>
          <w:spacing w:val="-5"/>
        </w:rPr>
        <w:t xml:space="preserve"> </w:t>
      </w:r>
      <w:r>
        <w:rPr>
          <w:color w:val="696969"/>
        </w:rPr>
        <w:t>musí</w:t>
      </w:r>
      <w:r>
        <w:rPr>
          <w:color w:val="696969"/>
          <w:spacing w:val="-4"/>
        </w:rPr>
        <w:t xml:space="preserve"> </w:t>
      </w:r>
      <w:r>
        <w:rPr>
          <w:color w:val="696969"/>
        </w:rPr>
        <w:t>být</w:t>
      </w:r>
      <w:r>
        <w:rPr>
          <w:color w:val="696969"/>
          <w:spacing w:val="-1"/>
        </w:rPr>
        <w:t xml:space="preserve"> </w:t>
      </w:r>
      <w:r>
        <w:rPr>
          <w:color w:val="696969"/>
        </w:rPr>
        <w:t>Poskytovatelem</w:t>
      </w:r>
      <w:r>
        <w:rPr>
          <w:color w:val="696969"/>
          <w:spacing w:val="-2"/>
        </w:rPr>
        <w:t xml:space="preserve"> </w:t>
      </w:r>
      <w:r>
        <w:rPr>
          <w:color w:val="696969"/>
        </w:rPr>
        <w:t>zveřejněn způsobem umožňujícím dálkový přístup ve smyslu § 96 zákona o DPH. Smluvní strany se výslovně dohodly, že pokud číslo bankovního účtu Poskytovatele, na který bude ze strany Poskytovatele požadována úhrada ceny za poskytnuté zdanitelné plnění dle příslušného daňového</w:t>
      </w:r>
      <w:r>
        <w:rPr>
          <w:color w:val="696969"/>
          <w:spacing w:val="-7"/>
        </w:rPr>
        <w:t xml:space="preserve"> </w:t>
      </w:r>
      <w:r>
        <w:rPr>
          <w:color w:val="696969"/>
        </w:rPr>
        <w:t>dokladu,</w:t>
      </w:r>
      <w:r>
        <w:rPr>
          <w:color w:val="696969"/>
          <w:spacing w:val="-9"/>
        </w:rPr>
        <w:t xml:space="preserve"> </w:t>
      </w:r>
      <w:r>
        <w:rPr>
          <w:color w:val="696969"/>
        </w:rPr>
        <w:t>nebude</w:t>
      </w:r>
      <w:r>
        <w:rPr>
          <w:color w:val="696969"/>
          <w:spacing w:val="-8"/>
        </w:rPr>
        <w:t xml:space="preserve"> </w:t>
      </w:r>
      <w:r>
        <w:rPr>
          <w:color w:val="696969"/>
        </w:rPr>
        <w:t>zveřejněno</w:t>
      </w:r>
      <w:r>
        <w:rPr>
          <w:color w:val="696969"/>
          <w:spacing w:val="-9"/>
        </w:rPr>
        <w:t xml:space="preserve"> </w:t>
      </w:r>
      <w:r>
        <w:rPr>
          <w:color w:val="696969"/>
        </w:rPr>
        <w:t>způsobem</w:t>
      </w:r>
      <w:r>
        <w:rPr>
          <w:color w:val="696969"/>
          <w:spacing w:val="-9"/>
        </w:rPr>
        <w:t xml:space="preserve"> </w:t>
      </w:r>
      <w:r>
        <w:rPr>
          <w:color w:val="696969"/>
        </w:rPr>
        <w:t>umožňujícím</w:t>
      </w:r>
      <w:r>
        <w:rPr>
          <w:color w:val="696969"/>
          <w:spacing w:val="-6"/>
        </w:rPr>
        <w:t xml:space="preserve"> </w:t>
      </w:r>
      <w:r>
        <w:rPr>
          <w:color w:val="696969"/>
        </w:rPr>
        <w:t>dálkový</w:t>
      </w:r>
      <w:r>
        <w:rPr>
          <w:color w:val="696969"/>
          <w:spacing w:val="-9"/>
        </w:rPr>
        <w:t xml:space="preserve"> </w:t>
      </w:r>
      <w:r>
        <w:rPr>
          <w:color w:val="696969"/>
        </w:rPr>
        <w:t>přístup</w:t>
      </w:r>
      <w:r>
        <w:rPr>
          <w:color w:val="696969"/>
          <w:spacing w:val="-8"/>
        </w:rPr>
        <w:t xml:space="preserve"> </w:t>
      </w:r>
      <w:r>
        <w:rPr>
          <w:color w:val="696969"/>
        </w:rPr>
        <w:t>ve</w:t>
      </w:r>
      <w:r>
        <w:rPr>
          <w:color w:val="696969"/>
          <w:spacing w:val="-8"/>
        </w:rPr>
        <w:t xml:space="preserve"> </w:t>
      </w:r>
      <w:r>
        <w:rPr>
          <w:color w:val="696969"/>
        </w:rPr>
        <w:t>smyslu</w:t>
      </w:r>
      <w:r>
        <w:rPr>
          <w:color w:val="696969"/>
          <w:spacing w:val="-7"/>
        </w:rPr>
        <w:t xml:space="preserve"> </w:t>
      </w:r>
      <w:r>
        <w:rPr>
          <w:color w:val="696969"/>
        </w:rPr>
        <w:t>§</w:t>
      </w:r>
      <w:r>
        <w:rPr>
          <w:color w:val="696969"/>
          <w:spacing w:val="-7"/>
        </w:rPr>
        <w:t xml:space="preserve"> </w:t>
      </w:r>
      <w:r>
        <w:rPr>
          <w:color w:val="696969"/>
        </w:rPr>
        <w:t>96 zákona o DPH a cena za poskytnuté zdanitelné plnění dle příslušného daňového dokladu přesahuje</w:t>
      </w:r>
      <w:r>
        <w:rPr>
          <w:color w:val="696969"/>
          <w:spacing w:val="-1"/>
        </w:rPr>
        <w:t xml:space="preserve"> </w:t>
      </w:r>
      <w:r>
        <w:rPr>
          <w:color w:val="696969"/>
        </w:rPr>
        <w:t>limit uvedený</w:t>
      </w:r>
      <w:r>
        <w:rPr>
          <w:color w:val="696969"/>
          <w:spacing w:val="-3"/>
        </w:rPr>
        <w:t xml:space="preserve"> </w:t>
      </w:r>
      <w:r>
        <w:rPr>
          <w:color w:val="696969"/>
        </w:rPr>
        <w:t>v §</w:t>
      </w:r>
      <w:r>
        <w:rPr>
          <w:color w:val="696969"/>
          <w:spacing w:val="-1"/>
        </w:rPr>
        <w:t xml:space="preserve"> </w:t>
      </w:r>
      <w:r>
        <w:rPr>
          <w:color w:val="696969"/>
        </w:rPr>
        <w:t>109</w:t>
      </w:r>
      <w:r>
        <w:rPr>
          <w:color w:val="696969"/>
          <w:spacing w:val="-1"/>
        </w:rPr>
        <w:t xml:space="preserve"> </w:t>
      </w:r>
      <w:r>
        <w:rPr>
          <w:color w:val="696969"/>
        </w:rPr>
        <w:t>odst. 2</w:t>
      </w:r>
      <w:r>
        <w:rPr>
          <w:color w:val="696969"/>
          <w:spacing w:val="-1"/>
        </w:rPr>
        <w:t xml:space="preserve"> </w:t>
      </w:r>
      <w:r>
        <w:rPr>
          <w:color w:val="696969"/>
        </w:rPr>
        <w:t>písm. c) zákona o</w:t>
      </w:r>
      <w:r>
        <w:rPr>
          <w:color w:val="696969"/>
          <w:spacing w:val="-1"/>
        </w:rPr>
        <w:t xml:space="preserve"> </w:t>
      </w:r>
      <w:r>
        <w:rPr>
          <w:color w:val="696969"/>
        </w:rPr>
        <w:t>DPH,</w:t>
      </w:r>
      <w:r>
        <w:rPr>
          <w:color w:val="696969"/>
          <w:spacing w:val="-2"/>
        </w:rPr>
        <w:t xml:space="preserve"> </w:t>
      </w:r>
      <w:r>
        <w:rPr>
          <w:color w:val="696969"/>
        </w:rPr>
        <w:t>je</w:t>
      </w:r>
      <w:r>
        <w:rPr>
          <w:color w:val="696969"/>
          <w:spacing w:val="-1"/>
        </w:rPr>
        <w:t xml:space="preserve"> </w:t>
      </w:r>
      <w:r>
        <w:rPr>
          <w:color w:val="696969"/>
        </w:rPr>
        <w:t>Objedn</w:t>
      </w:r>
      <w:r>
        <w:rPr>
          <w:color w:val="696969"/>
        </w:rPr>
        <w:t>atel oprávněn</w:t>
      </w:r>
      <w:r>
        <w:rPr>
          <w:color w:val="696969"/>
          <w:spacing w:val="-1"/>
        </w:rPr>
        <w:t xml:space="preserve"> </w:t>
      </w:r>
      <w:r>
        <w:rPr>
          <w:color w:val="696969"/>
        </w:rPr>
        <w:t>zaslat daňový</w:t>
      </w:r>
      <w:r>
        <w:rPr>
          <w:color w:val="696969"/>
          <w:spacing w:val="18"/>
        </w:rPr>
        <w:t xml:space="preserve"> </w:t>
      </w:r>
      <w:r>
        <w:rPr>
          <w:color w:val="696969"/>
        </w:rPr>
        <w:t>doklad</w:t>
      </w:r>
      <w:r>
        <w:rPr>
          <w:color w:val="696969"/>
          <w:spacing w:val="17"/>
        </w:rPr>
        <w:t xml:space="preserve"> </w:t>
      </w:r>
      <w:r>
        <w:rPr>
          <w:color w:val="696969"/>
        </w:rPr>
        <w:t>zpět</w:t>
      </w:r>
      <w:r>
        <w:rPr>
          <w:color w:val="696969"/>
          <w:spacing w:val="19"/>
        </w:rPr>
        <w:t xml:space="preserve"> </w:t>
      </w:r>
      <w:r>
        <w:rPr>
          <w:color w:val="696969"/>
        </w:rPr>
        <w:t>Poskytovateli</w:t>
      </w:r>
      <w:r>
        <w:rPr>
          <w:color w:val="696969"/>
          <w:spacing w:val="17"/>
        </w:rPr>
        <w:t xml:space="preserve"> </w:t>
      </w:r>
      <w:r>
        <w:rPr>
          <w:color w:val="696969"/>
        </w:rPr>
        <w:t>k</w:t>
      </w:r>
      <w:r>
        <w:rPr>
          <w:color w:val="696969"/>
          <w:spacing w:val="18"/>
        </w:rPr>
        <w:t xml:space="preserve"> </w:t>
      </w:r>
      <w:r>
        <w:rPr>
          <w:color w:val="696969"/>
        </w:rPr>
        <w:t>opravě.</w:t>
      </w:r>
      <w:r>
        <w:rPr>
          <w:color w:val="696969"/>
          <w:spacing w:val="17"/>
        </w:rPr>
        <w:t xml:space="preserve"> </w:t>
      </w:r>
      <w:r>
        <w:rPr>
          <w:color w:val="696969"/>
        </w:rPr>
        <w:t>V</w:t>
      </w:r>
      <w:r>
        <w:rPr>
          <w:color w:val="696969"/>
          <w:spacing w:val="17"/>
        </w:rPr>
        <w:t xml:space="preserve"> </w:t>
      </w:r>
      <w:r>
        <w:rPr>
          <w:color w:val="696969"/>
        </w:rPr>
        <w:t>takovém</w:t>
      </w:r>
      <w:r>
        <w:rPr>
          <w:color w:val="696969"/>
          <w:spacing w:val="19"/>
        </w:rPr>
        <w:t xml:space="preserve"> </w:t>
      </w:r>
      <w:r>
        <w:rPr>
          <w:color w:val="696969"/>
        </w:rPr>
        <w:t>případě</w:t>
      </w:r>
      <w:r>
        <w:rPr>
          <w:color w:val="696969"/>
          <w:spacing w:val="17"/>
        </w:rPr>
        <w:t xml:space="preserve"> </w:t>
      </w:r>
      <w:r>
        <w:rPr>
          <w:color w:val="696969"/>
        </w:rPr>
        <w:t>se</w:t>
      </w:r>
      <w:r>
        <w:rPr>
          <w:color w:val="696969"/>
          <w:spacing w:val="15"/>
        </w:rPr>
        <w:t xml:space="preserve"> </w:t>
      </w:r>
      <w:r>
        <w:rPr>
          <w:color w:val="696969"/>
        </w:rPr>
        <w:t>doba</w:t>
      </w:r>
      <w:r>
        <w:rPr>
          <w:color w:val="696969"/>
          <w:spacing w:val="15"/>
        </w:rPr>
        <w:t xml:space="preserve"> </w:t>
      </w:r>
      <w:r>
        <w:rPr>
          <w:color w:val="696969"/>
        </w:rPr>
        <w:t>splatnosti</w:t>
      </w:r>
      <w:r>
        <w:rPr>
          <w:color w:val="696969"/>
          <w:spacing w:val="17"/>
        </w:rPr>
        <w:t xml:space="preserve"> </w:t>
      </w:r>
      <w:r>
        <w:rPr>
          <w:color w:val="696969"/>
        </w:rPr>
        <w:t>zastavuje a</w:t>
      </w:r>
      <w:r>
        <w:rPr>
          <w:color w:val="696969"/>
          <w:spacing w:val="-4"/>
        </w:rPr>
        <w:t xml:space="preserve"> </w:t>
      </w:r>
      <w:r>
        <w:rPr>
          <w:color w:val="696969"/>
        </w:rPr>
        <w:t>nová</w:t>
      </w:r>
      <w:r>
        <w:rPr>
          <w:color w:val="696969"/>
          <w:spacing w:val="-15"/>
        </w:rPr>
        <w:t xml:space="preserve"> </w:t>
      </w:r>
      <w:r>
        <w:rPr>
          <w:color w:val="696969"/>
        </w:rPr>
        <w:t>doba</w:t>
      </w:r>
      <w:r>
        <w:rPr>
          <w:color w:val="696969"/>
          <w:spacing w:val="-15"/>
        </w:rPr>
        <w:t xml:space="preserve"> </w:t>
      </w:r>
      <w:r>
        <w:rPr>
          <w:color w:val="696969"/>
        </w:rPr>
        <w:t>splatnosti</w:t>
      </w:r>
      <w:r>
        <w:rPr>
          <w:color w:val="696969"/>
          <w:spacing w:val="-15"/>
        </w:rPr>
        <w:t xml:space="preserve"> </w:t>
      </w:r>
      <w:r>
        <w:rPr>
          <w:color w:val="696969"/>
        </w:rPr>
        <w:t>počíná</w:t>
      </w:r>
      <w:r>
        <w:rPr>
          <w:color w:val="696969"/>
          <w:spacing w:val="-14"/>
        </w:rPr>
        <w:t xml:space="preserve"> </w:t>
      </w:r>
      <w:r>
        <w:rPr>
          <w:color w:val="696969"/>
        </w:rPr>
        <w:t>běžet</w:t>
      </w:r>
      <w:r>
        <w:rPr>
          <w:color w:val="696969"/>
          <w:spacing w:val="-13"/>
        </w:rPr>
        <w:t xml:space="preserve"> </w:t>
      </w:r>
      <w:r>
        <w:rPr>
          <w:color w:val="696969"/>
        </w:rPr>
        <w:t>dnem</w:t>
      </w:r>
      <w:r>
        <w:rPr>
          <w:color w:val="696969"/>
          <w:spacing w:val="-14"/>
        </w:rPr>
        <w:t xml:space="preserve"> </w:t>
      </w:r>
      <w:r>
        <w:rPr>
          <w:color w:val="696969"/>
        </w:rPr>
        <w:t>doručení</w:t>
      </w:r>
      <w:r>
        <w:rPr>
          <w:color w:val="696969"/>
          <w:spacing w:val="-14"/>
        </w:rPr>
        <w:t xml:space="preserve"> </w:t>
      </w:r>
      <w:r>
        <w:rPr>
          <w:color w:val="696969"/>
        </w:rPr>
        <w:t>opraveného</w:t>
      </w:r>
      <w:r>
        <w:rPr>
          <w:color w:val="696969"/>
          <w:spacing w:val="-15"/>
        </w:rPr>
        <w:t xml:space="preserve"> </w:t>
      </w:r>
      <w:r>
        <w:rPr>
          <w:color w:val="696969"/>
        </w:rPr>
        <w:t>daňového</w:t>
      </w:r>
      <w:r>
        <w:rPr>
          <w:color w:val="696969"/>
          <w:spacing w:val="-16"/>
        </w:rPr>
        <w:t xml:space="preserve"> </w:t>
      </w:r>
      <w:r>
        <w:rPr>
          <w:color w:val="696969"/>
        </w:rPr>
        <w:t>dokladu</w:t>
      </w:r>
      <w:r>
        <w:rPr>
          <w:color w:val="696969"/>
          <w:spacing w:val="-11"/>
        </w:rPr>
        <w:t xml:space="preserve"> </w:t>
      </w:r>
      <w:r>
        <w:rPr>
          <w:color w:val="696969"/>
        </w:rPr>
        <w:t>Objednateli s uvedením správného bankovního účtu Poskytovatele, tj. bankovního účtu zveřejněného správcem daně.</w:t>
      </w:r>
    </w:p>
    <w:p w14:paraId="10F96784" w14:textId="77777777" w:rsidR="00F70ED3" w:rsidRDefault="00E51B91">
      <w:pPr>
        <w:pStyle w:val="Nadpis1"/>
        <w:numPr>
          <w:ilvl w:val="0"/>
          <w:numId w:val="12"/>
        </w:numPr>
        <w:tabs>
          <w:tab w:val="left" w:pos="2720"/>
        </w:tabs>
        <w:spacing w:before="243"/>
        <w:ind w:left="2720"/>
        <w:jc w:val="left"/>
      </w:pPr>
      <w:r>
        <w:rPr>
          <w:color w:val="696969"/>
        </w:rPr>
        <w:t>Doba,</w:t>
      </w:r>
      <w:r>
        <w:rPr>
          <w:color w:val="696969"/>
          <w:spacing w:val="-6"/>
        </w:rPr>
        <w:t xml:space="preserve"> </w:t>
      </w:r>
      <w:r>
        <w:rPr>
          <w:color w:val="696969"/>
        </w:rPr>
        <w:t>místo</w:t>
      </w:r>
      <w:r>
        <w:rPr>
          <w:color w:val="696969"/>
          <w:spacing w:val="-6"/>
        </w:rPr>
        <w:t xml:space="preserve"> </w:t>
      </w:r>
      <w:r>
        <w:rPr>
          <w:color w:val="696969"/>
        </w:rPr>
        <w:t>a</w:t>
      </w:r>
      <w:r>
        <w:rPr>
          <w:color w:val="696969"/>
          <w:spacing w:val="-4"/>
        </w:rPr>
        <w:t xml:space="preserve"> </w:t>
      </w:r>
      <w:r>
        <w:rPr>
          <w:color w:val="696969"/>
        </w:rPr>
        <w:t>podmínky</w:t>
      </w:r>
      <w:r>
        <w:rPr>
          <w:color w:val="696969"/>
          <w:spacing w:val="-4"/>
        </w:rPr>
        <w:t xml:space="preserve"> </w:t>
      </w:r>
      <w:r>
        <w:rPr>
          <w:color w:val="696969"/>
        </w:rPr>
        <w:t>plnění</w:t>
      </w:r>
      <w:r>
        <w:rPr>
          <w:color w:val="696969"/>
          <w:spacing w:val="-2"/>
        </w:rPr>
        <w:t xml:space="preserve"> </w:t>
      </w:r>
      <w:r>
        <w:rPr>
          <w:color w:val="696969"/>
        </w:rPr>
        <w:t>dle</w:t>
      </w:r>
      <w:r>
        <w:rPr>
          <w:color w:val="696969"/>
          <w:spacing w:val="-4"/>
        </w:rPr>
        <w:t xml:space="preserve"> </w:t>
      </w:r>
      <w:r>
        <w:rPr>
          <w:color w:val="696969"/>
        </w:rPr>
        <w:t>Dílčích</w:t>
      </w:r>
      <w:r>
        <w:rPr>
          <w:color w:val="696969"/>
          <w:spacing w:val="-4"/>
        </w:rPr>
        <w:t xml:space="preserve"> </w:t>
      </w:r>
      <w:r>
        <w:rPr>
          <w:color w:val="696969"/>
          <w:spacing w:val="-2"/>
        </w:rPr>
        <w:t>smluv</w:t>
      </w:r>
    </w:p>
    <w:p w14:paraId="4B04E65B" w14:textId="77777777" w:rsidR="00F70ED3" w:rsidRDefault="00F70ED3">
      <w:pPr>
        <w:pStyle w:val="Zkladntext"/>
        <w:rPr>
          <w:b/>
        </w:rPr>
      </w:pPr>
    </w:p>
    <w:p w14:paraId="1605FBC4" w14:textId="77777777" w:rsidR="00F70ED3" w:rsidRDefault="00E51B91">
      <w:pPr>
        <w:pStyle w:val="Odstavecseseznamem"/>
        <w:numPr>
          <w:ilvl w:val="1"/>
          <w:numId w:val="12"/>
        </w:numPr>
        <w:tabs>
          <w:tab w:val="left" w:pos="839"/>
          <w:tab w:val="left" w:pos="841"/>
        </w:tabs>
        <w:spacing w:before="1" w:line="312" w:lineRule="auto"/>
        <w:ind w:left="841" w:right="413"/>
        <w:jc w:val="both"/>
      </w:pPr>
      <w:r>
        <w:rPr>
          <w:color w:val="696969"/>
        </w:rPr>
        <w:t>Poskytovatel</w:t>
      </w:r>
      <w:r>
        <w:rPr>
          <w:color w:val="696969"/>
          <w:spacing w:val="-11"/>
        </w:rPr>
        <w:t xml:space="preserve"> </w:t>
      </w:r>
      <w:r>
        <w:rPr>
          <w:color w:val="696969"/>
        </w:rPr>
        <w:t>je</w:t>
      </w:r>
      <w:r>
        <w:rPr>
          <w:color w:val="696969"/>
          <w:spacing w:val="-7"/>
        </w:rPr>
        <w:t xml:space="preserve"> </w:t>
      </w:r>
      <w:r>
        <w:rPr>
          <w:color w:val="696969"/>
        </w:rPr>
        <w:t>povinen</w:t>
      </w:r>
      <w:r>
        <w:rPr>
          <w:color w:val="696969"/>
          <w:spacing w:val="-11"/>
        </w:rPr>
        <w:t xml:space="preserve"> </w:t>
      </w:r>
      <w:r>
        <w:rPr>
          <w:color w:val="696969"/>
        </w:rPr>
        <w:t>poskytnout</w:t>
      </w:r>
      <w:r>
        <w:rPr>
          <w:color w:val="696969"/>
          <w:spacing w:val="-6"/>
        </w:rPr>
        <w:t xml:space="preserve"> </w:t>
      </w:r>
      <w:r>
        <w:rPr>
          <w:color w:val="696969"/>
        </w:rPr>
        <w:t>Předmět</w:t>
      </w:r>
      <w:r>
        <w:rPr>
          <w:color w:val="696969"/>
          <w:spacing w:val="-8"/>
        </w:rPr>
        <w:t xml:space="preserve"> </w:t>
      </w:r>
      <w:r>
        <w:rPr>
          <w:color w:val="696969"/>
        </w:rPr>
        <w:t>plnění</w:t>
      </w:r>
      <w:r>
        <w:rPr>
          <w:color w:val="696969"/>
          <w:spacing w:val="-6"/>
        </w:rPr>
        <w:t xml:space="preserve"> </w:t>
      </w:r>
      <w:r>
        <w:rPr>
          <w:color w:val="696969"/>
        </w:rPr>
        <w:t>v</w:t>
      </w:r>
      <w:r>
        <w:rPr>
          <w:color w:val="696969"/>
          <w:spacing w:val="-5"/>
        </w:rPr>
        <w:t xml:space="preserve"> </w:t>
      </w:r>
      <w:r>
        <w:rPr>
          <w:color w:val="696969"/>
        </w:rPr>
        <w:t>termínu</w:t>
      </w:r>
      <w:r>
        <w:rPr>
          <w:color w:val="696969"/>
          <w:spacing w:val="-10"/>
        </w:rPr>
        <w:t xml:space="preserve"> </w:t>
      </w:r>
      <w:r>
        <w:rPr>
          <w:color w:val="696969"/>
        </w:rPr>
        <w:t>a</w:t>
      </w:r>
      <w:r>
        <w:rPr>
          <w:color w:val="696969"/>
          <w:spacing w:val="-7"/>
        </w:rPr>
        <w:t xml:space="preserve"> </w:t>
      </w:r>
      <w:r>
        <w:rPr>
          <w:color w:val="696969"/>
        </w:rPr>
        <w:t>po</w:t>
      </w:r>
      <w:r>
        <w:rPr>
          <w:color w:val="696969"/>
          <w:spacing w:val="-7"/>
        </w:rPr>
        <w:t xml:space="preserve"> </w:t>
      </w:r>
      <w:r>
        <w:rPr>
          <w:color w:val="696969"/>
        </w:rPr>
        <w:t>dobu</w:t>
      </w:r>
      <w:r>
        <w:rPr>
          <w:color w:val="696969"/>
          <w:spacing w:val="-10"/>
        </w:rPr>
        <w:t xml:space="preserve"> </w:t>
      </w:r>
      <w:r>
        <w:rPr>
          <w:color w:val="696969"/>
        </w:rPr>
        <w:t>stanovenou</w:t>
      </w:r>
      <w:r>
        <w:rPr>
          <w:color w:val="696969"/>
          <w:spacing w:val="-7"/>
        </w:rPr>
        <w:t xml:space="preserve"> </w:t>
      </w:r>
      <w:r>
        <w:rPr>
          <w:color w:val="696969"/>
        </w:rPr>
        <w:t>příslušnou Dílčí smlouvou. Poskytovatel ručí za kvalitu jím poskytnutého Předmětu plnění po celou dobu jeho poskytování.</w:t>
      </w:r>
    </w:p>
    <w:p w14:paraId="7E984559" w14:textId="77777777" w:rsidR="00F70ED3" w:rsidRDefault="00E51B91">
      <w:pPr>
        <w:pStyle w:val="Odstavecseseznamem"/>
        <w:numPr>
          <w:ilvl w:val="1"/>
          <w:numId w:val="12"/>
        </w:numPr>
        <w:tabs>
          <w:tab w:val="left" w:pos="868"/>
          <w:tab w:val="left" w:pos="870"/>
        </w:tabs>
        <w:spacing w:line="312" w:lineRule="auto"/>
        <w:ind w:right="416"/>
        <w:jc w:val="both"/>
      </w:pPr>
      <w:r>
        <w:rPr>
          <w:color w:val="696969"/>
        </w:rPr>
        <w:t>Povinnosti</w:t>
      </w:r>
      <w:r>
        <w:rPr>
          <w:color w:val="696969"/>
          <w:spacing w:val="40"/>
        </w:rPr>
        <w:t xml:space="preserve"> </w:t>
      </w:r>
      <w:r>
        <w:rPr>
          <w:color w:val="696969"/>
        </w:rPr>
        <w:t>Poskytovatele</w:t>
      </w:r>
      <w:r>
        <w:rPr>
          <w:color w:val="696969"/>
          <w:spacing w:val="40"/>
        </w:rPr>
        <w:t xml:space="preserve"> </w:t>
      </w:r>
      <w:r>
        <w:rPr>
          <w:color w:val="696969"/>
        </w:rPr>
        <w:t>z</w:t>
      </w:r>
      <w:r>
        <w:rPr>
          <w:color w:val="696969"/>
          <w:spacing w:val="-1"/>
        </w:rPr>
        <w:t xml:space="preserve"> </w:t>
      </w:r>
      <w:r>
        <w:rPr>
          <w:color w:val="696969"/>
        </w:rPr>
        <w:t>jednotlivé</w:t>
      </w:r>
      <w:r>
        <w:rPr>
          <w:color w:val="696969"/>
          <w:spacing w:val="40"/>
        </w:rPr>
        <w:t xml:space="preserve"> </w:t>
      </w:r>
      <w:r>
        <w:rPr>
          <w:color w:val="696969"/>
        </w:rPr>
        <w:t>Dílčí</w:t>
      </w:r>
      <w:r>
        <w:rPr>
          <w:color w:val="696969"/>
          <w:spacing w:val="40"/>
        </w:rPr>
        <w:t xml:space="preserve"> </w:t>
      </w:r>
      <w:r>
        <w:rPr>
          <w:color w:val="696969"/>
        </w:rPr>
        <w:t>smlouvy</w:t>
      </w:r>
      <w:r>
        <w:rPr>
          <w:color w:val="696969"/>
          <w:spacing w:val="40"/>
        </w:rPr>
        <w:t xml:space="preserve"> </w:t>
      </w:r>
      <w:r>
        <w:rPr>
          <w:color w:val="696969"/>
        </w:rPr>
        <w:t>se považují</w:t>
      </w:r>
      <w:r>
        <w:rPr>
          <w:color w:val="696969"/>
          <w:spacing w:val="40"/>
        </w:rPr>
        <w:t xml:space="preserve"> </w:t>
      </w:r>
      <w:r>
        <w:rPr>
          <w:color w:val="696969"/>
        </w:rPr>
        <w:t>za</w:t>
      </w:r>
      <w:r>
        <w:rPr>
          <w:color w:val="696969"/>
          <w:spacing w:val="40"/>
        </w:rPr>
        <w:t xml:space="preserve"> </w:t>
      </w:r>
      <w:r>
        <w:rPr>
          <w:color w:val="696969"/>
        </w:rPr>
        <w:t>splněné</w:t>
      </w:r>
      <w:r>
        <w:rPr>
          <w:color w:val="696969"/>
          <w:spacing w:val="40"/>
        </w:rPr>
        <w:t xml:space="preserve"> </w:t>
      </w:r>
      <w:r>
        <w:rPr>
          <w:color w:val="696969"/>
        </w:rPr>
        <w:t>za</w:t>
      </w:r>
      <w:r>
        <w:rPr>
          <w:color w:val="696969"/>
          <w:spacing w:val="40"/>
        </w:rPr>
        <w:t xml:space="preserve"> </w:t>
      </w:r>
      <w:r>
        <w:rPr>
          <w:color w:val="696969"/>
        </w:rPr>
        <w:t>podmínky, že</w:t>
      </w:r>
      <w:r>
        <w:rPr>
          <w:color w:val="696969"/>
          <w:spacing w:val="-2"/>
        </w:rPr>
        <w:t xml:space="preserve"> </w:t>
      </w:r>
      <w:r>
        <w:rPr>
          <w:color w:val="696969"/>
        </w:rPr>
        <w:t>mezi</w:t>
      </w:r>
      <w:r>
        <w:rPr>
          <w:color w:val="696969"/>
          <w:spacing w:val="40"/>
        </w:rPr>
        <w:t xml:space="preserve"> </w:t>
      </w:r>
      <w:r>
        <w:rPr>
          <w:color w:val="696969"/>
        </w:rPr>
        <w:t>Smluvními</w:t>
      </w:r>
      <w:r>
        <w:rPr>
          <w:color w:val="696969"/>
          <w:spacing w:val="40"/>
        </w:rPr>
        <w:t xml:space="preserve"> </w:t>
      </w:r>
      <w:r>
        <w:rPr>
          <w:color w:val="696969"/>
        </w:rPr>
        <w:t>stranami</w:t>
      </w:r>
      <w:r>
        <w:rPr>
          <w:color w:val="696969"/>
          <w:spacing w:val="40"/>
        </w:rPr>
        <w:t xml:space="preserve"> </w:t>
      </w:r>
      <w:r>
        <w:rPr>
          <w:color w:val="696969"/>
        </w:rPr>
        <w:t>došlo</w:t>
      </w:r>
      <w:r>
        <w:rPr>
          <w:color w:val="696969"/>
          <w:spacing w:val="40"/>
        </w:rPr>
        <w:t xml:space="preserve"> </w:t>
      </w:r>
      <w:r>
        <w:rPr>
          <w:color w:val="696969"/>
        </w:rPr>
        <w:t>k řádnému</w:t>
      </w:r>
      <w:r>
        <w:rPr>
          <w:color w:val="696969"/>
          <w:spacing w:val="40"/>
        </w:rPr>
        <w:t xml:space="preserve"> </w:t>
      </w:r>
      <w:r>
        <w:rPr>
          <w:color w:val="696969"/>
        </w:rPr>
        <w:t>a</w:t>
      </w:r>
      <w:r>
        <w:rPr>
          <w:color w:val="696969"/>
          <w:spacing w:val="40"/>
        </w:rPr>
        <w:t xml:space="preserve"> </w:t>
      </w:r>
      <w:r>
        <w:rPr>
          <w:color w:val="696969"/>
        </w:rPr>
        <w:t>včasnému</w:t>
      </w:r>
      <w:r>
        <w:rPr>
          <w:color w:val="696969"/>
          <w:spacing w:val="40"/>
        </w:rPr>
        <w:t xml:space="preserve"> </w:t>
      </w:r>
      <w:r>
        <w:rPr>
          <w:color w:val="696969"/>
        </w:rPr>
        <w:t>poskytování</w:t>
      </w:r>
      <w:r>
        <w:rPr>
          <w:color w:val="696969"/>
          <w:spacing w:val="40"/>
        </w:rPr>
        <w:t xml:space="preserve"> </w:t>
      </w:r>
      <w:r>
        <w:rPr>
          <w:color w:val="696969"/>
        </w:rPr>
        <w:t>Předmětu</w:t>
      </w:r>
      <w:r>
        <w:rPr>
          <w:color w:val="696969"/>
          <w:spacing w:val="40"/>
        </w:rPr>
        <w:t xml:space="preserve"> </w:t>
      </w:r>
      <w:r>
        <w:rPr>
          <w:color w:val="696969"/>
        </w:rPr>
        <w:t>plnění dle Dílčí smlouvy.</w:t>
      </w:r>
    </w:p>
    <w:p w14:paraId="32A95B8C" w14:textId="77777777" w:rsidR="00F70ED3" w:rsidRDefault="00E51B91">
      <w:pPr>
        <w:pStyle w:val="Odstavecseseznamem"/>
        <w:numPr>
          <w:ilvl w:val="1"/>
          <w:numId w:val="12"/>
        </w:numPr>
        <w:tabs>
          <w:tab w:val="left" w:pos="868"/>
          <w:tab w:val="left" w:pos="870"/>
        </w:tabs>
        <w:spacing w:before="119" w:line="312" w:lineRule="auto"/>
        <w:ind w:right="414"/>
        <w:jc w:val="both"/>
      </w:pPr>
      <w:r>
        <w:rPr>
          <w:color w:val="696969"/>
        </w:rPr>
        <w:t>Místem poskytnutí Předmětu plnění jsou Plzeň a Jihlava. Aktuální seznam a přesné adresy umístění</w:t>
      </w:r>
      <w:r>
        <w:rPr>
          <w:color w:val="696969"/>
          <w:spacing w:val="73"/>
        </w:rPr>
        <w:t xml:space="preserve"> </w:t>
      </w:r>
      <w:r>
        <w:rPr>
          <w:color w:val="696969"/>
        </w:rPr>
        <w:t>HW</w:t>
      </w:r>
      <w:r>
        <w:rPr>
          <w:color w:val="696969"/>
          <w:spacing w:val="72"/>
        </w:rPr>
        <w:t xml:space="preserve"> </w:t>
      </w:r>
      <w:r>
        <w:rPr>
          <w:color w:val="696969"/>
        </w:rPr>
        <w:t>dle</w:t>
      </w:r>
      <w:r>
        <w:rPr>
          <w:color w:val="696969"/>
          <w:spacing w:val="75"/>
        </w:rPr>
        <w:t xml:space="preserve"> </w:t>
      </w:r>
      <w:r>
        <w:rPr>
          <w:color w:val="696969"/>
        </w:rPr>
        <w:t>Přílohy</w:t>
      </w:r>
      <w:r>
        <w:rPr>
          <w:color w:val="696969"/>
          <w:spacing w:val="75"/>
        </w:rPr>
        <w:t xml:space="preserve"> </w:t>
      </w:r>
      <w:r>
        <w:rPr>
          <w:color w:val="696969"/>
        </w:rPr>
        <w:t>č.</w:t>
      </w:r>
      <w:r>
        <w:rPr>
          <w:color w:val="696969"/>
          <w:spacing w:val="75"/>
        </w:rPr>
        <w:t xml:space="preserve"> </w:t>
      </w:r>
      <w:r>
        <w:rPr>
          <w:color w:val="696969"/>
        </w:rPr>
        <w:t>1</w:t>
      </w:r>
      <w:r>
        <w:rPr>
          <w:color w:val="696969"/>
          <w:spacing w:val="71"/>
        </w:rPr>
        <w:t xml:space="preserve"> </w:t>
      </w:r>
      <w:r>
        <w:rPr>
          <w:color w:val="696969"/>
        </w:rPr>
        <w:t>budou</w:t>
      </w:r>
      <w:r>
        <w:rPr>
          <w:color w:val="696969"/>
          <w:spacing w:val="71"/>
        </w:rPr>
        <w:t xml:space="preserve"> </w:t>
      </w:r>
      <w:r>
        <w:rPr>
          <w:color w:val="696969"/>
        </w:rPr>
        <w:t>sděleny</w:t>
      </w:r>
      <w:r>
        <w:rPr>
          <w:color w:val="696969"/>
          <w:spacing w:val="72"/>
        </w:rPr>
        <w:t xml:space="preserve"> </w:t>
      </w:r>
      <w:r>
        <w:rPr>
          <w:color w:val="696969"/>
        </w:rPr>
        <w:t>Poskytovateli</w:t>
      </w:r>
      <w:r>
        <w:rPr>
          <w:color w:val="696969"/>
          <w:spacing w:val="73"/>
        </w:rPr>
        <w:t xml:space="preserve"> </w:t>
      </w:r>
      <w:r>
        <w:rPr>
          <w:color w:val="696969"/>
        </w:rPr>
        <w:t>po</w:t>
      </w:r>
      <w:r>
        <w:rPr>
          <w:color w:val="696969"/>
          <w:spacing w:val="71"/>
        </w:rPr>
        <w:t xml:space="preserve"> </w:t>
      </w:r>
      <w:r>
        <w:rPr>
          <w:color w:val="696969"/>
        </w:rPr>
        <w:t>uzavření</w:t>
      </w:r>
      <w:r>
        <w:rPr>
          <w:color w:val="696969"/>
          <w:spacing w:val="77"/>
        </w:rPr>
        <w:t xml:space="preserve"> </w:t>
      </w:r>
      <w:r>
        <w:rPr>
          <w:color w:val="696969"/>
        </w:rPr>
        <w:t>Dílčí</w:t>
      </w:r>
      <w:r>
        <w:rPr>
          <w:color w:val="696969"/>
          <w:spacing w:val="73"/>
        </w:rPr>
        <w:t xml:space="preserve"> </w:t>
      </w:r>
      <w:r>
        <w:rPr>
          <w:color w:val="696969"/>
        </w:rPr>
        <w:t>smlouvy. Ve</w:t>
      </w:r>
      <w:r>
        <w:rPr>
          <w:color w:val="696969"/>
          <w:spacing w:val="-1"/>
        </w:rPr>
        <w:t xml:space="preserve"> </w:t>
      </w:r>
      <w:r>
        <w:rPr>
          <w:color w:val="696969"/>
        </w:rPr>
        <w:t>stejném termínu bude předán seznam kontaktních osob Objednatele v uvedených lokalitách, včetně jejich telefonních čísel a e-mailových adres.</w:t>
      </w:r>
    </w:p>
    <w:p w14:paraId="2629D936" w14:textId="77777777" w:rsidR="00F70ED3" w:rsidRDefault="00E51B91">
      <w:pPr>
        <w:pStyle w:val="Odstavecseseznamem"/>
        <w:numPr>
          <w:ilvl w:val="1"/>
          <w:numId w:val="12"/>
        </w:numPr>
        <w:tabs>
          <w:tab w:val="left" w:pos="868"/>
          <w:tab w:val="left" w:pos="870"/>
        </w:tabs>
        <w:spacing w:before="121" w:line="312" w:lineRule="auto"/>
        <w:ind w:right="417"/>
        <w:jc w:val="both"/>
      </w:pPr>
      <w:r>
        <w:rPr>
          <w:color w:val="696969"/>
        </w:rPr>
        <w:t>Termín</w:t>
      </w:r>
      <w:r>
        <w:rPr>
          <w:color w:val="696969"/>
          <w:spacing w:val="-9"/>
        </w:rPr>
        <w:t xml:space="preserve"> </w:t>
      </w:r>
      <w:r>
        <w:rPr>
          <w:color w:val="696969"/>
        </w:rPr>
        <w:t>poskytnutí</w:t>
      </w:r>
      <w:r>
        <w:rPr>
          <w:color w:val="696969"/>
          <w:spacing w:val="-8"/>
        </w:rPr>
        <w:t xml:space="preserve"> </w:t>
      </w:r>
      <w:r>
        <w:rPr>
          <w:color w:val="696969"/>
        </w:rPr>
        <w:t>a</w:t>
      </w:r>
      <w:r>
        <w:rPr>
          <w:color w:val="696969"/>
          <w:spacing w:val="-12"/>
        </w:rPr>
        <w:t xml:space="preserve"> </w:t>
      </w:r>
      <w:r>
        <w:rPr>
          <w:color w:val="696969"/>
        </w:rPr>
        <w:t>místo</w:t>
      </w:r>
      <w:r>
        <w:rPr>
          <w:color w:val="696969"/>
          <w:spacing w:val="-9"/>
        </w:rPr>
        <w:t xml:space="preserve"> </w:t>
      </w:r>
      <w:r>
        <w:rPr>
          <w:color w:val="696969"/>
        </w:rPr>
        <w:t>poskytnutí</w:t>
      </w:r>
      <w:r>
        <w:rPr>
          <w:color w:val="696969"/>
          <w:spacing w:val="-8"/>
        </w:rPr>
        <w:t xml:space="preserve"> </w:t>
      </w:r>
      <w:r>
        <w:rPr>
          <w:color w:val="696969"/>
        </w:rPr>
        <w:t>Předmětu</w:t>
      </w:r>
      <w:r>
        <w:rPr>
          <w:color w:val="696969"/>
          <w:spacing w:val="-10"/>
        </w:rPr>
        <w:t xml:space="preserve"> </w:t>
      </w:r>
      <w:r>
        <w:rPr>
          <w:color w:val="696969"/>
        </w:rPr>
        <w:t>plnění</w:t>
      </w:r>
      <w:r>
        <w:rPr>
          <w:color w:val="696969"/>
          <w:spacing w:val="-9"/>
        </w:rPr>
        <w:t xml:space="preserve"> </w:t>
      </w:r>
      <w:r>
        <w:rPr>
          <w:color w:val="696969"/>
        </w:rPr>
        <w:t>po</w:t>
      </w:r>
      <w:r>
        <w:rPr>
          <w:color w:val="696969"/>
          <w:spacing w:val="-2"/>
        </w:rPr>
        <w:t xml:space="preserve"> </w:t>
      </w:r>
      <w:r>
        <w:rPr>
          <w:color w:val="696969"/>
        </w:rPr>
        <w:t>uzavření</w:t>
      </w:r>
      <w:r>
        <w:rPr>
          <w:color w:val="696969"/>
          <w:spacing w:val="-8"/>
        </w:rPr>
        <w:t xml:space="preserve"> </w:t>
      </w:r>
      <w:r>
        <w:rPr>
          <w:color w:val="696969"/>
        </w:rPr>
        <w:t>Dílčí</w:t>
      </w:r>
      <w:r>
        <w:rPr>
          <w:color w:val="696969"/>
          <w:spacing w:val="-11"/>
        </w:rPr>
        <w:t xml:space="preserve"> </w:t>
      </w:r>
      <w:r>
        <w:rPr>
          <w:color w:val="696969"/>
        </w:rPr>
        <w:t>smlouvy</w:t>
      </w:r>
      <w:r>
        <w:rPr>
          <w:color w:val="696969"/>
          <w:spacing w:val="-9"/>
        </w:rPr>
        <w:t xml:space="preserve"> </w:t>
      </w:r>
      <w:r>
        <w:rPr>
          <w:color w:val="696969"/>
        </w:rPr>
        <w:t>lze</w:t>
      </w:r>
      <w:r>
        <w:rPr>
          <w:color w:val="696969"/>
          <w:spacing w:val="-10"/>
        </w:rPr>
        <w:t xml:space="preserve"> </w:t>
      </w:r>
      <w:r>
        <w:rPr>
          <w:color w:val="696969"/>
        </w:rPr>
        <w:t>změnit</w:t>
      </w:r>
      <w:r>
        <w:rPr>
          <w:color w:val="696969"/>
          <w:spacing w:val="-8"/>
        </w:rPr>
        <w:t xml:space="preserve"> </w:t>
      </w:r>
      <w:r>
        <w:rPr>
          <w:color w:val="696969"/>
        </w:rPr>
        <w:t>jen s výslovným a předchozím souhlasem Smluvních stran.</w:t>
      </w:r>
    </w:p>
    <w:p w14:paraId="2E7EADCE" w14:textId="77777777" w:rsidR="00F70ED3" w:rsidRDefault="00E51B91">
      <w:pPr>
        <w:pStyle w:val="Odstavecseseznamem"/>
        <w:numPr>
          <w:ilvl w:val="1"/>
          <w:numId w:val="12"/>
        </w:numPr>
        <w:tabs>
          <w:tab w:val="left" w:pos="868"/>
          <w:tab w:val="left" w:pos="870"/>
        </w:tabs>
        <w:spacing w:line="312" w:lineRule="auto"/>
        <w:ind w:right="416"/>
        <w:jc w:val="both"/>
      </w:pPr>
      <w:r>
        <w:rPr>
          <w:color w:val="696969"/>
        </w:rPr>
        <w:t>Poskytovatel je při poskytování Služby povinen postupovat s odbornou péčí, podle svých nejlepších znalostí a schopností, přičemž je při své činnosti povinen sledovat a chránit zájmy</w:t>
      </w:r>
      <w:r>
        <w:rPr>
          <w:color w:val="696969"/>
          <w:spacing w:val="80"/>
        </w:rPr>
        <w:t xml:space="preserve"> </w:t>
      </w:r>
      <w:r>
        <w:rPr>
          <w:color w:val="696969"/>
        </w:rPr>
        <w:t>a</w:t>
      </w:r>
      <w:r>
        <w:rPr>
          <w:color w:val="696969"/>
          <w:spacing w:val="-1"/>
        </w:rPr>
        <w:t xml:space="preserve"> </w:t>
      </w:r>
      <w:r>
        <w:rPr>
          <w:color w:val="696969"/>
        </w:rPr>
        <w:t>dobré jméno Objednatele a postupovat v souladu s jeho pokyny. V případě nevhodných pokynů Objednatele je Poskytovatel povinen na nevhodnost těchto pokynů Objednatele písemně</w:t>
      </w:r>
      <w:r>
        <w:rPr>
          <w:color w:val="696969"/>
          <w:spacing w:val="40"/>
        </w:rPr>
        <w:t xml:space="preserve"> </w:t>
      </w:r>
      <w:r>
        <w:rPr>
          <w:color w:val="696969"/>
        </w:rPr>
        <w:t>upozornit,</w:t>
      </w:r>
      <w:r>
        <w:rPr>
          <w:color w:val="696969"/>
          <w:spacing w:val="40"/>
        </w:rPr>
        <w:t xml:space="preserve"> </w:t>
      </w:r>
      <w:r>
        <w:rPr>
          <w:color w:val="696969"/>
        </w:rPr>
        <w:t>v</w:t>
      </w:r>
      <w:r>
        <w:rPr>
          <w:color w:val="696969"/>
          <w:spacing w:val="40"/>
        </w:rPr>
        <w:t xml:space="preserve"> </w:t>
      </w:r>
      <w:r>
        <w:rPr>
          <w:color w:val="696969"/>
        </w:rPr>
        <w:t>opačném</w:t>
      </w:r>
      <w:r>
        <w:rPr>
          <w:color w:val="696969"/>
          <w:spacing w:val="40"/>
        </w:rPr>
        <w:t xml:space="preserve"> </w:t>
      </w:r>
      <w:r>
        <w:rPr>
          <w:color w:val="696969"/>
        </w:rPr>
        <w:t>případě</w:t>
      </w:r>
      <w:r>
        <w:rPr>
          <w:color w:val="696969"/>
          <w:spacing w:val="40"/>
        </w:rPr>
        <w:t xml:space="preserve"> </w:t>
      </w:r>
      <w:r>
        <w:rPr>
          <w:color w:val="696969"/>
        </w:rPr>
        <w:t>nese</w:t>
      </w:r>
      <w:r>
        <w:rPr>
          <w:color w:val="696969"/>
          <w:spacing w:val="40"/>
        </w:rPr>
        <w:t xml:space="preserve"> </w:t>
      </w:r>
      <w:r>
        <w:rPr>
          <w:color w:val="696969"/>
        </w:rPr>
        <w:t>Poskytovatel</w:t>
      </w:r>
      <w:r>
        <w:rPr>
          <w:color w:val="696969"/>
          <w:spacing w:val="40"/>
        </w:rPr>
        <w:t xml:space="preserve"> </w:t>
      </w:r>
      <w:r>
        <w:rPr>
          <w:color w:val="696969"/>
        </w:rPr>
        <w:t>zejména</w:t>
      </w:r>
      <w:r>
        <w:rPr>
          <w:color w:val="696969"/>
          <w:spacing w:val="40"/>
        </w:rPr>
        <w:t xml:space="preserve"> </w:t>
      </w:r>
      <w:r>
        <w:rPr>
          <w:color w:val="696969"/>
        </w:rPr>
        <w:t>odpovědnost</w:t>
      </w:r>
      <w:r>
        <w:rPr>
          <w:color w:val="696969"/>
          <w:spacing w:val="40"/>
        </w:rPr>
        <w:t xml:space="preserve"> </w:t>
      </w:r>
      <w:r>
        <w:rPr>
          <w:color w:val="696969"/>
        </w:rPr>
        <w:t>za</w:t>
      </w:r>
      <w:r>
        <w:rPr>
          <w:color w:val="696969"/>
          <w:spacing w:val="40"/>
        </w:rPr>
        <w:t xml:space="preserve"> </w:t>
      </w:r>
      <w:r>
        <w:rPr>
          <w:color w:val="696969"/>
        </w:rPr>
        <w:t>vady a</w:t>
      </w:r>
      <w:r>
        <w:rPr>
          <w:color w:val="696969"/>
          <w:spacing w:val="-3"/>
        </w:rPr>
        <w:t xml:space="preserve"> </w:t>
      </w:r>
      <w:r>
        <w:rPr>
          <w:color w:val="696969"/>
        </w:rPr>
        <w:t>za</w:t>
      </w:r>
      <w:r>
        <w:rPr>
          <w:color w:val="696969"/>
          <w:spacing w:val="-3"/>
        </w:rPr>
        <w:t xml:space="preserve"> </w:t>
      </w:r>
      <w:r>
        <w:rPr>
          <w:color w:val="696969"/>
        </w:rPr>
        <w:t>újmu,</w:t>
      </w:r>
      <w:r>
        <w:rPr>
          <w:color w:val="696969"/>
          <w:spacing w:val="-11"/>
        </w:rPr>
        <w:t xml:space="preserve"> </w:t>
      </w:r>
      <w:r>
        <w:rPr>
          <w:color w:val="696969"/>
        </w:rPr>
        <w:t>které</w:t>
      </w:r>
      <w:r>
        <w:rPr>
          <w:color w:val="696969"/>
          <w:spacing w:val="-12"/>
        </w:rPr>
        <w:t xml:space="preserve"> </w:t>
      </w:r>
      <w:r>
        <w:rPr>
          <w:color w:val="696969"/>
        </w:rPr>
        <w:t>v</w:t>
      </w:r>
      <w:r>
        <w:rPr>
          <w:color w:val="696969"/>
          <w:spacing w:val="-14"/>
        </w:rPr>
        <w:t xml:space="preserve"> </w:t>
      </w:r>
      <w:r>
        <w:rPr>
          <w:color w:val="696969"/>
        </w:rPr>
        <w:t>důsledku</w:t>
      </w:r>
      <w:r>
        <w:rPr>
          <w:color w:val="696969"/>
          <w:spacing w:val="-10"/>
        </w:rPr>
        <w:t xml:space="preserve"> </w:t>
      </w:r>
      <w:r>
        <w:rPr>
          <w:color w:val="696969"/>
        </w:rPr>
        <w:t>nevhodných</w:t>
      </w:r>
      <w:r>
        <w:rPr>
          <w:color w:val="696969"/>
          <w:spacing w:val="-12"/>
        </w:rPr>
        <w:t xml:space="preserve"> </w:t>
      </w:r>
      <w:r>
        <w:rPr>
          <w:color w:val="696969"/>
        </w:rPr>
        <w:t>pokynů</w:t>
      </w:r>
      <w:r>
        <w:rPr>
          <w:color w:val="696969"/>
          <w:spacing w:val="-15"/>
        </w:rPr>
        <w:t xml:space="preserve"> </w:t>
      </w:r>
      <w:r>
        <w:rPr>
          <w:color w:val="696969"/>
        </w:rPr>
        <w:t>Objednatele</w:t>
      </w:r>
      <w:r>
        <w:rPr>
          <w:color w:val="696969"/>
          <w:spacing w:val="-12"/>
        </w:rPr>
        <w:t xml:space="preserve"> </w:t>
      </w:r>
      <w:r>
        <w:rPr>
          <w:color w:val="696969"/>
        </w:rPr>
        <w:t>Objednateli,</w:t>
      </w:r>
      <w:r>
        <w:rPr>
          <w:color w:val="696969"/>
          <w:spacing w:val="-8"/>
        </w:rPr>
        <w:t xml:space="preserve"> </w:t>
      </w:r>
      <w:r>
        <w:rPr>
          <w:color w:val="696969"/>
        </w:rPr>
        <w:t>Poskytovateli</w:t>
      </w:r>
      <w:r>
        <w:rPr>
          <w:color w:val="696969"/>
          <w:spacing w:val="-11"/>
        </w:rPr>
        <w:t xml:space="preserve"> </w:t>
      </w:r>
      <w:r>
        <w:rPr>
          <w:color w:val="696969"/>
        </w:rPr>
        <w:t>a/nebo třetím osobám vznikly.</w:t>
      </w:r>
    </w:p>
    <w:p w14:paraId="4CDE92B9" w14:textId="77777777" w:rsidR="00F70ED3" w:rsidRDefault="00F70ED3">
      <w:pPr>
        <w:pStyle w:val="Zkladntext"/>
        <w:spacing w:before="60"/>
      </w:pPr>
    </w:p>
    <w:p w14:paraId="11AFA9B6" w14:textId="77777777" w:rsidR="00F70ED3" w:rsidRDefault="00E51B91">
      <w:pPr>
        <w:pStyle w:val="Zkladntext"/>
        <w:ind w:right="225"/>
        <w:jc w:val="right"/>
      </w:pPr>
      <w:r>
        <w:rPr>
          <w:noProof/>
        </w:rPr>
        <mc:AlternateContent>
          <mc:Choice Requires="wps">
            <w:drawing>
              <wp:anchor distT="0" distB="0" distL="0" distR="0" simplePos="0" relativeHeight="15731200" behindDoc="0" locked="0" layoutInCell="1" allowOverlap="1" wp14:anchorId="05E340C7" wp14:editId="7A38B98D">
                <wp:simplePos x="0" y="0"/>
                <wp:positionH relativeFrom="page">
                  <wp:posOffset>7053071</wp:posOffset>
                </wp:positionH>
                <wp:positionV relativeFrom="paragraph">
                  <wp:posOffset>-17812</wp:posOffset>
                </wp:positionV>
                <wp:extent cx="242570"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095"/>
                              </a:lnTo>
                              <a:lnTo>
                                <a:pt x="242316" y="6095"/>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52903511" id="Graphic 10" o:spid="_x0000_s1026" style="position:absolute;margin-left:555.35pt;margin-top:-1.4pt;width:19.1pt;height:.5pt;z-index:15731200;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" path="m242316,l,,,6095r242316,l242316,xe" fillcolor="#bebebe" stroked="f">
                <v:path arrowok="t"/>
                <w10:wrap anchorx="page"/>
              </v:shape>
            </w:pict>
          </mc:Fallback>
        </mc:AlternateContent>
      </w:r>
      <w:r>
        <w:rPr>
          <w:color w:val="696969"/>
          <w:spacing w:val="-10"/>
        </w:rPr>
        <w:t>6</w:t>
      </w:r>
    </w:p>
    <w:p w14:paraId="1B0E712D" w14:textId="77777777" w:rsidR="00F70ED3" w:rsidRDefault="00F70ED3">
      <w:pPr>
        <w:jc w:val="right"/>
        <w:sectPr w:rsidR="00F70ED3">
          <w:pgSz w:w="11910" w:h="16840"/>
          <w:pgMar w:top="2000" w:right="420" w:bottom="1040" w:left="1000" w:header="386" w:footer="856" w:gutter="0"/>
          <w:cols w:space="708"/>
        </w:sectPr>
      </w:pPr>
    </w:p>
    <w:p w14:paraId="14189ED2" w14:textId="77777777" w:rsidR="00F70ED3" w:rsidRDefault="00F70ED3">
      <w:pPr>
        <w:pStyle w:val="Zkladntext"/>
        <w:spacing w:before="38"/>
      </w:pPr>
    </w:p>
    <w:p w14:paraId="0F919F1B" w14:textId="77777777" w:rsidR="00F70ED3" w:rsidRDefault="00E51B91">
      <w:pPr>
        <w:pStyle w:val="Odstavecseseznamem"/>
        <w:numPr>
          <w:ilvl w:val="1"/>
          <w:numId w:val="12"/>
        </w:numPr>
        <w:tabs>
          <w:tab w:val="left" w:pos="868"/>
          <w:tab w:val="left" w:pos="870"/>
        </w:tabs>
        <w:spacing w:before="0" w:line="312" w:lineRule="auto"/>
        <w:ind w:right="417"/>
        <w:jc w:val="both"/>
      </w:pPr>
      <w:r>
        <w:rPr>
          <w:color w:val="696969"/>
        </w:rPr>
        <w:t>Poskytovatel se zavazuje, že bude poskytovat Služby v místě plnění, přičemž veškeré výdaje</w:t>
      </w:r>
      <w:r>
        <w:rPr>
          <w:color w:val="696969"/>
          <w:spacing w:val="40"/>
        </w:rPr>
        <w:t xml:space="preserve"> </w:t>
      </w:r>
      <w:r>
        <w:rPr>
          <w:color w:val="696969"/>
        </w:rPr>
        <w:t>a</w:t>
      </w:r>
      <w:r>
        <w:rPr>
          <w:color w:val="696969"/>
          <w:spacing w:val="-2"/>
        </w:rPr>
        <w:t xml:space="preserve"> </w:t>
      </w:r>
      <w:r>
        <w:rPr>
          <w:color w:val="696969"/>
        </w:rPr>
        <w:t>náklady vzniklé Poskytovateli v souvislosti s</w:t>
      </w:r>
      <w:r>
        <w:rPr>
          <w:color w:val="696969"/>
          <w:spacing w:val="-3"/>
        </w:rPr>
        <w:t xml:space="preserve"> </w:t>
      </w:r>
      <w:r>
        <w:rPr>
          <w:color w:val="696969"/>
        </w:rPr>
        <w:t>jejich poskytováním dle této Dohody a Dílčí smlouvy jsou již zahrnuty v ceně Služby.</w:t>
      </w:r>
    </w:p>
    <w:p w14:paraId="609186DA" w14:textId="77777777" w:rsidR="00F70ED3" w:rsidRDefault="00E51B91">
      <w:pPr>
        <w:pStyle w:val="Odstavecseseznamem"/>
        <w:numPr>
          <w:ilvl w:val="1"/>
          <w:numId w:val="12"/>
        </w:numPr>
        <w:tabs>
          <w:tab w:val="left" w:pos="868"/>
          <w:tab w:val="left" w:pos="870"/>
        </w:tabs>
        <w:spacing w:line="312" w:lineRule="auto"/>
        <w:ind w:right="415"/>
        <w:jc w:val="both"/>
      </w:pPr>
      <w:r>
        <w:rPr>
          <w:color w:val="696969"/>
        </w:rPr>
        <w:t>Poskytnutí Služeb bude zachyceno v protokolu o poskytnutí Služeb vystaveném ke dni ukončení poskytování Služeb na základě Dílčí smlouvy (v souladu s čl. 5 odst. 5.1 Dohody) podepsaném oběma Smluvními stranami.</w:t>
      </w:r>
    </w:p>
    <w:p w14:paraId="49EF544D" w14:textId="77777777" w:rsidR="00F70ED3" w:rsidRDefault="00E51B91">
      <w:pPr>
        <w:pStyle w:val="Odstavecseseznamem"/>
        <w:numPr>
          <w:ilvl w:val="1"/>
          <w:numId w:val="12"/>
        </w:numPr>
        <w:tabs>
          <w:tab w:val="left" w:pos="868"/>
          <w:tab w:val="left" w:pos="870"/>
        </w:tabs>
        <w:spacing w:line="312" w:lineRule="auto"/>
        <w:ind w:right="413"/>
        <w:jc w:val="both"/>
      </w:pPr>
      <w:r>
        <w:rPr>
          <w:color w:val="696969"/>
        </w:rPr>
        <w:t>Objednatel</w:t>
      </w:r>
      <w:r>
        <w:rPr>
          <w:color w:val="696969"/>
          <w:spacing w:val="80"/>
        </w:rPr>
        <w:t xml:space="preserve"> </w:t>
      </w:r>
      <w:r>
        <w:rPr>
          <w:color w:val="696969"/>
        </w:rPr>
        <w:t>se</w:t>
      </w:r>
      <w:r>
        <w:rPr>
          <w:color w:val="696969"/>
          <w:spacing w:val="80"/>
        </w:rPr>
        <w:t xml:space="preserve"> </w:t>
      </w:r>
      <w:r>
        <w:rPr>
          <w:color w:val="696969"/>
        </w:rPr>
        <w:t>zavazuje</w:t>
      </w:r>
      <w:r>
        <w:rPr>
          <w:color w:val="696969"/>
          <w:spacing w:val="80"/>
        </w:rPr>
        <w:t xml:space="preserve"> </w:t>
      </w:r>
      <w:r>
        <w:rPr>
          <w:color w:val="696969"/>
        </w:rPr>
        <w:t>zajistit</w:t>
      </w:r>
      <w:r>
        <w:rPr>
          <w:color w:val="696969"/>
          <w:spacing w:val="80"/>
          <w:w w:val="150"/>
        </w:rPr>
        <w:t xml:space="preserve"> </w:t>
      </w:r>
      <w:r>
        <w:rPr>
          <w:color w:val="696969"/>
        </w:rPr>
        <w:t>pracovníkům</w:t>
      </w:r>
      <w:r>
        <w:rPr>
          <w:color w:val="696969"/>
          <w:spacing w:val="80"/>
        </w:rPr>
        <w:t xml:space="preserve"> </w:t>
      </w:r>
      <w:r>
        <w:rPr>
          <w:color w:val="696969"/>
        </w:rPr>
        <w:t>Poskytovatele</w:t>
      </w:r>
      <w:r>
        <w:rPr>
          <w:color w:val="696969"/>
          <w:spacing w:val="80"/>
        </w:rPr>
        <w:t xml:space="preserve"> </w:t>
      </w:r>
      <w:r>
        <w:rPr>
          <w:color w:val="696969"/>
        </w:rPr>
        <w:t>během</w:t>
      </w:r>
      <w:r>
        <w:rPr>
          <w:color w:val="696969"/>
          <w:spacing w:val="80"/>
        </w:rPr>
        <w:t xml:space="preserve"> </w:t>
      </w:r>
      <w:r>
        <w:rPr>
          <w:color w:val="696969"/>
        </w:rPr>
        <w:t>plnění</w:t>
      </w:r>
      <w:r>
        <w:rPr>
          <w:color w:val="696969"/>
          <w:spacing w:val="80"/>
          <w:w w:val="150"/>
        </w:rPr>
        <w:t xml:space="preserve"> </w:t>
      </w:r>
      <w:r>
        <w:rPr>
          <w:color w:val="696969"/>
        </w:rPr>
        <w:t>předmětu</w:t>
      </w:r>
      <w:r>
        <w:rPr>
          <w:color w:val="696969"/>
          <w:spacing w:val="40"/>
        </w:rPr>
        <w:t xml:space="preserve"> </w:t>
      </w:r>
      <w:r>
        <w:rPr>
          <w:color w:val="696969"/>
        </w:rPr>
        <w:t>této</w:t>
      </w:r>
      <w:r>
        <w:rPr>
          <w:color w:val="696969"/>
          <w:spacing w:val="-3"/>
        </w:rPr>
        <w:t xml:space="preserve"> </w:t>
      </w:r>
      <w:r>
        <w:rPr>
          <w:color w:val="696969"/>
        </w:rPr>
        <w:t>Dohody a</w:t>
      </w:r>
      <w:r>
        <w:rPr>
          <w:color w:val="696969"/>
          <w:spacing w:val="-4"/>
        </w:rPr>
        <w:t xml:space="preserve"> </w:t>
      </w:r>
      <w:r>
        <w:rPr>
          <w:color w:val="696969"/>
        </w:rPr>
        <w:t>Dílčí smlouvy, je-li to nezbytné, přístup do objektů Objednatele a</w:t>
      </w:r>
      <w:r>
        <w:rPr>
          <w:color w:val="696969"/>
          <w:spacing w:val="-4"/>
        </w:rPr>
        <w:t xml:space="preserve"> </w:t>
      </w:r>
      <w:r>
        <w:rPr>
          <w:color w:val="696969"/>
        </w:rPr>
        <w:t>Objednatel se zavazuje poskytnout přiměřenou součinnost, kterou lze po Objednateli spravedlivě požadovat k řádnému splnění této Dohody a Dílčí smlouvy.</w:t>
      </w:r>
    </w:p>
    <w:p w14:paraId="7D81F884" w14:textId="77777777" w:rsidR="00F70ED3" w:rsidRDefault="00E51B91">
      <w:pPr>
        <w:pStyle w:val="Nadpis1"/>
        <w:numPr>
          <w:ilvl w:val="0"/>
          <w:numId w:val="12"/>
        </w:numPr>
        <w:tabs>
          <w:tab w:val="left" w:pos="3124"/>
        </w:tabs>
        <w:spacing w:before="243"/>
        <w:ind w:left="3124"/>
        <w:jc w:val="left"/>
      </w:pPr>
      <w:r>
        <w:rPr>
          <w:color w:val="696969"/>
        </w:rPr>
        <w:t>Další</w:t>
      </w:r>
      <w:r>
        <w:rPr>
          <w:color w:val="696969"/>
          <w:spacing w:val="-2"/>
        </w:rPr>
        <w:t xml:space="preserve"> </w:t>
      </w:r>
      <w:r>
        <w:rPr>
          <w:color w:val="696969"/>
        </w:rPr>
        <w:t>práva</w:t>
      </w:r>
      <w:r>
        <w:rPr>
          <w:color w:val="696969"/>
          <w:spacing w:val="-4"/>
        </w:rPr>
        <w:t xml:space="preserve"> </w:t>
      </w:r>
      <w:r>
        <w:rPr>
          <w:color w:val="696969"/>
        </w:rPr>
        <w:t>a</w:t>
      </w:r>
      <w:r>
        <w:rPr>
          <w:color w:val="696969"/>
          <w:spacing w:val="-6"/>
        </w:rPr>
        <w:t xml:space="preserve"> </w:t>
      </w:r>
      <w:r>
        <w:rPr>
          <w:color w:val="696969"/>
        </w:rPr>
        <w:t>povinnosti</w:t>
      </w:r>
      <w:r>
        <w:rPr>
          <w:color w:val="696969"/>
          <w:spacing w:val="-5"/>
        </w:rPr>
        <w:t xml:space="preserve"> </w:t>
      </w:r>
      <w:r>
        <w:rPr>
          <w:color w:val="696969"/>
        </w:rPr>
        <w:t>Smluvních</w:t>
      </w:r>
      <w:r>
        <w:rPr>
          <w:color w:val="696969"/>
          <w:spacing w:val="-6"/>
        </w:rPr>
        <w:t xml:space="preserve"> </w:t>
      </w:r>
      <w:r>
        <w:rPr>
          <w:color w:val="696969"/>
          <w:spacing w:val="-2"/>
        </w:rPr>
        <w:t>stran</w:t>
      </w:r>
    </w:p>
    <w:p w14:paraId="7E27EB64" w14:textId="77777777" w:rsidR="00F70ED3" w:rsidRDefault="00F70ED3">
      <w:pPr>
        <w:pStyle w:val="Zkladntext"/>
        <w:spacing w:before="1"/>
        <w:rPr>
          <w:b/>
        </w:rPr>
      </w:pPr>
    </w:p>
    <w:p w14:paraId="5C7E5CE1" w14:textId="77777777" w:rsidR="00F70ED3" w:rsidRDefault="00E51B91">
      <w:pPr>
        <w:pStyle w:val="Odstavecseseznamem"/>
        <w:numPr>
          <w:ilvl w:val="1"/>
          <w:numId w:val="12"/>
        </w:numPr>
        <w:tabs>
          <w:tab w:val="left" w:pos="868"/>
          <w:tab w:val="left" w:pos="870"/>
        </w:tabs>
        <w:spacing w:before="0" w:line="312" w:lineRule="auto"/>
        <w:ind w:right="421"/>
        <w:jc w:val="both"/>
      </w:pPr>
      <w:r>
        <w:rPr>
          <w:color w:val="696969"/>
        </w:rPr>
        <w:t xml:space="preserve">Poskytovatel se v souvislosti s realizací předmětu této Dohody a Dílčí smlouvy zavazuje </w:t>
      </w:r>
      <w:r>
        <w:rPr>
          <w:color w:val="696969"/>
          <w:spacing w:val="-2"/>
        </w:rPr>
        <w:t>zejména:</w:t>
      </w:r>
    </w:p>
    <w:p w14:paraId="76BDFFD2" w14:textId="77777777" w:rsidR="00F70ED3" w:rsidRDefault="00E51B91">
      <w:pPr>
        <w:pStyle w:val="Odstavecseseznamem"/>
        <w:numPr>
          <w:ilvl w:val="2"/>
          <w:numId w:val="12"/>
        </w:numPr>
        <w:tabs>
          <w:tab w:val="left" w:pos="1549"/>
        </w:tabs>
        <w:spacing w:line="312" w:lineRule="auto"/>
        <w:ind w:right="419"/>
        <w:jc w:val="both"/>
      </w:pPr>
      <w:r>
        <w:rPr>
          <w:color w:val="696969"/>
        </w:rPr>
        <w:t>poskytnout Objednateli Služby řádně a včas, a s vynaložením náležité odborné péče, podle svých nejlepších odborných znalostí a schopností, v souladu s právním řádem České republiky, Dohodou a Dílčí smlouvou;</w:t>
      </w:r>
    </w:p>
    <w:p w14:paraId="720C248E" w14:textId="77777777" w:rsidR="00F70ED3" w:rsidRDefault="00E51B91">
      <w:pPr>
        <w:pStyle w:val="Odstavecseseznamem"/>
        <w:numPr>
          <w:ilvl w:val="2"/>
          <w:numId w:val="12"/>
        </w:numPr>
        <w:tabs>
          <w:tab w:val="left" w:pos="1549"/>
        </w:tabs>
        <w:spacing w:line="312" w:lineRule="auto"/>
        <w:ind w:right="414"/>
        <w:jc w:val="both"/>
      </w:pPr>
      <w:r>
        <w:rPr>
          <w:color w:val="696969"/>
        </w:rPr>
        <w:t>pokud mají být Služby realizovány, byť i z</w:t>
      </w:r>
      <w:r>
        <w:rPr>
          <w:color w:val="696969"/>
          <w:spacing w:val="-1"/>
        </w:rPr>
        <w:t xml:space="preserve"> </w:t>
      </w:r>
      <w:r>
        <w:rPr>
          <w:color w:val="696969"/>
        </w:rPr>
        <w:t>části, poddodavatelem, je Poskytovatel povinen</w:t>
      </w:r>
      <w:r>
        <w:rPr>
          <w:color w:val="696969"/>
          <w:spacing w:val="40"/>
        </w:rPr>
        <w:t xml:space="preserve"> </w:t>
      </w:r>
      <w:r>
        <w:rPr>
          <w:color w:val="696969"/>
        </w:rPr>
        <w:t>smluvně</w:t>
      </w:r>
      <w:r>
        <w:rPr>
          <w:color w:val="696969"/>
          <w:spacing w:val="40"/>
        </w:rPr>
        <w:t xml:space="preserve"> </w:t>
      </w:r>
      <w:r>
        <w:rPr>
          <w:color w:val="696969"/>
        </w:rPr>
        <w:t>zajistit,</w:t>
      </w:r>
      <w:r>
        <w:rPr>
          <w:color w:val="696969"/>
          <w:spacing w:val="40"/>
        </w:rPr>
        <w:t xml:space="preserve"> </w:t>
      </w:r>
      <w:r>
        <w:rPr>
          <w:color w:val="696969"/>
        </w:rPr>
        <w:t>že</w:t>
      </w:r>
      <w:r>
        <w:rPr>
          <w:color w:val="696969"/>
          <w:spacing w:val="40"/>
        </w:rPr>
        <w:t xml:space="preserve"> </w:t>
      </w:r>
      <w:r>
        <w:rPr>
          <w:color w:val="696969"/>
        </w:rPr>
        <w:t>poddodavatelé</w:t>
      </w:r>
      <w:r>
        <w:rPr>
          <w:color w:val="696969"/>
          <w:spacing w:val="40"/>
        </w:rPr>
        <w:t xml:space="preserve"> </w:t>
      </w:r>
      <w:r>
        <w:rPr>
          <w:color w:val="696969"/>
        </w:rPr>
        <w:t>budou</w:t>
      </w:r>
      <w:r>
        <w:rPr>
          <w:color w:val="696969"/>
          <w:spacing w:val="40"/>
        </w:rPr>
        <w:t xml:space="preserve"> </w:t>
      </w:r>
      <w:r>
        <w:rPr>
          <w:color w:val="696969"/>
        </w:rPr>
        <w:t>dodržovat</w:t>
      </w:r>
      <w:r>
        <w:rPr>
          <w:color w:val="696969"/>
          <w:spacing w:val="40"/>
        </w:rPr>
        <w:t xml:space="preserve"> </w:t>
      </w:r>
      <w:r>
        <w:rPr>
          <w:color w:val="696969"/>
        </w:rPr>
        <w:t>ujednání</w:t>
      </w:r>
      <w:r>
        <w:rPr>
          <w:color w:val="696969"/>
          <w:spacing w:val="40"/>
        </w:rPr>
        <w:t xml:space="preserve"> </w:t>
      </w:r>
      <w:r>
        <w:rPr>
          <w:color w:val="696969"/>
        </w:rPr>
        <w:t>této</w:t>
      </w:r>
      <w:r>
        <w:rPr>
          <w:color w:val="696969"/>
          <w:spacing w:val="40"/>
        </w:rPr>
        <w:t xml:space="preserve"> </w:t>
      </w:r>
      <w:r>
        <w:rPr>
          <w:color w:val="696969"/>
        </w:rPr>
        <w:t>Dohody a</w:t>
      </w:r>
      <w:r>
        <w:rPr>
          <w:color w:val="696969"/>
          <w:spacing w:val="-1"/>
        </w:rPr>
        <w:t xml:space="preserve"> </w:t>
      </w:r>
      <w:r>
        <w:rPr>
          <w:color w:val="696969"/>
        </w:rPr>
        <w:t>Dílčí smlouvy, že budou dodržovat veškeré bezpečnostní požadavky, včetně požadavků na ochranu osobních údajů vyplývajících z</w:t>
      </w:r>
      <w:r>
        <w:rPr>
          <w:color w:val="696969"/>
          <w:spacing w:val="-3"/>
        </w:rPr>
        <w:t xml:space="preserve"> </w:t>
      </w:r>
      <w:r>
        <w:rPr>
          <w:color w:val="696969"/>
        </w:rPr>
        <w:t>této Dohody a z právních předpisů; na</w:t>
      </w:r>
      <w:r>
        <w:rPr>
          <w:color w:val="696969"/>
          <w:spacing w:val="-1"/>
        </w:rPr>
        <w:t xml:space="preserve"> </w:t>
      </w:r>
      <w:r>
        <w:rPr>
          <w:color w:val="696969"/>
        </w:rPr>
        <w:t>základě výzvy Objednatele je Poskytovatel povinen bezodkladně doložit Objednateli</w:t>
      </w:r>
      <w:r>
        <w:rPr>
          <w:color w:val="696969"/>
          <w:spacing w:val="-8"/>
        </w:rPr>
        <w:t xml:space="preserve"> </w:t>
      </w:r>
      <w:r>
        <w:rPr>
          <w:color w:val="696969"/>
        </w:rPr>
        <w:t>smluvní</w:t>
      </w:r>
      <w:r>
        <w:rPr>
          <w:color w:val="696969"/>
          <w:spacing w:val="-9"/>
        </w:rPr>
        <w:t xml:space="preserve"> </w:t>
      </w:r>
      <w:r>
        <w:rPr>
          <w:color w:val="696969"/>
        </w:rPr>
        <w:t>dokumentaci</w:t>
      </w:r>
      <w:r>
        <w:rPr>
          <w:color w:val="696969"/>
          <w:spacing w:val="-11"/>
        </w:rPr>
        <w:t xml:space="preserve"> </w:t>
      </w:r>
      <w:r>
        <w:rPr>
          <w:color w:val="696969"/>
        </w:rPr>
        <w:t>uzavřenou</w:t>
      </w:r>
      <w:r>
        <w:rPr>
          <w:color w:val="696969"/>
          <w:spacing w:val="-10"/>
        </w:rPr>
        <w:t xml:space="preserve"> </w:t>
      </w:r>
      <w:r>
        <w:rPr>
          <w:color w:val="696969"/>
        </w:rPr>
        <w:t>s</w:t>
      </w:r>
      <w:r>
        <w:rPr>
          <w:color w:val="696969"/>
          <w:spacing w:val="-3"/>
        </w:rPr>
        <w:t xml:space="preserve"> </w:t>
      </w:r>
      <w:r>
        <w:rPr>
          <w:color w:val="696969"/>
        </w:rPr>
        <w:t>poddodavatelem,</w:t>
      </w:r>
      <w:r>
        <w:rPr>
          <w:color w:val="696969"/>
          <w:spacing w:val="-9"/>
        </w:rPr>
        <w:t xml:space="preserve"> </w:t>
      </w:r>
      <w:r>
        <w:rPr>
          <w:color w:val="696969"/>
        </w:rPr>
        <w:t>ze</w:t>
      </w:r>
      <w:r>
        <w:rPr>
          <w:color w:val="696969"/>
          <w:spacing w:val="-10"/>
        </w:rPr>
        <w:t xml:space="preserve"> </w:t>
      </w:r>
      <w:r>
        <w:rPr>
          <w:color w:val="696969"/>
        </w:rPr>
        <w:t>které</w:t>
      </w:r>
      <w:r>
        <w:rPr>
          <w:color w:val="696969"/>
          <w:spacing w:val="-10"/>
        </w:rPr>
        <w:t xml:space="preserve"> </w:t>
      </w:r>
      <w:r>
        <w:rPr>
          <w:color w:val="696969"/>
        </w:rPr>
        <w:t>bude</w:t>
      </w:r>
      <w:r>
        <w:rPr>
          <w:color w:val="696969"/>
          <w:spacing w:val="-8"/>
        </w:rPr>
        <w:t xml:space="preserve"> </w:t>
      </w:r>
      <w:r>
        <w:rPr>
          <w:color w:val="696969"/>
        </w:rPr>
        <w:t>vyplývat, že se ke všem uvedeným povinnostem poddodavatel zavázal; změna poddodavat</w:t>
      </w:r>
      <w:r>
        <w:rPr>
          <w:color w:val="696969"/>
        </w:rPr>
        <w:t>ele vyžaduje</w:t>
      </w:r>
      <w:r>
        <w:rPr>
          <w:color w:val="696969"/>
          <w:spacing w:val="27"/>
        </w:rPr>
        <w:t xml:space="preserve"> </w:t>
      </w:r>
      <w:r>
        <w:rPr>
          <w:color w:val="696969"/>
        </w:rPr>
        <w:t>udělení</w:t>
      </w:r>
      <w:r>
        <w:rPr>
          <w:color w:val="696969"/>
          <w:spacing w:val="29"/>
        </w:rPr>
        <w:t xml:space="preserve"> </w:t>
      </w:r>
      <w:r>
        <w:rPr>
          <w:color w:val="696969"/>
        </w:rPr>
        <w:t>předchozího</w:t>
      </w:r>
      <w:r>
        <w:rPr>
          <w:color w:val="696969"/>
          <w:spacing w:val="28"/>
        </w:rPr>
        <w:t xml:space="preserve"> </w:t>
      </w:r>
      <w:r>
        <w:rPr>
          <w:color w:val="696969"/>
        </w:rPr>
        <w:t>souhlasu</w:t>
      </w:r>
      <w:r>
        <w:rPr>
          <w:color w:val="696969"/>
          <w:spacing w:val="27"/>
        </w:rPr>
        <w:t xml:space="preserve"> </w:t>
      </w:r>
      <w:r>
        <w:rPr>
          <w:color w:val="696969"/>
        </w:rPr>
        <w:t>Objednatele</w:t>
      </w:r>
      <w:r>
        <w:rPr>
          <w:color w:val="696969"/>
          <w:spacing w:val="28"/>
        </w:rPr>
        <w:t xml:space="preserve"> </w:t>
      </w:r>
      <w:r>
        <w:rPr>
          <w:color w:val="696969"/>
        </w:rPr>
        <w:t>a</w:t>
      </w:r>
      <w:r>
        <w:rPr>
          <w:color w:val="696969"/>
          <w:spacing w:val="30"/>
        </w:rPr>
        <w:t xml:space="preserve"> </w:t>
      </w:r>
      <w:r>
        <w:rPr>
          <w:color w:val="696969"/>
        </w:rPr>
        <w:t>splnění</w:t>
      </w:r>
      <w:r>
        <w:rPr>
          <w:color w:val="696969"/>
          <w:spacing w:val="29"/>
        </w:rPr>
        <w:t xml:space="preserve"> </w:t>
      </w:r>
      <w:r>
        <w:rPr>
          <w:color w:val="696969"/>
        </w:rPr>
        <w:t>povinností</w:t>
      </w:r>
      <w:r>
        <w:rPr>
          <w:color w:val="696969"/>
          <w:spacing w:val="29"/>
        </w:rPr>
        <w:t xml:space="preserve"> </w:t>
      </w:r>
      <w:r>
        <w:rPr>
          <w:color w:val="696969"/>
        </w:rPr>
        <w:t>uvedených v tomto odstavci Dohody;</w:t>
      </w:r>
    </w:p>
    <w:p w14:paraId="56E352CC" w14:textId="77777777" w:rsidR="00F70ED3" w:rsidRDefault="00E51B91">
      <w:pPr>
        <w:pStyle w:val="Odstavecseseznamem"/>
        <w:numPr>
          <w:ilvl w:val="2"/>
          <w:numId w:val="12"/>
        </w:numPr>
        <w:tabs>
          <w:tab w:val="left" w:pos="1549"/>
        </w:tabs>
        <w:spacing w:before="119" w:line="312" w:lineRule="auto"/>
        <w:ind w:right="416"/>
        <w:jc w:val="both"/>
      </w:pPr>
      <w:r>
        <w:rPr>
          <w:color w:val="696969"/>
        </w:rPr>
        <w:t>neposkytnout jakékoli informace týkající se poskytovaných Služeb jiné osobě než kontaktní osobě Objednatele uvedené v</w:t>
      </w:r>
      <w:r>
        <w:rPr>
          <w:color w:val="696969"/>
          <w:spacing w:val="-1"/>
        </w:rPr>
        <w:t xml:space="preserve"> </w:t>
      </w:r>
      <w:r>
        <w:rPr>
          <w:color w:val="696969"/>
        </w:rPr>
        <w:t>čl. 8 odst. 8.1 této Dohody, nebude-li touto osobou výslovně uvedeno jinak;</w:t>
      </w:r>
    </w:p>
    <w:p w14:paraId="69EC35A5" w14:textId="77777777" w:rsidR="00F70ED3" w:rsidRDefault="00E51B91">
      <w:pPr>
        <w:pStyle w:val="Odstavecseseznamem"/>
        <w:numPr>
          <w:ilvl w:val="2"/>
          <w:numId w:val="12"/>
        </w:numPr>
        <w:tabs>
          <w:tab w:val="left" w:pos="1548"/>
        </w:tabs>
        <w:spacing w:before="121"/>
        <w:ind w:left="1548" w:hanging="695"/>
        <w:jc w:val="both"/>
      </w:pPr>
      <w:r>
        <w:rPr>
          <w:color w:val="696969"/>
        </w:rPr>
        <w:t>během</w:t>
      </w:r>
      <w:r>
        <w:rPr>
          <w:color w:val="696969"/>
          <w:spacing w:val="-18"/>
        </w:rPr>
        <w:t xml:space="preserve"> </w:t>
      </w:r>
      <w:r>
        <w:rPr>
          <w:color w:val="696969"/>
        </w:rPr>
        <w:t>poskytování</w:t>
      </w:r>
      <w:r>
        <w:rPr>
          <w:color w:val="696969"/>
          <w:spacing w:val="-15"/>
        </w:rPr>
        <w:t xml:space="preserve"> </w:t>
      </w:r>
      <w:r>
        <w:rPr>
          <w:color w:val="696969"/>
        </w:rPr>
        <w:t>Služeb</w:t>
      </w:r>
      <w:r>
        <w:rPr>
          <w:color w:val="696969"/>
          <w:spacing w:val="-15"/>
        </w:rPr>
        <w:t xml:space="preserve"> </w:t>
      </w:r>
      <w:r>
        <w:rPr>
          <w:color w:val="696969"/>
        </w:rPr>
        <w:t>umožnit</w:t>
      </w:r>
      <w:r>
        <w:rPr>
          <w:color w:val="696969"/>
          <w:spacing w:val="-16"/>
        </w:rPr>
        <w:t xml:space="preserve"> </w:t>
      </w:r>
      <w:r>
        <w:rPr>
          <w:color w:val="696969"/>
        </w:rPr>
        <w:t>Objednateli</w:t>
      </w:r>
      <w:r>
        <w:rPr>
          <w:color w:val="696969"/>
          <w:spacing w:val="-15"/>
        </w:rPr>
        <w:t xml:space="preserve"> </w:t>
      </w:r>
      <w:r>
        <w:rPr>
          <w:color w:val="696969"/>
        </w:rPr>
        <w:t>potřebnou</w:t>
      </w:r>
      <w:r>
        <w:rPr>
          <w:color w:val="696969"/>
          <w:spacing w:val="-15"/>
        </w:rPr>
        <w:t xml:space="preserve"> </w:t>
      </w:r>
      <w:r>
        <w:rPr>
          <w:color w:val="696969"/>
        </w:rPr>
        <w:t>kontrolu</w:t>
      </w:r>
      <w:r>
        <w:rPr>
          <w:color w:val="696969"/>
          <w:spacing w:val="-15"/>
        </w:rPr>
        <w:t xml:space="preserve"> </w:t>
      </w:r>
      <w:r>
        <w:rPr>
          <w:color w:val="696969"/>
        </w:rPr>
        <w:t>poskytování</w:t>
      </w:r>
      <w:r>
        <w:rPr>
          <w:color w:val="696969"/>
          <w:spacing w:val="-14"/>
        </w:rPr>
        <w:t xml:space="preserve"> </w:t>
      </w:r>
      <w:r>
        <w:rPr>
          <w:color w:val="696969"/>
          <w:spacing w:val="-2"/>
        </w:rPr>
        <w:t>Služeb;</w:t>
      </w:r>
    </w:p>
    <w:p w14:paraId="25D2FD78" w14:textId="77777777" w:rsidR="00F70ED3" w:rsidRDefault="00E51B91">
      <w:pPr>
        <w:pStyle w:val="Zkladntext"/>
        <w:spacing w:before="75" w:line="312" w:lineRule="auto"/>
        <w:ind w:left="1549" w:right="414"/>
        <w:jc w:val="both"/>
      </w:pPr>
      <w:r>
        <w:rPr>
          <w:color w:val="696969"/>
        </w:rPr>
        <w:t>V případě, že Objednatel zjistí v průběhu plnění předmětu Dohody nedostatky, Poskytovatel je povinen na písemnou výzvu Objednatele tyto nedostatky odstranit bez nároku na navýšení ceny poskytovaných Služeb bezodkladně, nejdéle však do pěti (5) kalendářních dní ode dne obdržení výzvy;</w:t>
      </w:r>
    </w:p>
    <w:p w14:paraId="2A52A81B" w14:textId="77777777" w:rsidR="00F70ED3" w:rsidRDefault="00E51B91">
      <w:pPr>
        <w:pStyle w:val="Odstavecseseznamem"/>
        <w:numPr>
          <w:ilvl w:val="2"/>
          <w:numId w:val="12"/>
        </w:numPr>
        <w:tabs>
          <w:tab w:val="left" w:pos="1549"/>
        </w:tabs>
        <w:spacing w:line="312" w:lineRule="auto"/>
        <w:ind w:right="419"/>
        <w:jc w:val="both"/>
      </w:pPr>
      <w:r>
        <w:rPr>
          <w:color w:val="696969"/>
        </w:rPr>
        <w:t>včas požádat Objednatele o poskytnutí nezbytné součinnosti, zejména o poskytnutí informací či dokladů nutných pro poskytování Služeb;</w:t>
      </w:r>
    </w:p>
    <w:p w14:paraId="4007E089" w14:textId="77777777" w:rsidR="00F70ED3" w:rsidRDefault="00E51B91">
      <w:pPr>
        <w:pStyle w:val="Zkladntext"/>
        <w:spacing w:before="74"/>
        <w:ind w:right="225"/>
        <w:jc w:val="right"/>
      </w:pPr>
      <w:r>
        <w:rPr>
          <w:noProof/>
        </w:rPr>
        <mc:AlternateContent>
          <mc:Choice Requires="wps">
            <w:drawing>
              <wp:anchor distT="0" distB="0" distL="0" distR="0" simplePos="0" relativeHeight="15731712" behindDoc="0" locked="0" layoutInCell="1" allowOverlap="1" wp14:anchorId="6D335D51" wp14:editId="668FD972">
                <wp:simplePos x="0" y="0"/>
                <wp:positionH relativeFrom="page">
                  <wp:posOffset>7053071</wp:posOffset>
                </wp:positionH>
                <wp:positionV relativeFrom="paragraph">
                  <wp:posOffset>29096</wp:posOffset>
                </wp:positionV>
                <wp:extent cx="242570"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095"/>
                              </a:lnTo>
                              <a:lnTo>
                                <a:pt x="242316" y="6095"/>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3980A982" id="Graphic 11" o:spid="_x0000_s1026" style="position:absolute;margin-left:555.35pt;margin-top:2.3pt;width:19.1pt;height:.5pt;z-index:15731712;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" path="m242316,l,,,6095r242316,l242316,xe" fillcolor="#bebebe" stroked="f">
                <v:path arrowok="t"/>
                <w10:wrap anchorx="page"/>
              </v:shape>
            </w:pict>
          </mc:Fallback>
        </mc:AlternateContent>
      </w:r>
      <w:r>
        <w:rPr>
          <w:color w:val="696969"/>
          <w:spacing w:val="-10"/>
        </w:rPr>
        <w:t>7</w:t>
      </w:r>
    </w:p>
    <w:p w14:paraId="093DC19D" w14:textId="77777777" w:rsidR="00F70ED3" w:rsidRDefault="00F70ED3">
      <w:pPr>
        <w:jc w:val="right"/>
        <w:sectPr w:rsidR="00F70ED3">
          <w:pgSz w:w="11910" w:h="16840"/>
          <w:pgMar w:top="2000" w:right="420" w:bottom="1040" w:left="1000" w:header="386" w:footer="856" w:gutter="0"/>
          <w:cols w:space="708"/>
        </w:sectPr>
      </w:pPr>
    </w:p>
    <w:p w14:paraId="21394F59" w14:textId="77777777" w:rsidR="00F70ED3" w:rsidRDefault="00F70ED3">
      <w:pPr>
        <w:pStyle w:val="Zkladntext"/>
        <w:spacing w:before="38"/>
      </w:pPr>
    </w:p>
    <w:p w14:paraId="2EA5BC5C" w14:textId="77777777" w:rsidR="00F70ED3" w:rsidRDefault="00E51B91">
      <w:pPr>
        <w:pStyle w:val="Odstavecseseznamem"/>
        <w:numPr>
          <w:ilvl w:val="2"/>
          <w:numId w:val="12"/>
        </w:numPr>
        <w:tabs>
          <w:tab w:val="left" w:pos="1548"/>
        </w:tabs>
        <w:spacing w:before="0"/>
        <w:ind w:left="1548" w:hanging="695"/>
      </w:pPr>
      <w:r>
        <w:rPr>
          <w:color w:val="696969"/>
        </w:rPr>
        <w:t>na</w:t>
      </w:r>
      <w:r>
        <w:rPr>
          <w:color w:val="696969"/>
          <w:spacing w:val="-9"/>
        </w:rPr>
        <w:t xml:space="preserve"> </w:t>
      </w:r>
      <w:r>
        <w:rPr>
          <w:color w:val="696969"/>
        </w:rPr>
        <w:t>vyžádání</w:t>
      </w:r>
      <w:r>
        <w:rPr>
          <w:color w:val="696969"/>
          <w:spacing w:val="-7"/>
        </w:rPr>
        <w:t xml:space="preserve"> </w:t>
      </w:r>
      <w:r>
        <w:rPr>
          <w:color w:val="696969"/>
        </w:rPr>
        <w:t>Objednatele</w:t>
      </w:r>
      <w:r>
        <w:rPr>
          <w:color w:val="696969"/>
          <w:spacing w:val="-8"/>
        </w:rPr>
        <w:t xml:space="preserve"> </w:t>
      </w:r>
      <w:r>
        <w:rPr>
          <w:color w:val="696969"/>
        </w:rPr>
        <w:t>se</w:t>
      </w:r>
      <w:r>
        <w:rPr>
          <w:color w:val="696969"/>
          <w:spacing w:val="-6"/>
        </w:rPr>
        <w:t xml:space="preserve"> </w:t>
      </w:r>
      <w:r>
        <w:rPr>
          <w:color w:val="696969"/>
        </w:rPr>
        <w:t>zúčastnit</w:t>
      </w:r>
      <w:r>
        <w:rPr>
          <w:color w:val="696969"/>
          <w:spacing w:val="-7"/>
        </w:rPr>
        <w:t xml:space="preserve"> </w:t>
      </w:r>
      <w:r>
        <w:rPr>
          <w:color w:val="696969"/>
        </w:rPr>
        <w:t>osobní</w:t>
      </w:r>
      <w:r>
        <w:rPr>
          <w:color w:val="696969"/>
          <w:spacing w:val="-5"/>
        </w:rPr>
        <w:t xml:space="preserve"> </w:t>
      </w:r>
      <w:r>
        <w:rPr>
          <w:color w:val="696969"/>
        </w:rPr>
        <w:t>schůzky</w:t>
      </w:r>
      <w:r>
        <w:rPr>
          <w:color w:val="696969"/>
          <w:spacing w:val="-8"/>
        </w:rPr>
        <w:t xml:space="preserve"> </w:t>
      </w:r>
      <w:r>
        <w:rPr>
          <w:color w:val="696969"/>
        </w:rPr>
        <w:t>týkající</w:t>
      </w:r>
      <w:r>
        <w:rPr>
          <w:color w:val="696969"/>
          <w:spacing w:val="-4"/>
        </w:rPr>
        <w:t xml:space="preserve"> </w:t>
      </w:r>
      <w:r>
        <w:rPr>
          <w:color w:val="696969"/>
        </w:rPr>
        <w:t>se</w:t>
      </w:r>
      <w:r>
        <w:rPr>
          <w:color w:val="696969"/>
          <w:spacing w:val="-8"/>
        </w:rPr>
        <w:t xml:space="preserve"> </w:t>
      </w:r>
      <w:r>
        <w:rPr>
          <w:color w:val="696969"/>
        </w:rPr>
        <w:t>poskytování</w:t>
      </w:r>
      <w:r>
        <w:rPr>
          <w:color w:val="696969"/>
          <w:spacing w:val="-4"/>
        </w:rPr>
        <w:t xml:space="preserve"> </w:t>
      </w:r>
      <w:r>
        <w:rPr>
          <w:color w:val="696969"/>
          <w:spacing w:val="-2"/>
        </w:rPr>
        <w:t>Služeb;</w:t>
      </w:r>
    </w:p>
    <w:p w14:paraId="2737E3A6" w14:textId="77777777" w:rsidR="00F70ED3" w:rsidRDefault="00E51B91">
      <w:pPr>
        <w:pStyle w:val="Odstavecseseznamem"/>
        <w:numPr>
          <w:ilvl w:val="2"/>
          <w:numId w:val="12"/>
        </w:numPr>
        <w:tabs>
          <w:tab w:val="left" w:pos="1549"/>
        </w:tabs>
        <w:spacing w:before="196" w:line="312" w:lineRule="auto"/>
        <w:ind w:right="419"/>
        <w:jc w:val="both"/>
      </w:pPr>
      <w:r>
        <w:rPr>
          <w:color w:val="696969"/>
        </w:rPr>
        <w:t>informovat</w:t>
      </w:r>
      <w:r>
        <w:rPr>
          <w:color w:val="696969"/>
          <w:spacing w:val="-1"/>
        </w:rPr>
        <w:t xml:space="preserve"> </w:t>
      </w:r>
      <w:r>
        <w:rPr>
          <w:color w:val="696969"/>
        </w:rPr>
        <w:t>bezodkladně</w:t>
      </w:r>
      <w:r>
        <w:rPr>
          <w:color w:val="696969"/>
          <w:spacing w:val="-3"/>
        </w:rPr>
        <w:t xml:space="preserve"> </w:t>
      </w:r>
      <w:r>
        <w:rPr>
          <w:color w:val="696969"/>
        </w:rPr>
        <w:t>Objednatele o</w:t>
      </w:r>
      <w:r>
        <w:rPr>
          <w:color w:val="696969"/>
          <w:spacing w:val="-5"/>
        </w:rPr>
        <w:t xml:space="preserve"> </w:t>
      </w:r>
      <w:r>
        <w:rPr>
          <w:color w:val="696969"/>
        </w:rPr>
        <w:t>jakýchkoliv zjištěných</w:t>
      </w:r>
      <w:r>
        <w:rPr>
          <w:color w:val="696969"/>
          <w:spacing w:val="-3"/>
        </w:rPr>
        <w:t xml:space="preserve"> </w:t>
      </w:r>
      <w:r>
        <w:rPr>
          <w:color w:val="696969"/>
        </w:rPr>
        <w:t>překážkách</w:t>
      </w:r>
      <w:r>
        <w:rPr>
          <w:color w:val="696969"/>
          <w:spacing w:val="-5"/>
        </w:rPr>
        <w:t xml:space="preserve"> </w:t>
      </w:r>
      <w:r>
        <w:rPr>
          <w:color w:val="696969"/>
        </w:rPr>
        <w:t>plnění, byť</w:t>
      </w:r>
      <w:r>
        <w:rPr>
          <w:color w:val="696969"/>
          <w:spacing w:val="-1"/>
        </w:rPr>
        <w:t xml:space="preserve"> </w:t>
      </w:r>
      <w:r>
        <w:rPr>
          <w:color w:val="696969"/>
        </w:rPr>
        <w:t>by za</w:t>
      </w:r>
      <w:r>
        <w:rPr>
          <w:color w:val="696969"/>
          <w:spacing w:val="33"/>
        </w:rPr>
        <w:t xml:space="preserve"> </w:t>
      </w:r>
      <w:r>
        <w:rPr>
          <w:color w:val="696969"/>
        </w:rPr>
        <w:t>ně</w:t>
      </w:r>
      <w:r>
        <w:rPr>
          <w:color w:val="696969"/>
          <w:spacing w:val="30"/>
        </w:rPr>
        <w:t xml:space="preserve"> </w:t>
      </w:r>
      <w:r>
        <w:rPr>
          <w:color w:val="696969"/>
        </w:rPr>
        <w:t>Poskytovatel</w:t>
      </w:r>
      <w:r>
        <w:rPr>
          <w:color w:val="696969"/>
          <w:spacing w:val="30"/>
        </w:rPr>
        <w:t xml:space="preserve"> </w:t>
      </w:r>
      <w:r>
        <w:rPr>
          <w:color w:val="696969"/>
        </w:rPr>
        <w:t>neodpovídal,</w:t>
      </w:r>
      <w:r>
        <w:rPr>
          <w:color w:val="696969"/>
          <w:spacing w:val="32"/>
        </w:rPr>
        <w:t xml:space="preserve"> </w:t>
      </w:r>
      <w:r>
        <w:rPr>
          <w:color w:val="696969"/>
        </w:rPr>
        <w:t>o</w:t>
      </w:r>
      <w:r>
        <w:rPr>
          <w:color w:val="696969"/>
          <w:spacing w:val="33"/>
        </w:rPr>
        <w:t xml:space="preserve"> </w:t>
      </w:r>
      <w:r>
        <w:rPr>
          <w:color w:val="696969"/>
        </w:rPr>
        <w:t>vznesených</w:t>
      </w:r>
      <w:r>
        <w:rPr>
          <w:color w:val="696969"/>
          <w:spacing w:val="31"/>
        </w:rPr>
        <w:t xml:space="preserve"> </w:t>
      </w:r>
      <w:r>
        <w:rPr>
          <w:color w:val="696969"/>
        </w:rPr>
        <w:t>požadavcích</w:t>
      </w:r>
      <w:r>
        <w:rPr>
          <w:color w:val="696969"/>
          <w:spacing w:val="31"/>
        </w:rPr>
        <w:t xml:space="preserve"> </w:t>
      </w:r>
      <w:r>
        <w:rPr>
          <w:color w:val="696969"/>
        </w:rPr>
        <w:t>orgánů</w:t>
      </w:r>
      <w:r>
        <w:rPr>
          <w:color w:val="696969"/>
          <w:spacing w:val="30"/>
        </w:rPr>
        <w:t xml:space="preserve"> </w:t>
      </w:r>
      <w:r>
        <w:rPr>
          <w:color w:val="696969"/>
        </w:rPr>
        <w:t>státního</w:t>
      </w:r>
      <w:r>
        <w:rPr>
          <w:color w:val="696969"/>
          <w:spacing w:val="30"/>
        </w:rPr>
        <w:t xml:space="preserve"> </w:t>
      </w:r>
      <w:r>
        <w:rPr>
          <w:color w:val="696969"/>
        </w:rPr>
        <w:t>dozoru a o uplatněných nárocích třetích osob, které by mohly plnění této Dohody ovlivnit;</w:t>
      </w:r>
    </w:p>
    <w:p w14:paraId="2625230F" w14:textId="77777777" w:rsidR="00F70ED3" w:rsidRDefault="00E51B91">
      <w:pPr>
        <w:pStyle w:val="Odstavecseseznamem"/>
        <w:numPr>
          <w:ilvl w:val="2"/>
          <w:numId w:val="12"/>
        </w:numPr>
        <w:tabs>
          <w:tab w:val="left" w:pos="1549"/>
        </w:tabs>
        <w:spacing w:line="312" w:lineRule="auto"/>
        <w:ind w:right="413"/>
        <w:jc w:val="both"/>
      </w:pPr>
      <w:r>
        <w:rPr>
          <w:color w:val="696969"/>
        </w:rPr>
        <w:t>činit</w:t>
      </w:r>
      <w:r>
        <w:rPr>
          <w:color w:val="696969"/>
          <w:spacing w:val="-12"/>
        </w:rPr>
        <w:t xml:space="preserve"> </w:t>
      </w:r>
      <w:r>
        <w:rPr>
          <w:color w:val="696969"/>
        </w:rPr>
        <w:t>všechna</w:t>
      </w:r>
      <w:r>
        <w:rPr>
          <w:color w:val="696969"/>
          <w:spacing w:val="-14"/>
        </w:rPr>
        <w:t xml:space="preserve"> </w:t>
      </w:r>
      <w:r>
        <w:rPr>
          <w:color w:val="696969"/>
        </w:rPr>
        <w:t>potřebná</w:t>
      </w:r>
      <w:r>
        <w:rPr>
          <w:color w:val="696969"/>
          <w:spacing w:val="-14"/>
        </w:rPr>
        <w:t xml:space="preserve"> </w:t>
      </w:r>
      <w:r>
        <w:rPr>
          <w:color w:val="696969"/>
        </w:rPr>
        <w:t>opatření</w:t>
      </w:r>
      <w:r>
        <w:rPr>
          <w:color w:val="696969"/>
          <w:spacing w:val="-12"/>
        </w:rPr>
        <w:t xml:space="preserve"> </w:t>
      </w:r>
      <w:r>
        <w:rPr>
          <w:color w:val="696969"/>
        </w:rPr>
        <w:t>k</w:t>
      </w:r>
      <w:r>
        <w:rPr>
          <w:color w:val="696969"/>
          <w:spacing w:val="-15"/>
        </w:rPr>
        <w:t xml:space="preserve"> </w:t>
      </w:r>
      <w:r>
        <w:rPr>
          <w:color w:val="696969"/>
        </w:rPr>
        <w:t>tomu,</w:t>
      </w:r>
      <w:r>
        <w:rPr>
          <w:color w:val="696969"/>
          <w:spacing w:val="-12"/>
        </w:rPr>
        <w:t xml:space="preserve"> </w:t>
      </w:r>
      <w:r>
        <w:rPr>
          <w:color w:val="696969"/>
        </w:rPr>
        <w:t>aby</w:t>
      </w:r>
      <w:r>
        <w:rPr>
          <w:color w:val="696969"/>
          <w:spacing w:val="-15"/>
        </w:rPr>
        <w:t xml:space="preserve"> </w:t>
      </w:r>
      <w:r>
        <w:rPr>
          <w:color w:val="696969"/>
        </w:rPr>
        <w:t>jeho</w:t>
      </w:r>
      <w:r>
        <w:rPr>
          <w:color w:val="696969"/>
          <w:spacing w:val="-16"/>
        </w:rPr>
        <w:t xml:space="preserve"> </w:t>
      </w:r>
      <w:r>
        <w:rPr>
          <w:color w:val="696969"/>
        </w:rPr>
        <w:t>činností</w:t>
      </w:r>
      <w:r>
        <w:rPr>
          <w:color w:val="696969"/>
          <w:spacing w:val="-11"/>
        </w:rPr>
        <w:t xml:space="preserve"> </w:t>
      </w:r>
      <w:r>
        <w:rPr>
          <w:color w:val="696969"/>
        </w:rPr>
        <w:t>nedošlo</w:t>
      </w:r>
      <w:r>
        <w:rPr>
          <w:color w:val="696969"/>
          <w:spacing w:val="-14"/>
        </w:rPr>
        <w:t xml:space="preserve"> </w:t>
      </w:r>
      <w:r>
        <w:rPr>
          <w:color w:val="696969"/>
        </w:rPr>
        <w:t>ke</w:t>
      </w:r>
      <w:r>
        <w:rPr>
          <w:color w:val="696969"/>
          <w:spacing w:val="-15"/>
        </w:rPr>
        <w:t xml:space="preserve"> </w:t>
      </w:r>
      <w:r>
        <w:rPr>
          <w:color w:val="696969"/>
        </w:rPr>
        <w:t>škodám</w:t>
      </w:r>
      <w:r>
        <w:rPr>
          <w:color w:val="696969"/>
          <w:spacing w:val="-13"/>
        </w:rPr>
        <w:t xml:space="preserve"> </w:t>
      </w:r>
      <w:r>
        <w:rPr>
          <w:color w:val="696969"/>
        </w:rPr>
        <w:t>na</w:t>
      </w:r>
      <w:r>
        <w:rPr>
          <w:color w:val="696969"/>
          <w:spacing w:val="-15"/>
        </w:rPr>
        <w:t xml:space="preserve"> </w:t>
      </w:r>
      <w:r>
        <w:rPr>
          <w:color w:val="696969"/>
        </w:rPr>
        <w:t>majetku Objednatele či jiné újmě jeho pracovníků nebo třetích stran, anebo k poškození zdraví pracovníků</w:t>
      </w:r>
      <w:r>
        <w:rPr>
          <w:color w:val="696969"/>
          <w:spacing w:val="-16"/>
        </w:rPr>
        <w:t xml:space="preserve"> </w:t>
      </w:r>
      <w:r>
        <w:rPr>
          <w:color w:val="696969"/>
        </w:rPr>
        <w:t>Objednatele</w:t>
      </w:r>
      <w:r>
        <w:rPr>
          <w:color w:val="696969"/>
          <w:spacing w:val="-15"/>
        </w:rPr>
        <w:t xml:space="preserve"> </w:t>
      </w:r>
      <w:r>
        <w:rPr>
          <w:color w:val="696969"/>
        </w:rPr>
        <w:t>nebo</w:t>
      </w:r>
      <w:r>
        <w:rPr>
          <w:color w:val="696969"/>
          <w:spacing w:val="-15"/>
        </w:rPr>
        <w:t xml:space="preserve"> </w:t>
      </w:r>
      <w:r>
        <w:rPr>
          <w:color w:val="696969"/>
        </w:rPr>
        <w:t>třetích</w:t>
      </w:r>
      <w:r>
        <w:rPr>
          <w:color w:val="696969"/>
          <w:spacing w:val="-14"/>
        </w:rPr>
        <w:t xml:space="preserve"> </w:t>
      </w:r>
      <w:r>
        <w:rPr>
          <w:color w:val="696969"/>
        </w:rPr>
        <w:t>osob,</w:t>
      </w:r>
      <w:r>
        <w:rPr>
          <w:color w:val="696969"/>
          <w:spacing w:val="-15"/>
        </w:rPr>
        <w:t xml:space="preserve"> </w:t>
      </w:r>
      <w:r>
        <w:rPr>
          <w:color w:val="696969"/>
        </w:rPr>
        <w:t>jimž</w:t>
      </w:r>
      <w:r>
        <w:rPr>
          <w:color w:val="696969"/>
          <w:spacing w:val="-13"/>
        </w:rPr>
        <w:t xml:space="preserve"> </w:t>
      </w:r>
      <w:r>
        <w:rPr>
          <w:color w:val="696969"/>
        </w:rPr>
        <w:t>by</w:t>
      </w:r>
      <w:r>
        <w:rPr>
          <w:color w:val="696969"/>
          <w:spacing w:val="-13"/>
        </w:rPr>
        <w:t xml:space="preserve"> </w:t>
      </w:r>
      <w:r>
        <w:rPr>
          <w:color w:val="696969"/>
        </w:rPr>
        <w:t>Objednatel</w:t>
      </w:r>
      <w:r>
        <w:rPr>
          <w:color w:val="696969"/>
          <w:spacing w:val="-15"/>
        </w:rPr>
        <w:t xml:space="preserve"> </w:t>
      </w:r>
      <w:r>
        <w:rPr>
          <w:color w:val="696969"/>
        </w:rPr>
        <w:t>za</w:t>
      </w:r>
      <w:r>
        <w:rPr>
          <w:color w:val="696969"/>
          <w:spacing w:val="-16"/>
        </w:rPr>
        <w:t xml:space="preserve"> </w:t>
      </w:r>
      <w:r>
        <w:rPr>
          <w:color w:val="696969"/>
        </w:rPr>
        <w:t>takto</w:t>
      </w:r>
      <w:r>
        <w:rPr>
          <w:color w:val="696969"/>
          <w:spacing w:val="-14"/>
        </w:rPr>
        <w:t xml:space="preserve"> </w:t>
      </w:r>
      <w:r>
        <w:rPr>
          <w:color w:val="696969"/>
        </w:rPr>
        <w:t>způsobenou</w:t>
      </w:r>
      <w:r>
        <w:rPr>
          <w:color w:val="696969"/>
          <w:spacing w:val="-14"/>
        </w:rPr>
        <w:t xml:space="preserve"> </w:t>
      </w:r>
      <w:r>
        <w:rPr>
          <w:color w:val="696969"/>
        </w:rPr>
        <w:t>újmu odpovídal.</w:t>
      </w:r>
      <w:r>
        <w:rPr>
          <w:color w:val="696969"/>
          <w:spacing w:val="-5"/>
        </w:rPr>
        <w:t xml:space="preserve"> </w:t>
      </w:r>
      <w:r>
        <w:rPr>
          <w:color w:val="696969"/>
        </w:rPr>
        <w:t>V</w:t>
      </w:r>
      <w:r>
        <w:rPr>
          <w:color w:val="696969"/>
          <w:spacing w:val="-4"/>
        </w:rPr>
        <w:t xml:space="preserve"> </w:t>
      </w:r>
      <w:r>
        <w:rPr>
          <w:color w:val="696969"/>
        </w:rPr>
        <w:t>případě</w:t>
      </w:r>
      <w:r>
        <w:rPr>
          <w:color w:val="696969"/>
          <w:spacing w:val="-7"/>
        </w:rPr>
        <w:t xml:space="preserve"> </w:t>
      </w:r>
      <w:r>
        <w:rPr>
          <w:color w:val="696969"/>
        </w:rPr>
        <w:t>vzniku</w:t>
      </w:r>
      <w:r>
        <w:rPr>
          <w:color w:val="696969"/>
          <w:spacing w:val="-4"/>
        </w:rPr>
        <w:t xml:space="preserve"> </w:t>
      </w:r>
      <w:r>
        <w:rPr>
          <w:color w:val="696969"/>
        </w:rPr>
        <w:t>takovéto</w:t>
      </w:r>
      <w:r>
        <w:rPr>
          <w:color w:val="696969"/>
          <w:spacing w:val="-4"/>
        </w:rPr>
        <w:t xml:space="preserve"> </w:t>
      </w:r>
      <w:r>
        <w:rPr>
          <w:color w:val="696969"/>
        </w:rPr>
        <w:t>újmy</w:t>
      </w:r>
      <w:r>
        <w:rPr>
          <w:color w:val="696969"/>
          <w:spacing w:val="-6"/>
        </w:rPr>
        <w:t xml:space="preserve"> </w:t>
      </w:r>
      <w:r>
        <w:rPr>
          <w:color w:val="696969"/>
        </w:rPr>
        <w:t>je</w:t>
      </w:r>
      <w:r>
        <w:rPr>
          <w:color w:val="696969"/>
          <w:spacing w:val="-6"/>
        </w:rPr>
        <w:t xml:space="preserve"> </w:t>
      </w:r>
      <w:r>
        <w:rPr>
          <w:color w:val="696969"/>
        </w:rPr>
        <w:t>Poskytovatel</w:t>
      </w:r>
      <w:r>
        <w:rPr>
          <w:color w:val="696969"/>
          <w:spacing w:val="-5"/>
        </w:rPr>
        <w:t xml:space="preserve"> </w:t>
      </w:r>
      <w:r>
        <w:rPr>
          <w:color w:val="696969"/>
        </w:rPr>
        <w:t>povinen</w:t>
      </w:r>
      <w:r>
        <w:rPr>
          <w:color w:val="696969"/>
          <w:spacing w:val="-6"/>
        </w:rPr>
        <w:t xml:space="preserve"> </w:t>
      </w:r>
      <w:r>
        <w:rPr>
          <w:color w:val="696969"/>
        </w:rPr>
        <w:t>ji</w:t>
      </w:r>
      <w:r>
        <w:rPr>
          <w:color w:val="696969"/>
          <w:spacing w:val="-5"/>
        </w:rPr>
        <w:t xml:space="preserve"> </w:t>
      </w:r>
      <w:r>
        <w:rPr>
          <w:color w:val="696969"/>
        </w:rPr>
        <w:t>uhradit</w:t>
      </w:r>
      <w:r>
        <w:rPr>
          <w:color w:val="696969"/>
          <w:spacing w:val="-3"/>
        </w:rPr>
        <w:t xml:space="preserve"> </w:t>
      </w:r>
      <w:r>
        <w:rPr>
          <w:color w:val="696969"/>
        </w:rPr>
        <w:t>v</w:t>
      </w:r>
      <w:r>
        <w:rPr>
          <w:color w:val="696969"/>
          <w:spacing w:val="-6"/>
        </w:rPr>
        <w:t xml:space="preserve"> </w:t>
      </w:r>
      <w:r>
        <w:rPr>
          <w:color w:val="696969"/>
        </w:rPr>
        <w:t>plné</w:t>
      </w:r>
      <w:r>
        <w:rPr>
          <w:color w:val="696969"/>
          <w:spacing w:val="-4"/>
        </w:rPr>
        <w:t xml:space="preserve"> </w:t>
      </w:r>
      <w:r>
        <w:rPr>
          <w:color w:val="696969"/>
        </w:rPr>
        <w:t>výši;</w:t>
      </w:r>
    </w:p>
    <w:p w14:paraId="79BEC26C" w14:textId="77777777" w:rsidR="00F70ED3" w:rsidRDefault="00E51B91">
      <w:pPr>
        <w:pStyle w:val="Odstavecseseznamem"/>
        <w:numPr>
          <w:ilvl w:val="2"/>
          <w:numId w:val="12"/>
        </w:numPr>
        <w:tabs>
          <w:tab w:val="left" w:pos="1549"/>
        </w:tabs>
        <w:spacing w:line="312" w:lineRule="auto"/>
        <w:ind w:right="418"/>
        <w:jc w:val="both"/>
      </w:pPr>
      <w:r>
        <w:rPr>
          <w:color w:val="696969"/>
        </w:rPr>
        <w:t>v prostorách, v nichž se budou pracovníci Poskytovatele v souvislosti s plněním předmětu této Dohody a Dílčí smlouvy pohybovat, udržovat čistotu a pořádek a dodržovat všechna opatření, s nimiž jej Objednatel prokazatelně seznámil.</w:t>
      </w:r>
    </w:p>
    <w:p w14:paraId="2635B07B" w14:textId="77777777" w:rsidR="00F70ED3" w:rsidRDefault="00E51B91">
      <w:pPr>
        <w:pStyle w:val="Odstavecseseznamem"/>
        <w:numPr>
          <w:ilvl w:val="1"/>
          <w:numId w:val="12"/>
        </w:numPr>
        <w:tabs>
          <w:tab w:val="left" w:pos="868"/>
          <w:tab w:val="left" w:pos="870"/>
        </w:tabs>
        <w:spacing w:line="312" w:lineRule="auto"/>
        <w:ind w:right="417"/>
        <w:jc w:val="both"/>
      </w:pPr>
      <w:r>
        <w:rPr>
          <w:color w:val="696969"/>
        </w:rPr>
        <w:t>Poskytovatel</w:t>
      </w:r>
      <w:r>
        <w:rPr>
          <w:color w:val="696969"/>
          <w:spacing w:val="-11"/>
        </w:rPr>
        <w:t xml:space="preserve"> </w:t>
      </w:r>
      <w:r>
        <w:rPr>
          <w:color w:val="696969"/>
        </w:rPr>
        <w:t>je</w:t>
      </w:r>
      <w:r>
        <w:rPr>
          <w:color w:val="696969"/>
          <w:spacing w:val="-7"/>
        </w:rPr>
        <w:t xml:space="preserve"> </w:t>
      </w:r>
      <w:r>
        <w:rPr>
          <w:color w:val="696969"/>
        </w:rPr>
        <w:t>oprávněn</w:t>
      </w:r>
      <w:r>
        <w:rPr>
          <w:color w:val="696969"/>
          <w:spacing w:val="-10"/>
        </w:rPr>
        <w:t xml:space="preserve"> </w:t>
      </w:r>
      <w:r>
        <w:rPr>
          <w:color w:val="696969"/>
        </w:rPr>
        <w:t>požadovat</w:t>
      </w:r>
      <w:r>
        <w:rPr>
          <w:color w:val="696969"/>
          <w:spacing w:val="-6"/>
        </w:rPr>
        <w:t xml:space="preserve"> </w:t>
      </w:r>
      <w:r>
        <w:rPr>
          <w:color w:val="696969"/>
        </w:rPr>
        <w:t>po</w:t>
      </w:r>
      <w:r>
        <w:rPr>
          <w:color w:val="696969"/>
          <w:spacing w:val="-13"/>
        </w:rPr>
        <w:t xml:space="preserve"> </w:t>
      </w:r>
      <w:r>
        <w:rPr>
          <w:color w:val="696969"/>
        </w:rPr>
        <w:t>Objednateli</w:t>
      </w:r>
      <w:r>
        <w:rPr>
          <w:color w:val="696969"/>
          <w:spacing w:val="-8"/>
        </w:rPr>
        <w:t xml:space="preserve"> </w:t>
      </w:r>
      <w:r>
        <w:rPr>
          <w:color w:val="696969"/>
        </w:rPr>
        <w:t>podklady</w:t>
      </w:r>
      <w:r>
        <w:rPr>
          <w:color w:val="696969"/>
          <w:spacing w:val="-7"/>
        </w:rPr>
        <w:t xml:space="preserve"> </w:t>
      </w:r>
      <w:r>
        <w:rPr>
          <w:color w:val="696969"/>
        </w:rPr>
        <w:t>nezbytné</w:t>
      </w:r>
      <w:r>
        <w:rPr>
          <w:color w:val="696969"/>
          <w:spacing w:val="-8"/>
        </w:rPr>
        <w:t xml:space="preserve"> </w:t>
      </w:r>
      <w:r>
        <w:rPr>
          <w:color w:val="696969"/>
        </w:rPr>
        <w:t>k</w:t>
      </w:r>
      <w:r>
        <w:rPr>
          <w:color w:val="696969"/>
          <w:spacing w:val="-9"/>
        </w:rPr>
        <w:t xml:space="preserve"> </w:t>
      </w:r>
      <w:r>
        <w:rPr>
          <w:color w:val="696969"/>
        </w:rPr>
        <w:t>řádnému</w:t>
      </w:r>
      <w:r>
        <w:rPr>
          <w:color w:val="696969"/>
          <w:spacing w:val="-7"/>
        </w:rPr>
        <w:t xml:space="preserve"> </w:t>
      </w:r>
      <w:r>
        <w:rPr>
          <w:color w:val="696969"/>
        </w:rPr>
        <w:t>poskytování Služeb a Objednatel je povinen tyto podklady Poskytovateli poskytnout, má-li je k dispozici. Veškeré tyto podklady budou Poskytovateli předány na základě předávacího protokolu.</w:t>
      </w:r>
    </w:p>
    <w:p w14:paraId="74C03346" w14:textId="77777777" w:rsidR="00F70ED3" w:rsidRDefault="00E51B91">
      <w:pPr>
        <w:pStyle w:val="Odstavecseseznamem"/>
        <w:numPr>
          <w:ilvl w:val="1"/>
          <w:numId w:val="12"/>
        </w:numPr>
        <w:tabs>
          <w:tab w:val="left" w:pos="868"/>
          <w:tab w:val="left" w:pos="870"/>
        </w:tabs>
        <w:spacing w:line="312" w:lineRule="auto"/>
        <w:ind w:right="416"/>
        <w:jc w:val="both"/>
      </w:pPr>
      <w:r>
        <w:rPr>
          <w:color w:val="696969"/>
        </w:rPr>
        <w:t>Poskytovatel se zavazuje zajistit, aby plnění této Dohody a Dílčí smlouvy prováděl realizační tým složený z k tomu plně způsobilých a kvalifikovaných osob, ve složení uvedeném v Příloze č. 3 této Dohody. Bude-li ze závažných důvodů vzniklých na straně Poskytovatele nutné nahradit</w:t>
      </w:r>
      <w:r>
        <w:rPr>
          <w:color w:val="696969"/>
          <w:spacing w:val="-16"/>
        </w:rPr>
        <w:t xml:space="preserve"> </w:t>
      </w:r>
      <w:r>
        <w:rPr>
          <w:color w:val="696969"/>
        </w:rPr>
        <w:t>kteréhokoliv</w:t>
      </w:r>
      <w:r>
        <w:rPr>
          <w:color w:val="696969"/>
          <w:spacing w:val="-15"/>
        </w:rPr>
        <w:t xml:space="preserve"> </w:t>
      </w:r>
      <w:r>
        <w:rPr>
          <w:color w:val="696969"/>
        </w:rPr>
        <w:t>člena</w:t>
      </w:r>
      <w:r>
        <w:rPr>
          <w:color w:val="696969"/>
          <w:spacing w:val="-15"/>
        </w:rPr>
        <w:t xml:space="preserve"> </w:t>
      </w:r>
      <w:r>
        <w:rPr>
          <w:color w:val="696969"/>
        </w:rPr>
        <w:t>realizačního</w:t>
      </w:r>
      <w:r>
        <w:rPr>
          <w:color w:val="696969"/>
          <w:spacing w:val="-16"/>
        </w:rPr>
        <w:t xml:space="preserve"> </w:t>
      </w:r>
      <w:r>
        <w:rPr>
          <w:color w:val="696969"/>
        </w:rPr>
        <w:t>týmu,</w:t>
      </w:r>
      <w:r>
        <w:rPr>
          <w:color w:val="696969"/>
          <w:spacing w:val="-15"/>
        </w:rPr>
        <w:t xml:space="preserve"> </w:t>
      </w:r>
      <w:r>
        <w:rPr>
          <w:color w:val="696969"/>
        </w:rPr>
        <w:t>bude</w:t>
      </w:r>
      <w:r>
        <w:rPr>
          <w:color w:val="696969"/>
          <w:spacing w:val="-15"/>
        </w:rPr>
        <w:t xml:space="preserve"> </w:t>
      </w:r>
      <w:r>
        <w:rPr>
          <w:color w:val="696969"/>
        </w:rPr>
        <w:t>po</w:t>
      </w:r>
      <w:r>
        <w:rPr>
          <w:color w:val="696969"/>
          <w:spacing w:val="-15"/>
        </w:rPr>
        <w:t xml:space="preserve"> </w:t>
      </w:r>
      <w:r>
        <w:rPr>
          <w:color w:val="696969"/>
        </w:rPr>
        <w:t>předchozím</w:t>
      </w:r>
      <w:r>
        <w:rPr>
          <w:color w:val="696969"/>
          <w:spacing w:val="-16"/>
        </w:rPr>
        <w:t xml:space="preserve"> </w:t>
      </w:r>
      <w:r>
        <w:rPr>
          <w:color w:val="696969"/>
        </w:rPr>
        <w:t>odsouhlasení</w:t>
      </w:r>
      <w:r>
        <w:rPr>
          <w:color w:val="696969"/>
          <w:spacing w:val="-15"/>
        </w:rPr>
        <w:t xml:space="preserve"> </w:t>
      </w:r>
      <w:r>
        <w:rPr>
          <w:color w:val="696969"/>
        </w:rPr>
        <w:t>Objednatelem nahrazen novým členem týmu s odpovídající nebo vyšší odbornou a profesní kvalifikací.</w:t>
      </w:r>
    </w:p>
    <w:p w14:paraId="0C7C0768" w14:textId="77777777" w:rsidR="00F70ED3" w:rsidRDefault="00E51B91">
      <w:pPr>
        <w:pStyle w:val="Odstavecseseznamem"/>
        <w:numPr>
          <w:ilvl w:val="1"/>
          <w:numId w:val="12"/>
        </w:numPr>
        <w:tabs>
          <w:tab w:val="left" w:pos="868"/>
          <w:tab w:val="left" w:pos="870"/>
        </w:tabs>
        <w:spacing w:line="314" w:lineRule="auto"/>
        <w:ind w:right="422"/>
        <w:jc w:val="both"/>
      </w:pPr>
      <w:r>
        <w:rPr>
          <w:color w:val="696969"/>
        </w:rPr>
        <w:t>Objednatel se zavazuje poskytnout přiměřenou součinnost, kterou lze po Objednateli spravedlivě požadovat k řádnému splnění této Dohody, zejména:</w:t>
      </w:r>
    </w:p>
    <w:p w14:paraId="0D34E7BE" w14:textId="77777777" w:rsidR="00F70ED3" w:rsidRDefault="00E51B91">
      <w:pPr>
        <w:pStyle w:val="Odstavecseseznamem"/>
        <w:numPr>
          <w:ilvl w:val="2"/>
          <w:numId w:val="12"/>
        </w:numPr>
        <w:tabs>
          <w:tab w:val="left" w:pos="1549"/>
        </w:tabs>
        <w:spacing w:before="117" w:line="312" w:lineRule="auto"/>
        <w:ind w:right="417"/>
        <w:jc w:val="both"/>
      </w:pPr>
      <w:r>
        <w:rPr>
          <w:color w:val="696969"/>
        </w:rPr>
        <w:t>umožnit Poskytovateli bezodkladně po uzavření této Dohody přístup ke všem informacím,</w:t>
      </w:r>
      <w:r>
        <w:rPr>
          <w:color w:val="696969"/>
          <w:spacing w:val="-11"/>
        </w:rPr>
        <w:t xml:space="preserve"> </w:t>
      </w:r>
      <w:r>
        <w:rPr>
          <w:color w:val="696969"/>
        </w:rPr>
        <w:t>dokumentům</w:t>
      </w:r>
      <w:r>
        <w:rPr>
          <w:color w:val="696969"/>
          <w:spacing w:val="-10"/>
        </w:rPr>
        <w:t xml:space="preserve"> </w:t>
      </w:r>
      <w:r>
        <w:rPr>
          <w:color w:val="696969"/>
        </w:rPr>
        <w:t>a</w:t>
      </w:r>
      <w:r>
        <w:rPr>
          <w:color w:val="696969"/>
          <w:spacing w:val="-12"/>
        </w:rPr>
        <w:t xml:space="preserve"> </w:t>
      </w:r>
      <w:r>
        <w:rPr>
          <w:color w:val="696969"/>
        </w:rPr>
        <w:t>pokladům</w:t>
      </w:r>
      <w:r>
        <w:rPr>
          <w:color w:val="696969"/>
          <w:spacing w:val="-10"/>
        </w:rPr>
        <w:t xml:space="preserve"> </w:t>
      </w:r>
      <w:r>
        <w:rPr>
          <w:color w:val="696969"/>
        </w:rPr>
        <w:t>nezbytným</w:t>
      </w:r>
      <w:r>
        <w:rPr>
          <w:color w:val="696969"/>
          <w:spacing w:val="-10"/>
        </w:rPr>
        <w:t xml:space="preserve"> </w:t>
      </w:r>
      <w:r>
        <w:rPr>
          <w:color w:val="696969"/>
        </w:rPr>
        <w:t>pro</w:t>
      </w:r>
      <w:r>
        <w:rPr>
          <w:color w:val="696969"/>
          <w:spacing w:val="-11"/>
        </w:rPr>
        <w:t xml:space="preserve"> </w:t>
      </w:r>
      <w:r>
        <w:rPr>
          <w:color w:val="696969"/>
        </w:rPr>
        <w:t>poskytnutí</w:t>
      </w:r>
      <w:r>
        <w:rPr>
          <w:color w:val="696969"/>
          <w:spacing w:val="-8"/>
        </w:rPr>
        <w:t xml:space="preserve"> </w:t>
      </w:r>
      <w:r>
        <w:rPr>
          <w:color w:val="696969"/>
        </w:rPr>
        <w:t>Služeb</w:t>
      </w:r>
      <w:r>
        <w:rPr>
          <w:color w:val="696969"/>
          <w:spacing w:val="-12"/>
        </w:rPr>
        <w:t xml:space="preserve"> </w:t>
      </w:r>
      <w:r>
        <w:rPr>
          <w:color w:val="696969"/>
        </w:rPr>
        <w:t>dle</w:t>
      </w:r>
      <w:r>
        <w:rPr>
          <w:color w:val="696969"/>
          <w:spacing w:val="-11"/>
        </w:rPr>
        <w:t xml:space="preserve"> </w:t>
      </w:r>
      <w:r>
        <w:rPr>
          <w:color w:val="696969"/>
        </w:rPr>
        <w:t>této</w:t>
      </w:r>
      <w:r>
        <w:rPr>
          <w:color w:val="696969"/>
          <w:spacing w:val="-11"/>
        </w:rPr>
        <w:t xml:space="preserve"> </w:t>
      </w:r>
      <w:r>
        <w:rPr>
          <w:color w:val="696969"/>
        </w:rPr>
        <w:t>Dohody a Dílčí smlouvy, a to na základě fyzického předání na základě předávacího protokolu;</w:t>
      </w:r>
    </w:p>
    <w:p w14:paraId="41AB1806" w14:textId="77777777" w:rsidR="00F70ED3" w:rsidRDefault="00E51B91">
      <w:pPr>
        <w:pStyle w:val="Odstavecseseznamem"/>
        <w:numPr>
          <w:ilvl w:val="2"/>
          <w:numId w:val="12"/>
        </w:numPr>
        <w:tabs>
          <w:tab w:val="left" w:pos="1549"/>
        </w:tabs>
        <w:spacing w:line="312" w:lineRule="auto"/>
        <w:ind w:right="423"/>
        <w:jc w:val="both"/>
      </w:pPr>
      <w:r>
        <w:rPr>
          <w:color w:val="696969"/>
        </w:rPr>
        <w:t>nezamlčet Poskytovateli</w:t>
      </w:r>
      <w:r>
        <w:rPr>
          <w:color w:val="696969"/>
          <w:spacing w:val="-2"/>
        </w:rPr>
        <w:t xml:space="preserve"> </w:t>
      </w:r>
      <w:r>
        <w:rPr>
          <w:color w:val="696969"/>
        </w:rPr>
        <w:t>žádné</w:t>
      </w:r>
      <w:r>
        <w:rPr>
          <w:color w:val="696969"/>
          <w:spacing w:val="-2"/>
        </w:rPr>
        <w:t xml:space="preserve"> </w:t>
      </w:r>
      <w:r>
        <w:rPr>
          <w:color w:val="696969"/>
        </w:rPr>
        <w:t>informace,</w:t>
      </w:r>
      <w:r>
        <w:rPr>
          <w:color w:val="696969"/>
          <w:spacing w:val="-2"/>
        </w:rPr>
        <w:t xml:space="preserve"> </w:t>
      </w:r>
      <w:r>
        <w:rPr>
          <w:color w:val="696969"/>
        </w:rPr>
        <w:t>které</w:t>
      </w:r>
      <w:r>
        <w:rPr>
          <w:color w:val="696969"/>
          <w:spacing w:val="-4"/>
        </w:rPr>
        <w:t xml:space="preserve"> </w:t>
      </w:r>
      <w:r>
        <w:rPr>
          <w:color w:val="696969"/>
        </w:rPr>
        <w:t>jsou</w:t>
      </w:r>
      <w:r>
        <w:rPr>
          <w:color w:val="696969"/>
          <w:spacing w:val="-1"/>
        </w:rPr>
        <w:t xml:space="preserve"> </w:t>
      </w:r>
      <w:r>
        <w:rPr>
          <w:color w:val="696969"/>
        </w:rPr>
        <w:t>zřejmě</w:t>
      </w:r>
      <w:r>
        <w:rPr>
          <w:color w:val="696969"/>
          <w:spacing w:val="-4"/>
        </w:rPr>
        <w:t xml:space="preserve"> </w:t>
      </w:r>
      <w:r>
        <w:rPr>
          <w:color w:val="696969"/>
        </w:rPr>
        <w:t>relevantní pro</w:t>
      </w:r>
      <w:r>
        <w:rPr>
          <w:color w:val="696969"/>
          <w:spacing w:val="-1"/>
        </w:rPr>
        <w:t xml:space="preserve"> </w:t>
      </w:r>
      <w:r>
        <w:rPr>
          <w:color w:val="696969"/>
        </w:rPr>
        <w:t>poskytování Služeb dle této Dohody a Dílčí smlouvy;</w:t>
      </w:r>
    </w:p>
    <w:p w14:paraId="5BC57A44" w14:textId="77777777" w:rsidR="00F70ED3" w:rsidRDefault="00E51B91">
      <w:pPr>
        <w:pStyle w:val="Odstavecseseznamem"/>
        <w:numPr>
          <w:ilvl w:val="2"/>
          <w:numId w:val="12"/>
        </w:numPr>
        <w:tabs>
          <w:tab w:val="left" w:pos="1549"/>
        </w:tabs>
        <w:spacing w:line="312" w:lineRule="auto"/>
        <w:ind w:right="417"/>
        <w:jc w:val="both"/>
      </w:pPr>
      <w:r>
        <w:rPr>
          <w:color w:val="696969"/>
        </w:rPr>
        <w:t>před započetím poskytování Služeb prokazatelně seznámit pracovníky Poskytovatele, uvedené na seznamu obsaženém v Příloze č. 3 této Dohody, se zvláštními bezpečnostními a</w:t>
      </w:r>
      <w:r>
        <w:rPr>
          <w:color w:val="696969"/>
          <w:spacing w:val="40"/>
        </w:rPr>
        <w:t xml:space="preserve"> </w:t>
      </w:r>
      <w:r>
        <w:rPr>
          <w:color w:val="696969"/>
        </w:rPr>
        <w:t>požárními</w:t>
      </w:r>
      <w:r>
        <w:rPr>
          <w:color w:val="696969"/>
          <w:spacing w:val="40"/>
        </w:rPr>
        <w:t xml:space="preserve"> </w:t>
      </w:r>
      <w:r>
        <w:rPr>
          <w:color w:val="696969"/>
        </w:rPr>
        <w:t>opatřeními Objednatele</w:t>
      </w:r>
      <w:r>
        <w:rPr>
          <w:color w:val="696969"/>
          <w:spacing w:val="40"/>
        </w:rPr>
        <w:t xml:space="preserve"> </w:t>
      </w:r>
      <w:r>
        <w:rPr>
          <w:color w:val="696969"/>
        </w:rPr>
        <w:t>a zvláštními předpisy</w:t>
      </w:r>
      <w:r>
        <w:rPr>
          <w:color w:val="696969"/>
          <w:spacing w:val="40"/>
        </w:rPr>
        <w:t xml:space="preserve"> </w:t>
      </w:r>
      <w:r>
        <w:rPr>
          <w:color w:val="696969"/>
        </w:rPr>
        <w:t>platnými pro</w:t>
      </w:r>
      <w:r>
        <w:rPr>
          <w:color w:val="696969"/>
          <w:spacing w:val="-2"/>
        </w:rPr>
        <w:t xml:space="preserve"> </w:t>
      </w:r>
      <w:r>
        <w:rPr>
          <w:color w:val="696969"/>
        </w:rPr>
        <w:t>datová centra, kde bude Poskytovatel Služby poskytovat. O seznámení pracovníků Poskytovatele s výše uvedenými opatřeními a předpisy bude učiněn zápis podepsaný oprávněnými zástupci obou Smluvních stran;</w:t>
      </w:r>
    </w:p>
    <w:p w14:paraId="41F0659C" w14:textId="77777777" w:rsidR="00F70ED3" w:rsidRDefault="00E51B91">
      <w:pPr>
        <w:pStyle w:val="Odstavecseseznamem"/>
        <w:numPr>
          <w:ilvl w:val="2"/>
          <w:numId w:val="12"/>
        </w:numPr>
        <w:tabs>
          <w:tab w:val="left" w:pos="1549"/>
        </w:tabs>
        <w:spacing w:line="312" w:lineRule="auto"/>
        <w:ind w:right="417"/>
        <w:jc w:val="both"/>
      </w:pPr>
      <w:r>
        <w:rPr>
          <w:color w:val="696969"/>
        </w:rPr>
        <w:t>zajistit Poskytovateli a jeho pracovníkům, uvedeným na</w:t>
      </w:r>
      <w:r>
        <w:rPr>
          <w:color w:val="696969"/>
          <w:spacing w:val="-1"/>
        </w:rPr>
        <w:t xml:space="preserve"> </w:t>
      </w:r>
      <w:r>
        <w:rPr>
          <w:color w:val="696969"/>
        </w:rPr>
        <w:t>seznamu obsaženém v Příloze č.</w:t>
      </w:r>
      <w:r>
        <w:rPr>
          <w:color w:val="696969"/>
          <w:spacing w:val="-16"/>
        </w:rPr>
        <w:t xml:space="preserve"> </w:t>
      </w:r>
      <w:r>
        <w:rPr>
          <w:color w:val="696969"/>
        </w:rPr>
        <w:t>3,</w:t>
      </w:r>
      <w:r>
        <w:rPr>
          <w:color w:val="696969"/>
          <w:spacing w:val="-15"/>
        </w:rPr>
        <w:t xml:space="preserve"> </w:t>
      </w:r>
      <w:r>
        <w:rPr>
          <w:color w:val="696969"/>
        </w:rPr>
        <w:t>potřebný</w:t>
      </w:r>
      <w:r>
        <w:rPr>
          <w:color w:val="696969"/>
          <w:spacing w:val="-17"/>
        </w:rPr>
        <w:t xml:space="preserve"> </w:t>
      </w:r>
      <w:r>
        <w:rPr>
          <w:color w:val="696969"/>
        </w:rPr>
        <w:t>přístup</w:t>
      </w:r>
      <w:r>
        <w:rPr>
          <w:color w:val="696969"/>
          <w:spacing w:val="-17"/>
        </w:rPr>
        <w:t xml:space="preserve"> </w:t>
      </w:r>
      <w:r>
        <w:rPr>
          <w:color w:val="696969"/>
        </w:rPr>
        <w:t>do</w:t>
      </w:r>
      <w:r>
        <w:rPr>
          <w:color w:val="696969"/>
          <w:spacing w:val="-19"/>
        </w:rPr>
        <w:t xml:space="preserve"> </w:t>
      </w:r>
      <w:r>
        <w:rPr>
          <w:color w:val="696969"/>
        </w:rPr>
        <w:t>míst</w:t>
      </w:r>
      <w:r>
        <w:rPr>
          <w:color w:val="696969"/>
          <w:spacing w:val="-15"/>
        </w:rPr>
        <w:t xml:space="preserve"> </w:t>
      </w:r>
      <w:r>
        <w:rPr>
          <w:color w:val="696969"/>
        </w:rPr>
        <w:t>plnění</w:t>
      </w:r>
      <w:r>
        <w:rPr>
          <w:color w:val="696969"/>
          <w:spacing w:val="-16"/>
        </w:rPr>
        <w:t xml:space="preserve"> </w:t>
      </w:r>
      <w:r>
        <w:rPr>
          <w:color w:val="696969"/>
        </w:rPr>
        <w:t>Služeb</w:t>
      </w:r>
      <w:r>
        <w:rPr>
          <w:color w:val="696969"/>
          <w:spacing w:val="-15"/>
        </w:rPr>
        <w:t xml:space="preserve"> </w:t>
      </w:r>
      <w:r>
        <w:rPr>
          <w:color w:val="696969"/>
        </w:rPr>
        <w:t>dle</w:t>
      </w:r>
      <w:r>
        <w:rPr>
          <w:color w:val="696969"/>
          <w:spacing w:val="-16"/>
        </w:rPr>
        <w:t xml:space="preserve"> </w:t>
      </w:r>
      <w:r>
        <w:rPr>
          <w:color w:val="696969"/>
        </w:rPr>
        <w:t>čl.</w:t>
      </w:r>
      <w:r>
        <w:rPr>
          <w:color w:val="696969"/>
          <w:spacing w:val="-17"/>
        </w:rPr>
        <w:t xml:space="preserve"> </w:t>
      </w:r>
      <w:r>
        <w:rPr>
          <w:color w:val="696969"/>
        </w:rPr>
        <w:t>5</w:t>
      </w:r>
      <w:r>
        <w:rPr>
          <w:color w:val="696969"/>
          <w:spacing w:val="-15"/>
        </w:rPr>
        <w:t xml:space="preserve"> </w:t>
      </w:r>
      <w:r>
        <w:rPr>
          <w:color w:val="696969"/>
        </w:rPr>
        <w:t>odst.</w:t>
      </w:r>
      <w:r>
        <w:rPr>
          <w:color w:val="696969"/>
          <w:spacing w:val="-15"/>
        </w:rPr>
        <w:t xml:space="preserve"> </w:t>
      </w:r>
      <w:r>
        <w:rPr>
          <w:color w:val="696969"/>
        </w:rPr>
        <w:t>5.3</w:t>
      </w:r>
      <w:r>
        <w:rPr>
          <w:color w:val="696969"/>
          <w:spacing w:val="-16"/>
        </w:rPr>
        <w:t xml:space="preserve"> </w:t>
      </w:r>
      <w:r>
        <w:rPr>
          <w:color w:val="696969"/>
        </w:rPr>
        <w:t>Dohody,</w:t>
      </w:r>
      <w:r>
        <w:rPr>
          <w:color w:val="696969"/>
          <w:spacing w:val="-16"/>
        </w:rPr>
        <w:t xml:space="preserve"> </w:t>
      </w:r>
      <w:r>
        <w:rPr>
          <w:color w:val="696969"/>
        </w:rPr>
        <w:t>a</w:t>
      </w:r>
      <w:r>
        <w:rPr>
          <w:color w:val="696969"/>
          <w:spacing w:val="-19"/>
        </w:rPr>
        <w:t xml:space="preserve"> </w:t>
      </w:r>
      <w:r>
        <w:rPr>
          <w:color w:val="696969"/>
        </w:rPr>
        <w:t>to</w:t>
      </w:r>
      <w:r>
        <w:rPr>
          <w:color w:val="696969"/>
          <w:spacing w:val="-15"/>
        </w:rPr>
        <w:t xml:space="preserve"> </w:t>
      </w:r>
      <w:r>
        <w:rPr>
          <w:color w:val="696969"/>
        </w:rPr>
        <w:t>buď</w:t>
      </w:r>
      <w:r>
        <w:rPr>
          <w:color w:val="696969"/>
          <w:spacing w:val="-15"/>
        </w:rPr>
        <w:t xml:space="preserve"> </w:t>
      </w:r>
      <w:r>
        <w:rPr>
          <w:color w:val="696969"/>
        </w:rPr>
        <w:t>zajištěním</w:t>
      </w:r>
    </w:p>
    <w:p w14:paraId="3E76E285" w14:textId="77777777" w:rsidR="00F70ED3" w:rsidRDefault="00F70ED3">
      <w:pPr>
        <w:pStyle w:val="Zkladntext"/>
        <w:spacing w:before="231"/>
      </w:pPr>
    </w:p>
    <w:p w14:paraId="71DCE1C7" w14:textId="77777777" w:rsidR="00F70ED3" w:rsidRDefault="00E51B91">
      <w:pPr>
        <w:pStyle w:val="Zkladntext"/>
        <w:ind w:right="225"/>
        <w:jc w:val="right"/>
      </w:pPr>
      <w:r>
        <w:rPr>
          <w:noProof/>
        </w:rPr>
        <mc:AlternateContent>
          <mc:Choice Requires="wps">
            <w:drawing>
              <wp:anchor distT="0" distB="0" distL="0" distR="0" simplePos="0" relativeHeight="15732224" behindDoc="0" locked="0" layoutInCell="1" allowOverlap="1" wp14:anchorId="3795CF58" wp14:editId="09403026">
                <wp:simplePos x="0" y="0"/>
                <wp:positionH relativeFrom="page">
                  <wp:posOffset>7053071</wp:posOffset>
                </wp:positionH>
                <wp:positionV relativeFrom="paragraph">
                  <wp:posOffset>-17945</wp:posOffset>
                </wp:positionV>
                <wp:extent cx="242570" cy="6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095"/>
                              </a:lnTo>
                              <a:lnTo>
                                <a:pt x="242316" y="6095"/>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2ED89439" id="Graphic 12" o:spid="_x0000_s1026" style="position:absolute;margin-left:555.35pt;margin-top:-1.4pt;width:19.1pt;height:.5pt;z-index:15732224;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" path="m242316,l,,,6095r242316,l242316,xe" fillcolor="#bebebe" stroked="f">
                <v:path arrowok="t"/>
                <w10:wrap anchorx="page"/>
              </v:shape>
            </w:pict>
          </mc:Fallback>
        </mc:AlternateContent>
      </w:r>
      <w:r>
        <w:rPr>
          <w:color w:val="696969"/>
          <w:spacing w:val="-10"/>
        </w:rPr>
        <w:t>8</w:t>
      </w:r>
    </w:p>
    <w:p w14:paraId="41CE8ADA" w14:textId="77777777" w:rsidR="00F70ED3" w:rsidRDefault="00F70ED3">
      <w:pPr>
        <w:jc w:val="right"/>
        <w:sectPr w:rsidR="00F70ED3">
          <w:pgSz w:w="11910" w:h="16840"/>
          <w:pgMar w:top="2000" w:right="420" w:bottom="1040" w:left="1000" w:header="386" w:footer="856" w:gutter="0"/>
          <w:cols w:space="708"/>
        </w:sectPr>
      </w:pPr>
    </w:p>
    <w:p w14:paraId="2BB194E7" w14:textId="77777777" w:rsidR="00F70ED3" w:rsidRDefault="00F70ED3">
      <w:pPr>
        <w:pStyle w:val="Zkladntext"/>
        <w:spacing w:before="38"/>
      </w:pPr>
    </w:p>
    <w:p w14:paraId="56AA353D" w14:textId="77777777" w:rsidR="00F70ED3" w:rsidRDefault="00E51B91">
      <w:pPr>
        <w:pStyle w:val="Zkladntext"/>
        <w:spacing w:line="312" w:lineRule="auto"/>
        <w:ind w:left="1549" w:right="420"/>
        <w:jc w:val="both"/>
      </w:pPr>
      <w:r>
        <w:rPr>
          <w:color w:val="696969"/>
        </w:rPr>
        <w:t>samostatného</w:t>
      </w:r>
      <w:r>
        <w:rPr>
          <w:color w:val="696969"/>
          <w:spacing w:val="40"/>
        </w:rPr>
        <w:t xml:space="preserve"> </w:t>
      </w:r>
      <w:r>
        <w:rPr>
          <w:color w:val="696969"/>
        </w:rPr>
        <w:t>vstupu</w:t>
      </w:r>
      <w:r>
        <w:rPr>
          <w:color w:val="696969"/>
          <w:spacing w:val="40"/>
        </w:rPr>
        <w:t xml:space="preserve"> </w:t>
      </w:r>
      <w:r>
        <w:rPr>
          <w:color w:val="696969"/>
        </w:rPr>
        <w:t>nebo</w:t>
      </w:r>
      <w:r>
        <w:rPr>
          <w:color w:val="696969"/>
          <w:spacing w:val="40"/>
        </w:rPr>
        <w:t xml:space="preserve"> </w:t>
      </w:r>
      <w:r>
        <w:rPr>
          <w:color w:val="696969"/>
        </w:rPr>
        <w:t>zajištěním</w:t>
      </w:r>
      <w:r>
        <w:rPr>
          <w:color w:val="696969"/>
          <w:spacing w:val="40"/>
        </w:rPr>
        <w:t xml:space="preserve"> </w:t>
      </w:r>
      <w:r>
        <w:rPr>
          <w:color w:val="696969"/>
        </w:rPr>
        <w:t>vstupu</w:t>
      </w:r>
      <w:r>
        <w:rPr>
          <w:color w:val="696969"/>
          <w:spacing w:val="40"/>
        </w:rPr>
        <w:t xml:space="preserve"> </w:t>
      </w:r>
      <w:r>
        <w:rPr>
          <w:color w:val="696969"/>
        </w:rPr>
        <w:t>v</w:t>
      </w:r>
      <w:r>
        <w:rPr>
          <w:color w:val="696969"/>
          <w:spacing w:val="40"/>
        </w:rPr>
        <w:t xml:space="preserve"> </w:t>
      </w:r>
      <w:r>
        <w:rPr>
          <w:color w:val="696969"/>
        </w:rPr>
        <w:t>doprovodu</w:t>
      </w:r>
      <w:r>
        <w:rPr>
          <w:color w:val="696969"/>
          <w:spacing w:val="40"/>
        </w:rPr>
        <w:t xml:space="preserve"> </w:t>
      </w:r>
      <w:r>
        <w:rPr>
          <w:color w:val="696969"/>
        </w:rPr>
        <w:t>osoby</w:t>
      </w:r>
      <w:r>
        <w:rPr>
          <w:color w:val="696969"/>
          <w:spacing w:val="40"/>
        </w:rPr>
        <w:t xml:space="preserve"> </w:t>
      </w:r>
      <w:r>
        <w:rPr>
          <w:color w:val="696969"/>
        </w:rPr>
        <w:t>Objednatele,</w:t>
      </w:r>
      <w:r>
        <w:rPr>
          <w:color w:val="696969"/>
          <w:spacing w:val="80"/>
        </w:rPr>
        <w:t xml:space="preserve"> </w:t>
      </w:r>
      <w:r>
        <w:rPr>
          <w:color w:val="696969"/>
        </w:rPr>
        <w:t>která disponuje příslušným oprávněním ke vstupu.</w:t>
      </w:r>
    </w:p>
    <w:p w14:paraId="5AC93E66" w14:textId="77777777" w:rsidR="00F70ED3" w:rsidRDefault="00E51B91">
      <w:pPr>
        <w:pStyle w:val="Odstavecseseznamem"/>
        <w:numPr>
          <w:ilvl w:val="2"/>
          <w:numId w:val="12"/>
        </w:numPr>
        <w:tabs>
          <w:tab w:val="left" w:pos="1549"/>
        </w:tabs>
        <w:spacing w:line="312" w:lineRule="auto"/>
        <w:ind w:right="417"/>
        <w:jc w:val="both"/>
      </w:pPr>
      <w:r>
        <w:rPr>
          <w:color w:val="696969"/>
        </w:rPr>
        <w:t>v případě potřeby zajistit v místě plnění Služeb dle čl. 5 odst. 5.3 Dohody přítomnost alespoň jednoho svého pověřeného pracovníka.</w:t>
      </w:r>
    </w:p>
    <w:p w14:paraId="756BB5B4" w14:textId="77777777" w:rsidR="00F70ED3" w:rsidRDefault="00E51B91">
      <w:pPr>
        <w:pStyle w:val="Odstavecseseznamem"/>
        <w:numPr>
          <w:ilvl w:val="1"/>
          <w:numId w:val="12"/>
        </w:numPr>
        <w:tabs>
          <w:tab w:val="left" w:pos="868"/>
          <w:tab w:val="left" w:pos="870"/>
        </w:tabs>
        <w:spacing w:line="312" w:lineRule="auto"/>
        <w:ind w:right="415"/>
        <w:jc w:val="both"/>
      </w:pPr>
      <w:r>
        <w:rPr>
          <w:color w:val="696969"/>
        </w:rPr>
        <w:t>Poskytovatel je oprávněn pověřit plněním závazků plynoucích z Dohody třetí osobu (poddodavatele) pouze s předchozím písemným souhlasem Objednatele.</w:t>
      </w:r>
      <w:r>
        <w:rPr>
          <w:color w:val="696969"/>
          <w:spacing w:val="24"/>
        </w:rPr>
        <w:t xml:space="preserve"> </w:t>
      </w:r>
      <w:r>
        <w:rPr>
          <w:color w:val="696969"/>
        </w:rPr>
        <w:t>Udělí-li Objednatel</w:t>
      </w:r>
      <w:r>
        <w:rPr>
          <w:color w:val="696969"/>
          <w:spacing w:val="40"/>
        </w:rPr>
        <w:t xml:space="preserve"> </w:t>
      </w:r>
      <w:r>
        <w:rPr>
          <w:color w:val="696969"/>
        </w:rPr>
        <w:t>s</w:t>
      </w:r>
      <w:r>
        <w:rPr>
          <w:color w:val="696969"/>
          <w:spacing w:val="-3"/>
        </w:rPr>
        <w:t xml:space="preserve"> </w:t>
      </w:r>
      <w:r>
        <w:rPr>
          <w:color w:val="696969"/>
        </w:rPr>
        <w:t>využitím</w:t>
      </w:r>
      <w:r>
        <w:rPr>
          <w:color w:val="696969"/>
          <w:spacing w:val="-14"/>
        </w:rPr>
        <w:t xml:space="preserve"> </w:t>
      </w:r>
      <w:r>
        <w:rPr>
          <w:color w:val="696969"/>
        </w:rPr>
        <w:t>poddodavatele</w:t>
      </w:r>
      <w:r>
        <w:rPr>
          <w:color w:val="696969"/>
          <w:spacing w:val="-15"/>
        </w:rPr>
        <w:t xml:space="preserve"> </w:t>
      </w:r>
      <w:r>
        <w:rPr>
          <w:color w:val="696969"/>
        </w:rPr>
        <w:t>souhlas,</w:t>
      </w:r>
      <w:r>
        <w:rPr>
          <w:color w:val="696969"/>
          <w:spacing w:val="-14"/>
        </w:rPr>
        <w:t xml:space="preserve"> </w:t>
      </w:r>
      <w:r>
        <w:rPr>
          <w:color w:val="696969"/>
        </w:rPr>
        <w:t>je</w:t>
      </w:r>
      <w:r>
        <w:rPr>
          <w:color w:val="696969"/>
          <w:spacing w:val="-15"/>
        </w:rPr>
        <w:t xml:space="preserve"> </w:t>
      </w:r>
      <w:r>
        <w:rPr>
          <w:color w:val="696969"/>
        </w:rPr>
        <w:t>Poskytovatel</w:t>
      </w:r>
      <w:r>
        <w:rPr>
          <w:color w:val="696969"/>
          <w:spacing w:val="-16"/>
        </w:rPr>
        <w:t xml:space="preserve"> </w:t>
      </w:r>
      <w:r>
        <w:rPr>
          <w:color w:val="696969"/>
        </w:rPr>
        <w:t>povinen</w:t>
      </w:r>
      <w:r>
        <w:rPr>
          <w:color w:val="696969"/>
          <w:spacing w:val="-14"/>
        </w:rPr>
        <w:t xml:space="preserve"> </w:t>
      </w:r>
      <w:r>
        <w:rPr>
          <w:color w:val="696969"/>
        </w:rPr>
        <w:t>zavázat</w:t>
      </w:r>
      <w:r>
        <w:rPr>
          <w:color w:val="696969"/>
          <w:spacing w:val="-13"/>
        </w:rPr>
        <w:t xml:space="preserve"> </w:t>
      </w:r>
      <w:r>
        <w:rPr>
          <w:color w:val="696969"/>
        </w:rPr>
        <w:t>poddodavatele</w:t>
      </w:r>
      <w:r>
        <w:rPr>
          <w:color w:val="696969"/>
          <w:spacing w:val="-14"/>
        </w:rPr>
        <w:t xml:space="preserve"> </w:t>
      </w:r>
      <w:r>
        <w:rPr>
          <w:color w:val="696969"/>
        </w:rPr>
        <w:t>k</w:t>
      </w:r>
      <w:r>
        <w:rPr>
          <w:color w:val="696969"/>
          <w:spacing w:val="-14"/>
        </w:rPr>
        <w:t xml:space="preserve"> </w:t>
      </w:r>
      <w:r>
        <w:rPr>
          <w:color w:val="696969"/>
        </w:rPr>
        <w:t xml:space="preserve">zachování důvěrných informací ve smyslu článku 7. Dohody ve stejném rozsahu, v jakém je k této povinnosti zavázán sám. Poskytovatel odpovídá Objednateli za plnění provedené prostřednictvím poddodavatele jako za plnění vlastní, včetně odpovědnosti za způsobenou </w:t>
      </w:r>
      <w:r>
        <w:rPr>
          <w:color w:val="696969"/>
          <w:spacing w:val="-2"/>
        </w:rPr>
        <w:t>újmu.</w:t>
      </w:r>
    </w:p>
    <w:p w14:paraId="4026B4C0" w14:textId="77777777" w:rsidR="00F70ED3" w:rsidRDefault="00E51B91">
      <w:pPr>
        <w:pStyle w:val="Odstavecseseznamem"/>
        <w:numPr>
          <w:ilvl w:val="1"/>
          <w:numId w:val="12"/>
        </w:numPr>
        <w:tabs>
          <w:tab w:val="left" w:pos="868"/>
          <w:tab w:val="left" w:pos="870"/>
        </w:tabs>
        <w:spacing w:line="312" w:lineRule="auto"/>
        <w:ind w:right="414"/>
        <w:jc w:val="both"/>
      </w:pPr>
      <w:r>
        <w:rPr>
          <w:color w:val="696969"/>
        </w:rPr>
        <w:t>Jestliže vznikne na straně Poskytovatele nemožnost plnění ve smyslu § 2006 Občanského zákoníku, Poskytovatel písemně uvědomí bez zbytečného odkladu o této skutečnosti a její příčině Objednatele. Pokud není jinak stanoveno písemně Objednatelem, bude Poskytovatel pokračovat v realizaci svých závazků vyplývajících ze smluvního vztahu v rozsahu svých nejlepších možností a schopností a bude hledat alternativní prostředky pro realizaci té části plnění, kde není možné plnit. Pokud by podmínky nemožnosti plnění trv</w:t>
      </w:r>
      <w:r>
        <w:rPr>
          <w:color w:val="696969"/>
        </w:rPr>
        <w:t>aly déle než třicet (30) kalendářních dnů, je Objednatel oprávněn od této Dohody a od Dílčí smlouvy odstoupit.</w:t>
      </w:r>
    </w:p>
    <w:p w14:paraId="27F0F50E" w14:textId="77777777" w:rsidR="00F70ED3" w:rsidRDefault="00E51B91">
      <w:pPr>
        <w:pStyle w:val="Odstavecseseznamem"/>
        <w:numPr>
          <w:ilvl w:val="1"/>
          <w:numId w:val="12"/>
        </w:numPr>
        <w:tabs>
          <w:tab w:val="left" w:pos="868"/>
          <w:tab w:val="left" w:pos="870"/>
        </w:tabs>
        <w:spacing w:line="312" w:lineRule="auto"/>
        <w:ind w:right="420"/>
        <w:jc w:val="both"/>
      </w:pPr>
      <w:r>
        <w:rPr>
          <w:color w:val="696969"/>
        </w:rPr>
        <w:t>Poskytovatel není oprávněn postoupit ani převést jakákoliv svá práva či povinnosti vyplývající z Dohody nebo Dílčí smlouvy bez předchozího písemného souhlasu Objednatele.</w:t>
      </w:r>
    </w:p>
    <w:p w14:paraId="61F5E29D" w14:textId="77777777" w:rsidR="00F70ED3" w:rsidRDefault="00E51B91">
      <w:pPr>
        <w:pStyle w:val="Odstavecseseznamem"/>
        <w:numPr>
          <w:ilvl w:val="1"/>
          <w:numId w:val="12"/>
        </w:numPr>
        <w:tabs>
          <w:tab w:val="left" w:pos="868"/>
          <w:tab w:val="left" w:pos="870"/>
        </w:tabs>
        <w:spacing w:before="122" w:line="312" w:lineRule="auto"/>
        <w:ind w:right="415"/>
        <w:jc w:val="both"/>
      </w:pPr>
      <w:r>
        <w:rPr>
          <w:color w:val="696969"/>
        </w:rPr>
        <w:t>Brání-li některé ze Smluvních stran v plnění povinností z Dohody nebo Dílčí smlouvy mimořádná</w:t>
      </w:r>
      <w:r>
        <w:rPr>
          <w:color w:val="696969"/>
          <w:spacing w:val="-10"/>
        </w:rPr>
        <w:t xml:space="preserve"> </w:t>
      </w:r>
      <w:r>
        <w:rPr>
          <w:color w:val="696969"/>
        </w:rPr>
        <w:t>nepředvídatelná</w:t>
      </w:r>
      <w:r>
        <w:rPr>
          <w:color w:val="696969"/>
          <w:spacing w:val="-8"/>
        </w:rPr>
        <w:t xml:space="preserve"> </w:t>
      </w:r>
      <w:r>
        <w:rPr>
          <w:color w:val="696969"/>
        </w:rPr>
        <w:t>a</w:t>
      </w:r>
      <w:r>
        <w:rPr>
          <w:color w:val="696969"/>
          <w:spacing w:val="-7"/>
        </w:rPr>
        <w:t xml:space="preserve"> </w:t>
      </w:r>
      <w:r>
        <w:rPr>
          <w:color w:val="696969"/>
        </w:rPr>
        <w:t>nepřekonatelná</w:t>
      </w:r>
      <w:r>
        <w:rPr>
          <w:color w:val="696969"/>
          <w:spacing w:val="-8"/>
        </w:rPr>
        <w:t xml:space="preserve"> </w:t>
      </w:r>
      <w:r>
        <w:rPr>
          <w:color w:val="696969"/>
        </w:rPr>
        <w:t>překážka</w:t>
      </w:r>
      <w:r>
        <w:rPr>
          <w:color w:val="696969"/>
          <w:spacing w:val="-8"/>
        </w:rPr>
        <w:t xml:space="preserve"> </w:t>
      </w:r>
      <w:r>
        <w:rPr>
          <w:color w:val="696969"/>
        </w:rPr>
        <w:t>vzniklá</w:t>
      </w:r>
      <w:r>
        <w:rPr>
          <w:color w:val="696969"/>
          <w:spacing w:val="-7"/>
        </w:rPr>
        <w:t xml:space="preserve"> </w:t>
      </w:r>
      <w:r>
        <w:rPr>
          <w:color w:val="696969"/>
        </w:rPr>
        <w:t>nezávisle</w:t>
      </w:r>
      <w:r>
        <w:rPr>
          <w:color w:val="696969"/>
          <w:spacing w:val="-7"/>
        </w:rPr>
        <w:t xml:space="preserve"> </w:t>
      </w:r>
      <w:r>
        <w:rPr>
          <w:color w:val="696969"/>
        </w:rPr>
        <w:t>na</w:t>
      </w:r>
      <w:r>
        <w:rPr>
          <w:color w:val="696969"/>
          <w:spacing w:val="-8"/>
        </w:rPr>
        <w:t xml:space="preserve"> </w:t>
      </w:r>
      <w:r>
        <w:rPr>
          <w:color w:val="696969"/>
        </w:rPr>
        <w:t>její</w:t>
      </w:r>
      <w:r>
        <w:rPr>
          <w:color w:val="696969"/>
          <w:spacing w:val="-8"/>
        </w:rPr>
        <w:t xml:space="preserve"> </w:t>
      </w:r>
      <w:r>
        <w:rPr>
          <w:color w:val="696969"/>
        </w:rPr>
        <w:t>vůli</w:t>
      </w:r>
      <w:r>
        <w:rPr>
          <w:color w:val="696969"/>
          <w:spacing w:val="-8"/>
        </w:rPr>
        <w:t xml:space="preserve"> </w:t>
      </w:r>
      <w:r>
        <w:rPr>
          <w:color w:val="696969"/>
        </w:rPr>
        <w:t>ve</w:t>
      </w:r>
      <w:r>
        <w:rPr>
          <w:color w:val="696969"/>
          <w:spacing w:val="-7"/>
        </w:rPr>
        <w:t xml:space="preserve"> </w:t>
      </w:r>
      <w:r>
        <w:rPr>
          <w:color w:val="696969"/>
        </w:rPr>
        <w:t>smyslu ustanovení</w:t>
      </w:r>
      <w:r>
        <w:rPr>
          <w:color w:val="696969"/>
          <w:spacing w:val="-14"/>
        </w:rPr>
        <w:t xml:space="preserve"> </w:t>
      </w:r>
      <w:r>
        <w:rPr>
          <w:color w:val="696969"/>
        </w:rPr>
        <w:t>§</w:t>
      </w:r>
      <w:r>
        <w:rPr>
          <w:color w:val="696969"/>
          <w:spacing w:val="-13"/>
        </w:rPr>
        <w:t xml:space="preserve"> </w:t>
      </w:r>
      <w:r>
        <w:rPr>
          <w:color w:val="696969"/>
        </w:rPr>
        <w:t>2913</w:t>
      </w:r>
      <w:r>
        <w:rPr>
          <w:color w:val="696969"/>
          <w:spacing w:val="-15"/>
        </w:rPr>
        <w:t xml:space="preserve"> </w:t>
      </w:r>
      <w:r>
        <w:rPr>
          <w:color w:val="696969"/>
        </w:rPr>
        <w:t>odst.</w:t>
      </w:r>
      <w:r>
        <w:rPr>
          <w:color w:val="696969"/>
          <w:spacing w:val="-14"/>
        </w:rPr>
        <w:t xml:space="preserve"> </w:t>
      </w:r>
      <w:r>
        <w:rPr>
          <w:color w:val="696969"/>
        </w:rPr>
        <w:t>2</w:t>
      </w:r>
      <w:r>
        <w:rPr>
          <w:color w:val="696969"/>
          <w:spacing w:val="-13"/>
        </w:rPr>
        <w:t xml:space="preserve"> </w:t>
      </w:r>
      <w:r>
        <w:rPr>
          <w:color w:val="696969"/>
        </w:rPr>
        <w:t>Občanského</w:t>
      </w:r>
      <w:r>
        <w:rPr>
          <w:color w:val="696969"/>
          <w:spacing w:val="-13"/>
        </w:rPr>
        <w:t xml:space="preserve"> </w:t>
      </w:r>
      <w:r>
        <w:rPr>
          <w:color w:val="696969"/>
        </w:rPr>
        <w:t>zákoníku,</w:t>
      </w:r>
      <w:r>
        <w:rPr>
          <w:color w:val="696969"/>
          <w:spacing w:val="-14"/>
        </w:rPr>
        <w:t xml:space="preserve"> </w:t>
      </w:r>
      <w:r>
        <w:rPr>
          <w:color w:val="696969"/>
        </w:rPr>
        <w:t>prodlužují</w:t>
      </w:r>
      <w:r>
        <w:rPr>
          <w:color w:val="696969"/>
          <w:spacing w:val="-11"/>
        </w:rPr>
        <w:t xml:space="preserve"> </w:t>
      </w:r>
      <w:r>
        <w:rPr>
          <w:color w:val="696969"/>
        </w:rPr>
        <w:t>se</w:t>
      </w:r>
      <w:r>
        <w:rPr>
          <w:color w:val="696969"/>
          <w:spacing w:val="-13"/>
        </w:rPr>
        <w:t xml:space="preserve"> </w:t>
      </w:r>
      <w:r>
        <w:rPr>
          <w:color w:val="696969"/>
        </w:rPr>
        <w:t>o</w:t>
      </w:r>
      <w:r>
        <w:rPr>
          <w:color w:val="696969"/>
          <w:spacing w:val="-15"/>
        </w:rPr>
        <w:t xml:space="preserve"> </w:t>
      </w:r>
      <w:r>
        <w:rPr>
          <w:color w:val="696969"/>
        </w:rPr>
        <w:t>dobu,</w:t>
      </w:r>
      <w:r>
        <w:rPr>
          <w:color w:val="696969"/>
          <w:spacing w:val="-14"/>
        </w:rPr>
        <w:t xml:space="preserve"> </w:t>
      </w:r>
      <w:r>
        <w:rPr>
          <w:color w:val="696969"/>
        </w:rPr>
        <w:t>po</w:t>
      </w:r>
      <w:r>
        <w:rPr>
          <w:color w:val="696969"/>
          <w:spacing w:val="-15"/>
        </w:rPr>
        <w:t xml:space="preserve"> </w:t>
      </w:r>
      <w:r>
        <w:rPr>
          <w:color w:val="696969"/>
        </w:rPr>
        <w:t>kterou</w:t>
      </w:r>
      <w:r>
        <w:rPr>
          <w:color w:val="696969"/>
          <w:spacing w:val="-15"/>
        </w:rPr>
        <w:t xml:space="preserve"> </w:t>
      </w:r>
      <w:r>
        <w:rPr>
          <w:color w:val="696969"/>
        </w:rPr>
        <w:t>trvá</w:t>
      </w:r>
      <w:r>
        <w:rPr>
          <w:color w:val="696969"/>
          <w:spacing w:val="-13"/>
        </w:rPr>
        <w:t xml:space="preserve"> </w:t>
      </w:r>
      <w:r>
        <w:rPr>
          <w:color w:val="696969"/>
        </w:rPr>
        <w:t>překážka, lhůty pro plnění povinností stanovených Smluvním stranám Dohodou či Objednávkou. Poskytovatel</w:t>
      </w:r>
      <w:r>
        <w:rPr>
          <w:color w:val="696969"/>
          <w:spacing w:val="-5"/>
        </w:rPr>
        <w:t xml:space="preserve"> </w:t>
      </w:r>
      <w:r>
        <w:rPr>
          <w:color w:val="696969"/>
        </w:rPr>
        <w:t>je</w:t>
      </w:r>
      <w:r>
        <w:rPr>
          <w:color w:val="696969"/>
          <w:spacing w:val="-4"/>
        </w:rPr>
        <w:t xml:space="preserve"> </w:t>
      </w:r>
      <w:r>
        <w:rPr>
          <w:color w:val="696969"/>
        </w:rPr>
        <w:t>povinen</w:t>
      </w:r>
      <w:r>
        <w:rPr>
          <w:color w:val="696969"/>
          <w:spacing w:val="-6"/>
        </w:rPr>
        <w:t xml:space="preserve"> </w:t>
      </w:r>
      <w:r>
        <w:rPr>
          <w:color w:val="696969"/>
        </w:rPr>
        <w:t>o</w:t>
      </w:r>
      <w:r>
        <w:rPr>
          <w:color w:val="696969"/>
          <w:spacing w:val="-4"/>
        </w:rPr>
        <w:t xml:space="preserve"> </w:t>
      </w:r>
      <w:r>
        <w:rPr>
          <w:color w:val="696969"/>
        </w:rPr>
        <w:t>vzniku</w:t>
      </w:r>
      <w:r>
        <w:rPr>
          <w:color w:val="696969"/>
          <w:spacing w:val="-4"/>
        </w:rPr>
        <w:t xml:space="preserve"> </w:t>
      </w:r>
      <w:r>
        <w:rPr>
          <w:color w:val="696969"/>
        </w:rPr>
        <w:t>a</w:t>
      </w:r>
      <w:r>
        <w:rPr>
          <w:color w:val="696969"/>
          <w:spacing w:val="-4"/>
        </w:rPr>
        <w:t xml:space="preserve"> </w:t>
      </w:r>
      <w:r>
        <w:rPr>
          <w:color w:val="696969"/>
        </w:rPr>
        <w:t>zániku</w:t>
      </w:r>
      <w:r>
        <w:rPr>
          <w:color w:val="696969"/>
          <w:spacing w:val="-4"/>
        </w:rPr>
        <w:t xml:space="preserve"> </w:t>
      </w:r>
      <w:r>
        <w:rPr>
          <w:color w:val="696969"/>
        </w:rPr>
        <w:t>takové</w:t>
      </w:r>
      <w:r>
        <w:rPr>
          <w:color w:val="696969"/>
          <w:spacing w:val="-6"/>
        </w:rPr>
        <w:t xml:space="preserve"> </w:t>
      </w:r>
      <w:r>
        <w:rPr>
          <w:color w:val="696969"/>
        </w:rPr>
        <w:t>překážky</w:t>
      </w:r>
      <w:r>
        <w:rPr>
          <w:color w:val="696969"/>
          <w:spacing w:val="-6"/>
        </w:rPr>
        <w:t xml:space="preserve"> </w:t>
      </w:r>
      <w:r>
        <w:rPr>
          <w:color w:val="696969"/>
        </w:rPr>
        <w:t>Objednatele</w:t>
      </w:r>
      <w:r>
        <w:rPr>
          <w:color w:val="696969"/>
          <w:spacing w:val="-4"/>
        </w:rPr>
        <w:t xml:space="preserve"> </w:t>
      </w:r>
      <w:r>
        <w:rPr>
          <w:color w:val="696969"/>
        </w:rPr>
        <w:t>neprodleně</w:t>
      </w:r>
      <w:r>
        <w:rPr>
          <w:color w:val="696969"/>
          <w:spacing w:val="-4"/>
        </w:rPr>
        <w:t xml:space="preserve"> </w:t>
      </w:r>
      <w:r>
        <w:rPr>
          <w:color w:val="696969"/>
        </w:rPr>
        <w:t>informovat a tuto překážku Objednateli doložit. Jakmile překážka přestane působit, zavazuje se Poskytovatel vyvinout maximální úsilí vedoucí k naplnění účelu Dohody a zavazuje se zajistit splnění povinností z Dohody bez zbytečného odkladu.</w:t>
      </w:r>
    </w:p>
    <w:p w14:paraId="31039AA5" w14:textId="77777777" w:rsidR="00F70ED3" w:rsidRDefault="00E51B91">
      <w:pPr>
        <w:pStyle w:val="Odstavecseseznamem"/>
        <w:numPr>
          <w:ilvl w:val="1"/>
          <w:numId w:val="12"/>
        </w:numPr>
        <w:tabs>
          <w:tab w:val="left" w:pos="868"/>
          <w:tab w:val="left" w:pos="870"/>
        </w:tabs>
        <w:spacing w:line="312" w:lineRule="auto"/>
        <w:ind w:right="419"/>
        <w:jc w:val="both"/>
      </w:pPr>
      <w:r>
        <w:rPr>
          <w:color w:val="696969"/>
        </w:rPr>
        <w:t>V případě, že Poskytovatel ve stanovené lhůtě pro odstranění závady, závadu neodstraní nebo</w:t>
      </w:r>
      <w:r>
        <w:rPr>
          <w:color w:val="696969"/>
          <w:spacing w:val="-2"/>
        </w:rPr>
        <w:t xml:space="preserve"> </w:t>
      </w:r>
      <w:r>
        <w:rPr>
          <w:color w:val="696969"/>
        </w:rPr>
        <w:t>ani</w:t>
      </w:r>
      <w:r>
        <w:rPr>
          <w:color w:val="696969"/>
          <w:spacing w:val="40"/>
        </w:rPr>
        <w:t xml:space="preserve"> </w:t>
      </w:r>
      <w:r>
        <w:rPr>
          <w:color w:val="696969"/>
        </w:rPr>
        <w:t>nezačne</w:t>
      </w:r>
      <w:r>
        <w:rPr>
          <w:color w:val="696969"/>
          <w:spacing w:val="40"/>
        </w:rPr>
        <w:t xml:space="preserve"> </w:t>
      </w:r>
      <w:r>
        <w:rPr>
          <w:color w:val="696969"/>
        </w:rPr>
        <w:t>s</w:t>
      </w:r>
      <w:r>
        <w:rPr>
          <w:color w:val="696969"/>
          <w:spacing w:val="40"/>
        </w:rPr>
        <w:t xml:space="preserve"> </w:t>
      </w:r>
      <w:r>
        <w:rPr>
          <w:color w:val="696969"/>
        </w:rPr>
        <w:t>jejím</w:t>
      </w:r>
      <w:r>
        <w:rPr>
          <w:color w:val="696969"/>
          <w:spacing w:val="40"/>
        </w:rPr>
        <w:t xml:space="preserve"> </w:t>
      </w:r>
      <w:r>
        <w:rPr>
          <w:color w:val="696969"/>
        </w:rPr>
        <w:t>odstraňováním,</w:t>
      </w:r>
      <w:r>
        <w:rPr>
          <w:color w:val="696969"/>
          <w:spacing w:val="40"/>
        </w:rPr>
        <w:t xml:space="preserve"> </w:t>
      </w:r>
      <w:r>
        <w:rPr>
          <w:color w:val="696969"/>
        </w:rPr>
        <w:t>je</w:t>
      </w:r>
      <w:r>
        <w:rPr>
          <w:color w:val="696969"/>
          <w:spacing w:val="40"/>
        </w:rPr>
        <w:t xml:space="preserve"> </w:t>
      </w:r>
      <w:r>
        <w:rPr>
          <w:color w:val="696969"/>
        </w:rPr>
        <w:t>Objednatel</w:t>
      </w:r>
      <w:r>
        <w:rPr>
          <w:color w:val="696969"/>
          <w:spacing w:val="40"/>
        </w:rPr>
        <w:t xml:space="preserve"> </w:t>
      </w:r>
      <w:r>
        <w:rPr>
          <w:color w:val="696969"/>
        </w:rPr>
        <w:t>oprávněn</w:t>
      </w:r>
      <w:r>
        <w:rPr>
          <w:color w:val="696969"/>
          <w:spacing w:val="40"/>
        </w:rPr>
        <w:t xml:space="preserve"> </w:t>
      </w:r>
      <w:r>
        <w:rPr>
          <w:color w:val="696969"/>
        </w:rPr>
        <w:t>závadu</w:t>
      </w:r>
      <w:r>
        <w:rPr>
          <w:color w:val="696969"/>
          <w:spacing w:val="40"/>
        </w:rPr>
        <w:t xml:space="preserve"> </w:t>
      </w:r>
      <w:r>
        <w:rPr>
          <w:color w:val="696969"/>
        </w:rPr>
        <w:t>odstranit</w:t>
      </w:r>
      <w:r>
        <w:rPr>
          <w:color w:val="696969"/>
          <w:spacing w:val="40"/>
        </w:rPr>
        <w:t xml:space="preserve"> </w:t>
      </w:r>
      <w:r>
        <w:rPr>
          <w:color w:val="696969"/>
        </w:rPr>
        <w:t>sám, nebo prostřednictvím třetích osob, a to na náklady Poskytovatele.</w:t>
      </w:r>
    </w:p>
    <w:p w14:paraId="72507E36" w14:textId="77777777" w:rsidR="00F70ED3" w:rsidRDefault="00E51B91">
      <w:pPr>
        <w:pStyle w:val="Odstavecseseznamem"/>
        <w:numPr>
          <w:ilvl w:val="1"/>
          <w:numId w:val="12"/>
        </w:numPr>
        <w:tabs>
          <w:tab w:val="left" w:pos="868"/>
          <w:tab w:val="left" w:pos="870"/>
        </w:tabs>
        <w:spacing w:line="312" w:lineRule="auto"/>
        <w:ind w:right="413"/>
        <w:jc w:val="both"/>
      </w:pPr>
      <w:r>
        <w:rPr>
          <w:noProof/>
        </w:rPr>
        <mc:AlternateContent>
          <mc:Choice Requires="wps">
            <w:drawing>
              <wp:anchor distT="0" distB="0" distL="0" distR="0" simplePos="0" relativeHeight="15732736" behindDoc="0" locked="0" layoutInCell="1" allowOverlap="1" wp14:anchorId="7E83D8B9" wp14:editId="231E36E2">
                <wp:simplePos x="0" y="0"/>
                <wp:positionH relativeFrom="page">
                  <wp:posOffset>7053071</wp:posOffset>
                </wp:positionH>
                <wp:positionV relativeFrom="paragraph">
                  <wp:posOffset>1220787</wp:posOffset>
                </wp:positionV>
                <wp:extent cx="242570" cy="63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095"/>
                              </a:lnTo>
                              <a:lnTo>
                                <a:pt x="242316" y="6095"/>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6E991108" id="Graphic 13" o:spid="_x0000_s1026" style="position:absolute;margin-left:555.35pt;margin-top:96.1pt;width:19.1pt;height:.5pt;z-index:15732736;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" path="m242316,l,,,6095r242316,l242316,xe" fillcolor="#bebebe" stroked="f">
                <v:path arrowok="t"/>
                <w10:wrap anchorx="page"/>
              </v:shape>
            </w:pict>
          </mc:Fallback>
        </mc:AlternateContent>
      </w:r>
      <w:r>
        <w:rPr>
          <w:color w:val="696969"/>
        </w:rPr>
        <w:t>Poskytovatel podpisem této Dohody akceptuje, že poskytovaná Služba je ve prospěch více systémů,</w:t>
      </w:r>
      <w:r>
        <w:rPr>
          <w:color w:val="696969"/>
          <w:spacing w:val="65"/>
        </w:rPr>
        <w:t xml:space="preserve"> </w:t>
      </w:r>
      <w:r>
        <w:rPr>
          <w:color w:val="696969"/>
        </w:rPr>
        <w:t>které</w:t>
      </w:r>
      <w:r>
        <w:rPr>
          <w:color w:val="696969"/>
          <w:spacing w:val="62"/>
        </w:rPr>
        <w:t xml:space="preserve"> </w:t>
      </w:r>
      <w:r>
        <w:rPr>
          <w:color w:val="696969"/>
        </w:rPr>
        <w:t>jsou</w:t>
      </w:r>
      <w:r>
        <w:rPr>
          <w:color w:val="696969"/>
          <w:spacing w:val="62"/>
        </w:rPr>
        <w:t xml:space="preserve"> </w:t>
      </w:r>
      <w:r>
        <w:rPr>
          <w:color w:val="696969"/>
        </w:rPr>
        <w:t>tzv.</w:t>
      </w:r>
      <w:r>
        <w:rPr>
          <w:color w:val="696969"/>
          <w:spacing w:val="66"/>
        </w:rPr>
        <w:t xml:space="preserve"> </w:t>
      </w:r>
      <w:r>
        <w:rPr>
          <w:color w:val="696969"/>
        </w:rPr>
        <w:t>kritickou</w:t>
      </w:r>
      <w:r>
        <w:rPr>
          <w:color w:val="696969"/>
          <w:spacing w:val="64"/>
        </w:rPr>
        <w:t xml:space="preserve"> </w:t>
      </w:r>
      <w:r>
        <w:rPr>
          <w:color w:val="696969"/>
        </w:rPr>
        <w:t>informační</w:t>
      </w:r>
      <w:r>
        <w:rPr>
          <w:color w:val="696969"/>
          <w:spacing w:val="66"/>
        </w:rPr>
        <w:t xml:space="preserve"> </w:t>
      </w:r>
      <w:r>
        <w:rPr>
          <w:color w:val="696969"/>
        </w:rPr>
        <w:t>infrastrukturou</w:t>
      </w:r>
      <w:r>
        <w:rPr>
          <w:color w:val="696969"/>
          <w:spacing w:val="64"/>
        </w:rPr>
        <w:t xml:space="preserve"> </w:t>
      </w:r>
      <w:r>
        <w:rPr>
          <w:color w:val="696969"/>
        </w:rPr>
        <w:t>dle</w:t>
      </w:r>
      <w:r>
        <w:rPr>
          <w:color w:val="696969"/>
          <w:spacing w:val="64"/>
        </w:rPr>
        <w:t xml:space="preserve"> </w:t>
      </w:r>
      <w:r>
        <w:rPr>
          <w:color w:val="696969"/>
        </w:rPr>
        <w:t>zákona</w:t>
      </w:r>
      <w:r>
        <w:rPr>
          <w:color w:val="696969"/>
          <w:spacing w:val="67"/>
        </w:rPr>
        <w:t xml:space="preserve"> </w:t>
      </w:r>
      <w:r>
        <w:rPr>
          <w:color w:val="696969"/>
        </w:rPr>
        <w:t>č. 181/2014</w:t>
      </w:r>
      <w:r>
        <w:rPr>
          <w:color w:val="696969"/>
          <w:spacing w:val="64"/>
        </w:rPr>
        <w:t xml:space="preserve"> </w:t>
      </w:r>
      <w:r>
        <w:rPr>
          <w:color w:val="696969"/>
        </w:rPr>
        <w:t>Sb., o</w:t>
      </w:r>
      <w:r>
        <w:rPr>
          <w:color w:val="696969"/>
          <w:spacing w:val="-1"/>
        </w:rPr>
        <w:t xml:space="preserve"> </w:t>
      </w:r>
      <w:r>
        <w:rPr>
          <w:color w:val="696969"/>
        </w:rPr>
        <w:t>kybernetické bezpečnosti a o změně souvisejících zákonů (zákon o</w:t>
      </w:r>
      <w:r>
        <w:rPr>
          <w:color w:val="696969"/>
          <w:spacing w:val="-1"/>
        </w:rPr>
        <w:t xml:space="preserve"> </w:t>
      </w:r>
      <w:r>
        <w:rPr>
          <w:color w:val="696969"/>
        </w:rPr>
        <w:t>kybernetické bezpečnosti) ve znění pozdějších předpisů (dále jen „</w:t>
      </w:r>
      <w:r>
        <w:rPr>
          <w:b/>
          <w:color w:val="696969"/>
        </w:rPr>
        <w:t>ZoKB</w:t>
      </w:r>
      <w:r>
        <w:rPr>
          <w:color w:val="696969"/>
        </w:rPr>
        <w:t>“), dále je „</w:t>
      </w:r>
      <w:r>
        <w:rPr>
          <w:b/>
          <w:color w:val="696969"/>
        </w:rPr>
        <w:t>KII“</w:t>
      </w:r>
      <w:r>
        <w:rPr>
          <w:color w:val="696969"/>
        </w:rPr>
        <w:t>, a současně se zavazuje</w:t>
      </w:r>
      <w:r>
        <w:rPr>
          <w:color w:val="696969"/>
          <w:spacing w:val="40"/>
        </w:rPr>
        <w:t xml:space="preserve">  </w:t>
      </w:r>
      <w:r>
        <w:rPr>
          <w:color w:val="696969"/>
        </w:rPr>
        <w:t>k</w:t>
      </w:r>
      <w:r>
        <w:rPr>
          <w:color w:val="696969"/>
          <w:spacing w:val="-2"/>
        </w:rPr>
        <w:t xml:space="preserve"> </w:t>
      </w:r>
      <w:r>
        <w:rPr>
          <w:color w:val="696969"/>
        </w:rPr>
        <w:t>zavedení</w:t>
      </w:r>
      <w:r>
        <w:rPr>
          <w:color w:val="696969"/>
          <w:spacing w:val="80"/>
          <w:w w:val="150"/>
        </w:rPr>
        <w:t xml:space="preserve"> </w:t>
      </w:r>
      <w:r>
        <w:rPr>
          <w:color w:val="696969"/>
        </w:rPr>
        <w:t>a</w:t>
      </w:r>
      <w:r>
        <w:rPr>
          <w:color w:val="696969"/>
          <w:spacing w:val="40"/>
        </w:rPr>
        <w:t xml:space="preserve">  </w:t>
      </w:r>
      <w:r>
        <w:rPr>
          <w:color w:val="696969"/>
        </w:rPr>
        <w:t>dodržování</w:t>
      </w:r>
      <w:r>
        <w:rPr>
          <w:color w:val="696969"/>
          <w:spacing w:val="40"/>
        </w:rPr>
        <w:t xml:space="preserve">  </w:t>
      </w:r>
      <w:r>
        <w:rPr>
          <w:color w:val="696969"/>
        </w:rPr>
        <w:t>veškerých</w:t>
      </w:r>
      <w:r>
        <w:rPr>
          <w:color w:val="696969"/>
          <w:spacing w:val="40"/>
        </w:rPr>
        <w:t xml:space="preserve">  </w:t>
      </w:r>
      <w:r>
        <w:rPr>
          <w:color w:val="696969"/>
        </w:rPr>
        <w:t>souvisejících</w:t>
      </w:r>
      <w:r>
        <w:rPr>
          <w:color w:val="696969"/>
          <w:spacing w:val="40"/>
        </w:rPr>
        <w:t xml:space="preserve">  </w:t>
      </w:r>
      <w:r>
        <w:rPr>
          <w:color w:val="696969"/>
        </w:rPr>
        <w:t>bezpečnostních</w:t>
      </w:r>
      <w:r>
        <w:rPr>
          <w:color w:val="696969"/>
          <w:spacing w:val="40"/>
        </w:rPr>
        <w:t xml:space="preserve">  </w:t>
      </w:r>
      <w:r>
        <w:rPr>
          <w:color w:val="696969"/>
        </w:rPr>
        <w:t>opatření</w:t>
      </w:r>
    </w:p>
    <w:p w14:paraId="1506C865" w14:textId="77777777" w:rsidR="00F70ED3" w:rsidRDefault="00E51B91">
      <w:pPr>
        <w:pStyle w:val="Zkladntext"/>
        <w:spacing w:before="187"/>
        <w:ind w:right="225"/>
        <w:jc w:val="right"/>
      </w:pPr>
      <w:r>
        <w:rPr>
          <w:color w:val="696969"/>
          <w:spacing w:val="-10"/>
        </w:rPr>
        <w:t>9</w:t>
      </w:r>
    </w:p>
    <w:p w14:paraId="40427806" w14:textId="77777777" w:rsidR="00F70ED3" w:rsidRDefault="00F70ED3">
      <w:pPr>
        <w:jc w:val="right"/>
        <w:sectPr w:rsidR="00F70ED3">
          <w:pgSz w:w="11910" w:h="16840"/>
          <w:pgMar w:top="2000" w:right="420" w:bottom="1040" w:left="1000" w:header="386" w:footer="856" w:gutter="0"/>
          <w:cols w:space="708"/>
        </w:sectPr>
      </w:pPr>
    </w:p>
    <w:p w14:paraId="510353E6" w14:textId="77777777" w:rsidR="00F70ED3" w:rsidRDefault="00F70ED3">
      <w:pPr>
        <w:pStyle w:val="Zkladntext"/>
        <w:spacing w:before="38"/>
      </w:pPr>
    </w:p>
    <w:p w14:paraId="07B6709B" w14:textId="77777777" w:rsidR="00F70ED3" w:rsidRDefault="00E51B91">
      <w:pPr>
        <w:pStyle w:val="Zkladntext"/>
        <w:spacing w:line="312" w:lineRule="auto"/>
        <w:ind w:left="870" w:right="416"/>
        <w:jc w:val="both"/>
      </w:pPr>
      <w:r>
        <w:rPr>
          <w:color w:val="696969"/>
        </w:rPr>
        <w:t>požadovaných</w:t>
      </w:r>
      <w:r>
        <w:rPr>
          <w:color w:val="696969"/>
          <w:spacing w:val="-10"/>
        </w:rPr>
        <w:t xml:space="preserve"> </w:t>
      </w:r>
      <w:r>
        <w:rPr>
          <w:color w:val="696969"/>
        </w:rPr>
        <w:t>ZoKB</w:t>
      </w:r>
      <w:r>
        <w:rPr>
          <w:color w:val="696969"/>
          <w:spacing w:val="-10"/>
        </w:rPr>
        <w:t xml:space="preserve"> </w:t>
      </w:r>
      <w:r>
        <w:rPr>
          <w:color w:val="696969"/>
        </w:rPr>
        <w:t>a</w:t>
      </w:r>
      <w:r>
        <w:rPr>
          <w:color w:val="696969"/>
          <w:spacing w:val="-10"/>
        </w:rPr>
        <w:t xml:space="preserve"> </w:t>
      </w:r>
      <w:r>
        <w:rPr>
          <w:color w:val="696969"/>
        </w:rPr>
        <w:t>vyhláškou</w:t>
      </w:r>
      <w:r>
        <w:rPr>
          <w:color w:val="696969"/>
          <w:spacing w:val="-10"/>
        </w:rPr>
        <w:t xml:space="preserve"> </w:t>
      </w:r>
      <w:r>
        <w:rPr>
          <w:color w:val="696969"/>
        </w:rPr>
        <w:t>č.</w:t>
      </w:r>
      <w:r>
        <w:rPr>
          <w:color w:val="696969"/>
          <w:spacing w:val="-8"/>
        </w:rPr>
        <w:t xml:space="preserve"> </w:t>
      </w:r>
      <w:r>
        <w:rPr>
          <w:color w:val="696969"/>
        </w:rPr>
        <w:t>82/2018</w:t>
      </w:r>
      <w:r>
        <w:rPr>
          <w:color w:val="696969"/>
          <w:spacing w:val="-10"/>
        </w:rPr>
        <w:t xml:space="preserve"> </w:t>
      </w:r>
      <w:r>
        <w:rPr>
          <w:color w:val="696969"/>
        </w:rPr>
        <w:t>Sb.,</w:t>
      </w:r>
      <w:r>
        <w:rPr>
          <w:color w:val="696969"/>
          <w:spacing w:val="-11"/>
        </w:rPr>
        <w:t xml:space="preserve"> </w:t>
      </w:r>
      <w:r>
        <w:rPr>
          <w:color w:val="696969"/>
        </w:rPr>
        <w:t>o</w:t>
      </w:r>
      <w:r>
        <w:rPr>
          <w:color w:val="696969"/>
          <w:spacing w:val="-10"/>
        </w:rPr>
        <w:t xml:space="preserve"> </w:t>
      </w:r>
      <w:r>
        <w:rPr>
          <w:color w:val="696969"/>
        </w:rPr>
        <w:t>bezpečnostních</w:t>
      </w:r>
      <w:r>
        <w:rPr>
          <w:color w:val="696969"/>
          <w:spacing w:val="-10"/>
        </w:rPr>
        <w:t xml:space="preserve"> </w:t>
      </w:r>
      <w:r>
        <w:rPr>
          <w:color w:val="696969"/>
        </w:rPr>
        <w:t>opatřeních,</w:t>
      </w:r>
      <w:r>
        <w:rPr>
          <w:color w:val="696969"/>
          <w:spacing w:val="-11"/>
        </w:rPr>
        <w:t xml:space="preserve"> </w:t>
      </w:r>
      <w:r>
        <w:rPr>
          <w:color w:val="696969"/>
        </w:rPr>
        <w:t>kybernetických bezpečnostních</w:t>
      </w:r>
      <w:r>
        <w:rPr>
          <w:color w:val="696969"/>
          <w:spacing w:val="-16"/>
        </w:rPr>
        <w:t xml:space="preserve"> </w:t>
      </w:r>
      <w:r>
        <w:rPr>
          <w:color w:val="696969"/>
        </w:rPr>
        <w:t>incidentech,</w:t>
      </w:r>
      <w:r>
        <w:rPr>
          <w:color w:val="696969"/>
          <w:spacing w:val="-15"/>
        </w:rPr>
        <w:t xml:space="preserve"> </w:t>
      </w:r>
      <w:r>
        <w:rPr>
          <w:color w:val="696969"/>
        </w:rPr>
        <w:t>reaktivních</w:t>
      </w:r>
      <w:r>
        <w:rPr>
          <w:color w:val="696969"/>
          <w:spacing w:val="-15"/>
        </w:rPr>
        <w:t xml:space="preserve"> </w:t>
      </w:r>
      <w:r>
        <w:rPr>
          <w:color w:val="696969"/>
        </w:rPr>
        <w:t>opatřeních,</w:t>
      </w:r>
      <w:r>
        <w:rPr>
          <w:color w:val="696969"/>
          <w:spacing w:val="-16"/>
        </w:rPr>
        <w:t xml:space="preserve"> </w:t>
      </w:r>
      <w:r>
        <w:rPr>
          <w:color w:val="696969"/>
        </w:rPr>
        <w:t>náležitostech</w:t>
      </w:r>
      <w:r>
        <w:rPr>
          <w:color w:val="696969"/>
          <w:spacing w:val="-15"/>
        </w:rPr>
        <w:t xml:space="preserve"> </w:t>
      </w:r>
      <w:r>
        <w:rPr>
          <w:color w:val="696969"/>
        </w:rPr>
        <w:t>podání</w:t>
      </w:r>
      <w:r>
        <w:rPr>
          <w:color w:val="696969"/>
          <w:spacing w:val="-15"/>
        </w:rPr>
        <w:t xml:space="preserve"> </w:t>
      </w:r>
      <w:r>
        <w:rPr>
          <w:color w:val="696969"/>
        </w:rPr>
        <w:t>v</w:t>
      </w:r>
      <w:r>
        <w:rPr>
          <w:color w:val="696969"/>
          <w:spacing w:val="-15"/>
        </w:rPr>
        <w:t xml:space="preserve"> </w:t>
      </w:r>
      <w:r>
        <w:rPr>
          <w:color w:val="696969"/>
        </w:rPr>
        <w:t>oblasti</w:t>
      </w:r>
      <w:r>
        <w:rPr>
          <w:color w:val="696969"/>
          <w:spacing w:val="-16"/>
        </w:rPr>
        <w:t xml:space="preserve"> </w:t>
      </w:r>
      <w:r>
        <w:rPr>
          <w:color w:val="696969"/>
        </w:rPr>
        <w:t>kybernetické bezpečnosti</w:t>
      </w:r>
      <w:r>
        <w:rPr>
          <w:color w:val="696969"/>
          <w:spacing w:val="39"/>
        </w:rPr>
        <w:t xml:space="preserve"> </w:t>
      </w:r>
      <w:r>
        <w:rPr>
          <w:color w:val="696969"/>
        </w:rPr>
        <w:t>a likvidaci</w:t>
      </w:r>
      <w:r>
        <w:rPr>
          <w:color w:val="696969"/>
          <w:spacing w:val="39"/>
        </w:rPr>
        <w:t xml:space="preserve"> </w:t>
      </w:r>
      <w:r>
        <w:rPr>
          <w:color w:val="696969"/>
        </w:rPr>
        <w:t>dat</w:t>
      </w:r>
      <w:r>
        <w:rPr>
          <w:color w:val="696969"/>
          <w:spacing w:val="40"/>
        </w:rPr>
        <w:t xml:space="preserve"> </w:t>
      </w:r>
      <w:r>
        <w:rPr>
          <w:color w:val="696969"/>
        </w:rPr>
        <w:t>(dále</w:t>
      </w:r>
      <w:r>
        <w:rPr>
          <w:color w:val="696969"/>
          <w:spacing w:val="37"/>
        </w:rPr>
        <w:t xml:space="preserve"> </w:t>
      </w:r>
      <w:r>
        <w:rPr>
          <w:color w:val="696969"/>
        </w:rPr>
        <w:t>jen</w:t>
      </w:r>
      <w:r>
        <w:rPr>
          <w:color w:val="696969"/>
          <w:spacing w:val="39"/>
        </w:rPr>
        <w:t xml:space="preserve"> </w:t>
      </w:r>
      <w:r>
        <w:rPr>
          <w:color w:val="696969"/>
        </w:rPr>
        <w:t>„</w:t>
      </w:r>
      <w:r>
        <w:rPr>
          <w:b/>
          <w:color w:val="696969"/>
        </w:rPr>
        <w:t>VyKB</w:t>
      </w:r>
      <w:r>
        <w:rPr>
          <w:color w:val="696969"/>
        </w:rPr>
        <w:t>“),</w:t>
      </w:r>
      <w:r>
        <w:rPr>
          <w:color w:val="696969"/>
          <w:spacing w:val="40"/>
        </w:rPr>
        <w:t xml:space="preserve"> </w:t>
      </w:r>
      <w:r>
        <w:rPr>
          <w:color w:val="696969"/>
        </w:rPr>
        <w:t>a</w:t>
      </w:r>
      <w:r>
        <w:rPr>
          <w:color w:val="696969"/>
          <w:spacing w:val="37"/>
        </w:rPr>
        <w:t xml:space="preserve"> </w:t>
      </w:r>
      <w:r>
        <w:rPr>
          <w:color w:val="696969"/>
        </w:rPr>
        <w:t>to</w:t>
      </w:r>
      <w:r>
        <w:rPr>
          <w:color w:val="696969"/>
          <w:spacing w:val="40"/>
        </w:rPr>
        <w:t xml:space="preserve"> </w:t>
      </w:r>
      <w:r>
        <w:rPr>
          <w:color w:val="696969"/>
        </w:rPr>
        <w:t>minimálně</w:t>
      </w:r>
      <w:r>
        <w:rPr>
          <w:color w:val="696969"/>
          <w:spacing w:val="39"/>
        </w:rPr>
        <w:t xml:space="preserve"> </w:t>
      </w:r>
      <w:r>
        <w:rPr>
          <w:color w:val="696969"/>
        </w:rPr>
        <w:t>po</w:t>
      </w:r>
      <w:r>
        <w:rPr>
          <w:color w:val="696969"/>
          <w:spacing w:val="39"/>
        </w:rPr>
        <w:t xml:space="preserve"> </w:t>
      </w:r>
      <w:r>
        <w:rPr>
          <w:color w:val="696969"/>
        </w:rPr>
        <w:t>dobu</w:t>
      </w:r>
      <w:r>
        <w:rPr>
          <w:color w:val="696969"/>
          <w:spacing w:val="35"/>
        </w:rPr>
        <w:t xml:space="preserve"> </w:t>
      </w:r>
      <w:r>
        <w:rPr>
          <w:color w:val="696969"/>
        </w:rPr>
        <w:t>poskytování</w:t>
      </w:r>
      <w:r>
        <w:rPr>
          <w:color w:val="696969"/>
          <w:spacing w:val="40"/>
        </w:rPr>
        <w:t xml:space="preserve"> </w:t>
      </w:r>
      <w:r>
        <w:rPr>
          <w:color w:val="696969"/>
        </w:rPr>
        <w:t>Služby dle této Dohody a Dílčích smluv.</w:t>
      </w:r>
    </w:p>
    <w:p w14:paraId="7D0A99CF" w14:textId="77777777" w:rsidR="00F70ED3" w:rsidRDefault="00E51B91">
      <w:pPr>
        <w:pStyle w:val="Odstavecseseznamem"/>
        <w:numPr>
          <w:ilvl w:val="1"/>
          <w:numId w:val="12"/>
        </w:numPr>
        <w:tabs>
          <w:tab w:val="left" w:pos="868"/>
          <w:tab w:val="left" w:pos="870"/>
        </w:tabs>
        <w:spacing w:line="312" w:lineRule="auto"/>
        <w:ind w:right="416"/>
        <w:jc w:val="both"/>
      </w:pPr>
      <w:r>
        <w:rPr>
          <w:color w:val="696969"/>
        </w:rPr>
        <w:t>Poskytovatel je povinen neprodleně informovat Objednatele o změně ovládání Poskytovatele podle zákona č. 90/2012 Sb., o obchodních korporacích a družstvech, ve znění pozdějších přepisů (dále jen „zákon o obchodních korporacích“), nebo změně vlastnictví zásadních aktiv, popřípadě změně oprávnění nakládat s aktivy určenými k plnění Dohody.</w:t>
      </w:r>
    </w:p>
    <w:p w14:paraId="1ABBA08C" w14:textId="77777777" w:rsidR="00F70ED3" w:rsidRDefault="00E51B91">
      <w:pPr>
        <w:pStyle w:val="Odstavecseseznamem"/>
        <w:numPr>
          <w:ilvl w:val="1"/>
          <w:numId w:val="12"/>
        </w:numPr>
        <w:tabs>
          <w:tab w:val="left" w:pos="868"/>
          <w:tab w:val="left" w:pos="870"/>
        </w:tabs>
        <w:spacing w:line="312" w:lineRule="auto"/>
        <w:ind w:right="429"/>
        <w:jc w:val="both"/>
      </w:pPr>
      <w:r>
        <w:rPr>
          <w:color w:val="696969"/>
        </w:rPr>
        <w:t>Poskytovatel je povinen informovat neprodleně Objednatele o kybernetických bezpečnostních incidentech na straně Poskytovatele souvisejících s plněním této Smlouvy, které by mohly mít dopad na kybernetickou bezpečnost u Objednatele. Kybernetický bezpečnostní incident je definován ustanovením § 7 odst. 2 ZoKB.</w:t>
      </w:r>
    </w:p>
    <w:p w14:paraId="2B0AE890" w14:textId="77777777" w:rsidR="00F70ED3" w:rsidRDefault="00E51B91">
      <w:pPr>
        <w:pStyle w:val="Odstavecseseznamem"/>
        <w:numPr>
          <w:ilvl w:val="1"/>
          <w:numId w:val="12"/>
        </w:numPr>
        <w:tabs>
          <w:tab w:val="left" w:pos="868"/>
          <w:tab w:val="left" w:pos="870"/>
        </w:tabs>
        <w:spacing w:line="312" w:lineRule="auto"/>
        <w:ind w:right="414"/>
        <w:jc w:val="both"/>
      </w:pPr>
      <w:r>
        <w:rPr>
          <w:color w:val="585858"/>
        </w:rPr>
        <w:t>Poskytovatel umožní Objednateli provedení zákaznického auditu a poskytne mu k němu nezbytnou součinnost (dále jen „</w:t>
      </w:r>
      <w:r>
        <w:rPr>
          <w:b/>
          <w:color w:val="585858"/>
        </w:rPr>
        <w:t>zákaznický audit</w:t>
      </w:r>
      <w:r>
        <w:rPr>
          <w:color w:val="585858"/>
        </w:rPr>
        <w:t>“). Objednatel je oprávněn provést zákaznický audit v</w:t>
      </w:r>
      <w:r>
        <w:rPr>
          <w:color w:val="585858"/>
          <w:spacing w:val="-2"/>
        </w:rPr>
        <w:t xml:space="preserve"> </w:t>
      </w:r>
      <w:r>
        <w:rPr>
          <w:color w:val="585858"/>
        </w:rPr>
        <w:t>případě auditu kybernetické bezpečnosti, dle § 16 VyKB Objednatelem provozovaného KII. Dále lze provést zákaznický audit v</w:t>
      </w:r>
      <w:r>
        <w:rPr>
          <w:color w:val="585858"/>
          <w:spacing w:val="-1"/>
        </w:rPr>
        <w:t xml:space="preserve"> </w:t>
      </w:r>
      <w:r>
        <w:rPr>
          <w:color w:val="585858"/>
        </w:rPr>
        <w:t>případě řešení kybernetického bezpečnostního incidentu v přímé souvislosti s plněním dle této Smlouvy. Zákaznický audit může za Objednatele provést pověřený zaměstnanec Objednatele nebo jiná pověřená osoba. Objednatel je oprávněn pověřit provedením zákaznického auditu třetí stranu. Rozsah auditu musí být rozsahem rele</w:t>
      </w:r>
      <w:r>
        <w:rPr>
          <w:color w:val="585858"/>
        </w:rPr>
        <w:t>vantní k předmětu a účelu uzavřené Smlouvy.</w:t>
      </w:r>
    </w:p>
    <w:p w14:paraId="5C889DA6" w14:textId="77777777" w:rsidR="00F70ED3" w:rsidRDefault="00E51B91">
      <w:pPr>
        <w:pStyle w:val="Odstavecseseznamem"/>
        <w:numPr>
          <w:ilvl w:val="1"/>
          <w:numId w:val="12"/>
        </w:numPr>
        <w:tabs>
          <w:tab w:val="left" w:pos="868"/>
          <w:tab w:val="left" w:pos="870"/>
        </w:tabs>
        <w:spacing w:before="122" w:line="312" w:lineRule="auto"/>
        <w:ind w:right="413"/>
        <w:jc w:val="both"/>
      </w:pPr>
      <w:r>
        <w:rPr>
          <w:color w:val="696969"/>
        </w:rPr>
        <w:t>Smluvní</w:t>
      </w:r>
      <w:r>
        <w:rPr>
          <w:color w:val="696969"/>
          <w:spacing w:val="80"/>
        </w:rPr>
        <w:t xml:space="preserve"> </w:t>
      </w:r>
      <w:r>
        <w:rPr>
          <w:color w:val="696969"/>
        </w:rPr>
        <w:t>strany</w:t>
      </w:r>
      <w:r>
        <w:rPr>
          <w:color w:val="696969"/>
          <w:spacing w:val="40"/>
        </w:rPr>
        <w:t xml:space="preserve"> </w:t>
      </w:r>
      <w:r>
        <w:rPr>
          <w:color w:val="696969"/>
        </w:rPr>
        <w:t>se</w:t>
      </w:r>
      <w:r>
        <w:rPr>
          <w:color w:val="696969"/>
          <w:spacing w:val="40"/>
        </w:rPr>
        <w:t xml:space="preserve"> </w:t>
      </w:r>
      <w:r>
        <w:rPr>
          <w:color w:val="696969"/>
        </w:rPr>
        <w:t>zavazují</w:t>
      </w:r>
      <w:r>
        <w:rPr>
          <w:color w:val="696969"/>
          <w:spacing w:val="80"/>
        </w:rPr>
        <w:t xml:space="preserve"> </w:t>
      </w:r>
      <w:r>
        <w:rPr>
          <w:color w:val="696969"/>
        </w:rPr>
        <w:t>vzájemně</w:t>
      </w:r>
      <w:r>
        <w:rPr>
          <w:color w:val="696969"/>
          <w:spacing w:val="80"/>
        </w:rPr>
        <w:t xml:space="preserve"> </w:t>
      </w:r>
      <w:r>
        <w:rPr>
          <w:color w:val="696969"/>
        </w:rPr>
        <w:t>se</w:t>
      </w:r>
      <w:r>
        <w:rPr>
          <w:color w:val="696969"/>
          <w:spacing w:val="40"/>
        </w:rPr>
        <w:t xml:space="preserve"> </w:t>
      </w:r>
      <w:r>
        <w:rPr>
          <w:color w:val="696969"/>
        </w:rPr>
        <w:t>písemně</w:t>
      </w:r>
      <w:r>
        <w:rPr>
          <w:color w:val="696969"/>
          <w:spacing w:val="80"/>
        </w:rPr>
        <w:t xml:space="preserve"> </w:t>
      </w:r>
      <w:r>
        <w:rPr>
          <w:color w:val="696969"/>
        </w:rPr>
        <w:t>informovat</w:t>
      </w:r>
      <w:r>
        <w:rPr>
          <w:color w:val="696969"/>
          <w:spacing w:val="80"/>
        </w:rPr>
        <w:t xml:space="preserve"> </w:t>
      </w:r>
      <w:r>
        <w:rPr>
          <w:color w:val="696969"/>
        </w:rPr>
        <w:t>o</w:t>
      </w:r>
      <w:r>
        <w:rPr>
          <w:color w:val="696969"/>
          <w:spacing w:val="40"/>
        </w:rPr>
        <w:t xml:space="preserve"> </w:t>
      </w:r>
      <w:r>
        <w:rPr>
          <w:color w:val="696969"/>
        </w:rPr>
        <w:t>případných</w:t>
      </w:r>
      <w:r>
        <w:rPr>
          <w:color w:val="696969"/>
          <w:spacing w:val="80"/>
        </w:rPr>
        <w:t xml:space="preserve"> </w:t>
      </w:r>
      <w:r>
        <w:rPr>
          <w:color w:val="696969"/>
        </w:rPr>
        <w:t>změnách např.</w:t>
      </w:r>
      <w:r>
        <w:rPr>
          <w:color w:val="696969"/>
          <w:spacing w:val="-1"/>
        </w:rPr>
        <w:t xml:space="preserve"> </w:t>
      </w:r>
      <w:r>
        <w:rPr>
          <w:color w:val="696969"/>
        </w:rPr>
        <w:t>změna sídla, právní formy, změna bankovního spojení, zrušení registrace k DPH, a dalších významných skutečností rozhodných pro plnění Dohody.</w:t>
      </w:r>
    </w:p>
    <w:p w14:paraId="0014D222" w14:textId="77777777" w:rsidR="00F70ED3" w:rsidRDefault="00E51B91">
      <w:pPr>
        <w:pStyle w:val="Odstavecseseznamem"/>
        <w:numPr>
          <w:ilvl w:val="1"/>
          <w:numId w:val="12"/>
        </w:numPr>
        <w:tabs>
          <w:tab w:val="left" w:pos="868"/>
          <w:tab w:val="left" w:pos="870"/>
        </w:tabs>
        <w:spacing w:line="312" w:lineRule="auto"/>
        <w:ind w:right="415"/>
        <w:jc w:val="both"/>
      </w:pPr>
      <w:r>
        <w:rPr>
          <w:color w:val="696969"/>
        </w:rPr>
        <w:t>Pokud řádné poskytování Služeb dle této Dohody a Dílčí smlouvy vyžaduje zpracování osobních údajů zaměstnanců Objednatele a Poskytovatele, jako kontaktních osob, budou osobní údaje zaměstnanců zpracovávány v</w:t>
      </w:r>
      <w:r>
        <w:rPr>
          <w:color w:val="696969"/>
          <w:spacing w:val="-2"/>
        </w:rPr>
        <w:t xml:space="preserve"> </w:t>
      </w:r>
      <w:r>
        <w:rPr>
          <w:color w:val="696969"/>
        </w:rPr>
        <w:t>následujícím rozsahu:</w:t>
      </w:r>
    </w:p>
    <w:p w14:paraId="39CE1A40" w14:textId="77777777" w:rsidR="00F70ED3" w:rsidRDefault="00E51B91">
      <w:pPr>
        <w:pStyle w:val="Odstavecseseznamem"/>
        <w:numPr>
          <w:ilvl w:val="0"/>
          <w:numId w:val="7"/>
        </w:numPr>
        <w:tabs>
          <w:tab w:val="left" w:pos="1229"/>
        </w:tabs>
        <w:ind w:left="1229" w:hanging="359"/>
        <w:jc w:val="left"/>
      </w:pPr>
      <w:r>
        <w:rPr>
          <w:color w:val="696969"/>
        </w:rPr>
        <w:t>jméno</w:t>
      </w:r>
      <w:r>
        <w:rPr>
          <w:color w:val="696969"/>
          <w:spacing w:val="-6"/>
        </w:rPr>
        <w:t xml:space="preserve"> </w:t>
      </w:r>
      <w:r>
        <w:rPr>
          <w:color w:val="696969"/>
        </w:rPr>
        <w:t>a</w:t>
      </w:r>
      <w:r>
        <w:rPr>
          <w:color w:val="696969"/>
          <w:spacing w:val="-4"/>
        </w:rPr>
        <w:t xml:space="preserve"> </w:t>
      </w:r>
      <w:r>
        <w:rPr>
          <w:color w:val="696969"/>
        </w:rPr>
        <w:t>příjmení,</w:t>
      </w:r>
      <w:r>
        <w:rPr>
          <w:color w:val="696969"/>
          <w:spacing w:val="-5"/>
        </w:rPr>
        <w:t xml:space="preserve"> </w:t>
      </w:r>
      <w:r>
        <w:rPr>
          <w:color w:val="696969"/>
          <w:spacing w:val="-2"/>
        </w:rPr>
        <w:t>titul;</w:t>
      </w:r>
    </w:p>
    <w:p w14:paraId="32D1D00F" w14:textId="77777777" w:rsidR="00F70ED3" w:rsidRDefault="00E51B91">
      <w:pPr>
        <w:pStyle w:val="Odstavecseseznamem"/>
        <w:numPr>
          <w:ilvl w:val="0"/>
          <w:numId w:val="7"/>
        </w:numPr>
        <w:tabs>
          <w:tab w:val="left" w:pos="1229"/>
        </w:tabs>
        <w:spacing w:before="76"/>
        <w:ind w:left="1229" w:hanging="359"/>
        <w:jc w:val="left"/>
      </w:pPr>
      <w:r>
        <w:rPr>
          <w:color w:val="696969"/>
        </w:rPr>
        <w:t>telefonní</w:t>
      </w:r>
      <w:r>
        <w:rPr>
          <w:color w:val="696969"/>
          <w:spacing w:val="-6"/>
        </w:rPr>
        <w:t xml:space="preserve"> </w:t>
      </w:r>
      <w:r>
        <w:rPr>
          <w:color w:val="696969"/>
          <w:spacing w:val="-2"/>
        </w:rPr>
        <w:t>číslo;</w:t>
      </w:r>
    </w:p>
    <w:p w14:paraId="3627A984" w14:textId="77777777" w:rsidR="00F70ED3" w:rsidRDefault="00E51B91">
      <w:pPr>
        <w:pStyle w:val="Odstavecseseznamem"/>
        <w:numPr>
          <w:ilvl w:val="0"/>
          <w:numId w:val="7"/>
        </w:numPr>
        <w:tabs>
          <w:tab w:val="left" w:pos="1229"/>
        </w:tabs>
        <w:spacing w:before="76"/>
        <w:ind w:left="1229" w:hanging="359"/>
        <w:jc w:val="left"/>
      </w:pPr>
      <w:r>
        <w:rPr>
          <w:color w:val="696969"/>
        </w:rPr>
        <w:t>e-mailová</w:t>
      </w:r>
      <w:r>
        <w:rPr>
          <w:color w:val="696969"/>
          <w:spacing w:val="-8"/>
        </w:rPr>
        <w:t xml:space="preserve"> </w:t>
      </w:r>
      <w:r>
        <w:rPr>
          <w:color w:val="696969"/>
          <w:spacing w:val="-2"/>
        </w:rPr>
        <w:t>adresa.</w:t>
      </w:r>
    </w:p>
    <w:p w14:paraId="2A9EED2B" w14:textId="77777777" w:rsidR="00F70ED3" w:rsidRDefault="00E51B91">
      <w:pPr>
        <w:pStyle w:val="Odstavecseseznamem"/>
        <w:numPr>
          <w:ilvl w:val="1"/>
          <w:numId w:val="12"/>
        </w:numPr>
        <w:tabs>
          <w:tab w:val="left" w:pos="868"/>
          <w:tab w:val="left" w:pos="870"/>
        </w:tabs>
        <w:spacing w:before="196" w:line="312" w:lineRule="auto"/>
        <w:ind w:right="418"/>
        <w:jc w:val="both"/>
      </w:pPr>
      <w:r>
        <w:rPr>
          <w:color w:val="696969"/>
        </w:rPr>
        <w:t>Vznikne-li v průběhu Dohody nutnost zpracování jiných osobních údajů než kontaktních osob, zavazují se obě Smluvní strany k neprodlenému uzavření Zpracovatelské smlouvy v souladu</w:t>
      </w:r>
      <w:r>
        <w:rPr>
          <w:color w:val="696969"/>
          <w:spacing w:val="80"/>
        </w:rPr>
        <w:t xml:space="preserve"> </w:t>
      </w:r>
      <w:r>
        <w:rPr>
          <w:color w:val="696969"/>
        </w:rPr>
        <w:t>s</w:t>
      </w:r>
      <w:r>
        <w:rPr>
          <w:color w:val="696969"/>
          <w:spacing w:val="-1"/>
        </w:rPr>
        <w:t xml:space="preserve"> </w:t>
      </w:r>
      <w:r>
        <w:rPr>
          <w:color w:val="696969"/>
        </w:rPr>
        <w:t>požadavky Nařízení Evropského parlamentu a Rady (EU) 2016/679 ze dne 27. dubna 2016 o</w:t>
      </w:r>
      <w:r>
        <w:rPr>
          <w:color w:val="696969"/>
          <w:spacing w:val="-2"/>
        </w:rPr>
        <w:t xml:space="preserve"> </w:t>
      </w:r>
      <w:r>
        <w:rPr>
          <w:color w:val="696969"/>
        </w:rPr>
        <w:t>ochraně fyzických osob v souvislosti se zpracováním osobních údajů a o volném pohybu těchto údajů a o zrušení směrnice 95/46/ES (obecné nařízení o ochraně osobních údajů), která se stane nedílnou součástí této Dohody.</w:t>
      </w:r>
    </w:p>
    <w:p w14:paraId="2DFD57A6" w14:textId="77777777" w:rsidR="00F70ED3" w:rsidRDefault="00F70ED3">
      <w:pPr>
        <w:pStyle w:val="Zkladntext"/>
      </w:pPr>
    </w:p>
    <w:p w14:paraId="6B184AA7" w14:textId="77777777" w:rsidR="00F70ED3" w:rsidRDefault="00F70ED3">
      <w:pPr>
        <w:pStyle w:val="Zkladntext"/>
        <w:spacing w:before="9"/>
      </w:pPr>
    </w:p>
    <w:p w14:paraId="1DF4D039" w14:textId="77777777" w:rsidR="00F70ED3" w:rsidRDefault="00E51B91">
      <w:pPr>
        <w:pStyle w:val="Zkladntext"/>
        <w:ind w:right="103"/>
        <w:jc w:val="right"/>
      </w:pPr>
      <w:r>
        <w:rPr>
          <w:noProof/>
        </w:rPr>
        <mc:AlternateContent>
          <mc:Choice Requires="wps">
            <w:drawing>
              <wp:anchor distT="0" distB="0" distL="0" distR="0" simplePos="0" relativeHeight="15733248" behindDoc="0" locked="0" layoutInCell="1" allowOverlap="1" wp14:anchorId="592C3160" wp14:editId="0F6F0F56">
                <wp:simplePos x="0" y="0"/>
                <wp:positionH relativeFrom="page">
                  <wp:posOffset>7053071</wp:posOffset>
                </wp:positionH>
                <wp:positionV relativeFrom="paragraph">
                  <wp:posOffset>-17948</wp:posOffset>
                </wp:positionV>
                <wp:extent cx="242570" cy="63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095"/>
                              </a:lnTo>
                              <a:lnTo>
                                <a:pt x="242316" y="6095"/>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FFC4FFF" id="Graphic 14" o:spid="_x0000_s1026" style="position:absolute;margin-left:555.35pt;margin-top:-1.4pt;width:19.1pt;height:.5pt;z-index:15733248;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" path="m242316,l,,,6095r242316,l242316,xe" fillcolor="#bebebe" stroked="f">
                <v:path arrowok="t"/>
                <w10:wrap anchorx="page"/>
              </v:shape>
            </w:pict>
          </mc:Fallback>
        </mc:AlternateContent>
      </w:r>
      <w:r>
        <w:rPr>
          <w:color w:val="696969"/>
          <w:spacing w:val="-5"/>
        </w:rPr>
        <w:t>10</w:t>
      </w:r>
    </w:p>
    <w:p w14:paraId="53E4CF61" w14:textId="77777777" w:rsidR="00F70ED3" w:rsidRDefault="00F70ED3">
      <w:pPr>
        <w:jc w:val="right"/>
        <w:sectPr w:rsidR="00F70ED3">
          <w:pgSz w:w="11910" w:h="16840"/>
          <w:pgMar w:top="2000" w:right="420" w:bottom="1040" w:left="1000" w:header="386" w:footer="856" w:gutter="0"/>
          <w:cols w:space="708"/>
        </w:sectPr>
      </w:pPr>
    </w:p>
    <w:p w14:paraId="0BF4B0AE" w14:textId="77777777" w:rsidR="00F70ED3" w:rsidRDefault="00F70ED3">
      <w:pPr>
        <w:pStyle w:val="Zkladntext"/>
        <w:spacing w:before="38"/>
      </w:pPr>
    </w:p>
    <w:p w14:paraId="452AC107" w14:textId="77777777" w:rsidR="00F70ED3" w:rsidRDefault="00E51B91">
      <w:pPr>
        <w:pStyle w:val="Odstavecseseznamem"/>
        <w:numPr>
          <w:ilvl w:val="1"/>
          <w:numId w:val="12"/>
        </w:numPr>
        <w:tabs>
          <w:tab w:val="left" w:pos="868"/>
          <w:tab w:val="left" w:pos="870"/>
        </w:tabs>
        <w:spacing w:before="0" w:line="312" w:lineRule="auto"/>
        <w:ind w:right="415"/>
        <w:jc w:val="both"/>
      </w:pPr>
      <w:r>
        <w:rPr>
          <w:color w:val="696969"/>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143BFDC4" w14:textId="77777777" w:rsidR="00F70ED3" w:rsidRDefault="00E51B91">
      <w:pPr>
        <w:pStyle w:val="Odstavecseseznamem"/>
        <w:numPr>
          <w:ilvl w:val="1"/>
          <w:numId w:val="12"/>
        </w:numPr>
        <w:tabs>
          <w:tab w:val="left" w:pos="868"/>
          <w:tab w:val="left" w:pos="870"/>
        </w:tabs>
        <w:spacing w:line="312" w:lineRule="auto"/>
        <w:ind w:right="414"/>
        <w:jc w:val="both"/>
      </w:pPr>
      <w:r>
        <w:rPr>
          <w:color w:val="696969"/>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w:t>
      </w:r>
      <w:r>
        <w:rPr>
          <w:color w:val="696969"/>
          <w:spacing w:val="-2"/>
        </w:rPr>
        <w:t>předpisů.</w:t>
      </w:r>
    </w:p>
    <w:p w14:paraId="5C8301F9" w14:textId="77777777" w:rsidR="00F70ED3" w:rsidRDefault="00E51B91">
      <w:pPr>
        <w:pStyle w:val="Odstavecseseznamem"/>
        <w:numPr>
          <w:ilvl w:val="1"/>
          <w:numId w:val="12"/>
        </w:numPr>
        <w:tabs>
          <w:tab w:val="left" w:pos="868"/>
        </w:tabs>
        <w:ind w:left="868" w:hanging="736"/>
        <w:jc w:val="both"/>
      </w:pPr>
      <w:r>
        <w:rPr>
          <w:color w:val="696969"/>
        </w:rPr>
        <w:t>Smluvní</w:t>
      </w:r>
      <w:r>
        <w:rPr>
          <w:color w:val="696969"/>
          <w:spacing w:val="-9"/>
        </w:rPr>
        <w:t xml:space="preserve"> </w:t>
      </w:r>
      <w:r>
        <w:rPr>
          <w:color w:val="696969"/>
        </w:rPr>
        <w:t>strany</w:t>
      </w:r>
      <w:r>
        <w:rPr>
          <w:color w:val="696969"/>
          <w:spacing w:val="-4"/>
        </w:rPr>
        <w:t xml:space="preserve"> </w:t>
      </w:r>
      <w:r>
        <w:rPr>
          <w:color w:val="696969"/>
        </w:rPr>
        <w:t>se</w:t>
      </w:r>
      <w:r>
        <w:rPr>
          <w:color w:val="696969"/>
          <w:spacing w:val="-7"/>
        </w:rPr>
        <w:t xml:space="preserve"> </w:t>
      </w:r>
      <w:r>
        <w:rPr>
          <w:color w:val="696969"/>
        </w:rPr>
        <w:t>zavazují,</w:t>
      </w:r>
      <w:r>
        <w:rPr>
          <w:color w:val="696969"/>
          <w:spacing w:val="-3"/>
        </w:rPr>
        <w:t xml:space="preserve"> </w:t>
      </w:r>
      <w:r>
        <w:rPr>
          <w:color w:val="696969"/>
          <w:spacing w:val="-5"/>
        </w:rPr>
        <w:t>že:</w:t>
      </w:r>
    </w:p>
    <w:p w14:paraId="28EF8905" w14:textId="77777777" w:rsidR="00F70ED3" w:rsidRDefault="00E51B91">
      <w:pPr>
        <w:pStyle w:val="Odstavecseseznamem"/>
        <w:numPr>
          <w:ilvl w:val="0"/>
          <w:numId w:val="6"/>
        </w:numPr>
        <w:tabs>
          <w:tab w:val="left" w:pos="1264"/>
          <w:tab w:val="left" w:pos="1266"/>
        </w:tabs>
        <w:spacing w:before="196" w:line="312" w:lineRule="auto"/>
        <w:ind w:right="432"/>
        <w:jc w:val="both"/>
      </w:pPr>
      <w:r>
        <w:rPr>
          <w:color w:val="585858"/>
        </w:rPr>
        <w:t>neposkytnou,</w:t>
      </w:r>
      <w:r>
        <w:rPr>
          <w:color w:val="585858"/>
          <w:spacing w:val="80"/>
        </w:rPr>
        <w:t xml:space="preserve"> </w:t>
      </w:r>
      <w:r>
        <w:rPr>
          <w:color w:val="585858"/>
        </w:rPr>
        <w:t>nenabídnou</w:t>
      </w:r>
      <w:r>
        <w:rPr>
          <w:color w:val="585858"/>
          <w:spacing w:val="80"/>
        </w:rPr>
        <w:t xml:space="preserve"> </w:t>
      </w:r>
      <w:r>
        <w:rPr>
          <w:color w:val="585858"/>
        </w:rPr>
        <w:t>ani</w:t>
      </w:r>
      <w:r>
        <w:rPr>
          <w:color w:val="585858"/>
          <w:spacing w:val="80"/>
        </w:rPr>
        <w:t xml:space="preserve"> </w:t>
      </w:r>
      <w:r>
        <w:rPr>
          <w:color w:val="585858"/>
        </w:rPr>
        <w:t>neslíbí</w:t>
      </w:r>
      <w:r>
        <w:rPr>
          <w:color w:val="585858"/>
          <w:spacing w:val="80"/>
        </w:rPr>
        <w:t xml:space="preserve"> </w:t>
      </w:r>
      <w:r>
        <w:rPr>
          <w:color w:val="585858"/>
        </w:rPr>
        <w:t>úplatek</w:t>
      </w:r>
      <w:r>
        <w:rPr>
          <w:color w:val="585858"/>
          <w:spacing w:val="80"/>
        </w:rPr>
        <w:t xml:space="preserve"> </w:t>
      </w:r>
      <w:r>
        <w:rPr>
          <w:color w:val="585858"/>
        </w:rPr>
        <w:t>jinému</w:t>
      </w:r>
      <w:r>
        <w:rPr>
          <w:color w:val="585858"/>
          <w:spacing w:val="80"/>
        </w:rPr>
        <w:t xml:space="preserve"> </w:t>
      </w:r>
      <w:r>
        <w:rPr>
          <w:color w:val="585858"/>
        </w:rPr>
        <w:t>nebo</w:t>
      </w:r>
      <w:r>
        <w:rPr>
          <w:color w:val="585858"/>
          <w:spacing w:val="80"/>
        </w:rPr>
        <w:t xml:space="preserve"> </w:t>
      </w:r>
      <w:r>
        <w:rPr>
          <w:color w:val="585858"/>
        </w:rPr>
        <w:t>pro</w:t>
      </w:r>
      <w:r>
        <w:rPr>
          <w:color w:val="585858"/>
          <w:spacing w:val="80"/>
        </w:rPr>
        <w:t xml:space="preserve"> </w:t>
      </w:r>
      <w:r>
        <w:rPr>
          <w:color w:val="585858"/>
        </w:rPr>
        <w:t>jiného</w:t>
      </w:r>
      <w:r>
        <w:rPr>
          <w:color w:val="585858"/>
          <w:spacing w:val="80"/>
        </w:rPr>
        <w:t xml:space="preserve"> </w:t>
      </w:r>
      <w:r>
        <w:rPr>
          <w:color w:val="585858"/>
        </w:rPr>
        <w:t>v</w:t>
      </w:r>
      <w:r>
        <w:rPr>
          <w:color w:val="585858"/>
          <w:spacing w:val="80"/>
        </w:rPr>
        <w:t xml:space="preserve"> </w:t>
      </w:r>
      <w:r>
        <w:rPr>
          <w:color w:val="585858"/>
        </w:rPr>
        <w:t>souvislosti s</w:t>
      </w:r>
      <w:r>
        <w:rPr>
          <w:color w:val="585858"/>
          <w:spacing w:val="-1"/>
        </w:rPr>
        <w:t xml:space="preserve"> </w:t>
      </w:r>
      <w:r>
        <w:rPr>
          <w:color w:val="585858"/>
        </w:rPr>
        <w:t>obstaráváním</w:t>
      </w:r>
      <w:r>
        <w:rPr>
          <w:color w:val="585858"/>
          <w:spacing w:val="-3"/>
        </w:rPr>
        <w:t xml:space="preserve"> </w:t>
      </w:r>
      <w:r>
        <w:rPr>
          <w:color w:val="585858"/>
        </w:rPr>
        <w:t>věcí obecného</w:t>
      </w:r>
      <w:r>
        <w:rPr>
          <w:color w:val="585858"/>
          <w:spacing w:val="-2"/>
        </w:rPr>
        <w:t xml:space="preserve"> </w:t>
      </w:r>
      <w:r>
        <w:rPr>
          <w:color w:val="585858"/>
        </w:rPr>
        <w:t>zájmu</w:t>
      </w:r>
      <w:r>
        <w:rPr>
          <w:color w:val="585858"/>
          <w:spacing w:val="-4"/>
        </w:rPr>
        <w:t xml:space="preserve"> </w:t>
      </w:r>
      <w:r>
        <w:rPr>
          <w:color w:val="585858"/>
        </w:rPr>
        <w:t>anebo</w:t>
      </w:r>
      <w:r>
        <w:rPr>
          <w:color w:val="585858"/>
          <w:spacing w:val="-4"/>
        </w:rPr>
        <w:t xml:space="preserve"> </w:t>
      </w:r>
      <w:r>
        <w:rPr>
          <w:color w:val="585858"/>
        </w:rPr>
        <w:t>v</w:t>
      </w:r>
      <w:r>
        <w:rPr>
          <w:color w:val="585858"/>
          <w:spacing w:val="-1"/>
        </w:rPr>
        <w:t xml:space="preserve"> </w:t>
      </w:r>
      <w:r>
        <w:rPr>
          <w:color w:val="585858"/>
        </w:rPr>
        <w:t>souvislosti</w:t>
      </w:r>
      <w:r>
        <w:rPr>
          <w:color w:val="585858"/>
          <w:spacing w:val="-2"/>
        </w:rPr>
        <w:t xml:space="preserve"> </w:t>
      </w:r>
      <w:r>
        <w:rPr>
          <w:color w:val="585858"/>
        </w:rPr>
        <w:t>s</w:t>
      </w:r>
      <w:r>
        <w:rPr>
          <w:color w:val="585858"/>
          <w:spacing w:val="-1"/>
        </w:rPr>
        <w:t xml:space="preserve"> </w:t>
      </w:r>
      <w:r>
        <w:rPr>
          <w:color w:val="585858"/>
        </w:rPr>
        <w:t>podnikáním</w:t>
      </w:r>
      <w:r>
        <w:rPr>
          <w:color w:val="585858"/>
          <w:spacing w:val="-3"/>
        </w:rPr>
        <w:t xml:space="preserve"> </w:t>
      </w:r>
      <w:r>
        <w:rPr>
          <w:color w:val="585858"/>
        </w:rPr>
        <w:t>svým</w:t>
      </w:r>
      <w:r>
        <w:rPr>
          <w:color w:val="585858"/>
          <w:spacing w:val="-1"/>
        </w:rPr>
        <w:t xml:space="preserve"> </w:t>
      </w:r>
      <w:r>
        <w:rPr>
          <w:color w:val="585858"/>
        </w:rPr>
        <w:t>nebo</w:t>
      </w:r>
      <w:r>
        <w:rPr>
          <w:color w:val="585858"/>
          <w:spacing w:val="-2"/>
        </w:rPr>
        <w:t xml:space="preserve"> </w:t>
      </w:r>
      <w:r>
        <w:rPr>
          <w:color w:val="585858"/>
        </w:rPr>
        <w:t>jiného;</w:t>
      </w:r>
    </w:p>
    <w:p w14:paraId="08685D4F" w14:textId="77777777" w:rsidR="00F70ED3" w:rsidRDefault="00E51B91">
      <w:pPr>
        <w:pStyle w:val="Odstavecseseznamem"/>
        <w:numPr>
          <w:ilvl w:val="0"/>
          <w:numId w:val="6"/>
        </w:numPr>
        <w:tabs>
          <w:tab w:val="left" w:pos="1264"/>
          <w:tab w:val="left" w:pos="1266"/>
        </w:tabs>
        <w:spacing w:line="312" w:lineRule="auto"/>
        <w:ind w:right="434"/>
        <w:jc w:val="both"/>
      </w:pPr>
      <w:r>
        <w:rPr>
          <w:color w:val="585858"/>
        </w:rPr>
        <w:t>úplatek</w:t>
      </w:r>
      <w:r>
        <w:rPr>
          <w:color w:val="585858"/>
          <w:spacing w:val="40"/>
        </w:rPr>
        <w:t xml:space="preserve"> </w:t>
      </w:r>
      <w:r>
        <w:rPr>
          <w:color w:val="585858"/>
        </w:rPr>
        <w:t>nepřijmou,</w:t>
      </w:r>
      <w:r>
        <w:rPr>
          <w:color w:val="585858"/>
          <w:spacing w:val="38"/>
        </w:rPr>
        <w:t xml:space="preserve"> </w:t>
      </w:r>
      <w:r>
        <w:rPr>
          <w:color w:val="585858"/>
        </w:rPr>
        <w:t>ani</w:t>
      </w:r>
      <w:r>
        <w:rPr>
          <w:color w:val="585858"/>
          <w:spacing w:val="36"/>
        </w:rPr>
        <w:t xml:space="preserve"> </w:t>
      </w:r>
      <w:r>
        <w:rPr>
          <w:color w:val="585858"/>
        </w:rPr>
        <w:t>si</w:t>
      </w:r>
      <w:r>
        <w:rPr>
          <w:color w:val="585858"/>
          <w:spacing w:val="38"/>
        </w:rPr>
        <w:t xml:space="preserve"> </w:t>
      </w:r>
      <w:r>
        <w:rPr>
          <w:color w:val="585858"/>
        </w:rPr>
        <w:t>jej</w:t>
      </w:r>
      <w:r>
        <w:rPr>
          <w:color w:val="585858"/>
          <w:spacing w:val="38"/>
        </w:rPr>
        <w:t xml:space="preserve"> </w:t>
      </w:r>
      <w:r>
        <w:rPr>
          <w:color w:val="585858"/>
        </w:rPr>
        <w:t>nedají</w:t>
      </w:r>
      <w:r>
        <w:rPr>
          <w:color w:val="585858"/>
          <w:spacing w:val="38"/>
        </w:rPr>
        <w:t xml:space="preserve"> </w:t>
      </w:r>
      <w:r>
        <w:rPr>
          <w:color w:val="585858"/>
        </w:rPr>
        <w:t>slíbit,</w:t>
      </w:r>
      <w:r>
        <w:rPr>
          <w:color w:val="585858"/>
          <w:spacing w:val="38"/>
        </w:rPr>
        <w:t xml:space="preserve"> </w:t>
      </w:r>
      <w:r>
        <w:rPr>
          <w:color w:val="585858"/>
        </w:rPr>
        <w:t>ať</w:t>
      </w:r>
      <w:r>
        <w:rPr>
          <w:color w:val="585858"/>
          <w:spacing w:val="38"/>
        </w:rPr>
        <w:t xml:space="preserve"> </w:t>
      </w:r>
      <w:r>
        <w:rPr>
          <w:color w:val="585858"/>
        </w:rPr>
        <w:t>už</w:t>
      </w:r>
      <w:r>
        <w:rPr>
          <w:color w:val="585858"/>
          <w:spacing w:val="34"/>
        </w:rPr>
        <w:t xml:space="preserve"> </w:t>
      </w:r>
      <w:r>
        <w:rPr>
          <w:color w:val="585858"/>
        </w:rPr>
        <w:t>pro</w:t>
      </w:r>
      <w:r>
        <w:rPr>
          <w:color w:val="585858"/>
          <w:spacing w:val="37"/>
        </w:rPr>
        <w:t xml:space="preserve"> </w:t>
      </w:r>
      <w:r>
        <w:rPr>
          <w:color w:val="585858"/>
        </w:rPr>
        <w:t>sebe</w:t>
      </w:r>
      <w:r>
        <w:rPr>
          <w:color w:val="585858"/>
          <w:spacing w:val="36"/>
        </w:rPr>
        <w:t xml:space="preserve"> </w:t>
      </w:r>
      <w:r>
        <w:rPr>
          <w:color w:val="585858"/>
        </w:rPr>
        <w:t>nebo</w:t>
      </w:r>
      <w:r>
        <w:rPr>
          <w:color w:val="585858"/>
          <w:spacing w:val="36"/>
        </w:rPr>
        <w:t xml:space="preserve"> </w:t>
      </w:r>
      <w:r>
        <w:rPr>
          <w:color w:val="585858"/>
        </w:rPr>
        <w:t>pro</w:t>
      </w:r>
      <w:r>
        <w:rPr>
          <w:color w:val="585858"/>
          <w:spacing w:val="35"/>
        </w:rPr>
        <w:t xml:space="preserve"> </w:t>
      </w:r>
      <w:r>
        <w:rPr>
          <w:color w:val="585858"/>
        </w:rPr>
        <w:t>jiného</w:t>
      </w:r>
      <w:r>
        <w:rPr>
          <w:color w:val="585858"/>
          <w:spacing w:val="38"/>
        </w:rPr>
        <w:t xml:space="preserve"> </w:t>
      </w:r>
      <w:r>
        <w:rPr>
          <w:color w:val="585858"/>
        </w:rPr>
        <w:t>v</w:t>
      </w:r>
      <w:r>
        <w:rPr>
          <w:color w:val="585858"/>
          <w:spacing w:val="37"/>
        </w:rPr>
        <w:t xml:space="preserve"> </w:t>
      </w:r>
      <w:r>
        <w:rPr>
          <w:color w:val="585858"/>
        </w:rPr>
        <w:t>souvislosti s obstaráním věcí obecného zájmu nebo v souvislosti s podnikáním svým nebo jiného.</w:t>
      </w:r>
    </w:p>
    <w:p w14:paraId="26D06708" w14:textId="77777777" w:rsidR="00F70ED3" w:rsidRDefault="00E51B91">
      <w:pPr>
        <w:pStyle w:val="Zkladntext"/>
        <w:spacing w:before="120" w:line="312" w:lineRule="auto"/>
        <w:ind w:left="841" w:right="433"/>
        <w:jc w:val="both"/>
      </w:pPr>
      <w:r>
        <w:rPr>
          <w:color w:val="585858"/>
        </w:rPr>
        <w:t>Úplatkem se</w:t>
      </w:r>
      <w:r>
        <w:rPr>
          <w:color w:val="585858"/>
          <w:spacing w:val="-1"/>
        </w:rPr>
        <w:t xml:space="preserve"> </w:t>
      </w:r>
      <w:r>
        <w:rPr>
          <w:color w:val="585858"/>
        </w:rPr>
        <w:t>přitom rozumí neoprávněná</w:t>
      </w:r>
      <w:r>
        <w:rPr>
          <w:color w:val="585858"/>
          <w:spacing w:val="-1"/>
        </w:rPr>
        <w:t xml:space="preserve"> </w:t>
      </w:r>
      <w:r>
        <w:rPr>
          <w:color w:val="585858"/>
        </w:rPr>
        <w:t>výhoda</w:t>
      </w:r>
      <w:r>
        <w:rPr>
          <w:color w:val="585858"/>
          <w:spacing w:val="-1"/>
        </w:rPr>
        <w:t xml:space="preserve"> </w:t>
      </w:r>
      <w:r>
        <w:rPr>
          <w:color w:val="585858"/>
        </w:rPr>
        <w:t>spočívající v přímém majetkovém obohacení nebo jiném zvýhodnění, které se dostává nebo má dostat uplácené osobě nebo s jejím souhlasem jiné osobě, a na kterou není nárok.</w:t>
      </w:r>
    </w:p>
    <w:p w14:paraId="240D74C0" w14:textId="77777777" w:rsidR="00F70ED3" w:rsidRDefault="00E51B91">
      <w:pPr>
        <w:pStyle w:val="Odstavecseseznamem"/>
        <w:numPr>
          <w:ilvl w:val="1"/>
          <w:numId w:val="12"/>
        </w:numPr>
        <w:tabs>
          <w:tab w:val="left" w:pos="868"/>
          <w:tab w:val="left" w:pos="870"/>
        </w:tabs>
        <w:spacing w:line="312" w:lineRule="auto"/>
        <w:ind w:right="420"/>
        <w:jc w:val="both"/>
      </w:pPr>
      <w:r>
        <w:rPr>
          <w:color w:val="696969"/>
        </w:rPr>
        <w:t>Smluvní strany nebudou ani u svých obchodních partnerů tolerovat jakoukoliv formu korupce</w:t>
      </w:r>
      <w:r>
        <w:rPr>
          <w:color w:val="696969"/>
          <w:spacing w:val="40"/>
        </w:rPr>
        <w:t xml:space="preserve"> </w:t>
      </w:r>
      <w:r>
        <w:rPr>
          <w:color w:val="696969"/>
        </w:rPr>
        <w:t>či uplácení.</w:t>
      </w:r>
    </w:p>
    <w:p w14:paraId="3344B13C" w14:textId="77777777" w:rsidR="00F70ED3" w:rsidRDefault="00E51B91">
      <w:pPr>
        <w:pStyle w:val="Odstavecseseznamem"/>
        <w:numPr>
          <w:ilvl w:val="1"/>
          <w:numId w:val="12"/>
        </w:numPr>
        <w:tabs>
          <w:tab w:val="left" w:pos="868"/>
          <w:tab w:val="left" w:pos="870"/>
        </w:tabs>
        <w:spacing w:line="314" w:lineRule="auto"/>
        <w:ind w:right="420"/>
        <w:jc w:val="both"/>
      </w:pPr>
      <w:r>
        <w:rPr>
          <w:color w:val="696969"/>
        </w:rPr>
        <w:t>V</w:t>
      </w:r>
      <w:r>
        <w:rPr>
          <w:color w:val="696969"/>
          <w:spacing w:val="38"/>
        </w:rPr>
        <w:t xml:space="preserve"> </w:t>
      </w:r>
      <w:r>
        <w:rPr>
          <w:color w:val="696969"/>
        </w:rPr>
        <w:t>případě,</w:t>
      </w:r>
      <w:r>
        <w:rPr>
          <w:color w:val="696969"/>
          <w:spacing w:val="38"/>
        </w:rPr>
        <w:t xml:space="preserve"> </w:t>
      </w:r>
      <w:r>
        <w:rPr>
          <w:color w:val="696969"/>
        </w:rPr>
        <w:t>že</w:t>
      </w:r>
      <w:r>
        <w:rPr>
          <w:color w:val="696969"/>
          <w:spacing w:val="36"/>
        </w:rPr>
        <w:t xml:space="preserve"> </w:t>
      </w:r>
      <w:r>
        <w:rPr>
          <w:color w:val="696969"/>
        </w:rPr>
        <w:t>je</w:t>
      </w:r>
      <w:r>
        <w:rPr>
          <w:color w:val="696969"/>
          <w:spacing w:val="36"/>
        </w:rPr>
        <w:t xml:space="preserve"> </w:t>
      </w:r>
      <w:r>
        <w:rPr>
          <w:color w:val="696969"/>
        </w:rPr>
        <w:t>zahájeno</w:t>
      </w:r>
      <w:r>
        <w:rPr>
          <w:color w:val="696969"/>
          <w:spacing w:val="38"/>
        </w:rPr>
        <w:t xml:space="preserve"> </w:t>
      </w:r>
      <w:r>
        <w:rPr>
          <w:color w:val="696969"/>
        </w:rPr>
        <w:t>trestní</w:t>
      </w:r>
      <w:r>
        <w:rPr>
          <w:color w:val="696969"/>
          <w:spacing w:val="38"/>
        </w:rPr>
        <w:t xml:space="preserve"> </w:t>
      </w:r>
      <w:r>
        <w:rPr>
          <w:color w:val="696969"/>
        </w:rPr>
        <w:t>stíhání</w:t>
      </w:r>
      <w:r>
        <w:rPr>
          <w:color w:val="696969"/>
          <w:spacing w:val="37"/>
        </w:rPr>
        <w:t xml:space="preserve"> </w:t>
      </w:r>
      <w:r>
        <w:rPr>
          <w:color w:val="696969"/>
        </w:rPr>
        <w:t>Poskytovatele,</w:t>
      </w:r>
      <w:r>
        <w:rPr>
          <w:color w:val="696969"/>
          <w:spacing w:val="37"/>
        </w:rPr>
        <w:t xml:space="preserve"> </w:t>
      </w:r>
      <w:r>
        <w:rPr>
          <w:color w:val="696969"/>
        </w:rPr>
        <w:t>zavazuje</w:t>
      </w:r>
      <w:r>
        <w:rPr>
          <w:color w:val="696969"/>
          <w:spacing w:val="36"/>
        </w:rPr>
        <w:t xml:space="preserve"> </w:t>
      </w:r>
      <w:r>
        <w:rPr>
          <w:color w:val="696969"/>
        </w:rPr>
        <w:t>se</w:t>
      </w:r>
      <w:r>
        <w:rPr>
          <w:color w:val="696969"/>
          <w:spacing w:val="36"/>
        </w:rPr>
        <w:t xml:space="preserve"> </w:t>
      </w:r>
      <w:r>
        <w:rPr>
          <w:color w:val="696969"/>
        </w:rPr>
        <w:t>Poskytovatel</w:t>
      </w:r>
      <w:r>
        <w:rPr>
          <w:color w:val="696969"/>
          <w:spacing w:val="38"/>
        </w:rPr>
        <w:t xml:space="preserve"> </w:t>
      </w:r>
      <w:r>
        <w:rPr>
          <w:color w:val="696969"/>
        </w:rPr>
        <w:t>o</w:t>
      </w:r>
      <w:r>
        <w:rPr>
          <w:color w:val="696969"/>
          <w:spacing w:val="36"/>
        </w:rPr>
        <w:t xml:space="preserve"> </w:t>
      </w:r>
      <w:r>
        <w:rPr>
          <w:color w:val="696969"/>
        </w:rPr>
        <w:t>tomto bez zbytečného odkladu Objednatele písemně informovat.</w:t>
      </w:r>
    </w:p>
    <w:p w14:paraId="6D500936" w14:textId="77777777" w:rsidR="00F70ED3" w:rsidRDefault="00E51B91">
      <w:pPr>
        <w:pStyle w:val="Odstavecseseznamem"/>
        <w:numPr>
          <w:ilvl w:val="1"/>
          <w:numId w:val="12"/>
        </w:numPr>
        <w:tabs>
          <w:tab w:val="left" w:pos="868"/>
          <w:tab w:val="left" w:pos="870"/>
        </w:tabs>
        <w:spacing w:before="117" w:line="312" w:lineRule="auto"/>
        <w:ind w:right="413"/>
        <w:jc w:val="both"/>
      </w:pPr>
      <w:r>
        <w:rPr>
          <w:color w:val="696969"/>
        </w:rPr>
        <w:t>Poskytovatel</w:t>
      </w:r>
      <w:r>
        <w:rPr>
          <w:color w:val="696969"/>
          <w:spacing w:val="-10"/>
        </w:rPr>
        <w:t xml:space="preserve"> </w:t>
      </w:r>
      <w:r>
        <w:rPr>
          <w:color w:val="696969"/>
        </w:rPr>
        <w:t>prohlašuje,</w:t>
      </w:r>
      <w:r>
        <w:rPr>
          <w:color w:val="696969"/>
          <w:spacing w:val="-12"/>
        </w:rPr>
        <w:t xml:space="preserve"> </w:t>
      </w:r>
      <w:r>
        <w:rPr>
          <w:color w:val="696969"/>
        </w:rPr>
        <w:t>že</w:t>
      </w:r>
      <w:r>
        <w:rPr>
          <w:color w:val="696969"/>
          <w:spacing w:val="-9"/>
        </w:rPr>
        <w:t xml:space="preserve"> </w:t>
      </w:r>
      <w:r>
        <w:rPr>
          <w:color w:val="696969"/>
        </w:rPr>
        <w:t>si</w:t>
      </w:r>
      <w:r>
        <w:rPr>
          <w:color w:val="696969"/>
          <w:spacing w:val="-12"/>
        </w:rPr>
        <w:t xml:space="preserve"> </w:t>
      </w:r>
      <w:r>
        <w:rPr>
          <w:color w:val="696969"/>
        </w:rPr>
        <w:t>je</w:t>
      </w:r>
      <w:r>
        <w:rPr>
          <w:color w:val="696969"/>
          <w:spacing w:val="-11"/>
        </w:rPr>
        <w:t xml:space="preserve"> </w:t>
      </w:r>
      <w:r>
        <w:rPr>
          <w:color w:val="696969"/>
        </w:rPr>
        <w:t>vědom</w:t>
      </w:r>
      <w:r>
        <w:rPr>
          <w:color w:val="696969"/>
          <w:spacing w:val="-10"/>
        </w:rPr>
        <w:t xml:space="preserve"> </w:t>
      </w:r>
      <w:r>
        <w:rPr>
          <w:color w:val="696969"/>
        </w:rPr>
        <w:t>předpisů</w:t>
      </w:r>
      <w:r>
        <w:rPr>
          <w:color w:val="696969"/>
          <w:spacing w:val="-11"/>
        </w:rPr>
        <w:t xml:space="preserve"> </w:t>
      </w:r>
      <w:r>
        <w:rPr>
          <w:color w:val="696969"/>
        </w:rPr>
        <w:t>týkajících</w:t>
      </w:r>
      <w:r>
        <w:rPr>
          <w:color w:val="696969"/>
          <w:spacing w:val="-11"/>
        </w:rPr>
        <w:t xml:space="preserve"> </w:t>
      </w:r>
      <w:r>
        <w:rPr>
          <w:color w:val="696969"/>
        </w:rPr>
        <w:t>se</w:t>
      </w:r>
      <w:r>
        <w:rPr>
          <w:color w:val="696969"/>
          <w:spacing w:val="-11"/>
        </w:rPr>
        <w:t xml:space="preserve"> </w:t>
      </w:r>
      <w:r>
        <w:rPr>
          <w:color w:val="696969"/>
        </w:rPr>
        <w:t>mezinárodních</w:t>
      </w:r>
      <w:r>
        <w:rPr>
          <w:color w:val="696969"/>
          <w:spacing w:val="-9"/>
        </w:rPr>
        <w:t xml:space="preserve"> </w:t>
      </w:r>
      <w:r>
        <w:rPr>
          <w:color w:val="696969"/>
        </w:rPr>
        <w:t>sankcí,</w:t>
      </w:r>
      <w:r>
        <w:rPr>
          <w:color w:val="696969"/>
          <w:spacing w:val="-10"/>
        </w:rPr>
        <w:t xml:space="preserve"> </w:t>
      </w:r>
      <w:r>
        <w:rPr>
          <w:color w:val="696969"/>
        </w:rPr>
        <w:t>zejm.</w:t>
      </w:r>
      <w:r>
        <w:rPr>
          <w:color w:val="696969"/>
          <w:spacing w:val="-10"/>
        </w:rPr>
        <w:t xml:space="preserve"> </w:t>
      </w:r>
      <w:r>
        <w:rPr>
          <w:color w:val="696969"/>
        </w:rPr>
        <w:t>pak čl. 5k nařízení Rady EU č. 833/2014 o omezujících opatřeních vzhledem k činnostem Ruska destabilizujícím</w:t>
      </w:r>
      <w:r>
        <w:rPr>
          <w:color w:val="696969"/>
          <w:spacing w:val="80"/>
        </w:rPr>
        <w:t xml:space="preserve"> </w:t>
      </w:r>
      <w:r>
        <w:rPr>
          <w:color w:val="696969"/>
        </w:rPr>
        <w:t>situaci</w:t>
      </w:r>
      <w:r>
        <w:rPr>
          <w:color w:val="696969"/>
          <w:spacing w:val="80"/>
        </w:rPr>
        <w:t xml:space="preserve"> </w:t>
      </w:r>
      <w:r>
        <w:rPr>
          <w:color w:val="696969"/>
        </w:rPr>
        <w:t>na</w:t>
      </w:r>
      <w:r>
        <w:rPr>
          <w:color w:val="696969"/>
          <w:spacing w:val="80"/>
        </w:rPr>
        <w:t xml:space="preserve"> </w:t>
      </w:r>
      <w:r>
        <w:rPr>
          <w:color w:val="696969"/>
        </w:rPr>
        <w:t>Ukrajině,</w:t>
      </w:r>
      <w:r>
        <w:rPr>
          <w:color w:val="696969"/>
          <w:spacing w:val="80"/>
        </w:rPr>
        <w:t xml:space="preserve"> </w:t>
      </w:r>
      <w:r>
        <w:rPr>
          <w:color w:val="696969"/>
        </w:rPr>
        <w:t>ve</w:t>
      </w:r>
      <w:r>
        <w:rPr>
          <w:color w:val="696969"/>
          <w:spacing w:val="80"/>
        </w:rPr>
        <w:t xml:space="preserve"> </w:t>
      </w:r>
      <w:r>
        <w:rPr>
          <w:color w:val="696969"/>
        </w:rPr>
        <w:t>znění</w:t>
      </w:r>
      <w:r>
        <w:rPr>
          <w:color w:val="696969"/>
          <w:spacing w:val="80"/>
        </w:rPr>
        <w:t xml:space="preserve"> </w:t>
      </w:r>
      <w:r>
        <w:rPr>
          <w:color w:val="696969"/>
        </w:rPr>
        <w:t>pozdějších</w:t>
      </w:r>
      <w:r>
        <w:rPr>
          <w:color w:val="696969"/>
          <w:spacing w:val="80"/>
        </w:rPr>
        <w:t xml:space="preserve"> </w:t>
      </w:r>
      <w:r>
        <w:rPr>
          <w:color w:val="696969"/>
        </w:rPr>
        <w:t>předpisů</w:t>
      </w:r>
      <w:r>
        <w:rPr>
          <w:color w:val="696969"/>
          <w:spacing w:val="80"/>
        </w:rPr>
        <w:t xml:space="preserve"> </w:t>
      </w:r>
      <w:r>
        <w:rPr>
          <w:color w:val="696969"/>
        </w:rPr>
        <w:t>a nařízení</w:t>
      </w:r>
      <w:r>
        <w:rPr>
          <w:color w:val="696969"/>
          <w:spacing w:val="80"/>
        </w:rPr>
        <w:t xml:space="preserve"> </w:t>
      </w:r>
      <w:r>
        <w:rPr>
          <w:color w:val="696969"/>
        </w:rPr>
        <w:t>Rady</w:t>
      </w:r>
      <w:r>
        <w:rPr>
          <w:color w:val="696969"/>
          <w:spacing w:val="80"/>
        </w:rPr>
        <w:t xml:space="preserve"> </w:t>
      </w:r>
      <w:r>
        <w:rPr>
          <w:color w:val="696969"/>
        </w:rPr>
        <w:t>EU č. 269/2014 o omezujících opatřeních vzhledem k činnostem narušujícím nebo ohrožujícím územní</w:t>
      </w:r>
      <w:r>
        <w:rPr>
          <w:color w:val="696969"/>
          <w:spacing w:val="80"/>
        </w:rPr>
        <w:t xml:space="preserve"> </w:t>
      </w:r>
      <w:r>
        <w:rPr>
          <w:color w:val="696969"/>
        </w:rPr>
        <w:t>celistvost,</w:t>
      </w:r>
      <w:r>
        <w:rPr>
          <w:color w:val="696969"/>
          <w:spacing w:val="80"/>
        </w:rPr>
        <w:t xml:space="preserve"> </w:t>
      </w:r>
      <w:r>
        <w:rPr>
          <w:color w:val="696969"/>
        </w:rPr>
        <w:t>svrchovanost</w:t>
      </w:r>
      <w:r>
        <w:rPr>
          <w:color w:val="696969"/>
          <w:spacing w:val="80"/>
        </w:rPr>
        <w:t xml:space="preserve"> </w:t>
      </w:r>
      <w:r>
        <w:rPr>
          <w:color w:val="696969"/>
        </w:rPr>
        <w:t>a</w:t>
      </w:r>
      <w:r>
        <w:rPr>
          <w:color w:val="696969"/>
          <w:spacing w:val="80"/>
        </w:rPr>
        <w:t xml:space="preserve"> </w:t>
      </w:r>
      <w:r>
        <w:rPr>
          <w:color w:val="696969"/>
        </w:rPr>
        <w:t>nezávislost</w:t>
      </w:r>
      <w:r>
        <w:rPr>
          <w:color w:val="696969"/>
          <w:spacing w:val="80"/>
        </w:rPr>
        <w:t xml:space="preserve"> </w:t>
      </w:r>
      <w:r>
        <w:rPr>
          <w:color w:val="696969"/>
        </w:rPr>
        <w:t>Ukrajiny,</w:t>
      </w:r>
      <w:r>
        <w:rPr>
          <w:color w:val="696969"/>
          <w:spacing w:val="80"/>
        </w:rPr>
        <w:t xml:space="preserve"> </w:t>
      </w:r>
      <w:r>
        <w:rPr>
          <w:color w:val="696969"/>
        </w:rPr>
        <w:t>ve znění</w:t>
      </w:r>
      <w:r>
        <w:rPr>
          <w:color w:val="696969"/>
          <w:spacing w:val="80"/>
        </w:rPr>
        <w:t xml:space="preserve"> </w:t>
      </w:r>
      <w:r>
        <w:rPr>
          <w:color w:val="696969"/>
        </w:rPr>
        <w:t>pozdějších</w:t>
      </w:r>
      <w:r>
        <w:rPr>
          <w:color w:val="696969"/>
          <w:spacing w:val="80"/>
        </w:rPr>
        <w:t xml:space="preserve"> </w:t>
      </w:r>
      <w:r>
        <w:rPr>
          <w:color w:val="696969"/>
        </w:rPr>
        <w:t>předpisů, vč. prováděcího nařízení Rady EU 2022/581 ze dne 8. dubna 2022, ve znění pozdějších předpisů</w:t>
      </w:r>
      <w:r>
        <w:rPr>
          <w:color w:val="696969"/>
          <w:spacing w:val="-16"/>
        </w:rPr>
        <w:t xml:space="preserve"> </w:t>
      </w:r>
      <w:r>
        <w:rPr>
          <w:color w:val="696969"/>
        </w:rPr>
        <w:t>(dále</w:t>
      </w:r>
      <w:r>
        <w:rPr>
          <w:color w:val="696969"/>
          <w:spacing w:val="-15"/>
        </w:rPr>
        <w:t xml:space="preserve"> </w:t>
      </w:r>
      <w:r>
        <w:rPr>
          <w:color w:val="696969"/>
        </w:rPr>
        <w:t>jen</w:t>
      </w:r>
      <w:r>
        <w:rPr>
          <w:color w:val="696969"/>
          <w:spacing w:val="-15"/>
        </w:rPr>
        <w:t xml:space="preserve"> </w:t>
      </w:r>
      <w:r>
        <w:rPr>
          <w:color w:val="696969"/>
        </w:rPr>
        <w:t>„</w:t>
      </w:r>
      <w:r>
        <w:rPr>
          <w:b/>
          <w:color w:val="696969"/>
        </w:rPr>
        <w:t>předpisy</w:t>
      </w:r>
      <w:r>
        <w:rPr>
          <w:b/>
          <w:color w:val="696969"/>
          <w:spacing w:val="-16"/>
        </w:rPr>
        <w:t xml:space="preserve"> </w:t>
      </w:r>
      <w:r>
        <w:rPr>
          <w:b/>
          <w:color w:val="696969"/>
        </w:rPr>
        <w:t>o</w:t>
      </w:r>
      <w:r>
        <w:rPr>
          <w:b/>
          <w:color w:val="696969"/>
          <w:spacing w:val="-15"/>
        </w:rPr>
        <w:t xml:space="preserve"> </w:t>
      </w:r>
      <w:r>
        <w:rPr>
          <w:b/>
          <w:color w:val="696969"/>
        </w:rPr>
        <w:t>mezinárodních</w:t>
      </w:r>
      <w:r>
        <w:rPr>
          <w:b/>
          <w:color w:val="696969"/>
          <w:spacing w:val="-15"/>
        </w:rPr>
        <w:t xml:space="preserve"> </w:t>
      </w:r>
      <w:r>
        <w:rPr>
          <w:b/>
          <w:color w:val="696969"/>
        </w:rPr>
        <w:t>sankcích</w:t>
      </w:r>
      <w:r>
        <w:rPr>
          <w:color w:val="696969"/>
        </w:rPr>
        <w:t>“).</w:t>
      </w:r>
      <w:r>
        <w:rPr>
          <w:color w:val="696969"/>
          <w:spacing w:val="-15"/>
        </w:rPr>
        <w:t xml:space="preserve"> </w:t>
      </w:r>
      <w:r>
        <w:rPr>
          <w:color w:val="696969"/>
        </w:rPr>
        <w:t>Poskytovatel</w:t>
      </w:r>
      <w:r>
        <w:rPr>
          <w:color w:val="696969"/>
          <w:spacing w:val="-16"/>
        </w:rPr>
        <w:t xml:space="preserve"> </w:t>
      </w:r>
      <w:r>
        <w:rPr>
          <w:color w:val="696969"/>
        </w:rPr>
        <w:t>prohlašuje,</w:t>
      </w:r>
      <w:r>
        <w:rPr>
          <w:color w:val="696969"/>
          <w:spacing w:val="-15"/>
        </w:rPr>
        <w:t xml:space="preserve"> </w:t>
      </w:r>
      <w:r>
        <w:rPr>
          <w:color w:val="696969"/>
        </w:rPr>
        <w:t>že</w:t>
      </w:r>
      <w:r>
        <w:rPr>
          <w:color w:val="696969"/>
          <w:spacing w:val="-15"/>
        </w:rPr>
        <w:t xml:space="preserve"> </w:t>
      </w:r>
      <w:r>
        <w:rPr>
          <w:color w:val="696969"/>
        </w:rPr>
        <w:t>u</w:t>
      </w:r>
      <w:r>
        <w:rPr>
          <w:color w:val="696969"/>
          <w:spacing w:val="-16"/>
        </w:rPr>
        <w:t xml:space="preserve"> </w:t>
      </w:r>
      <w:r>
        <w:rPr>
          <w:color w:val="696969"/>
        </w:rPr>
        <w:t>něho, jakož ani u okruhu sledovaných subjektů dle právních předpisů o mezinárodních sankcích vztahujícího</w:t>
      </w:r>
      <w:r>
        <w:rPr>
          <w:color w:val="696969"/>
          <w:spacing w:val="40"/>
        </w:rPr>
        <w:t xml:space="preserve"> </w:t>
      </w:r>
      <w:r>
        <w:rPr>
          <w:color w:val="696969"/>
        </w:rPr>
        <w:t>se</w:t>
      </w:r>
      <w:r>
        <w:rPr>
          <w:color w:val="696969"/>
          <w:spacing w:val="40"/>
        </w:rPr>
        <w:t xml:space="preserve"> </w:t>
      </w:r>
      <w:r>
        <w:rPr>
          <w:color w:val="696969"/>
        </w:rPr>
        <w:t>k</w:t>
      </w:r>
      <w:r>
        <w:rPr>
          <w:color w:val="696969"/>
          <w:spacing w:val="-1"/>
        </w:rPr>
        <w:t xml:space="preserve"> </w:t>
      </w:r>
      <w:r>
        <w:rPr>
          <w:color w:val="696969"/>
        </w:rPr>
        <w:t>plnění</w:t>
      </w:r>
      <w:r>
        <w:rPr>
          <w:color w:val="696969"/>
          <w:spacing w:val="40"/>
        </w:rPr>
        <w:t xml:space="preserve"> </w:t>
      </w:r>
      <w:r>
        <w:rPr>
          <w:color w:val="696969"/>
        </w:rPr>
        <w:t>této</w:t>
      </w:r>
      <w:r>
        <w:rPr>
          <w:color w:val="696969"/>
          <w:spacing w:val="40"/>
        </w:rPr>
        <w:t xml:space="preserve"> </w:t>
      </w:r>
      <w:r>
        <w:rPr>
          <w:color w:val="696969"/>
        </w:rPr>
        <w:t>Dohody</w:t>
      </w:r>
      <w:r>
        <w:rPr>
          <w:color w:val="696969"/>
          <w:spacing w:val="40"/>
        </w:rPr>
        <w:t xml:space="preserve"> </w:t>
      </w:r>
      <w:r>
        <w:rPr>
          <w:color w:val="696969"/>
        </w:rPr>
        <w:t>není</w:t>
      </w:r>
      <w:r>
        <w:rPr>
          <w:color w:val="696969"/>
          <w:spacing w:val="40"/>
        </w:rPr>
        <w:t xml:space="preserve"> </w:t>
      </w:r>
      <w:r>
        <w:rPr>
          <w:color w:val="696969"/>
        </w:rPr>
        <w:t>dána</w:t>
      </w:r>
      <w:r>
        <w:rPr>
          <w:color w:val="696969"/>
          <w:spacing w:val="40"/>
        </w:rPr>
        <w:t xml:space="preserve"> </w:t>
      </w:r>
      <w:r>
        <w:rPr>
          <w:color w:val="696969"/>
        </w:rPr>
        <w:t>překážka</w:t>
      </w:r>
      <w:r>
        <w:rPr>
          <w:color w:val="696969"/>
          <w:spacing w:val="40"/>
        </w:rPr>
        <w:t xml:space="preserve"> </w:t>
      </w:r>
      <w:r>
        <w:rPr>
          <w:color w:val="696969"/>
        </w:rPr>
        <w:t>uzavření</w:t>
      </w:r>
      <w:r>
        <w:rPr>
          <w:color w:val="696969"/>
          <w:spacing w:val="40"/>
        </w:rPr>
        <w:t xml:space="preserve"> </w:t>
      </w:r>
      <w:r>
        <w:rPr>
          <w:color w:val="696969"/>
        </w:rPr>
        <w:t>či</w:t>
      </w:r>
      <w:r>
        <w:rPr>
          <w:color w:val="696969"/>
          <w:spacing w:val="40"/>
        </w:rPr>
        <w:t xml:space="preserve"> </w:t>
      </w:r>
      <w:r>
        <w:rPr>
          <w:color w:val="696969"/>
        </w:rPr>
        <w:t>plnění</w:t>
      </w:r>
      <w:r>
        <w:rPr>
          <w:color w:val="696969"/>
          <w:spacing w:val="40"/>
        </w:rPr>
        <w:t xml:space="preserve"> </w:t>
      </w:r>
      <w:r>
        <w:rPr>
          <w:color w:val="696969"/>
        </w:rPr>
        <w:t>této</w:t>
      </w:r>
      <w:r>
        <w:rPr>
          <w:color w:val="696969"/>
          <w:spacing w:val="40"/>
        </w:rPr>
        <w:t xml:space="preserve"> </w:t>
      </w:r>
      <w:r>
        <w:rPr>
          <w:color w:val="696969"/>
        </w:rPr>
        <w:t>Dohody</w:t>
      </w:r>
      <w:r>
        <w:rPr>
          <w:color w:val="696969"/>
          <w:spacing w:val="40"/>
        </w:rPr>
        <w:t xml:space="preserve"> </w:t>
      </w:r>
      <w:r>
        <w:rPr>
          <w:color w:val="696969"/>
        </w:rPr>
        <w:t>a</w:t>
      </w:r>
      <w:r>
        <w:rPr>
          <w:color w:val="696969"/>
          <w:spacing w:val="-2"/>
        </w:rPr>
        <w:t xml:space="preserve"> </w:t>
      </w:r>
      <w:r>
        <w:rPr>
          <w:color w:val="696969"/>
        </w:rPr>
        <w:t>Dílčích smluv. Dále</w:t>
      </w:r>
      <w:r>
        <w:rPr>
          <w:color w:val="696969"/>
          <w:spacing w:val="-1"/>
        </w:rPr>
        <w:t xml:space="preserve"> </w:t>
      </w:r>
      <w:r>
        <w:rPr>
          <w:color w:val="696969"/>
        </w:rPr>
        <w:t>zvláště výslovně</w:t>
      </w:r>
      <w:r>
        <w:rPr>
          <w:color w:val="696969"/>
          <w:spacing w:val="80"/>
        </w:rPr>
        <w:t xml:space="preserve"> </w:t>
      </w:r>
      <w:r>
        <w:rPr>
          <w:color w:val="696969"/>
        </w:rPr>
        <w:t>prohlašuje, že nezpřístupní žádné finanční prostředky ani hospodářské zdroje</w:t>
      </w:r>
      <w:r>
        <w:rPr>
          <w:color w:val="696969"/>
          <w:spacing w:val="-1"/>
        </w:rPr>
        <w:t xml:space="preserve"> </w:t>
      </w:r>
      <w:r>
        <w:rPr>
          <w:color w:val="696969"/>
        </w:rPr>
        <w:t>sankcionovaným subjektům ve smyslu tohoto odstavce. Pro vyloučení pochybností</w:t>
      </w:r>
      <w:r>
        <w:rPr>
          <w:color w:val="696969"/>
          <w:spacing w:val="26"/>
        </w:rPr>
        <w:t xml:space="preserve"> </w:t>
      </w:r>
      <w:r>
        <w:rPr>
          <w:color w:val="696969"/>
        </w:rPr>
        <w:t>se</w:t>
      </w:r>
      <w:r>
        <w:rPr>
          <w:color w:val="696969"/>
          <w:spacing w:val="-4"/>
        </w:rPr>
        <w:t xml:space="preserve"> </w:t>
      </w:r>
      <w:r>
        <w:rPr>
          <w:color w:val="696969"/>
        </w:rPr>
        <w:t>stanoví,</w:t>
      </w:r>
      <w:r>
        <w:rPr>
          <w:color w:val="696969"/>
          <w:spacing w:val="23"/>
        </w:rPr>
        <w:t xml:space="preserve"> </w:t>
      </w:r>
      <w:r>
        <w:rPr>
          <w:color w:val="696969"/>
        </w:rPr>
        <w:t>že:</w:t>
      </w:r>
      <w:r>
        <w:rPr>
          <w:color w:val="696969"/>
          <w:spacing w:val="23"/>
        </w:rPr>
        <w:t xml:space="preserve"> </w:t>
      </w:r>
      <w:r>
        <w:rPr>
          <w:color w:val="696969"/>
        </w:rPr>
        <w:t>(i)</w:t>
      </w:r>
      <w:r>
        <w:rPr>
          <w:color w:val="696969"/>
          <w:spacing w:val="26"/>
        </w:rPr>
        <w:t xml:space="preserve"> </w:t>
      </w:r>
      <w:r>
        <w:rPr>
          <w:color w:val="696969"/>
        </w:rPr>
        <w:t>prohlášení</w:t>
      </w:r>
      <w:r>
        <w:rPr>
          <w:color w:val="696969"/>
          <w:spacing w:val="23"/>
        </w:rPr>
        <w:t xml:space="preserve"> </w:t>
      </w:r>
      <w:r>
        <w:rPr>
          <w:color w:val="696969"/>
        </w:rPr>
        <w:t>musí</w:t>
      </w:r>
      <w:r>
        <w:rPr>
          <w:color w:val="696969"/>
          <w:spacing w:val="21"/>
        </w:rPr>
        <w:t xml:space="preserve"> </w:t>
      </w:r>
      <w:r>
        <w:rPr>
          <w:color w:val="696969"/>
        </w:rPr>
        <w:t>být</w:t>
      </w:r>
      <w:r>
        <w:rPr>
          <w:color w:val="696969"/>
          <w:spacing w:val="26"/>
        </w:rPr>
        <w:t xml:space="preserve"> </w:t>
      </w:r>
      <w:r>
        <w:rPr>
          <w:color w:val="696969"/>
        </w:rPr>
        <w:t>v platnosti</w:t>
      </w:r>
      <w:r>
        <w:rPr>
          <w:color w:val="696969"/>
          <w:spacing w:val="24"/>
        </w:rPr>
        <w:t xml:space="preserve"> </w:t>
      </w:r>
      <w:r>
        <w:rPr>
          <w:color w:val="696969"/>
        </w:rPr>
        <w:t>po</w:t>
      </w:r>
      <w:r>
        <w:rPr>
          <w:color w:val="696969"/>
          <w:spacing w:val="22"/>
        </w:rPr>
        <w:t xml:space="preserve"> </w:t>
      </w:r>
      <w:r>
        <w:rPr>
          <w:color w:val="696969"/>
        </w:rPr>
        <w:t>celou</w:t>
      </w:r>
      <w:r>
        <w:rPr>
          <w:color w:val="696969"/>
          <w:spacing w:val="22"/>
        </w:rPr>
        <w:t xml:space="preserve"> </w:t>
      </w:r>
      <w:r>
        <w:rPr>
          <w:color w:val="696969"/>
        </w:rPr>
        <w:t>dobu</w:t>
      </w:r>
      <w:r>
        <w:rPr>
          <w:color w:val="696969"/>
          <w:spacing w:val="24"/>
        </w:rPr>
        <w:t xml:space="preserve"> </w:t>
      </w:r>
      <w:r>
        <w:rPr>
          <w:color w:val="696969"/>
        </w:rPr>
        <w:t>plnění</w:t>
      </w:r>
      <w:r>
        <w:rPr>
          <w:color w:val="696969"/>
          <w:spacing w:val="26"/>
        </w:rPr>
        <w:t xml:space="preserve"> </w:t>
      </w:r>
      <w:r>
        <w:rPr>
          <w:color w:val="696969"/>
        </w:rPr>
        <w:t>Dohody a</w:t>
      </w:r>
      <w:r>
        <w:rPr>
          <w:color w:val="696969"/>
          <w:spacing w:val="-1"/>
        </w:rPr>
        <w:t xml:space="preserve"> </w:t>
      </w:r>
      <w:r>
        <w:rPr>
          <w:color w:val="696969"/>
        </w:rPr>
        <w:t>Dílčích</w:t>
      </w:r>
      <w:r>
        <w:rPr>
          <w:color w:val="696969"/>
          <w:spacing w:val="32"/>
        </w:rPr>
        <w:t xml:space="preserve"> </w:t>
      </w:r>
      <w:r>
        <w:rPr>
          <w:color w:val="696969"/>
        </w:rPr>
        <w:t>smluv</w:t>
      </w:r>
      <w:r>
        <w:rPr>
          <w:color w:val="696969"/>
          <w:spacing w:val="35"/>
        </w:rPr>
        <w:t xml:space="preserve"> </w:t>
      </w:r>
      <w:r>
        <w:rPr>
          <w:color w:val="696969"/>
        </w:rPr>
        <w:t>a</w:t>
      </w:r>
      <w:r>
        <w:rPr>
          <w:color w:val="696969"/>
          <w:spacing w:val="-2"/>
        </w:rPr>
        <w:t xml:space="preserve"> </w:t>
      </w:r>
      <w:r>
        <w:rPr>
          <w:color w:val="696969"/>
        </w:rPr>
        <w:t>(ii)</w:t>
      </w:r>
      <w:r>
        <w:rPr>
          <w:color w:val="696969"/>
          <w:spacing w:val="-1"/>
        </w:rPr>
        <w:t xml:space="preserve"> </w:t>
      </w:r>
      <w:r>
        <w:rPr>
          <w:color w:val="696969"/>
        </w:rPr>
        <w:t>jsou-li</w:t>
      </w:r>
      <w:r>
        <w:rPr>
          <w:color w:val="696969"/>
          <w:spacing w:val="33"/>
        </w:rPr>
        <w:t xml:space="preserve"> </w:t>
      </w:r>
      <w:r>
        <w:rPr>
          <w:color w:val="696969"/>
        </w:rPr>
        <w:t>do</w:t>
      </w:r>
      <w:r>
        <w:rPr>
          <w:color w:val="696969"/>
          <w:spacing w:val="31"/>
        </w:rPr>
        <w:t xml:space="preserve"> </w:t>
      </w:r>
      <w:r>
        <w:rPr>
          <w:color w:val="696969"/>
        </w:rPr>
        <w:t>tohoto</w:t>
      </w:r>
      <w:r>
        <w:rPr>
          <w:color w:val="696969"/>
          <w:spacing w:val="32"/>
        </w:rPr>
        <w:t xml:space="preserve"> </w:t>
      </w:r>
      <w:r>
        <w:rPr>
          <w:color w:val="696969"/>
        </w:rPr>
        <w:t>prohlášení</w:t>
      </w:r>
      <w:r>
        <w:rPr>
          <w:color w:val="696969"/>
          <w:spacing w:val="35"/>
        </w:rPr>
        <w:t xml:space="preserve"> </w:t>
      </w:r>
      <w:r>
        <w:rPr>
          <w:color w:val="696969"/>
        </w:rPr>
        <w:t>zahrnuti</w:t>
      </w:r>
      <w:r>
        <w:rPr>
          <w:color w:val="696969"/>
          <w:spacing w:val="31"/>
        </w:rPr>
        <w:t xml:space="preserve"> </w:t>
      </w:r>
      <w:r>
        <w:rPr>
          <w:color w:val="696969"/>
        </w:rPr>
        <w:t>poddodavatelé</w:t>
      </w:r>
      <w:r>
        <w:rPr>
          <w:color w:val="696969"/>
          <w:spacing w:val="34"/>
        </w:rPr>
        <w:t xml:space="preserve"> </w:t>
      </w:r>
      <w:r>
        <w:rPr>
          <w:color w:val="696969"/>
        </w:rPr>
        <w:t>či</w:t>
      </w:r>
      <w:r>
        <w:rPr>
          <w:color w:val="696969"/>
          <w:spacing w:val="31"/>
        </w:rPr>
        <w:t xml:space="preserve"> </w:t>
      </w:r>
      <w:r>
        <w:rPr>
          <w:color w:val="696969"/>
        </w:rPr>
        <w:t>jiné</w:t>
      </w:r>
      <w:r>
        <w:rPr>
          <w:color w:val="696969"/>
          <w:spacing w:val="31"/>
        </w:rPr>
        <w:t xml:space="preserve"> </w:t>
      </w:r>
      <w:r>
        <w:rPr>
          <w:color w:val="696969"/>
        </w:rPr>
        <w:t>třetí</w:t>
      </w:r>
      <w:r>
        <w:rPr>
          <w:color w:val="696969"/>
          <w:spacing w:val="33"/>
        </w:rPr>
        <w:t xml:space="preserve"> </w:t>
      </w:r>
      <w:r>
        <w:rPr>
          <w:color w:val="696969"/>
        </w:rPr>
        <w:t>osoby, je</w:t>
      </w:r>
      <w:r>
        <w:rPr>
          <w:color w:val="696969"/>
          <w:spacing w:val="-2"/>
        </w:rPr>
        <w:t xml:space="preserve"> </w:t>
      </w:r>
      <w:r>
        <w:rPr>
          <w:color w:val="696969"/>
        </w:rPr>
        <w:t>Poskytovatel povinen zjistit skutečnosti vztahující se k těmto třetím osobám s řádnou péčí, přinejmenším ověřením informace u třetích osob a prověřením veřejných rejstříků a</w:t>
      </w:r>
      <w:r>
        <w:rPr>
          <w:color w:val="696969"/>
          <w:spacing w:val="-4"/>
        </w:rPr>
        <w:t xml:space="preserve"> </w:t>
      </w:r>
      <w:r>
        <w:rPr>
          <w:color w:val="696969"/>
        </w:rPr>
        <w:t>evidencí.</w:t>
      </w:r>
    </w:p>
    <w:p w14:paraId="327E4239" w14:textId="77777777" w:rsidR="00F70ED3" w:rsidRDefault="00E51B91">
      <w:pPr>
        <w:pStyle w:val="Zkladntext"/>
        <w:spacing w:before="67"/>
        <w:ind w:right="103"/>
        <w:jc w:val="right"/>
      </w:pPr>
      <w:r>
        <w:rPr>
          <w:noProof/>
        </w:rPr>
        <mc:AlternateContent>
          <mc:Choice Requires="wps">
            <w:drawing>
              <wp:anchor distT="0" distB="0" distL="0" distR="0" simplePos="0" relativeHeight="15733760" behindDoc="0" locked="0" layoutInCell="1" allowOverlap="1" wp14:anchorId="32AC1974" wp14:editId="0F594E5C">
                <wp:simplePos x="0" y="0"/>
                <wp:positionH relativeFrom="page">
                  <wp:posOffset>7053071</wp:posOffset>
                </wp:positionH>
                <wp:positionV relativeFrom="paragraph">
                  <wp:posOffset>24112</wp:posOffset>
                </wp:positionV>
                <wp:extent cx="242570" cy="635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095"/>
                              </a:lnTo>
                              <a:lnTo>
                                <a:pt x="242316" y="6095"/>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03A1BA39" id="Graphic 15" o:spid="_x0000_s1026" style="position:absolute;margin-left:555.35pt;margin-top:1.9pt;width:19.1pt;height:.5pt;z-index:15733760;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" path="m242316,l,,,6095r242316,l242316,xe" fillcolor="#bebebe" stroked="f">
                <v:path arrowok="t"/>
                <w10:wrap anchorx="page"/>
              </v:shape>
            </w:pict>
          </mc:Fallback>
        </mc:AlternateContent>
      </w:r>
      <w:r>
        <w:rPr>
          <w:color w:val="696969"/>
          <w:spacing w:val="-5"/>
        </w:rPr>
        <w:t>11</w:t>
      </w:r>
    </w:p>
    <w:p w14:paraId="30BF43DF" w14:textId="77777777" w:rsidR="00F70ED3" w:rsidRDefault="00F70ED3">
      <w:pPr>
        <w:jc w:val="right"/>
        <w:sectPr w:rsidR="00F70ED3">
          <w:pgSz w:w="11910" w:h="16840"/>
          <w:pgMar w:top="2000" w:right="420" w:bottom="1040" w:left="1000" w:header="386" w:footer="856" w:gutter="0"/>
          <w:cols w:space="708"/>
        </w:sectPr>
      </w:pPr>
    </w:p>
    <w:p w14:paraId="349BA092" w14:textId="77777777" w:rsidR="00F70ED3" w:rsidRDefault="00F70ED3">
      <w:pPr>
        <w:pStyle w:val="Zkladntext"/>
        <w:spacing w:before="38"/>
      </w:pPr>
    </w:p>
    <w:p w14:paraId="516BE3B8" w14:textId="77777777" w:rsidR="00F70ED3" w:rsidRDefault="00E51B91">
      <w:pPr>
        <w:pStyle w:val="Zkladntext"/>
        <w:spacing w:line="312" w:lineRule="auto"/>
        <w:ind w:left="870" w:right="416"/>
        <w:jc w:val="both"/>
      </w:pPr>
      <w:r>
        <w:rPr>
          <w:color w:val="696969"/>
        </w:rPr>
        <w:t>Poskytovatel je</w:t>
      </w:r>
      <w:r>
        <w:rPr>
          <w:color w:val="696969"/>
          <w:spacing w:val="-2"/>
        </w:rPr>
        <w:t xml:space="preserve"> </w:t>
      </w:r>
      <w:r>
        <w:rPr>
          <w:color w:val="696969"/>
        </w:rPr>
        <w:t>povinen zajistit smluvně dodržování příslušných povinností a omezovat rizika vyplývajících</w:t>
      </w:r>
      <w:r>
        <w:rPr>
          <w:color w:val="696969"/>
          <w:spacing w:val="-14"/>
        </w:rPr>
        <w:t xml:space="preserve"> </w:t>
      </w:r>
      <w:r>
        <w:rPr>
          <w:color w:val="696969"/>
        </w:rPr>
        <w:t>z</w:t>
      </w:r>
      <w:r>
        <w:rPr>
          <w:color w:val="696969"/>
          <w:spacing w:val="-2"/>
        </w:rPr>
        <w:t xml:space="preserve"> </w:t>
      </w:r>
      <w:r>
        <w:rPr>
          <w:color w:val="696969"/>
        </w:rPr>
        <w:t>okolností</w:t>
      </w:r>
      <w:r>
        <w:rPr>
          <w:color w:val="696969"/>
          <w:spacing w:val="-13"/>
        </w:rPr>
        <w:t xml:space="preserve"> </w:t>
      </w:r>
      <w:r>
        <w:rPr>
          <w:color w:val="696969"/>
        </w:rPr>
        <w:t>vedoucích</w:t>
      </w:r>
      <w:r>
        <w:rPr>
          <w:color w:val="696969"/>
          <w:spacing w:val="-12"/>
        </w:rPr>
        <w:t xml:space="preserve"> </w:t>
      </w:r>
      <w:r>
        <w:rPr>
          <w:color w:val="696969"/>
        </w:rPr>
        <w:t>k</w:t>
      </w:r>
      <w:r>
        <w:rPr>
          <w:color w:val="696969"/>
          <w:spacing w:val="-6"/>
        </w:rPr>
        <w:t xml:space="preserve"> </w:t>
      </w:r>
      <w:r>
        <w:rPr>
          <w:color w:val="696969"/>
        </w:rPr>
        <w:t>mezinárodním</w:t>
      </w:r>
      <w:r>
        <w:rPr>
          <w:color w:val="696969"/>
          <w:spacing w:val="-11"/>
        </w:rPr>
        <w:t xml:space="preserve"> </w:t>
      </w:r>
      <w:r>
        <w:rPr>
          <w:color w:val="696969"/>
        </w:rPr>
        <w:t>sankcím.</w:t>
      </w:r>
      <w:r>
        <w:rPr>
          <w:color w:val="696969"/>
          <w:spacing w:val="-3"/>
        </w:rPr>
        <w:t xml:space="preserve"> </w:t>
      </w:r>
      <w:r>
        <w:rPr>
          <w:color w:val="585858"/>
        </w:rPr>
        <w:t>Poskytovatel</w:t>
      </w:r>
      <w:r>
        <w:rPr>
          <w:color w:val="585858"/>
          <w:spacing w:val="-14"/>
        </w:rPr>
        <w:t xml:space="preserve"> </w:t>
      </w:r>
      <w:r>
        <w:rPr>
          <w:color w:val="585858"/>
        </w:rPr>
        <w:t>se</w:t>
      </w:r>
      <w:r>
        <w:rPr>
          <w:color w:val="585858"/>
          <w:spacing w:val="-12"/>
        </w:rPr>
        <w:t xml:space="preserve"> </w:t>
      </w:r>
      <w:r>
        <w:rPr>
          <w:color w:val="585858"/>
        </w:rPr>
        <w:t>zavazuje</w:t>
      </w:r>
      <w:r>
        <w:rPr>
          <w:color w:val="585858"/>
          <w:spacing w:val="-12"/>
        </w:rPr>
        <w:t xml:space="preserve"> </w:t>
      </w:r>
      <w:r>
        <w:rPr>
          <w:color w:val="585858"/>
        </w:rPr>
        <w:t>zajistit, aby jeho prohlášení dle tohoto odst. a článku Dohody zůstala pravdivá a v platnosti po celou dobu účinnosti Dohody a Dílčích smluv.</w:t>
      </w:r>
    </w:p>
    <w:p w14:paraId="330BEC27" w14:textId="77777777" w:rsidR="00F70ED3" w:rsidRDefault="00E51B91">
      <w:pPr>
        <w:pStyle w:val="Nadpis1"/>
        <w:numPr>
          <w:ilvl w:val="0"/>
          <w:numId w:val="12"/>
        </w:numPr>
        <w:tabs>
          <w:tab w:val="left" w:pos="3719"/>
        </w:tabs>
        <w:spacing w:before="243"/>
        <w:ind w:left="3719"/>
        <w:jc w:val="left"/>
      </w:pPr>
      <w:r>
        <w:rPr>
          <w:color w:val="696969"/>
        </w:rPr>
        <w:t>Ochrana</w:t>
      </w:r>
      <w:r>
        <w:rPr>
          <w:color w:val="696969"/>
          <w:spacing w:val="-8"/>
        </w:rPr>
        <w:t xml:space="preserve"> </w:t>
      </w:r>
      <w:r>
        <w:rPr>
          <w:color w:val="696969"/>
        </w:rPr>
        <w:t>důvěrných</w:t>
      </w:r>
      <w:r>
        <w:rPr>
          <w:color w:val="696969"/>
          <w:spacing w:val="-8"/>
        </w:rPr>
        <w:t xml:space="preserve"> </w:t>
      </w:r>
      <w:r>
        <w:rPr>
          <w:color w:val="696969"/>
          <w:spacing w:val="-2"/>
        </w:rPr>
        <w:t>informací</w:t>
      </w:r>
    </w:p>
    <w:p w14:paraId="6B6F53A1" w14:textId="77777777" w:rsidR="00F70ED3" w:rsidRDefault="00F70ED3">
      <w:pPr>
        <w:pStyle w:val="Zkladntext"/>
        <w:spacing w:before="1"/>
        <w:rPr>
          <w:b/>
        </w:rPr>
      </w:pPr>
    </w:p>
    <w:p w14:paraId="28E841EC" w14:textId="77777777" w:rsidR="00F70ED3" w:rsidRDefault="00E51B91">
      <w:pPr>
        <w:pStyle w:val="Odstavecseseznamem"/>
        <w:numPr>
          <w:ilvl w:val="1"/>
          <w:numId w:val="12"/>
        </w:numPr>
        <w:tabs>
          <w:tab w:val="left" w:pos="868"/>
          <w:tab w:val="left" w:pos="870"/>
        </w:tabs>
        <w:spacing w:before="0" w:line="312" w:lineRule="auto"/>
        <w:ind w:right="415"/>
        <w:jc w:val="both"/>
      </w:pPr>
      <w:r>
        <w:rPr>
          <w:color w:val="696969"/>
        </w:rPr>
        <w:t>Smluvní strany sjednávají, že veškeré skutečnosti jakkoli se týkající nebo související se Smluvními</w:t>
      </w:r>
      <w:r>
        <w:rPr>
          <w:color w:val="696969"/>
          <w:spacing w:val="-12"/>
        </w:rPr>
        <w:t xml:space="preserve"> </w:t>
      </w:r>
      <w:r>
        <w:rPr>
          <w:color w:val="696969"/>
        </w:rPr>
        <w:t>stranami</w:t>
      </w:r>
      <w:r>
        <w:rPr>
          <w:color w:val="696969"/>
          <w:spacing w:val="-11"/>
        </w:rPr>
        <w:t xml:space="preserve"> </w:t>
      </w:r>
      <w:r>
        <w:rPr>
          <w:color w:val="696969"/>
        </w:rPr>
        <w:t>a</w:t>
      </w:r>
      <w:r>
        <w:rPr>
          <w:color w:val="696969"/>
          <w:spacing w:val="-11"/>
        </w:rPr>
        <w:t xml:space="preserve"> </w:t>
      </w:r>
      <w:r>
        <w:rPr>
          <w:color w:val="696969"/>
        </w:rPr>
        <w:t>veškeré</w:t>
      </w:r>
      <w:r>
        <w:rPr>
          <w:color w:val="696969"/>
          <w:spacing w:val="-11"/>
        </w:rPr>
        <w:t xml:space="preserve"> </w:t>
      </w:r>
      <w:r>
        <w:rPr>
          <w:color w:val="696969"/>
        </w:rPr>
        <w:t>další</w:t>
      </w:r>
      <w:r>
        <w:rPr>
          <w:color w:val="696969"/>
          <w:spacing w:val="-12"/>
        </w:rPr>
        <w:t xml:space="preserve"> </w:t>
      </w:r>
      <w:r>
        <w:rPr>
          <w:color w:val="696969"/>
        </w:rPr>
        <w:t>skutečnosti,</w:t>
      </w:r>
      <w:r>
        <w:rPr>
          <w:color w:val="696969"/>
          <w:spacing w:val="-12"/>
        </w:rPr>
        <w:t xml:space="preserve"> </w:t>
      </w:r>
      <w:r>
        <w:rPr>
          <w:color w:val="696969"/>
        </w:rPr>
        <w:t>o</w:t>
      </w:r>
      <w:r>
        <w:rPr>
          <w:color w:val="696969"/>
          <w:spacing w:val="-14"/>
        </w:rPr>
        <w:t xml:space="preserve"> </w:t>
      </w:r>
      <w:r>
        <w:rPr>
          <w:color w:val="696969"/>
        </w:rPr>
        <w:t>nichž</w:t>
      </w:r>
      <w:r>
        <w:rPr>
          <w:color w:val="696969"/>
          <w:spacing w:val="-11"/>
        </w:rPr>
        <w:t xml:space="preserve"> </w:t>
      </w:r>
      <w:r>
        <w:rPr>
          <w:color w:val="696969"/>
        </w:rPr>
        <w:t>se</w:t>
      </w:r>
      <w:r>
        <w:rPr>
          <w:color w:val="696969"/>
          <w:spacing w:val="-11"/>
        </w:rPr>
        <w:t xml:space="preserve"> </w:t>
      </w:r>
      <w:r>
        <w:rPr>
          <w:color w:val="696969"/>
        </w:rPr>
        <w:t>dozví</w:t>
      </w:r>
      <w:r>
        <w:rPr>
          <w:color w:val="696969"/>
          <w:spacing w:val="-10"/>
        </w:rPr>
        <w:t xml:space="preserve"> </w:t>
      </w:r>
      <w:r>
        <w:rPr>
          <w:color w:val="696969"/>
        </w:rPr>
        <w:t>v</w:t>
      </w:r>
      <w:r>
        <w:rPr>
          <w:color w:val="696969"/>
          <w:spacing w:val="-11"/>
        </w:rPr>
        <w:t xml:space="preserve"> </w:t>
      </w:r>
      <w:r>
        <w:rPr>
          <w:color w:val="696969"/>
        </w:rPr>
        <w:t>souvislosti</w:t>
      </w:r>
      <w:r>
        <w:rPr>
          <w:color w:val="696969"/>
          <w:spacing w:val="-12"/>
        </w:rPr>
        <w:t xml:space="preserve"> </w:t>
      </w:r>
      <w:r>
        <w:rPr>
          <w:color w:val="696969"/>
        </w:rPr>
        <w:t>s</w:t>
      </w:r>
      <w:r>
        <w:rPr>
          <w:color w:val="696969"/>
          <w:spacing w:val="-11"/>
        </w:rPr>
        <w:t xml:space="preserve"> </w:t>
      </w:r>
      <w:r>
        <w:rPr>
          <w:color w:val="696969"/>
        </w:rPr>
        <w:t>touto</w:t>
      </w:r>
      <w:r>
        <w:rPr>
          <w:color w:val="696969"/>
          <w:spacing w:val="-7"/>
        </w:rPr>
        <w:t xml:space="preserve"> </w:t>
      </w:r>
      <w:r>
        <w:rPr>
          <w:color w:val="696969"/>
        </w:rPr>
        <w:t>Dohodou, jsou Smluvními stranami považovány za důvěrné, aniž by bylo nutné tyto informace jednotlivě jako</w:t>
      </w:r>
      <w:r>
        <w:rPr>
          <w:color w:val="696969"/>
          <w:spacing w:val="-16"/>
        </w:rPr>
        <w:t xml:space="preserve"> </w:t>
      </w:r>
      <w:r>
        <w:rPr>
          <w:color w:val="696969"/>
        </w:rPr>
        <w:t>důvěrné</w:t>
      </w:r>
      <w:r>
        <w:rPr>
          <w:color w:val="696969"/>
          <w:spacing w:val="-15"/>
        </w:rPr>
        <w:t xml:space="preserve"> </w:t>
      </w:r>
      <w:r>
        <w:rPr>
          <w:color w:val="696969"/>
        </w:rPr>
        <w:t>výslovně</w:t>
      </w:r>
      <w:r>
        <w:rPr>
          <w:color w:val="696969"/>
          <w:spacing w:val="-15"/>
        </w:rPr>
        <w:t xml:space="preserve"> </w:t>
      </w:r>
      <w:r>
        <w:rPr>
          <w:color w:val="696969"/>
        </w:rPr>
        <w:t>označovat</w:t>
      </w:r>
      <w:r>
        <w:rPr>
          <w:color w:val="696969"/>
          <w:spacing w:val="-16"/>
        </w:rPr>
        <w:t xml:space="preserve"> </w:t>
      </w:r>
      <w:r>
        <w:rPr>
          <w:color w:val="696969"/>
        </w:rPr>
        <w:t>(dále</w:t>
      </w:r>
      <w:r>
        <w:rPr>
          <w:color w:val="696969"/>
          <w:spacing w:val="-15"/>
        </w:rPr>
        <w:t xml:space="preserve"> </w:t>
      </w:r>
      <w:r>
        <w:rPr>
          <w:color w:val="696969"/>
        </w:rPr>
        <w:t>jen</w:t>
      </w:r>
      <w:r>
        <w:rPr>
          <w:color w:val="696969"/>
          <w:spacing w:val="-15"/>
        </w:rPr>
        <w:t xml:space="preserve"> </w:t>
      </w:r>
      <w:r>
        <w:rPr>
          <w:color w:val="696969"/>
        </w:rPr>
        <w:t>„</w:t>
      </w:r>
      <w:r>
        <w:rPr>
          <w:b/>
          <w:color w:val="696969"/>
        </w:rPr>
        <w:t>Důvěrné</w:t>
      </w:r>
      <w:r>
        <w:rPr>
          <w:b/>
          <w:color w:val="696969"/>
          <w:spacing w:val="-15"/>
        </w:rPr>
        <w:t xml:space="preserve"> </w:t>
      </w:r>
      <w:r>
        <w:rPr>
          <w:b/>
          <w:color w:val="696969"/>
        </w:rPr>
        <w:t>informace</w:t>
      </w:r>
      <w:r>
        <w:rPr>
          <w:color w:val="696969"/>
        </w:rPr>
        <w:t>“).</w:t>
      </w:r>
      <w:r>
        <w:rPr>
          <w:color w:val="696969"/>
          <w:spacing w:val="-16"/>
        </w:rPr>
        <w:t xml:space="preserve"> </w:t>
      </w:r>
      <w:r>
        <w:rPr>
          <w:color w:val="696969"/>
        </w:rPr>
        <w:t>Důvěrnými</w:t>
      </w:r>
      <w:r>
        <w:rPr>
          <w:color w:val="696969"/>
          <w:spacing w:val="-15"/>
        </w:rPr>
        <w:t xml:space="preserve"> </w:t>
      </w:r>
      <w:r>
        <w:rPr>
          <w:color w:val="696969"/>
        </w:rPr>
        <w:t>informacemi</w:t>
      </w:r>
      <w:r>
        <w:rPr>
          <w:color w:val="696969"/>
          <w:spacing w:val="-15"/>
        </w:rPr>
        <w:t xml:space="preserve"> </w:t>
      </w:r>
      <w:r>
        <w:rPr>
          <w:color w:val="696969"/>
        </w:rPr>
        <w:t>jsou zejména obsah veškerých dokumentů, dokladů a podkladů, které zpřístupní Objednatel Poskytovateli v souvislosti s poskytováním technické podpory dle této Dohody a veškeré další informace, které poskytne Objednatel Poskytovateli v jakékoli podobě a jakoukoli formou za ú</w:t>
      </w:r>
      <w:r>
        <w:rPr>
          <w:color w:val="696969"/>
        </w:rPr>
        <w:t>čelem splnění závazků dle této Dohody.</w:t>
      </w:r>
    </w:p>
    <w:p w14:paraId="7135CD14" w14:textId="77777777" w:rsidR="00F70ED3" w:rsidRDefault="00E51B91">
      <w:pPr>
        <w:pStyle w:val="Odstavecseseznamem"/>
        <w:numPr>
          <w:ilvl w:val="1"/>
          <w:numId w:val="12"/>
        </w:numPr>
        <w:tabs>
          <w:tab w:val="left" w:pos="868"/>
          <w:tab w:val="left" w:pos="870"/>
        </w:tabs>
        <w:spacing w:line="312" w:lineRule="auto"/>
        <w:ind w:right="415"/>
        <w:jc w:val="both"/>
      </w:pPr>
      <w:r>
        <w:rPr>
          <w:color w:val="696969"/>
        </w:rPr>
        <w:t>Smluvní strany se zavazují, že veškeré Důvěrné informace, které od sebe navzájem získají, budou použity výhradně pro účely řádného splnění závazků dle této Dohody a bude s nimi nakládáno jako s obchodním tajemstvím.</w:t>
      </w:r>
    </w:p>
    <w:p w14:paraId="38096A02" w14:textId="77777777" w:rsidR="00F70ED3" w:rsidRDefault="00E51B91">
      <w:pPr>
        <w:pStyle w:val="Odstavecseseznamem"/>
        <w:numPr>
          <w:ilvl w:val="1"/>
          <w:numId w:val="12"/>
        </w:numPr>
        <w:tabs>
          <w:tab w:val="left" w:pos="868"/>
          <w:tab w:val="left" w:pos="870"/>
        </w:tabs>
        <w:spacing w:line="312" w:lineRule="auto"/>
        <w:ind w:right="417"/>
        <w:jc w:val="both"/>
      </w:pPr>
      <w:r>
        <w:rPr>
          <w:color w:val="696969"/>
        </w:rPr>
        <w:t>Přijímající Smluvní strana se zavazuje používat k ochraně Důvěrných informací před jejich neoprávněným užíváním, poskytnutím, zveřejněním nebo šířením přiměřené péče, avšak v žádném</w:t>
      </w:r>
      <w:r>
        <w:rPr>
          <w:color w:val="696969"/>
          <w:spacing w:val="-5"/>
        </w:rPr>
        <w:t xml:space="preserve"> </w:t>
      </w:r>
      <w:r>
        <w:rPr>
          <w:color w:val="696969"/>
        </w:rPr>
        <w:t>případě</w:t>
      </w:r>
      <w:r>
        <w:rPr>
          <w:color w:val="696969"/>
          <w:spacing w:val="-7"/>
        </w:rPr>
        <w:t xml:space="preserve"> </w:t>
      </w:r>
      <w:r>
        <w:rPr>
          <w:color w:val="696969"/>
        </w:rPr>
        <w:t>ne</w:t>
      </w:r>
      <w:r>
        <w:rPr>
          <w:color w:val="696969"/>
          <w:spacing w:val="-7"/>
        </w:rPr>
        <w:t xml:space="preserve"> </w:t>
      </w:r>
      <w:r>
        <w:rPr>
          <w:color w:val="696969"/>
        </w:rPr>
        <w:t>v</w:t>
      </w:r>
      <w:r>
        <w:rPr>
          <w:color w:val="696969"/>
          <w:spacing w:val="-6"/>
        </w:rPr>
        <w:t xml:space="preserve"> </w:t>
      </w:r>
      <w:r>
        <w:rPr>
          <w:color w:val="696969"/>
        </w:rPr>
        <w:t>menší</w:t>
      </w:r>
      <w:r>
        <w:rPr>
          <w:color w:val="696969"/>
          <w:spacing w:val="-5"/>
        </w:rPr>
        <w:t xml:space="preserve"> </w:t>
      </w:r>
      <w:r>
        <w:rPr>
          <w:color w:val="696969"/>
        </w:rPr>
        <w:t>míře,</w:t>
      </w:r>
      <w:r>
        <w:rPr>
          <w:color w:val="696969"/>
          <w:spacing w:val="-5"/>
        </w:rPr>
        <w:t xml:space="preserve"> </w:t>
      </w:r>
      <w:r>
        <w:rPr>
          <w:color w:val="696969"/>
        </w:rPr>
        <w:t>než</w:t>
      </w:r>
      <w:r>
        <w:rPr>
          <w:color w:val="696969"/>
          <w:spacing w:val="-6"/>
        </w:rPr>
        <w:t xml:space="preserve"> </w:t>
      </w:r>
      <w:r>
        <w:rPr>
          <w:color w:val="696969"/>
        </w:rPr>
        <w:t>je</w:t>
      </w:r>
      <w:r>
        <w:rPr>
          <w:color w:val="696969"/>
          <w:spacing w:val="-9"/>
        </w:rPr>
        <w:t xml:space="preserve"> </w:t>
      </w:r>
      <w:r>
        <w:rPr>
          <w:color w:val="696969"/>
        </w:rPr>
        <w:t>míra</w:t>
      </w:r>
      <w:r>
        <w:rPr>
          <w:color w:val="696969"/>
          <w:spacing w:val="-6"/>
        </w:rPr>
        <w:t xml:space="preserve"> </w:t>
      </w:r>
      <w:r>
        <w:rPr>
          <w:color w:val="696969"/>
        </w:rPr>
        <w:t>péče,</w:t>
      </w:r>
      <w:r>
        <w:rPr>
          <w:color w:val="696969"/>
          <w:spacing w:val="-5"/>
        </w:rPr>
        <w:t xml:space="preserve"> </w:t>
      </w:r>
      <w:r>
        <w:rPr>
          <w:color w:val="696969"/>
        </w:rPr>
        <w:t>kterou</w:t>
      </w:r>
      <w:r>
        <w:rPr>
          <w:color w:val="696969"/>
          <w:spacing w:val="-7"/>
        </w:rPr>
        <w:t xml:space="preserve"> </w:t>
      </w:r>
      <w:r>
        <w:rPr>
          <w:color w:val="696969"/>
        </w:rPr>
        <w:t>využívá</w:t>
      </w:r>
      <w:r>
        <w:rPr>
          <w:color w:val="696969"/>
          <w:spacing w:val="-6"/>
        </w:rPr>
        <w:t xml:space="preserve"> </w:t>
      </w:r>
      <w:r>
        <w:rPr>
          <w:color w:val="696969"/>
        </w:rPr>
        <w:t>k</w:t>
      </w:r>
      <w:r>
        <w:rPr>
          <w:color w:val="696969"/>
          <w:spacing w:val="-6"/>
        </w:rPr>
        <w:t xml:space="preserve"> </w:t>
      </w:r>
      <w:r>
        <w:rPr>
          <w:color w:val="696969"/>
        </w:rPr>
        <w:t>ochraně</w:t>
      </w:r>
      <w:r>
        <w:rPr>
          <w:color w:val="696969"/>
          <w:spacing w:val="-4"/>
        </w:rPr>
        <w:t xml:space="preserve"> </w:t>
      </w:r>
      <w:r>
        <w:rPr>
          <w:color w:val="696969"/>
        </w:rPr>
        <w:t>svých</w:t>
      </w:r>
      <w:r>
        <w:rPr>
          <w:color w:val="696969"/>
          <w:spacing w:val="-6"/>
        </w:rPr>
        <w:t xml:space="preserve"> </w:t>
      </w:r>
      <w:r>
        <w:rPr>
          <w:color w:val="696969"/>
        </w:rPr>
        <w:t>důvěrných informací, které jsou podobného významu.</w:t>
      </w:r>
    </w:p>
    <w:p w14:paraId="5C349E60" w14:textId="77777777" w:rsidR="00F70ED3" w:rsidRDefault="00E51B91">
      <w:pPr>
        <w:pStyle w:val="Odstavecseseznamem"/>
        <w:numPr>
          <w:ilvl w:val="1"/>
          <w:numId w:val="12"/>
        </w:numPr>
        <w:tabs>
          <w:tab w:val="left" w:pos="868"/>
          <w:tab w:val="left" w:pos="870"/>
        </w:tabs>
        <w:spacing w:line="312" w:lineRule="auto"/>
        <w:ind w:right="422"/>
        <w:jc w:val="both"/>
      </w:pPr>
      <w:r>
        <w:rPr>
          <w:color w:val="696969"/>
        </w:rPr>
        <w:t>Smluvní</w:t>
      </w:r>
      <w:r>
        <w:rPr>
          <w:color w:val="696969"/>
          <w:spacing w:val="40"/>
        </w:rPr>
        <w:t xml:space="preserve"> </w:t>
      </w:r>
      <w:r>
        <w:rPr>
          <w:color w:val="696969"/>
        </w:rPr>
        <w:t>strany</w:t>
      </w:r>
      <w:r>
        <w:rPr>
          <w:color w:val="696969"/>
          <w:spacing w:val="40"/>
        </w:rPr>
        <w:t xml:space="preserve"> </w:t>
      </w:r>
      <w:r>
        <w:rPr>
          <w:color w:val="696969"/>
        </w:rPr>
        <w:t>se</w:t>
      </w:r>
      <w:r>
        <w:rPr>
          <w:color w:val="696969"/>
          <w:spacing w:val="40"/>
        </w:rPr>
        <w:t xml:space="preserve"> </w:t>
      </w:r>
      <w:r>
        <w:rPr>
          <w:color w:val="696969"/>
        </w:rPr>
        <w:t>zavazují,</w:t>
      </w:r>
      <w:r>
        <w:rPr>
          <w:color w:val="696969"/>
          <w:spacing w:val="40"/>
        </w:rPr>
        <w:t xml:space="preserve"> </w:t>
      </w:r>
      <w:r>
        <w:rPr>
          <w:color w:val="696969"/>
        </w:rPr>
        <w:t>že</w:t>
      </w:r>
      <w:r>
        <w:rPr>
          <w:color w:val="696969"/>
          <w:spacing w:val="40"/>
        </w:rPr>
        <w:t xml:space="preserve"> </w:t>
      </w:r>
      <w:r>
        <w:rPr>
          <w:color w:val="696969"/>
        </w:rPr>
        <w:t>Důvěrné</w:t>
      </w:r>
      <w:r>
        <w:rPr>
          <w:color w:val="696969"/>
          <w:spacing w:val="40"/>
        </w:rPr>
        <w:t xml:space="preserve"> </w:t>
      </w:r>
      <w:r>
        <w:rPr>
          <w:color w:val="696969"/>
        </w:rPr>
        <w:t>informace</w:t>
      </w:r>
      <w:r>
        <w:rPr>
          <w:color w:val="696969"/>
          <w:spacing w:val="40"/>
        </w:rPr>
        <w:t xml:space="preserve"> </w:t>
      </w:r>
      <w:r>
        <w:rPr>
          <w:color w:val="696969"/>
        </w:rPr>
        <w:t>jiným</w:t>
      </w:r>
      <w:r>
        <w:rPr>
          <w:color w:val="696969"/>
          <w:spacing w:val="40"/>
        </w:rPr>
        <w:t xml:space="preserve"> </w:t>
      </w:r>
      <w:r>
        <w:rPr>
          <w:color w:val="696969"/>
        </w:rPr>
        <w:t>subjektům</w:t>
      </w:r>
      <w:r>
        <w:rPr>
          <w:color w:val="696969"/>
          <w:spacing w:val="40"/>
        </w:rPr>
        <w:t xml:space="preserve"> </w:t>
      </w:r>
      <w:r>
        <w:rPr>
          <w:color w:val="696969"/>
        </w:rPr>
        <w:t>nesdělí,</w:t>
      </w:r>
      <w:r>
        <w:rPr>
          <w:color w:val="696969"/>
          <w:spacing w:val="40"/>
        </w:rPr>
        <w:t xml:space="preserve"> </w:t>
      </w:r>
      <w:r>
        <w:rPr>
          <w:color w:val="696969"/>
        </w:rPr>
        <w:t>nezpřístupní, ani</w:t>
      </w:r>
      <w:r>
        <w:rPr>
          <w:color w:val="696969"/>
          <w:spacing w:val="-2"/>
        </w:rPr>
        <w:t xml:space="preserve"> </w:t>
      </w:r>
      <w:r>
        <w:rPr>
          <w:color w:val="696969"/>
        </w:rPr>
        <w:t>je</w:t>
      </w:r>
      <w:r>
        <w:rPr>
          <w:color w:val="696969"/>
          <w:spacing w:val="-2"/>
        </w:rPr>
        <w:t xml:space="preserve"> </w:t>
      </w:r>
      <w:r>
        <w:rPr>
          <w:color w:val="696969"/>
        </w:rPr>
        <w:t>nevyužijí</w:t>
      </w:r>
      <w:r>
        <w:rPr>
          <w:color w:val="696969"/>
          <w:spacing w:val="33"/>
        </w:rPr>
        <w:t xml:space="preserve"> </w:t>
      </w:r>
      <w:r>
        <w:rPr>
          <w:color w:val="696969"/>
        </w:rPr>
        <w:t>pro</w:t>
      </w:r>
      <w:r>
        <w:rPr>
          <w:color w:val="696969"/>
          <w:spacing w:val="30"/>
        </w:rPr>
        <w:t xml:space="preserve"> </w:t>
      </w:r>
      <w:r>
        <w:rPr>
          <w:color w:val="696969"/>
        </w:rPr>
        <w:t>sebe</w:t>
      </w:r>
      <w:r>
        <w:rPr>
          <w:color w:val="696969"/>
          <w:spacing w:val="29"/>
        </w:rPr>
        <w:t xml:space="preserve"> </w:t>
      </w:r>
      <w:r>
        <w:rPr>
          <w:color w:val="696969"/>
        </w:rPr>
        <w:t>nebo</w:t>
      </w:r>
      <w:r>
        <w:rPr>
          <w:color w:val="696969"/>
          <w:spacing w:val="31"/>
        </w:rPr>
        <w:t xml:space="preserve"> </w:t>
      </w:r>
      <w:r>
        <w:rPr>
          <w:color w:val="696969"/>
        </w:rPr>
        <w:t>pro</w:t>
      </w:r>
      <w:r>
        <w:rPr>
          <w:color w:val="696969"/>
          <w:spacing w:val="30"/>
        </w:rPr>
        <w:t xml:space="preserve"> </w:t>
      </w:r>
      <w:r>
        <w:rPr>
          <w:color w:val="696969"/>
        </w:rPr>
        <w:t>jinou</w:t>
      </w:r>
      <w:r>
        <w:rPr>
          <w:color w:val="696969"/>
          <w:spacing w:val="32"/>
        </w:rPr>
        <w:t xml:space="preserve"> </w:t>
      </w:r>
      <w:r>
        <w:rPr>
          <w:color w:val="696969"/>
        </w:rPr>
        <w:t>osobu.</w:t>
      </w:r>
      <w:r>
        <w:rPr>
          <w:color w:val="696969"/>
          <w:spacing w:val="28"/>
        </w:rPr>
        <w:t xml:space="preserve"> </w:t>
      </w:r>
      <w:r>
        <w:rPr>
          <w:color w:val="696969"/>
        </w:rPr>
        <w:t>Přijímající</w:t>
      </w:r>
      <w:r>
        <w:rPr>
          <w:color w:val="696969"/>
          <w:spacing w:val="33"/>
        </w:rPr>
        <w:t xml:space="preserve"> </w:t>
      </w:r>
      <w:r>
        <w:rPr>
          <w:color w:val="696969"/>
        </w:rPr>
        <w:t>Smluvní</w:t>
      </w:r>
      <w:r>
        <w:rPr>
          <w:color w:val="696969"/>
          <w:spacing w:val="33"/>
        </w:rPr>
        <w:t xml:space="preserve"> </w:t>
      </w:r>
      <w:r>
        <w:rPr>
          <w:color w:val="696969"/>
        </w:rPr>
        <w:t>strana</w:t>
      </w:r>
      <w:r>
        <w:rPr>
          <w:color w:val="696969"/>
          <w:spacing w:val="32"/>
        </w:rPr>
        <w:t xml:space="preserve"> </w:t>
      </w:r>
      <w:r>
        <w:rPr>
          <w:color w:val="696969"/>
        </w:rPr>
        <w:t>může</w:t>
      </w:r>
      <w:r>
        <w:rPr>
          <w:color w:val="696969"/>
          <w:spacing w:val="31"/>
        </w:rPr>
        <w:t xml:space="preserve"> </w:t>
      </w:r>
      <w:r>
        <w:rPr>
          <w:color w:val="696969"/>
        </w:rPr>
        <w:t>poskytnout či</w:t>
      </w:r>
      <w:r>
        <w:rPr>
          <w:color w:val="696969"/>
          <w:spacing w:val="-2"/>
        </w:rPr>
        <w:t xml:space="preserve"> </w:t>
      </w:r>
      <w:r>
        <w:rPr>
          <w:color w:val="696969"/>
        </w:rPr>
        <w:t>zpřístupnit jakoukoli Důvěrnou informaci třetí straně, která nebyla adresátem Důvěrné informace, pouze po obdržení písemného souhlasu sdělující Smluvní strany.</w:t>
      </w:r>
    </w:p>
    <w:p w14:paraId="69ACA5EF" w14:textId="77777777" w:rsidR="00F70ED3" w:rsidRDefault="00E51B91">
      <w:pPr>
        <w:pStyle w:val="Odstavecseseznamem"/>
        <w:numPr>
          <w:ilvl w:val="1"/>
          <w:numId w:val="12"/>
        </w:numPr>
        <w:tabs>
          <w:tab w:val="left" w:pos="868"/>
          <w:tab w:val="left" w:pos="870"/>
        </w:tabs>
        <w:spacing w:before="119" w:line="312" w:lineRule="auto"/>
        <w:ind w:right="414"/>
        <w:jc w:val="both"/>
      </w:pPr>
      <w:r>
        <w:rPr>
          <w:color w:val="696969"/>
        </w:rPr>
        <w:t>Každá ze Smluvních stran se zavazuje vynaložit maximální úsilí, aby tajnost Důvěrných informací</w:t>
      </w:r>
      <w:r>
        <w:rPr>
          <w:color w:val="696969"/>
          <w:spacing w:val="40"/>
        </w:rPr>
        <w:t xml:space="preserve"> </w:t>
      </w:r>
      <w:r>
        <w:rPr>
          <w:color w:val="696969"/>
        </w:rPr>
        <w:t>druhé</w:t>
      </w:r>
      <w:r>
        <w:rPr>
          <w:color w:val="696969"/>
          <w:spacing w:val="40"/>
        </w:rPr>
        <w:t xml:space="preserve"> </w:t>
      </w:r>
      <w:r>
        <w:rPr>
          <w:color w:val="696969"/>
        </w:rPr>
        <w:t>Smluvní</w:t>
      </w:r>
      <w:r>
        <w:rPr>
          <w:color w:val="696969"/>
          <w:spacing w:val="40"/>
        </w:rPr>
        <w:t xml:space="preserve"> </w:t>
      </w:r>
      <w:r>
        <w:rPr>
          <w:color w:val="696969"/>
        </w:rPr>
        <w:t>strany</w:t>
      </w:r>
      <w:r>
        <w:rPr>
          <w:color w:val="696969"/>
          <w:spacing w:val="40"/>
        </w:rPr>
        <w:t xml:space="preserve"> </w:t>
      </w:r>
      <w:r>
        <w:rPr>
          <w:color w:val="696969"/>
        </w:rPr>
        <w:t>byla</w:t>
      </w:r>
      <w:r>
        <w:rPr>
          <w:color w:val="696969"/>
          <w:spacing w:val="40"/>
        </w:rPr>
        <w:t xml:space="preserve"> </w:t>
      </w:r>
      <w:r>
        <w:rPr>
          <w:color w:val="696969"/>
        </w:rPr>
        <w:t>důsledně dodržována jejími zaměstnanci i osobami, které</w:t>
      </w:r>
      <w:r>
        <w:rPr>
          <w:color w:val="696969"/>
          <w:spacing w:val="-2"/>
        </w:rPr>
        <w:t xml:space="preserve"> </w:t>
      </w:r>
      <w:r>
        <w:rPr>
          <w:color w:val="696969"/>
        </w:rPr>
        <w:t>v</w:t>
      </w:r>
      <w:r>
        <w:rPr>
          <w:color w:val="696969"/>
          <w:spacing w:val="-3"/>
        </w:rPr>
        <w:t xml:space="preserve"> </w:t>
      </w:r>
      <w:r>
        <w:rPr>
          <w:color w:val="696969"/>
        </w:rPr>
        <w:t>souladu</w:t>
      </w:r>
      <w:r>
        <w:rPr>
          <w:color w:val="696969"/>
          <w:spacing w:val="80"/>
        </w:rPr>
        <w:t xml:space="preserve"> </w:t>
      </w:r>
      <w:r>
        <w:rPr>
          <w:color w:val="696969"/>
        </w:rPr>
        <w:t>s</w:t>
      </w:r>
      <w:r>
        <w:rPr>
          <w:color w:val="696969"/>
          <w:spacing w:val="80"/>
        </w:rPr>
        <w:t xml:space="preserve"> </w:t>
      </w:r>
      <w:r>
        <w:rPr>
          <w:color w:val="696969"/>
        </w:rPr>
        <w:t>touto</w:t>
      </w:r>
      <w:r>
        <w:rPr>
          <w:color w:val="696969"/>
          <w:spacing w:val="80"/>
        </w:rPr>
        <w:t xml:space="preserve"> </w:t>
      </w:r>
      <w:r>
        <w:rPr>
          <w:color w:val="696969"/>
        </w:rPr>
        <w:t>Dohodou</w:t>
      </w:r>
      <w:r>
        <w:rPr>
          <w:color w:val="696969"/>
          <w:spacing w:val="80"/>
        </w:rPr>
        <w:t xml:space="preserve"> </w:t>
      </w:r>
      <w:r>
        <w:rPr>
          <w:color w:val="696969"/>
        </w:rPr>
        <w:t>k</w:t>
      </w:r>
      <w:r>
        <w:rPr>
          <w:color w:val="696969"/>
          <w:spacing w:val="80"/>
        </w:rPr>
        <w:t xml:space="preserve"> </w:t>
      </w:r>
      <w:r>
        <w:rPr>
          <w:color w:val="696969"/>
        </w:rPr>
        <w:t>plnění</w:t>
      </w:r>
      <w:r>
        <w:rPr>
          <w:color w:val="696969"/>
          <w:spacing w:val="80"/>
        </w:rPr>
        <w:t xml:space="preserve"> </w:t>
      </w:r>
      <w:r>
        <w:rPr>
          <w:color w:val="696969"/>
        </w:rPr>
        <w:t>účelu</w:t>
      </w:r>
      <w:r>
        <w:rPr>
          <w:color w:val="696969"/>
          <w:spacing w:val="80"/>
        </w:rPr>
        <w:t xml:space="preserve"> </w:t>
      </w:r>
      <w:r>
        <w:rPr>
          <w:color w:val="696969"/>
        </w:rPr>
        <w:t>spolupráce</w:t>
      </w:r>
      <w:r>
        <w:rPr>
          <w:color w:val="696969"/>
          <w:spacing w:val="80"/>
        </w:rPr>
        <w:t xml:space="preserve"> </w:t>
      </w:r>
      <w:r>
        <w:rPr>
          <w:color w:val="696969"/>
        </w:rPr>
        <w:t>použije.</w:t>
      </w:r>
      <w:r>
        <w:rPr>
          <w:color w:val="696969"/>
          <w:spacing w:val="80"/>
        </w:rPr>
        <w:t xml:space="preserve"> </w:t>
      </w:r>
      <w:r>
        <w:rPr>
          <w:color w:val="696969"/>
        </w:rPr>
        <w:t>Použije-li</w:t>
      </w:r>
      <w:r>
        <w:rPr>
          <w:color w:val="696969"/>
          <w:spacing w:val="80"/>
        </w:rPr>
        <w:t xml:space="preserve"> </w:t>
      </w:r>
      <w:r>
        <w:rPr>
          <w:color w:val="696969"/>
        </w:rPr>
        <w:t>některá ze</w:t>
      </w:r>
      <w:r>
        <w:rPr>
          <w:color w:val="696969"/>
          <w:spacing w:val="-2"/>
        </w:rPr>
        <w:t xml:space="preserve"> </w:t>
      </w:r>
      <w:r>
        <w:rPr>
          <w:color w:val="696969"/>
        </w:rPr>
        <w:t>Smluvních</w:t>
      </w:r>
      <w:r>
        <w:rPr>
          <w:color w:val="696969"/>
          <w:spacing w:val="-2"/>
        </w:rPr>
        <w:t xml:space="preserve"> </w:t>
      </w:r>
      <w:r>
        <w:rPr>
          <w:color w:val="696969"/>
        </w:rPr>
        <w:t>stran</w:t>
      </w:r>
      <w:r>
        <w:rPr>
          <w:color w:val="696969"/>
          <w:spacing w:val="-2"/>
        </w:rPr>
        <w:t xml:space="preserve"> </w:t>
      </w:r>
      <w:r>
        <w:rPr>
          <w:color w:val="696969"/>
        </w:rPr>
        <w:t>k plnění</w:t>
      </w:r>
      <w:r>
        <w:rPr>
          <w:color w:val="696969"/>
          <w:spacing w:val="-1"/>
        </w:rPr>
        <w:t xml:space="preserve"> </w:t>
      </w:r>
      <w:r>
        <w:rPr>
          <w:color w:val="696969"/>
        </w:rPr>
        <w:t>třetí</w:t>
      </w:r>
      <w:r>
        <w:rPr>
          <w:color w:val="696969"/>
          <w:spacing w:val="-1"/>
        </w:rPr>
        <w:t xml:space="preserve"> </w:t>
      </w:r>
      <w:r>
        <w:rPr>
          <w:color w:val="696969"/>
        </w:rPr>
        <w:t>osoby,</w:t>
      </w:r>
      <w:r>
        <w:rPr>
          <w:color w:val="696969"/>
          <w:spacing w:val="-1"/>
        </w:rPr>
        <w:t xml:space="preserve"> </w:t>
      </w:r>
      <w:r>
        <w:rPr>
          <w:color w:val="696969"/>
        </w:rPr>
        <w:t>je</w:t>
      </w:r>
      <w:r>
        <w:rPr>
          <w:color w:val="696969"/>
          <w:spacing w:val="-2"/>
        </w:rPr>
        <w:t xml:space="preserve"> </w:t>
      </w:r>
      <w:r>
        <w:rPr>
          <w:color w:val="696969"/>
        </w:rPr>
        <w:t>oprávněna zpřístupnit</w:t>
      </w:r>
      <w:r>
        <w:rPr>
          <w:color w:val="696969"/>
          <w:spacing w:val="-1"/>
        </w:rPr>
        <w:t xml:space="preserve"> </w:t>
      </w:r>
      <w:r>
        <w:rPr>
          <w:color w:val="696969"/>
        </w:rPr>
        <w:t>jí Důvěrné informace</w:t>
      </w:r>
      <w:r>
        <w:rPr>
          <w:color w:val="696969"/>
          <w:spacing w:val="-2"/>
        </w:rPr>
        <w:t xml:space="preserve"> </w:t>
      </w:r>
      <w:r>
        <w:rPr>
          <w:color w:val="696969"/>
        </w:rPr>
        <w:t>získané od druhé Smluvní strany pouze v rozsahu nezbytně nutném pro jí poskytované plnění a je rovněž</w:t>
      </w:r>
      <w:r>
        <w:rPr>
          <w:color w:val="696969"/>
          <w:spacing w:val="40"/>
        </w:rPr>
        <w:t xml:space="preserve"> </w:t>
      </w:r>
      <w:r>
        <w:rPr>
          <w:color w:val="696969"/>
        </w:rPr>
        <w:t>povinna</w:t>
      </w:r>
      <w:r>
        <w:rPr>
          <w:color w:val="696969"/>
          <w:spacing w:val="40"/>
        </w:rPr>
        <w:t xml:space="preserve"> </w:t>
      </w:r>
      <w:r>
        <w:rPr>
          <w:color w:val="696969"/>
        </w:rPr>
        <w:t>zavázat</w:t>
      </w:r>
      <w:r>
        <w:rPr>
          <w:color w:val="696969"/>
          <w:spacing w:val="40"/>
        </w:rPr>
        <w:t xml:space="preserve"> </w:t>
      </w:r>
      <w:r>
        <w:rPr>
          <w:color w:val="696969"/>
        </w:rPr>
        <w:t>třetí</w:t>
      </w:r>
      <w:r>
        <w:rPr>
          <w:color w:val="696969"/>
          <w:spacing w:val="40"/>
        </w:rPr>
        <w:t xml:space="preserve"> </w:t>
      </w:r>
      <w:r>
        <w:rPr>
          <w:color w:val="696969"/>
        </w:rPr>
        <w:t>osobu</w:t>
      </w:r>
      <w:r>
        <w:rPr>
          <w:color w:val="696969"/>
          <w:spacing w:val="40"/>
        </w:rPr>
        <w:t xml:space="preserve"> </w:t>
      </w:r>
      <w:r>
        <w:rPr>
          <w:color w:val="696969"/>
        </w:rPr>
        <w:t>povinností</w:t>
      </w:r>
      <w:r>
        <w:rPr>
          <w:color w:val="696969"/>
          <w:spacing w:val="40"/>
        </w:rPr>
        <w:t xml:space="preserve"> </w:t>
      </w:r>
      <w:r>
        <w:rPr>
          <w:color w:val="696969"/>
        </w:rPr>
        <w:t>zachování</w:t>
      </w:r>
      <w:r>
        <w:rPr>
          <w:color w:val="696969"/>
          <w:spacing w:val="40"/>
        </w:rPr>
        <w:t xml:space="preserve"> </w:t>
      </w:r>
      <w:r>
        <w:rPr>
          <w:color w:val="696969"/>
        </w:rPr>
        <w:t>Důvěrných</w:t>
      </w:r>
      <w:r>
        <w:rPr>
          <w:color w:val="696969"/>
          <w:spacing w:val="40"/>
        </w:rPr>
        <w:t xml:space="preserve"> </w:t>
      </w:r>
      <w:r>
        <w:rPr>
          <w:color w:val="696969"/>
        </w:rPr>
        <w:t>informací</w:t>
      </w:r>
      <w:r>
        <w:rPr>
          <w:color w:val="696969"/>
          <w:spacing w:val="40"/>
        </w:rPr>
        <w:t xml:space="preserve"> </w:t>
      </w:r>
      <w:r>
        <w:rPr>
          <w:color w:val="696969"/>
        </w:rPr>
        <w:t>v</w:t>
      </w:r>
      <w:r>
        <w:rPr>
          <w:color w:val="696969"/>
          <w:spacing w:val="40"/>
        </w:rPr>
        <w:t xml:space="preserve"> </w:t>
      </w:r>
      <w:r>
        <w:rPr>
          <w:color w:val="696969"/>
        </w:rPr>
        <w:t>rozsahu dle</w:t>
      </w:r>
      <w:r>
        <w:rPr>
          <w:color w:val="696969"/>
          <w:spacing w:val="-2"/>
        </w:rPr>
        <w:t xml:space="preserve"> </w:t>
      </w:r>
      <w:r>
        <w:rPr>
          <w:color w:val="696969"/>
        </w:rPr>
        <w:t>této</w:t>
      </w:r>
      <w:r>
        <w:rPr>
          <w:color w:val="696969"/>
          <w:spacing w:val="-13"/>
        </w:rPr>
        <w:t xml:space="preserve"> </w:t>
      </w:r>
      <w:r>
        <w:rPr>
          <w:color w:val="696969"/>
        </w:rPr>
        <w:t>Dohody.</w:t>
      </w:r>
      <w:r>
        <w:rPr>
          <w:color w:val="696969"/>
          <w:spacing w:val="-10"/>
        </w:rPr>
        <w:t xml:space="preserve"> </w:t>
      </w:r>
      <w:r>
        <w:rPr>
          <w:color w:val="696969"/>
        </w:rPr>
        <w:t>Za</w:t>
      </w:r>
      <w:r>
        <w:rPr>
          <w:color w:val="696969"/>
          <w:spacing w:val="-4"/>
        </w:rPr>
        <w:t xml:space="preserve"> </w:t>
      </w:r>
      <w:r>
        <w:rPr>
          <w:color w:val="696969"/>
        </w:rPr>
        <w:t>porušení</w:t>
      </w:r>
      <w:r>
        <w:rPr>
          <w:color w:val="696969"/>
          <w:spacing w:val="-10"/>
        </w:rPr>
        <w:t xml:space="preserve"> </w:t>
      </w:r>
      <w:r>
        <w:rPr>
          <w:color w:val="696969"/>
        </w:rPr>
        <w:t>povinností</w:t>
      </w:r>
      <w:r>
        <w:rPr>
          <w:color w:val="696969"/>
          <w:spacing w:val="-12"/>
        </w:rPr>
        <w:t xml:space="preserve"> </w:t>
      </w:r>
      <w:r>
        <w:rPr>
          <w:color w:val="696969"/>
        </w:rPr>
        <w:t>třetí</w:t>
      </w:r>
      <w:r>
        <w:rPr>
          <w:color w:val="696969"/>
          <w:spacing w:val="-12"/>
        </w:rPr>
        <w:t xml:space="preserve"> </w:t>
      </w:r>
      <w:r>
        <w:rPr>
          <w:color w:val="696969"/>
        </w:rPr>
        <w:t>osobou</w:t>
      </w:r>
      <w:r>
        <w:rPr>
          <w:color w:val="696969"/>
          <w:spacing w:val="-12"/>
        </w:rPr>
        <w:t xml:space="preserve"> </w:t>
      </w:r>
      <w:r>
        <w:rPr>
          <w:color w:val="696969"/>
        </w:rPr>
        <w:t>odpovídá</w:t>
      </w:r>
      <w:r>
        <w:rPr>
          <w:color w:val="696969"/>
          <w:spacing w:val="-12"/>
        </w:rPr>
        <w:t xml:space="preserve"> </w:t>
      </w:r>
      <w:r>
        <w:rPr>
          <w:color w:val="696969"/>
        </w:rPr>
        <w:t>Smluvní</w:t>
      </w:r>
      <w:r>
        <w:rPr>
          <w:color w:val="696969"/>
          <w:spacing w:val="-12"/>
        </w:rPr>
        <w:t xml:space="preserve"> </w:t>
      </w:r>
      <w:r>
        <w:rPr>
          <w:color w:val="696969"/>
        </w:rPr>
        <w:t>strana,</w:t>
      </w:r>
      <w:r>
        <w:rPr>
          <w:color w:val="696969"/>
          <w:spacing w:val="-10"/>
        </w:rPr>
        <w:t xml:space="preserve"> </w:t>
      </w:r>
      <w:r>
        <w:rPr>
          <w:color w:val="696969"/>
        </w:rPr>
        <w:t>která</w:t>
      </w:r>
      <w:r>
        <w:rPr>
          <w:color w:val="696969"/>
          <w:spacing w:val="-13"/>
        </w:rPr>
        <w:t xml:space="preserve"> </w:t>
      </w:r>
      <w:r>
        <w:rPr>
          <w:color w:val="696969"/>
        </w:rPr>
        <w:t>jí</w:t>
      </w:r>
      <w:r>
        <w:rPr>
          <w:color w:val="696969"/>
          <w:spacing w:val="-10"/>
        </w:rPr>
        <w:t xml:space="preserve"> </w:t>
      </w:r>
      <w:r>
        <w:rPr>
          <w:color w:val="696969"/>
        </w:rPr>
        <w:t>Důvěrné informace zpřístupnila.</w:t>
      </w:r>
    </w:p>
    <w:p w14:paraId="1F66B298" w14:textId="77777777" w:rsidR="00F70ED3" w:rsidRDefault="00E51B91">
      <w:pPr>
        <w:pStyle w:val="Odstavecseseznamem"/>
        <w:numPr>
          <w:ilvl w:val="1"/>
          <w:numId w:val="12"/>
        </w:numPr>
        <w:tabs>
          <w:tab w:val="left" w:pos="868"/>
          <w:tab w:val="left" w:pos="870"/>
        </w:tabs>
        <w:spacing w:line="312" w:lineRule="auto"/>
        <w:ind w:right="416"/>
        <w:jc w:val="both"/>
      </w:pPr>
      <w:r>
        <w:rPr>
          <w:color w:val="696969"/>
        </w:rPr>
        <w:t xml:space="preserve">Povinnost chránit Důvěrné informace dle tohoto článku Dohody se nevztahuje na informace, </w:t>
      </w:r>
      <w:r>
        <w:rPr>
          <w:color w:val="696969"/>
          <w:spacing w:val="-2"/>
        </w:rPr>
        <w:t>které:</w:t>
      </w:r>
    </w:p>
    <w:p w14:paraId="41DE32DB" w14:textId="77777777" w:rsidR="00F70ED3" w:rsidRDefault="00E51B91">
      <w:pPr>
        <w:pStyle w:val="Odstavecseseznamem"/>
        <w:numPr>
          <w:ilvl w:val="0"/>
          <w:numId w:val="5"/>
        </w:numPr>
        <w:tabs>
          <w:tab w:val="left" w:pos="1834"/>
        </w:tabs>
        <w:ind w:hanging="357"/>
        <w:jc w:val="left"/>
      </w:pPr>
      <w:r>
        <w:rPr>
          <w:color w:val="696969"/>
        </w:rPr>
        <w:t>je</w:t>
      </w:r>
      <w:r>
        <w:rPr>
          <w:color w:val="696969"/>
          <w:spacing w:val="-9"/>
        </w:rPr>
        <w:t xml:space="preserve"> </w:t>
      </w:r>
      <w:r>
        <w:rPr>
          <w:color w:val="696969"/>
        </w:rPr>
        <w:t>Smluvní</w:t>
      </w:r>
      <w:r>
        <w:rPr>
          <w:color w:val="696969"/>
          <w:spacing w:val="-7"/>
        </w:rPr>
        <w:t xml:space="preserve"> </w:t>
      </w:r>
      <w:r>
        <w:rPr>
          <w:color w:val="696969"/>
        </w:rPr>
        <w:t>strana</w:t>
      </w:r>
      <w:r>
        <w:rPr>
          <w:color w:val="696969"/>
          <w:spacing w:val="-6"/>
        </w:rPr>
        <w:t xml:space="preserve"> </w:t>
      </w:r>
      <w:r>
        <w:rPr>
          <w:color w:val="696969"/>
        </w:rPr>
        <w:t>povinna</w:t>
      </w:r>
      <w:r>
        <w:rPr>
          <w:color w:val="696969"/>
          <w:spacing w:val="-6"/>
        </w:rPr>
        <w:t xml:space="preserve"> </w:t>
      </w:r>
      <w:r>
        <w:rPr>
          <w:color w:val="696969"/>
        </w:rPr>
        <w:t>sdělit</w:t>
      </w:r>
      <w:r>
        <w:rPr>
          <w:color w:val="696969"/>
          <w:spacing w:val="-4"/>
        </w:rPr>
        <w:t xml:space="preserve"> </w:t>
      </w:r>
      <w:r>
        <w:rPr>
          <w:color w:val="696969"/>
        </w:rPr>
        <w:t>na</w:t>
      </w:r>
      <w:r>
        <w:rPr>
          <w:color w:val="696969"/>
          <w:spacing w:val="-8"/>
        </w:rPr>
        <w:t xml:space="preserve"> </w:t>
      </w:r>
      <w:r>
        <w:rPr>
          <w:color w:val="696969"/>
        </w:rPr>
        <w:t>základě</w:t>
      </w:r>
      <w:r>
        <w:rPr>
          <w:color w:val="696969"/>
          <w:spacing w:val="-6"/>
        </w:rPr>
        <w:t xml:space="preserve"> </w:t>
      </w:r>
      <w:r>
        <w:rPr>
          <w:color w:val="696969"/>
        </w:rPr>
        <w:t>zákonem</w:t>
      </w:r>
      <w:r>
        <w:rPr>
          <w:color w:val="696969"/>
          <w:spacing w:val="-6"/>
        </w:rPr>
        <w:t xml:space="preserve"> </w:t>
      </w:r>
      <w:r>
        <w:rPr>
          <w:color w:val="696969"/>
        </w:rPr>
        <w:t>stanovené</w:t>
      </w:r>
      <w:r>
        <w:rPr>
          <w:color w:val="696969"/>
          <w:spacing w:val="-7"/>
        </w:rPr>
        <w:t xml:space="preserve"> </w:t>
      </w:r>
      <w:r>
        <w:rPr>
          <w:color w:val="696969"/>
          <w:spacing w:val="-2"/>
        </w:rPr>
        <w:t>povinnosti;</w:t>
      </w:r>
    </w:p>
    <w:p w14:paraId="0451D9E6" w14:textId="77777777" w:rsidR="00F70ED3" w:rsidRDefault="00F70ED3">
      <w:pPr>
        <w:pStyle w:val="Zkladntext"/>
        <w:spacing w:before="17"/>
      </w:pPr>
    </w:p>
    <w:p w14:paraId="5320F3F7" w14:textId="77777777" w:rsidR="00F70ED3" w:rsidRDefault="00E51B91">
      <w:pPr>
        <w:pStyle w:val="Zkladntext"/>
        <w:ind w:right="103"/>
        <w:jc w:val="right"/>
      </w:pPr>
      <w:r>
        <w:rPr>
          <w:noProof/>
        </w:rPr>
        <mc:AlternateContent>
          <mc:Choice Requires="wps">
            <w:drawing>
              <wp:anchor distT="0" distB="0" distL="0" distR="0" simplePos="0" relativeHeight="15734272" behindDoc="0" locked="0" layoutInCell="1" allowOverlap="1" wp14:anchorId="701FE361" wp14:editId="1262F6C7">
                <wp:simplePos x="0" y="0"/>
                <wp:positionH relativeFrom="page">
                  <wp:posOffset>7053071</wp:posOffset>
                </wp:positionH>
                <wp:positionV relativeFrom="paragraph">
                  <wp:posOffset>-17879</wp:posOffset>
                </wp:positionV>
                <wp:extent cx="242570" cy="63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095"/>
                              </a:lnTo>
                              <a:lnTo>
                                <a:pt x="242316" y="6095"/>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5888F37A" id="Graphic 16" o:spid="_x0000_s1026" style="position:absolute;margin-left:555.35pt;margin-top:-1.4pt;width:19.1pt;height:.5pt;z-index:15734272;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" path="m242316,l,,,6095r242316,l242316,xe" fillcolor="#bebebe" stroked="f">
                <v:path arrowok="t"/>
                <w10:wrap anchorx="page"/>
              </v:shape>
            </w:pict>
          </mc:Fallback>
        </mc:AlternateContent>
      </w:r>
      <w:r>
        <w:rPr>
          <w:color w:val="696969"/>
          <w:spacing w:val="-5"/>
        </w:rPr>
        <w:t>12</w:t>
      </w:r>
    </w:p>
    <w:p w14:paraId="323C3967" w14:textId="77777777" w:rsidR="00F70ED3" w:rsidRDefault="00F70ED3">
      <w:pPr>
        <w:jc w:val="right"/>
        <w:sectPr w:rsidR="00F70ED3">
          <w:pgSz w:w="11910" w:h="16840"/>
          <w:pgMar w:top="2000" w:right="420" w:bottom="1040" w:left="1000" w:header="386" w:footer="856" w:gutter="0"/>
          <w:cols w:space="708"/>
        </w:sectPr>
      </w:pPr>
    </w:p>
    <w:p w14:paraId="4B72E2C2" w14:textId="77777777" w:rsidR="00F70ED3" w:rsidRDefault="00F70ED3">
      <w:pPr>
        <w:pStyle w:val="Zkladntext"/>
        <w:spacing w:before="38"/>
      </w:pPr>
    </w:p>
    <w:p w14:paraId="11720B1D" w14:textId="77777777" w:rsidR="00F70ED3" w:rsidRDefault="00E51B91">
      <w:pPr>
        <w:pStyle w:val="Odstavecseseznamem"/>
        <w:numPr>
          <w:ilvl w:val="0"/>
          <w:numId w:val="5"/>
        </w:numPr>
        <w:tabs>
          <w:tab w:val="left" w:pos="1834"/>
        </w:tabs>
        <w:spacing w:before="0"/>
        <w:ind w:hanging="357"/>
        <w:jc w:val="left"/>
      </w:pPr>
      <w:r>
        <w:rPr>
          <w:color w:val="696969"/>
        </w:rPr>
        <w:t>byly</w:t>
      </w:r>
      <w:r>
        <w:rPr>
          <w:color w:val="696969"/>
          <w:spacing w:val="-7"/>
        </w:rPr>
        <w:t xml:space="preserve"> </w:t>
      </w:r>
      <w:r>
        <w:rPr>
          <w:color w:val="696969"/>
        </w:rPr>
        <w:t>písemným</w:t>
      </w:r>
      <w:r>
        <w:rPr>
          <w:color w:val="696969"/>
          <w:spacing w:val="-7"/>
        </w:rPr>
        <w:t xml:space="preserve"> </w:t>
      </w:r>
      <w:r>
        <w:rPr>
          <w:color w:val="696969"/>
        </w:rPr>
        <w:t>souhlasem</w:t>
      </w:r>
      <w:r>
        <w:rPr>
          <w:color w:val="696969"/>
          <w:spacing w:val="-7"/>
        </w:rPr>
        <w:t xml:space="preserve"> </w:t>
      </w:r>
      <w:r>
        <w:rPr>
          <w:color w:val="696969"/>
        </w:rPr>
        <w:t>poskytující</w:t>
      </w:r>
      <w:r>
        <w:rPr>
          <w:color w:val="696969"/>
          <w:spacing w:val="-8"/>
        </w:rPr>
        <w:t xml:space="preserve"> </w:t>
      </w:r>
      <w:r>
        <w:rPr>
          <w:color w:val="696969"/>
        </w:rPr>
        <w:t>Smluvní</w:t>
      </w:r>
      <w:r>
        <w:rPr>
          <w:color w:val="696969"/>
          <w:spacing w:val="-9"/>
        </w:rPr>
        <w:t xml:space="preserve"> </w:t>
      </w:r>
      <w:r>
        <w:rPr>
          <w:color w:val="696969"/>
        </w:rPr>
        <w:t>strany</w:t>
      </w:r>
      <w:r>
        <w:rPr>
          <w:color w:val="696969"/>
          <w:spacing w:val="-7"/>
        </w:rPr>
        <w:t xml:space="preserve"> </w:t>
      </w:r>
      <w:r>
        <w:rPr>
          <w:color w:val="696969"/>
        </w:rPr>
        <w:t>zproštěny</w:t>
      </w:r>
      <w:r>
        <w:rPr>
          <w:color w:val="696969"/>
          <w:spacing w:val="-9"/>
        </w:rPr>
        <w:t xml:space="preserve"> </w:t>
      </w:r>
      <w:r>
        <w:rPr>
          <w:color w:val="696969"/>
        </w:rPr>
        <w:t>těchto</w:t>
      </w:r>
      <w:r>
        <w:rPr>
          <w:color w:val="696969"/>
          <w:spacing w:val="-9"/>
        </w:rPr>
        <w:t xml:space="preserve"> </w:t>
      </w:r>
      <w:r>
        <w:rPr>
          <w:color w:val="696969"/>
          <w:spacing w:val="-2"/>
        </w:rPr>
        <w:t>omezení;</w:t>
      </w:r>
    </w:p>
    <w:p w14:paraId="5F211AD2" w14:textId="77777777" w:rsidR="00F70ED3" w:rsidRDefault="00E51B91">
      <w:pPr>
        <w:pStyle w:val="Odstavecseseznamem"/>
        <w:numPr>
          <w:ilvl w:val="0"/>
          <w:numId w:val="5"/>
        </w:numPr>
        <w:tabs>
          <w:tab w:val="left" w:pos="1834"/>
        </w:tabs>
        <w:spacing w:before="196" w:line="312" w:lineRule="auto"/>
        <w:ind w:right="430"/>
        <w:jc w:val="left"/>
      </w:pPr>
      <w:r>
        <w:rPr>
          <w:color w:val="696969"/>
        </w:rPr>
        <w:t>jsou známé nebo byly zveřejněny jinak, než následkem zanedbání povinnosti jedné ze Smluvních stran;</w:t>
      </w:r>
    </w:p>
    <w:p w14:paraId="140EC87A" w14:textId="77777777" w:rsidR="00F70ED3" w:rsidRDefault="00E51B91">
      <w:pPr>
        <w:pStyle w:val="Odstavecseseznamem"/>
        <w:numPr>
          <w:ilvl w:val="0"/>
          <w:numId w:val="5"/>
        </w:numPr>
        <w:tabs>
          <w:tab w:val="left" w:pos="1834"/>
        </w:tabs>
        <w:ind w:hanging="357"/>
        <w:jc w:val="left"/>
      </w:pPr>
      <w:r>
        <w:rPr>
          <w:color w:val="696969"/>
        </w:rPr>
        <w:t>příjemce</w:t>
      </w:r>
      <w:r>
        <w:rPr>
          <w:color w:val="696969"/>
          <w:spacing w:val="-8"/>
        </w:rPr>
        <w:t xml:space="preserve"> </w:t>
      </w:r>
      <w:r>
        <w:rPr>
          <w:color w:val="696969"/>
        </w:rPr>
        <w:t>je</w:t>
      </w:r>
      <w:r>
        <w:rPr>
          <w:color w:val="696969"/>
          <w:spacing w:val="-3"/>
        </w:rPr>
        <w:t xml:space="preserve"> </w:t>
      </w:r>
      <w:r>
        <w:rPr>
          <w:color w:val="696969"/>
        </w:rPr>
        <w:t>zná</w:t>
      </w:r>
      <w:r>
        <w:rPr>
          <w:color w:val="696969"/>
          <w:spacing w:val="-6"/>
        </w:rPr>
        <w:t xml:space="preserve"> </w:t>
      </w:r>
      <w:r>
        <w:rPr>
          <w:color w:val="696969"/>
        </w:rPr>
        <w:t>dříve,</w:t>
      </w:r>
      <w:r>
        <w:rPr>
          <w:color w:val="696969"/>
          <w:spacing w:val="-1"/>
        </w:rPr>
        <w:t xml:space="preserve"> </w:t>
      </w:r>
      <w:r>
        <w:rPr>
          <w:color w:val="696969"/>
        </w:rPr>
        <w:t>než</w:t>
      </w:r>
      <w:r>
        <w:rPr>
          <w:color w:val="696969"/>
          <w:spacing w:val="-3"/>
        </w:rPr>
        <w:t xml:space="preserve"> </w:t>
      </w:r>
      <w:r>
        <w:rPr>
          <w:color w:val="696969"/>
        </w:rPr>
        <w:t>je</w:t>
      </w:r>
      <w:r>
        <w:rPr>
          <w:color w:val="696969"/>
          <w:spacing w:val="-5"/>
        </w:rPr>
        <w:t xml:space="preserve"> </w:t>
      </w:r>
      <w:r>
        <w:rPr>
          <w:color w:val="696969"/>
        </w:rPr>
        <w:t>sdělí</w:t>
      </w:r>
      <w:r>
        <w:rPr>
          <w:color w:val="696969"/>
          <w:spacing w:val="-5"/>
        </w:rPr>
        <w:t xml:space="preserve"> </w:t>
      </w:r>
      <w:r>
        <w:rPr>
          <w:color w:val="696969"/>
        </w:rPr>
        <w:t>Smluvní</w:t>
      </w:r>
      <w:r>
        <w:rPr>
          <w:color w:val="696969"/>
          <w:spacing w:val="-1"/>
        </w:rPr>
        <w:t xml:space="preserve"> </w:t>
      </w:r>
      <w:r>
        <w:rPr>
          <w:color w:val="696969"/>
          <w:spacing w:val="-2"/>
        </w:rPr>
        <w:t>strana;</w:t>
      </w:r>
    </w:p>
    <w:p w14:paraId="162DB029" w14:textId="77777777" w:rsidR="00F70ED3" w:rsidRDefault="00E51B91">
      <w:pPr>
        <w:pStyle w:val="Odstavecseseznamem"/>
        <w:numPr>
          <w:ilvl w:val="0"/>
          <w:numId w:val="5"/>
        </w:numPr>
        <w:tabs>
          <w:tab w:val="left" w:pos="1834"/>
        </w:tabs>
        <w:spacing w:before="196" w:line="312" w:lineRule="auto"/>
        <w:ind w:right="432"/>
        <w:jc w:val="left"/>
      </w:pPr>
      <w:r>
        <w:rPr>
          <w:color w:val="696969"/>
        </w:rPr>
        <w:t>jsou vyžádány soudem, státním zastupitelstvím nebo příslušným správním orgánem na základě zákona;</w:t>
      </w:r>
    </w:p>
    <w:p w14:paraId="71CBE571" w14:textId="77777777" w:rsidR="00F70ED3" w:rsidRDefault="00E51B91">
      <w:pPr>
        <w:pStyle w:val="Odstavecseseznamem"/>
        <w:numPr>
          <w:ilvl w:val="0"/>
          <w:numId w:val="5"/>
        </w:numPr>
        <w:tabs>
          <w:tab w:val="left" w:pos="1834"/>
        </w:tabs>
        <w:ind w:hanging="357"/>
        <w:jc w:val="left"/>
      </w:pPr>
      <w:r>
        <w:rPr>
          <w:color w:val="696969"/>
        </w:rPr>
        <w:t>je</w:t>
      </w:r>
      <w:r>
        <w:rPr>
          <w:color w:val="696969"/>
          <w:spacing w:val="-8"/>
        </w:rPr>
        <w:t xml:space="preserve"> </w:t>
      </w:r>
      <w:r>
        <w:rPr>
          <w:color w:val="696969"/>
        </w:rPr>
        <w:t>Objednatel</w:t>
      </w:r>
      <w:r>
        <w:rPr>
          <w:color w:val="696969"/>
          <w:spacing w:val="-7"/>
        </w:rPr>
        <w:t xml:space="preserve"> </w:t>
      </w:r>
      <w:r>
        <w:rPr>
          <w:color w:val="696969"/>
        </w:rPr>
        <w:t>povinen</w:t>
      </w:r>
      <w:r>
        <w:rPr>
          <w:color w:val="696969"/>
          <w:spacing w:val="-7"/>
        </w:rPr>
        <w:t xml:space="preserve"> </w:t>
      </w:r>
      <w:r>
        <w:rPr>
          <w:color w:val="696969"/>
        </w:rPr>
        <w:t>poskytnout</w:t>
      </w:r>
      <w:r>
        <w:rPr>
          <w:color w:val="696969"/>
          <w:spacing w:val="-4"/>
        </w:rPr>
        <w:t xml:space="preserve"> </w:t>
      </w:r>
      <w:r>
        <w:rPr>
          <w:color w:val="696969"/>
        </w:rPr>
        <w:t>svému</w:t>
      </w:r>
      <w:r>
        <w:rPr>
          <w:color w:val="696969"/>
          <w:spacing w:val="-7"/>
        </w:rPr>
        <w:t xml:space="preserve"> </w:t>
      </w:r>
      <w:r>
        <w:rPr>
          <w:color w:val="696969"/>
          <w:spacing w:val="-2"/>
        </w:rPr>
        <w:t>zakladateli;</w:t>
      </w:r>
    </w:p>
    <w:p w14:paraId="362E0402" w14:textId="77777777" w:rsidR="00F70ED3" w:rsidRDefault="00E51B91">
      <w:pPr>
        <w:pStyle w:val="Odstavecseseznamem"/>
        <w:numPr>
          <w:ilvl w:val="0"/>
          <w:numId w:val="5"/>
        </w:numPr>
        <w:tabs>
          <w:tab w:val="left" w:pos="1834"/>
        </w:tabs>
        <w:spacing w:before="196"/>
        <w:ind w:hanging="357"/>
        <w:jc w:val="left"/>
      </w:pPr>
      <w:r>
        <w:rPr>
          <w:color w:val="696969"/>
        </w:rPr>
        <w:t>je</w:t>
      </w:r>
      <w:r>
        <w:rPr>
          <w:color w:val="696969"/>
          <w:spacing w:val="-8"/>
        </w:rPr>
        <w:t xml:space="preserve"> </w:t>
      </w:r>
      <w:r>
        <w:rPr>
          <w:color w:val="696969"/>
        </w:rPr>
        <w:t>Objednatel</w:t>
      </w:r>
      <w:r>
        <w:rPr>
          <w:color w:val="696969"/>
          <w:spacing w:val="-6"/>
        </w:rPr>
        <w:t xml:space="preserve"> </w:t>
      </w:r>
      <w:r>
        <w:rPr>
          <w:color w:val="696969"/>
        </w:rPr>
        <w:t>povinen</w:t>
      </w:r>
      <w:r>
        <w:rPr>
          <w:color w:val="696969"/>
          <w:spacing w:val="-7"/>
        </w:rPr>
        <w:t xml:space="preserve"> </w:t>
      </w:r>
      <w:r>
        <w:rPr>
          <w:color w:val="696969"/>
        </w:rPr>
        <w:t>sdělit</w:t>
      </w:r>
      <w:r>
        <w:rPr>
          <w:color w:val="696969"/>
          <w:spacing w:val="-3"/>
        </w:rPr>
        <w:t xml:space="preserve"> </w:t>
      </w:r>
      <w:r>
        <w:rPr>
          <w:color w:val="696969"/>
        </w:rPr>
        <w:t>jakékoli</w:t>
      </w:r>
      <w:r>
        <w:rPr>
          <w:color w:val="696969"/>
          <w:spacing w:val="-8"/>
        </w:rPr>
        <w:t xml:space="preserve"> </w:t>
      </w:r>
      <w:r>
        <w:rPr>
          <w:color w:val="696969"/>
        </w:rPr>
        <w:t>třetí</w:t>
      </w:r>
      <w:r>
        <w:rPr>
          <w:color w:val="696969"/>
          <w:spacing w:val="-6"/>
        </w:rPr>
        <w:t xml:space="preserve"> </w:t>
      </w:r>
      <w:r>
        <w:rPr>
          <w:color w:val="696969"/>
          <w:spacing w:val="-2"/>
        </w:rPr>
        <w:t>osobě.</w:t>
      </w:r>
    </w:p>
    <w:p w14:paraId="1E5C8031" w14:textId="77777777" w:rsidR="00F70ED3" w:rsidRDefault="00E51B91">
      <w:pPr>
        <w:pStyle w:val="Odstavecseseznamem"/>
        <w:numPr>
          <w:ilvl w:val="1"/>
          <w:numId w:val="12"/>
        </w:numPr>
        <w:tabs>
          <w:tab w:val="left" w:pos="868"/>
        </w:tabs>
        <w:spacing w:before="196"/>
        <w:ind w:left="868" w:hanging="736"/>
        <w:jc w:val="both"/>
      </w:pPr>
      <w:r>
        <w:rPr>
          <w:color w:val="696969"/>
        </w:rPr>
        <w:t>Povinnost</w:t>
      </w:r>
      <w:r>
        <w:rPr>
          <w:color w:val="696969"/>
          <w:spacing w:val="-9"/>
        </w:rPr>
        <w:t xml:space="preserve"> </w:t>
      </w:r>
      <w:r>
        <w:rPr>
          <w:color w:val="696969"/>
        </w:rPr>
        <w:t>mlčenlivosti</w:t>
      </w:r>
      <w:r>
        <w:rPr>
          <w:color w:val="696969"/>
          <w:spacing w:val="-5"/>
        </w:rPr>
        <w:t xml:space="preserve"> </w:t>
      </w:r>
      <w:r>
        <w:rPr>
          <w:color w:val="696969"/>
        </w:rPr>
        <w:t>trvá</w:t>
      </w:r>
      <w:r>
        <w:rPr>
          <w:color w:val="696969"/>
          <w:spacing w:val="-5"/>
        </w:rPr>
        <w:t xml:space="preserve"> </w:t>
      </w:r>
      <w:r>
        <w:rPr>
          <w:color w:val="696969"/>
        </w:rPr>
        <w:t>i</w:t>
      </w:r>
      <w:r>
        <w:rPr>
          <w:color w:val="696969"/>
          <w:spacing w:val="-6"/>
        </w:rPr>
        <w:t xml:space="preserve"> </w:t>
      </w:r>
      <w:r>
        <w:rPr>
          <w:color w:val="696969"/>
        </w:rPr>
        <w:t>po</w:t>
      </w:r>
      <w:r>
        <w:rPr>
          <w:color w:val="696969"/>
          <w:spacing w:val="-5"/>
        </w:rPr>
        <w:t xml:space="preserve"> </w:t>
      </w:r>
      <w:r>
        <w:rPr>
          <w:color w:val="696969"/>
        </w:rPr>
        <w:t>ukončení</w:t>
      </w:r>
      <w:r>
        <w:rPr>
          <w:color w:val="696969"/>
          <w:spacing w:val="-6"/>
        </w:rPr>
        <w:t xml:space="preserve"> </w:t>
      </w:r>
      <w:r>
        <w:rPr>
          <w:color w:val="696969"/>
        </w:rPr>
        <w:t>platnosti</w:t>
      </w:r>
      <w:r>
        <w:rPr>
          <w:color w:val="696969"/>
          <w:spacing w:val="-5"/>
        </w:rPr>
        <w:t xml:space="preserve"> </w:t>
      </w:r>
      <w:r>
        <w:rPr>
          <w:color w:val="696969"/>
        </w:rPr>
        <w:t>této</w:t>
      </w:r>
      <w:r>
        <w:rPr>
          <w:color w:val="696969"/>
          <w:spacing w:val="-6"/>
        </w:rPr>
        <w:t xml:space="preserve"> </w:t>
      </w:r>
      <w:r>
        <w:rPr>
          <w:color w:val="696969"/>
        </w:rPr>
        <w:t>Dohody</w:t>
      </w:r>
      <w:r>
        <w:rPr>
          <w:color w:val="696969"/>
          <w:spacing w:val="-4"/>
        </w:rPr>
        <w:t xml:space="preserve"> </w:t>
      </w:r>
      <w:r>
        <w:rPr>
          <w:color w:val="696969"/>
        </w:rPr>
        <w:t>a</w:t>
      </w:r>
      <w:r>
        <w:rPr>
          <w:color w:val="696969"/>
          <w:spacing w:val="-7"/>
        </w:rPr>
        <w:t xml:space="preserve"> </w:t>
      </w:r>
      <w:r>
        <w:rPr>
          <w:color w:val="696969"/>
        </w:rPr>
        <w:t>Dílčích</w:t>
      </w:r>
      <w:r>
        <w:rPr>
          <w:color w:val="696969"/>
          <w:spacing w:val="-5"/>
        </w:rPr>
        <w:t xml:space="preserve"> </w:t>
      </w:r>
      <w:r>
        <w:rPr>
          <w:color w:val="696969"/>
          <w:spacing w:val="-2"/>
        </w:rPr>
        <w:t>smluv.</w:t>
      </w:r>
    </w:p>
    <w:p w14:paraId="5DAEABDE" w14:textId="77777777" w:rsidR="00F70ED3" w:rsidRDefault="00F70ED3">
      <w:pPr>
        <w:pStyle w:val="Zkladntext"/>
        <w:spacing w:before="65"/>
      </w:pPr>
    </w:p>
    <w:p w14:paraId="11045C36" w14:textId="77777777" w:rsidR="00F70ED3" w:rsidRDefault="00E51B91">
      <w:pPr>
        <w:pStyle w:val="Nadpis1"/>
        <w:numPr>
          <w:ilvl w:val="0"/>
          <w:numId w:val="12"/>
        </w:numPr>
        <w:tabs>
          <w:tab w:val="left" w:pos="3491"/>
        </w:tabs>
        <w:ind w:left="3491"/>
        <w:jc w:val="left"/>
      </w:pPr>
      <w:r>
        <w:rPr>
          <w:color w:val="696969"/>
        </w:rPr>
        <w:t>Kontaktní</w:t>
      </w:r>
      <w:r>
        <w:rPr>
          <w:color w:val="696969"/>
          <w:spacing w:val="-7"/>
        </w:rPr>
        <w:t xml:space="preserve"> </w:t>
      </w:r>
      <w:r>
        <w:rPr>
          <w:color w:val="696969"/>
        </w:rPr>
        <w:t>osoby</w:t>
      </w:r>
      <w:r>
        <w:rPr>
          <w:color w:val="696969"/>
          <w:spacing w:val="-6"/>
        </w:rPr>
        <w:t xml:space="preserve"> </w:t>
      </w:r>
      <w:r>
        <w:rPr>
          <w:color w:val="696969"/>
        </w:rPr>
        <w:t>Smluvních</w:t>
      </w:r>
      <w:r>
        <w:rPr>
          <w:color w:val="696969"/>
          <w:spacing w:val="-5"/>
        </w:rPr>
        <w:t xml:space="preserve"> </w:t>
      </w:r>
      <w:r>
        <w:rPr>
          <w:color w:val="696969"/>
          <w:spacing w:val="-2"/>
        </w:rPr>
        <w:t>stran</w:t>
      </w:r>
    </w:p>
    <w:p w14:paraId="6F52410E" w14:textId="77777777" w:rsidR="00F70ED3" w:rsidRDefault="00F70ED3">
      <w:pPr>
        <w:pStyle w:val="Zkladntext"/>
        <w:spacing w:before="1"/>
        <w:rPr>
          <w:b/>
        </w:rPr>
      </w:pPr>
    </w:p>
    <w:p w14:paraId="4196B431" w14:textId="77777777" w:rsidR="00F70ED3" w:rsidRDefault="00E51B91">
      <w:pPr>
        <w:pStyle w:val="Odstavecseseznamem"/>
        <w:numPr>
          <w:ilvl w:val="1"/>
          <w:numId w:val="12"/>
        </w:numPr>
        <w:tabs>
          <w:tab w:val="left" w:pos="865"/>
          <w:tab w:val="left" w:pos="869"/>
        </w:tabs>
        <w:spacing w:before="0" w:line="424" w:lineRule="auto"/>
        <w:ind w:left="865" w:right="1967" w:hanging="733"/>
      </w:pPr>
      <w:r>
        <w:rPr>
          <w:color w:val="696969"/>
        </w:rPr>
        <w:t>Kontaktními osobami</w:t>
      </w:r>
      <w:r>
        <w:rPr>
          <w:color w:val="696969"/>
          <w:spacing w:val="-5"/>
        </w:rPr>
        <w:t xml:space="preserve"> </w:t>
      </w:r>
      <w:r>
        <w:rPr>
          <w:color w:val="696969"/>
        </w:rPr>
        <w:t>Objednatele</w:t>
      </w:r>
      <w:r>
        <w:rPr>
          <w:color w:val="696969"/>
          <w:spacing w:val="-3"/>
        </w:rPr>
        <w:t xml:space="preserve"> </w:t>
      </w:r>
      <w:r>
        <w:rPr>
          <w:color w:val="696969"/>
        </w:rPr>
        <w:t>a</w:t>
      </w:r>
      <w:r>
        <w:rPr>
          <w:color w:val="696969"/>
          <w:spacing w:val="-5"/>
        </w:rPr>
        <w:t xml:space="preserve"> </w:t>
      </w:r>
      <w:r>
        <w:rPr>
          <w:color w:val="696969"/>
        </w:rPr>
        <w:t>Poskytovatele</w:t>
      </w:r>
      <w:r>
        <w:rPr>
          <w:color w:val="696969"/>
          <w:spacing w:val="-3"/>
        </w:rPr>
        <w:t xml:space="preserve"> </w:t>
      </w:r>
      <w:r>
        <w:rPr>
          <w:color w:val="696969"/>
        </w:rPr>
        <w:t>pro</w:t>
      </w:r>
      <w:r>
        <w:rPr>
          <w:color w:val="696969"/>
          <w:spacing w:val="-5"/>
        </w:rPr>
        <w:t xml:space="preserve"> </w:t>
      </w:r>
      <w:r>
        <w:rPr>
          <w:color w:val="696969"/>
        </w:rPr>
        <w:t>účely</w:t>
      </w:r>
      <w:r>
        <w:rPr>
          <w:color w:val="696969"/>
          <w:spacing w:val="-5"/>
        </w:rPr>
        <w:t xml:space="preserve"> </w:t>
      </w:r>
      <w:r>
        <w:rPr>
          <w:color w:val="696969"/>
        </w:rPr>
        <w:t>této</w:t>
      </w:r>
      <w:r>
        <w:rPr>
          <w:color w:val="696969"/>
          <w:spacing w:val="-1"/>
        </w:rPr>
        <w:t xml:space="preserve"> </w:t>
      </w:r>
      <w:r>
        <w:rPr>
          <w:color w:val="696969"/>
        </w:rPr>
        <w:t>Dohody</w:t>
      </w:r>
      <w:r>
        <w:rPr>
          <w:color w:val="696969"/>
          <w:spacing w:val="-4"/>
        </w:rPr>
        <w:t xml:space="preserve"> </w:t>
      </w:r>
      <w:r>
        <w:rPr>
          <w:color w:val="696969"/>
        </w:rPr>
        <w:t>jsou: Za Objednatele:</w:t>
      </w:r>
    </w:p>
    <w:p w14:paraId="4D8B8A40" w14:textId="708B547C" w:rsidR="00F70ED3" w:rsidRDefault="00D263F4">
      <w:pPr>
        <w:pStyle w:val="Zkladntext"/>
        <w:spacing w:before="2"/>
        <w:ind w:left="865"/>
      </w:pPr>
      <w:r>
        <w:rPr>
          <w:color w:val="696969"/>
        </w:rPr>
        <w:t>xxx</w:t>
      </w:r>
    </w:p>
    <w:p w14:paraId="7D4399E7" w14:textId="79F85DE0" w:rsidR="00F70ED3" w:rsidRDefault="00E51B91">
      <w:pPr>
        <w:pStyle w:val="Zkladntext"/>
        <w:spacing w:before="40"/>
        <w:ind w:left="865"/>
      </w:pPr>
      <w:r>
        <w:rPr>
          <w:color w:val="696969"/>
        </w:rPr>
        <w:t>tel</w:t>
      </w:r>
      <w:r>
        <w:rPr>
          <w:color w:val="696969"/>
          <w:spacing w:val="-2"/>
        </w:rPr>
        <w:t xml:space="preserve"> </w:t>
      </w:r>
      <w:r>
        <w:rPr>
          <w:color w:val="696969"/>
        </w:rPr>
        <w:t>+420</w:t>
      </w:r>
      <w:r w:rsidR="00D263F4">
        <w:rPr>
          <w:color w:val="696969"/>
        </w:rPr>
        <w:t>xx</w:t>
      </w:r>
    </w:p>
    <w:p w14:paraId="25743F43" w14:textId="768B76E0" w:rsidR="00F70ED3" w:rsidRDefault="00E51B91">
      <w:pPr>
        <w:pStyle w:val="Zkladntext"/>
        <w:spacing w:before="40"/>
        <w:ind w:left="865"/>
      </w:pPr>
      <w:r>
        <w:rPr>
          <w:color w:val="696969"/>
        </w:rPr>
        <w:t>email:</w:t>
      </w:r>
      <w:r>
        <w:rPr>
          <w:color w:val="696969"/>
          <w:spacing w:val="-4"/>
        </w:rPr>
        <w:t xml:space="preserve"> </w:t>
      </w:r>
      <w:hyperlink r:id="rId11">
        <w:r w:rsidR="00D263F4">
          <w:rPr>
            <w:color w:val="696969"/>
            <w:spacing w:val="-2"/>
          </w:rPr>
          <w:t>xxx</w:t>
        </w:r>
      </w:hyperlink>
    </w:p>
    <w:p w14:paraId="77ABA90E" w14:textId="77777777" w:rsidR="00F70ED3" w:rsidRDefault="00F70ED3">
      <w:pPr>
        <w:pStyle w:val="Zkladntext"/>
        <w:spacing w:before="80"/>
      </w:pPr>
    </w:p>
    <w:p w14:paraId="0F817560" w14:textId="686D4929" w:rsidR="00F70ED3" w:rsidRDefault="00D263F4">
      <w:pPr>
        <w:pStyle w:val="Zkladntext"/>
        <w:ind w:left="865"/>
      </w:pPr>
      <w:r>
        <w:rPr>
          <w:color w:val="696969"/>
        </w:rPr>
        <w:t>xxx</w:t>
      </w:r>
    </w:p>
    <w:p w14:paraId="74809DF1" w14:textId="0C160036" w:rsidR="00F70ED3" w:rsidRDefault="00E51B91">
      <w:pPr>
        <w:pStyle w:val="Zkladntext"/>
        <w:spacing w:before="40"/>
        <w:ind w:left="865"/>
      </w:pPr>
      <w:r>
        <w:rPr>
          <w:color w:val="696969"/>
        </w:rPr>
        <w:t>tel</w:t>
      </w:r>
      <w:r>
        <w:rPr>
          <w:color w:val="696969"/>
          <w:spacing w:val="-2"/>
        </w:rPr>
        <w:t xml:space="preserve"> </w:t>
      </w:r>
      <w:r>
        <w:rPr>
          <w:color w:val="696969"/>
        </w:rPr>
        <w:t>+420</w:t>
      </w:r>
      <w:r w:rsidR="00D263F4">
        <w:rPr>
          <w:color w:val="696969"/>
        </w:rPr>
        <w:t>xxx</w:t>
      </w:r>
    </w:p>
    <w:p w14:paraId="05381DFE" w14:textId="4E4D91E4" w:rsidR="00F70ED3" w:rsidRDefault="00E51B91">
      <w:pPr>
        <w:pStyle w:val="Zkladntext"/>
        <w:spacing w:before="42"/>
        <w:ind w:left="853"/>
      </w:pPr>
      <w:r>
        <w:rPr>
          <w:color w:val="696969"/>
        </w:rPr>
        <w:t>email:</w:t>
      </w:r>
      <w:r w:rsidR="00D263F4">
        <w:t>xxx</w:t>
      </w:r>
    </w:p>
    <w:p w14:paraId="54E33B11" w14:textId="77777777" w:rsidR="00F70ED3" w:rsidRDefault="00F70ED3">
      <w:pPr>
        <w:pStyle w:val="Zkladntext"/>
        <w:spacing w:before="159"/>
      </w:pPr>
    </w:p>
    <w:p w14:paraId="2C5DD1F2" w14:textId="77777777" w:rsidR="00F70ED3" w:rsidRDefault="00E51B91">
      <w:pPr>
        <w:pStyle w:val="Zkladntext"/>
        <w:ind w:left="865"/>
      </w:pPr>
      <w:r>
        <w:rPr>
          <w:color w:val="696969"/>
        </w:rPr>
        <w:t>Za</w:t>
      </w:r>
      <w:r>
        <w:rPr>
          <w:color w:val="696969"/>
          <w:spacing w:val="-1"/>
        </w:rPr>
        <w:t xml:space="preserve"> </w:t>
      </w:r>
      <w:r>
        <w:rPr>
          <w:color w:val="696969"/>
          <w:spacing w:val="-2"/>
        </w:rPr>
        <w:t>Poskytovatele:</w:t>
      </w:r>
    </w:p>
    <w:p w14:paraId="264BF16E" w14:textId="1C75EAB0" w:rsidR="00F70ED3" w:rsidRDefault="00D263F4">
      <w:pPr>
        <w:pStyle w:val="Zkladntext"/>
        <w:spacing w:before="196"/>
        <w:ind w:left="865"/>
      </w:pPr>
      <w:r>
        <w:rPr>
          <w:color w:val="696969"/>
        </w:rPr>
        <w:t>xxx</w:t>
      </w:r>
    </w:p>
    <w:p w14:paraId="4A79CB7F" w14:textId="53D77DC9" w:rsidR="00F70ED3" w:rsidRDefault="00E51B91">
      <w:pPr>
        <w:pStyle w:val="Zkladntext"/>
        <w:spacing w:before="76"/>
        <w:ind w:left="865"/>
      </w:pPr>
      <w:r>
        <w:rPr>
          <w:color w:val="696969"/>
        </w:rPr>
        <w:t>tel.</w:t>
      </w:r>
      <w:r>
        <w:rPr>
          <w:color w:val="696969"/>
          <w:spacing w:val="59"/>
        </w:rPr>
        <w:t xml:space="preserve"> </w:t>
      </w:r>
      <w:r>
        <w:rPr>
          <w:color w:val="696969"/>
        </w:rPr>
        <w:t>+420</w:t>
      </w:r>
      <w:r>
        <w:rPr>
          <w:color w:val="696969"/>
          <w:spacing w:val="-3"/>
        </w:rPr>
        <w:t xml:space="preserve"> </w:t>
      </w:r>
      <w:r w:rsidR="00D263F4">
        <w:rPr>
          <w:color w:val="696969"/>
        </w:rPr>
        <w:t>xxx</w:t>
      </w:r>
    </w:p>
    <w:p w14:paraId="3D80AC5E" w14:textId="5614EFD8" w:rsidR="00F70ED3" w:rsidRDefault="00E51B91">
      <w:pPr>
        <w:pStyle w:val="Zkladntext"/>
        <w:spacing w:before="76"/>
        <w:ind w:left="841"/>
      </w:pPr>
      <w:r>
        <w:rPr>
          <w:color w:val="696969"/>
        </w:rPr>
        <w:t>e-mail:</w:t>
      </w:r>
      <w:r>
        <w:rPr>
          <w:color w:val="696969"/>
          <w:spacing w:val="-6"/>
        </w:rPr>
        <w:t xml:space="preserve"> </w:t>
      </w:r>
      <w:hyperlink r:id="rId12">
        <w:r w:rsidR="00D263F4">
          <w:rPr>
            <w:color w:val="696969"/>
            <w:spacing w:val="-2"/>
          </w:rPr>
          <w:t>xxx</w:t>
        </w:r>
      </w:hyperlink>
    </w:p>
    <w:p w14:paraId="0C6154D7" w14:textId="77777777" w:rsidR="00F70ED3" w:rsidRDefault="00E51B91">
      <w:pPr>
        <w:pStyle w:val="Odstavecseseznamem"/>
        <w:numPr>
          <w:ilvl w:val="1"/>
          <w:numId w:val="12"/>
        </w:numPr>
        <w:tabs>
          <w:tab w:val="left" w:pos="868"/>
          <w:tab w:val="left" w:pos="870"/>
        </w:tabs>
        <w:spacing w:before="195" w:line="312" w:lineRule="auto"/>
        <w:ind w:right="420"/>
        <w:jc w:val="both"/>
      </w:pPr>
      <w:r>
        <w:rPr>
          <w:color w:val="696969"/>
        </w:rPr>
        <w:t>Kontaktní osoby Smluvních stran jsou oprávněny zejména stvrdit provedení služeb dle této Dohody podpisem a vznášet požadavky a připomínky k poskytování služeb.</w:t>
      </w:r>
    </w:p>
    <w:p w14:paraId="0D00628C" w14:textId="77777777" w:rsidR="00F70ED3" w:rsidRDefault="00E51B91">
      <w:pPr>
        <w:pStyle w:val="Odstavecseseznamem"/>
        <w:numPr>
          <w:ilvl w:val="1"/>
          <w:numId w:val="12"/>
        </w:numPr>
        <w:tabs>
          <w:tab w:val="left" w:pos="868"/>
          <w:tab w:val="left" w:pos="870"/>
        </w:tabs>
        <w:spacing w:before="121" w:line="312" w:lineRule="auto"/>
        <w:ind w:right="415"/>
        <w:jc w:val="both"/>
      </w:pPr>
      <w:r>
        <w:rPr>
          <w:color w:val="696969"/>
        </w:rPr>
        <w:t>Smluvní strany se zavazují po dobu platnosti této Dohody nezměnit kontaktní osoby uvedené</w:t>
      </w:r>
      <w:r>
        <w:rPr>
          <w:color w:val="696969"/>
          <w:spacing w:val="40"/>
        </w:rPr>
        <w:t xml:space="preserve"> </w:t>
      </w:r>
      <w:r>
        <w:rPr>
          <w:color w:val="696969"/>
        </w:rPr>
        <w:t>v</w:t>
      </w:r>
      <w:r>
        <w:rPr>
          <w:color w:val="696969"/>
          <w:spacing w:val="-1"/>
        </w:rPr>
        <w:t xml:space="preserve"> </w:t>
      </w:r>
      <w:r>
        <w:rPr>
          <w:color w:val="696969"/>
        </w:rPr>
        <w:t>odstavci 8.1 Dohody bez závažných důvodů. V případě změny kontaktní osoby je Smluvní strana</w:t>
      </w:r>
      <w:r>
        <w:rPr>
          <w:color w:val="696969"/>
          <w:spacing w:val="40"/>
        </w:rPr>
        <w:t xml:space="preserve"> </w:t>
      </w:r>
      <w:r>
        <w:rPr>
          <w:color w:val="696969"/>
        </w:rPr>
        <w:t>povinna</w:t>
      </w:r>
      <w:r>
        <w:rPr>
          <w:color w:val="696969"/>
          <w:spacing w:val="40"/>
        </w:rPr>
        <w:t xml:space="preserve"> </w:t>
      </w:r>
      <w:r>
        <w:rPr>
          <w:color w:val="696969"/>
        </w:rPr>
        <w:t>neprodleně</w:t>
      </w:r>
      <w:r>
        <w:rPr>
          <w:color w:val="696969"/>
          <w:spacing w:val="40"/>
        </w:rPr>
        <w:t xml:space="preserve"> </w:t>
      </w:r>
      <w:r>
        <w:rPr>
          <w:color w:val="696969"/>
        </w:rPr>
        <w:t>o</w:t>
      </w:r>
      <w:r>
        <w:rPr>
          <w:color w:val="696969"/>
          <w:spacing w:val="40"/>
        </w:rPr>
        <w:t xml:space="preserve"> </w:t>
      </w:r>
      <w:r>
        <w:rPr>
          <w:color w:val="696969"/>
        </w:rPr>
        <w:t>této</w:t>
      </w:r>
      <w:r>
        <w:rPr>
          <w:color w:val="696969"/>
          <w:spacing w:val="40"/>
        </w:rPr>
        <w:t xml:space="preserve"> </w:t>
      </w:r>
      <w:r>
        <w:rPr>
          <w:color w:val="696969"/>
        </w:rPr>
        <w:t>skutečnosti</w:t>
      </w:r>
      <w:r>
        <w:rPr>
          <w:color w:val="696969"/>
          <w:spacing w:val="40"/>
        </w:rPr>
        <w:t xml:space="preserve"> </w:t>
      </w:r>
      <w:r>
        <w:rPr>
          <w:color w:val="696969"/>
        </w:rPr>
        <w:t>písemně</w:t>
      </w:r>
      <w:r>
        <w:rPr>
          <w:color w:val="696969"/>
          <w:spacing w:val="40"/>
        </w:rPr>
        <w:t xml:space="preserve"> </w:t>
      </w:r>
      <w:r>
        <w:rPr>
          <w:color w:val="696969"/>
        </w:rPr>
        <w:t>informovat</w:t>
      </w:r>
      <w:r>
        <w:rPr>
          <w:color w:val="696969"/>
          <w:spacing w:val="40"/>
        </w:rPr>
        <w:t xml:space="preserve"> </w:t>
      </w:r>
      <w:r>
        <w:rPr>
          <w:color w:val="696969"/>
        </w:rPr>
        <w:t>druhou</w:t>
      </w:r>
      <w:r>
        <w:rPr>
          <w:color w:val="696969"/>
          <w:spacing w:val="40"/>
        </w:rPr>
        <w:t xml:space="preserve"> </w:t>
      </w:r>
      <w:r>
        <w:rPr>
          <w:color w:val="696969"/>
        </w:rPr>
        <w:t>Smluvní</w:t>
      </w:r>
      <w:r>
        <w:rPr>
          <w:color w:val="696969"/>
          <w:spacing w:val="40"/>
        </w:rPr>
        <w:t xml:space="preserve"> </w:t>
      </w:r>
      <w:r>
        <w:rPr>
          <w:color w:val="696969"/>
        </w:rPr>
        <w:t>stranu. V</w:t>
      </w:r>
      <w:r>
        <w:rPr>
          <w:color w:val="696969"/>
          <w:spacing w:val="-2"/>
        </w:rPr>
        <w:t xml:space="preserve"> </w:t>
      </w:r>
      <w:r>
        <w:rPr>
          <w:color w:val="696969"/>
        </w:rPr>
        <w:t>případě změny kontaktní osoby uvedené v</w:t>
      </w:r>
      <w:r>
        <w:rPr>
          <w:color w:val="696969"/>
          <w:spacing w:val="-1"/>
        </w:rPr>
        <w:t xml:space="preserve"> </w:t>
      </w:r>
      <w:r>
        <w:rPr>
          <w:color w:val="696969"/>
        </w:rPr>
        <w:t>čl. 8 odst. 8.1 Dohody není nutné k této Dohodě uzavírat dodatek.</w:t>
      </w:r>
    </w:p>
    <w:p w14:paraId="62D14F4D" w14:textId="77777777" w:rsidR="00F70ED3" w:rsidRDefault="00E51B91">
      <w:pPr>
        <w:pStyle w:val="Odstavecseseznamem"/>
        <w:numPr>
          <w:ilvl w:val="1"/>
          <w:numId w:val="12"/>
        </w:numPr>
        <w:tabs>
          <w:tab w:val="left" w:pos="868"/>
        </w:tabs>
        <w:spacing w:before="119"/>
        <w:ind w:left="868" w:hanging="736"/>
        <w:jc w:val="both"/>
      </w:pPr>
      <w:r>
        <w:rPr>
          <w:color w:val="696969"/>
        </w:rPr>
        <w:t>Poruchy,</w:t>
      </w:r>
      <w:r>
        <w:rPr>
          <w:color w:val="696969"/>
          <w:spacing w:val="-9"/>
        </w:rPr>
        <w:t xml:space="preserve"> </w:t>
      </w:r>
      <w:r>
        <w:rPr>
          <w:color w:val="696969"/>
        </w:rPr>
        <w:t>incidenty,</w:t>
      </w:r>
      <w:r>
        <w:rPr>
          <w:color w:val="696969"/>
          <w:spacing w:val="-6"/>
        </w:rPr>
        <w:t xml:space="preserve"> </w:t>
      </w:r>
      <w:r>
        <w:rPr>
          <w:color w:val="696969"/>
        </w:rPr>
        <w:t>uplatnění</w:t>
      </w:r>
      <w:r>
        <w:rPr>
          <w:color w:val="696969"/>
          <w:spacing w:val="-4"/>
        </w:rPr>
        <w:t xml:space="preserve"> </w:t>
      </w:r>
      <w:r>
        <w:rPr>
          <w:color w:val="696969"/>
        </w:rPr>
        <w:t>záručního</w:t>
      </w:r>
      <w:r>
        <w:rPr>
          <w:color w:val="696969"/>
          <w:spacing w:val="-6"/>
        </w:rPr>
        <w:t xml:space="preserve"> </w:t>
      </w:r>
      <w:r>
        <w:rPr>
          <w:color w:val="696969"/>
        </w:rPr>
        <w:t>servisu</w:t>
      </w:r>
      <w:r>
        <w:rPr>
          <w:color w:val="696969"/>
          <w:spacing w:val="-5"/>
        </w:rPr>
        <w:t xml:space="preserve"> </w:t>
      </w:r>
      <w:r>
        <w:rPr>
          <w:color w:val="696969"/>
        </w:rPr>
        <w:t>a</w:t>
      </w:r>
      <w:r>
        <w:rPr>
          <w:color w:val="696969"/>
          <w:spacing w:val="-8"/>
        </w:rPr>
        <w:t xml:space="preserve"> </w:t>
      </w:r>
      <w:r>
        <w:rPr>
          <w:color w:val="696969"/>
        </w:rPr>
        <w:t>jiné</w:t>
      </w:r>
      <w:r>
        <w:rPr>
          <w:color w:val="696969"/>
          <w:spacing w:val="-5"/>
        </w:rPr>
        <w:t xml:space="preserve"> </w:t>
      </w:r>
      <w:r>
        <w:rPr>
          <w:color w:val="696969"/>
        </w:rPr>
        <w:t>požadavky</w:t>
      </w:r>
      <w:r>
        <w:rPr>
          <w:color w:val="696969"/>
          <w:spacing w:val="-8"/>
        </w:rPr>
        <w:t xml:space="preserve"> </w:t>
      </w:r>
      <w:r>
        <w:rPr>
          <w:color w:val="696969"/>
        </w:rPr>
        <w:t>bude</w:t>
      </w:r>
      <w:r>
        <w:rPr>
          <w:color w:val="696969"/>
          <w:spacing w:val="-7"/>
        </w:rPr>
        <w:t xml:space="preserve"> </w:t>
      </w:r>
      <w:r>
        <w:rPr>
          <w:color w:val="696969"/>
        </w:rPr>
        <w:t>Objednatel</w:t>
      </w:r>
      <w:r>
        <w:rPr>
          <w:color w:val="696969"/>
          <w:spacing w:val="-6"/>
        </w:rPr>
        <w:t xml:space="preserve"> </w:t>
      </w:r>
      <w:r>
        <w:rPr>
          <w:color w:val="696969"/>
          <w:spacing w:val="-2"/>
        </w:rPr>
        <w:t>hlásit:</w:t>
      </w:r>
    </w:p>
    <w:p w14:paraId="12DC30E4" w14:textId="578E924D" w:rsidR="00F70ED3" w:rsidRDefault="00E51B91">
      <w:pPr>
        <w:pStyle w:val="Odstavecseseznamem"/>
        <w:numPr>
          <w:ilvl w:val="0"/>
          <w:numId w:val="4"/>
        </w:numPr>
        <w:tabs>
          <w:tab w:val="left" w:pos="1265"/>
        </w:tabs>
        <w:spacing w:before="196"/>
        <w:ind w:left="1265" w:hanging="424"/>
      </w:pPr>
      <w:r>
        <w:rPr>
          <w:color w:val="696969"/>
        </w:rPr>
        <w:t>na</w:t>
      </w:r>
      <w:r>
        <w:rPr>
          <w:color w:val="696969"/>
          <w:spacing w:val="-4"/>
        </w:rPr>
        <w:t xml:space="preserve"> </w:t>
      </w:r>
      <w:r>
        <w:rPr>
          <w:color w:val="696969"/>
        </w:rPr>
        <w:t>telefonním</w:t>
      </w:r>
      <w:r>
        <w:rPr>
          <w:color w:val="696969"/>
          <w:spacing w:val="-5"/>
        </w:rPr>
        <w:t xml:space="preserve"> </w:t>
      </w:r>
      <w:r>
        <w:rPr>
          <w:color w:val="696969"/>
        </w:rPr>
        <w:t>čísle:</w:t>
      </w:r>
      <w:r>
        <w:rPr>
          <w:color w:val="696969"/>
          <w:spacing w:val="-4"/>
        </w:rPr>
        <w:t xml:space="preserve"> </w:t>
      </w:r>
      <w:r>
        <w:rPr>
          <w:color w:val="696969"/>
        </w:rPr>
        <w:t>+420</w:t>
      </w:r>
      <w:r w:rsidR="00D263F4">
        <w:rPr>
          <w:color w:val="696969"/>
        </w:rPr>
        <w:t>xxx</w:t>
      </w:r>
    </w:p>
    <w:p w14:paraId="244C4E3B" w14:textId="77777777" w:rsidR="00F70ED3" w:rsidRDefault="00F70ED3">
      <w:pPr>
        <w:pStyle w:val="Zkladntext"/>
        <w:spacing w:before="41"/>
      </w:pPr>
    </w:p>
    <w:p w14:paraId="1E61F824" w14:textId="77777777" w:rsidR="00F70ED3" w:rsidRDefault="00E51B91">
      <w:pPr>
        <w:pStyle w:val="Zkladntext"/>
        <w:ind w:right="103"/>
        <w:jc w:val="right"/>
      </w:pPr>
      <w:r>
        <w:rPr>
          <w:noProof/>
        </w:rPr>
        <mc:AlternateContent>
          <mc:Choice Requires="wps">
            <w:drawing>
              <wp:anchor distT="0" distB="0" distL="0" distR="0" simplePos="0" relativeHeight="15734784" behindDoc="0" locked="0" layoutInCell="1" allowOverlap="1" wp14:anchorId="79A1F18D" wp14:editId="54BCB671">
                <wp:simplePos x="0" y="0"/>
                <wp:positionH relativeFrom="page">
                  <wp:posOffset>7053071</wp:posOffset>
                </wp:positionH>
                <wp:positionV relativeFrom="paragraph">
                  <wp:posOffset>-17847</wp:posOffset>
                </wp:positionV>
                <wp:extent cx="242570" cy="635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095"/>
                              </a:lnTo>
                              <a:lnTo>
                                <a:pt x="242316" y="6095"/>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A4D5EA8" id="Graphic 17" o:spid="_x0000_s1026" style="position:absolute;margin-left:555.35pt;margin-top:-1.4pt;width:19.1pt;height:.5pt;z-index:15734784;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" path="m242316,l,,,6095r242316,l242316,xe" fillcolor="#bebebe" stroked="f">
                <v:path arrowok="t"/>
                <w10:wrap anchorx="page"/>
              </v:shape>
            </w:pict>
          </mc:Fallback>
        </mc:AlternateContent>
      </w:r>
      <w:r>
        <w:rPr>
          <w:color w:val="696969"/>
          <w:spacing w:val="-5"/>
        </w:rPr>
        <w:t>13</w:t>
      </w:r>
    </w:p>
    <w:p w14:paraId="2F79343A" w14:textId="77777777" w:rsidR="00F70ED3" w:rsidRDefault="00F70ED3">
      <w:pPr>
        <w:jc w:val="right"/>
        <w:sectPr w:rsidR="00F70ED3">
          <w:pgSz w:w="11910" w:h="16840"/>
          <w:pgMar w:top="2000" w:right="420" w:bottom="1040" w:left="1000" w:header="386" w:footer="856" w:gutter="0"/>
          <w:cols w:space="708"/>
        </w:sectPr>
      </w:pPr>
    </w:p>
    <w:p w14:paraId="57D562EB" w14:textId="77777777" w:rsidR="00F70ED3" w:rsidRDefault="00F70ED3">
      <w:pPr>
        <w:pStyle w:val="Zkladntext"/>
        <w:spacing w:before="38"/>
      </w:pPr>
    </w:p>
    <w:p w14:paraId="3040C703" w14:textId="2E88335B" w:rsidR="00F70ED3" w:rsidRDefault="00E51B91">
      <w:pPr>
        <w:pStyle w:val="Odstavecseseznamem"/>
        <w:numPr>
          <w:ilvl w:val="0"/>
          <w:numId w:val="4"/>
        </w:numPr>
        <w:tabs>
          <w:tab w:val="left" w:pos="1265"/>
        </w:tabs>
        <w:spacing w:before="0"/>
        <w:ind w:left="1265" w:hanging="424"/>
      </w:pPr>
      <w:r>
        <w:rPr>
          <w:color w:val="696969"/>
        </w:rPr>
        <w:t>na</w:t>
      </w:r>
      <w:r>
        <w:rPr>
          <w:color w:val="696969"/>
          <w:spacing w:val="-5"/>
        </w:rPr>
        <w:t xml:space="preserve"> </w:t>
      </w:r>
      <w:r>
        <w:rPr>
          <w:color w:val="696969"/>
        </w:rPr>
        <w:t>e-mailu:</w:t>
      </w:r>
      <w:r>
        <w:rPr>
          <w:color w:val="696969"/>
          <w:spacing w:val="-2"/>
        </w:rPr>
        <w:t xml:space="preserve"> </w:t>
      </w:r>
      <w:hyperlink r:id="rId13">
        <w:r w:rsidR="00D263F4">
          <w:rPr>
            <w:color w:val="696969"/>
            <w:spacing w:val="-2"/>
          </w:rPr>
          <w:t>xxx</w:t>
        </w:r>
      </w:hyperlink>
    </w:p>
    <w:p w14:paraId="401F784F" w14:textId="77777777" w:rsidR="00F70ED3" w:rsidRDefault="00F70ED3">
      <w:pPr>
        <w:pStyle w:val="Zkladntext"/>
        <w:spacing w:before="30"/>
      </w:pPr>
    </w:p>
    <w:p w14:paraId="12574DB6" w14:textId="77777777" w:rsidR="00F70ED3" w:rsidRDefault="00E51B91">
      <w:pPr>
        <w:pStyle w:val="Nadpis1"/>
        <w:numPr>
          <w:ilvl w:val="0"/>
          <w:numId w:val="12"/>
        </w:numPr>
        <w:tabs>
          <w:tab w:val="left" w:pos="3925"/>
        </w:tabs>
        <w:ind w:left="3925" w:hanging="453"/>
        <w:jc w:val="left"/>
      </w:pPr>
      <w:r>
        <w:rPr>
          <w:color w:val="696969"/>
        </w:rPr>
        <w:t>Smluvní</w:t>
      </w:r>
      <w:r>
        <w:rPr>
          <w:color w:val="696969"/>
          <w:spacing w:val="-3"/>
        </w:rPr>
        <w:t xml:space="preserve"> </w:t>
      </w:r>
      <w:r>
        <w:rPr>
          <w:color w:val="696969"/>
        </w:rPr>
        <w:t>pokuty</w:t>
      </w:r>
      <w:r>
        <w:rPr>
          <w:color w:val="696969"/>
          <w:spacing w:val="-4"/>
        </w:rPr>
        <w:t xml:space="preserve"> </w:t>
      </w:r>
      <w:r>
        <w:rPr>
          <w:color w:val="696969"/>
        </w:rPr>
        <w:t>a</w:t>
      </w:r>
      <w:r>
        <w:rPr>
          <w:color w:val="696969"/>
          <w:spacing w:val="-3"/>
        </w:rPr>
        <w:t xml:space="preserve"> </w:t>
      </w:r>
      <w:r>
        <w:rPr>
          <w:color w:val="696969"/>
          <w:spacing w:val="-2"/>
        </w:rPr>
        <w:t>sankce</w:t>
      </w:r>
    </w:p>
    <w:p w14:paraId="3A4CFEE2" w14:textId="77777777" w:rsidR="00F70ED3" w:rsidRDefault="00F70ED3">
      <w:pPr>
        <w:pStyle w:val="Zkladntext"/>
        <w:spacing w:before="1"/>
        <w:rPr>
          <w:b/>
        </w:rPr>
      </w:pPr>
    </w:p>
    <w:p w14:paraId="36DAEDAF" w14:textId="77777777" w:rsidR="00F70ED3" w:rsidRDefault="00E51B91">
      <w:pPr>
        <w:pStyle w:val="Odstavecseseznamem"/>
        <w:numPr>
          <w:ilvl w:val="1"/>
          <w:numId w:val="12"/>
        </w:numPr>
        <w:tabs>
          <w:tab w:val="left" w:pos="868"/>
          <w:tab w:val="left" w:pos="870"/>
        </w:tabs>
        <w:spacing w:before="0" w:line="312" w:lineRule="auto"/>
        <w:ind w:right="416"/>
        <w:jc w:val="both"/>
      </w:pPr>
      <w:r>
        <w:rPr>
          <w:color w:val="696969"/>
        </w:rPr>
        <w:t>V případě neposkytování technické podpory dle Dohody a Dílčí smlouvy (veškerá porušení povinností Poskytovatele kromě povinností uvedených v Příloze č. 2 písm. f) a h) je Poskytovatel povinen uhradit Objednateli smluvní pokutu ve výši 5</w:t>
      </w:r>
      <w:r>
        <w:rPr>
          <w:color w:val="696969"/>
          <w:spacing w:val="-1"/>
        </w:rPr>
        <w:t xml:space="preserve"> </w:t>
      </w:r>
      <w:r>
        <w:rPr>
          <w:color w:val="696969"/>
        </w:rPr>
        <w:t>000,- Kč (slovy: pět tisíc korun českých) za každý kalendářní den, ve kterém nebyla Služba řádně poskytována. Výše smluvní pokuty není omezena.</w:t>
      </w:r>
    </w:p>
    <w:p w14:paraId="07DD144A" w14:textId="77777777" w:rsidR="00F70ED3" w:rsidRDefault="00E51B91">
      <w:pPr>
        <w:pStyle w:val="Odstavecseseznamem"/>
        <w:numPr>
          <w:ilvl w:val="1"/>
          <w:numId w:val="12"/>
        </w:numPr>
        <w:tabs>
          <w:tab w:val="left" w:pos="868"/>
          <w:tab w:val="left" w:pos="870"/>
        </w:tabs>
        <w:spacing w:line="312" w:lineRule="auto"/>
        <w:ind w:right="415"/>
        <w:jc w:val="both"/>
      </w:pPr>
      <w:r>
        <w:rPr>
          <w:color w:val="696969"/>
        </w:rPr>
        <w:t>V</w:t>
      </w:r>
      <w:r>
        <w:rPr>
          <w:color w:val="696969"/>
          <w:spacing w:val="-16"/>
        </w:rPr>
        <w:t xml:space="preserve"> </w:t>
      </w:r>
      <w:r>
        <w:rPr>
          <w:color w:val="696969"/>
        </w:rPr>
        <w:t>případě</w:t>
      </w:r>
      <w:r>
        <w:rPr>
          <w:color w:val="696969"/>
          <w:spacing w:val="-15"/>
        </w:rPr>
        <w:t xml:space="preserve"> </w:t>
      </w:r>
      <w:r>
        <w:rPr>
          <w:color w:val="696969"/>
        </w:rPr>
        <w:t>nedodržení</w:t>
      </w:r>
      <w:r>
        <w:rPr>
          <w:color w:val="696969"/>
          <w:spacing w:val="-15"/>
        </w:rPr>
        <w:t xml:space="preserve"> </w:t>
      </w:r>
      <w:r>
        <w:rPr>
          <w:color w:val="696969"/>
        </w:rPr>
        <w:t>termínů</w:t>
      </w:r>
      <w:r>
        <w:rPr>
          <w:color w:val="696969"/>
          <w:spacing w:val="-16"/>
        </w:rPr>
        <w:t xml:space="preserve"> </w:t>
      </w:r>
      <w:r>
        <w:rPr>
          <w:color w:val="696969"/>
        </w:rPr>
        <w:t>uvedených</w:t>
      </w:r>
      <w:r>
        <w:rPr>
          <w:color w:val="696969"/>
          <w:spacing w:val="-15"/>
        </w:rPr>
        <w:t xml:space="preserve"> </w:t>
      </w:r>
      <w:r>
        <w:rPr>
          <w:color w:val="696969"/>
        </w:rPr>
        <w:t>v</w:t>
      </w:r>
      <w:r>
        <w:rPr>
          <w:color w:val="696969"/>
          <w:spacing w:val="-6"/>
        </w:rPr>
        <w:t xml:space="preserve"> </w:t>
      </w:r>
      <w:r>
        <w:rPr>
          <w:color w:val="696969"/>
        </w:rPr>
        <w:t>Příloze</w:t>
      </w:r>
      <w:r>
        <w:rPr>
          <w:color w:val="696969"/>
          <w:spacing w:val="-15"/>
        </w:rPr>
        <w:t xml:space="preserve"> </w:t>
      </w:r>
      <w:r>
        <w:rPr>
          <w:color w:val="696969"/>
        </w:rPr>
        <w:t>č.</w:t>
      </w:r>
      <w:r>
        <w:rPr>
          <w:color w:val="696969"/>
          <w:spacing w:val="-15"/>
        </w:rPr>
        <w:t xml:space="preserve"> </w:t>
      </w:r>
      <w:r>
        <w:rPr>
          <w:color w:val="696969"/>
        </w:rPr>
        <w:t>2</w:t>
      </w:r>
      <w:r>
        <w:rPr>
          <w:color w:val="696969"/>
          <w:spacing w:val="-15"/>
        </w:rPr>
        <w:t xml:space="preserve"> </w:t>
      </w:r>
      <w:r>
        <w:rPr>
          <w:color w:val="696969"/>
        </w:rPr>
        <w:t>písm.</w:t>
      </w:r>
      <w:r>
        <w:rPr>
          <w:color w:val="696969"/>
          <w:spacing w:val="-15"/>
        </w:rPr>
        <w:t xml:space="preserve"> </w:t>
      </w:r>
      <w:r>
        <w:rPr>
          <w:color w:val="696969"/>
        </w:rPr>
        <w:t>f)</w:t>
      </w:r>
      <w:r>
        <w:rPr>
          <w:color w:val="696969"/>
          <w:spacing w:val="-15"/>
        </w:rPr>
        <w:t xml:space="preserve"> </w:t>
      </w:r>
      <w:r>
        <w:rPr>
          <w:color w:val="696969"/>
        </w:rPr>
        <w:t>Dohody</w:t>
      </w:r>
      <w:r>
        <w:rPr>
          <w:color w:val="696969"/>
          <w:spacing w:val="-16"/>
        </w:rPr>
        <w:t xml:space="preserve"> </w:t>
      </w:r>
      <w:r>
        <w:rPr>
          <w:color w:val="696969"/>
        </w:rPr>
        <w:t>je</w:t>
      </w:r>
      <w:r>
        <w:rPr>
          <w:color w:val="696969"/>
          <w:spacing w:val="-15"/>
        </w:rPr>
        <w:t xml:space="preserve"> </w:t>
      </w:r>
      <w:r>
        <w:rPr>
          <w:color w:val="696969"/>
        </w:rPr>
        <w:t>Poskytovatel</w:t>
      </w:r>
      <w:r>
        <w:rPr>
          <w:color w:val="696969"/>
          <w:spacing w:val="-15"/>
        </w:rPr>
        <w:t xml:space="preserve"> </w:t>
      </w:r>
      <w:r>
        <w:rPr>
          <w:color w:val="696969"/>
        </w:rPr>
        <w:t>povinen uhradit</w:t>
      </w:r>
      <w:r>
        <w:rPr>
          <w:color w:val="696969"/>
          <w:spacing w:val="9"/>
        </w:rPr>
        <w:t xml:space="preserve"> </w:t>
      </w:r>
      <w:r>
        <w:rPr>
          <w:color w:val="696969"/>
        </w:rPr>
        <w:t>Objednateli</w:t>
      </w:r>
      <w:r>
        <w:rPr>
          <w:color w:val="696969"/>
          <w:spacing w:val="9"/>
        </w:rPr>
        <w:t xml:space="preserve"> </w:t>
      </w:r>
      <w:r>
        <w:rPr>
          <w:color w:val="696969"/>
        </w:rPr>
        <w:t>smluvní</w:t>
      </w:r>
      <w:r>
        <w:rPr>
          <w:color w:val="696969"/>
          <w:spacing w:val="11"/>
        </w:rPr>
        <w:t xml:space="preserve"> </w:t>
      </w:r>
      <w:r>
        <w:rPr>
          <w:color w:val="696969"/>
        </w:rPr>
        <w:t>pokutu ve</w:t>
      </w:r>
      <w:r>
        <w:rPr>
          <w:color w:val="696969"/>
          <w:spacing w:val="10"/>
        </w:rPr>
        <w:t xml:space="preserve"> </w:t>
      </w:r>
      <w:r>
        <w:rPr>
          <w:color w:val="696969"/>
        </w:rPr>
        <w:t>výši</w:t>
      </w:r>
      <w:r>
        <w:rPr>
          <w:color w:val="696969"/>
          <w:spacing w:val="11"/>
        </w:rPr>
        <w:t xml:space="preserve"> </w:t>
      </w:r>
      <w:r>
        <w:rPr>
          <w:color w:val="696969"/>
        </w:rPr>
        <w:t>500,-</w:t>
      </w:r>
      <w:r>
        <w:rPr>
          <w:color w:val="696969"/>
          <w:spacing w:val="9"/>
        </w:rPr>
        <w:t xml:space="preserve"> </w:t>
      </w:r>
      <w:r>
        <w:rPr>
          <w:color w:val="696969"/>
        </w:rPr>
        <w:t>Kč</w:t>
      </w:r>
      <w:r>
        <w:rPr>
          <w:color w:val="696969"/>
          <w:spacing w:val="11"/>
        </w:rPr>
        <w:t xml:space="preserve"> </w:t>
      </w:r>
      <w:r>
        <w:rPr>
          <w:color w:val="696969"/>
        </w:rPr>
        <w:t>(slovy:</w:t>
      </w:r>
      <w:r>
        <w:rPr>
          <w:color w:val="696969"/>
          <w:spacing w:val="12"/>
        </w:rPr>
        <w:t xml:space="preserve"> </w:t>
      </w:r>
      <w:r>
        <w:rPr>
          <w:color w:val="696969"/>
        </w:rPr>
        <w:t>pět</w:t>
      </w:r>
      <w:r>
        <w:rPr>
          <w:color w:val="696969"/>
          <w:spacing w:val="12"/>
        </w:rPr>
        <w:t xml:space="preserve"> </w:t>
      </w:r>
      <w:r>
        <w:rPr>
          <w:color w:val="696969"/>
        </w:rPr>
        <w:t>set</w:t>
      </w:r>
      <w:r>
        <w:rPr>
          <w:color w:val="696969"/>
          <w:spacing w:val="11"/>
        </w:rPr>
        <w:t xml:space="preserve"> </w:t>
      </w:r>
      <w:r>
        <w:rPr>
          <w:color w:val="696969"/>
        </w:rPr>
        <w:t>korun českých)</w:t>
      </w:r>
      <w:r>
        <w:rPr>
          <w:color w:val="696969"/>
          <w:spacing w:val="9"/>
        </w:rPr>
        <w:t xml:space="preserve"> </w:t>
      </w:r>
      <w:r>
        <w:rPr>
          <w:color w:val="696969"/>
        </w:rPr>
        <w:t>za</w:t>
      </w:r>
      <w:r>
        <w:rPr>
          <w:color w:val="696969"/>
          <w:spacing w:val="10"/>
        </w:rPr>
        <w:t xml:space="preserve"> </w:t>
      </w:r>
      <w:r>
        <w:rPr>
          <w:color w:val="696969"/>
        </w:rPr>
        <w:t>každou i započatou hodinu prodlení. Výše smluvní pokuty není omezena.</w:t>
      </w:r>
    </w:p>
    <w:p w14:paraId="476019D3" w14:textId="77777777" w:rsidR="00F70ED3" w:rsidRDefault="00E51B91">
      <w:pPr>
        <w:pStyle w:val="Odstavecseseznamem"/>
        <w:numPr>
          <w:ilvl w:val="1"/>
          <w:numId w:val="12"/>
        </w:numPr>
        <w:tabs>
          <w:tab w:val="left" w:pos="868"/>
          <w:tab w:val="left" w:pos="870"/>
        </w:tabs>
        <w:spacing w:line="312" w:lineRule="auto"/>
        <w:ind w:right="412"/>
        <w:jc w:val="both"/>
      </w:pPr>
      <w:r>
        <w:rPr>
          <w:color w:val="696969"/>
        </w:rPr>
        <w:t>V případě nedodržení termínů uvedených v Příloze č. 2 písm. h) bude Poskytovatel povinen uhradit</w:t>
      </w:r>
      <w:r>
        <w:rPr>
          <w:color w:val="696969"/>
          <w:spacing w:val="-15"/>
        </w:rPr>
        <w:t xml:space="preserve"> </w:t>
      </w:r>
      <w:r>
        <w:rPr>
          <w:color w:val="696969"/>
        </w:rPr>
        <w:t>Objednateli</w:t>
      </w:r>
      <w:r>
        <w:rPr>
          <w:color w:val="696969"/>
          <w:spacing w:val="-14"/>
        </w:rPr>
        <w:t xml:space="preserve"> </w:t>
      </w:r>
      <w:r>
        <w:rPr>
          <w:color w:val="696969"/>
        </w:rPr>
        <w:t>smluvní</w:t>
      </w:r>
      <w:r>
        <w:rPr>
          <w:color w:val="696969"/>
          <w:spacing w:val="-13"/>
        </w:rPr>
        <w:t xml:space="preserve"> </w:t>
      </w:r>
      <w:r>
        <w:rPr>
          <w:color w:val="696969"/>
        </w:rPr>
        <w:t>pokutu</w:t>
      </w:r>
      <w:r>
        <w:rPr>
          <w:color w:val="696969"/>
          <w:spacing w:val="-14"/>
        </w:rPr>
        <w:t xml:space="preserve"> </w:t>
      </w:r>
      <w:r>
        <w:rPr>
          <w:color w:val="696969"/>
        </w:rPr>
        <w:t>ve</w:t>
      </w:r>
      <w:r>
        <w:rPr>
          <w:color w:val="696969"/>
          <w:spacing w:val="-16"/>
        </w:rPr>
        <w:t xml:space="preserve"> </w:t>
      </w:r>
      <w:r>
        <w:rPr>
          <w:color w:val="696969"/>
        </w:rPr>
        <w:t>výši</w:t>
      </w:r>
      <w:r>
        <w:rPr>
          <w:color w:val="696969"/>
          <w:spacing w:val="-11"/>
        </w:rPr>
        <w:t xml:space="preserve"> </w:t>
      </w:r>
      <w:r>
        <w:rPr>
          <w:color w:val="696969"/>
        </w:rPr>
        <w:t>5.000,-</w:t>
      </w:r>
      <w:r>
        <w:rPr>
          <w:color w:val="696969"/>
          <w:spacing w:val="-15"/>
        </w:rPr>
        <w:t xml:space="preserve"> </w:t>
      </w:r>
      <w:r>
        <w:rPr>
          <w:color w:val="696969"/>
        </w:rPr>
        <w:t>Kč</w:t>
      </w:r>
      <w:r>
        <w:rPr>
          <w:color w:val="696969"/>
          <w:spacing w:val="-13"/>
        </w:rPr>
        <w:t xml:space="preserve"> </w:t>
      </w:r>
      <w:r>
        <w:rPr>
          <w:color w:val="696969"/>
        </w:rPr>
        <w:t>(slovy:</w:t>
      </w:r>
      <w:r>
        <w:rPr>
          <w:color w:val="696969"/>
          <w:spacing w:val="-12"/>
        </w:rPr>
        <w:t xml:space="preserve"> </w:t>
      </w:r>
      <w:r>
        <w:rPr>
          <w:color w:val="696969"/>
        </w:rPr>
        <w:t>pět</w:t>
      </w:r>
      <w:r>
        <w:rPr>
          <w:color w:val="696969"/>
          <w:spacing w:val="-12"/>
        </w:rPr>
        <w:t xml:space="preserve"> </w:t>
      </w:r>
      <w:r>
        <w:rPr>
          <w:color w:val="696969"/>
        </w:rPr>
        <w:t>tisíc</w:t>
      </w:r>
      <w:r>
        <w:rPr>
          <w:color w:val="696969"/>
          <w:spacing w:val="35"/>
        </w:rPr>
        <w:t xml:space="preserve"> </w:t>
      </w:r>
      <w:r>
        <w:rPr>
          <w:color w:val="696969"/>
        </w:rPr>
        <w:t>korun</w:t>
      </w:r>
      <w:r>
        <w:rPr>
          <w:color w:val="696969"/>
          <w:spacing w:val="-16"/>
        </w:rPr>
        <w:t xml:space="preserve"> </w:t>
      </w:r>
      <w:r>
        <w:rPr>
          <w:color w:val="696969"/>
        </w:rPr>
        <w:t>českých)</w:t>
      </w:r>
      <w:r>
        <w:rPr>
          <w:color w:val="696969"/>
          <w:spacing w:val="-12"/>
        </w:rPr>
        <w:t xml:space="preserve"> </w:t>
      </w:r>
      <w:r>
        <w:rPr>
          <w:color w:val="696969"/>
        </w:rPr>
        <w:t>za</w:t>
      </w:r>
      <w:r>
        <w:rPr>
          <w:color w:val="696969"/>
          <w:spacing w:val="-16"/>
        </w:rPr>
        <w:t xml:space="preserve"> </w:t>
      </w:r>
      <w:r>
        <w:rPr>
          <w:color w:val="696969"/>
        </w:rPr>
        <w:t>každou započatou hodinu prodlení do vyřešení incidentu kategorie A; ve výši 2.000,- Kč (slovy: dva tisíce</w:t>
      </w:r>
      <w:r>
        <w:rPr>
          <w:color w:val="696969"/>
          <w:spacing w:val="26"/>
        </w:rPr>
        <w:t xml:space="preserve"> </w:t>
      </w:r>
      <w:r>
        <w:rPr>
          <w:color w:val="696969"/>
        </w:rPr>
        <w:t>korun</w:t>
      </w:r>
      <w:r>
        <w:rPr>
          <w:color w:val="696969"/>
          <w:spacing w:val="-15"/>
        </w:rPr>
        <w:t xml:space="preserve"> </w:t>
      </w:r>
      <w:r>
        <w:rPr>
          <w:color w:val="696969"/>
        </w:rPr>
        <w:t>českých)</w:t>
      </w:r>
      <w:r>
        <w:rPr>
          <w:color w:val="696969"/>
          <w:spacing w:val="-15"/>
        </w:rPr>
        <w:t xml:space="preserve"> </w:t>
      </w:r>
      <w:r>
        <w:rPr>
          <w:color w:val="696969"/>
        </w:rPr>
        <w:t>za</w:t>
      </w:r>
      <w:r>
        <w:rPr>
          <w:color w:val="696969"/>
          <w:spacing w:val="-16"/>
        </w:rPr>
        <w:t xml:space="preserve"> </w:t>
      </w:r>
      <w:r>
        <w:rPr>
          <w:color w:val="696969"/>
        </w:rPr>
        <w:t>každý</w:t>
      </w:r>
      <w:r>
        <w:rPr>
          <w:color w:val="696969"/>
          <w:spacing w:val="-15"/>
        </w:rPr>
        <w:t xml:space="preserve"> </w:t>
      </w:r>
      <w:r>
        <w:rPr>
          <w:color w:val="696969"/>
        </w:rPr>
        <w:t>započatý</w:t>
      </w:r>
      <w:r>
        <w:rPr>
          <w:color w:val="696969"/>
          <w:spacing w:val="-15"/>
        </w:rPr>
        <w:t xml:space="preserve"> </w:t>
      </w:r>
      <w:r>
        <w:rPr>
          <w:color w:val="696969"/>
        </w:rPr>
        <w:t>den</w:t>
      </w:r>
      <w:r>
        <w:rPr>
          <w:color w:val="696969"/>
          <w:spacing w:val="-15"/>
        </w:rPr>
        <w:t xml:space="preserve"> </w:t>
      </w:r>
      <w:r>
        <w:rPr>
          <w:color w:val="696969"/>
        </w:rPr>
        <w:t>prodlení</w:t>
      </w:r>
      <w:r>
        <w:rPr>
          <w:color w:val="696969"/>
          <w:spacing w:val="-15"/>
        </w:rPr>
        <w:t xml:space="preserve"> </w:t>
      </w:r>
      <w:r>
        <w:rPr>
          <w:color w:val="696969"/>
        </w:rPr>
        <w:t>do</w:t>
      </w:r>
      <w:r>
        <w:rPr>
          <w:color w:val="696969"/>
          <w:spacing w:val="-15"/>
        </w:rPr>
        <w:t xml:space="preserve"> </w:t>
      </w:r>
      <w:r>
        <w:rPr>
          <w:color w:val="696969"/>
        </w:rPr>
        <w:t>vyřešení</w:t>
      </w:r>
      <w:r>
        <w:rPr>
          <w:color w:val="696969"/>
          <w:spacing w:val="-15"/>
        </w:rPr>
        <w:t xml:space="preserve"> </w:t>
      </w:r>
      <w:r>
        <w:rPr>
          <w:color w:val="696969"/>
        </w:rPr>
        <w:t>incidentu</w:t>
      </w:r>
      <w:r>
        <w:rPr>
          <w:color w:val="696969"/>
          <w:spacing w:val="-16"/>
        </w:rPr>
        <w:t xml:space="preserve"> </w:t>
      </w:r>
      <w:r>
        <w:rPr>
          <w:color w:val="696969"/>
        </w:rPr>
        <w:t>kategorie</w:t>
      </w:r>
      <w:r>
        <w:rPr>
          <w:color w:val="696969"/>
          <w:spacing w:val="-15"/>
        </w:rPr>
        <w:t xml:space="preserve"> </w:t>
      </w:r>
      <w:r>
        <w:rPr>
          <w:color w:val="696969"/>
        </w:rPr>
        <w:t>B;</w:t>
      </w:r>
      <w:r>
        <w:rPr>
          <w:color w:val="696969"/>
          <w:spacing w:val="-14"/>
        </w:rPr>
        <w:t xml:space="preserve"> </w:t>
      </w:r>
      <w:r>
        <w:rPr>
          <w:color w:val="696969"/>
        </w:rPr>
        <w:t>ve</w:t>
      </w:r>
      <w:r>
        <w:rPr>
          <w:color w:val="696969"/>
          <w:spacing w:val="-1"/>
        </w:rPr>
        <w:t xml:space="preserve"> </w:t>
      </w:r>
      <w:r>
        <w:rPr>
          <w:color w:val="696969"/>
        </w:rPr>
        <w:t>výši 500,- Kč (slovy: pět</w:t>
      </w:r>
      <w:r>
        <w:rPr>
          <w:color w:val="696969"/>
          <w:spacing w:val="40"/>
        </w:rPr>
        <w:t xml:space="preserve"> </w:t>
      </w:r>
      <w:r>
        <w:rPr>
          <w:color w:val="696969"/>
        </w:rPr>
        <w:t>set korun českých) za každý započatý den prodlení do vyřešení incidentu kategorie C. Výše smluvní pokuty není omezena.</w:t>
      </w:r>
    </w:p>
    <w:p w14:paraId="4CCB7D4E" w14:textId="77777777" w:rsidR="00F70ED3" w:rsidRDefault="00E51B91">
      <w:pPr>
        <w:pStyle w:val="Odstavecseseznamem"/>
        <w:numPr>
          <w:ilvl w:val="1"/>
          <w:numId w:val="12"/>
        </w:numPr>
        <w:tabs>
          <w:tab w:val="left" w:pos="868"/>
          <w:tab w:val="left" w:pos="870"/>
        </w:tabs>
        <w:spacing w:line="312" w:lineRule="auto"/>
        <w:ind w:right="413"/>
        <w:jc w:val="both"/>
      </w:pPr>
      <w:r>
        <w:rPr>
          <w:color w:val="696969"/>
        </w:rPr>
        <w:t>V</w:t>
      </w:r>
      <w:r>
        <w:rPr>
          <w:color w:val="696969"/>
          <w:spacing w:val="-2"/>
        </w:rPr>
        <w:t xml:space="preserve"> </w:t>
      </w:r>
      <w:r>
        <w:rPr>
          <w:color w:val="696969"/>
        </w:rPr>
        <w:t>případě porušení povinností Poskytovatele uvedených v</w:t>
      </w:r>
      <w:r>
        <w:rPr>
          <w:color w:val="696969"/>
          <w:spacing w:val="-3"/>
        </w:rPr>
        <w:t xml:space="preserve"> </w:t>
      </w:r>
      <w:r>
        <w:rPr>
          <w:color w:val="696969"/>
        </w:rPr>
        <w:t>čl. 6. odst. 6.10 Dohody je</w:t>
      </w:r>
      <w:r>
        <w:rPr>
          <w:color w:val="696969"/>
          <w:spacing w:val="-1"/>
        </w:rPr>
        <w:t xml:space="preserve"> </w:t>
      </w:r>
      <w:r>
        <w:rPr>
          <w:color w:val="696969"/>
        </w:rPr>
        <w:t>NAKIT oprávněn požadovat od Poskytovatele úhradu smluvní pokuty ve výši 50.000,- Kč (slovy: padesát tisíc korun českých) za každý jednotlivý případ porušení.</w:t>
      </w:r>
    </w:p>
    <w:p w14:paraId="35930861" w14:textId="77777777" w:rsidR="00F70ED3" w:rsidRDefault="00E51B91">
      <w:pPr>
        <w:pStyle w:val="Odstavecseseznamem"/>
        <w:numPr>
          <w:ilvl w:val="1"/>
          <w:numId w:val="12"/>
        </w:numPr>
        <w:tabs>
          <w:tab w:val="left" w:pos="868"/>
          <w:tab w:val="left" w:pos="870"/>
        </w:tabs>
        <w:spacing w:line="312" w:lineRule="auto"/>
        <w:ind w:right="415"/>
        <w:jc w:val="both"/>
      </w:pPr>
      <w:r>
        <w:rPr>
          <w:color w:val="696969"/>
        </w:rPr>
        <w:t>V</w:t>
      </w:r>
      <w:r>
        <w:rPr>
          <w:color w:val="696969"/>
          <w:spacing w:val="-1"/>
        </w:rPr>
        <w:t xml:space="preserve"> </w:t>
      </w:r>
      <w:r>
        <w:rPr>
          <w:color w:val="696969"/>
        </w:rPr>
        <w:t>případě</w:t>
      </w:r>
      <w:r>
        <w:rPr>
          <w:color w:val="696969"/>
          <w:spacing w:val="34"/>
        </w:rPr>
        <w:t xml:space="preserve"> </w:t>
      </w:r>
      <w:r>
        <w:rPr>
          <w:color w:val="696969"/>
        </w:rPr>
        <w:t>porušení</w:t>
      </w:r>
      <w:r>
        <w:rPr>
          <w:color w:val="696969"/>
          <w:spacing w:val="36"/>
        </w:rPr>
        <w:t xml:space="preserve"> </w:t>
      </w:r>
      <w:r>
        <w:rPr>
          <w:color w:val="696969"/>
        </w:rPr>
        <w:t>povinností</w:t>
      </w:r>
      <w:r>
        <w:rPr>
          <w:color w:val="696969"/>
          <w:spacing w:val="36"/>
        </w:rPr>
        <w:t xml:space="preserve"> </w:t>
      </w:r>
      <w:r>
        <w:rPr>
          <w:color w:val="696969"/>
        </w:rPr>
        <w:t>Poskytovatele</w:t>
      </w:r>
      <w:r>
        <w:rPr>
          <w:color w:val="696969"/>
          <w:spacing w:val="37"/>
        </w:rPr>
        <w:t xml:space="preserve"> </w:t>
      </w:r>
      <w:r>
        <w:rPr>
          <w:color w:val="696969"/>
        </w:rPr>
        <w:t>uvedených</w:t>
      </w:r>
      <w:r>
        <w:rPr>
          <w:color w:val="696969"/>
          <w:spacing w:val="36"/>
        </w:rPr>
        <w:t xml:space="preserve"> </w:t>
      </w:r>
      <w:r>
        <w:rPr>
          <w:color w:val="696969"/>
        </w:rPr>
        <w:t>v</w:t>
      </w:r>
      <w:r>
        <w:rPr>
          <w:color w:val="696969"/>
          <w:spacing w:val="-2"/>
        </w:rPr>
        <w:t xml:space="preserve"> </w:t>
      </w:r>
      <w:r>
        <w:rPr>
          <w:color w:val="696969"/>
        </w:rPr>
        <w:t>čl.</w:t>
      </w:r>
      <w:r>
        <w:rPr>
          <w:color w:val="696969"/>
          <w:spacing w:val="38"/>
        </w:rPr>
        <w:t xml:space="preserve"> </w:t>
      </w:r>
      <w:r>
        <w:rPr>
          <w:color w:val="696969"/>
        </w:rPr>
        <w:t>6.,</w:t>
      </w:r>
      <w:r>
        <w:rPr>
          <w:color w:val="696969"/>
          <w:spacing w:val="36"/>
        </w:rPr>
        <w:t xml:space="preserve"> </w:t>
      </w:r>
      <w:r>
        <w:rPr>
          <w:color w:val="696969"/>
        </w:rPr>
        <w:t>odst.</w:t>
      </w:r>
      <w:r>
        <w:rPr>
          <w:color w:val="696969"/>
          <w:spacing w:val="34"/>
        </w:rPr>
        <w:t xml:space="preserve"> </w:t>
      </w:r>
      <w:r>
        <w:rPr>
          <w:color w:val="696969"/>
        </w:rPr>
        <w:t>6.11</w:t>
      </w:r>
      <w:r>
        <w:rPr>
          <w:color w:val="696969"/>
          <w:spacing w:val="37"/>
        </w:rPr>
        <w:t xml:space="preserve"> </w:t>
      </w:r>
      <w:r>
        <w:rPr>
          <w:color w:val="696969"/>
        </w:rPr>
        <w:t>až</w:t>
      </w:r>
      <w:r>
        <w:rPr>
          <w:color w:val="696969"/>
          <w:spacing w:val="34"/>
        </w:rPr>
        <w:t xml:space="preserve"> </w:t>
      </w:r>
      <w:r>
        <w:rPr>
          <w:color w:val="696969"/>
        </w:rPr>
        <w:t>6.13</w:t>
      </w:r>
      <w:r>
        <w:rPr>
          <w:color w:val="696969"/>
          <w:spacing w:val="34"/>
        </w:rPr>
        <w:t xml:space="preserve"> </w:t>
      </w:r>
      <w:r>
        <w:rPr>
          <w:color w:val="696969"/>
        </w:rPr>
        <w:t>a</w:t>
      </w:r>
      <w:r>
        <w:rPr>
          <w:color w:val="696969"/>
          <w:spacing w:val="36"/>
        </w:rPr>
        <w:t xml:space="preserve"> </w:t>
      </w:r>
      <w:r>
        <w:rPr>
          <w:color w:val="696969"/>
        </w:rPr>
        <w:t>6.21 až</w:t>
      </w:r>
      <w:r>
        <w:rPr>
          <w:color w:val="696969"/>
          <w:spacing w:val="-2"/>
        </w:rPr>
        <w:t xml:space="preserve"> </w:t>
      </w:r>
      <w:r>
        <w:rPr>
          <w:color w:val="696969"/>
        </w:rPr>
        <w:t>6.22</w:t>
      </w:r>
      <w:r>
        <w:rPr>
          <w:color w:val="696969"/>
          <w:spacing w:val="-11"/>
        </w:rPr>
        <w:t xml:space="preserve"> </w:t>
      </w:r>
      <w:r>
        <w:rPr>
          <w:color w:val="696969"/>
        </w:rPr>
        <w:t>Dohody</w:t>
      </w:r>
      <w:r>
        <w:rPr>
          <w:color w:val="696969"/>
          <w:spacing w:val="-11"/>
        </w:rPr>
        <w:t xml:space="preserve"> </w:t>
      </w:r>
      <w:r>
        <w:rPr>
          <w:color w:val="696969"/>
        </w:rPr>
        <w:t>je</w:t>
      </w:r>
      <w:r>
        <w:rPr>
          <w:color w:val="696969"/>
          <w:spacing w:val="-11"/>
        </w:rPr>
        <w:t xml:space="preserve"> </w:t>
      </w:r>
      <w:r>
        <w:rPr>
          <w:color w:val="696969"/>
        </w:rPr>
        <w:t>NAKIT</w:t>
      </w:r>
      <w:r>
        <w:rPr>
          <w:color w:val="696969"/>
          <w:spacing w:val="-9"/>
        </w:rPr>
        <w:t xml:space="preserve"> </w:t>
      </w:r>
      <w:r>
        <w:rPr>
          <w:color w:val="696969"/>
        </w:rPr>
        <w:t>oprávněn</w:t>
      </w:r>
      <w:r>
        <w:rPr>
          <w:color w:val="696969"/>
          <w:spacing w:val="-12"/>
        </w:rPr>
        <w:t xml:space="preserve"> </w:t>
      </w:r>
      <w:r>
        <w:rPr>
          <w:color w:val="696969"/>
        </w:rPr>
        <w:t>požadovat</w:t>
      </w:r>
      <w:r>
        <w:rPr>
          <w:color w:val="696969"/>
          <w:spacing w:val="-6"/>
        </w:rPr>
        <w:t xml:space="preserve"> </w:t>
      </w:r>
      <w:r>
        <w:rPr>
          <w:color w:val="696969"/>
        </w:rPr>
        <w:t>od</w:t>
      </w:r>
      <w:r>
        <w:rPr>
          <w:color w:val="696969"/>
          <w:spacing w:val="-9"/>
        </w:rPr>
        <w:t xml:space="preserve"> </w:t>
      </w:r>
      <w:r>
        <w:rPr>
          <w:color w:val="696969"/>
        </w:rPr>
        <w:t>Poskytovatele</w:t>
      </w:r>
      <w:r>
        <w:rPr>
          <w:color w:val="696969"/>
          <w:spacing w:val="-8"/>
        </w:rPr>
        <w:t xml:space="preserve"> </w:t>
      </w:r>
      <w:r>
        <w:rPr>
          <w:color w:val="696969"/>
        </w:rPr>
        <w:t>úhradu</w:t>
      </w:r>
      <w:r>
        <w:rPr>
          <w:color w:val="696969"/>
          <w:spacing w:val="-11"/>
        </w:rPr>
        <w:t xml:space="preserve"> </w:t>
      </w:r>
      <w:r>
        <w:rPr>
          <w:color w:val="696969"/>
        </w:rPr>
        <w:t>smluvní</w:t>
      </w:r>
      <w:r>
        <w:rPr>
          <w:color w:val="696969"/>
          <w:spacing w:val="-10"/>
        </w:rPr>
        <w:t xml:space="preserve"> </w:t>
      </w:r>
      <w:r>
        <w:rPr>
          <w:color w:val="696969"/>
        </w:rPr>
        <w:t>pokuty</w:t>
      </w:r>
      <w:r>
        <w:rPr>
          <w:color w:val="696969"/>
          <w:spacing w:val="-10"/>
        </w:rPr>
        <w:t xml:space="preserve"> </w:t>
      </w:r>
      <w:r>
        <w:rPr>
          <w:color w:val="696969"/>
        </w:rPr>
        <w:t>ve</w:t>
      </w:r>
      <w:r>
        <w:rPr>
          <w:color w:val="696969"/>
          <w:spacing w:val="-11"/>
        </w:rPr>
        <w:t xml:space="preserve"> </w:t>
      </w:r>
      <w:r>
        <w:rPr>
          <w:color w:val="696969"/>
        </w:rPr>
        <w:t>výši 50.000,- Kč (slovy: padesát tisíc korun českých), a to za každý jednotlivý případ porušení.</w:t>
      </w:r>
    </w:p>
    <w:p w14:paraId="64B5526B" w14:textId="77777777" w:rsidR="00F70ED3" w:rsidRDefault="00E51B91">
      <w:pPr>
        <w:pStyle w:val="Odstavecseseznamem"/>
        <w:numPr>
          <w:ilvl w:val="1"/>
          <w:numId w:val="12"/>
        </w:numPr>
        <w:tabs>
          <w:tab w:val="left" w:pos="868"/>
          <w:tab w:val="left" w:pos="870"/>
        </w:tabs>
        <w:spacing w:before="119" w:line="312" w:lineRule="auto"/>
        <w:ind w:right="425"/>
        <w:jc w:val="both"/>
      </w:pPr>
      <w:r>
        <w:rPr>
          <w:color w:val="585858"/>
        </w:rPr>
        <w:t>V</w:t>
      </w:r>
      <w:r>
        <w:rPr>
          <w:color w:val="585858"/>
          <w:spacing w:val="-6"/>
        </w:rPr>
        <w:t xml:space="preserve"> </w:t>
      </w:r>
      <w:r>
        <w:rPr>
          <w:color w:val="585858"/>
        </w:rPr>
        <w:t>každém</w:t>
      </w:r>
      <w:r>
        <w:rPr>
          <w:color w:val="585858"/>
          <w:spacing w:val="-15"/>
        </w:rPr>
        <w:t xml:space="preserve"> </w:t>
      </w:r>
      <w:r>
        <w:rPr>
          <w:color w:val="585858"/>
        </w:rPr>
        <w:t>jednotlivém</w:t>
      </w:r>
      <w:r>
        <w:rPr>
          <w:color w:val="585858"/>
          <w:spacing w:val="-15"/>
        </w:rPr>
        <w:t xml:space="preserve"> </w:t>
      </w:r>
      <w:r>
        <w:rPr>
          <w:color w:val="585858"/>
        </w:rPr>
        <w:t>případě</w:t>
      </w:r>
      <w:r>
        <w:rPr>
          <w:color w:val="585858"/>
          <w:spacing w:val="-14"/>
        </w:rPr>
        <w:t xml:space="preserve"> </w:t>
      </w:r>
      <w:r>
        <w:rPr>
          <w:color w:val="585858"/>
        </w:rPr>
        <w:t>porušení</w:t>
      </w:r>
      <w:r>
        <w:rPr>
          <w:color w:val="585858"/>
          <w:spacing w:val="-15"/>
        </w:rPr>
        <w:t xml:space="preserve"> </w:t>
      </w:r>
      <w:r>
        <w:rPr>
          <w:color w:val="585858"/>
        </w:rPr>
        <w:t>závazku</w:t>
      </w:r>
      <w:r>
        <w:rPr>
          <w:color w:val="585858"/>
          <w:spacing w:val="-16"/>
        </w:rPr>
        <w:t xml:space="preserve"> </w:t>
      </w:r>
      <w:r>
        <w:rPr>
          <w:color w:val="585858"/>
        </w:rPr>
        <w:t>Poskytovatele</w:t>
      </w:r>
      <w:r>
        <w:rPr>
          <w:color w:val="585858"/>
          <w:spacing w:val="-13"/>
        </w:rPr>
        <w:t xml:space="preserve"> </w:t>
      </w:r>
      <w:r>
        <w:rPr>
          <w:color w:val="585858"/>
        </w:rPr>
        <w:t>k</w:t>
      </w:r>
      <w:r>
        <w:rPr>
          <w:color w:val="585858"/>
          <w:spacing w:val="-2"/>
        </w:rPr>
        <w:t xml:space="preserve"> </w:t>
      </w:r>
      <w:r>
        <w:rPr>
          <w:color w:val="585858"/>
        </w:rPr>
        <w:t>ochraně</w:t>
      </w:r>
      <w:r>
        <w:rPr>
          <w:color w:val="585858"/>
          <w:spacing w:val="-16"/>
        </w:rPr>
        <w:t xml:space="preserve"> </w:t>
      </w:r>
      <w:r>
        <w:rPr>
          <w:color w:val="585858"/>
        </w:rPr>
        <w:t>Důvěrných</w:t>
      </w:r>
      <w:r>
        <w:rPr>
          <w:color w:val="585858"/>
          <w:spacing w:val="-15"/>
        </w:rPr>
        <w:t xml:space="preserve"> </w:t>
      </w:r>
      <w:r>
        <w:rPr>
          <w:color w:val="585858"/>
        </w:rPr>
        <w:t>informací podle</w:t>
      </w:r>
      <w:r>
        <w:rPr>
          <w:color w:val="585858"/>
          <w:spacing w:val="-1"/>
        </w:rPr>
        <w:t xml:space="preserve"> </w:t>
      </w:r>
      <w:r>
        <w:rPr>
          <w:color w:val="585858"/>
        </w:rPr>
        <w:t>čl. 7</w:t>
      </w:r>
      <w:r>
        <w:rPr>
          <w:color w:val="585858"/>
          <w:spacing w:val="-1"/>
        </w:rPr>
        <w:t xml:space="preserve"> </w:t>
      </w:r>
      <w:r>
        <w:rPr>
          <w:color w:val="585858"/>
        </w:rPr>
        <w:t>Dohody nebo</w:t>
      </w:r>
      <w:r>
        <w:rPr>
          <w:color w:val="585858"/>
          <w:spacing w:val="-3"/>
        </w:rPr>
        <w:t xml:space="preserve"> </w:t>
      </w:r>
      <w:r>
        <w:rPr>
          <w:color w:val="585858"/>
        </w:rPr>
        <w:t>osobních</w:t>
      </w:r>
      <w:r>
        <w:rPr>
          <w:color w:val="585858"/>
          <w:spacing w:val="-1"/>
        </w:rPr>
        <w:t xml:space="preserve"> </w:t>
      </w:r>
      <w:r>
        <w:rPr>
          <w:color w:val="585858"/>
        </w:rPr>
        <w:t>údajů</w:t>
      </w:r>
      <w:r>
        <w:rPr>
          <w:color w:val="585858"/>
          <w:spacing w:val="-1"/>
        </w:rPr>
        <w:t xml:space="preserve"> </w:t>
      </w:r>
      <w:r>
        <w:rPr>
          <w:color w:val="585858"/>
        </w:rPr>
        <w:t>dle</w:t>
      </w:r>
      <w:r>
        <w:rPr>
          <w:color w:val="585858"/>
          <w:spacing w:val="-1"/>
        </w:rPr>
        <w:t xml:space="preserve"> </w:t>
      </w:r>
      <w:r>
        <w:rPr>
          <w:color w:val="585858"/>
        </w:rPr>
        <w:t>čl.</w:t>
      </w:r>
      <w:r>
        <w:rPr>
          <w:color w:val="585858"/>
          <w:spacing w:val="-2"/>
        </w:rPr>
        <w:t xml:space="preserve"> </w:t>
      </w:r>
      <w:r>
        <w:rPr>
          <w:color w:val="585858"/>
        </w:rPr>
        <w:t>6.,</w:t>
      </w:r>
      <w:r>
        <w:rPr>
          <w:color w:val="585858"/>
          <w:spacing w:val="-2"/>
        </w:rPr>
        <w:t xml:space="preserve"> </w:t>
      </w:r>
      <w:r>
        <w:rPr>
          <w:color w:val="585858"/>
        </w:rPr>
        <w:t>odst.</w:t>
      </w:r>
      <w:r>
        <w:rPr>
          <w:color w:val="585858"/>
          <w:spacing w:val="-2"/>
        </w:rPr>
        <w:t xml:space="preserve"> </w:t>
      </w:r>
      <w:r>
        <w:rPr>
          <w:color w:val="585858"/>
        </w:rPr>
        <w:t>6.15</w:t>
      </w:r>
      <w:r>
        <w:rPr>
          <w:color w:val="585858"/>
          <w:spacing w:val="-3"/>
        </w:rPr>
        <w:t xml:space="preserve"> </w:t>
      </w:r>
      <w:r>
        <w:rPr>
          <w:color w:val="585858"/>
        </w:rPr>
        <w:t>a</w:t>
      </w:r>
      <w:r>
        <w:rPr>
          <w:color w:val="585858"/>
          <w:spacing w:val="-1"/>
        </w:rPr>
        <w:t xml:space="preserve"> </w:t>
      </w:r>
      <w:r>
        <w:rPr>
          <w:color w:val="585858"/>
        </w:rPr>
        <w:t>6.16</w:t>
      </w:r>
      <w:r>
        <w:rPr>
          <w:color w:val="585858"/>
          <w:spacing w:val="-2"/>
        </w:rPr>
        <w:t xml:space="preserve"> </w:t>
      </w:r>
      <w:r>
        <w:rPr>
          <w:color w:val="585858"/>
        </w:rPr>
        <w:t>této Dohody je</w:t>
      </w:r>
      <w:r>
        <w:rPr>
          <w:color w:val="585858"/>
          <w:spacing w:val="-3"/>
        </w:rPr>
        <w:t xml:space="preserve"> </w:t>
      </w:r>
      <w:r>
        <w:rPr>
          <w:color w:val="585858"/>
        </w:rPr>
        <w:t>Objednatel oprávněn</w:t>
      </w:r>
      <w:r>
        <w:rPr>
          <w:color w:val="585858"/>
          <w:spacing w:val="40"/>
        </w:rPr>
        <w:t xml:space="preserve"> </w:t>
      </w:r>
      <w:r>
        <w:rPr>
          <w:color w:val="585858"/>
        </w:rPr>
        <w:t>požadovat</w:t>
      </w:r>
      <w:r>
        <w:rPr>
          <w:color w:val="585858"/>
          <w:spacing w:val="40"/>
        </w:rPr>
        <w:t xml:space="preserve"> </w:t>
      </w:r>
      <w:r>
        <w:rPr>
          <w:color w:val="585858"/>
        </w:rPr>
        <w:t>od</w:t>
      </w:r>
      <w:r>
        <w:rPr>
          <w:color w:val="585858"/>
          <w:spacing w:val="-1"/>
        </w:rPr>
        <w:t xml:space="preserve"> </w:t>
      </w:r>
      <w:r>
        <w:rPr>
          <w:color w:val="585858"/>
        </w:rPr>
        <w:t>Poskytovatele</w:t>
      </w:r>
      <w:r>
        <w:rPr>
          <w:color w:val="585858"/>
          <w:spacing w:val="40"/>
        </w:rPr>
        <w:t xml:space="preserve"> </w:t>
      </w:r>
      <w:r>
        <w:rPr>
          <w:color w:val="585858"/>
        </w:rPr>
        <w:t>zaplacení</w:t>
      </w:r>
      <w:r>
        <w:rPr>
          <w:color w:val="585858"/>
          <w:spacing w:val="40"/>
        </w:rPr>
        <w:t xml:space="preserve"> </w:t>
      </w:r>
      <w:r>
        <w:rPr>
          <w:color w:val="585858"/>
        </w:rPr>
        <w:t>smluvní</w:t>
      </w:r>
      <w:r>
        <w:rPr>
          <w:color w:val="585858"/>
          <w:spacing w:val="40"/>
        </w:rPr>
        <w:t xml:space="preserve"> </w:t>
      </w:r>
      <w:r>
        <w:rPr>
          <w:color w:val="585858"/>
        </w:rPr>
        <w:t>pokuty</w:t>
      </w:r>
      <w:r>
        <w:rPr>
          <w:color w:val="585858"/>
          <w:spacing w:val="40"/>
        </w:rPr>
        <w:t xml:space="preserve"> </w:t>
      </w:r>
      <w:r>
        <w:rPr>
          <w:color w:val="585858"/>
        </w:rPr>
        <w:t>ve</w:t>
      </w:r>
      <w:r>
        <w:rPr>
          <w:color w:val="585858"/>
          <w:spacing w:val="40"/>
        </w:rPr>
        <w:t xml:space="preserve"> </w:t>
      </w:r>
      <w:r>
        <w:rPr>
          <w:color w:val="585858"/>
        </w:rPr>
        <w:t>výši</w:t>
      </w:r>
      <w:r>
        <w:rPr>
          <w:color w:val="585858"/>
          <w:spacing w:val="40"/>
        </w:rPr>
        <w:t xml:space="preserve"> </w:t>
      </w:r>
      <w:r>
        <w:rPr>
          <w:color w:val="585858"/>
        </w:rPr>
        <w:t>100.000,-</w:t>
      </w:r>
      <w:r>
        <w:rPr>
          <w:color w:val="585858"/>
          <w:spacing w:val="40"/>
        </w:rPr>
        <w:t xml:space="preserve"> </w:t>
      </w:r>
      <w:r>
        <w:rPr>
          <w:color w:val="585858"/>
        </w:rPr>
        <w:t xml:space="preserve">Kč </w:t>
      </w:r>
      <w:r>
        <w:rPr>
          <w:color w:val="696969"/>
        </w:rPr>
        <w:t>(slovy: jedno sto tisíc korun českých)</w:t>
      </w:r>
      <w:r>
        <w:rPr>
          <w:color w:val="585858"/>
        </w:rPr>
        <w:t>.</w:t>
      </w:r>
    </w:p>
    <w:p w14:paraId="1B27C344" w14:textId="77777777" w:rsidR="00F70ED3" w:rsidRDefault="00E51B91">
      <w:pPr>
        <w:pStyle w:val="Odstavecseseznamem"/>
        <w:numPr>
          <w:ilvl w:val="1"/>
          <w:numId w:val="12"/>
        </w:numPr>
        <w:tabs>
          <w:tab w:val="left" w:pos="868"/>
          <w:tab w:val="left" w:pos="870"/>
        </w:tabs>
        <w:spacing w:before="121" w:line="312" w:lineRule="auto"/>
        <w:ind w:right="424"/>
        <w:jc w:val="both"/>
      </w:pPr>
      <w:r>
        <w:rPr>
          <w:color w:val="585858"/>
        </w:rPr>
        <w:t>V</w:t>
      </w:r>
      <w:r>
        <w:rPr>
          <w:color w:val="585858"/>
          <w:spacing w:val="-2"/>
        </w:rPr>
        <w:t xml:space="preserve"> </w:t>
      </w:r>
      <w:r>
        <w:rPr>
          <w:color w:val="585858"/>
        </w:rPr>
        <w:t>případě,</w:t>
      </w:r>
      <w:r>
        <w:rPr>
          <w:color w:val="585858"/>
          <w:spacing w:val="40"/>
        </w:rPr>
        <w:t xml:space="preserve"> </w:t>
      </w:r>
      <w:r>
        <w:rPr>
          <w:color w:val="585858"/>
        </w:rPr>
        <w:t>že</w:t>
      </w:r>
      <w:r>
        <w:rPr>
          <w:color w:val="585858"/>
          <w:spacing w:val="40"/>
        </w:rPr>
        <w:t xml:space="preserve"> </w:t>
      </w:r>
      <w:r>
        <w:rPr>
          <w:color w:val="585858"/>
        </w:rPr>
        <w:t>dojde</w:t>
      </w:r>
      <w:r>
        <w:rPr>
          <w:color w:val="585858"/>
          <w:spacing w:val="40"/>
        </w:rPr>
        <w:t xml:space="preserve"> </w:t>
      </w:r>
      <w:r>
        <w:rPr>
          <w:color w:val="585858"/>
        </w:rPr>
        <w:t>k porušení</w:t>
      </w:r>
      <w:r>
        <w:rPr>
          <w:color w:val="585858"/>
          <w:spacing w:val="40"/>
        </w:rPr>
        <w:t xml:space="preserve"> </w:t>
      </w:r>
      <w:r>
        <w:rPr>
          <w:color w:val="585858"/>
        </w:rPr>
        <w:t>povinnosti</w:t>
      </w:r>
      <w:r>
        <w:rPr>
          <w:color w:val="585858"/>
          <w:spacing w:val="40"/>
        </w:rPr>
        <w:t xml:space="preserve"> </w:t>
      </w:r>
      <w:r>
        <w:rPr>
          <w:color w:val="585858"/>
        </w:rPr>
        <w:t>Poskytovatele,</w:t>
      </w:r>
      <w:r>
        <w:rPr>
          <w:color w:val="585858"/>
          <w:spacing w:val="40"/>
        </w:rPr>
        <w:t xml:space="preserve"> </w:t>
      </w:r>
      <w:r>
        <w:rPr>
          <w:color w:val="585858"/>
        </w:rPr>
        <w:t>která</w:t>
      </w:r>
      <w:r>
        <w:rPr>
          <w:color w:val="585858"/>
          <w:spacing w:val="40"/>
        </w:rPr>
        <w:t xml:space="preserve"> </w:t>
      </w:r>
      <w:r>
        <w:rPr>
          <w:color w:val="585858"/>
        </w:rPr>
        <w:t>zakládá</w:t>
      </w:r>
      <w:r>
        <w:rPr>
          <w:color w:val="585858"/>
          <w:spacing w:val="40"/>
        </w:rPr>
        <w:t xml:space="preserve"> </w:t>
      </w:r>
      <w:r>
        <w:rPr>
          <w:color w:val="585858"/>
        </w:rPr>
        <w:t>nárok</w:t>
      </w:r>
      <w:r>
        <w:rPr>
          <w:color w:val="585858"/>
          <w:spacing w:val="40"/>
        </w:rPr>
        <w:t xml:space="preserve"> </w:t>
      </w:r>
      <w:r>
        <w:rPr>
          <w:color w:val="585858"/>
        </w:rPr>
        <w:t>Objednatele na</w:t>
      </w:r>
      <w:r>
        <w:rPr>
          <w:color w:val="585858"/>
          <w:spacing w:val="-3"/>
        </w:rPr>
        <w:t xml:space="preserve"> </w:t>
      </w:r>
      <w:r>
        <w:rPr>
          <w:color w:val="585858"/>
        </w:rPr>
        <w:t>odstoupení od Dohody a/nebo Dílčí smlouvy (s</w:t>
      </w:r>
      <w:r>
        <w:rPr>
          <w:color w:val="585858"/>
          <w:spacing w:val="-2"/>
        </w:rPr>
        <w:t xml:space="preserve"> </w:t>
      </w:r>
      <w:r>
        <w:rPr>
          <w:color w:val="585858"/>
        </w:rPr>
        <w:t>výjimkou povinností, na jejichž porušení se vztahuje smluvní pokuta podle jiných ustanovení tohoto článku této Dohody), je Objednatel bez</w:t>
      </w:r>
      <w:r>
        <w:rPr>
          <w:color w:val="585858"/>
          <w:spacing w:val="-1"/>
        </w:rPr>
        <w:t xml:space="preserve"> </w:t>
      </w:r>
      <w:r>
        <w:rPr>
          <w:color w:val="585858"/>
        </w:rPr>
        <w:t>ohledu</w:t>
      </w:r>
      <w:r>
        <w:rPr>
          <w:color w:val="585858"/>
          <w:spacing w:val="-4"/>
        </w:rPr>
        <w:t xml:space="preserve"> </w:t>
      </w:r>
      <w:r>
        <w:rPr>
          <w:color w:val="585858"/>
        </w:rPr>
        <w:t>na</w:t>
      </w:r>
      <w:r>
        <w:rPr>
          <w:color w:val="585858"/>
          <w:spacing w:val="-4"/>
        </w:rPr>
        <w:t xml:space="preserve"> </w:t>
      </w:r>
      <w:r>
        <w:rPr>
          <w:color w:val="585858"/>
        </w:rPr>
        <w:t>skutečnost,</w:t>
      </w:r>
      <w:r>
        <w:rPr>
          <w:color w:val="585858"/>
          <w:spacing w:val="-5"/>
        </w:rPr>
        <w:t xml:space="preserve"> </w:t>
      </w:r>
      <w:r>
        <w:rPr>
          <w:color w:val="585858"/>
        </w:rPr>
        <w:t>zda</w:t>
      </w:r>
      <w:r>
        <w:rPr>
          <w:color w:val="585858"/>
          <w:spacing w:val="-4"/>
        </w:rPr>
        <w:t xml:space="preserve"> </w:t>
      </w:r>
      <w:r>
        <w:rPr>
          <w:color w:val="585858"/>
        </w:rPr>
        <w:t>využije</w:t>
      </w:r>
      <w:r>
        <w:rPr>
          <w:color w:val="585858"/>
          <w:spacing w:val="-4"/>
        </w:rPr>
        <w:t xml:space="preserve"> </w:t>
      </w:r>
      <w:r>
        <w:rPr>
          <w:color w:val="585858"/>
        </w:rPr>
        <w:t>svého</w:t>
      </w:r>
      <w:r>
        <w:rPr>
          <w:color w:val="585858"/>
          <w:spacing w:val="-6"/>
        </w:rPr>
        <w:t xml:space="preserve"> </w:t>
      </w:r>
      <w:r>
        <w:rPr>
          <w:color w:val="585858"/>
        </w:rPr>
        <w:t>práva</w:t>
      </w:r>
      <w:r>
        <w:rPr>
          <w:color w:val="585858"/>
          <w:spacing w:val="-4"/>
        </w:rPr>
        <w:t xml:space="preserve"> </w:t>
      </w:r>
      <w:r>
        <w:rPr>
          <w:color w:val="585858"/>
        </w:rPr>
        <w:t>na</w:t>
      </w:r>
      <w:r>
        <w:rPr>
          <w:color w:val="585858"/>
          <w:spacing w:val="-4"/>
        </w:rPr>
        <w:t xml:space="preserve"> </w:t>
      </w:r>
      <w:r>
        <w:rPr>
          <w:color w:val="585858"/>
        </w:rPr>
        <w:t>odstoupení</w:t>
      </w:r>
      <w:r>
        <w:rPr>
          <w:color w:val="585858"/>
          <w:spacing w:val="-3"/>
        </w:rPr>
        <w:t xml:space="preserve"> </w:t>
      </w:r>
      <w:r>
        <w:rPr>
          <w:color w:val="585858"/>
        </w:rPr>
        <w:t>od</w:t>
      </w:r>
      <w:r>
        <w:rPr>
          <w:color w:val="585858"/>
          <w:spacing w:val="-5"/>
        </w:rPr>
        <w:t xml:space="preserve"> </w:t>
      </w:r>
      <w:r>
        <w:rPr>
          <w:color w:val="585858"/>
        </w:rPr>
        <w:t>této</w:t>
      </w:r>
      <w:r>
        <w:rPr>
          <w:color w:val="585858"/>
          <w:spacing w:val="-6"/>
        </w:rPr>
        <w:t xml:space="preserve"> </w:t>
      </w:r>
      <w:r>
        <w:rPr>
          <w:color w:val="585858"/>
        </w:rPr>
        <w:t>Dohody</w:t>
      </w:r>
      <w:r>
        <w:rPr>
          <w:color w:val="585858"/>
          <w:spacing w:val="-4"/>
        </w:rPr>
        <w:t xml:space="preserve"> </w:t>
      </w:r>
      <w:r>
        <w:rPr>
          <w:color w:val="585858"/>
        </w:rPr>
        <w:t>a/nebo</w:t>
      </w:r>
      <w:r>
        <w:rPr>
          <w:color w:val="585858"/>
          <w:spacing w:val="-4"/>
        </w:rPr>
        <w:t xml:space="preserve"> </w:t>
      </w:r>
      <w:r>
        <w:rPr>
          <w:color w:val="585858"/>
        </w:rPr>
        <w:t>Dílčí smlouvy, oprávněn účtovat Poskytovateli smluvní pokutu ve výši 50.000,-Kč (slovy: padesát tisíc korun českých) za každý jednotlivý případ porušení takové povinnosti.</w:t>
      </w:r>
    </w:p>
    <w:p w14:paraId="5F7ACCDC" w14:textId="77777777" w:rsidR="00F70ED3" w:rsidRDefault="00E51B91">
      <w:pPr>
        <w:pStyle w:val="Odstavecseseznamem"/>
        <w:numPr>
          <w:ilvl w:val="1"/>
          <w:numId w:val="12"/>
        </w:numPr>
        <w:tabs>
          <w:tab w:val="left" w:pos="868"/>
          <w:tab w:val="left" w:pos="870"/>
        </w:tabs>
        <w:spacing w:before="119" w:line="312" w:lineRule="auto"/>
        <w:ind w:right="425"/>
        <w:jc w:val="both"/>
      </w:pPr>
      <w:r>
        <w:rPr>
          <w:color w:val="696969"/>
        </w:rPr>
        <w:t>V</w:t>
      </w:r>
      <w:r>
        <w:rPr>
          <w:color w:val="696969"/>
          <w:spacing w:val="-4"/>
        </w:rPr>
        <w:t xml:space="preserve"> </w:t>
      </w:r>
      <w:r>
        <w:rPr>
          <w:color w:val="696969"/>
        </w:rPr>
        <w:t>případě</w:t>
      </w:r>
      <w:r>
        <w:rPr>
          <w:color w:val="696969"/>
          <w:spacing w:val="-7"/>
        </w:rPr>
        <w:t xml:space="preserve"> </w:t>
      </w:r>
      <w:r>
        <w:rPr>
          <w:color w:val="696969"/>
        </w:rPr>
        <w:t>prodlení</w:t>
      </w:r>
      <w:r>
        <w:rPr>
          <w:color w:val="696969"/>
          <w:spacing w:val="-5"/>
        </w:rPr>
        <w:t xml:space="preserve"> </w:t>
      </w:r>
      <w:r>
        <w:rPr>
          <w:color w:val="696969"/>
        </w:rPr>
        <w:t>Objednatele</w:t>
      </w:r>
      <w:r>
        <w:rPr>
          <w:color w:val="696969"/>
          <w:spacing w:val="-4"/>
        </w:rPr>
        <w:t xml:space="preserve"> </w:t>
      </w:r>
      <w:r>
        <w:rPr>
          <w:color w:val="696969"/>
        </w:rPr>
        <w:t>s</w:t>
      </w:r>
      <w:r>
        <w:rPr>
          <w:color w:val="696969"/>
          <w:spacing w:val="-4"/>
        </w:rPr>
        <w:t xml:space="preserve"> </w:t>
      </w:r>
      <w:r>
        <w:rPr>
          <w:color w:val="696969"/>
        </w:rPr>
        <w:t>úhradou</w:t>
      </w:r>
      <w:r>
        <w:rPr>
          <w:color w:val="696969"/>
          <w:spacing w:val="-7"/>
        </w:rPr>
        <w:t xml:space="preserve"> </w:t>
      </w:r>
      <w:r>
        <w:rPr>
          <w:color w:val="696969"/>
        </w:rPr>
        <w:t>řádně</w:t>
      </w:r>
      <w:r>
        <w:rPr>
          <w:color w:val="696969"/>
          <w:spacing w:val="-4"/>
        </w:rPr>
        <w:t xml:space="preserve"> </w:t>
      </w:r>
      <w:r>
        <w:rPr>
          <w:color w:val="696969"/>
        </w:rPr>
        <w:t>vystavených</w:t>
      </w:r>
      <w:r>
        <w:rPr>
          <w:color w:val="696969"/>
          <w:spacing w:val="-7"/>
        </w:rPr>
        <w:t xml:space="preserve"> </w:t>
      </w:r>
      <w:r>
        <w:rPr>
          <w:color w:val="696969"/>
        </w:rPr>
        <w:t>a</w:t>
      </w:r>
      <w:r>
        <w:rPr>
          <w:color w:val="696969"/>
          <w:spacing w:val="-4"/>
        </w:rPr>
        <w:t xml:space="preserve"> </w:t>
      </w:r>
      <w:r>
        <w:rPr>
          <w:color w:val="696969"/>
        </w:rPr>
        <w:t>doručených</w:t>
      </w:r>
      <w:r>
        <w:rPr>
          <w:color w:val="696969"/>
          <w:spacing w:val="-2"/>
        </w:rPr>
        <w:t xml:space="preserve"> </w:t>
      </w:r>
      <w:r>
        <w:rPr>
          <w:color w:val="696969"/>
        </w:rPr>
        <w:t>daňových</w:t>
      </w:r>
      <w:r>
        <w:rPr>
          <w:color w:val="696969"/>
          <w:spacing w:val="-6"/>
        </w:rPr>
        <w:t xml:space="preserve"> </w:t>
      </w:r>
      <w:r>
        <w:rPr>
          <w:color w:val="696969"/>
        </w:rPr>
        <w:t>dokladů (faktur),</w:t>
      </w:r>
      <w:r>
        <w:rPr>
          <w:color w:val="696969"/>
          <w:spacing w:val="74"/>
        </w:rPr>
        <w:t xml:space="preserve"> </w:t>
      </w:r>
      <w:r>
        <w:rPr>
          <w:color w:val="696969"/>
        </w:rPr>
        <w:t>je</w:t>
      </w:r>
      <w:r>
        <w:rPr>
          <w:color w:val="696969"/>
          <w:spacing w:val="70"/>
        </w:rPr>
        <w:t xml:space="preserve"> </w:t>
      </w:r>
      <w:r>
        <w:rPr>
          <w:color w:val="696969"/>
        </w:rPr>
        <w:t>Objednatel</w:t>
      </w:r>
      <w:r>
        <w:rPr>
          <w:color w:val="696969"/>
          <w:spacing w:val="72"/>
        </w:rPr>
        <w:t xml:space="preserve"> </w:t>
      </w:r>
      <w:r>
        <w:rPr>
          <w:color w:val="696969"/>
        </w:rPr>
        <w:t>povinen</w:t>
      </w:r>
      <w:r>
        <w:rPr>
          <w:color w:val="696969"/>
          <w:spacing w:val="75"/>
        </w:rPr>
        <w:t xml:space="preserve"> </w:t>
      </w:r>
      <w:r>
        <w:rPr>
          <w:color w:val="696969"/>
        </w:rPr>
        <w:t>uhradit</w:t>
      </w:r>
      <w:r>
        <w:rPr>
          <w:color w:val="696969"/>
          <w:spacing w:val="74"/>
        </w:rPr>
        <w:t xml:space="preserve"> </w:t>
      </w:r>
      <w:r>
        <w:rPr>
          <w:color w:val="696969"/>
        </w:rPr>
        <w:t>Poskytovateli</w:t>
      </w:r>
      <w:r>
        <w:rPr>
          <w:color w:val="696969"/>
          <w:spacing w:val="74"/>
        </w:rPr>
        <w:t xml:space="preserve"> </w:t>
      </w:r>
      <w:r>
        <w:rPr>
          <w:color w:val="696969"/>
        </w:rPr>
        <w:t>úrok</w:t>
      </w:r>
      <w:r>
        <w:rPr>
          <w:color w:val="696969"/>
          <w:spacing w:val="73"/>
        </w:rPr>
        <w:t xml:space="preserve"> </w:t>
      </w:r>
      <w:r>
        <w:rPr>
          <w:color w:val="696969"/>
        </w:rPr>
        <w:t>z</w:t>
      </w:r>
      <w:r>
        <w:rPr>
          <w:color w:val="696969"/>
          <w:spacing w:val="75"/>
        </w:rPr>
        <w:t xml:space="preserve"> </w:t>
      </w:r>
      <w:r>
        <w:rPr>
          <w:color w:val="696969"/>
        </w:rPr>
        <w:t>prodlení</w:t>
      </w:r>
      <w:r>
        <w:rPr>
          <w:color w:val="696969"/>
          <w:spacing w:val="74"/>
        </w:rPr>
        <w:t xml:space="preserve"> </w:t>
      </w:r>
      <w:r>
        <w:rPr>
          <w:color w:val="696969"/>
        </w:rPr>
        <w:t>dle</w:t>
      </w:r>
      <w:r>
        <w:rPr>
          <w:color w:val="696969"/>
          <w:spacing w:val="75"/>
        </w:rPr>
        <w:t xml:space="preserve"> </w:t>
      </w:r>
      <w:r>
        <w:rPr>
          <w:color w:val="696969"/>
        </w:rPr>
        <w:t>nařízení</w:t>
      </w:r>
      <w:r>
        <w:rPr>
          <w:color w:val="696969"/>
          <w:spacing w:val="74"/>
        </w:rPr>
        <w:t xml:space="preserve"> </w:t>
      </w:r>
      <w:r>
        <w:rPr>
          <w:color w:val="696969"/>
        </w:rPr>
        <w:t>vlády č. 351/2013</w:t>
      </w:r>
      <w:r>
        <w:rPr>
          <w:color w:val="696969"/>
          <w:spacing w:val="24"/>
        </w:rPr>
        <w:t xml:space="preserve"> </w:t>
      </w:r>
      <w:r>
        <w:rPr>
          <w:color w:val="696969"/>
        </w:rPr>
        <w:t>Sb.,</w:t>
      </w:r>
      <w:r>
        <w:rPr>
          <w:color w:val="696969"/>
          <w:spacing w:val="28"/>
        </w:rPr>
        <w:t xml:space="preserve"> </w:t>
      </w:r>
      <w:r>
        <w:rPr>
          <w:color w:val="696969"/>
        </w:rPr>
        <w:t>kterým</w:t>
      </w:r>
      <w:r>
        <w:rPr>
          <w:color w:val="696969"/>
          <w:spacing w:val="26"/>
        </w:rPr>
        <w:t xml:space="preserve"> </w:t>
      </w:r>
      <w:r>
        <w:rPr>
          <w:color w:val="696969"/>
        </w:rPr>
        <w:t>se</w:t>
      </w:r>
      <w:r>
        <w:rPr>
          <w:color w:val="696969"/>
          <w:spacing w:val="24"/>
        </w:rPr>
        <w:t xml:space="preserve"> </w:t>
      </w:r>
      <w:r>
        <w:rPr>
          <w:color w:val="696969"/>
        </w:rPr>
        <w:t>určuje</w:t>
      </w:r>
      <w:r>
        <w:rPr>
          <w:color w:val="696969"/>
          <w:spacing w:val="24"/>
        </w:rPr>
        <w:t xml:space="preserve"> </w:t>
      </w:r>
      <w:r>
        <w:rPr>
          <w:color w:val="696969"/>
        </w:rPr>
        <w:t>výše</w:t>
      </w:r>
      <w:r>
        <w:rPr>
          <w:color w:val="696969"/>
          <w:spacing w:val="24"/>
        </w:rPr>
        <w:t xml:space="preserve"> </w:t>
      </w:r>
      <w:r>
        <w:rPr>
          <w:color w:val="696969"/>
        </w:rPr>
        <w:t>úroků</w:t>
      </w:r>
      <w:r>
        <w:rPr>
          <w:color w:val="696969"/>
          <w:spacing w:val="25"/>
        </w:rPr>
        <w:t xml:space="preserve"> </w:t>
      </w:r>
      <w:r>
        <w:rPr>
          <w:color w:val="696969"/>
        </w:rPr>
        <w:t>z</w:t>
      </w:r>
      <w:r>
        <w:rPr>
          <w:color w:val="696969"/>
          <w:spacing w:val="25"/>
        </w:rPr>
        <w:t xml:space="preserve"> </w:t>
      </w:r>
      <w:r>
        <w:rPr>
          <w:color w:val="696969"/>
        </w:rPr>
        <w:t>prodlení</w:t>
      </w:r>
      <w:r>
        <w:rPr>
          <w:color w:val="696969"/>
          <w:spacing w:val="26"/>
        </w:rPr>
        <w:t xml:space="preserve"> </w:t>
      </w:r>
      <w:r>
        <w:rPr>
          <w:color w:val="696969"/>
        </w:rPr>
        <w:t>a</w:t>
      </w:r>
      <w:r>
        <w:rPr>
          <w:color w:val="696969"/>
          <w:spacing w:val="24"/>
        </w:rPr>
        <w:t xml:space="preserve"> </w:t>
      </w:r>
      <w:r>
        <w:rPr>
          <w:color w:val="696969"/>
        </w:rPr>
        <w:t>nákladů</w:t>
      </w:r>
      <w:r>
        <w:rPr>
          <w:color w:val="696969"/>
          <w:spacing w:val="24"/>
        </w:rPr>
        <w:t xml:space="preserve"> </w:t>
      </w:r>
      <w:r>
        <w:rPr>
          <w:color w:val="696969"/>
        </w:rPr>
        <w:t>spojených</w:t>
      </w:r>
      <w:r>
        <w:rPr>
          <w:color w:val="696969"/>
          <w:spacing w:val="27"/>
        </w:rPr>
        <w:t xml:space="preserve"> </w:t>
      </w:r>
      <w:r>
        <w:rPr>
          <w:color w:val="696969"/>
        </w:rPr>
        <w:t>s</w:t>
      </w:r>
      <w:r>
        <w:rPr>
          <w:color w:val="696969"/>
          <w:spacing w:val="25"/>
        </w:rPr>
        <w:t xml:space="preserve"> </w:t>
      </w:r>
      <w:r>
        <w:rPr>
          <w:color w:val="696969"/>
        </w:rPr>
        <w:t>uplatněním</w:t>
      </w:r>
    </w:p>
    <w:p w14:paraId="051206DE" w14:textId="77777777" w:rsidR="00F70ED3" w:rsidRDefault="00E51B91">
      <w:pPr>
        <w:pStyle w:val="Zkladntext"/>
        <w:spacing w:before="110"/>
        <w:ind w:right="103"/>
        <w:jc w:val="right"/>
      </w:pPr>
      <w:r>
        <w:rPr>
          <w:noProof/>
        </w:rPr>
        <mc:AlternateContent>
          <mc:Choice Requires="wps">
            <w:drawing>
              <wp:anchor distT="0" distB="0" distL="0" distR="0" simplePos="0" relativeHeight="15735296" behindDoc="0" locked="0" layoutInCell="1" allowOverlap="1" wp14:anchorId="66AFEF94" wp14:editId="0686FB81">
                <wp:simplePos x="0" y="0"/>
                <wp:positionH relativeFrom="page">
                  <wp:posOffset>7053071</wp:posOffset>
                </wp:positionH>
                <wp:positionV relativeFrom="paragraph">
                  <wp:posOffset>51970</wp:posOffset>
                </wp:positionV>
                <wp:extent cx="242570" cy="635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095"/>
                              </a:lnTo>
                              <a:lnTo>
                                <a:pt x="242316" y="6095"/>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08CF437A" id="Graphic 18" o:spid="_x0000_s1026" style="position:absolute;margin-left:555.35pt;margin-top:4.1pt;width:19.1pt;height:.5pt;z-index:15735296;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" path="m242316,l,,,6095r242316,l242316,xe" fillcolor="#bebebe" stroked="f">
                <v:path arrowok="t"/>
                <w10:wrap anchorx="page"/>
              </v:shape>
            </w:pict>
          </mc:Fallback>
        </mc:AlternateContent>
      </w:r>
      <w:r>
        <w:rPr>
          <w:color w:val="696969"/>
          <w:spacing w:val="-5"/>
        </w:rPr>
        <w:t>14</w:t>
      </w:r>
    </w:p>
    <w:p w14:paraId="1F9E1831" w14:textId="77777777" w:rsidR="00F70ED3" w:rsidRDefault="00F70ED3">
      <w:pPr>
        <w:jc w:val="right"/>
        <w:sectPr w:rsidR="00F70ED3">
          <w:pgSz w:w="11910" w:h="16840"/>
          <w:pgMar w:top="2000" w:right="420" w:bottom="1040" w:left="1000" w:header="386" w:footer="856" w:gutter="0"/>
          <w:cols w:space="708"/>
        </w:sectPr>
      </w:pPr>
    </w:p>
    <w:p w14:paraId="0F12C35B" w14:textId="77777777" w:rsidR="00F70ED3" w:rsidRDefault="00F70ED3">
      <w:pPr>
        <w:pStyle w:val="Zkladntext"/>
        <w:spacing w:before="38"/>
      </w:pPr>
    </w:p>
    <w:p w14:paraId="5DDD2C56" w14:textId="77777777" w:rsidR="00F70ED3" w:rsidRDefault="00E51B91">
      <w:pPr>
        <w:pStyle w:val="Zkladntext"/>
        <w:spacing w:line="312" w:lineRule="auto"/>
        <w:ind w:left="870" w:right="429"/>
        <w:jc w:val="both"/>
      </w:pPr>
      <w:r>
        <w:rPr>
          <w:color w:val="696969"/>
        </w:rPr>
        <w:t>pohledávky, určuje odměna likvidátora, likvidačního správce a člena orgánu právnické osoby jmenovaného soudem a upravují některé otázky Obchodního věstníku a veřejných rejstříků právnických a fyzických osob a evidence svěřenských fondů a evidence údajů o skutečných majitelích, ve znění pozdějších předpisů.</w:t>
      </w:r>
    </w:p>
    <w:p w14:paraId="08FAB484" w14:textId="77777777" w:rsidR="00F70ED3" w:rsidRDefault="00E51B91">
      <w:pPr>
        <w:pStyle w:val="Odstavecseseznamem"/>
        <w:numPr>
          <w:ilvl w:val="1"/>
          <w:numId w:val="12"/>
        </w:numPr>
        <w:tabs>
          <w:tab w:val="left" w:pos="868"/>
          <w:tab w:val="left" w:pos="870"/>
        </w:tabs>
        <w:spacing w:line="312" w:lineRule="auto"/>
        <w:ind w:right="423"/>
        <w:jc w:val="both"/>
      </w:pPr>
      <w:r>
        <w:rPr>
          <w:color w:val="585858"/>
        </w:rPr>
        <w:t>Vyúčtování smluvní pokuty/úroků z prodlení podle příslušných ustanovení této Smlouvy - penalizační faktura, musí být zasláno způsobem prokazujícím doručení, nejlépe datovou zprávou dle zákona č. 300/2008 Sb., o elektronických úkonech a autorizované konverzi dokumentů.</w:t>
      </w:r>
      <w:r>
        <w:rPr>
          <w:color w:val="585858"/>
          <w:spacing w:val="-3"/>
        </w:rPr>
        <w:t xml:space="preserve"> </w:t>
      </w:r>
      <w:r>
        <w:rPr>
          <w:color w:val="585858"/>
        </w:rPr>
        <w:t>Smluvní</w:t>
      </w:r>
      <w:r>
        <w:rPr>
          <w:color w:val="585858"/>
          <w:spacing w:val="-5"/>
        </w:rPr>
        <w:t xml:space="preserve"> </w:t>
      </w:r>
      <w:r>
        <w:rPr>
          <w:color w:val="585858"/>
        </w:rPr>
        <w:t>pokuta/úroky</w:t>
      </w:r>
      <w:r>
        <w:rPr>
          <w:color w:val="585858"/>
          <w:spacing w:val="-4"/>
        </w:rPr>
        <w:t xml:space="preserve"> </w:t>
      </w:r>
      <w:r>
        <w:rPr>
          <w:color w:val="585858"/>
        </w:rPr>
        <w:t>z</w:t>
      </w:r>
      <w:r>
        <w:rPr>
          <w:color w:val="585858"/>
          <w:spacing w:val="-6"/>
        </w:rPr>
        <w:t xml:space="preserve"> </w:t>
      </w:r>
      <w:r>
        <w:rPr>
          <w:color w:val="585858"/>
        </w:rPr>
        <w:t>prodlení</w:t>
      </w:r>
      <w:r>
        <w:rPr>
          <w:color w:val="585858"/>
          <w:spacing w:val="-5"/>
        </w:rPr>
        <w:t xml:space="preserve"> </w:t>
      </w:r>
      <w:r>
        <w:rPr>
          <w:color w:val="585858"/>
        </w:rPr>
        <w:t>jsou</w:t>
      </w:r>
      <w:r>
        <w:rPr>
          <w:color w:val="585858"/>
          <w:spacing w:val="-7"/>
        </w:rPr>
        <w:t xml:space="preserve"> </w:t>
      </w:r>
      <w:r>
        <w:rPr>
          <w:color w:val="585858"/>
        </w:rPr>
        <w:t>splatné</w:t>
      </w:r>
      <w:r>
        <w:rPr>
          <w:color w:val="585858"/>
          <w:spacing w:val="-4"/>
        </w:rPr>
        <w:t xml:space="preserve"> </w:t>
      </w:r>
      <w:r>
        <w:rPr>
          <w:color w:val="585858"/>
        </w:rPr>
        <w:t>ve</w:t>
      </w:r>
      <w:r>
        <w:rPr>
          <w:color w:val="585858"/>
          <w:spacing w:val="-4"/>
        </w:rPr>
        <w:t xml:space="preserve"> </w:t>
      </w:r>
      <w:r>
        <w:rPr>
          <w:color w:val="585858"/>
        </w:rPr>
        <w:t>lhůtě</w:t>
      </w:r>
      <w:r>
        <w:rPr>
          <w:color w:val="585858"/>
          <w:spacing w:val="-6"/>
        </w:rPr>
        <w:t xml:space="preserve"> </w:t>
      </w:r>
      <w:r>
        <w:rPr>
          <w:color w:val="585858"/>
        </w:rPr>
        <w:t>třiceti</w:t>
      </w:r>
      <w:r>
        <w:rPr>
          <w:color w:val="585858"/>
          <w:spacing w:val="-6"/>
        </w:rPr>
        <w:t xml:space="preserve"> </w:t>
      </w:r>
      <w:r>
        <w:rPr>
          <w:color w:val="585858"/>
        </w:rPr>
        <w:t>(30)</w:t>
      </w:r>
      <w:r>
        <w:rPr>
          <w:color w:val="585858"/>
          <w:spacing w:val="-3"/>
        </w:rPr>
        <w:t xml:space="preserve"> </w:t>
      </w:r>
      <w:r>
        <w:rPr>
          <w:color w:val="585858"/>
        </w:rPr>
        <w:t>kalendářních</w:t>
      </w:r>
      <w:r>
        <w:rPr>
          <w:color w:val="585858"/>
          <w:spacing w:val="-4"/>
        </w:rPr>
        <w:t xml:space="preserve"> </w:t>
      </w:r>
      <w:r>
        <w:rPr>
          <w:color w:val="585858"/>
        </w:rPr>
        <w:t>dnů ode</w:t>
      </w:r>
      <w:r>
        <w:rPr>
          <w:color w:val="585858"/>
          <w:spacing w:val="-12"/>
        </w:rPr>
        <w:t xml:space="preserve"> </w:t>
      </w:r>
      <w:r>
        <w:rPr>
          <w:color w:val="585858"/>
        </w:rPr>
        <w:t>dne</w:t>
      </w:r>
      <w:r>
        <w:rPr>
          <w:color w:val="585858"/>
          <w:spacing w:val="-15"/>
        </w:rPr>
        <w:t xml:space="preserve"> </w:t>
      </w:r>
      <w:r>
        <w:rPr>
          <w:color w:val="585858"/>
        </w:rPr>
        <w:t>doručení</w:t>
      </w:r>
      <w:r>
        <w:rPr>
          <w:color w:val="585858"/>
          <w:spacing w:val="-13"/>
        </w:rPr>
        <w:t xml:space="preserve"> </w:t>
      </w:r>
      <w:r>
        <w:rPr>
          <w:color w:val="585858"/>
        </w:rPr>
        <w:t>vyúčtování</w:t>
      </w:r>
      <w:r>
        <w:rPr>
          <w:color w:val="585858"/>
          <w:spacing w:val="-12"/>
        </w:rPr>
        <w:t xml:space="preserve"> </w:t>
      </w:r>
      <w:r>
        <w:rPr>
          <w:color w:val="585858"/>
        </w:rPr>
        <w:t>povinné</w:t>
      </w:r>
      <w:r>
        <w:rPr>
          <w:color w:val="585858"/>
          <w:spacing w:val="-12"/>
        </w:rPr>
        <w:t xml:space="preserve"> </w:t>
      </w:r>
      <w:r>
        <w:rPr>
          <w:color w:val="585858"/>
        </w:rPr>
        <w:t>Smluvní</w:t>
      </w:r>
      <w:r>
        <w:rPr>
          <w:color w:val="585858"/>
          <w:spacing w:val="-13"/>
        </w:rPr>
        <w:t xml:space="preserve"> </w:t>
      </w:r>
      <w:r>
        <w:rPr>
          <w:color w:val="585858"/>
        </w:rPr>
        <w:t>straně.</w:t>
      </w:r>
      <w:r>
        <w:rPr>
          <w:color w:val="585858"/>
          <w:spacing w:val="-11"/>
        </w:rPr>
        <w:t xml:space="preserve"> </w:t>
      </w:r>
      <w:r>
        <w:rPr>
          <w:color w:val="585858"/>
        </w:rPr>
        <w:t>Úhrada</w:t>
      </w:r>
      <w:r>
        <w:rPr>
          <w:color w:val="585858"/>
          <w:spacing w:val="-15"/>
        </w:rPr>
        <w:t xml:space="preserve"> </w:t>
      </w:r>
      <w:r>
        <w:rPr>
          <w:color w:val="585858"/>
        </w:rPr>
        <w:t>smluvní</w:t>
      </w:r>
      <w:r>
        <w:rPr>
          <w:color w:val="585858"/>
          <w:spacing w:val="-13"/>
        </w:rPr>
        <w:t xml:space="preserve"> </w:t>
      </w:r>
      <w:r>
        <w:rPr>
          <w:color w:val="585858"/>
        </w:rPr>
        <w:t>pokuty</w:t>
      </w:r>
      <w:r>
        <w:rPr>
          <w:color w:val="585858"/>
          <w:spacing w:val="-14"/>
        </w:rPr>
        <w:t xml:space="preserve"> </w:t>
      </w:r>
      <w:r>
        <w:rPr>
          <w:color w:val="585858"/>
        </w:rPr>
        <w:t>/</w:t>
      </w:r>
      <w:r>
        <w:rPr>
          <w:color w:val="585858"/>
          <w:spacing w:val="-13"/>
        </w:rPr>
        <w:t xml:space="preserve"> </w:t>
      </w:r>
      <w:r>
        <w:rPr>
          <w:color w:val="585858"/>
        </w:rPr>
        <w:t>úroků</w:t>
      </w:r>
      <w:r>
        <w:rPr>
          <w:color w:val="585858"/>
          <w:spacing w:val="-15"/>
        </w:rPr>
        <w:t xml:space="preserve"> </w:t>
      </w:r>
      <w:r>
        <w:rPr>
          <w:color w:val="585858"/>
        </w:rPr>
        <w:t>z</w:t>
      </w:r>
      <w:r>
        <w:rPr>
          <w:color w:val="585858"/>
          <w:spacing w:val="-12"/>
        </w:rPr>
        <w:t xml:space="preserve"> </w:t>
      </w:r>
      <w:r>
        <w:rPr>
          <w:color w:val="585858"/>
        </w:rPr>
        <w:t>prodlení se provádí bankovním převodem na účet oprávněné Smluvní strany uvedený v penalizační faktuře. Částka se považuje za zaplacenou okamžikem jejího připsání ve prospěch účtu oprávněné Smluvní strany.</w:t>
      </w:r>
    </w:p>
    <w:p w14:paraId="14EBD431" w14:textId="77777777" w:rsidR="00F70ED3" w:rsidRDefault="00E51B91">
      <w:pPr>
        <w:pStyle w:val="Zkladntext"/>
        <w:spacing w:before="120" w:line="312" w:lineRule="auto"/>
        <w:ind w:left="841" w:right="418" w:hanging="709"/>
        <w:jc w:val="both"/>
      </w:pPr>
      <w:r>
        <w:rPr>
          <w:color w:val="00AFEF"/>
        </w:rPr>
        <w:t>9.8</w:t>
      </w:r>
      <w:r>
        <w:rPr>
          <w:color w:val="00AFEF"/>
          <w:spacing w:val="80"/>
          <w:w w:val="150"/>
        </w:rPr>
        <w:t xml:space="preserve">  </w:t>
      </w:r>
      <w:r>
        <w:rPr>
          <w:color w:val="696969"/>
        </w:rPr>
        <w:t>Zaplacením</w:t>
      </w:r>
      <w:r>
        <w:rPr>
          <w:color w:val="696969"/>
          <w:spacing w:val="40"/>
        </w:rPr>
        <w:t xml:space="preserve"> </w:t>
      </w:r>
      <w:r>
        <w:rPr>
          <w:color w:val="696969"/>
        </w:rPr>
        <w:t>smluvní</w:t>
      </w:r>
      <w:r>
        <w:rPr>
          <w:color w:val="696969"/>
          <w:spacing w:val="40"/>
        </w:rPr>
        <w:t xml:space="preserve"> </w:t>
      </w:r>
      <w:r>
        <w:rPr>
          <w:color w:val="696969"/>
        </w:rPr>
        <w:t>pokuty</w:t>
      </w:r>
      <w:r>
        <w:rPr>
          <w:color w:val="696969"/>
          <w:spacing w:val="40"/>
        </w:rPr>
        <w:t xml:space="preserve"> </w:t>
      </w:r>
      <w:r>
        <w:rPr>
          <w:color w:val="696969"/>
        </w:rPr>
        <w:t>či</w:t>
      </w:r>
      <w:r>
        <w:rPr>
          <w:color w:val="696969"/>
          <w:spacing w:val="40"/>
        </w:rPr>
        <w:t xml:space="preserve"> </w:t>
      </w:r>
      <w:r>
        <w:rPr>
          <w:color w:val="696969"/>
        </w:rPr>
        <w:t>úroku</w:t>
      </w:r>
      <w:r>
        <w:rPr>
          <w:color w:val="696969"/>
          <w:spacing w:val="40"/>
        </w:rPr>
        <w:t xml:space="preserve"> </w:t>
      </w:r>
      <w:r>
        <w:rPr>
          <w:color w:val="696969"/>
        </w:rPr>
        <w:t>z</w:t>
      </w:r>
      <w:r>
        <w:rPr>
          <w:color w:val="696969"/>
          <w:spacing w:val="40"/>
        </w:rPr>
        <w:t xml:space="preserve"> </w:t>
      </w:r>
      <w:r>
        <w:rPr>
          <w:color w:val="696969"/>
        </w:rPr>
        <w:t>prodlení</w:t>
      </w:r>
      <w:r>
        <w:rPr>
          <w:color w:val="696969"/>
          <w:spacing w:val="40"/>
        </w:rPr>
        <w:t xml:space="preserve"> </w:t>
      </w:r>
      <w:r>
        <w:rPr>
          <w:color w:val="696969"/>
        </w:rPr>
        <w:t>není</w:t>
      </w:r>
      <w:r>
        <w:rPr>
          <w:color w:val="696969"/>
          <w:spacing w:val="40"/>
        </w:rPr>
        <w:t xml:space="preserve"> </w:t>
      </w:r>
      <w:r>
        <w:rPr>
          <w:color w:val="696969"/>
        </w:rPr>
        <w:t>nijak</w:t>
      </w:r>
      <w:r>
        <w:rPr>
          <w:color w:val="696969"/>
          <w:spacing w:val="40"/>
        </w:rPr>
        <w:t xml:space="preserve"> </w:t>
      </w:r>
      <w:r>
        <w:rPr>
          <w:color w:val="696969"/>
        </w:rPr>
        <w:t>dotčeno</w:t>
      </w:r>
      <w:r>
        <w:rPr>
          <w:color w:val="696969"/>
          <w:spacing w:val="40"/>
        </w:rPr>
        <w:t xml:space="preserve"> </w:t>
      </w:r>
      <w:r>
        <w:rPr>
          <w:color w:val="696969"/>
        </w:rPr>
        <w:t>právo</w:t>
      </w:r>
      <w:r>
        <w:rPr>
          <w:color w:val="696969"/>
          <w:spacing w:val="40"/>
        </w:rPr>
        <w:t xml:space="preserve"> </w:t>
      </w:r>
      <w:r>
        <w:rPr>
          <w:color w:val="696969"/>
        </w:rPr>
        <w:t>Smluvních</w:t>
      </w:r>
      <w:r>
        <w:rPr>
          <w:color w:val="696969"/>
          <w:spacing w:val="40"/>
        </w:rPr>
        <w:t xml:space="preserve"> </w:t>
      </w:r>
      <w:r>
        <w:rPr>
          <w:color w:val="696969"/>
        </w:rPr>
        <w:t>stran na</w:t>
      </w:r>
      <w:r>
        <w:rPr>
          <w:color w:val="696969"/>
          <w:spacing w:val="-2"/>
        </w:rPr>
        <w:t xml:space="preserve"> </w:t>
      </w:r>
      <w:r>
        <w:rPr>
          <w:color w:val="696969"/>
        </w:rPr>
        <w:t>náhradu vzniklé újmy v plném rozsahu, ani povinnost Poskytovatele dále řádně poskytovat technickou podporu ve sjednaném rozsahu a kvalitě.</w:t>
      </w:r>
    </w:p>
    <w:p w14:paraId="36382408" w14:textId="77777777" w:rsidR="00F70ED3" w:rsidRDefault="00E51B91">
      <w:pPr>
        <w:pStyle w:val="Nadpis1"/>
        <w:numPr>
          <w:ilvl w:val="0"/>
          <w:numId w:val="12"/>
        </w:numPr>
        <w:tabs>
          <w:tab w:val="left" w:pos="4380"/>
        </w:tabs>
        <w:spacing w:before="240"/>
        <w:ind w:left="4380" w:hanging="450"/>
        <w:jc w:val="left"/>
      </w:pPr>
      <w:r>
        <w:rPr>
          <w:color w:val="696969"/>
        </w:rPr>
        <w:t>Záruka</w:t>
      </w:r>
      <w:r>
        <w:rPr>
          <w:color w:val="696969"/>
          <w:spacing w:val="-4"/>
        </w:rPr>
        <w:t xml:space="preserve"> </w:t>
      </w:r>
      <w:r>
        <w:rPr>
          <w:color w:val="696969"/>
        </w:rPr>
        <w:t>za</w:t>
      </w:r>
      <w:r>
        <w:rPr>
          <w:color w:val="696969"/>
          <w:spacing w:val="-4"/>
        </w:rPr>
        <w:t xml:space="preserve"> </w:t>
      </w:r>
      <w:r>
        <w:rPr>
          <w:color w:val="696969"/>
          <w:spacing w:val="-2"/>
        </w:rPr>
        <w:t>jakost</w:t>
      </w:r>
    </w:p>
    <w:p w14:paraId="22CB24A5" w14:textId="77777777" w:rsidR="00F70ED3" w:rsidRDefault="00F70ED3">
      <w:pPr>
        <w:pStyle w:val="Zkladntext"/>
        <w:spacing w:before="59"/>
        <w:rPr>
          <w:b/>
        </w:rPr>
      </w:pPr>
    </w:p>
    <w:p w14:paraId="66498A55" w14:textId="77777777" w:rsidR="00F70ED3" w:rsidRDefault="00E51B91">
      <w:pPr>
        <w:pStyle w:val="Zkladntext"/>
        <w:spacing w:line="312" w:lineRule="auto"/>
        <w:ind w:left="586" w:right="416"/>
        <w:jc w:val="both"/>
      </w:pPr>
      <w:r>
        <w:rPr>
          <w:color w:val="696969"/>
        </w:rPr>
        <w:t>Poskytovatel</w:t>
      </w:r>
      <w:r>
        <w:rPr>
          <w:color w:val="696969"/>
          <w:spacing w:val="-16"/>
        </w:rPr>
        <w:t xml:space="preserve"> </w:t>
      </w:r>
      <w:r>
        <w:rPr>
          <w:color w:val="696969"/>
        </w:rPr>
        <w:t>se</w:t>
      </w:r>
      <w:r>
        <w:rPr>
          <w:color w:val="696969"/>
          <w:spacing w:val="-15"/>
        </w:rPr>
        <w:t xml:space="preserve"> </w:t>
      </w:r>
      <w:r>
        <w:rPr>
          <w:color w:val="696969"/>
        </w:rPr>
        <w:t>zavazuje</w:t>
      </w:r>
      <w:r>
        <w:rPr>
          <w:color w:val="696969"/>
          <w:spacing w:val="-15"/>
        </w:rPr>
        <w:t xml:space="preserve"> </w:t>
      </w:r>
      <w:r>
        <w:rPr>
          <w:color w:val="696969"/>
        </w:rPr>
        <w:t>zajistit,</w:t>
      </w:r>
      <w:r>
        <w:rPr>
          <w:color w:val="696969"/>
          <w:spacing w:val="-16"/>
        </w:rPr>
        <w:t xml:space="preserve"> </w:t>
      </w:r>
      <w:r>
        <w:rPr>
          <w:color w:val="696969"/>
        </w:rPr>
        <w:t>že</w:t>
      </w:r>
      <w:r>
        <w:rPr>
          <w:color w:val="696969"/>
          <w:spacing w:val="-15"/>
        </w:rPr>
        <w:t xml:space="preserve"> </w:t>
      </w:r>
      <w:r>
        <w:rPr>
          <w:color w:val="696969"/>
        </w:rPr>
        <w:t>veškerý</w:t>
      </w:r>
      <w:r>
        <w:rPr>
          <w:color w:val="696969"/>
          <w:spacing w:val="-15"/>
        </w:rPr>
        <w:t xml:space="preserve"> </w:t>
      </w:r>
      <w:r>
        <w:rPr>
          <w:color w:val="696969"/>
        </w:rPr>
        <w:t>hardware</w:t>
      </w:r>
      <w:r>
        <w:rPr>
          <w:color w:val="696969"/>
          <w:spacing w:val="-15"/>
        </w:rPr>
        <w:t xml:space="preserve"> </w:t>
      </w:r>
      <w:r>
        <w:rPr>
          <w:color w:val="696969"/>
        </w:rPr>
        <w:t>dodaný</w:t>
      </w:r>
      <w:r>
        <w:rPr>
          <w:color w:val="696969"/>
          <w:spacing w:val="-16"/>
        </w:rPr>
        <w:t xml:space="preserve"> </w:t>
      </w:r>
      <w:r>
        <w:rPr>
          <w:color w:val="696969"/>
        </w:rPr>
        <w:t>Poskytovatelem</w:t>
      </w:r>
      <w:r>
        <w:rPr>
          <w:color w:val="696969"/>
          <w:spacing w:val="-15"/>
        </w:rPr>
        <w:t xml:space="preserve"> </w:t>
      </w:r>
      <w:r>
        <w:rPr>
          <w:color w:val="696969"/>
        </w:rPr>
        <w:t>Objednateli</w:t>
      </w:r>
      <w:r>
        <w:rPr>
          <w:color w:val="696969"/>
          <w:spacing w:val="-15"/>
        </w:rPr>
        <w:t xml:space="preserve"> </w:t>
      </w:r>
      <w:r>
        <w:rPr>
          <w:color w:val="696969"/>
        </w:rPr>
        <w:t>v</w:t>
      </w:r>
      <w:r>
        <w:rPr>
          <w:color w:val="696969"/>
          <w:spacing w:val="-16"/>
        </w:rPr>
        <w:t xml:space="preserve"> </w:t>
      </w:r>
      <w:r>
        <w:rPr>
          <w:color w:val="696969"/>
        </w:rPr>
        <w:t>rámci poskytování technické podpory bude nejvyšší možné jakosti. Na případné vady hardware se vztahuje</w:t>
      </w:r>
      <w:r>
        <w:rPr>
          <w:color w:val="696969"/>
          <w:spacing w:val="-6"/>
        </w:rPr>
        <w:t xml:space="preserve"> </w:t>
      </w:r>
      <w:r>
        <w:rPr>
          <w:color w:val="696969"/>
        </w:rPr>
        <w:t>záruka</w:t>
      </w:r>
      <w:r>
        <w:rPr>
          <w:color w:val="696969"/>
          <w:spacing w:val="-9"/>
        </w:rPr>
        <w:t xml:space="preserve"> </w:t>
      </w:r>
      <w:r>
        <w:rPr>
          <w:color w:val="696969"/>
        </w:rPr>
        <w:t>výrobce</w:t>
      </w:r>
      <w:r>
        <w:rPr>
          <w:color w:val="696969"/>
          <w:spacing w:val="-11"/>
        </w:rPr>
        <w:t xml:space="preserve"> </w:t>
      </w:r>
      <w:r>
        <w:rPr>
          <w:color w:val="696969"/>
        </w:rPr>
        <w:t>příslušného</w:t>
      </w:r>
      <w:r>
        <w:rPr>
          <w:color w:val="696969"/>
          <w:spacing w:val="-5"/>
        </w:rPr>
        <w:t xml:space="preserve"> </w:t>
      </w:r>
      <w:r>
        <w:rPr>
          <w:color w:val="696969"/>
        </w:rPr>
        <w:t>hardware.</w:t>
      </w:r>
      <w:r>
        <w:rPr>
          <w:color w:val="696969"/>
          <w:spacing w:val="-5"/>
        </w:rPr>
        <w:t xml:space="preserve"> </w:t>
      </w:r>
      <w:r>
        <w:rPr>
          <w:color w:val="696969"/>
        </w:rPr>
        <w:t>Poskytovatel</w:t>
      </w:r>
      <w:r>
        <w:rPr>
          <w:color w:val="696969"/>
          <w:spacing w:val="-7"/>
        </w:rPr>
        <w:t xml:space="preserve"> </w:t>
      </w:r>
      <w:r>
        <w:rPr>
          <w:color w:val="696969"/>
        </w:rPr>
        <w:t>se</w:t>
      </w:r>
      <w:r>
        <w:rPr>
          <w:color w:val="696969"/>
          <w:spacing w:val="-6"/>
        </w:rPr>
        <w:t xml:space="preserve"> </w:t>
      </w:r>
      <w:r>
        <w:rPr>
          <w:color w:val="696969"/>
        </w:rPr>
        <w:t>zavazuje</w:t>
      </w:r>
      <w:r>
        <w:rPr>
          <w:color w:val="696969"/>
          <w:spacing w:val="-9"/>
        </w:rPr>
        <w:t xml:space="preserve"> </w:t>
      </w:r>
      <w:r>
        <w:rPr>
          <w:color w:val="696969"/>
        </w:rPr>
        <w:t>dodat</w:t>
      </w:r>
      <w:r>
        <w:rPr>
          <w:color w:val="696969"/>
          <w:spacing w:val="-5"/>
        </w:rPr>
        <w:t xml:space="preserve"> </w:t>
      </w:r>
      <w:r>
        <w:rPr>
          <w:color w:val="696969"/>
        </w:rPr>
        <w:t>Objednateli</w:t>
      </w:r>
      <w:r>
        <w:rPr>
          <w:color w:val="696969"/>
          <w:spacing w:val="-7"/>
        </w:rPr>
        <w:t xml:space="preserve"> </w:t>
      </w:r>
      <w:r>
        <w:rPr>
          <w:color w:val="696969"/>
        </w:rPr>
        <w:t>spolu s hardware i veškeré relevantní dokumenty.</w:t>
      </w:r>
    </w:p>
    <w:p w14:paraId="2E4CC828" w14:textId="77777777" w:rsidR="00F70ED3" w:rsidRDefault="00E51B91">
      <w:pPr>
        <w:pStyle w:val="Nadpis1"/>
        <w:numPr>
          <w:ilvl w:val="0"/>
          <w:numId w:val="12"/>
        </w:numPr>
        <w:tabs>
          <w:tab w:val="left" w:pos="4191"/>
        </w:tabs>
        <w:spacing w:before="240"/>
        <w:ind w:left="4191" w:hanging="450"/>
        <w:jc w:val="left"/>
      </w:pPr>
      <w:r>
        <w:rPr>
          <w:color w:val="696969"/>
        </w:rPr>
        <w:t>Doba</w:t>
      </w:r>
      <w:r>
        <w:rPr>
          <w:color w:val="696969"/>
          <w:spacing w:val="-4"/>
        </w:rPr>
        <w:t xml:space="preserve"> </w:t>
      </w:r>
      <w:r>
        <w:rPr>
          <w:color w:val="696969"/>
        </w:rPr>
        <w:t>trvání</w:t>
      </w:r>
      <w:r>
        <w:rPr>
          <w:color w:val="696969"/>
          <w:spacing w:val="-1"/>
        </w:rPr>
        <w:t xml:space="preserve"> </w:t>
      </w:r>
      <w:r>
        <w:rPr>
          <w:color w:val="696969"/>
          <w:spacing w:val="-2"/>
        </w:rPr>
        <w:t>Dohody</w:t>
      </w:r>
    </w:p>
    <w:p w14:paraId="52A761E0" w14:textId="77777777" w:rsidR="00F70ED3" w:rsidRDefault="00F70ED3">
      <w:pPr>
        <w:pStyle w:val="Zkladntext"/>
        <w:spacing w:before="59"/>
        <w:rPr>
          <w:b/>
        </w:rPr>
      </w:pPr>
    </w:p>
    <w:p w14:paraId="7A62A2D1" w14:textId="77777777" w:rsidR="00F70ED3" w:rsidRDefault="00E51B91">
      <w:pPr>
        <w:pStyle w:val="Odstavecseseznamem"/>
        <w:numPr>
          <w:ilvl w:val="1"/>
          <w:numId w:val="12"/>
        </w:numPr>
        <w:tabs>
          <w:tab w:val="left" w:pos="867"/>
          <w:tab w:val="left" w:pos="870"/>
        </w:tabs>
        <w:spacing w:before="0" w:line="312" w:lineRule="auto"/>
        <w:ind w:right="413"/>
        <w:jc w:val="both"/>
      </w:pPr>
      <w:r>
        <w:rPr>
          <w:color w:val="696969"/>
        </w:rPr>
        <w:t>Tato Dohoda nabývá platnosti dnem jejího podpisu oběma Smluvními stranami a účinnosti dnem 16.</w:t>
      </w:r>
      <w:r>
        <w:rPr>
          <w:color w:val="696969"/>
          <w:spacing w:val="-2"/>
        </w:rPr>
        <w:t xml:space="preserve"> </w:t>
      </w:r>
      <w:r>
        <w:rPr>
          <w:color w:val="696969"/>
        </w:rPr>
        <w:t>ledna 2025 za předpokladu splnění zákonné podmínky vyplývající z § 6 odst. 1 zákona č. 340/2015 o registru smluv, ve</w:t>
      </w:r>
      <w:r>
        <w:rPr>
          <w:color w:val="696969"/>
          <w:spacing w:val="-1"/>
        </w:rPr>
        <w:t xml:space="preserve"> </w:t>
      </w:r>
      <w:r>
        <w:rPr>
          <w:color w:val="696969"/>
        </w:rPr>
        <w:t>znění pozdějších předpisů. Bude-li Dohoda v</w:t>
      </w:r>
      <w:r>
        <w:rPr>
          <w:color w:val="696969"/>
          <w:spacing w:val="-1"/>
        </w:rPr>
        <w:t xml:space="preserve"> </w:t>
      </w:r>
      <w:r>
        <w:rPr>
          <w:color w:val="696969"/>
        </w:rPr>
        <w:t>registru smluv zveřejněna později než 16. ledna 2025, nabývá účinnosti dnem zveřejnění v</w:t>
      </w:r>
      <w:r>
        <w:rPr>
          <w:color w:val="696969"/>
          <w:spacing w:val="-1"/>
        </w:rPr>
        <w:t xml:space="preserve"> </w:t>
      </w:r>
      <w:r>
        <w:rPr>
          <w:color w:val="696969"/>
        </w:rPr>
        <w:t>registru smluv.</w:t>
      </w:r>
      <w:r>
        <w:rPr>
          <w:color w:val="696969"/>
          <w:spacing w:val="-3"/>
        </w:rPr>
        <w:t xml:space="preserve"> </w:t>
      </w:r>
      <w:r>
        <w:rPr>
          <w:color w:val="696969"/>
        </w:rPr>
        <w:t>Tato</w:t>
      </w:r>
      <w:r>
        <w:rPr>
          <w:color w:val="696969"/>
          <w:spacing w:val="-4"/>
        </w:rPr>
        <w:t xml:space="preserve"> </w:t>
      </w:r>
      <w:r>
        <w:rPr>
          <w:color w:val="696969"/>
        </w:rPr>
        <w:t>Dohoda</w:t>
      </w:r>
      <w:r>
        <w:rPr>
          <w:color w:val="696969"/>
          <w:spacing w:val="-1"/>
        </w:rPr>
        <w:t xml:space="preserve"> </w:t>
      </w:r>
      <w:r>
        <w:rPr>
          <w:color w:val="696969"/>
        </w:rPr>
        <w:t>se</w:t>
      </w:r>
      <w:r>
        <w:rPr>
          <w:color w:val="696969"/>
          <w:spacing w:val="-4"/>
        </w:rPr>
        <w:t xml:space="preserve"> </w:t>
      </w:r>
      <w:r>
        <w:rPr>
          <w:color w:val="696969"/>
        </w:rPr>
        <w:t>uzavírá</w:t>
      </w:r>
      <w:r>
        <w:rPr>
          <w:color w:val="696969"/>
          <w:spacing w:val="-4"/>
        </w:rPr>
        <w:t xml:space="preserve"> </w:t>
      </w:r>
      <w:r>
        <w:rPr>
          <w:color w:val="696969"/>
        </w:rPr>
        <w:t>na</w:t>
      </w:r>
      <w:r>
        <w:rPr>
          <w:color w:val="696969"/>
          <w:spacing w:val="-4"/>
        </w:rPr>
        <w:t xml:space="preserve"> </w:t>
      </w:r>
      <w:r>
        <w:rPr>
          <w:color w:val="696969"/>
        </w:rPr>
        <w:t>dobu</w:t>
      </w:r>
      <w:r>
        <w:rPr>
          <w:color w:val="696969"/>
          <w:spacing w:val="-2"/>
        </w:rPr>
        <w:t xml:space="preserve"> </w:t>
      </w:r>
      <w:r>
        <w:rPr>
          <w:color w:val="696969"/>
        </w:rPr>
        <w:t>určitou</w:t>
      </w:r>
      <w:r>
        <w:rPr>
          <w:color w:val="696969"/>
          <w:spacing w:val="-4"/>
        </w:rPr>
        <w:t xml:space="preserve"> </w:t>
      </w:r>
      <w:r>
        <w:rPr>
          <w:color w:val="696969"/>
        </w:rPr>
        <w:t>v</w:t>
      </w:r>
      <w:r>
        <w:rPr>
          <w:color w:val="696969"/>
          <w:spacing w:val="-4"/>
        </w:rPr>
        <w:t xml:space="preserve"> </w:t>
      </w:r>
      <w:r>
        <w:rPr>
          <w:color w:val="696969"/>
        </w:rPr>
        <w:t>délce 4</w:t>
      </w:r>
      <w:r>
        <w:rPr>
          <w:color w:val="696969"/>
          <w:spacing w:val="-2"/>
        </w:rPr>
        <w:t xml:space="preserve"> </w:t>
      </w:r>
      <w:r>
        <w:rPr>
          <w:color w:val="696969"/>
        </w:rPr>
        <w:t>(čtyř)</w:t>
      </w:r>
      <w:r>
        <w:rPr>
          <w:color w:val="696969"/>
          <w:spacing w:val="-3"/>
        </w:rPr>
        <w:t xml:space="preserve"> </w:t>
      </w:r>
      <w:r>
        <w:rPr>
          <w:color w:val="696969"/>
        </w:rPr>
        <w:t>let</w:t>
      </w:r>
      <w:r>
        <w:rPr>
          <w:color w:val="696969"/>
          <w:spacing w:val="-3"/>
        </w:rPr>
        <w:t xml:space="preserve"> </w:t>
      </w:r>
      <w:r>
        <w:rPr>
          <w:color w:val="696969"/>
        </w:rPr>
        <w:t>od</w:t>
      </w:r>
      <w:r>
        <w:rPr>
          <w:color w:val="696969"/>
          <w:spacing w:val="-1"/>
        </w:rPr>
        <w:t xml:space="preserve"> </w:t>
      </w:r>
      <w:r>
        <w:rPr>
          <w:color w:val="696969"/>
        </w:rPr>
        <w:t>nabytí</w:t>
      </w:r>
      <w:r>
        <w:rPr>
          <w:color w:val="696969"/>
          <w:spacing w:val="-3"/>
        </w:rPr>
        <w:t xml:space="preserve"> </w:t>
      </w:r>
      <w:r>
        <w:rPr>
          <w:color w:val="696969"/>
        </w:rPr>
        <w:t>účinnosti</w:t>
      </w:r>
      <w:r>
        <w:rPr>
          <w:color w:val="696969"/>
          <w:spacing w:val="-2"/>
        </w:rPr>
        <w:t xml:space="preserve"> </w:t>
      </w:r>
      <w:r>
        <w:rPr>
          <w:color w:val="696969"/>
        </w:rPr>
        <w:t>Dohody.</w:t>
      </w:r>
    </w:p>
    <w:p w14:paraId="350D20F7" w14:textId="77777777" w:rsidR="00F70ED3" w:rsidRDefault="00E51B91">
      <w:pPr>
        <w:pStyle w:val="Odstavecseseznamem"/>
        <w:numPr>
          <w:ilvl w:val="1"/>
          <w:numId w:val="12"/>
        </w:numPr>
        <w:tabs>
          <w:tab w:val="left" w:pos="867"/>
          <w:tab w:val="left" w:pos="870"/>
        </w:tabs>
        <w:spacing w:line="312" w:lineRule="auto"/>
        <w:ind w:right="418"/>
        <w:jc w:val="both"/>
      </w:pPr>
      <w:r>
        <w:rPr>
          <w:color w:val="696969"/>
        </w:rPr>
        <w:t>Tuto Dohodu lze ukončit</w:t>
      </w:r>
      <w:r>
        <w:rPr>
          <w:color w:val="696969"/>
          <w:spacing w:val="-3"/>
        </w:rPr>
        <w:t xml:space="preserve"> </w:t>
      </w:r>
      <w:r>
        <w:rPr>
          <w:color w:val="696969"/>
        </w:rPr>
        <w:t>písemnou</w:t>
      </w:r>
      <w:r>
        <w:rPr>
          <w:color w:val="696969"/>
          <w:spacing w:val="-2"/>
        </w:rPr>
        <w:t xml:space="preserve"> </w:t>
      </w:r>
      <w:r>
        <w:rPr>
          <w:color w:val="696969"/>
        </w:rPr>
        <w:t>dohodou Smluvních stran, výpovědí ze</w:t>
      </w:r>
      <w:r>
        <w:rPr>
          <w:color w:val="696969"/>
          <w:spacing w:val="-4"/>
        </w:rPr>
        <w:t xml:space="preserve"> </w:t>
      </w:r>
      <w:r>
        <w:rPr>
          <w:color w:val="696969"/>
        </w:rPr>
        <w:t>strany</w:t>
      </w:r>
      <w:r>
        <w:rPr>
          <w:color w:val="696969"/>
          <w:spacing w:val="-1"/>
        </w:rPr>
        <w:t xml:space="preserve"> </w:t>
      </w:r>
      <w:r>
        <w:rPr>
          <w:color w:val="696969"/>
        </w:rPr>
        <w:t>Objednatele nebo jednostranným odstoupením z důvodů stanovených právními předpisy nebo touto Dohodou, nebo v případě podstatného porušení Dohody nebo Dílčí smlouvy.</w:t>
      </w:r>
    </w:p>
    <w:p w14:paraId="53B67314" w14:textId="77777777" w:rsidR="00F70ED3" w:rsidRDefault="00E51B91">
      <w:pPr>
        <w:pStyle w:val="Odstavecseseznamem"/>
        <w:numPr>
          <w:ilvl w:val="1"/>
          <w:numId w:val="12"/>
        </w:numPr>
        <w:tabs>
          <w:tab w:val="left" w:pos="867"/>
          <w:tab w:val="left" w:pos="870"/>
        </w:tabs>
        <w:spacing w:line="312" w:lineRule="auto"/>
        <w:ind w:right="420"/>
        <w:jc w:val="both"/>
      </w:pPr>
      <w:r>
        <w:rPr>
          <w:color w:val="696969"/>
        </w:rPr>
        <w:t>Objednatel je oprávněn tuto Dohodu vypovědět i bez uvedení důvodu písemnou výpovědí. Výpovědní doba činí 3 měsíce a počne běžet prvním dnem měsíce následujícího po doručení výpovědi Poskytovateli.</w:t>
      </w:r>
    </w:p>
    <w:p w14:paraId="1969ADD2" w14:textId="77777777" w:rsidR="00F70ED3" w:rsidRDefault="00E51B91">
      <w:pPr>
        <w:pStyle w:val="Odstavecseseznamem"/>
        <w:numPr>
          <w:ilvl w:val="1"/>
          <w:numId w:val="12"/>
        </w:numPr>
        <w:tabs>
          <w:tab w:val="left" w:pos="867"/>
        </w:tabs>
        <w:ind w:left="867" w:hanging="735"/>
        <w:jc w:val="both"/>
      </w:pPr>
      <w:r>
        <w:rPr>
          <w:color w:val="696969"/>
        </w:rPr>
        <w:t>Za</w:t>
      </w:r>
      <w:r>
        <w:rPr>
          <w:color w:val="696969"/>
          <w:spacing w:val="-6"/>
        </w:rPr>
        <w:t xml:space="preserve"> </w:t>
      </w:r>
      <w:r>
        <w:rPr>
          <w:color w:val="696969"/>
        </w:rPr>
        <w:t>podstatné</w:t>
      </w:r>
      <w:r>
        <w:rPr>
          <w:color w:val="696969"/>
          <w:spacing w:val="-6"/>
        </w:rPr>
        <w:t xml:space="preserve"> </w:t>
      </w:r>
      <w:r>
        <w:rPr>
          <w:color w:val="696969"/>
        </w:rPr>
        <w:t>porušení</w:t>
      </w:r>
      <w:r>
        <w:rPr>
          <w:color w:val="696969"/>
          <w:spacing w:val="-7"/>
        </w:rPr>
        <w:t xml:space="preserve"> </w:t>
      </w:r>
      <w:r>
        <w:rPr>
          <w:color w:val="696969"/>
        </w:rPr>
        <w:t>této</w:t>
      </w:r>
      <w:r>
        <w:rPr>
          <w:color w:val="696969"/>
          <w:spacing w:val="-4"/>
        </w:rPr>
        <w:t xml:space="preserve"> </w:t>
      </w:r>
      <w:r>
        <w:rPr>
          <w:color w:val="696969"/>
        </w:rPr>
        <w:t>Dohody</w:t>
      </w:r>
      <w:r>
        <w:rPr>
          <w:color w:val="696969"/>
          <w:spacing w:val="-8"/>
        </w:rPr>
        <w:t xml:space="preserve"> </w:t>
      </w:r>
      <w:r>
        <w:rPr>
          <w:color w:val="696969"/>
        </w:rPr>
        <w:t>nebo</w:t>
      </w:r>
      <w:r>
        <w:rPr>
          <w:color w:val="696969"/>
          <w:spacing w:val="-5"/>
        </w:rPr>
        <w:t xml:space="preserve"> </w:t>
      </w:r>
      <w:r>
        <w:rPr>
          <w:color w:val="696969"/>
        </w:rPr>
        <w:t>Dílčí</w:t>
      </w:r>
      <w:r>
        <w:rPr>
          <w:color w:val="696969"/>
          <w:spacing w:val="-7"/>
        </w:rPr>
        <w:t xml:space="preserve"> </w:t>
      </w:r>
      <w:r>
        <w:rPr>
          <w:color w:val="696969"/>
        </w:rPr>
        <w:t>smlouvy</w:t>
      </w:r>
      <w:r>
        <w:rPr>
          <w:color w:val="696969"/>
          <w:spacing w:val="-5"/>
        </w:rPr>
        <w:t xml:space="preserve"> </w:t>
      </w:r>
      <w:r>
        <w:rPr>
          <w:color w:val="696969"/>
        </w:rPr>
        <w:t>se</w:t>
      </w:r>
      <w:r>
        <w:rPr>
          <w:color w:val="696969"/>
          <w:spacing w:val="-6"/>
        </w:rPr>
        <w:t xml:space="preserve"> </w:t>
      </w:r>
      <w:r>
        <w:rPr>
          <w:color w:val="696969"/>
        </w:rPr>
        <w:t>považují</w:t>
      </w:r>
      <w:r>
        <w:rPr>
          <w:color w:val="696969"/>
          <w:spacing w:val="-4"/>
        </w:rPr>
        <w:t xml:space="preserve"> </w:t>
      </w:r>
      <w:r>
        <w:rPr>
          <w:color w:val="696969"/>
        </w:rPr>
        <w:t>zejména</w:t>
      </w:r>
      <w:r>
        <w:rPr>
          <w:color w:val="696969"/>
          <w:spacing w:val="-6"/>
        </w:rPr>
        <w:t xml:space="preserve"> </w:t>
      </w:r>
      <w:r>
        <w:rPr>
          <w:color w:val="696969"/>
        </w:rPr>
        <w:t>případy,</w:t>
      </w:r>
      <w:r>
        <w:rPr>
          <w:color w:val="696969"/>
          <w:spacing w:val="-6"/>
        </w:rPr>
        <w:t xml:space="preserve"> </w:t>
      </w:r>
      <w:r>
        <w:rPr>
          <w:color w:val="696969"/>
          <w:spacing w:val="-4"/>
        </w:rPr>
        <w:t>kdy:</w:t>
      </w:r>
    </w:p>
    <w:p w14:paraId="063E05D1" w14:textId="77777777" w:rsidR="00F70ED3" w:rsidRDefault="00F70ED3">
      <w:pPr>
        <w:pStyle w:val="Zkladntext"/>
        <w:spacing w:before="240"/>
      </w:pPr>
    </w:p>
    <w:p w14:paraId="1471E311" w14:textId="77777777" w:rsidR="00F70ED3" w:rsidRDefault="00E51B91">
      <w:pPr>
        <w:pStyle w:val="Zkladntext"/>
        <w:ind w:right="103"/>
        <w:jc w:val="right"/>
      </w:pPr>
      <w:r>
        <w:rPr>
          <w:noProof/>
        </w:rPr>
        <mc:AlternateContent>
          <mc:Choice Requires="wps">
            <w:drawing>
              <wp:anchor distT="0" distB="0" distL="0" distR="0" simplePos="0" relativeHeight="15735808" behindDoc="0" locked="0" layoutInCell="1" allowOverlap="1" wp14:anchorId="036B2536" wp14:editId="407F3593">
                <wp:simplePos x="0" y="0"/>
                <wp:positionH relativeFrom="page">
                  <wp:posOffset>7053071</wp:posOffset>
                </wp:positionH>
                <wp:positionV relativeFrom="paragraph">
                  <wp:posOffset>-18094</wp:posOffset>
                </wp:positionV>
                <wp:extent cx="242570" cy="635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095"/>
                              </a:lnTo>
                              <a:lnTo>
                                <a:pt x="242316" y="6095"/>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08C78D7" id="Graphic 19" o:spid="_x0000_s1026" style="position:absolute;margin-left:555.35pt;margin-top:-1.4pt;width:19.1pt;height:.5pt;z-index:15735808;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" path="m242316,l,,,6095r242316,l242316,xe" fillcolor="#bebebe" stroked="f">
                <v:path arrowok="t"/>
                <w10:wrap anchorx="page"/>
              </v:shape>
            </w:pict>
          </mc:Fallback>
        </mc:AlternateContent>
      </w:r>
      <w:r>
        <w:rPr>
          <w:color w:val="696969"/>
          <w:spacing w:val="-5"/>
        </w:rPr>
        <w:t>15</w:t>
      </w:r>
    </w:p>
    <w:p w14:paraId="7020C93B" w14:textId="77777777" w:rsidR="00F70ED3" w:rsidRDefault="00F70ED3">
      <w:pPr>
        <w:jc w:val="right"/>
        <w:sectPr w:rsidR="00F70ED3">
          <w:pgSz w:w="11910" w:h="16840"/>
          <w:pgMar w:top="2000" w:right="420" w:bottom="1040" w:left="1000" w:header="386" w:footer="856" w:gutter="0"/>
          <w:cols w:space="708"/>
        </w:sectPr>
      </w:pPr>
    </w:p>
    <w:p w14:paraId="34D4D645" w14:textId="77777777" w:rsidR="00F70ED3" w:rsidRDefault="00F70ED3">
      <w:pPr>
        <w:pStyle w:val="Zkladntext"/>
        <w:spacing w:before="38"/>
      </w:pPr>
    </w:p>
    <w:p w14:paraId="642CD607" w14:textId="77777777" w:rsidR="00F70ED3" w:rsidRDefault="00E51B91">
      <w:pPr>
        <w:pStyle w:val="Odstavecseseznamem"/>
        <w:numPr>
          <w:ilvl w:val="0"/>
          <w:numId w:val="3"/>
        </w:numPr>
        <w:tabs>
          <w:tab w:val="left" w:pos="1974"/>
          <w:tab w:val="left" w:pos="1976"/>
        </w:tabs>
        <w:spacing w:before="0" w:line="312" w:lineRule="auto"/>
        <w:ind w:right="425"/>
        <w:jc w:val="both"/>
      </w:pPr>
      <w:r>
        <w:rPr>
          <w:color w:val="696969"/>
        </w:rPr>
        <w:t>je Objednatel v prodlení s úhradou daňového dokladu (faktury) vystavené na základě a v souladu s podmínkami této Dohody nebo Dílčí smlouvy déle než třicet</w:t>
      </w:r>
    </w:p>
    <w:p w14:paraId="271BB6E4" w14:textId="77777777" w:rsidR="00F70ED3" w:rsidRDefault="00E51B91">
      <w:pPr>
        <w:pStyle w:val="Zkladntext"/>
        <w:ind w:left="1976"/>
      </w:pPr>
      <w:r>
        <w:rPr>
          <w:color w:val="696969"/>
        </w:rPr>
        <w:t>(30)</w:t>
      </w:r>
      <w:r>
        <w:rPr>
          <w:color w:val="696969"/>
          <w:spacing w:val="-8"/>
        </w:rPr>
        <w:t xml:space="preserve"> </w:t>
      </w:r>
      <w:r>
        <w:rPr>
          <w:color w:val="696969"/>
        </w:rPr>
        <w:t>kalendářních</w:t>
      </w:r>
      <w:r>
        <w:rPr>
          <w:color w:val="696969"/>
          <w:spacing w:val="-6"/>
        </w:rPr>
        <w:t xml:space="preserve"> </w:t>
      </w:r>
      <w:r>
        <w:rPr>
          <w:color w:val="696969"/>
          <w:spacing w:val="-4"/>
        </w:rPr>
        <w:t>dnů;</w:t>
      </w:r>
    </w:p>
    <w:p w14:paraId="6D441554" w14:textId="77777777" w:rsidR="00F70ED3" w:rsidRDefault="00E51B91">
      <w:pPr>
        <w:pStyle w:val="Odstavecseseznamem"/>
        <w:numPr>
          <w:ilvl w:val="0"/>
          <w:numId w:val="3"/>
        </w:numPr>
        <w:tabs>
          <w:tab w:val="left" w:pos="1974"/>
          <w:tab w:val="left" w:pos="1976"/>
        </w:tabs>
        <w:spacing w:before="208" w:line="312" w:lineRule="auto"/>
        <w:ind w:right="432"/>
        <w:jc w:val="both"/>
      </w:pPr>
      <w:r>
        <w:rPr>
          <w:color w:val="696969"/>
        </w:rPr>
        <w:t>Poskytovatel zpřístupní jakékoli informace o poskytovaných službách třetí osobě, nebo jinak poruší své závazky dle čl. 7 Dohody;</w:t>
      </w:r>
    </w:p>
    <w:p w14:paraId="67F322D0" w14:textId="77777777" w:rsidR="00F70ED3" w:rsidRDefault="00E51B91">
      <w:pPr>
        <w:pStyle w:val="Odstavecseseznamem"/>
        <w:numPr>
          <w:ilvl w:val="0"/>
          <w:numId w:val="3"/>
        </w:numPr>
        <w:tabs>
          <w:tab w:val="left" w:pos="1976"/>
        </w:tabs>
        <w:spacing w:before="134" w:line="312" w:lineRule="auto"/>
        <w:ind w:right="429"/>
        <w:jc w:val="both"/>
      </w:pPr>
      <w:r>
        <w:rPr>
          <w:color w:val="696969"/>
        </w:rPr>
        <w:t>Poskytovatel</w:t>
      </w:r>
      <w:r>
        <w:rPr>
          <w:color w:val="696969"/>
          <w:spacing w:val="80"/>
        </w:rPr>
        <w:t xml:space="preserve"> </w:t>
      </w:r>
      <w:r>
        <w:rPr>
          <w:color w:val="696969"/>
        </w:rPr>
        <w:t>neposkytne</w:t>
      </w:r>
      <w:r>
        <w:rPr>
          <w:color w:val="696969"/>
          <w:spacing w:val="80"/>
        </w:rPr>
        <w:t xml:space="preserve"> </w:t>
      </w:r>
      <w:r>
        <w:rPr>
          <w:color w:val="696969"/>
        </w:rPr>
        <w:t>Služby</w:t>
      </w:r>
      <w:r>
        <w:rPr>
          <w:color w:val="696969"/>
          <w:spacing w:val="80"/>
        </w:rPr>
        <w:t xml:space="preserve"> </w:t>
      </w:r>
      <w:r>
        <w:rPr>
          <w:color w:val="696969"/>
        </w:rPr>
        <w:t>řádně</w:t>
      </w:r>
      <w:r>
        <w:rPr>
          <w:color w:val="696969"/>
          <w:spacing w:val="80"/>
        </w:rPr>
        <w:t xml:space="preserve"> </w:t>
      </w:r>
      <w:r>
        <w:rPr>
          <w:color w:val="696969"/>
        </w:rPr>
        <w:t>(ve</w:t>
      </w:r>
      <w:r>
        <w:rPr>
          <w:color w:val="696969"/>
          <w:spacing w:val="80"/>
        </w:rPr>
        <w:t xml:space="preserve"> </w:t>
      </w:r>
      <w:r>
        <w:rPr>
          <w:color w:val="696969"/>
        </w:rPr>
        <w:t>sjednaném</w:t>
      </w:r>
      <w:r>
        <w:rPr>
          <w:color w:val="696969"/>
          <w:spacing w:val="80"/>
        </w:rPr>
        <w:t xml:space="preserve"> </w:t>
      </w:r>
      <w:r>
        <w:rPr>
          <w:color w:val="696969"/>
        </w:rPr>
        <w:t>čase</w:t>
      </w:r>
      <w:r>
        <w:rPr>
          <w:color w:val="696969"/>
          <w:spacing w:val="80"/>
        </w:rPr>
        <w:t xml:space="preserve"> </w:t>
      </w:r>
      <w:r>
        <w:rPr>
          <w:color w:val="696969"/>
        </w:rPr>
        <w:t>nebo</w:t>
      </w:r>
      <w:r>
        <w:rPr>
          <w:color w:val="696969"/>
          <w:spacing w:val="80"/>
        </w:rPr>
        <w:t xml:space="preserve"> </w:t>
      </w:r>
      <w:r>
        <w:rPr>
          <w:color w:val="696969"/>
        </w:rPr>
        <w:t>rozsahu) dle Dohody a Dílčí smlouvy;</w:t>
      </w:r>
    </w:p>
    <w:p w14:paraId="758B6398" w14:textId="77777777" w:rsidR="00F70ED3" w:rsidRDefault="00E51B91">
      <w:pPr>
        <w:pStyle w:val="Odstavecseseznamem"/>
        <w:numPr>
          <w:ilvl w:val="0"/>
          <w:numId w:val="3"/>
        </w:numPr>
        <w:tabs>
          <w:tab w:val="left" w:pos="1974"/>
          <w:tab w:val="left" w:pos="1976"/>
        </w:tabs>
        <w:spacing w:before="133" w:line="312" w:lineRule="auto"/>
        <w:ind w:right="430"/>
        <w:jc w:val="both"/>
      </w:pPr>
      <w:r>
        <w:rPr>
          <w:color w:val="696969"/>
        </w:rPr>
        <w:t>Poskytovatel</w:t>
      </w:r>
      <w:r>
        <w:rPr>
          <w:color w:val="696969"/>
          <w:spacing w:val="-16"/>
        </w:rPr>
        <w:t xml:space="preserve"> </w:t>
      </w:r>
      <w:r>
        <w:rPr>
          <w:color w:val="696969"/>
        </w:rPr>
        <w:t>je</w:t>
      </w:r>
      <w:r>
        <w:rPr>
          <w:color w:val="696969"/>
          <w:spacing w:val="-14"/>
        </w:rPr>
        <w:t xml:space="preserve"> </w:t>
      </w:r>
      <w:r>
        <w:rPr>
          <w:color w:val="696969"/>
        </w:rPr>
        <w:t>v</w:t>
      </w:r>
      <w:r>
        <w:rPr>
          <w:color w:val="696969"/>
          <w:spacing w:val="-13"/>
        </w:rPr>
        <w:t xml:space="preserve"> </w:t>
      </w:r>
      <w:r>
        <w:rPr>
          <w:color w:val="696969"/>
        </w:rPr>
        <w:t>likvidaci</w:t>
      </w:r>
      <w:r>
        <w:rPr>
          <w:color w:val="696969"/>
          <w:spacing w:val="-12"/>
        </w:rPr>
        <w:t xml:space="preserve"> </w:t>
      </w:r>
      <w:r>
        <w:rPr>
          <w:color w:val="696969"/>
        </w:rPr>
        <w:t>nebo</w:t>
      </w:r>
      <w:r>
        <w:rPr>
          <w:color w:val="696969"/>
          <w:spacing w:val="-14"/>
        </w:rPr>
        <w:t xml:space="preserve"> </w:t>
      </w:r>
      <w:r>
        <w:rPr>
          <w:color w:val="696969"/>
        </w:rPr>
        <w:t>vůči</w:t>
      </w:r>
      <w:r>
        <w:rPr>
          <w:color w:val="696969"/>
          <w:spacing w:val="-16"/>
        </w:rPr>
        <w:t xml:space="preserve"> </w:t>
      </w:r>
      <w:r>
        <w:rPr>
          <w:color w:val="696969"/>
        </w:rPr>
        <w:t>jeho</w:t>
      </w:r>
      <w:r>
        <w:rPr>
          <w:color w:val="696969"/>
          <w:spacing w:val="-13"/>
        </w:rPr>
        <w:t xml:space="preserve"> </w:t>
      </w:r>
      <w:r>
        <w:rPr>
          <w:color w:val="696969"/>
        </w:rPr>
        <w:t>majetku</w:t>
      </w:r>
      <w:r>
        <w:rPr>
          <w:color w:val="696969"/>
          <w:spacing w:val="-11"/>
        </w:rPr>
        <w:t xml:space="preserve"> </w:t>
      </w:r>
      <w:r>
        <w:rPr>
          <w:color w:val="696969"/>
        </w:rPr>
        <w:t>probíhá</w:t>
      </w:r>
      <w:r>
        <w:rPr>
          <w:color w:val="696969"/>
          <w:spacing w:val="-14"/>
        </w:rPr>
        <w:t xml:space="preserve"> </w:t>
      </w:r>
      <w:r>
        <w:rPr>
          <w:color w:val="696969"/>
        </w:rPr>
        <w:t>insolvenční</w:t>
      </w:r>
      <w:r>
        <w:rPr>
          <w:color w:val="696969"/>
          <w:spacing w:val="-15"/>
        </w:rPr>
        <w:t xml:space="preserve"> </w:t>
      </w:r>
      <w:r>
        <w:rPr>
          <w:color w:val="696969"/>
        </w:rPr>
        <w:t>řízení,</w:t>
      </w:r>
      <w:r>
        <w:rPr>
          <w:color w:val="696969"/>
          <w:spacing w:val="-12"/>
        </w:rPr>
        <w:t xml:space="preserve"> </w:t>
      </w:r>
      <w:r>
        <w:rPr>
          <w:color w:val="696969"/>
        </w:rPr>
        <w:t>v</w:t>
      </w:r>
      <w:r>
        <w:rPr>
          <w:color w:val="696969"/>
          <w:spacing w:val="-13"/>
        </w:rPr>
        <w:t xml:space="preserve"> </w:t>
      </w:r>
      <w:r>
        <w:rPr>
          <w:color w:val="696969"/>
        </w:rPr>
        <w:t>němž bylo</w:t>
      </w:r>
      <w:r>
        <w:rPr>
          <w:color w:val="696969"/>
          <w:spacing w:val="40"/>
        </w:rPr>
        <w:t xml:space="preserve"> </w:t>
      </w:r>
      <w:r>
        <w:rPr>
          <w:color w:val="696969"/>
        </w:rPr>
        <w:t>vydáno</w:t>
      </w:r>
      <w:r>
        <w:rPr>
          <w:color w:val="696969"/>
          <w:spacing w:val="40"/>
        </w:rPr>
        <w:t xml:space="preserve"> </w:t>
      </w:r>
      <w:r>
        <w:rPr>
          <w:color w:val="696969"/>
        </w:rPr>
        <w:t>rozhodnutí</w:t>
      </w:r>
      <w:r>
        <w:rPr>
          <w:color w:val="696969"/>
          <w:spacing w:val="40"/>
        </w:rPr>
        <w:t xml:space="preserve"> </w:t>
      </w:r>
      <w:r>
        <w:rPr>
          <w:color w:val="696969"/>
        </w:rPr>
        <w:t>o</w:t>
      </w:r>
      <w:r>
        <w:rPr>
          <w:color w:val="696969"/>
          <w:spacing w:val="40"/>
        </w:rPr>
        <w:t xml:space="preserve"> </w:t>
      </w:r>
      <w:r>
        <w:rPr>
          <w:color w:val="696969"/>
        </w:rPr>
        <w:t>úpadku</w:t>
      </w:r>
      <w:r>
        <w:rPr>
          <w:color w:val="696969"/>
          <w:spacing w:val="40"/>
        </w:rPr>
        <w:t xml:space="preserve"> </w:t>
      </w:r>
      <w:r>
        <w:rPr>
          <w:color w:val="696969"/>
        </w:rPr>
        <w:t>nebo</w:t>
      </w:r>
      <w:r>
        <w:rPr>
          <w:color w:val="696969"/>
          <w:spacing w:val="40"/>
        </w:rPr>
        <w:t xml:space="preserve"> </w:t>
      </w:r>
      <w:r>
        <w:rPr>
          <w:color w:val="696969"/>
        </w:rPr>
        <w:t>insolvenční</w:t>
      </w:r>
      <w:r>
        <w:rPr>
          <w:color w:val="696969"/>
          <w:spacing w:val="40"/>
        </w:rPr>
        <w:t xml:space="preserve"> </w:t>
      </w:r>
      <w:r>
        <w:rPr>
          <w:color w:val="696969"/>
        </w:rPr>
        <w:t>návrh</w:t>
      </w:r>
      <w:r>
        <w:rPr>
          <w:color w:val="696969"/>
          <w:spacing w:val="40"/>
        </w:rPr>
        <w:t xml:space="preserve"> </w:t>
      </w:r>
      <w:r>
        <w:rPr>
          <w:color w:val="696969"/>
        </w:rPr>
        <w:t>byl</w:t>
      </w:r>
      <w:r>
        <w:rPr>
          <w:color w:val="696969"/>
          <w:spacing w:val="40"/>
        </w:rPr>
        <w:t xml:space="preserve"> </w:t>
      </w:r>
      <w:r>
        <w:rPr>
          <w:color w:val="696969"/>
        </w:rPr>
        <w:t>zamítnut</w:t>
      </w:r>
      <w:r>
        <w:rPr>
          <w:color w:val="696969"/>
          <w:spacing w:val="40"/>
        </w:rPr>
        <w:t xml:space="preserve"> </w:t>
      </w:r>
      <w:r>
        <w:rPr>
          <w:color w:val="696969"/>
        </w:rPr>
        <w:t>proto, že</w:t>
      </w:r>
      <w:r>
        <w:rPr>
          <w:color w:val="696969"/>
          <w:spacing w:val="-2"/>
        </w:rPr>
        <w:t xml:space="preserve"> </w:t>
      </w:r>
      <w:r>
        <w:rPr>
          <w:color w:val="696969"/>
        </w:rPr>
        <w:t>majetek nepostačuje k úhradě nákladů insolvenčního řízení, nebo byl konkurs zrušen proto, že majetek byl zcela nepostačující;</w:t>
      </w:r>
    </w:p>
    <w:p w14:paraId="7F78BCD8" w14:textId="77777777" w:rsidR="00F70ED3" w:rsidRDefault="00E51B91">
      <w:pPr>
        <w:pStyle w:val="Odstavecseseznamem"/>
        <w:numPr>
          <w:ilvl w:val="0"/>
          <w:numId w:val="3"/>
        </w:numPr>
        <w:tabs>
          <w:tab w:val="left" w:pos="1974"/>
          <w:tab w:val="left" w:pos="1976"/>
        </w:tabs>
        <w:spacing w:before="134" w:line="312" w:lineRule="auto"/>
        <w:ind w:right="424"/>
        <w:jc w:val="both"/>
      </w:pPr>
      <w:r>
        <w:rPr>
          <w:color w:val="696969"/>
        </w:rPr>
        <w:t>Poskytovatel byl pravomocně odsouzen za trestný čin ve smyslu vymezeném čl. 6 odst. 6.16–6.17 Dohody.</w:t>
      </w:r>
    </w:p>
    <w:p w14:paraId="55F1A9C5" w14:textId="77777777" w:rsidR="00F70ED3" w:rsidRDefault="00E51B91">
      <w:pPr>
        <w:pStyle w:val="Zkladntext"/>
        <w:spacing w:before="132" w:line="312" w:lineRule="auto"/>
        <w:ind w:left="841" w:right="426"/>
        <w:jc w:val="both"/>
      </w:pPr>
      <w:r>
        <w:rPr>
          <w:color w:val="696969"/>
        </w:rPr>
        <w:t>Pro vyloučení pochybností se sjednává, že v</w:t>
      </w:r>
      <w:r>
        <w:rPr>
          <w:color w:val="696969"/>
          <w:spacing w:val="-4"/>
        </w:rPr>
        <w:t xml:space="preserve"> </w:t>
      </w:r>
      <w:r>
        <w:rPr>
          <w:color w:val="696969"/>
        </w:rPr>
        <w:t>případech uvedených v</w:t>
      </w:r>
      <w:r>
        <w:rPr>
          <w:color w:val="696969"/>
          <w:spacing w:val="-3"/>
        </w:rPr>
        <w:t xml:space="preserve"> </w:t>
      </w:r>
      <w:r>
        <w:rPr>
          <w:color w:val="696969"/>
        </w:rPr>
        <w:t>tomto odstavci Dohody lze odstoupit rovněž nebo pouze od jednotlivé Dílčí smlouvy.</w:t>
      </w:r>
    </w:p>
    <w:p w14:paraId="330ADBC9" w14:textId="77777777" w:rsidR="00F70ED3" w:rsidRDefault="00E51B91">
      <w:pPr>
        <w:pStyle w:val="Odstavecseseznamem"/>
        <w:numPr>
          <w:ilvl w:val="1"/>
          <w:numId w:val="12"/>
        </w:numPr>
        <w:tabs>
          <w:tab w:val="left" w:pos="867"/>
          <w:tab w:val="left" w:pos="870"/>
        </w:tabs>
        <w:spacing w:before="134" w:line="312" w:lineRule="auto"/>
        <w:ind w:right="413"/>
        <w:jc w:val="both"/>
      </w:pPr>
      <w:r>
        <w:rPr>
          <w:color w:val="696969"/>
        </w:rPr>
        <w:t>Odstoupení od Dohody nebo Dílčí Smlouvy musí být učiněno písemně a musí být doručeno druhé Smluvní straně. V případě odstoupení od Dohody nebo Dílčí smlouvy zaniká Dohoda nebo</w:t>
      </w:r>
      <w:r>
        <w:rPr>
          <w:color w:val="696969"/>
          <w:spacing w:val="-5"/>
        </w:rPr>
        <w:t xml:space="preserve"> </w:t>
      </w:r>
      <w:r>
        <w:rPr>
          <w:color w:val="696969"/>
        </w:rPr>
        <w:t>Dílčí</w:t>
      </w:r>
      <w:r>
        <w:rPr>
          <w:color w:val="696969"/>
          <w:spacing w:val="-6"/>
        </w:rPr>
        <w:t xml:space="preserve"> </w:t>
      </w:r>
      <w:r>
        <w:rPr>
          <w:color w:val="696969"/>
        </w:rPr>
        <w:t>smlouva</w:t>
      </w:r>
      <w:r>
        <w:rPr>
          <w:color w:val="696969"/>
          <w:spacing w:val="-4"/>
        </w:rPr>
        <w:t xml:space="preserve"> </w:t>
      </w:r>
      <w:r>
        <w:rPr>
          <w:color w:val="696969"/>
        </w:rPr>
        <w:t>dnem</w:t>
      </w:r>
      <w:r>
        <w:rPr>
          <w:color w:val="696969"/>
          <w:spacing w:val="-4"/>
        </w:rPr>
        <w:t xml:space="preserve"> </w:t>
      </w:r>
      <w:r>
        <w:rPr>
          <w:color w:val="696969"/>
        </w:rPr>
        <w:t>doručení</w:t>
      </w:r>
      <w:r>
        <w:rPr>
          <w:color w:val="696969"/>
          <w:spacing w:val="-6"/>
        </w:rPr>
        <w:t xml:space="preserve"> </w:t>
      </w:r>
      <w:r>
        <w:rPr>
          <w:color w:val="696969"/>
        </w:rPr>
        <w:t>písemného</w:t>
      </w:r>
      <w:r>
        <w:rPr>
          <w:color w:val="696969"/>
          <w:spacing w:val="-7"/>
        </w:rPr>
        <w:t xml:space="preserve"> </w:t>
      </w:r>
      <w:r>
        <w:rPr>
          <w:color w:val="696969"/>
        </w:rPr>
        <w:t>odstoupení</w:t>
      </w:r>
      <w:r>
        <w:rPr>
          <w:color w:val="696969"/>
          <w:spacing w:val="-6"/>
        </w:rPr>
        <w:t xml:space="preserve"> </w:t>
      </w:r>
      <w:r>
        <w:rPr>
          <w:color w:val="696969"/>
        </w:rPr>
        <w:t>druhé</w:t>
      </w:r>
      <w:r>
        <w:rPr>
          <w:color w:val="696969"/>
          <w:spacing w:val="-7"/>
        </w:rPr>
        <w:t xml:space="preserve"> </w:t>
      </w:r>
      <w:r>
        <w:rPr>
          <w:color w:val="696969"/>
        </w:rPr>
        <w:t>Smluvní</w:t>
      </w:r>
      <w:r>
        <w:rPr>
          <w:color w:val="696969"/>
          <w:spacing w:val="-6"/>
        </w:rPr>
        <w:t xml:space="preserve"> </w:t>
      </w:r>
      <w:r>
        <w:rPr>
          <w:color w:val="696969"/>
        </w:rPr>
        <w:t>straně.</w:t>
      </w:r>
      <w:r>
        <w:rPr>
          <w:color w:val="696969"/>
          <w:spacing w:val="-6"/>
        </w:rPr>
        <w:t xml:space="preserve"> </w:t>
      </w:r>
      <w:r>
        <w:rPr>
          <w:color w:val="696969"/>
        </w:rPr>
        <w:t>Plnění</w:t>
      </w:r>
      <w:r>
        <w:rPr>
          <w:color w:val="696969"/>
          <w:spacing w:val="-6"/>
        </w:rPr>
        <w:t xml:space="preserve"> </w:t>
      </w:r>
      <w:r>
        <w:rPr>
          <w:color w:val="696969"/>
        </w:rPr>
        <w:t>řádně poskytnutá ke dni zániku Dohody odstoupením si Smluvní strany nebudou vracet, pokud se nedohodnou jinak.</w:t>
      </w:r>
    </w:p>
    <w:p w14:paraId="429E731B" w14:textId="77777777" w:rsidR="00F70ED3" w:rsidRDefault="00E51B91">
      <w:pPr>
        <w:pStyle w:val="Odstavecseseznamem"/>
        <w:numPr>
          <w:ilvl w:val="1"/>
          <w:numId w:val="12"/>
        </w:numPr>
        <w:tabs>
          <w:tab w:val="left" w:pos="867"/>
          <w:tab w:val="left" w:pos="870"/>
        </w:tabs>
        <w:spacing w:line="312" w:lineRule="auto"/>
        <w:ind w:right="414"/>
        <w:jc w:val="both"/>
      </w:pPr>
      <w:r>
        <w:rPr>
          <w:color w:val="696969"/>
        </w:rPr>
        <w:t>Smluvní</w:t>
      </w:r>
      <w:r>
        <w:rPr>
          <w:color w:val="696969"/>
          <w:spacing w:val="-16"/>
        </w:rPr>
        <w:t xml:space="preserve"> </w:t>
      </w:r>
      <w:r>
        <w:rPr>
          <w:color w:val="696969"/>
        </w:rPr>
        <w:t>strany</w:t>
      </w:r>
      <w:r>
        <w:rPr>
          <w:color w:val="696969"/>
          <w:spacing w:val="-15"/>
        </w:rPr>
        <w:t xml:space="preserve"> </w:t>
      </w:r>
      <w:r>
        <w:rPr>
          <w:color w:val="696969"/>
        </w:rPr>
        <w:t>sjednávají,</w:t>
      </w:r>
      <w:r>
        <w:rPr>
          <w:color w:val="696969"/>
          <w:spacing w:val="-15"/>
        </w:rPr>
        <w:t xml:space="preserve"> </w:t>
      </w:r>
      <w:r>
        <w:rPr>
          <w:color w:val="696969"/>
        </w:rPr>
        <w:t>že</w:t>
      </w:r>
      <w:r>
        <w:rPr>
          <w:color w:val="696969"/>
          <w:spacing w:val="-16"/>
        </w:rPr>
        <w:t xml:space="preserve"> </w:t>
      </w:r>
      <w:r>
        <w:rPr>
          <w:color w:val="696969"/>
        </w:rPr>
        <w:t>i</w:t>
      </w:r>
      <w:r>
        <w:rPr>
          <w:color w:val="696969"/>
          <w:spacing w:val="-15"/>
        </w:rPr>
        <w:t xml:space="preserve"> </w:t>
      </w:r>
      <w:r>
        <w:rPr>
          <w:color w:val="696969"/>
        </w:rPr>
        <w:t>po</w:t>
      </w:r>
      <w:r>
        <w:rPr>
          <w:color w:val="696969"/>
          <w:spacing w:val="-15"/>
        </w:rPr>
        <w:t xml:space="preserve"> </w:t>
      </w:r>
      <w:r>
        <w:rPr>
          <w:color w:val="696969"/>
        </w:rPr>
        <w:t>ukončení</w:t>
      </w:r>
      <w:r>
        <w:rPr>
          <w:color w:val="696969"/>
          <w:spacing w:val="-15"/>
        </w:rPr>
        <w:t xml:space="preserve"> </w:t>
      </w:r>
      <w:r>
        <w:rPr>
          <w:color w:val="696969"/>
        </w:rPr>
        <w:t>Dohody</w:t>
      </w:r>
      <w:r>
        <w:rPr>
          <w:color w:val="696969"/>
          <w:spacing w:val="-16"/>
        </w:rPr>
        <w:t xml:space="preserve"> </w:t>
      </w:r>
      <w:r>
        <w:rPr>
          <w:color w:val="696969"/>
        </w:rPr>
        <w:t>a</w:t>
      </w:r>
      <w:r>
        <w:rPr>
          <w:color w:val="696969"/>
          <w:spacing w:val="-15"/>
        </w:rPr>
        <w:t xml:space="preserve"> </w:t>
      </w:r>
      <w:r>
        <w:rPr>
          <w:color w:val="696969"/>
        </w:rPr>
        <w:t>Dílčí</w:t>
      </w:r>
      <w:r>
        <w:rPr>
          <w:color w:val="696969"/>
          <w:spacing w:val="-15"/>
        </w:rPr>
        <w:t xml:space="preserve"> </w:t>
      </w:r>
      <w:r>
        <w:rPr>
          <w:color w:val="696969"/>
        </w:rPr>
        <w:t>smlouvy</w:t>
      </w:r>
      <w:r>
        <w:rPr>
          <w:color w:val="696969"/>
          <w:spacing w:val="-16"/>
        </w:rPr>
        <w:t xml:space="preserve"> </w:t>
      </w:r>
      <w:r>
        <w:rPr>
          <w:color w:val="696969"/>
        </w:rPr>
        <w:t>zůstává</w:t>
      </w:r>
      <w:r>
        <w:rPr>
          <w:color w:val="696969"/>
          <w:spacing w:val="-15"/>
        </w:rPr>
        <w:t xml:space="preserve"> </w:t>
      </w:r>
      <w:r>
        <w:rPr>
          <w:color w:val="696969"/>
        </w:rPr>
        <w:t>zachována</w:t>
      </w:r>
      <w:r>
        <w:rPr>
          <w:color w:val="696969"/>
          <w:spacing w:val="-15"/>
        </w:rPr>
        <w:t xml:space="preserve"> </w:t>
      </w:r>
      <w:r>
        <w:rPr>
          <w:color w:val="696969"/>
        </w:rPr>
        <w:t>platnost a účinnost ustanovení čl. 7. týkajícího se zachování Důvěrných informací, ustanovení o smluvních</w:t>
      </w:r>
      <w:r>
        <w:rPr>
          <w:color w:val="696969"/>
          <w:spacing w:val="-6"/>
        </w:rPr>
        <w:t xml:space="preserve"> </w:t>
      </w:r>
      <w:r>
        <w:rPr>
          <w:color w:val="696969"/>
        </w:rPr>
        <w:t>pokutách</w:t>
      </w:r>
      <w:r>
        <w:rPr>
          <w:color w:val="696969"/>
          <w:spacing w:val="-8"/>
        </w:rPr>
        <w:t xml:space="preserve"> </w:t>
      </w:r>
      <w:r>
        <w:rPr>
          <w:color w:val="696969"/>
        </w:rPr>
        <w:t>a</w:t>
      </w:r>
      <w:r>
        <w:rPr>
          <w:color w:val="696969"/>
          <w:spacing w:val="-6"/>
        </w:rPr>
        <w:t xml:space="preserve"> </w:t>
      </w:r>
      <w:r>
        <w:rPr>
          <w:color w:val="696969"/>
        </w:rPr>
        <w:t>náhradě</w:t>
      </w:r>
      <w:r>
        <w:rPr>
          <w:color w:val="696969"/>
          <w:spacing w:val="-7"/>
        </w:rPr>
        <w:t xml:space="preserve"> </w:t>
      </w:r>
      <w:r>
        <w:rPr>
          <w:color w:val="696969"/>
        </w:rPr>
        <w:t>újmy,</w:t>
      </w:r>
      <w:r>
        <w:rPr>
          <w:color w:val="696969"/>
          <w:spacing w:val="-5"/>
        </w:rPr>
        <w:t xml:space="preserve"> </w:t>
      </w:r>
      <w:r>
        <w:rPr>
          <w:color w:val="696969"/>
        </w:rPr>
        <w:t>jakož</w:t>
      </w:r>
      <w:r>
        <w:rPr>
          <w:color w:val="696969"/>
          <w:spacing w:val="-6"/>
        </w:rPr>
        <w:t xml:space="preserve"> </w:t>
      </w:r>
      <w:r>
        <w:rPr>
          <w:color w:val="696969"/>
        </w:rPr>
        <w:t>i</w:t>
      </w:r>
      <w:r>
        <w:rPr>
          <w:color w:val="696969"/>
          <w:spacing w:val="-7"/>
        </w:rPr>
        <w:t xml:space="preserve"> </w:t>
      </w:r>
      <w:r>
        <w:rPr>
          <w:color w:val="696969"/>
        </w:rPr>
        <w:t>dalších</w:t>
      </w:r>
      <w:r>
        <w:rPr>
          <w:color w:val="696969"/>
          <w:spacing w:val="-6"/>
        </w:rPr>
        <w:t xml:space="preserve"> </w:t>
      </w:r>
      <w:r>
        <w:rPr>
          <w:color w:val="696969"/>
        </w:rPr>
        <w:t>ustanovení,</w:t>
      </w:r>
      <w:r>
        <w:rPr>
          <w:color w:val="696969"/>
          <w:spacing w:val="-5"/>
        </w:rPr>
        <w:t xml:space="preserve"> </w:t>
      </w:r>
      <w:r>
        <w:rPr>
          <w:color w:val="696969"/>
        </w:rPr>
        <w:t>která</w:t>
      </w:r>
      <w:r>
        <w:rPr>
          <w:color w:val="696969"/>
          <w:spacing w:val="-8"/>
        </w:rPr>
        <w:t xml:space="preserve"> </w:t>
      </w:r>
      <w:r>
        <w:rPr>
          <w:color w:val="696969"/>
        </w:rPr>
        <w:t>vzhledem</w:t>
      </w:r>
      <w:r>
        <w:rPr>
          <w:color w:val="696969"/>
          <w:spacing w:val="-5"/>
        </w:rPr>
        <w:t xml:space="preserve"> </w:t>
      </w:r>
      <w:r>
        <w:rPr>
          <w:color w:val="696969"/>
        </w:rPr>
        <w:t>ke</w:t>
      </w:r>
      <w:r>
        <w:rPr>
          <w:color w:val="696969"/>
          <w:spacing w:val="-6"/>
        </w:rPr>
        <w:t xml:space="preserve"> </w:t>
      </w:r>
      <w:r>
        <w:rPr>
          <w:color w:val="696969"/>
        </w:rPr>
        <w:t>své</w:t>
      </w:r>
      <w:r>
        <w:rPr>
          <w:color w:val="696969"/>
          <w:spacing w:val="-9"/>
        </w:rPr>
        <w:t xml:space="preserve"> </w:t>
      </w:r>
      <w:r>
        <w:rPr>
          <w:color w:val="696969"/>
        </w:rPr>
        <w:t>povaze mají přetrvat i po zániku této Dohody a Dílčí smlouvy.</w:t>
      </w:r>
    </w:p>
    <w:p w14:paraId="53B2986B" w14:textId="77777777" w:rsidR="00F70ED3" w:rsidRDefault="00E51B91">
      <w:pPr>
        <w:pStyle w:val="Nadpis1"/>
        <w:numPr>
          <w:ilvl w:val="0"/>
          <w:numId w:val="12"/>
        </w:numPr>
        <w:tabs>
          <w:tab w:val="left" w:pos="4112"/>
        </w:tabs>
        <w:spacing w:before="240"/>
        <w:ind w:left="4112" w:hanging="513"/>
        <w:jc w:val="left"/>
      </w:pPr>
      <w:r>
        <w:rPr>
          <w:color w:val="696969"/>
        </w:rPr>
        <w:t>Závěrečná</w:t>
      </w:r>
      <w:r>
        <w:rPr>
          <w:color w:val="696969"/>
          <w:spacing w:val="-5"/>
        </w:rPr>
        <w:t xml:space="preserve"> </w:t>
      </w:r>
      <w:r>
        <w:rPr>
          <w:color w:val="696969"/>
          <w:spacing w:val="-2"/>
        </w:rPr>
        <w:t>ustanovení</w:t>
      </w:r>
    </w:p>
    <w:p w14:paraId="058E10E6" w14:textId="77777777" w:rsidR="00F70ED3" w:rsidRDefault="00F70ED3">
      <w:pPr>
        <w:pStyle w:val="Zkladntext"/>
        <w:spacing w:before="59"/>
        <w:rPr>
          <w:b/>
        </w:rPr>
      </w:pPr>
    </w:p>
    <w:p w14:paraId="362AFABB" w14:textId="77777777" w:rsidR="00F70ED3" w:rsidRDefault="00E51B91">
      <w:pPr>
        <w:pStyle w:val="Odstavecseseznamem"/>
        <w:numPr>
          <w:ilvl w:val="1"/>
          <w:numId w:val="12"/>
        </w:numPr>
        <w:tabs>
          <w:tab w:val="left" w:pos="869"/>
        </w:tabs>
        <w:spacing w:before="0"/>
        <w:ind w:left="869" w:hanging="737"/>
      </w:pPr>
      <w:r>
        <w:rPr>
          <w:color w:val="696969"/>
        </w:rPr>
        <w:t>Ustanovení</w:t>
      </w:r>
      <w:r>
        <w:rPr>
          <w:color w:val="696969"/>
          <w:spacing w:val="-8"/>
        </w:rPr>
        <w:t xml:space="preserve"> </w:t>
      </w:r>
      <w:r>
        <w:rPr>
          <w:color w:val="696969"/>
        </w:rPr>
        <w:t>této</w:t>
      </w:r>
      <w:r>
        <w:rPr>
          <w:color w:val="696969"/>
          <w:spacing w:val="-5"/>
        </w:rPr>
        <w:t xml:space="preserve"> </w:t>
      </w:r>
      <w:r>
        <w:rPr>
          <w:color w:val="696969"/>
        </w:rPr>
        <w:t>Dohody</w:t>
      </w:r>
      <w:r>
        <w:rPr>
          <w:color w:val="696969"/>
          <w:spacing w:val="-8"/>
        </w:rPr>
        <w:t xml:space="preserve"> </w:t>
      </w:r>
      <w:r>
        <w:rPr>
          <w:color w:val="696969"/>
        </w:rPr>
        <w:t>se</w:t>
      </w:r>
      <w:r>
        <w:rPr>
          <w:color w:val="696969"/>
          <w:spacing w:val="-4"/>
        </w:rPr>
        <w:t xml:space="preserve"> </w:t>
      </w:r>
      <w:r>
        <w:rPr>
          <w:color w:val="696969"/>
        </w:rPr>
        <w:t>vztahují</w:t>
      </w:r>
      <w:r>
        <w:rPr>
          <w:color w:val="696969"/>
          <w:spacing w:val="-3"/>
        </w:rPr>
        <w:t xml:space="preserve"> </w:t>
      </w:r>
      <w:r>
        <w:rPr>
          <w:color w:val="696969"/>
        </w:rPr>
        <w:t>i</w:t>
      </w:r>
      <w:r>
        <w:rPr>
          <w:color w:val="696969"/>
          <w:spacing w:val="-5"/>
        </w:rPr>
        <w:t xml:space="preserve"> </w:t>
      </w:r>
      <w:r>
        <w:rPr>
          <w:color w:val="696969"/>
        </w:rPr>
        <w:t>na</w:t>
      </w:r>
      <w:r>
        <w:rPr>
          <w:color w:val="696969"/>
          <w:spacing w:val="-5"/>
        </w:rPr>
        <w:t xml:space="preserve"> </w:t>
      </w:r>
      <w:r>
        <w:rPr>
          <w:color w:val="696969"/>
        </w:rPr>
        <w:t>ustanovení</w:t>
      </w:r>
      <w:r>
        <w:rPr>
          <w:color w:val="696969"/>
          <w:spacing w:val="-3"/>
        </w:rPr>
        <w:t xml:space="preserve"> </w:t>
      </w:r>
      <w:r>
        <w:rPr>
          <w:color w:val="696969"/>
        </w:rPr>
        <w:t>Dílčí</w:t>
      </w:r>
      <w:r>
        <w:rPr>
          <w:color w:val="696969"/>
          <w:spacing w:val="-2"/>
        </w:rPr>
        <w:t xml:space="preserve"> smlouvy.</w:t>
      </w:r>
    </w:p>
    <w:p w14:paraId="29E1B419" w14:textId="77777777" w:rsidR="00F70ED3" w:rsidRDefault="00E51B91">
      <w:pPr>
        <w:pStyle w:val="Odstavecseseznamem"/>
        <w:numPr>
          <w:ilvl w:val="1"/>
          <w:numId w:val="12"/>
        </w:numPr>
        <w:tabs>
          <w:tab w:val="left" w:pos="867"/>
          <w:tab w:val="left" w:pos="870"/>
        </w:tabs>
        <w:spacing w:before="196" w:line="312" w:lineRule="auto"/>
        <w:ind w:right="413"/>
        <w:jc w:val="both"/>
      </w:pPr>
      <w:r>
        <w:rPr>
          <w:color w:val="696969"/>
        </w:rPr>
        <w:t>Pro případ, že tato Dohoda není uzavírána za přítomnosti Smluvních stran, platí, že Dohoda nebude</w:t>
      </w:r>
      <w:r>
        <w:rPr>
          <w:color w:val="696969"/>
          <w:spacing w:val="80"/>
        </w:rPr>
        <w:t xml:space="preserve"> </w:t>
      </w:r>
      <w:r>
        <w:rPr>
          <w:color w:val="696969"/>
        </w:rPr>
        <w:t>uzavřena,</w:t>
      </w:r>
      <w:r>
        <w:rPr>
          <w:color w:val="696969"/>
          <w:spacing w:val="80"/>
        </w:rPr>
        <w:t xml:space="preserve"> </w:t>
      </w:r>
      <w:r>
        <w:rPr>
          <w:color w:val="696969"/>
        </w:rPr>
        <w:t>pokud</w:t>
      </w:r>
      <w:r>
        <w:rPr>
          <w:color w:val="696969"/>
          <w:spacing w:val="80"/>
        </w:rPr>
        <w:t xml:space="preserve"> </w:t>
      </w:r>
      <w:r>
        <w:rPr>
          <w:color w:val="696969"/>
        </w:rPr>
        <w:t>ji</w:t>
      </w:r>
      <w:r>
        <w:rPr>
          <w:color w:val="696969"/>
          <w:spacing w:val="80"/>
        </w:rPr>
        <w:t xml:space="preserve"> </w:t>
      </w:r>
      <w:r>
        <w:rPr>
          <w:color w:val="696969"/>
        </w:rPr>
        <w:t>Poskytovatel</w:t>
      </w:r>
      <w:r>
        <w:rPr>
          <w:color w:val="696969"/>
          <w:spacing w:val="80"/>
        </w:rPr>
        <w:t xml:space="preserve"> </w:t>
      </w:r>
      <w:r>
        <w:rPr>
          <w:color w:val="696969"/>
        </w:rPr>
        <w:t>podepíše</w:t>
      </w:r>
      <w:r>
        <w:rPr>
          <w:color w:val="696969"/>
          <w:spacing w:val="80"/>
        </w:rPr>
        <w:t xml:space="preserve"> </w:t>
      </w:r>
      <w:r>
        <w:rPr>
          <w:color w:val="696969"/>
        </w:rPr>
        <w:t>s</w:t>
      </w:r>
      <w:r>
        <w:rPr>
          <w:color w:val="696969"/>
          <w:spacing w:val="80"/>
        </w:rPr>
        <w:t xml:space="preserve"> </w:t>
      </w:r>
      <w:r>
        <w:rPr>
          <w:color w:val="696969"/>
        </w:rPr>
        <w:t>jakoukoliv</w:t>
      </w:r>
      <w:r>
        <w:rPr>
          <w:color w:val="696969"/>
          <w:spacing w:val="80"/>
        </w:rPr>
        <w:t xml:space="preserve"> </w:t>
      </w:r>
      <w:r>
        <w:rPr>
          <w:color w:val="696969"/>
        </w:rPr>
        <w:t>změnou</w:t>
      </w:r>
      <w:r>
        <w:rPr>
          <w:color w:val="696969"/>
          <w:spacing w:val="80"/>
        </w:rPr>
        <w:t xml:space="preserve"> </w:t>
      </w:r>
      <w:r>
        <w:rPr>
          <w:color w:val="696969"/>
        </w:rPr>
        <w:t>či</w:t>
      </w:r>
      <w:r>
        <w:rPr>
          <w:color w:val="696969"/>
          <w:spacing w:val="80"/>
        </w:rPr>
        <w:t xml:space="preserve"> </w:t>
      </w:r>
      <w:r>
        <w:rPr>
          <w:color w:val="696969"/>
        </w:rPr>
        <w:t>odchylkou, byť nepodstatnou, nebo dodatkem, ledaže Objednatel takovou změnu či odchylku nebo dodatek následně schválí. To platí i v případě připojení obchodních podmínek Poskytovatele, které budou odporovat svým obsahem jakýmkoliv způsobem textu této Dohody.</w:t>
      </w:r>
    </w:p>
    <w:p w14:paraId="52C6E697" w14:textId="77777777" w:rsidR="00F70ED3" w:rsidRDefault="00E51B91">
      <w:pPr>
        <w:pStyle w:val="Odstavecseseznamem"/>
        <w:numPr>
          <w:ilvl w:val="1"/>
          <w:numId w:val="12"/>
        </w:numPr>
        <w:tabs>
          <w:tab w:val="left" w:pos="867"/>
          <w:tab w:val="left" w:pos="870"/>
        </w:tabs>
        <w:spacing w:line="312" w:lineRule="auto"/>
        <w:ind w:right="415"/>
        <w:jc w:val="both"/>
      </w:pPr>
      <w:r>
        <w:rPr>
          <w:noProof/>
        </w:rPr>
        <mc:AlternateContent>
          <mc:Choice Requires="wps">
            <w:drawing>
              <wp:anchor distT="0" distB="0" distL="0" distR="0" simplePos="0" relativeHeight="15736320" behindDoc="0" locked="0" layoutInCell="1" allowOverlap="1" wp14:anchorId="6B3721A4" wp14:editId="3D12773B">
                <wp:simplePos x="0" y="0"/>
                <wp:positionH relativeFrom="page">
                  <wp:posOffset>7053071</wp:posOffset>
                </wp:positionH>
                <wp:positionV relativeFrom="paragraph">
                  <wp:posOffset>702439</wp:posOffset>
                </wp:positionV>
                <wp:extent cx="242570" cy="635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095"/>
                              </a:lnTo>
                              <a:lnTo>
                                <a:pt x="242316" y="6095"/>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27D0DED" id="Graphic 20" o:spid="_x0000_s1026" style="position:absolute;margin-left:555.35pt;margin-top:55.3pt;width:19.1pt;height:.5pt;z-index:15736320;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" path="m242316,l,,,6095r242316,l242316,xe" fillcolor="#bebebe" stroked="f">
                <v:path arrowok="t"/>
                <w10:wrap anchorx="page"/>
              </v:shape>
            </w:pict>
          </mc:Fallback>
        </mc:AlternateContent>
      </w:r>
      <w:r>
        <w:rPr>
          <w:color w:val="696969"/>
        </w:rPr>
        <w:t>Tato Dohoda, smluvní vztahy z této Dohody plynoucí i smluvní vztahy touto Dohodou neupravené se řídí právním řádem České republiky, zejména příslušnými ustanoveními Občanského zákoníku.</w:t>
      </w:r>
    </w:p>
    <w:p w14:paraId="338921F2" w14:textId="77777777" w:rsidR="00F70ED3" w:rsidRDefault="00E51B91">
      <w:pPr>
        <w:pStyle w:val="Zkladntext"/>
        <w:spacing w:before="28"/>
        <w:ind w:right="103"/>
        <w:jc w:val="right"/>
      </w:pPr>
      <w:r>
        <w:rPr>
          <w:color w:val="696969"/>
          <w:spacing w:val="-5"/>
        </w:rPr>
        <w:t>16</w:t>
      </w:r>
    </w:p>
    <w:p w14:paraId="2EE81AC1" w14:textId="77777777" w:rsidR="00F70ED3" w:rsidRDefault="00F70ED3">
      <w:pPr>
        <w:jc w:val="right"/>
        <w:sectPr w:rsidR="00F70ED3">
          <w:pgSz w:w="11910" w:h="16840"/>
          <w:pgMar w:top="2000" w:right="420" w:bottom="1040" w:left="1000" w:header="386" w:footer="856" w:gutter="0"/>
          <w:cols w:space="708"/>
        </w:sectPr>
      </w:pPr>
    </w:p>
    <w:p w14:paraId="19572FCA" w14:textId="77777777" w:rsidR="00F70ED3" w:rsidRDefault="00F70ED3">
      <w:pPr>
        <w:pStyle w:val="Zkladntext"/>
        <w:spacing w:before="38"/>
      </w:pPr>
    </w:p>
    <w:p w14:paraId="40D10B69" w14:textId="77777777" w:rsidR="00F70ED3" w:rsidRDefault="00E51B91">
      <w:pPr>
        <w:pStyle w:val="Odstavecseseznamem"/>
        <w:numPr>
          <w:ilvl w:val="1"/>
          <w:numId w:val="12"/>
        </w:numPr>
        <w:tabs>
          <w:tab w:val="left" w:pos="867"/>
          <w:tab w:val="left" w:pos="870"/>
        </w:tabs>
        <w:spacing w:before="0" w:line="312" w:lineRule="auto"/>
        <w:ind w:right="422"/>
        <w:jc w:val="both"/>
      </w:pPr>
      <w:r>
        <w:rPr>
          <w:color w:val="696969"/>
        </w:rPr>
        <w:t>Poskytovatel</w:t>
      </w:r>
      <w:r>
        <w:rPr>
          <w:color w:val="696969"/>
          <w:spacing w:val="-3"/>
        </w:rPr>
        <w:t xml:space="preserve"> </w:t>
      </w:r>
      <w:r>
        <w:rPr>
          <w:color w:val="696969"/>
        </w:rPr>
        <w:t>prohlašuje</w:t>
      </w:r>
      <w:r>
        <w:rPr>
          <w:color w:val="696969"/>
          <w:spacing w:val="-6"/>
        </w:rPr>
        <w:t xml:space="preserve"> </w:t>
      </w:r>
      <w:r>
        <w:rPr>
          <w:color w:val="696969"/>
        </w:rPr>
        <w:t>a</w:t>
      </w:r>
      <w:r>
        <w:rPr>
          <w:color w:val="696969"/>
          <w:spacing w:val="-2"/>
        </w:rPr>
        <w:t xml:space="preserve"> </w:t>
      </w:r>
      <w:r>
        <w:rPr>
          <w:color w:val="696969"/>
        </w:rPr>
        <w:t>potvrzuje, že</w:t>
      </w:r>
      <w:r>
        <w:rPr>
          <w:color w:val="696969"/>
          <w:spacing w:val="-2"/>
        </w:rPr>
        <w:t xml:space="preserve"> </w:t>
      </w:r>
      <w:r>
        <w:rPr>
          <w:color w:val="696969"/>
        </w:rPr>
        <w:t>na</w:t>
      </w:r>
      <w:r>
        <w:rPr>
          <w:color w:val="696969"/>
          <w:spacing w:val="-4"/>
        </w:rPr>
        <w:t xml:space="preserve"> </w:t>
      </w:r>
      <w:r>
        <w:rPr>
          <w:color w:val="696969"/>
        </w:rPr>
        <w:t>sebe</w:t>
      </w:r>
      <w:r>
        <w:rPr>
          <w:color w:val="696969"/>
          <w:spacing w:val="-4"/>
        </w:rPr>
        <w:t xml:space="preserve"> </w:t>
      </w:r>
      <w:r>
        <w:rPr>
          <w:color w:val="696969"/>
        </w:rPr>
        <w:t>přebírá</w:t>
      </w:r>
      <w:r>
        <w:rPr>
          <w:color w:val="696969"/>
          <w:spacing w:val="-2"/>
        </w:rPr>
        <w:t xml:space="preserve"> </w:t>
      </w:r>
      <w:r>
        <w:rPr>
          <w:color w:val="696969"/>
        </w:rPr>
        <w:t>nebezpečí změny</w:t>
      </w:r>
      <w:r>
        <w:rPr>
          <w:color w:val="696969"/>
          <w:spacing w:val="-1"/>
        </w:rPr>
        <w:t xml:space="preserve"> </w:t>
      </w:r>
      <w:r>
        <w:rPr>
          <w:color w:val="696969"/>
        </w:rPr>
        <w:t>okolností</w:t>
      </w:r>
      <w:r>
        <w:rPr>
          <w:color w:val="696969"/>
          <w:spacing w:val="-3"/>
        </w:rPr>
        <w:t xml:space="preserve"> </w:t>
      </w:r>
      <w:r>
        <w:rPr>
          <w:color w:val="696969"/>
        </w:rPr>
        <w:t>ve</w:t>
      </w:r>
      <w:r>
        <w:rPr>
          <w:color w:val="696969"/>
          <w:spacing w:val="-2"/>
        </w:rPr>
        <w:t xml:space="preserve"> </w:t>
      </w:r>
      <w:r>
        <w:rPr>
          <w:color w:val="696969"/>
        </w:rPr>
        <w:t>smyslu ustanovení § 1765 odst. 2 Občanského zákoníku.</w:t>
      </w:r>
    </w:p>
    <w:p w14:paraId="2EAF895F" w14:textId="77777777" w:rsidR="00F70ED3" w:rsidRDefault="00E51B91">
      <w:pPr>
        <w:pStyle w:val="Odstavecseseznamem"/>
        <w:numPr>
          <w:ilvl w:val="1"/>
          <w:numId w:val="12"/>
        </w:numPr>
        <w:tabs>
          <w:tab w:val="left" w:pos="867"/>
          <w:tab w:val="left" w:pos="870"/>
        </w:tabs>
        <w:spacing w:line="312" w:lineRule="auto"/>
        <w:ind w:right="421"/>
        <w:jc w:val="both"/>
      </w:pPr>
      <w:r>
        <w:rPr>
          <w:color w:val="696969"/>
        </w:rPr>
        <w:t>Smluvní strany si ve smyslu ustanovení § 1794 odst. 2 Občanského zákoníku ujednaly, že se Poskytovatel</w:t>
      </w:r>
      <w:r>
        <w:rPr>
          <w:color w:val="696969"/>
          <w:spacing w:val="-2"/>
        </w:rPr>
        <w:t xml:space="preserve"> </w:t>
      </w:r>
      <w:r>
        <w:rPr>
          <w:color w:val="696969"/>
        </w:rPr>
        <w:t>výslovně vzdává jeho práva</w:t>
      </w:r>
      <w:r>
        <w:rPr>
          <w:color w:val="696969"/>
          <w:spacing w:val="-1"/>
        </w:rPr>
        <w:t xml:space="preserve"> </w:t>
      </w:r>
      <w:r>
        <w:rPr>
          <w:color w:val="696969"/>
        </w:rPr>
        <w:t>ve</w:t>
      </w:r>
      <w:r>
        <w:rPr>
          <w:color w:val="696969"/>
          <w:spacing w:val="-3"/>
        </w:rPr>
        <w:t xml:space="preserve"> </w:t>
      </w:r>
      <w:r>
        <w:rPr>
          <w:color w:val="696969"/>
        </w:rPr>
        <w:t>smyslu ustanovení</w:t>
      </w:r>
      <w:r>
        <w:rPr>
          <w:color w:val="696969"/>
          <w:spacing w:val="-2"/>
        </w:rPr>
        <w:t xml:space="preserve"> </w:t>
      </w:r>
      <w:r>
        <w:rPr>
          <w:color w:val="696969"/>
        </w:rPr>
        <w:t>§ 1793</w:t>
      </w:r>
      <w:r>
        <w:rPr>
          <w:color w:val="696969"/>
          <w:spacing w:val="-3"/>
        </w:rPr>
        <w:t xml:space="preserve"> </w:t>
      </w:r>
      <w:r>
        <w:rPr>
          <w:color w:val="696969"/>
        </w:rPr>
        <w:t>Občanského zákoníku a souhlasí s cenou tak, jak byla smluvními stranami sjednána výše v této Dohodě.</w:t>
      </w:r>
    </w:p>
    <w:p w14:paraId="1F35CD44" w14:textId="77777777" w:rsidR="00F70ED3" w:rsidRDefault="00E51B91">
      <w:pPr>
        <w:pStyle w:val="Odstavecseseznamem"/>
        <w:numPr>
          <w:ilvl w:val="1"/>
          <w:numId w:val="12"/>
        </w:numPr>
        <w:tabs>
          <w:tab w:val="left" w:pos="867"/>
          <w:tab w:val="left" w:pos="870"/>
        </w:tabs>
        <w:spacing w:line="312" w:lineRule="auto"/>
        <w:ind w:right="415"/>
        <w:jc w:val="both"/>
      </w:pPr>
      <w:r>
        <w:rPr>
          <w:color w:val="696969"/>
        </w:rPr>
        <w:t>Jakékoliv spory, neshody nebo nároky vyplývající ze smluvního vztahu založeného touto Dohodou</w:t>
      </w:r>
      <w:r>
        <w:rPr>
          <w:color w:val="696969"/>
          <w:spacing w:val="-6"/>
        </w:rPr>
        <w:t xml:space="preserve"> </w:t>
      </w:r>
      <w:r>
        <w:rPr>
          <w:color w:val="696969"/>
        </w:rPr>
        <w:t>mezi</w:t>
      </w:r>
      <w:r>
        <w:rPr>
          <w:color w:val="696969"/>
          <w:spacing w:val="-8"/>
        </w:rPr>
        <w:t xml:space="preserve"> </w:t>
      </w:r>
      <w:r>
        <w:rPr>
          <w:color w:val="696969"/>
        </w:rPr>
        <w:t>Objednatelem</w:t>
      </w:r>
      <w:r>
        <w:rPr>
          <w:color w:val="696969"/>
          <w:spacing w:val="-4"/>
        </w:rPr>
        <w:t xml:space="preserve"> </w:t>
      </w:r>
      <w:r>
        <w:rPr>
          <w:color w:val="696969"/>
        </w:rPr>
        <w:t>a</w:t>
      </w:r>
      <w:r>
        <w:rPr>
          <w:color w:val="696969"/>
          <w:spacing w:val="-7"/>
        </w:rPr>
        <w:t xml:space="preserve"> </w:t>
      </w:r>
      <w:r>
        <w:rPr>
          <w:color w:val="696969"/>
        </w:rPr>
        <w:t>Poskytovatelem</w:t>
      </w:r>
      <w:r>
        <w:rPr>
          <w:color w:val="696969"/>
          <w:spacing w:val="-7"/>
        </w:rPr>
        <w:t xml:space="preserve"> </w:t>
      </w:r>
      <w:r>
        <w:rPr>
          <w:color w:val="696969"/>
        </w:rPr>
        <w:t>nebo</w:t>
      </w:r>
      <w:r>
        <w:rPr>
          <w:color w:val="696969"/>
          <w:spacing w:val="-5"/>
        </w:rPr>
        <w:t xml:space="preserve"> </w:t>
      </w:r>
      <w:r>
        <w:rPr>
          <w:color w:val="696969"/>
        </w:rPr>
        <w:t>vzniklé</w:t>
      </w:r>
      <w:r>
        <w:rPr>
          <w:color w:val="696969"/>
          <w:spacing w:val="-7"/>
        </w:rPr>
        <w:t xml:space="preserve"> </w:t>
      </w:r>
      <w:r>
        <w:rPr>
          <w:color w:val="696969"/>
        </w:rPr>
        <w:t>v</w:t>
      </w:r>
      <w:r>
        <w:rPr>
          <w:color w:val="696969"/>
          <w:spacing w:val="-7"/>
        </w:rPr>
        <w:t xml:space="preserve"> </w:t>
      </w:r>
      <w:r>
        <w:rPr>
          <w:color w:val="696969"/>
        </w:rPr>
        <w:t>souvislosti</w:t>
      </w:r>
      <w:r>
        <w:rPr>
          <w:color w:val="696969"/>
          <w:spacing w:val="-7"/>
        </w:rPr>
        <w:t xml:space="preserve"> </w:t>
      </w:r>
      <w:r>
        <w:rPr>
          <w:color w:val="696969"/>
        </w:rPr>
        <w:t>s</w:t>
      </w:r>
      <w:r>
        <w:rPr>
          <w:color w:val="696969"/>
          <w:spacing w:val="-5"/>
        </w:rPr>
        <w:t xml:space="preserve"> </w:t>
      </w:r>
      <w:r>
        <w:rPr>
          <w:color w:val="696969"/>
        </w:rPr>
        <w:t>ním,</w:t>
      </w:r>
      <w:r>
        <w:rPr>
          <w:color w:val="696969"/>
          <w:spacing w:val="-6"/>
        </w:rPr>
        <w:t xml:space="preserve"> </w:t>
      </w:r>
      <w:r>
        <w:rPr>
          <w:color w:val="696969"/>
        </w:rPr>
        <w:t>budou</w:t>
      </w:r>
      <w:r>
        <w:rPr>
          <w:color w:val="696969"/>
          <w:spacing w:val="-7"/>
        </w:rPr>
        <w:t xml:space="preserve"> </w:t>
      </w:r>
      <w:r>
        <w:rPr>
          <w:color w:val="696969"/>
        </w:rPr>
        <w:t>řešeny nejprve smírnou cestou. V případě, že se jakékoliv spory mezi Smluvními stranami nepodaří smírně urovnat, se Smluvní strany dohodly, že místně příslušným soudem pro řešení sporů bude soud příslušný dle místa sídla Objednatele.</w:t>
      </w:r>
    </w:p>
    <w:p w14:paraId="6E1075AE" w14:textId="77777777" w:rsidR="00F70ED3" w:rsidRDefault="00E51B91">
      <w:pPr>
        <w:pStyle w:val="Odstavecseseznamem"/>
        <w:numPr>
          <w:ilvl w:val="1"/>
          <w:numId w:val="12"/>
        </w:numPr>
        <w:tabs>
          <w:tab w:val="left" w:pos="867"/>
          <w:tab w:val="left" w:pos="870"/>
        </w:tabs>
        <w:spacing w:line="312" w:lineRule="auto"/>
        <w:ind w:right="415"/>
        <w:jc w:val="both"/>
      </w:pPr>
      <w:r>
        <w:rPr>
          <w:color w:val="696969"/>
        </w:rPr>
        <w:t>Veškerá komunikace mezi Smluvními stranami bude činěna písemně, není-li touto Dohodou stanoveno jinak. Písemná komunikace se činí v listinné nebo elektronické podobě prostřednictvím</w:t>
      </w:r>
      <w:r>
        <w:rPr>
          <w:color w:val="696969"/>
          <w:spacing w:val="-8"/>
        </w:rPr>
        <w:t xml:space="preserve"> </w:t>
      </w:r>
      <w:r>
        <w:rPr>
          <w:color w:val="696969"/>
        </w:rPr>
        <w:t>doporučené</w:t>
      </w:r>
      <w:r>
        <w:rPr>
          <w:color w:val="696969"/>
          <w:spacing w:val="-6"/>
        </w:rPr>
        <w:t xml:space="preserve"> </w:t>
      </w:r>
      <w:r>
        <w:rPr>
          <w:color w:val="696969"/>
        </w:rPr>
        <w:t>pošty</w:t>
      </w:r>
      <w:r>
        <w:rPr>
          <w:color w:val="696969"/>
          <w:spacing w:val="-8"/>
        </w:rPr>
        <w:t xml:space="preserve"> </w:t>
      </w:r>
      <w:r>
        <w:rPr>
          <w:color w:val="696969"/>
        </w:rPr>
        <w:t>či</w:t>
      </w:r>
      <w:r>
        <w:rPr>
          <w:color w:val="696969"/>
          <w:spacing w:val="-7"/>
        </w:rPr>
        <w:t xml:space="preserve"> </w:t>
      </w:r>
      <w:r>
        <w:rPr>
          <w:color w:val="696969"/>
        </w:rPr>
        <w:t>e-mailu</w:t>
      </w:r>
      <w:r>
        <w:rPr>
          <w:color w:val="696969"/>
          <w:spacing w:val="-6"/>
        </w:rPr>
        <w:t xml:space="preserve"> </w:t>
      </w:r>
      <w:r>
        <w:rPr>
          <w:color w:val="696969"/>
        </w:rPr>
        <w:t>na</w:t>
      </w:r>
      <w:r>
        <w:rPr>
          <w:color w:val="696969"/>
          <w:spacing w:val="-7"/>
        </w:rPr>
        <w:t xml:space="preserve"> </w:t>
      </w:r>
      <w:r>
        <w:rPr>
          <w:color w:val="696969"/>
        </w:rPr>
        <w:t>adresy</w:t>
      </w:r>
      <w:r>
        <w:rPr>
          <w:color w:val="696969"/>
          <w:spacing w:val="-6"/>
        </w:rPr>
        <w:t xml:space="preserve"> </w:t>
      </w:r>
      <w:r>
        <w:rPr>
          <w:color w:val="696969"/>
        </w:rPr>
        <w:t>Smluvních</w:t>
      </w:r>
      <w:r>
        <w:rPr>
          <w:color w:val="696969"/>
          <w:spacing w:val="-9"/>
        </w:rPr>
        <w:t xml:space="preserve"> </w:t>
      </w:r>
      <w:r>
        <w:rPr>
          <w:color w:val="696969"/>
        </w:rPr>
        <w:t>stran</w:t>
      </w:r>
      <w:r>
        <w:rPr>
          <w:color w:val="696969"/>
          <w:spacing w:val="-6"/>
        </w:rPr>
        <w:t xml:space="preserve"> </w:t>
      </w:r>
      <w:r>
        <w:rPr>
          <w:color w:val="696969"/>
        </w:rPr>
        <w:t>uvedené</w:t>
      </w:r>
      <w:r>
        <w:rPr>
          <w:color w:val="696969"/>
          <w:spacing w:val="-6"/>
        </w:rPr>
        <w:t xml:space="preserve"> </w:t>
      </w:r>
      <w:r>
        <w:rPr>
          <w:color w:val="696969"/>
        </w:rPr>
        <w:t>v</w:t>
      </w:r>
      <w:r>
        <w:rPr>
          <w:color w:val="696969"/>
          <w:spacing w:val="-6"/>
        </w:rPr>
        <w:t xml:space="preserve"> </w:t>
      </w:r>
      <w:r>
        <w:rPr>
          <w:color w:val="696969"/>
        </w:rPr>
        <w:t>záhlaví</w:t>
      </w:r>
      <w:r>
        <w:rPr>
          <w:color w:val="696969"/>
          <w:spacing w:val="-8"/>
        </w:rPr>
        <w:t xml:space="preserve"> </w:t>
      </w:r>
      <w:r>
        <w:rPr>
          <w:color w:val="696969"/>
        </w:rPr>
        <w:t>této Dohody,</w:t>
      </w:r>
      <w:r>
        <w:rPr>
          <w:color w:val="696969"/>
          <w:spacing w:val="21"/>
        </w:rPr>
        <w:t xml:space="preserve"> </w:t>
      </w:r>
      <w:r>
        <w:rPr>
          <w:color w:val="696969"/>
        </w:rPr>
        <w:t>resp.</w:t>
      </w:r>
      <w:r>
        <w:rPr>
          <w:color w:val="696969"/>
          <w:spacing w:val="21"/>
        </w:rPr>
        <w:t xml:space="preserve"> </w:t>
      </w:r>
      <w:r>
        <w:rPr>
          <w:color w:val="696969"/>
        </w:rPr>
        <w:t>v</w:t>
      </w:r>
      <w:r>
        <w:rPr>
          <w:color w:val="696969"/>
          <w:spacing w:val="-2"/>
        </w:rPr>
        <w:t xml:space="preserve"> </w:t>
      </w:r>
      <w:r>
        <w:rPr>
          <w:color w:val="696969"/>
        </w:rPr>
        <w:t>čl.</w:t>
      </w:r>
      <w:r>
        <w:rPr>
          <w:color w:val="696969"/>
          <w:spacing w:val="19"/>
        </w:rPr>
        <w:t xml:space="preserve"> </w:t>
      </w:r>
      <w:r>
        <w:rPr>
          <w:color w:val="696969"/>
        </w:rPr>
        <w:t>8.</w:t>
      </w:r>
      <w:r>
        <w:rPr>
          <w:color w:val="696969"/>
          <w:spacing w:val="19"/>
        </w:rPr>
        <w:t xml:space="preserve"> </w:t>
      </w:r>
      <w:r>
        <w:rPr>
          <w:color w:val="696969"/>
        </w:rPr>
        <w:t>této</w:t>
      </w:r>
      <w:r>
        <w:rPr>
          <w:color w:val="696969"/>
          <w:spacing w:val="21"/>
        </w:rPr>
        <w:t xml:space="preserve"> </w:t>
      </w:r>
      <w:r>
        <w:rPr>
          <w:color w:val="696969"/>
        </w:rPr>
        <w:t>Dohody.</w:t>
      </w:r>
      <w:r>
        <w:rPr>
          <w:color w:val="696969"/>
          <w:spacing w:val="19"/>
        </w:rPr>
        <w:t xml:space="preserve"> </w:t>
      </w:r>
      <w:r>
        <w:rPr>
          <w:color w:val="696969"/>
        </w:rPr>
        <w:t>Změna kontaktních osob</w:t>
      </w:r>
      <w:r>
        <w:rPr>
          <w:color w:val="696969"/>
          <w:spacing w:val="20"/>
        </w:rPr>
        <w:t xml:space="preserve"> </w:t>
      </w:r>
      <w:r>
        <w:rPr>
          <w:color w:val="696969"/>
        </w:rPr>
        <w:t>a/nebo jejich</w:t>
      </w:r>
      <w:r>
        <w:rPr>
          <w:color w:val="696969"/>
          <w:spacing w:val="20"/>
        </w:rPr>
        <w:t xml:space="preserve"> </w:t>
      </w:r>
      <w:r>
        <w:rPr>
          <w:color w:val="696969"/>
        </w:rPr>
        <w:t>kontaktních</w:t>
      </w:r>
      <w:r>
        <w:rPr>
          <w:color w:val="696969"/>
          <w:spacing w:val="20"/>
        </w:rPr>
        <w:t xml:space="preserve"> </w:t>
      </w:r>
      <w:r>
        <w:rPr>
          <w:color w:val="696969"/>
        </w:rPr>
        <w:t>údajů je účinná ke dni, v němž bude doručeno oznámení o takové změně druhé Smluvní straně.</w:t>
      </w:r>
    </w:p>
    <w:p w14:paraId="087F7519" w14:textId="77777777" w:rsidR="00F70ED3" w:rsidRDefault="00E51B91">
      <w:pPr>
        <w:pStyle w:val="Odstavecseseznamem"/>
        <w:numPr>
          <w:ilvl w:val="1"/>
          <w:numId w:val="12"/>
        </w:numPr>
        <w:tabs>
          <w:tab w:val="left" w:pos="867"/>
          <w:tab w:val="left" w:pos="870"/>
        </w:tabs>
        <w:spacing w:line="312" w:lineRule="auto"/>
        <w:ind w:right="414"/>
        <w:jc w:val="both"/>
      </w:pPr>
      <w:r>
        <w:rPr>
          <w:color w:val="696969"/>
        </w:rPr>
        <w:t>Dnem doručení písemností odeslaných na základě této Dohody nebo v souvislosti s touto Dohodou s využitím</w:t>
      </w:r>
      <w:r>
        <w:rPr>
          <w:color w:val="696969"/>
          <w:spacing w:val="-1"/>
        </w:rPr>
        <w:t xml:space="preserve"> </w:t>
      </w:r>
      <w:r>
        <w:rPr>
          <w:color w:val="696969"/>
        </w:rPr>
        <w:t>provozovatele poštovních</w:t>
      </w:r>
      <w:r>
        <w:rPr>
          <w:color w:val="696969"/>
          <w:spacing w:val="-2"/>
        </w:rPr>
        <w:t xml:space="preserve"> </w:t>
      </w:r>
      <w:r>
        <w:rPr>
          <w:color w:val="696969"/>
        </w:rPr>
        <w:t>služeb, pokud není prokázán jiný den doručení, se rozumí poslední den lhůty, ve které byla písemnost pro adresáta uložena u provozovatele poštovních</w:t>
      </w:r>
      <w:r>
        <w:rPr>
          <w:color w:val="696969"/>
          <w:spacing w:val="-14"/>
        </w:rPr>
        <w:t xml:space="preserve"> </w:t>
      </w:r>
      <w:r>
        <w:rPr>
          <w:color w:val="696969"/>
        </w:rPr>
        <w:t>služeb,</w:t>
      </w:r>
      <w:r>
        <w:rPr>
          <w:color w:val="696969"/>
          <w:spacing w:val="-15"/>
        </w:rPr>
        <w:t xml:space="preserve"> </w:t>
      </w:r>
      <w:r>
        <w:rPr>
          <w:color w:val="696969"/>
        </w:rPr>
        <w:t>a</w:t>
      </w:r>
      <w:r>
        <w:rPr>
          <w:color w:val="696969"/>
          <w:spacing w:val="-16"/>
        </w:rPr>
        <w:t xml:space="preserve"> </w:t>
      </w:r>
      <w:r>
        <w:rPr>
          <w:color w:val="696969"/>
        </w:rPr>
        <w:t>to</w:t>
      </w:r>
      <w:r>
        <w:rPr>
          <w:color w:val="696969"/>
          <w:spacing w:val="-13"/>
        </w:rPr>
        <w:t xml:space="preserve"> </w:t>
      </w:r>
      <w:r>
        <w:rPr>
          <w:color w:val="696969"/>
        </w:rPr>
        <w:t>i</w:t>
      </w:r>
      <w:r>
        <w:rPr>
          <w:color w:val="696969"/>
          <w:spacing w:val="-14"/>
        </w:rPr>
        <w:t xml:space="preserve"> </w:t>
      </w:r>
      <w:r>
        <w:rPr>
          <w:color w:val="696969"/>
        </w:rPr>
        <w:t>tehdy,</w:t>
      </w:r>
      <w:r>
        <w:rPr>
          <w:color w:val="696969"/>
          <w:spacing w:val="-15"/>
        </w:rPr>
        <w:t xml:space="preserve"> </w:t>
      </w:r>
      <w:r>
        <w:rPr>
          <w:color w:val="696969"/>
        </w:rPr>
        <w:t>jestliže</w:t>
      </w:r>
      <w:r>
        <w:rPr>
          <w:color w:val="696969"/>
          <w:spacing w:val="-14"/>
        </w:rPr>
        <w:t xml:space="preserve"> </w:t>
      </w:r>
      <w:r>
        <w:rPr>
          <w:color w:val="696969"/>
        </w:rPr>
        <w:t>se</w:t>
      </w:r>
      <w:r>
        <w:rPr>
          <w:color w:val="696969"/>
          <w:spacing w:val="-16"/>
        </w:rPr>
        <w:t xml:space="preserve"> </w:t>
      </w:r>
      <w:r>
        <w:rPr>
          <w:color w:val="696969"/>
        </w:rPr>
        <w:t>adresát</w:t>
      </w:r>
      <w:r>
        <w:rPr>
          <w:color w:val="696969"/>
          <w:spacing w:val="-14"/>
        </w:rPr>
        <w:t xml:space="preserve"> </w:t>
      </w:r>
      <w:r>
        <w:rPr>
          <w:color w:val="696969"/>
        </w:rPr>
        <w:t>o</w:t>
      </w:r>
      <w:r>
        <w:rPr>
          <w:color w:val="696969"/>
          <w:spacing w:val="-14"/>
        </w:rPr>
        <w:t xml:space="preserve"> </w:t>
      </w:r>
      <w:r>
        <w:rPr>
          <w:color w:val="696969"/>
        </w:rPr>
        <w:t>jejím</w:t>
      </w:r>
      <w:r>
        <w:rPr>
          <w:color w:val="696969"/>
          <w:spacing w:val="-13"/>
        </w:rPr>
        <w:t xml:space="preserve"> </w:t>
      </w:r>
      <w:r>
        <w:rPr>
          <w:color w:val="696969"/>
        </w:rPr>
        <w:t>uložení</w:t>
      </w:r>
      <w:r>
        <w:rPr>
          <w:color w:val="696969"/>
          <w:spacing w:val="-15"/>
        </w:rPr>
        <w:t xml:space="preserve"> </w:t>
      </w:r>
      <w:r>
        <w:rPr>
          <w:color w:val="696969"/>
        </w:rPr>
        <w:t>nedozvěděl.</w:t>
      </w:r>
      <w:r>
        <w:rPr>
          <w:color w:val="696969"/>
          <w:spacing w:val="-12"/>
        </w:rPr>
        <w:t xml:space="preserve"> </w:t>
      </w:r>
      <w:r>
        <w:rPr>
          <w:color w:val="696969"/>
        </w:rPr>
        <w:t>Ustanovení</w:t>
      </w:r>
      <w:r>
        <w:rPr>
          <w:color w:val="696969"/>
          <w:spacing w:val="-12"/>
        </w:rPr>
        <w:t xml:space="preserve"> </w:t>
      </w:r>
      <w:r>
        <w:rPr>
          <w:color w:val="696969"/>
        </w:rPr>
        <w:t>§</w:t>
      </w:r>
      <w:r>
        <w:rPr>
          <w:color w:val="696969"/>
          <w:spacing w:val="-1"/>
        </w:rPr>
        <w:t xml:space="preserve"> </w:t>
      </w:r>
      <w:r>
        <w:rPr>
          <w:color w:val="696969"/>
        </w:rPr>
        <w:t>573 Občanského zákoníku se nepoužije.</w:t>
      </w:r>
    </w:p>
    <w:p w14:paraId="1CBBEE51" w14:textId="77777777" w:rsidR="00F70ED3" w:rsidRDefault="00E51B91">
      <w:pPr>
        <w:pStyle w:val="Odstavecseseznamem"/>
        <w:numPr>
          <w:ilvl w:val="1"/>
          <w:numId w:val="12"/>
        </w:numPr>
        <w:tabs>
          <w:tab w:val="left" w:pos="867"/>
          <w:tab w:val="left" w:pos="870"/>
        </w:tabs>
        <w:spacing w:before="122" w:line="312" w:lineRule="auto"/>
        <w:ind w:right="415"/>
        <w:jc w:val="both"/>
      </w:pPr>
      <w:r>
        <w:rPr>
          <w:color w:val="696969"/>
        </w:rPr>
        <w:t>Pokud jakákoliv ustanovení Dohody budou považována za neplatná nebo nevymahatelná, nebude mít taková neplatnost nebo nevymahatelnost za následek neplatnost nebo nevymahatelnost celé Dohody, ale celá Dohoda se bude vykládat tak, jako by neobsahovala příslušná</w:t>
      </w:r>
      <w:r>
        <w:rPr>
          <w:color w:val="696969"/>
          <w:spacing w:val="-9"/>
        </w:rPr>
        <w:t xml:space="preserve"> </w:t>
      </w:r>
      <w:r>
        <w:rPr>
          <w:color w:val="696969"/>
        </w:rPr>
        <w:t>neplatná</w:t>
      </w:r>
      <w:r>
        <w:rPr>
          <w:color w:val="696969"/>
          <w:spacing w:val="-9"/>
        </w:rPr>
        <w:t xml:space="preserve"> </w:t>
      </w:r>
      <w:r>
        <w:rPr>
          <w:color w:val="696969"/>
        </w:rPr>
        <w:t>nebo</w:t>
      </w:r>
      <w:r>
        <w:rPr>
          <w:color w:val="696969"/>
          <w:spacing w:val="-14"/>
        </w:rPr>
        <w:t xml:space="preserve"> </w:t>
      </w:r>
      <w:r>
        <w:rPr>
          <w:color w:val="696969"/>
        </w:rPr>
        <w:t>nevymahatelná</w:t>
      </w:r>
      <w:r>
        <w:rPr>
          <w:color w:val="696969"/>
          <w:spacing w:val="-9"/>
        </w:rPr>
        <w:t xml:space="preserve"> </w:t>
      </w:r>
      <w:r>
        <w:rPr>
          <w:color w:val="696969"/>
        </w:rPr>
        <w:t>ustanovení</w:t>
      </w:r>
      <w:r>
        <w:rPr>
          <w:color w:val="696969"/>
          <w:spacing w:val="-8"/>
        </w:rPr>
        <w:t xml:space="preserve"> </w:t>
      </w:r>
      <w:r>
        <w:rPr>
          <w:color w:val="696969"/>
        </w:rPr>
        <w:t>nebo</w:t>
      </w:r>
      <w:r>
        <w:rPr>
          <w:color w:val="696969"/>
          <w:spacing w:val="-12"/>
        </w:rPr>
        <w:t xml:space="preserve"> </w:t>
      </w:r>
      <w:r>
        <w:rPr>
          <w:color w:val="696969"/>
        </w:rPr>
        <w:t>části</w:t>
      </w:r>
      <w:r>
        <w:rPr>
          <w:color w:val="696969"/>
          <w:spacing w:val="-9"/>
        </w:rPr>
        <w:t xml:space="preserve"> </w:t>
      </w:r>
      <w:r>
        <w:rPr>
          <w:color w:val="696969"/>
        </w:rPr>
        <w:t>ustanovení</w:t>
      </w:r>
      <w:r>
        <w:rPr>
          <w:color w:val="696969"/>
          <w:spacing w:val="-8"/>
        </w:rPr>
        <w:t xml:space="preserve"> </w:t>
      </w:r>
      <w:r>
        <w:rPr>
          <w:color w:val="696969"/>
        </w:rPr>
        <w:t>a</w:t>
      </w:r>
      <w:r>
        <w:rPr>
          <w:color w:val="696969"/>
          <w:spacing w:val="-9"/>
        </w:rPr>
        <w:t xml:space="preserve"> </w:t>
      </w:r>
      <w:r>
        <w:rPr>
          <w:color w:val="696969"/>
        </w:rPr>
        <w:t>práva</w:t>
      </w:r>
      <w:r>
        <w:rPr>
          <w:color w:val="696969"/>
          <w:spacing w:val="-11"/>
        </w:rPr>
        <w:t xml:space="preserve"> </w:t>
      </w:r>
      <w:r>
        <w:rPr>
          <w:color w:val="696969"/>
        </w:rPr>
        <w:t>a</w:t>
      </w:r>
      <w:r>
        <w:rPr>
          <w:color w:val="696969"/>
          <w:spacing w:val="-9"/>
        </w:rPr>
        <w:t xml:space="preserve"> </w:t>
      </w:r>
      <w:r>
        <w:rPr>
          <w:color w:val="696969"/>
        </w:rPr>
        <w:t>povinnosti Smluvních stran se budou vykládat přiměřeně. Smluvní strany se dále zavazují, že budou navzájem spolupracovat s cílem nahradit takové neplatné nebo nevymahatelné ustanovení platným</w:t>
      </w:r>
      <w:r>
        <w:rPr>
          <w:color w:val="696969"/>
          <w:spacing w:val="-4"/>
        </w:rPr>
        <w:t xml:space="preserve"> </w:t>
      </w:r>
      <w:r>
        <w:rPr>
          <w:color w:val="696969"/>
        </w:rPr>
        <w:t>a</w:t>
      </w:r>
      <w:r>
        <w:rPr>
          <w:color w:val="696969"/>
          <w:spacing w:val="-3"/>
        </w:rPr>
        <w:t xml:space="preserve"> </w:t>
      </w:r>
      <w:r>
        <w:rPr>
          <w:color w:val="696969"/>
        </w:rPr>
        <w:t>vymahatelným</w:t>
      </w:r>
      <w:r>
        <w:rPr>
          <w:color w:val="696969"/>
          <w:spacing w:val="-4"/>
        </w:rPr>
        <w:t xml:space="preserve"> </w:t>
      </w:r>
      <w:r>
        <w:rPr>
          <w:color w:val="696969"/>
        </w:rPr>
        <w:t>ustanovením,</w:t>
      </w:r>
      <w:r>
        <w:rPr>
          <w:color w:val="696969"/>
          <w:spacing w:val="-4"/>
        </w:rPr>
        <w:t xml:space="preserve"> </w:t>
      </w:r>
      <w:r>
        <w:rPr>
          <w:color w:val="696969"/>
        </w:rPr>
        <w:t>jímž</w:t>
      </w:r>
      <w:r>
        <w:rPr>
          <w:color w:val="696969"/>
          <w:spacing w:val="-2"/>
        </w:rPr>
        <w:t xml:space="preserve"> </w:t>
      </w:r>
      <w:r>
        <w:rPr>
          <w:color w:val="696969"/>
        </w:rPr>
        <w:t>bude</w:t>
      </w:r>
      <w:r>
        <w:rPr>
          <w:color w:val="696969"/>
          <w:spacing w:val="-5"/>
        </w:rPr>
        <w:t xml:space="preserve"> </w:t>
      </w:r>
      <w:r>
        <w:rPr>
          <w:color w:val="696969"/>
        </w:rPr>
        <w:t>dosaženo</w:t>
      </w:r>
      <w:r>
        <w:rPr>
          <w:color w:val="696969"/>
          <w:spacing w:val="-5"/>
        </w:rPr>
        <w:t xml:space="preserve"> </w:t>
      </w:r>
      <w:r>
        <w:rPr>
          <w:color w:val="696969"/>
        </w:rPr>
        <w:t>stejného</w:t>
      </w:r>
      <w:r>
        <w:rPr>
          <w:color w:val="696969"/>
          <w:spacing w:val="-5"/>
        </w:rPr>
        <w:t xml:space="preserve"> </w:t>
      </w:r>
      <w:r>
        <w:rPr>
          <w:color w:val="696969"/>
        </w:rPr>
        <w:t>ekonomického</w:t>
      </w:r>
      <w:r>
        <w:rPr>
          <w:color w:val="696969"/>
          <w:spacing w:val="-3"/>
        </w:rPr>
        <w:t xml:space="preserve"> </w:t>
      </w:r>
      <w:r>
        <w:rPr>
          <w:color w:val="696969"/>
        </w:rPr>
        <w:t>výsledku, jako bylo zamýšleno ustanovením, jež bylo shledáno neplatným či nevymahatelným.</w:t>
      </w:r>
    </w:p>
    <w:p w14:paraId="70B24FAC" w14:textId="77777777" w:rsidR="00F70ED3" w:rsidRDefault="00E51B91">
      <w:pPr>
        <w:pStyle w:val="Odstavecseseznamem"/>
        <w:numPr>
          <w:ilvl w:val="1"/>
          <w:numId w:val="12"/>
        </w:numPr>
        <w:tabs>
          <w:tab w:val="left" w:pos="867"/>
          <w:tab w:val="left" w:pos="870"/>
        </w:tabs>
        <w:spacing w:line="312" w:lineRule="auto"/>
        <w:ind w:right="418"/>
        <w:jc w:val="both"/>
      </w:pPr>
      <w:r>
        <w:rPr>
          <w:color w:val="696969"/>
        </w:rPr>
        <w:t>Změny a doplňky této Dohody lze provádět pouze písemnými a vzestupně očíslovanými dodatky k Dohodě podepsanými oběma Smluvními stranami. Podstatná změna textu této Dohody nebo změna, která by nebyla připuštěna ZZVZ, je vyloučena.</w:t>
      </w:r>
    </w:p>
    <w:p w14:paraId="03A766CF" w14:textId="77777777" w:rsidR="00F70ED3" w:rsidRDefault="00E51B91">
      <w:pPr>
        <w:pStyle w:val="Odstavecseseznamem"/>
        <w:numPr>
          <w:ilvl w:val="1"/>
          <w:numId w:val="12"/>
        </w:numPr>
        <w:tabs>
          <w:tab w:val="left" w:pos="867"/>
          <w:tab w:val="left" w:pos="870"/>
        </w:tabs>
        <w:spacing w:line="312" w:lineRule="auto"/>
        <w:ind w:right="416"/>
        <w:jc w:val="both"/>
      </w:pPr>
      <w:r>
        <w:rPr>
          <w:color w:val="696969"/>
        </w:rPr>
        <w:t>Smluvní</w:t>
      </w:r>
      <w:r>
        <w:rPr>
          <w:color w:val="696969"/>
          <w:spacing w:val="-13"/>
        </w:rPr>
        <w:t xml:space="preserve"> </w:t>
      </w:r>
      <w:r>
        <w:rPr>
          <w:color w:val="696969"/>
        </w:rPr>
        <w:t>strany</w:t>
      </w:r>
      <w:r>
        <w:rPr>
          <w:color w:val="696969"/>
          <w:spacing w:val="-16"/>
        </w:rPr>
        <w:t xml:space="preserve"> </w:t>
      </w:r>
      <w:r>
        <w:rPr>
          <w:color w:val="696969"/>
        </w:rPr>
        <w:t>potvrzují,</w:t>
      </w:r>
      <w:r>
        <w:rPr>
          <w:color w:val="696969"/>
          <w:spacing w:val="-15"/>
        </w:rPr>
        <w:t xml:space="preserve"> </w:t>
      </w:r>
      <w:r>
        <w:rPr>
          <w:color w:val="696969"/>
        </w:rPr>
        <w:t>že</w:t>
      </w:r>
      <w:r>
        <w:rPr>
          <w:color w:val="696969"/>
          <w:spacing w:val="-14"/>
        </w:rPr>
        <w:t xml:space="preserve"> </w:t>
      </w:r>
      <w:r>
        <w:rPr>
          <w:color w:val="696969"/>
        </w:rPr>
        <w:t>si</w:t>
      </w:r>
      <w:r>
        <w:rPr>
          <w:color w:val="696969"/>
          <w:spacing w:val="-14"/>
        </w:rPr>
        <w:t xml:space="preserve"> </w:t>
      </w:r>
      <w:r>
        <w:rPr>
          <w:color w:val="696969"/>
        </w:rPr>
        <w:t>při</w:t>
      </w:r>
      <w:r>
        <w:rPr>
          <w:color w:val="696969"/>
          <w:spacing w:val="-14"/>
        </w:rPr>
        <w:t xml:space="preserve"> </w:t>
      </w:r>
      <w:r>
        <w:rPr>
          <w:color w:val="696969"/>
        </w:rPr>
        <w:t>uzavírání</w:t>
      </w:r>
      <w:r>
        <w:rPr>
          <w:color w:val="696969"/>
          <w:spacing w:val="-10"/>
        </w:rPr>
        <w:t xml:space="preserve"> </w:t>
      </w:r>
      <w:r>
        <w:rPr>
          <w:color w:val="696969"/>
        </w:rPr>
        <w:t>Dohody</w:t>
      </w:r>
      <w:r>
        <w:rPr>
          <w:color w:val="696969"/>
          <w:spacing w:val="-14"/>
        </w:rPr>
        <w:t xml:space="preserve"> </w:t>
      </w:r>
      <w:r>
        <w:rPr>
          <w:color w:val="696969"/>
        </w:rPr>
        <w:t>vzájemně</w:t>
      </w:r>
      <w:r>
        <w:rPr>
          <w:color w:val="696969"/>
          <w:spacing w:val="-14"/>
        </w:rPr>
        <w:t xml:space="preserve"> </w:t>
      </w:r>
      <w:r>
        <w:rPr>
          <w:color w:val="696969"/>
        </w:rPr>
        <w:t>sdělily</w:t>
      </w:r>
      <w:r>
        <w:rPr>
          <w:color w:val="696969"/>
          <w:spacing w:val="-14"/>
        </w:rPr>
        <w:t xml:space="preserve"> </w:t>
      </w:r>
      <w:r>
        <w:rPr>
          <w:color w:val="696969"/>
        </w:rPr>
        <w:t>všechny</w:t>
      </w:r>
      <w:r>
        <w:rPr>
          <w:color w:val="696969"/>
          <w:spacing w:val="-14"/>
        </w:rPr>
        <w:t xml:space="preserve"> </w:t>
      </w:r>
      <w:r>
        <w:rPr>
          <w:color w:val="696969"/>
        </w:rPr>
        <w:t>skutkové</w:t>
      </w:r>
      <w:r>
        <w:rPr>
          <w:color w:val="696969"/>
          <w:spacing w:val="-14"/>
        </w:rPr>
        <w:t xml:space="preserve"> </w:t>
      </w:r>
      <w:r>
        <w:rPr>
          <w:color w:val="696969"/>
        </w:rPr>
        <w:t>a</w:t>
      </w:r>
      <w:r>
        <w:rPr>
          <w:color w:val="696969"/>
          <w:spacing w:val="-14"/>
        </w:rPr>
        <w:t xml:space="preserve"> </w:t>
      </w:r>
      <w:r>
        <w:rPr>
          <w:color w:val="696969"/>
        </w:rPr>
        <w:t>právní okolnosti, o nichž ví nebo vědět musí, tak, aby se každá ze Smluvních stran mohla přesvědčit o možnosti uzavřít platnou Dohodu a aby byl každé ze Smluvních stran zřejmý zájem druhé Smluvní strany Dohodu uzavřít.</w:t>
      </w:r>
    </w:p>
    <w:p w14:paraId="481FC746" w14:textId="77777777" w:rsidR="00F70ED3" w:rsidRDefault="00F70ED3">
      <w:pPr>
        <w:pStyle w:val="Zkladntext"/>
      </w:pPr>
    </w:p>
    <w:p w14:paraId="062CAB7D" w14:textId="77777777" w:rsidR="00F70ED3" w:rsidRDefault="00F70ED3">
      <w:pPr>
        <w:pStyle w:val="Zkladntext"/>
        <w:spacing w:before="9"/>
      </w:pPr>
    </w:p>
    <w:p w14:paraId="7ABB92D4" w14:textId="77777777" w:rsidR="00F70ED3" w:rsidRDefault="00E51B91">
      <w:pPr>
        <w:pStyle w:val="Zkladntext"/>
        <w:spacing w:before="1"/>
        <w:ind w:right="103"/>
        <w:jc w:val="right"/>
      </w:pPr>
      <w:r>
        <w:rPr>
          <w:noProof/>
        </w:rPr>
        <mc:AlternateContent>
          <mc:Choice Requires="wps">
            <w:drawing>
              <wp:anchor distT="0" distB="0" distL="0" distR="0" simplePos="0" relativeHeight="15736832" behindDoc="0" locked="0" layoutInCell="1" allowOverlap="1" wp14:anchorId="0874E695" wp14:editId="07BE94EF">
                <wp:simplePos x="0" y="0"/>
                <wp:positionH relativeFrom="page">
                  <wp:posOffset>7053071</wp:posOffset>
                </wp:positionH>
                <wp:positionV relativeFrom="paragraph">
                  <wp:posOffset>-17745</wp:posOffset>
                </wp:positionV>
                <wp:extent cx="242570" cy="635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095"/>
                              </a:lnTo>
                              <a:lnTo>
                                <a:pt x="242316" y="6095"/>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329474D3" id="Graphic 21" o:spid="_x0000_s1026" style="position:absolute;margin-left:555.35pt;margin-top:-1.4pt;width:19.1pt;height:.5pt;z-index:15736832;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" path="m242316,l,,,6095r242316,l242316,xe" fillcolor="#bebebe" stroked="f">
                <v:path arrowok="t"/>
                <w10:wrap anchorx="page"/>
              </v:shape>
            </w:pict>
          </mc:Fallback>
        </mc:AlternateContent>
      </w:r>
      <w:r>
        <w:rPr>
          <w:color w:val="696969"/>
          <w:spacing w:val="-5"/>
        </w:rPr>
        <w:t>17</w:t>
      </w:r>
    </w:p>
    <w:p w14:paraId="08FCC69B" w14:textId="77777777" w:rsidR="00F70ED3" w:rsidRDefault="00F70ED3">
      <w:pPr>
        <w:jc w:val="right"/>
        <w:sectPr w:rsidR="00F70ED3">
          <w:pgSz w:w="11910" w:h="16840"/>
          <w:pgMar w:top="2000" w:right="420" w:bottom="1040" w:left="1000" w:header="386" w:footer="856" w:gutter="0"/>
          <w:cols w:space="708"/>
        </w:sectPr>
      </w:pPr>
    </w:p>
    <w:p w14:paraId="645BD7E3" w14:textId="77777777" w:rsidR="00F70ED3" w:rsidRDefault="00F70ED3">
      <w:pPr>
        <w:pStyle w:val="Zkladntext"/>
        <w:spacing w:before="38"/>
      </w:pPr>
    </w:p>
    <w:p w14:paraId="3276066B" w14:textId="77777777" w:rsidR="00F70ED3" w:rsidRDefault="00E51B91">
      <w:pPr>
        <w:pStyle w:val="Odstavecseseznamem"/>
        <w:numPr>
          <w:ilvl w:val="1"/>
          <w:numId w:val="12"/>
        </w:numPr>
        <w:tabs>
          <w:tab w:val="left" w:pos="867"/>
          <w:tab w:val="left" w:pos="870"/>
        </w:tabs>
        <w:spacing w:before="0" w:line="312" w:lineRule="auto"/>
        <w:ind w:right="412"/>
        <w:jc w:val="both"/>
      </w:pPr>
      <w:r>
        <w:rPr>
          <w:color w:val="696969"/>
        </w:rPr>
        <w:t>Smluvní</w:t>
      </w:r>
      <w:r>
        <w:rPr>
          <w:color w:val="696969"/>
          <w:spacing w:val="-7"/>
        </w:rPr>
        <w:t xml:space="preserve"> </w:t>
      </w:r>
      <w:r>
        <w:rPr>
          <w:color w:val="696969"/>
        </w:rPr>
        <w:t>strany</w:t>
      </w:r>
      <w:r>
        <w:rPr>
          <w:color w:val="696969"/>
          <w:spacing w:val="-8"/>
        </w:rPr>
        <w:t xml:space="preserve"> </w:t>
      </w:r>
      <w:r>
        <w:rPr>
          <w:color w:val="696969"/>
        </w:rPr>
        <w:t>prohlašují,</w:t>
      </w:r>
      <w:r>
        <w:rPr>
          <w:color w:val="696969"/>
          <w:spacing w:val="-10"/>
        </w:rPr>
        <w:t xml:space="preserve"> </w:t>
      </w:r>
      <w:r>
        <w:rPr>
          <w:color w:val="696969"/>
        </w:rPr>
        <w:t>že</w:t>
      </w:r>
      <w:r>
        <w:rPr>
          <w:color w:val="696969"/>
          <w:spacing w:val="-9"/>
        </w:rPr>
        <w:t xml:space="preserve"> </w:t>
      </w:r>
      <w:r>
        <w:rPr>
          <w:color w:val="696969"/>
        </w:rPr>
        <w:t>se</w:t>
      </w:r>
      <w:r>
        <w:rPr>
          <w:color w:val="696969"/>
          <w:spacing w:val="-9"/>
        </w:rPr>
        <w:t xml:space="preserve"> </w:t>
      </w:r>
      <w:r>
        <w:rPr>
          <w:color w:val="696969"/>
        </w:rPr>
        <w:t>dohodly</w:t>
      </w:r>
      <w:r>
        <w:rPr>
          <w:color w:val="696969"/>
          <w:spacing w:val="-11"/>
        </w:rPr>
        <w:t xml:space="preserve"> </w:t>
      </w:r>
      <w:r>
        <w:rPr>
          <w:color w:val="696969"/>
        </w:rPr>
        <w:t>o</w:t>
      </w:r>
      <w:r>
        <w:rPr>
          <w:color w:val="696969"/>
          <w:spacing w:val="-9"/>
        </w:rPr>
        <w:t xml:space="preserve"> </w:t>
      </w:r>
      <w:r>
        <w:rPr>
          <w:color w:val="696969"/>
        </w:rPr>
        <w:t>veškerých</w:t>
      </w:r>
      <w:r>
        <w:rPr>
          <w:color w:val="696969"/>
          <w:spacing w:val="-9"/>
        </w:rPr>
        <w:t xml:space="preserve"> </w:t>
      </w:r>
      <w:r>
        <w:rPr>
          <w:color w:val="696969"/>
        </w:rPr>
        <w:t>náležitostech</w:t>
      </w:r>
      <w:r>
        <w:rPr>
          <w:color w:val="696969"/>
          <w:spacing w:val="-6"/>
        </w:rPr>
        <w:t xml:space="preserve"> </w:t>
      </w:r>
      <w:r>
        <w:rPr>
          <w:color w:val="696969"/>
        </w:rPr>
        <w:t>Dohody.</w:t>
      </w:r>
      <w:r>
        <w:rPr>
          <w:color w:val="696969"/>
          <w:spacing w:val="-7"/>
        </w:rPr>
        <w:t xml:space="preserve"> </w:t>
      </w:r>
      <w:r>
        <w:rPr>
          <w:color w:val="696969"/>
        </w:rPr>
        <w:t>Pro</w:t>
      </w:r>
      <w:r>
        <w:rPr>
          <w:color w:val="696969"/>
          <w:spacing w:val="-11"/>
        </w:rPr>
        <w:t xml:space="preserve"> </w:t>
      </w:r>
      <w:r>
        <w:rPr>
          <w:color w:val="696969"/>
        </w:rPr>
        <w:t>případ,</w:t>
      </w:r>
      <w:r>
        <w:rPr>
          <w:color w:val="696969"/>
          <w:spacing w:val="-10"/>
        </w:rPr>
        <w:t xml:space="preserve"> </w:t>
      </w:r>
      <w:r>
        <w:rPr>
          <w:color w:val="696969"/>
        </w:rPr>
        <w:t>že</w:t>
      </w:r>
      <w:r>
        <w:rPr>
          <w:color w:val="696969"/>
          <w:spacing w:val="-11"/>
        </w:rPr>
        <w:t xml:space="preserve"> </w:t>
      </w:r>
      <w:r>
        <w:rPr>
          <w:color w:val="696969"/>
        </w:rPr>
        <w:t>tato Dohoda není uzavírána za přítomnosti obou Smluvních stran, platí, že Dohody nebude uzavřena,</w:t>
      </w:r>
      <w:r>
        <w:rPr>
          <w:color w:val="696969"/>
          <w:spacing w:val="-10"/>
        </w:rPr>
        <w:t xml:space="preserve"> </w:t>
      </w:r>
      <w:r>
        <w:rPr>
          <w:color w:val="696969"/>
        </w:rPr>
        <w:t>pokud</w:t>
      </w:r>
      <w:r>
        <w:rPr>
          <w:color w:val="696969"/>
          <w:spacing w:val="-12"/>
        </w:rPr>
        <w:t xml:space="preserve"> </w:t>
      </w:r>
      <w:r>
        <w:rPr>
          <w:color w:val="696969"/>
        </w:rPr>
        <w:t>ji</w:t>
      </w:r>
      <w:r>
        <w:rPr>
          <w:color w:val="696969"/>
          <w:spacing w:val="-10"/>
        </w:rPr>
        <w:t xml:space="preserve"> </w:t>
      </w:r>
      <w:r>
        <w:rPr>
          <w:color w:val="696969"/>
        </w:rPr>
        <w:t>Poskytovatel</w:t>
      </w:r>
      <w:r>
        <w:rPr>
          <w:color w:val="696969"/>
          <w:spacing w:val="-10"/>
        </w:rPr>
        <w:t xml:space="preserve"> </w:t>
      </w:r>
      <w:r>
        <w:rPr>
          <w:color w:val="696969"/>
        </w:rPr>
        <w:t>podepíše</w:t>
      </w:r>
      <w:r>
        <w:rPr>
          <w:color w:val="696969"/>
          <w:spacing w:val="-9"/>
        </w:rPr>
        <w:t xml:space="preserve"> </w:t>
      </w:r>
      <w:r>
        <w:rPr>
          <w:color w:val="696969"/>
        </w:rPr>
        <w:t>s</w:t>
      </w:r>
      <w:r>
        <w:rPr>
          <w:color w:val="696969"/>
          <w:spacing w:val="-11"/>
        </w:rPr>
        <w:t xml:space="preserve"> </w:t>
      </w:r>
      <w:r>
        <w:rPr>
          <w:color w:val="696969"/>
        </w:rPr>
        <w:t>jakoukoliv</w:t>
      </w:r>
      <w:r>
        <w:rPr>
          <w:color w:val="696969"/>
          <w:spacing w:val="-8"/>
        </w:rPr>
        <w:t xml:space="preserve"> </w:t>
      </w:r>
      <w:r>
        <w:rPr>
          <w:color w:val="696969"/>
        </w:rPr>
        <w:t>změnou</w:t>
      </w:r>
      <w:r>
        <w:rPr>
          <w:color w:val="696969"/>
          <w:spacing w:val="-9"/>
        </w:rPr>
        <w:t xml:space="preserve"> </w:t>
      </w:r>
      <w:r>
        <w:rPr>
          <w:color w:val="696969"/>
        </w:rPr>
        <w:t>či</w:t>
      </w:r>
      <w:r>
        <w:rPr>
          <w:color w:val="696969"/>
          <w:spacing w:val="-10"/>
        </w:rPr>
        <w:t xml:space="preserve"> </w:t>
      </w:r>
      <w:r>
        <w:rPr>
          <w:color w:val="696969"/>
        </w:rPr>
        <w:t>odchylkou,</w:t>
      </w:r>
      <w:r>
        <w:rPr>
          <w:color w:val="696969"/>
          <w:spacing w:val="-8"/>
        </w:rPr>
        <w:t xml:space="preserve"> </w:t>
      </w:r>
      <w:r>
        <w:rPr>
          <w:color w:val="696969"/>
        </w:rPr>
        <w:t>byť</w:t>
      </w:r>
      <w:r>
        <w:rPr>
          <w:color w:val="696969"/>
          <w:spacing w:val="-8"/>
        </w:rPr>
        <w:t xml:space="preserve"> </w:t>
      </w:r>
      <w:r>
        <w:rPr>
          <w:color w:val="696969"/>
        </w:rPr>
        <w:t>nepodstatnou, nebo</w:t>
      </w:r>
      <w:r>
        <w:rPr>
          <w:color w:val="696969"/>
          <w:spacing w:val="-9"/>
        </w:rPr>
        <w:t xml:space="preserve"> </w:t>
      </w:r>
      <w:r>
        <w:rPr>
          <w:color w:val="696969"/>
        </w:rPr>
        <w:t>dodatkem,</w:t>
      </w:r>
      <w:r>
        <w:rPr>
          <w:color w:val="696969"/>
          <w:spacing w:val="-10"/>
        </w:rPr>
        <w:t xml:space="preserve"> </w:t>
      </w:r>
      <w:r>
        <w:rPr>
          <w:color w:val="696969"/>
        </w:rPr>
        <w:t>ledaže</w:t>
      </w:r>
      <w:r>
        <w:rPr>
          <w:color w:val="696969"/>
          <w:spacing w:val="-12"/>
        </w:rPr>
        <w:t xml:space="preserve"> </w:t>
      </w:r>
      <w:r>
        <w:rPr>
          <w:color w:val="696969"/>
        </w:rPr>
        <w:t>Objednatel</w:t>
      </w:r>
      <w:r>
        <w:rPr>
          <w:color w:val="696969"/>
          <w:spacing w:val="-12"/>
        </w:rPr>
        <w:t xml:space="preserve"> </w:t>
      </w:r>
      <w:r>
        <w:rPr>
          <w:color w:val="696969"/>
        </w:rPr>
        <w:t>takovou</w:t>
      </w:r>
      <w:r>
        <w:rPr>
          <w:color w:val="696969"/>
          <w:spacing w:val="-9"/>
        </w:rPr>
        <w:t xml:space="preserve"> </w:t>
      </w:r>
      <w:r>
        <w:rPr>
          <w:color w:val="696969"/>
        </w:rPr>
        <w:t>změnu</w:t>
      </w:r>
      <w:r>
        <w:rPr>
          <w:color w:val="696969"/>
          <w:spacing w:val="-9"/>
        </w:rPr>
        <w:t xml:space="preserve"> </w:t>
      </w:r>
      <w:r>
        <w:rPr>
          <w:color w:val="696969"/>
        </w:rPr>
        <w:t>či</w:t>
      </w:r>
      <w:r>
        <w:rPr>
          <w:color w:val="696969"/>
          <w:spacing w:val="-10"/>
        </w:rPr>
        <w:t xml:space="preserve"> </w:t>
      </w:r>
      <w:r>
        <w:rPr>
          <w:color w:val="696969"/>
        </w:rPr>
        <w:t>odchylku</w:t>
      </w:r>
      <w:r>
        <w:rPr>
          <w:color w:val="696969"/>
          <w:spacing w:val="-9"/>
        </w:rPr>
        <w:t xml:space="preserve"> </w:t>
      </w:r>
      <w:r>
        <w:rPr>
          <w:color w:val="696969"/>
        </w:rPr>
        <w:t>nebo</w:t>
      </w:r>
      <w:r>
        <w:rPr>
          <w:color w:val="696969"/>
          <w:spacing w:val="-12"/>
        </w:rPr>
        <w:t xml:space="preserve"> </w:t>
      </w:r>
      <w:r>
        <w:rPr>
          <w:color w:val="696969"/>
        </w:rPr>
        <w:t>dodatek</w:t>
      </w:r>
      <w:r>
        <w:rPr>
          <w:color w:val="696969"/>
          <w:spacing w:val="-8"/>
        </w:rPr>
        <w:t xml:space="preserve"> </w:t>
      </w:r>
      <w:r>
        <w:rPr>
          <w:color w:val="696969"/>
        </w:rPr>
        <w:t>následně</w:t>
      </w:r>
      <w:r>
        <w:rPr>
          <w:color w:val="696969"/>
          <w:spacing w:val="-12"/>
        </w:rPr>
        <w:t xml:space="preserve"> </w:t>
      </w:r>
      <w:r>
        <w:rPr>
          <w:color w:val="696969"/>
        </w:rPr>
        <w:t>schválí.</w:t>
      </w:r>
    </w:p>
    <w:p w14:paraId="74E1005F" w14:textId="77777777" w:rsidR="00F70ED3" w:rsidRDefault="00E51B91">
      <w:pPr>
        <w:pStyle w:val="Odstavecseseznamem"/>
        <w:numPr>
          <w:ilvl w:val="1"/>
          <w:numId w:val="12"/>
        </w:numPr>
        <w:tabs>
          <w:tab w:val="left" w:pos="867"/>
          <w:tab w:val="left" w:pos="870"/>
        </w:tabs>
        <w:spacing w:line="312" w:lineRule="auto"/>
        <w:ind w:right="414"/>
        <w:jc w:val="both"/>
      </w:pPr>
      <w:r>
        <w:rPr>
          <w:color w:val="696969"/>
        </w:rPr>
        <w:t>Tato Dohoda je vyhotovena ve čtyřech (4) rovnocenných vyhotoveních, z nichž každé má platnost</w:t>
      </w:r>
      <w:r>
        <w:rPr>
          <w:color w:val="696969"/>
          <w:spacing w:val="40"/>
        </w:rPr>
        <w:t xml:space="preserve"> </w:t>
      </w:r>
      <w:r>
        <w:rPr>
          <w:color w:val="696969"/>
        </w:rPr>
        <w:t>originálu.</w:t>
      </w:r>
      <w:r>
        <w:rPr>
          <w:color w:val="696969"/>
          <w:spacing w:val="40"/>
        </w:rPr>
        <w:t xml:space="preserve"> </w:t>
      </w:r>
      <w:r>
        <w:rPr>
          <w:color w:val="696969"/>
        </w:rPr>
        <w:t>Každá</w:t>
      </w:r>
      <w:r>
        <w:rPr>
          <w:color w:val="696969"/>
          <w:spacing w:val="40"/>
        </w:rPr>
        <w:t xml:space="preserve"> </w:t>
      </w:r>
      <w:r>
        <w:rPr>
          <w:color w:val="696969"/>
        </w:rPr>
        <w:t>ze</w:t>
      </w:r>
      <w:r>
        <w:rPr>
          <w:color w:val="696969"/>
          <w:spacing w:val="40"/>
        </w:rPr>
        <w:t xml:space="preserve"> </w:t>
      </w:r>
      <w:r>
        <w:rPr>
          <w:color w:val="696969"/>
        </w:rPr>
        <w:t>Smluvních</w:t>
      </w:r>
      <w:r>
        <w:rPr>
          <w:color w:val="696969"/>
          <w:spacing w:val="40"/>
        </w:rPr>
        <w:t xml:space="preserve"> </w:t>
      </w:r>
      <w:r>
        <w:rPr>
          <w:color w:val="696969"/>
        </w:rPr>
        <w:t>stran</w:t>
      </w:r>
      <w:r>
        <w:rPr>
          <w:color w:val="696969"/>
          <w:spacing w:val="40"/>
        </w:rPr>
        <w:t xml:space="preserve"> </w:t>
      </w:r>
      <w:r>
        <w:rPr>
          <w:color w:val="696969"/>
        </w:rPr>
        <w:t>obdrží</w:t>
      </w:r>
      <w:r>
        <w:rPr>
          <w:color w:val="696969"/>
          <w:spacing w:val="40"/>
        </w:rPr>
        <w:t xml:space="preserve"> </w:t>
      </w:r>
      <w:r>
        <w:rPr>
          <w:color w:val="696969"/>
        </w:rPr>
        <w:t>po</w:t>
      </w:r>
      <w:r>
        <w:rPr>
          <w:color w:val="696969"/>
          <w:spacing w:val="40"/>
        </w:rPr>
        <w:t xml:space="preserve"> </w:t>
      </w:r>
      <w:r>
        <w:rPr>
          <w:color w:val="696969"/>
        </w:rPr>
        <w:t>dvou</w:t>
      </w:r>
      <w:r>
        <w:rPr>
          <w:color w:val="696969"/>
          <w:spacing w:val="40"/>
        </w:rPr>
        <w:t xml:space="preserve"> </w:t>
      </w:r>
      <w:r>
        <w:rPr>
          <w:color w:val="696969"/>
        </w:rPr>
        <w:t>(2)</w:t>
      </w:r>
      <w:r>
        <w:rPr>
          <w:color w:val="696969"/>
          <w:spacing w:val="40"/>
        </w:rPr>
        <w:t xml:space="preserve"> </w:t>
      </w:r>
      <w:r>
        <w:rPr>
          <w:color w:val="696969"/>
        </w:rPr>
        <w:t>stejnopisech.</w:t>
      </w:r>
      <w:r>
        <w:rPr>
          <w:color w:val="696969"/>
          <w:spacing w:val="40"/>
        </w:rPr>
        <w:t xml:space="preserve"> </w:t>
      </w:r>
      <w:r>
        <w:rPr>
          <w:color w:val="696969"/>
        </w:rPr>
        <w:t>V</w:t>
      </w:r>
      <w:r>
        <w:rPr>
          <w:color w:val="696969"/>
          <w:spacing w:val="40"/>
        </w:rPr>
        <w:t xml:space="preserve"> </w:t>
      </w:r>
      <w:r>
        <w:rPr>
          <w:color w:val="696969"/>
        </w:rPr>
        <w:t>případě, že</w:t>
      </w:r>
      <w:r>
        <w:rPr>
          <w:color w:val="696969"/>
          <w:spacing w:val="-3"/>
        </w:rPr>
        <w:t xml:space="preserve"> </w:t>
      </w:r>
      <w:r>
        <w:rPr>
          <w:color w:val="696969"/>
        </w:rPr>
        <w:t>bude</w:t>
      </w:r>
      <w:r>
        <w:rPr>
          <w:color w:val="696969"/>
          <w:spacing w:val="-5"/>
        </w:rPr>
        <w:t xml:space="preserve"> </w:t>
      </w:r>
      <w:r>
        <w:rPr>
          <w:color w:val="696969"/>
        </w:rPr>
        <w:t>Dohoda</w:t>
      </w:r>
      <w:r>
        <w:rPr>
          <w:color w:val="696969"/>
          <w:spacing w:val="-5"/>
        </w:rPr>
        <w:t xml:space="preserve"> </w:t>
      </w:r>
      <w:r>
        <w:rPr>
          <w:color w:val="696969"/>
        </w:rPr>
        <w:t>podepsána</w:t>
      </w:r>
      <w:r>
        <w:rPr>
          <w:color w:val="696969"/>
          <w:spacing w:val="-5"/>
        </w:rPr>
        <w:t xml:space="preserve"> </w:t>
      </w:r>
      <w:r>
        <w:rPr>
          <w:color w:val="696969"/>
        </w:rPr>
        <w:t>elektronicky,</w:t>
      </w:r>
      <w:r>
        <w:rPr>
          <w:color w:val="696969"/>
          <w:spacing w:val="-4"/>
        </w:rPr>
        <w:t xml:space="preserve"> </w:t>
      </w:r>
      <w:r>
        <w:rPr>
          <w:color w:val="696969"/>
        </w:rPr>
        <w:t>obdrží</w:t>
      </w:r>
      <w:r>
        <w:rPr>
          <w:color w:val="696969"/>
          <w:spacing w:val="-6"/>
        </w:rPr>
        <w:t xml:space="preserve"> </w:t>
      </w:r>
      <w:r>
        <w:rPr>
          <w:color w:val="696969"/>
        </w:rPr>
        <w:t>každá</w:t>
      </w:r>
      <w:r>
        <w:rPr>
          <w:color w:val="696969"/>
          <w:spacing w:val="-5"/>
        </w:rPr>
        <w:t xml:space="preserve"> </w:t>
      </w:r>
      <w:r>
        <w:rPr>
          <w:color w:val="696969"/>
        </w:rPr>
        <w:t>Smluvní</w:t>
      </w:r>
      <w:r>
        <w:rPr>
          <w:color w:val="696969"/>
          <w:spacing w:val="-6"/>
        </w:rPr>
        <w:t xml:space="preserve"> </w:t>
      </w:r>
      <w:r>
        <w:rPr>
          <w:color w:val="696969"/>
        </w:rPr>
        <w:t>strana</w:t>
      </w:r>
      <w:r>
        <w:rPr>
          <w:color w:val="696969"/>
          <w:spacing w:val="-5"/>
        </w:rPr>
        <w:t xml:space="preserve"> </w:t>
      </w:r>
      <w:r>
        <w:rPr>
          <w:color w:val="696969"/>
        </w:rPr>
        <w:t>elektronický</w:t>
      </w:r>
      <w:r>
        <w:rPr>
          <w:color w:val="696969"/>
          <w:spacing w:val="-7"/>
        </w:rPr>
        <w:t xml:space="preserve"> </w:t>
      </w:r>
      <w:r>
        <w:rPr>
          <w:color w:val="696969"/>
        </w:rPr>
        <w:t>dokument, podepsaný v souladu s platnou právní úpravou.</w:t>
      </w:r>
    </w:p>
    <w:p w14:paraId="76D843FB" w14:textId="77777777" w:rsidR="00F70ED3" w:rsidRDefault="00E51B91">
      <w:pPr>
        <w:pStyle w:val="Odstavecseseznamem"/>
        <w:numPr>
          <w:ilvl w:val="1"/>
          <w:numId w:val="12"/>
        </w:numPr>
        <w:tabs>
          <w:tab w:val="left" w:pos="867"/>
        </w:tabs>
        <w:ind w:left="867" w:hanging="735"/>
        <w:jc w:val="both"/>
      </w:pPr>
      <w:r>
        <w:rPr>
          <w:color w:val="696969"/>
        </w:rPr>
        <w:t>Nedílnou</w:t>
      </w:r>
      <w:r>
        <w:rPr>
          <w:color w:val="696969"/>
          <w:spacing w:val="-7"/>
        </w:rPr>
        <w:t xml:space="preserve"> </w:t>
      </w:r>
      <w:r>
        <w:rPr>
          <w:color w:val="696969"/>
        </w:rPr>
        <w:t>součástí</w:t>
      </w:r>
      <w:r>
        <w:rPr>
          <w:color w:val="696969"/>
          <w:spacing w:val="-7"/>
        </w:rPr>
        <w:t xml:space="preserve"> </w:t>
      </w:r>
      <w:r>
        <w:rPr>
          <w:color w:val="696969"/>
        </w:rPr>
        <w:t>této</w:t>
      </w:r>
      <w:r>
        <w:rPr>
          <w:color w:val="696969"/>
          <w:spacing w:val="-4"/>
        </w:rPr>
        <w:t xml:space="preserve"> </w:t>
      </w:r>
      <w:r>
        <w:rPr>
          <w:color w:val="696969"/>
        </w:rPr>
        <w:t>Dohody</w:t>
      </w:r>
      <w:r>
        <w:rPr>
          <w:color w:val="696969"/>
          <w:spacing w:val="-6"/>
        </w:rPr>
        <w:t xml:space="preserve"> </w:t>
      </w:r>
      <w:r>
        <w:rPr>
          <w:color w:val="696969"/>
        </w:rPr>
        <w:t>tvoří</w:t>
      </w:r>
      <w:r>
        <w:rPr>
          <w:color w:val="696969"/>
          <w:spacing w:val="-7"/>
        </w:rPr>
        <w:t xml:space="preserve"> </w:t>
      </w:r>
      <w:r>
        <w:rPr>
          <w:color w:val="696969"/>
        </w:rPr>
        <w:t>následující</w:t>
      </w:r>
      <w:r>
        <w:rPr>
          <w:color w:val="696969"/>
          <w:spacing w:val="-4"/>
        </w:rPr>
        <w:t xml:space="preserve"> </w:t>
      </w:r>
      <w:r>
        <w:rPr>
          <w:color w:val="696969"/>
          <w:spacing w:val="-2"/>
        </w:rPr>
        <w:t>přílohy:</w:t>
      </w:r>
    </w:p>
    <w:p w14:paraId="61B4DD9B" w14:textId="77777777" w:rsidR="00F70ED3" w:rsidRDefault="00E51B91">
      <w:pPr>
        <w:pStyle w:val="Zkladntext"/>
        <w:spacing w:before="196" w:line="312" w:lineRule="auto"/>
        <w:ind w:left="870" w:right="2646"/>
      </w:pPr>
      <w:r>
        <w:rPr>
          <w:color w:val="696969"/>
        </w:rPr>
        <w:t>Příloha</w:t>
      </w:r>
      <w:r>
        <w:rPr>
          <w:color w:val="696969"/>
          <w:spacing w:val="-5"/>
        </w:rPr>
        <w:t xml:space="preserve"> </w:t>
      </w:r>
      <w:r>
        <w:rPr>
          <w:color w:val="696969"/>
        </w:rPr>
        <w:t>č.</w:t>
      </w:r>
      <w:r>
        <w:rPr>
          <w:color w:val="696969"/>
          <w:spacing w:val="-3"/>
        </w:rPr>
        <w:t xml:space="preserve"> </w:t>
      </w:r>
      <w:r>
        <w:rPr>
          <w:color w:val="696969"/>
        </w:rPr>
        <w:t>1:</w:t>
      </w:r>
      <w:r>
        <w:rPr>
          <w:color w:val="696969"/>
          <w:spacing w:val="-2"/>
        </w:rPr>
        <w:t xml:space="preserve"> </w:t>
      </w:r>
      <w:r>
        <w:rPr>
          <w:color w:val="696969"/>
        </w:rPr>
        <w:t>Seznam</w:t>
      </w:r>
      <w:r>
        <w:rPr>
          <w:color w:val="696969"/>
          <w:spacing w:val="-6"/>
        </w:rPr>
        <w:t xml:space="preserve"> </w:t>
      </w:r>
      <w:r>
        <w:rPr>
          <w:color w:val="696969"/>
        </w:rPr>
        <w:t>komponent</w:t>
      </w:r>
      <w:r>
        <w:rPr>
          <w:color w:val="696969"/>
          <w:spacing w:val="-6"/>
        </w:rPr>
        <w:t xml:space="preserve"> </w:t>
      </w:r>
      <w:r>
        <w:rPr>
          <w:color w:val="696969"/>
        </w:rPr>
        <w:t>CWDM,</w:t>
      </w:r>
      <w:r>
        <w:rPr>
          <w:color w:val="696969"/>
          <w:spacing w:val="-4"/>
        </w:rPr>
        <w:t xml:space="preserve"> </w:t>
      </w:r>
      <w:r>
        <w:rPr>
          <w:color w:val="696969"/>
        </w:rPr>
        <w:t>DWDM</w:t>
      </w:r>
      <w:r>
        <w:rPr>
          <w:color w:val="696969"/>
          <w:spacing w:val="-4"/>
        </w:rPr>
        <w:t xml:space="preserve"> </w:t>
      </w:r>
      <w:r>
        <w:rPr>
          <w:color w:val="696969"/>
        </w:rPr>
        <w:t>a</w:t>
      </w:r>
      <w:r>
        <w:rPr>
          <w:color w:val="696969"/>
          <w:spacing w:val="-7"/>
        </w:rPr>
        <w:t xml:space="preserve"> </w:t>
      </w:r>
      <w:r>
        <w:rPr>
          <w:color w:val="696969"/>
        </w:rPr>
        <w:t>transpondérů Příloha č. 2: Rozsah a specifikace poskytovaných Služeb</w:t>
      </w:r>
    </w:p>
    <w:p w14:paraId="72A67306" w14:textId="77777777" w:rsidR="00F70ED3" w:rsidRDefault="00E51B91">
      <w:pPr>
        <w:pStyle w:val="Zkladntext"/>
        <w:spacing w:line="312" w:lineRule="auto"/>
        <w:ind w:left="870" w:right="6265"/>
      </w:pPr>
      <w:r>
        <w:rPr>
          <w:noProof/>
        </w:rPr>
        <mc:AlternateContent>
          <mc:Choice Requires="wps">
            <w:drawing>
              <wp:anchor distT="0" distB="0" distL="0" distR="0" simplePos="0" relativeHeight="487025664" behindDoc="1" locked="0" layoutInCell="1" allowOverlap="1" wp14:anchorId="35644E25" wp14:editId="6416B98E">
                <wp:simplePos x="0" y="0"/>
                <wp:positionH relativeFrom="page">
                  <wp:posOffset>5018396</wp:posOffset>
                </wp:positionH>
                <wp:positionV relativeFrom="paragraph">
                  <wp:posOffset>973594</wp:posOffset>
                </wp:positionV>
                <wp:extent cx="684530" cy="67945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 cy="679450"/>
                        </a:xfrm>
                        <a:custGeom>
                          <a:avLst/>
                          <a:gdLst/>
                          <a:ahLst/>
                          <a:cxnLst/>
                          <a:rect l="l" t="t" r="r" b="b"/>
                          <a:pathLst>
                            <a:path w="684530" h="679450">
                              <a:moveTo>
                                <a:pt x="123271" y="535569"/>
                              </a:moveTo>
                              <a:lnTo>
                                <a:pt x="63757" y="574266"/>
                              </a:lnTo>
                              <a:lnTo>
                                <a:pt x="25855" y="611656"/>
                              </a:lnTo>
                              <a:lnTo>
                                <a:pt x="5843" y="644085"/>
                              </a:lnTo>
                              <a:lnTo>
                                <a:pt x="0" y="667895"/>
                              </a:lnTo>
                              <a:lnTo>
                                <a:pt x="4385" y="676709"/>
                              </a:lnTo>
                              <a:lnTo>
                                <a:pt x="8317" y="679040"/>
                              </a:lnTo>
                              <a:lnTo>
                                <a:pt x="54233" y="679040"/>
                              </a:lnTo>
                              <a:lnTo>
                                <a:pt x="56150" y="677645"/>
                              </a:lnTo>
                              <a:lnTo>
                                <a:pt x="13232" y="677645"/>
                              </a:lnTo>
                              <a:lnTo>
                                <a:pt x="19261" y="652312"/>
                              </a:lnTo>
                              <a:lnTo>
                                <a:pt x="41612" y="616532"/>
                              </a:lnTo>
                              <a:lnTo>
                                <a:pt x="77273" y="575802"/>
                              </a:lnTo>
                              <a:lnTo>
                                <a:pt x="123271" y="535569"/>
                              </a:lnTo>
                              <a:close/>
                            </a:path>
                            <a:path w="684530" h="679450">
                              <a:moveTo>
                                <a:pt x="292508" y="0"/>
                              </a:moveTo>
                              <a:lnTo>
                                <a:pt x="278819" y="9140"/>
                              </a:lnTo>
                              <a:lnTo>
                                <a:pt x="271789" y="30295"/>
                              </a:lnTo>
                              <a:lnTo>
                                <a:pt x="269199" y="54061"/>
                              </a:lnTo>
                              <a:lnTo>
                                <a:pt x="268829" y="71037"/>
                              </a:lnTo>
                              <a:lnTo>
                                <a:pt x="269330" y="86392"/>
                              </a:lnTo>
                              <a:lnTo>
                                <a:pt x="275794" y="138593"/>
                              </a:lnTo>
                              <a:lnTo>
                                <a:pt x="287546" y="194810"/>
                              </a:lnTo>
                              <a:lnTo>
                                <a:pt x="292508" y="213810"/>
                              </a:lnTo>
                              <a:lnTo>
                                <a:pt x="288889" y="230983"/>
                              </a:lnTo>
                              <a:lnTo>
                                <a:pt x="262681" y="302444"/>
                              </a:lnTo>
                              <a:lnTo>
                                <a:pt x="241926" y="351088"/>
                              </a:lnTo>
                              <a:lnTo>
                                <a:pt x="217291" y="404578"/>
                              </a:lnTo>
                              <a:lnTo>
                                <a:pt x="189695" y="460092"/>
                              </a:lnTo>
                              <a:lnTo>
                                <a:pt x="160124" y="514676"/>
                              </a:lnTo>
                              <a:lnTo>
                                <a:pt x="129281" y="565904"/>
                              </a:lnTo>
                              <a:lnTo>
                                <a:pt x="98297" y="610557"/>
                              </a:lnTo>
                              <a:lnTo>
                                <a:pt x="68016" y="645947"/>
                              </a:lnTo>
                              <a:lnTo>
                                <a:pt x="13232" y="677645"/>
                              </a:lnTo>
                              <a:lnTo>
                                <a:pt x="56150" y="677645"/>
                              </a:lnTo>
                              <a:lnTo>
                                <a:pt x="79311" y="660802"/>
                              </a:lnTo>
                              <a:lnTo>
                                <a:pt x="111181" y="626375"/>
                              </a:lnTo>
                              <a:lnTo>
                                <a:pt x="148065" y="575802"/>
                              </a:lnTo>
                              <a:lnTo>
                                <a:pt x="190130" y="507711"/>
                              </a:lnTo>
                              <a:lnTo>
                                <a:pt x="196674" y="505622"/>
                              </a:lnTo>
                              <a:lnTo>
                                <a:pt x="190130" y="505622"/>
                              </a:lnTo>
                              <a:lnTo>
                                <a:pt x="225098" y="442784"/>
                              </a:lnTo>
                              <a:lnTo>
                                <a:pt x="252114" y="389908"/>
                              </a:lnTo>
                              <a:lnTo>
                                <a:pt x="272398" y="345700"/>
                              </a:lnTo>
                              <a:lnTo>
                                <a:pt x="287169" y="308862"/>
                              </a:lnTo>
                              <a:lnTo>
                                <a:pt x="297645" y="278099"/>
                              </a:lnTo>
                              <a:lnTo>
                                <a:pt x="305044" y="252114"/>
                              </a:lnTo>
                              <a:lnTo>
                                <a:pt x="329491" y="252114"/>
                              </a:lnTo>
                              <a:lnTo>
                                <a:pt x="314098" y="211720"/>
                              </a:lnTo>
                              <a:lnTo>
                                <a:pt x="319130" y="176201"/>
                              </a:lnTo>
                              <a:lnTo>
                                <a:pt x="305044" y="176201"/>
                              </a:lnTo>
                              <a:lnTo>
                                <a:pt x="297035" y="145645"/>
                              </a:lnTo>
                              <a:lnTo>
                                <a:pt x="291638" y="116132"/>
                              </a:lnTo>
                              <a:lnTo>
                                <a:pt x="288591" y="88449"/>
                              </a:lnTo>
                              <a:lnTo>
                                <a:pt x="287633" y="63376"/>
                              </a:lnTo>
                              <a:lnTo>
                                <a:pt x="287769" y="57108"/>
                              </a:lnTo>
                              <a:lnTo>
                                <a:pt x="287862" y="52854"/>
                              </a:lnTo>
                              <a:lnTo>
                                <a:pt x="289461" y="35083"/>
                              </a:lnTo>
                              <a:lnTo>
                                <a:pt x="293803" y="16660"/>
                              </a:lnTo>
                              <a:lnTo>
                                <a:pt x="302259" y="4178"/>
                              </a:lnTo>
                              <a:lnTo>
                                <a:pt x="319222" y="4178"/>
                              </a:lnTo>
                              <a:lnTo>
                                <a:pt x="310268" y="696"/>
                              </a:lnTo>
                              <a:lnTo>
                                <a:pt x="292508" y="0"/>
                              </a:lnTo>
                              <a:close/>
                            </a:path>
                            <a:path w="684530" h="679450">
                              <a:moveTo>
                                <a:pt x="676949" y="504229"/>
                              </a:moveTo>
                              <a:lnTo>
                                <a:pt x="657448" y="504229"/>
                              </a:lnTo>
                              <a:lnTo>
                                <a:pt x="649787" y="511194"/>
                              </a:lnTo>
                              <a:lnTo>
                                <a:pt x="649787" y="529998"/>
                              </a:lnTo>
                              <a:lnTo>
                                <a:pt x="657448" y="536962"/>
                              </a:lnTo>
                              <a:lnTo>
                                <a:pt x="676949" y="536962"/>
                              </a:lnTo>
                              <a:lnTo>
                                <a:pt x="680431" y="533480"/>
                              </a:lnTo>
                              <a:lnTo>
                                <a:pt x="659537" y="533480"/>
                              </a:lnTo>
                              <a:lnTo>
                                <a:pt x="653269" y="527908"/>
                              </a:lnTo>
                              <a:lnTo>
                                <a:pt x="653269" y="513283"/>
                              </a:lnTo>
                              <a:lnTo>
                                <a:pt x="659537" y="507711"/>
                              </a:lnTo>
                              <a:lnTo>
                                <a:pt x="680431" y="507711"/>
                              </a:lnTo>
                              <a:lnTo>
                                <a:pt x="676949" y="504229"/>
                              </a:lnTo>
                              <a:close/>
                            </a:path>
                            <a:path w="684530" h="679450">
                              <a:moveTo>
                                <a:pt x="680431" y="507711"/>
                              </a:moveTo>
                              <a:lnTo>
                                <a:pt x="674859" y="507711"/>
                              </a:lnTo>
                              <a:lnTo>
                                <a:pt x="679734" y="513283"/>
                              </a:lnTo>
                              <a:lnTo>
                                <a:pt x="679734" y="527908"/>
                              </a:lnTo>
                              <a:lnTo>
                                <a:pt x="674859" y="533480"/>
                              </a:lnTo>
                              <a:lnTo>
                                <a:pt x="680431" y="533480"/>
                              </a:lnTo>
                              <a:lnTo>
                                <a:pt x="683913" y="529998"/>
                              </a:lnTo>
                              <a:lnTo>
                                <a:pt x="683913" y="511194"/>
                              </a:lnTo>
                              <a:lnTo>
                                <a:pt x="680431" y="507711"/>
                              </a:lnTo>
                              <a:close/>
                            </a:path>
                            <a:path w="684530" h="679450">
                              <a:moveTo>
                                <a:pt x="671377" y="509801"/>
                              </a:moveTo>
                              <a:lnTo>
                                <a:pt x="660234" y="509801"/>
                              </a:lnTo>
                              <a:lnTo>
                                <a:pt x="660234" y="529998"/>
                              </a:lnTo>
                              <a:lnTo>
                                <a:pt x="663716" y="529998"/>
                              </a:lnTo>
                              <a:lnTo>
                                <a:pt x="663716" y="522337"/>
                              </a:lnTo>
                              <a:lnTo>
                                <a:pt x="672538" y="522337"/>
                              </a:lnTo>
                              <a:lnTo>
                                <a:pt x="672073" y="521640"/>
                              </a:lnTo>
                              <a:lnTo>
                                <a:pt x="669984" y="520944"/>
                              </a:lnTo>
                              <a:lnTo>
                                <a:pt x="674163" y="519551"/>
                              </a:lnTo>
                              <a:lnTo>
                                <a:pt x="663716" y="519551"/>
                              </a:lnTo>
                              <a:lnTo>
                                <a:pt x="663716" y="513979"/>
                              </a:lnTo>
                              <a:lnTo>
                                <a:pt x="673699" y="513979"/>
                              </a:lnTo>
                              <a:lnTo>
                                <a:pt x="673582" y="513283"/>
                              </a:lnTo>
                              <a:lnTo>
                                <a:pt x="673466" y="512586"/>
                              </a:lnTo>
                              <a:lnTo>
                                <a:pt x="671377" y="509801"/>
                              </a:lnTo>
                              <a:close/>
                            </a:path>
                            <a:path w="684530" h="679450">
                              <a:moveTo>
                                <a:pt x="672538" y="522337"/>
                              </a:moveTo>
                              <a:lnTo>
                                <a:pt x="667895" y="522337"/>
                              </a:lnTo>
                              <a:lnTo>
                                <a:pt x="669288" y="524426"/>
                              </a:lnTo>
                              <a:lnTo>
                                <a:pt x="669984" y="526515"/>
                              </a:lnTo>
                              <a:lnTo>
                                <a:pt x="670681" y="529998"/>
                              </a:lnTo>
                              <a:lnTo>
                                <a:pt x="674163" y="529998"/>
                              </a:lnTo>
                              <a:lnTo>
                                <a:pt x="673466" y="526515"/>
                              </a:lnTo>
                              <a:lnTo>
                                <a:pt x="673466" y="523730"/>
                              </a:lnTo>
                              <a:lnTo>
                                <a:pt x="672538" y="522337"/>
                              </a:lnTo>
                              <a:close/>
                            </a:path>
                            <a:path w="684530" h="679450">
                              <a:moveTo>
                                <a:pt x="673699" y="513979"/>
                              </a:moveTo>
                              <a:lnTo>
                                <a:pt x="668591" y="513979"/>
                              </a:lnTo>
                              <a:lnTo>
                                <a:pt x="669984" y="514676"/>
                              </a:lnTo>
                              <a:lnTo>
                                <a:pt x="669984" y="518855"/>
                              </a:lnTo>
                              <a:lnTo>
                                <a:pt x="667895" y="519551"/>
                              </a:lnTo>
                              <a:lnTo>
                                <a:pt x="674163" y="519551"/>
                              </a:lnTo>
                              <a:lnTo>
                                <a:pt x="674163" y="516765"/>
                              </a:lnTo>
                              <a:lnTo>
                                <a:pt x="673837" y="514808"/>
                              </a:lnTo>
                              <a:lnTo>
                                <a:pt x="673815" y="514676"/>
                              </a:lnTo>
                              <a:lnTo>
                                <a:pt x="673699" y="513979"/>
                              </a:lnTo>
                              <a:close/>
                            </a:path>
                            <a:path w="684530" h="679450">
                              <a:moveTo>
                                <a:pt x="329491" y="252114"/>
                              </a:moveTo>
                              <a:lnTo>
                                <a:pt x="305044" y="252114"/>
                              </a:lnTo>
                              <a:lnTo>
                                <a:pt x="334869" y="314589"/>
                              </a:lnTo>
                              <a:lnTo>
                                <a:pt x="366131" y="360950"/>
                              </a:lnTo>
                              <a:lnTo>
                                <a:pt x="396759" y="393973"/>
                              </a:lnTo>
                              <a:lnTo>
                                <a:pt x="424678" y="416432"/>
                              </a:lnTo>
                              <a:lnTo>
                                <a:pt x="447817" y="431102"/>
                              </a:lnTo>
                              <a:lnTo>
                                <a:pt x="398018" y="440724"/>
                              </a:lnTo>
                              <a:lnTo>
                                <a:pt x="346280" y="452920"/>
                              </a:lnTo>
                              <a:lnTo>
                                <a:pt x="293673" y="467757"/>
                              </a:lnTo>
                              <a:lnTo>
                                <a:pt x="241266" y="485302"/>
                              </a:lnTo>
                              <a:lnTo>
                                <a:pt x="190130" y="505622"/>
                              </a:lnTo>
                              <a:lnTo>
                                <a:pt x="196674" y="505622"/>
                              </a:lnTo>
                              <a:lnTo>
                                <a:pt x="232663" y="494131"/>
                              </a:lnTo>
                              <a:lnTo>
                                <a:pt x="278245" y="481943"/>
                              </a:lnTo>
                              <a:lnTo>
                                <a:pt x="326634" y="471061"/>
                              </a:lnTo>
                              <a:lnTo>
                                <a:pt x="375799" y="461849"/>
                              </a:lnTo>
                              <a:lnTo>
                                <a:pt x="425118" y="454301"/>
                              </a:lnTo>
                              <a:lnTo>
                                <a:pt x="473585" y="448513"/>
                              </a:lnTo>
                              <a:lnTo>
                                <a:pt x="525881" y="448513"/>
                              </a:lnTo>
                              <a:lnTo>
                                <a:pt x="514676" y="443638"/>
                              </a:lnTo>
                              <a:lnTo>
                                <a:pt x="561915" y="441472"/>
                              </a:lnTo>
                              <a:lnTo>
                                <a:pt x="669708" y="441472"/>
                              </a:lnTo>
                              <a:lnTo>
                                <a:pt x="651615" y="431711"/>
                              </a:lnTo>
                              <a:lnTo>
                                <a:pt x="625639" y="426227"/>
                              </a:lnTo>
                              <a:lnTo>
                                <a:pt x="484032" y="426227"/>
                              </a:lnTo>
                              <a:lnTo>
                                <a:pt x="467872" y="416977"/>
                              </a:lnTo>
                              <a:lnTo>
                                <a:pt x="421352" y="385833"/>
                              </a:lnTo>
                              <a:lnTo>
                                <a:pt x="386769" y="350695"/>
                              </a:lnTo>
                              <a:lnTo>
                                <a:pt x="357278" y="308440"/>
                              </a:lnTo>
                              <a:lnTo>
                                <a:pt x="333070" y="261468"/>
                              </a:lnTo>
                              <a:lnTo>
                                <a:pt x="329491" y="252114"/>
                              </a:lnTo>
                              <a:close/>
                            </a:path>
                            <a:path w="684530" h="679450">
                              <a:moveTo>
                                <a:pt x="525881" y="448513"/>
                              </a:moveTo>
                              <a:lnTo>
                                <a:pt x="473585" y="448513"/>
                              </a:lnTo>
                              <a:lnTo>
                                <a:pt x="519290" y="469167"/>
                              </a:lnTo>
                              <a:lnTo>
                                <a:pt x="564472" y="484729"/>
                              </a:lnTo>
                              <a:lnTo>
                                <a:pt x="605998" y="494544"/>
                              </a:lnTo>
                              <a:lnTo>
                                <a:pt x="640733" y="497961"/>
                              </a:lnTo>
                              <a:lnTo>
                                <a:pt x="655108" y="497025"/>
                              </a:lnTo>
                              <a:lnTo>
                                <a:pt x="665892" y="494131"/>
                              </a:lnTo>
                              <a:lnTo>
                                <a:pt x="673151" y="489147"/>
                              </a:lnTo>
                              <a:lnTo>
                                <a:pt x="674379" y="486818"/>
                              </a:lnTo>
                              <a:lnTo>
                                <a:pt x="655359" y="486818"/>
                              </a:lnTo>
                              <a:lnTo>
                                <a:pt x="627795" y="483695"/>
                              </a:lnTo>
                              <a:lnTo>
                                <a:pt x="593636" y="474891"/>
                              </a:lnTo>
                              <a:lnTo>
                                <a:pt x="555168" y="461256"/>
                              </a:lnTo>
                              <a:lnTo>
                                <a:pt x="525881" y="448513"/>
                              </a:lnTo>
                              <a:close/>
                            </a:path>
                            <a:path w="684530" h="679450">
                              <a:moveTo>
                                <a:pt x="676949" y="481943"/>
                              </a:moveTo>
                              <a:lnTo>
                                <a:pt x="672073" y="484032"/>
                              </a:lnTo>
                              <a:lnTo>
                                <a:pt x="664413" y="486818"/>
                              </a:lnTo>
                              <a:lnTo>
                                <a:pt x="674379" y="486818"/>
                              </a:lnTo>
                              <a:lnTo>
                                <a:pt x="676949" y="481943"/>
                              </a:lnTo>
                              <a:close/>
                            </a:path>
                            <a:path w="684530" h="679450">
                              <a:moveTo>
                                <a:pt x="669708" y="441472"/>
                              </a:moveTo>
                              <a:lnTo>
                                <a:pt x="561915" y="441472"/>
                              </a:lnTo>
                              <a:lnTo>
                                <a:pt x="616793" y="443029"/>
                              </a:lnTo>
                              <a:lnTo>
                                <a:pt x="661877" y="452550"/>
                              </a:lnTo>
                              <a:lnTo>
                                <a:pt x="679734" y="474282"/>
                              </a:lnTo>
                              <a:lnTo>
                                <a:pt x="681824" y="469407"/>
                              </a:lnTo>
                              <a:lnTo>
                                <a:pt x="683916" y="467317"/>
                              </a:lnTo>
                              <a:lnTo>
                                <a:pt x="683916" y="462442"/>
                              </a:lnTo>
                              <a:lnTo>
                                <a:pt x="675436" y="444563"/>
                              </a:lnTo>
                              <a:lnTo>
                                <a:pt x="669708" y="441472"/>
                              </a:lnTo>
                              <a:close/>
                            </a:path>
                            <a:path w="684530" h="679450">
                              <a:moveTo>
                                <a:pt x="567606" y="421352"/>
                              </a:moveTo>
                              <a:lnTo>
                                <a:pt x="548965" y="421820"/>
                              </a:lnTo>
                              <a:lnTo>
                                <a:pt x="528692" y="423006"/>
                              </a:lnTo>
                              <a:lnTo>
                                <a:pt x="484032" y="426227"/>
                              </a:lnTo>
                              <a:lnTo>
                                <a:pt x="625639" y="426227"/>
                              </a:lnTo>
                              <a:lnTo>
                                <a:pt x="614867" y="423952"/>
                              </a:lnTo>
                              <a:lnTo>
                                <a:pt x="567606" y="421352"/>
                              </a:lnTo>
                              <a:close/>
                            </a:path>
                            <a:path w="684530" h="679450">
                              <a:moveTo>
                                <a:pt x="325938" y="57108"/>
                              </a:moveTo>
                              <a:lnTo>
                                <a:pt x="322184" y="77675"/>
                              </a:lnTo>
                              <a:lnTo>
                                <a:pt x="317842" y="104119"/>
                              </a:lnTo>
                              <a:lnTo>
                                <a:pt x="312325" y="136830"/>
                              </a:lnTo>
                              <a:lnTo>
                                <a:pt x="305141" y="175679"/>
                              </a:lnTo>
                              <a:lnTo>
                                <a:pt x="305044" y="176201"/>
                              </a:lnTo>
                              <a:lnTo>
                                <a:pt x="319130" y="176201"/>
                              </a:lnTo>
                              <a:lnTo>
                                <a:pt x="319768" y="171696"/>
                              </a:lnTo>
                              <a:lnTo>
                                <a:pt x="322891" y="133370"/>
                              </a:lnTo>
                              <a:lnTo>
                                <a:pt x="324578" y="95565"/>
                              </a:lnTo>
                              <a:lnTo>
                                <a:pt x="325938" y="57108"/>
                              </a:lnTo>
                              <a:close/>
                            </a:path>
                            <a:path w="684530" h="679450">
                              <a:moveTo>
                                <a:pt x="319222" y="4178"/>
                              </a:moveTo>
                              <a:lnTo>
                                <a:pt x="302259" y="4178"/>
                              </a:lnTo>
                              <a:lnTo>
                                <a:pt x="309778" y="8923"/>
                              </a:lnTo>
                              <a:lnTo>
                                <a:pt x="317031" y="16660"/>
                              </a:lnTo>
                              <a:lnTo>
                                <a:pt x="322728" y="28075"/>
                              </a:lnTo>
                              <a:lnTo>
                                <a:pt x="325938" y="44572"/>
                              </a:lnTo>
                              <a:lnTo>
                                <a:pt x="328550" y="18804"/>
                              </a:lnTo>
                              <a:lnTo>
                                <a:pt x="322804" y="5571"/>
                              </a:lnTo>
                              <a:lnTo>
                                <a:pt x="319222" y="4178"/>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69AA74C0" id="Graphic 22" o:spid="_x0000_s1026" style="position:absolute;margin-left:395.15pt;margin-top:76.65pt;width:53.9pt;height:53.5pt;z-index:-16290816;visibility:visible;mso-wrap-style:square;mso-wrap-distance-left:0;mso-wrap-distance-top:0;mso-wrap-distance-right:0;mso-wrap-distance-bottom:0;mso-position-horizontal:absolute;mso-position-horizontal-relative:page;mso-position-vertical:absolute;mso-position-vertical-relative:text;v-text-anchor:top" coordsize="684530,679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" path="m123271,535569l63757,574266,25855,611656,5843,644085,,667895r4385,8814l8317,679040r45916,l56150,677645r-42918,l19261,652312,41612,616532,77273,575802r45998,-40233xem292508,l278819,9140r-7030,21155l269199,54061r-370,16976l269330,86392r6464,52201l287546,194810r4962,19000l288889,230983r-26208,71461l241926,351088r-24635,53490l189695,460092r-29571,54584l129281,565904,98297,610557,68016,645947,13232,677645r42918,l79311,660802r31870,-34427l148065,575802r42065,-68091l196674,505622r-6544,l225098,442784r27016,-52876l272398,345700r14771,-36838l297645,278099r7399,-25985l329491,252114,314098,211720r5032,-35519l305044,176201r-8009,-30556l291638,116132,288591,88449r-958,-25073l287769,57108r93,-4254l289461,35083r4342,-18423l302259,4178r16963,l310268,696,292508,xem676949,504229r-19501,l649787,511194r,18804l657448,536962r19501,l680431,533480r-20894,l653269,527908r,-14625l659537,507711r20894,l676949,504229xem680431,507711r-5572,l679734,513283r,14625l674859,533480r5572,l683913,529998r,-18804l680431,507711xem671377,509801r-11143,l660234,529998r3482,l663716,522337r8822,l672073,521640r-2089,-696l674163,519551r-10447,l663716,513979r9983,l673582,513283r-116,-697l671377,509801xem672538,522337r-4643,l669288,524426r696,2089l670681,529998r3482,l673466,526515r,-2785l672538,522337xem673699,513979r-5108,l669984,514676r,4179l667895,519551r6268,l674163,516765r-326,-1957l673815,514676r-116,-697xem329491,252114r-24447,l334869,314589r31262,46361l396759,393973r27919,22459l447817,431102r-49799,9622l346280,452920r-52607,14837l241266,485302r-51136,20320l196674,505622r35989,-11491l278245,481943r48389,-10882l375799,461849r49319,-7548l473585,448513r52296,l514676,443638r47239,-2166l669708,441472r-18093,-9761l625639,426227r-141607,l467872,416977,421352,385833,386769,350695,357278,308440,333070,261468r-3579,-9354xem525881,448513r-52296,l519290,469167r45182,15562l605998,494544r34735,3417l655108,497025r10784,-2894l673151,489147r1228,-2329l655359,486818r-27564,-3123l593636,474891,555168,461256,525881,448513xem676949,481943r-4876,2089l664413,486818r9966,l676949,481943xem669708,441472r-107793,l616793,443029r45084,9521l679734,474282r2090,-4875l683916,467317r,-4875l675436,444563r-5728,-3091xem567606,421352r-18641,468l528692,423006r-44660,3221l625639,426227r-10772,-2275l567606,421352xem325938,57108r-3754,20567l317842,104119r-5517,32711l305141,175679r-97,522l319130,176201r638,-4505l322891,133370r1687,-37805l325938,57108xem319222,4178r-16963,l309778,8923r7253,7737l322728,28075r3210,16497l328550,18804,322804,5571,319222,4178xe" fillcolor="#ffd8d8" stroked="f">
                <v:path arrowok="t"/>
                <w10:wrap anchorx="page"/>
              </v:shape>
            </w:pict>
          </mc:Fallback>
        </mc:AlternateContent>
      </w:r>
      <w:r>
        <w:rPr>
          <w:color w:val="696969"/>
        </w:rPr>
        <w:t>Příloha č</w:t>
      </w:r>
      <w:r>
        <w:rPr>
          <w:i/>
          <w:color w:val="696969"/>
        </w:rPr>
        <w:t xml:space="preserve">. 3: </w:t>
      </w:r>
      <w:r>
        <w:rPr>
          <w:color w:val="696969"/>
        </w:rPr>
        <w:t>Realizační tým Příloha</w:t>
      </w:r>
      <w:r>
        <w:rPr>
          <w:color w:val="696969"/>
          <w:spacing w:val="-10"/>
        </w:rPr>
        <w:t xml:space="preserve"> </w:t>
      </w:r>
      <w:r>
        <w:rPr>
          <w:color w:val="696969"/>
        </w:rPr>
        <w:t>č.</w:t>
      </w:r>
      <w:r>
        <w:rPr>
          <w:color w:val="696969"/>
          <w:spacing w:val="-8"/>
        </w:rPr>
        <w:t xml:space="preserve"> </w:t>
      </w:r>
      <w:r>
        <w:rPr>
          <w:color w:val="696969"/>
        </w:rPr>
        <w:t>4:</w:t>
      </w:r>
      <w:r>
        <w:rPr>
          <w:color w:val="696969"/>
          <w:spacing w:val="-8"/>
        </w:rPr>
        <w:t xml:space="preserve"> </w:t>
      </w:r>
      <w:r>
        <w:rPr>
          <w:color w:val="696969"/>
        </w:rPr>
        <w:t>Písemný</w:t>
      </w:r>
      <w:r>
        <w:rPr>
          <w:color w:val="696969"/>
          <w:spacing w:val="-10"/>
        </w:rPr>
        <w:t xml:space="preserve"> </w:t>
      </w:r>
      <w:r>
        <w:rPr>
          <w:color w:val="696969"/>
        </w:rPr>
        <w:t>protokol</w:t>
      </w:r>
    </w:p>
    <w:p w14:paraId="7697A6B6" w14:textId="77777777" w:rsidR="00F70ED3" w:rsidRDefault="00F70ED3">
      <w:pPr>
        <w:pStyle w:val="Zkladntext"/>
        <w:spacing w:before="225"/>
        <w:rPr>
          <w:sz w:val="20"/>
        </w:rPr>
      </w:pPr>
    </w:p>
    <w:tbl>
      <w:tblPr>
        <w:tblStyle w:val="TableNormal"/>
        <w:tblW w:w="0" w:type="auto"/>
        <w:tblInd w:w="162" w:type="dxa"/>
        <w:tblLayout w:type="fixed"/>
        <w:tblLook w:val="01E0" w:firstRow="1" w:lastRow="1" w:firstColumn="1" w:lastColumn="1" w:noHBand="0" w:noVBand="0"/>
      </w:tblPr>
      <w:tblGrid>
        <w:gridCol w:w="3815"/>
        <w:gridCol w:w="2165"/>
      </w:tblGrid>
      <w:tr w:rsidR="00F70ED3" w14:paraId="5D66001E" w14:textId="77777777">
        <w:trPr>
          <w:trHeight w:val="246"/>
        </w:trPr>
        <w:tc>
          <w:tcPr>
            <w:tcW w:w="3815" w:type="dxa"/>
          </w:tcPr>
          <w:p w14:paraId="32E385EF" w14:textId="77777777" w:rsidR="00F70ED3" w:rsidRDefault="00E51B91">
            <w:pPr>
              <w:pStyle w:val="TableParagraph"/>
              <w:tabs>
                <w:tab w:val="left" w:pos="3029"/>
              </w:tabs>
              <w:spacing w:line="227" w:lineRule="exact"/>
              <w:ind w:left="50"/>
              <w:rPr>
                <w:rFonts w:ascii="Arial"/>
              </w:rPr>
            </w:pPr>
            <w:r>
              <w:rPr>
                <w:rFonts w:ascii="Arial"/>
                <w:color w:val="626366"/>
              </w:rPr>
              <w:t xml:space="preserve">V Praze dne: </w:t>
            </w:r>
            <w:r>
              <w:rPr>
                <w:rFonts w:ascii="Arial"/>
                <w:color w:val="626366"/>
                <w:u w:val="single" w:color="616265"/>
              </w:rPr>
              <w:tab/>
            </w:r>
          </w:p>
        </w:tc>
        <w:tc>
          <w:tcPr>
            <w:tcW w:w="2165" w:type="dxa"/>
          </w:tcPr>
          <w:p w14:paraId="5D95F85D" w14:textId="77777777" w:rsidR="00F70ED3" w:rsidRDefault="00E51B91">
            <w:pPr>
              <w:pStyle w:val="TableParagraph"/>
              <w:spacing w:line="227" w:lineRule="exact"/>
              <w:ind w:left="841"/>
              <w:rPr>
                <w:rFonts w:ascii="Arial"/>
              </w:rPr>
            </w:pPr>
            <w:r>
              <w:rPr>
                <w:rFonts w:ascii="Arial"/>
                <w:color w:val="626366"/>
              </w:rPr>
              <w:t>V</w:t>
            </w:r>
            <w:r>
              <w:rPr>
                <w:rFonts w:ascii="Arial"/>
                <w:color w:val="626366"/>
                <w:spacing w:val="-2"/>
              </w:rPr>
              <w:t xml:space="preserve"> </w:t>
            </w:r>
            <w:r>
              <w:rPr>
                <w:rFonts w:ascii="Arial"/>
                <w:color w:val="626366"/>
              </w:rPr>
              <w:t xml:space="preserve">Praze </w:t>
            </w:r>
            <w:r>
              <w:rPr>
                <w:rFonts w:ascii="Arial"/>
                <w:color w:val="626366"/>
                <w:spacing w:val="-4"/>
              </w:rPr>
              <w:t>dne:</w:t>
            </w:r>
          </w:p>
        </w:tc>
      </w:tr>
    </w:tbl>
    <w:p w14:paraId="2D1F742A" w14:textId="77777777" w:rsidR="00F70ED3" w:rsidRDefault="00F70ED3">
      <w:pPr>
        <w:pStyle w:val="Zkladntext"/>
        <w:spacing w:before="1"/>
        <w:rPr>
          <w:sz w:val="6"/>
        </w:rPr>
      </w:pPr>
    </w:p>
    <w:p w14:paraId="2AB82D00" w14:textId="77777777" w:rsidR="00F70ED3" w:rsidRDefault="00F70ED3">
      <w:pPr>
        <w:rPr>
          <w:sz w:val="6"/>
        </w:rPr>
        <w:sectPr w:rsidR="00F70ED3">
          <w:pgSz w:w="11910" w:h="16840"/>
          <w:pgMar w:top="2000" w:right="420" w:bottom="1040" w:left="1000" w:header="386" w:footer="856" w:gutter="0"/>
          <w:cols w:space="708"/>
        </w:sectPr>
      </w:pPr>
    </w:p>
    <w:p w14:paraId="6BFF4980" w14:textId="36843920" w:rsidR="00F70ED3" w:rsidRDefault="00E51B91" w:rsidP="00E51B91">
      <w:pPr>
        <w:spacing w:before="178" w:line="220" w:lineRule="exact"/>
        <w:rPr>
          <w:rFonts w:ascii="Gill Sans MT" w:hAnsi="Gill Sans MT"/>
          <w:sz w:val="20"/>
        </w:rPr>
      </w:pPr>
      <w:r>
        <w:rPr>
          <w:noProof/>
        </w:rPr>
        <mc:AlternateContent>
          <mc:Choice Requires="wps">
            <w:drawing>
              <wp:anchor distT="0" distB="0" distL="0" distR="0" simplePos="0" relativeHeight="487026176" behindDoc="1" locked="0" layoutInCell="1" allowOverlap="1" wp14:anchorId="56D96DCD" wp14:editId="6E563CEB">
                <wp:simplePos x="0" y="0"/>
                <wp:positionH relativeFrom="page">
                  <wp:posOffset>1848044</wp:posOffset>
                </wp:positionH>
                <wp:positionV relativeFrom="paragraph">
                  <wp:posOffset>112563</wp:posOffset>
                </wp:positionV>
                <wp:extent cx="661670" cy="65722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670" cy="657225"/>
                        </a:xfrm>
                        <a:custGeom>
                          <a:avLst/>
                          <a:gdLst/>
                          <a:ahLst/>
                          <a:cxnLst/>
                          <a:rect l="l" t="t" r="r" b="b"/>
                          <a:pathLst>
                            <a:path w="661670" h="657225">
                              <a:moveTo>
                                <a:pt x="119251" y="518104"/>
                              </a:moveTo>
                              <a:lnTo>
                                <a:pt x="61678" y="555539"/>
                              </a:lnTo>
                              <a:lnTo>
                                <a:pt x="25012" y="591710"/>
                              </a:lnTo>
                              <a:lnTo>
                                <a:pt x="44" y="645931"/>
                              </a:lnTo>
                              <a:lnTo>
                                <a:pt x="0" y="646114"/>
                              </a:lnTo>
                              <a:lnTo>
                                <a:pt x="4242" y="654641"/>
                              </a:lnTo>
                              <a:lnTo>
                                <a:pt x="8046" y="656896"/>
                              </a:lnTo>
                              <a:lnTo>
                                <a:pt x="52464" y="656896"/>
                              </a:lnTo>
                              <a:lnTo>
                                <a:pt x="54319" y="655547"/>
                              </a:lnTo>
                              <a:lnTo>
                                <a:pt x="12801" y="655547"/>
                              </a:lnTo>
                              <a:lnTo>
                                <a:pt x="18633" y="631039"/>
                              </a:lnTo>
                              <a:lnTo>
                                <a:pt x="40255" y="596426"/>
                              </a:lnTo>
                              <a:lnTo>
                                <a:pt x="74753" y="557024"/>
                              </a:lnTo>
                              <a:lnTo>
                                <a:pt x="119251" y="518104"/>
                              </a:lnTo>
                              <a:close/>
                            </a:path>
                            <a:path w="661670" h="657225">
                              <a:moveTo>
                                <a:pt x="282969" y="0"/>
                              </a:moveTo>
                              <a:lnTo>
                                <a:pt x="269726" y="8842"/>
                              </a:lnTo>
                              <a:lnTo>
                                <a:pt x="262926" y="29307"/>
                              </a:lnTo>
                              <a:lnTo>
                                <a:pt x="260420" y="52298"/>
                              </a:lnTo>
                              <a:lnTo>
                                <a:pt x="260062" y="68721"/>
                              </a:lnTo>
                              <a:lnTo>
                                <a:pt x="260547" y="83575"/>
                              </a:lnTo>
                              <a:lnTo>
                                <a:pt x="266800" y="134073"/>
                              </a:lnTo>
                              <a:lnTo>
                                <a:pt x="278169" y="188457"/>
                              </a:lnTo>
                              <a:lnTo>
                                <a:pt x="282969" y="206837"/>
                              </a:lnTo>
                              <a:lnTo>
                                <a:pt x="278818" y="225640"/>
                              </a:lnTo>
                              <a:lnTo>
                                <a:pt x="249061" y="304794"/>
                              </a:lnTo>
                              <a:lnTo>
                                <a:pt x="225758" y="358056"/>
                              </a:lnTo>
                              <a:lnTo>
                                <a:pt x="198373" y="415716"/>
                              </a:lnTo>
                              <a:lnTo>
                                <a:pt x="168056" y="474230"/>
                              </a:lnTo>
                              <a:lnTo>
                                <a:pt x="135960" y="530052"/>
                              </a:lnTo>
                              <a:lnTo>
                                <a:pt x="103236" y="579639"/>
                              </a:lnTo>
                              <a:lnTo>
                                <a:pt x="71034" y="619447"/>
                              </a:lnTo>
                              <a:lnTo>
                                <a:pt x="40505" y="645931"/>
                              </a:lnTo>
                              <a:lnTo>
                                <a:pt x="12801" y="655547"/>
                              </a:lnTo>
                              <a:lnTo>
                                <a:pt x="54319" y="655547"/>
                              </a:lnTo>
                              <a:lnTo>
                                <a:pt x="76725" y="639253"/>
                              </a:lnTo>
                              <a:lnTo>
                                <a:pt x="107555" y="605949"/>
                              </a:lnTo>
                              <a:lnTo>
                                <a:pt x="143236" y="557024"/>
                              </a:lnTo>
                              <a:lnTo>
                                <a:pt x="183930" y="491154"/>
                              </a:lnTo>
                              <a:lnTo>
                                <a:pt x="190260" y="489133"/>
                              </a:lnTo>
                              <a:lnTo>
                                <a:pt x="183930" y="489133"/>
                              </a:lnTo>
                              <a:lnTo>
                                <a:pt x="223562" y="417383"/>
                              </a:lnTo>
                              <a:lnTo>
                                <a:pt x="252457" y="359150"/>
                              </a:lnTo>
                              <a:lnTo>
                                <a:pt x="272653" y="312269"/>
                              </a:lnTo>
                              <a:lnTo>
                                <a:pt x="286187" y="274572"/>
                              </a:lnTo>
                              <a:lnTo>
                                <a:pt x="295097" y="243893"/>
                              </a:lnTo>
                              <a:lnTo>
                                <a:pt x="318746" y="243893"/>
                              </a:lnTo>
                              <a:lnTo>
                                <a:pt x="303855" y="204816"/>
                              </a:lnTo>
                              <a:lnTo>
                                <a:pt x="308723" y="170455"/>
                              </a:lnTo>
                              <a:lnTo>
                                <a:pt x="295097" y="170455"/>
                              </a:lnTo>
                              <a:lnTo>
                                <a:pt x="287349" y="140895"/>
                              </a:lnTo>
                              <a:lnTo>
                                <a:pt x="282127" y="112345"/>
                              </a:lnTo>
                              <a:lnTo>
                                <a:pt x="279180" y="85564"/>
                              </a:lnTo>
                              <a:lnTo>
                                <a:pt x="278253" y="61310"/>
                              </a:lnTo>
                              <a:lnTo>
                                <a:pt x="278385" y="55246"/>
                              </a:lnTo>
                              <a:lnTo>
                                <a:pt x="278474" y="51130"/>
                              </a:lnTo>
                              <a:lnTo>
                                <a:pt x="280022" y="33939"/>
                              </a:lnTo>
                              <a:lnTo>
                                <a:pt x="284222" y="16117"/>
                              </a:lnTo>
                              <a:lnTo>
                                <a:pt x="292402" y="4042"/>
                              </a:lnTo>
                              <a:lnTo>
                                <a:pt x="308812" y="4042"/>
                              </a:lnTo>
                              <a:lnTo>
                                <a:pt x="300150" y="673"/>
                              </a:lnTo>
                              <a:lnTo>
                                <a:pt x="282969" y="0"/>
                              </a:lnTo>
                              <a:close/>
                            </a:path>
                            <a:path w="661670" h="657225">
                              <a:moveTo>
                                <a:pt x="654873" y="487786"/>
                              </a:moveTo>
                              <a:lnTo>
                                <a:pt x="636008" y="487786"/>
                              </a:lnTo>
                              <a:lnTo>
                                <a:pt x="628597" y="494523"/>
                              </a:lnTo>
                              <a:lnTo>
                                <a:pt x="628597" y="512714"/>
                              </a:lnTo>
                              <a:lnTo>
                                <a:pt x="636008" y="519451"/>
                              </a:lnTo>
                              <a:lnTo>
                                <a:pt x="654873" y="519451"/>
                              </a:lnTo>
                              <a:lnTo>
                                <a:pt x="658241" y="516083"/>
                              </a:lnTo>
                              <a:lnTo>
                                <a:pt x="638029" y="516083"/>
                              </a:lnTo>
                              <a:lnTo>
                                <a:pt x="631966" y="510693"/>
                              </a:lnTo>
                              <a:lnTo>
                                <a:pt x="631966" y="496544"/>
                              </a:lnTo>
                              <a:lnTo>
                                <a:pt x="638029" y="491154"/>
                              </a:lnTo>
                              <a:lnTo>
                                <a:pt x="658241" y="491154"/>
                              </a:lnTo>
                              <a:lnTo>
                                <a:pt x="654873" y="487786"/>
                              </a:lnTo>
                              <a:close/>
                            </a:path>
                            <a:path w="661670" h="657225">
                              <a:moveTo>
                                <a:pt x="658241" y="491154"/>
                              </a:moveTo>
                              <a:lnTo>
                                <a:pt x="652852" y="491154"/>
                              </a:lnTo>
                              <a:lnTo>
                                <a:pt x="657568" y="496544"/>
                              </a:lnTo>
                              <a:lnTo>
                                <a:pt x="657568" y="510693"/>
                              </a:lnTo>
                              <a:lnTo>
                                <a:pt x="652852" y="516083"/>
                              </a:lnTo>
                              <a:lnTo>
                                <a:pt x="658241" y="516083"/>
                              </a:lnTo>
                              <a:lnTo>
                                <a:pt x="661610" y="512714"/>
                              </a:lnTo>
                              <a:lnTo>
                                <a:pt x="661610" y="494523"/>
                              </a:lnTo>
                              <a:lnTo>
                                <a:pt x="658241" y="491154"/>
                              </a:lnTo>
                              <a:close/>
                            </a:path>
                            <a:path w="661670" h="657225">
                              <a:moveTo>
                                <a:pt x="649483" y="493176"/>
                              </a:moveTo>
                              <a:lnTo>
                                <a:pt x="638703" y="493176"/>
                              </a:lnTo>
                              <a:lnTo>
                                <a:pt x="638703" y="512714"/>
                              </a:lnTo>
                              <a:lnTo>
                                <a:pt x="642072" y="512714"/>
                              </a:lnTo>
                              <a:lnTo>
                                <a:pt x="642072" y="505303"/>
                              </a:lnTo>
                              <a:lnTo>
                                <a:pt x="650606" y="505303"/>
                              </a:lnTo>
                              <a:lnTo>
                                <a:pt x="650157" y="504629"/>
                              </a:lnTo>
                              <a:lnTo>
                                <a:pt x="648135" y="503955"/>
                              </a:lnTo>
                              <a:lnTo>
                                <a:pt x="652178" y="502608"/>
                              </a:lnTo>
                              <a:lnTo>
                                <a:pt x="642072" y="502608"/>
                              </a:lnTo>
                              <a:lnTo>
                                <a:pt x="642072" y="497218"/>
                              </a:lnTo>
                              <a:lnTo>
                                <a:pt x="651729" y="497218"/>
                              </a:lnTo>
                              <a:lnTo>
                                <a:pt x="651616" y="496544"/>
                              </a:lnTo>
                              <a:lnTo>
                                <a:pt x="651504" y="495871"/>
                              </a:lnTo>
                              <a:lnTo>
                                <a:pt x="649483" y="493176"/>
                              </a:lnTo>
                              <a:close/>
                            </a:path>
                            <a:path w="661670" h="657225">
                              <a:moveTo>
                                <a:pt x="650606" y="505303"/>
                              </a:moveTo>
                              <a:lnTo>
                                <a:pt x="646114" y="505303"/>
                              </a:lnTo>
                              <a:lnTo>
                                <a:pt x="647462" y="507324"/>
                              </a:lnTo>
                              <a:lnTo>
                                <a:pt x="648135" y="509345"/>
                              </a:lnTo>
                              <a:lnTo>
                                <a:pt x="648809" y="512714"/>
                              </a:lnTo>
                              <a:lnTo>
                                <a:pt x="652178" y="512714"/>
                              </a:lnTo>
                              <a:lnTo>
                                <a:pt x="651504" y="509345"/>
                              </a:lnTo>
                              <a:lnTo>
                                <a:pt x="651504" y="506650"/>
                              </a:lnTo>
                              <a:lnTo>
                                <a:pt x="650606" y="505303"/>
                              </a:lnTo>
                              <a:close/>
                            </a:path>
                            <a:path w="661670" h="657225">
                              <a:moveTo>
                                <a:pt x="651729" y="497218"/>
                              </a:moveTo>
                              <a:lnTo>
                                <a:pt x="646788" y="497218"/>
                              </a:lnTo>
                              <a:lnTo>
                                <a:pt x="648135" y="497892"/>
                              </a:lnTo>
                              <a:lnTo>
                                <a:pt x="648135" y="501934"/>
                              </a:lnTo>
                              <a:lnTo>
                                <a:pt x="646114" y="502608"/>
                              </a:lnTo>
                              <a:lnTo>
                                <a:pt x="652178" y="502608"/>
                              </a:lnTo>
                              <a:lnTo>
                                <a:pt x="652178" y="499913"/>
                              </a:lnTo>
                              <a:lnTo>
                                <a:pt x="651841" y="497892"/>
                              </a:lnTo>
                              <a:lnTo>
                                <a:pt x="651729" y="497218"/>
                              </a:lnTo>
                              <a:close/>
                            </a:path>
                            <a:path w="661670" h="657225">
                              <a:moveTo>
                                <a:pt x="318746" y="243893"/>
                              </a:moveTo>
                              <a:lnTo>
                                <a:pt x="295097" y="243893"/>
                              </a:lnTo>
                              <a:lnTo>
                                <a:pt x="323949" y="304330"/>
                              </a:lnTo>
                              <a:lnTo>
                                <a:pt x="354192" y="349179"/>
                              </a:lnTo>
                              <a:lnTo>
                                <a:pt x="383820" y="381125"/>
                              </a:lnTo>
                              <a:lnTo>
                                <a:pt x="410829" y="402852"/>
                              </a:lnTo>
                              <a:lnTo>
                                <a:pt x="433213" y="417043"/>
                              </a:lnTo>
                              <a:lnTo>
                                <a:pt x="385038" y="426352"/>
                              </a:lnTo>
                              <a:lnTo>
                                <a:pt x="334987" y="438150"/>
                              </a:lnTo>
                              <a:lnTo>
                                <a:pt x="284096" y="452503"/>
                              </a:lnTo>
                              <a:lnTo>
                                <a:pt x="233398" y="469476"/>
                              </a:lnTo>
                              <a:lnTo>
                                <a:pt x="183930" y="489133"/>
                              </a:lnTo>
                              <a:lnTo>
                                <a:pt x="190260" y="489133"/>
                              </a:lnTo>
                              <a:lnTo>
                                <a:pt x="225076" y="478017"/>
                              </a:lnTo>
                              <a:lnTo>
                                <a:pt x="269171" y="466226"/>
                              </a:lnTo>
                              <a:lnTo>
                                <a:pt x="315983" y="455699"/>
                              </a:lnTo>
                              <a:lnTo>
                                <a:pt x="363544" y="446788"/>
                              </a:lnTo>
                              <a:lnTo>
                                <a:pt x="411254" y="439486"/>
                              </a:lnTo>
                              <a:lnTo>
                                <a:pt x="458141" y="433887"/>
                              </a:lnTo>
                              <a:lnTo>
                                <a:pt x="508731" y="433887"/>
                              </a:lnTo>
                              <a:lnTo>
                                <a:pt x="497892" y="429171"/>
                              </a:lnTo>
                              <a:lnTo>
                                <a:pt x="543590" y="427076"/>
                              </a:lnTo>
                              <a:lnTo>
                                <a:pt x="647868" y="427076"/>
                              </a:lnTo>
                              <a:lnTo>
                                <a:pt x="630366" y="417633"/>
                              </a:lnTo>
                              <a:lnTo>
                                <a:pt x="605236" y="412327"/>
                              </a:lnTo>
                              <a:lnTo>
                                <a:pt x="468247" y="412327"/>
                              </a:lnTo>
                              <a:lnTo>
                                <a:pt x="452615" y="403379"/>
                              </a:lnTo>
                              <a:lnTo>
                                <a:pt x="407611" y="373250"/>
                              </a:lnTo>
                              <a:lnTo>
                                <a:pt x="374156" y="339258"/>
                              </a:lnTo>
                              <a:lnTo>
                                <a:pt x="345627" y="298381"/>
                              </a:lnTo>
                              <a:lnTo>
                                <a:pt x="322152" y="252830"/>
                              </a:lnTo>
                              <a:lnTo>
                                <a:pt x="318746" y="243893"/>
                              </a:lnTo>
                              <a:close/>
                            </a:path>
                            <a:path w="661670" h="657225">
                              <a:moveTo>
                                <a:pt x="508731" y="433887"/>
                              </a:moveTo>
                              <a:lnTo>
                                <a:pt x="458141" y="433887"/>
                              </a:lnTo>
                              <a:lnTo>
                                <a:pt x="502355" y="453867"/>
                              </a:lnTo>
                              <a:lnTo>
                                <a:pt x="546064" y="468921"/>
                              </a:lnTo>
                              <a:lnTo>
                                <a:pt x="586236" y="478417"/>
                              </a:lnTo>
                              <a:lnTo>
                                <a:pt x="619838" y="481722"/>
                              </a:lnTo>
                              <a:lnTo>
                                <a:pt x="633745" y="480817"/>
                              </a:lnTo>
                              <a:lnTo>
                                <a:pt x="644177" y="478017"/>
                              </a:lnTo>
                              <a:lnTo>
                                <a:pt x="651199" y="473195"/>
                              </a:lnTo>
                              <a:lnTo>
                                <a:pt x="652386" y="470942"/>
                              </a:lnTo>
                              <a:lnTo>
                                <a:pt x="633987" y="470942"/>
                              </a:lnTo>
                              <a:lnTo>
                                <a:pt x="607322" y="467921"/>
                              </a:lnTo>
                              <a:lnTo>
                                <a:pt x="574277" y="459405"/>
                              </a:lnTo>
                              <a:lnTo>
                                <a:pt x="537063" y="446214"/>
                              </a:lnTo>
                              <a:lnTo>
                                <a:pt x="508731" y="433887"/>
                              </a:lnTo>
                              <a:close/>
                            </a:path>
                            <a:path w="661670" h="657225">
                              <a:moveTo>
                                <a:pt x="654873" y="466226"/>
                              </a:moveTo>
                              <a:lnTo>
                                <a:pt x="650157" y="468247"/>
                              </a:lnTo>
                              <a:lnTo>
                                <a:pt x="642745" y="470942"/>
                              </a:lnTo>
                              <a:lnTo>
                                <a:pt x="652386" y="470942"/>
                              </a:lnTo>
                              <a:lnTo>
                                <a:pt x="654873" y="466226"/>
                              </a:lnTo>
                              <a:close/>
                            </a:path>
                            <a:path w="661670" h="657225">
                              <a:moveTo>
                                <a:pt x="647868" y="427076"/>
                              </a:moveTo>
                              <a:lnTo>
                                <a:pt x="543590" y="427076"/>
                              </a:lnTo>
                              <a:lnTo>
                                <a:pt x="596679" y="428581"/>
                              </a:lnTo>
                              <a:lnTo>
                                <a:pt x="640293" y="437792"/>
                              </a:lnTo>
                              <a:lnTo>
                                <a:pt x="657568" y="458815"/>
                              </a:lnTo>
                              <a:lnTo>
                                <a:pt x="659589" y="454099"/>
                              </a:lnTo>
                              <a:lnTo>
                                <a:pt x="661614" y="452078"/>
                              </a:lnTo>
                              <a:lnTo>
                                <a:pt x="661614" y="447361"/>
                              </a:lnTo>
                              <a:lnTo>
                                <a:pt x="653410" y="430065"/>
                              </a:lnTo>
                              <a:lnTo>
                                <a:pt x="647868" y="427076"/>
                              </a:lnTo>
                              <a:close/>
                            </a:path>
                            <a:path w="661670" h="657225">
                              <a:moveTo>
                                <a:pt x="549096" y="407611"/>
                              </a:moveTo>
                              <a:lnTo>
                                <a:pt x="531063" y="408064"/>
                              </a:lnTo>
                              <a:lnTo>
                                <a:pt x="511451" y="409211"/>
                              </a:lnTo>
                              <a:lnTo>
                                <a:pt x="468247" y="412327"/>
                              </a:lnTo>
                              <a:lnTo>
                                <a:pt x="605236" y="412327"/>
                              </a:lnTo>
                              <a:lnTo>
                                <a:pt x="594815" y="410127"/>
                              </a:lnTo>
                              <a:lnTo>
                                <a:pt x="549096" y="407611"/>
                              </a:lnTo>
                              <a:close/>
                            </a:path>
                            <a:path w="661670" h="657225">
                              <a:moveTo>
                                <a:pt x="315309" y="55246"/>
                              </a:moveTo>
                              <a:lnTo>
                                <a:pt x="311677" y="75142"/>
                              </a:lnTo>
                              <a:lnTo>
                                <a:pt x="307477" y="100723"/>
                              </a:lnTo>
                              <a:lnTo>
                                <a:pt x="302139" y="132368"/>
                              </a:lnTo>
                              <a:lnTo>
                                <a:pt x="295190" y="169950"/>
                              </a:lnTo>
                              <a:lnTo>
                                <a:pt x="295097" y="170455"/>
                              </a:lnTo>
                              <a:lnTo>
                                <a:pt x="308723" y="170455"/>
                              </a:lnTo>
                              <a:lnTo>
                                <a:pt x="309340" y="166097"/>
                              </a:lnTo>
                              <a:lnTo>
                                <a:pt x="312361" y="129020"/>
                              </a:lnTo>
                              <a:lnTo>
                                <a:pt x="313993" y="92449"/>
                              </a:lnTo>
                              <a:lnTo>
                                <a:pt x="315309" y="55246"/>
                              </a:lnTo>
                              <a:close/>
                            </a:path>
                            <a:path w="661670" h="657225">
                              <a:moveTo>
                                <a:pt x="308812" y="4042"/>
                              </a:moveTo>
                              <a:lnTo>
                                <a:pt x="292402" y="4042"/>
                              </a:lnTo>
                              <a:lnTo>
                                <a:pt x="299676" y="8632"/>
                              </a:lnTo>
                              <a:lnTo>
                                <a:pt x="306692" y="16117"/>
                              </a:lnTo>
                              <a:lnTo>
                                <a:pt x="312203" y="27160"/>
                              </a:lnTo>
                              <a:lnTo>
                                <a:pt x="315309" y="43119"/>
                              </a:lnTo>
                              <a:lnTo>
                                <a:pt x="317835" y="18190"/>
                              </a:lnTo>
                              <a:lnTo>
                                <a:pt x="312277" y="5389"/>
                              </a:lnTo>
                              <a:lnTo>
                                <a:pt x="308812" y="404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0212A0E3" id="Graphic 23" o:spid="_x0000_s1026" style="position:absolute;margin-left:145.5pt;margin-top:8.85pt;width:52.1pt;height:51.75pt;z-index:-16290304;visibility:visible;mso-wrap-style:square;mso-wrap-distance-left:0;mso-wrap-distance-top:0;mso-wrap-distance-right:0;mso-wrap-distance-bottom:0;mso-position-horizontal:absolute;mso-position-horizontal-relative:page;mso-position-vertical:absolute;mso-position-vertical-relative:text;v-text-anchor:top" coordsize="661670,65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" path="m119251,518104l61678,555539,25012,591710,44,645931,,646114r4242,8527l8046,656896r44418,l54319,655547r-41518,l18633,631039,40255,596426,74753,557024r44498,-38920xem282969,l269726,8842r-6800,20465l260420,52298r-358,16423l260547,83575r6253,50498l278169,188457r4800,18380l278818,225640r-29757,79154l225758,358056r-27385,57660l168056,474230r-32096,55822l103236,579639,71034,619447,40505,645931r-27704,9616l54319,655547,76725,639253r30830,-33304l143236,557024r40694,-65870l190260,489133r-6330,l223562,417383r28895,-58233l272653,312269r13534,-37697l295097,243893r23649,l303855,204816r4868,-34361l295097,170455r-7748,-29560l282127,112345,279180,85564r-927,-24254l278385,55246r89,-4116l280022,33939r4200,-17822l292402,4042r16410,l300150,673,282969,xem654873,487786r-18865,l628597,494523r,18191l636008,519451r18865,l658241,516083r-20212,l631966,510693r,-14149l638029,491154r20212,l654873,487786xem658241,491154r-5389,l657568,496544r,14149l652852,516083r5389,l661610,512714r,-18191l658241,491154xem649483,493176r-10780,l638703,512714r3369,l642072,505303r8534,l650157,504629r-2022,-674l652178,502608r-10106,l642072,497218r9657,l651616,496544r-112,-673l649483,493176xem650606,505303r-4492,l647462,507324r673,2021l648809,512714r3369,l651504,509345r,-2695l650606,505303xem651729,497218r-4941,l648135,497892r,4042l646114,502608r6064,l652178,499913r-337,-2021l651729,497218xem318746,243893r-23649,l323949,304330r30243,44849l383820,381125r27009,21727l433213,417043r-48175,9309l334987,438150r-50891,14353l233398,469476r-49468,19657l190260,489133r34816,-11116l269171,466226r46812,-10527l363544,446788r47710,-7302l458141,433887r50590,l497892,429171r45698,-2095l647868,427076r-17502,-9443l605236,412327r-136989,l452615,403379,407611,373250,374156,339258,345627,298381,322152,252830r-3406,-8937xem508731,433887r-50590,l502355,453867r43709,15054l586236,478417r33602,3305l633745,480817r10432,-2800l651199,473195r1187,-2253l633987,470942r-26665,-3021l574277,459405,537063,446214,508731,433887xem654873,466226r-4716,2021l642745,470942r9641,l654873,466226xem647868,427076r-104278,l596679,428581r43614,9211l657568,458815r2021,-4716l661614,452078r,-4717l653410,430065r-5542,-2989xem549096,407611r-18033,453l511451,409211r-43204,3116l605236,412327r-10421,-2200l549096,407611xem315309,55246r-3632,19896l307477,100723r-5338,31645l295190,169950r-93,505l308723,170455r617,-4358l312361,129020r1632,-36571l315309,55246xem308812,4042r-16410,l299676,8632r7016,7485l312203,27160r3106,15959l317835,18190,312277,5389,308812,4042xe" fillcolor="#ffd8d8" stroked="f">
                <v:path arrowok="t"/>
                <w10:wrap anchorx="page"/>
              </v:shape>
            </w:pict>
          </mc:Fallback>
        </mc:AlternateContent>
      </w:r>
    </w:p>
    <w:p w14:paraId="3BB3B534" w14:textId="1DF23601" w:rsidR="00F70ED3" w:rsidRDefault="00E51B91" w:rsidP="00E51B91">
      <w:pPr>
        <w:spacing w:before="125"/>
        <w:rPr>
          <w:rFonts w:ascii="Gill Sans MT"/>
          <w:sz w:val="40"/>
        </w:rPr>
      </w:pPr>
      <w:r>
        <w:br w:type="column"/>
      </w:r>
    </w:p>
    <w:p w14:paraId="783B4F8C" w14:textId="48001765" w:rsidR="00F70ED3" w:rsidRDefault="00E51B91">
      <w:pPr>
        <w:spacing w:before="62" w:line="200" w:lineRule="atLeast"/>
        <w:ind w:left="140" w:right="1904"/>
        <w:rPr>
          <w:rFonts w:ascii="Gill Sans MT" w:hAnsi="Gill Sans MT"/>
          <w:sz w:val="17"/>
        </w:rPr>
      </w:pPr>
      <w:r>
        <w:br w:type="column"/>
      </w:r>
    </w:p>
    <w:p w14:paraId="1667AEE4" w14:textId="77777777" w:rsidR="00F70ED3" w:rsidRDefault="00F70ED3">
      <w:pPr>
        <w:spacing w:line="200" w:lineRule="atLeast"/>
        <w:rPr>
          <w:rFonts w:ascii="Gill Sans MT" w:hAnsi="Gill Sans MT"/>
          <w:sz w:val="17"/>
        </w:rPr>
        <w:sectPr w:rsidR="00F70ED3">
          <w:type w:val="continuous"/>
          <w:pgSz w:w="11910" w:h="16840"/>
          <w:pgMar w:top="2000" w:right="420" w:bottom="1040" w:left="1000" w:header="386" w:footer="856" w:gutter="0"/>
          <w:cols w:num="3" w:space="708" w:equalWidth="0">
            <w:col w:w="4485" w:space="1498"/>
            <w:col w:w="1300" w:space="39"/>
            <w:col w:w="3168"/>
          </w:cols>
        </w:sectPr>
      </w:pPr>
    </w:p>
    <w:p w14:paraId="22AD0C37" w14:textId="77777777" w:rsidR="00F70ED3" w:rsidRDefault="00E51B91">
      <w:pPr>
        <w:spacing w:before="32"/>
        <w:ind w:left="2471"/>
        <w:rPr>
          <w:rFonts w:ascii="Gill Sans MT"/>
          <w:sz w:val="20"/>
        </w:rPr>
      </w:pPr>
      <w:r>
        <w:rPr>
          <w:noProof/>
        </w:rPr>
        <mc:AlternateContent>
          <mc:Choice Requires="wps">
            <w:drawing>
              <wp:anchor distT="0" distB="0" distL="0" distR="0" simplePos="0" relativeHeight="15738880" behindDoc="0" locked="0" layoutInCell="1" allowOverlap="1" wp14:anchorId="7D6BEF57" wp14:editId="30C9D311">
                <wp:simplePos x="0" y="0"/>
                <wp:positionH relativeFrom="page">
                  <wp:posOffset>727252</wp:posOffset>
                </wp:positionH>
                <wp:positionV relativeFrom="paragraph">
                  <wp:posOffset>217427</wp:posOffset>
                </wp:positionV>
                <wp:extent cx="5721985" cy="113728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985" cy="113728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284"/>
                              <w:gridCol w:w="322"/>
                              <w:gridCol w:w="4284"/>
                            </w:tblGrid>
                            <w:tr w:rsidR="00F70ED3" w14:paraId="62568283" w14:textId="77777777">
                              <w:trPr>
                                <w:trHeight w:val="239"/>
                              </w:trPr>
                              <w:tc>
                                <w:tcPr>
                                  <w:tcW w:w="4284" w:type="dxa"/>
                                  <w:tcBorders>
                                    <w:bottom w:val="single" w:sz="6" w:space="0" w:color="616265"/>
                                  </w:tcBorders>
                                </w:tcPr>
                                <w:p w14:paraId="758EC1F3" w14:textId="77777777" w:rsidR="00F70ED3" w:rsidRDefault="00E51B91">
                                  <w:pPr>
                                    <w:pStyle w:val="TableParagraph"/>
                                    <w:spacing w:line="172" w:lineRule="exact"/>
                                    <w:ind w:left="2266"/>
                                    <w:rPr>
                                      <w:rFonts w:ascii="Gill Sans MT"/>
                                      <w:sz w:val="20"/>
                                    </w:rPr>
                                  </w:pPr>
                                  <w:r>
                                    <w:rPr>
                                      <w:rFonts w:ascii="Gill Sans MT"/>
                                      <w:w w:val="105"/>
                                      <w:sz w:val="20"/>
                                    </w:rPr>
                                    <w:t>16:45:57</w:t>
                                  </w:r>
                                  <w:r>
                                    <w:rPr>
                                      <w:rFonts w:ascii="Gill Sans MT"/>
                                      <w:spacing w:val="-15"/>
                                      <w:w w:val="105"/>
                                      <w:sz w:val="20"/>
                                    </w:rPr>
                                    <w:t xml:space="preserve"> </w:t>
                                  </w:r>
                                  <w:r>
                                    <w:rPr>
                                      <w:rFonts w:ascii="Gill Sans MT"/>
                                      <w:spacing w:val="-2"/>
                                      <w:w w:val="105"/>
                                      <w:sz w:val="20"/>
                                    </w:rPr>
                                    <w:t>+01'00'</w:t>
                                  </w:r>
                                </w:p>
                              </w:tc>
                              <w:tc>
                                <w:tcPr>
                                  <w:tcW w:w="322" w:type="dxa"/>
                                </w:tcPr>
                                <w:p w14:paraId="00B36E15" w14:textId="77777777" w:rsidR="00F70ED3" w:rsidRDefault="00F70ED3">
                                  <w:pPr>
                                    <w:pStyle w:val="TableParagraph"/>
                                    <w:rPr>
                                      <w:rFonts w:ascii="Times New Roman"/>
                                      <w:sz w:val="16"/>
                                    </w:rPr>
                                  </w:pPr>
                                </w:p>
                              </w:tc>
                              <w:tc>
                                <w:tcPr>
                                  <w:tcW w:w="4284" w:type="dxa"/>
                                  <w:tcBorders>
                                    <w:bottom w:val="single" w:sz="6" w:space="0" w:color="616265"/>
                                  </w:tcBorders>
                                </w:tcPr>
                                <w:p w14:paraId="7E92D732" w14:textId="77777777" w:rsidR="00F70ED3" w:rsidRDefault="00E51B91">
                                  <w:pPr>
                                    <w:pStyle w:val="TableParagraph"/>
                                    <w:spacing w:line="134" w:lineRule="exact"/>
                                    <w:ind w:left="2651"/>
                                    <w:rPr>
                                      <w:rFonts w:ascii="Gill Sans MT"/>
                                      <w:sz w:val="17"/>
                                    </w:rPr>
                                  </w:pPr>
                                  <w:r>
                                    <w:rPr>
                                      <w:rFonts w:ascii="Gill Sans MT"/>
                                      <w:sz w:val="17"/>
                                    </w:rPr>
                                    <w:t>10:55:16</w:t>
                                  </w:r>
                                  <w:r>
                                    <w:rPr>
                                      <w:rFonts w:ascii="Gill Sans MT"/>
                                      <w:spacing w:val="6"/>
                                      <w:sz w:val="17"/>
                                    </w:rPr>
                                    <w:t xml:space="preserve"> </w:t>
                                  </w:r>
                                  <w:r>
                                    <w:rPr>
                                      <w:rFonts w:ascii="Gill Sans MT"/>
                                      <w:spacing w:val="-2"/>
                                      <w:sz w:val="17"/>
                                    </w:rPr>
                                    <w:t>+01'00'</w:t>
                                  </w:r>
                                </w:p>
                              </w:tc>
                            </w:tr>
                            <w:tr w:rsidR="00F70ED3" w14:paraId="01C3FE20" w14:textId="77777777">
                              <w:trPr>
                                <w:trHeight w:val="502"/>
                              </w:trPr>
                              <w:tc>
                                <w:tcPr>
                                  <w:tcW w:w="4284" w:type="dxa"/>
                                  <w:tcBorders>
                                    <w:top w:val="single" w:sz="6" w:space="0" w:color="616265"/>
                                  </w:tcBorders>
                                </w:tcPr>
                                <w:p w14:paraId="2BD9CFCE" w14:textId="6D74A7B9" w:rsidR="00F70ED3" w:rsidRDefault="00E51B91">
                                  <w:pPr>
                                    <w:pStyle w:val="TableParagraph"/>
                                    <w:spacing w:before="188"/>
                                    <w:rPr>
                                      <w:rFonts w:ascii="Arial" w:hAnsi="Arial"/>
                                    </w:rPr>
                                  </w:pPr>
                                  <w:r>
                                    <w:rPr>
                                      <w:rFonts w:ascii="Arial" w:hAnsi="Arial"/>
                                      <w:color w:val="696969"/>
                                    </w:rPr>
                                    <w:t>xxx</w:t>
                                  </w:r>
                                </w:p>
                              </w:tc>
                              <w:tc>
                                <w:tcPr>
                                  <w:tcW w:w="322" w:type="dxa"/>
                                </w:tcPr>
                                <w:p w14:paraId="5E05E11C" w14:textId="77777777" w:rsidR="00F70ED3" w:rsidRDefault="00F70ED3">
                                  <w:pPr>
                                    <w:pStyle w:val="TableParagraph"/>
                                    <w:rPr>
                                      <w:rFonts w:ascii="Times New Roman"/>
                                      <w:sz w:val="20"/>
                                    </w:rPr>
                                  </w:pPr>
                                </w:p>
                              </w:tc>
                              <w:tc>
                                <w:tcPr>
                                  <w:tcW w:w="4284" w:type="dxa"/>
                                  <w:tcBorders>
                                    <w:top w:val="single" w:sz="6" w:space="0" w:color="616265"/>
                                  </w:tcBorders>
                                </w:tcPr>
                                <w:p w14:paraId="2299CFC2" w14:textId="64606107" w:rsidR="00F70ED3" w:rsidRDefault="00E51B91">
                                  <w:pPr>
                                    <w:pStyle w:val="TableParagraph"/>
                                    <w:spacing w:before="188"/>
                                    <w:rPr>
                                      <w:rFonts w:ascii="Arial" w:hAnsi="Arial"/>
                                    </w:rPr>
                                  </w:pPr>
                                  <w:r>
                                    <w:rPr>
                                      <w:rFonts w:ascii="Arial" w:hAnsi="Arial"/>
                                      <w:color w:val="696969"/>
                                    </w:rPr>
                                    <w:t>xxx</w:t>
                                  </w:r>
                                </w:p>
                              </w:tc>
                            </w:tr>
                            <w:tr w:rsidR="00F70ED3" w14:paraId="7A1F70D9" w14:textId="77777777">
                              <w:trPr>
                                <w:trHeight w:val="1035"/>
                              </w:trPr>
                              <w:tc>
                                <w:tcPr>
                                  <w:tcW w:w="4284" w:type="dxa"/>
                                </w:tcPr>
                                <w:p w14:paraId="56F8D163" w14:textId="400C4907" w:rsidR="00F70ED3" w:rsidRDefault="00E51B91">
                                  <w:pPr>
                                    <w:pStyle w:val="TableParagraph"/>
                                    <w:spacing w:before="64"/>
                                    <w:rPr>
                                      <w:rFonts w:ascii="Arial" w:hAnsi="Arial"/>
                                    </w:rPr>
                                  </w:pPr>
                                  <w:r>
                                    <w:rPr>
                                      <w:rFonts w:ascii="Arial" w:hAnsi="Arial"/>
                                      <w:color w:val="696969"/>
                                      <w:spacing w:val="-2"/>
                                    </w:rPr>
                                    <w:t>xxx</w:t>
                                  </w:r>
                                </w:p>
                                <w:p w14:paraId="2285B2EA" w14:textId="77777777" w:rsidR="00F70ED3" w:rsidRDefault="00E51B91">
                                  <w:pPr>
                                    <w:pStyle w:val="TableParagraph"/>
                                    <w:spacing w:before="38" w:line="330" w:lineRule="atLeast"/>
                                    <w:rPr>
                                      <w:rFonts w:ascii="Arial" w:hAnsi="Arial"/>
                                      <w:b/>
                                    </w:rPr>
                                  </w:pPr>
                                  <w:r>
                                    <w:rPr>
                                      <w:rFonts w:ascii="Arial" w:hAnsi="Arial"/>
                                      <w:b/>
                                      <w:color w:val="626366"/>
                                    </w:rPr>
                                    <w:t>Národní</w:t>
                                  </w:r>
                                  <w:r>
                                    <w:rPr>
                                      <w:rFonts w:ascii="Arial" w:hAnsi="Arial"/>
                                      <w:b/>
                                      <w:color w:val="626366"/>
                                      <w:spacing w:val="-8"/>
                                    </w:rPr>
                                    <w:t xml:space="preserve"> </w:t>
                                  </w:r>
                                  <w:r>
                                    <w:rPr>
                                      <w:rFonts w:ascii="Arial" w:hAnsi="Arial"/>
                                      <w:b/>
                                      <w:color w:val="626366"/>
                                    </w:rPr>
                                    <w:t>agentura</w:t>
                                  </w:r>
                                  <w:r>
                                    <w:rPr>
                                      <w:rFonts w:ascii="Arial" w:hAnsi="Arial"/>
                                      <w:b/>
                                      <w:color w:val="626366"/>
                                      <w:spacing w:val="-11"/>
                                    </w:rPr>
                                    <w:t xml:space="preserve"> </w:t>
                                  </w:r>
                                  <w:r>
                                    <w:rPr>
                                      <w:rFonts w:ascii="Arial" w:hAnsi="Arial"/>
                                      <w:b/>
                                      <w:color w:val="626366"/>
                                    </w:rPr>
                                    <w:t>pro</w:t>
                                  </w:r>
                                  <w:r>
                                    <w:rPr>
                                      <w:rFonts w:ascii="Arial" w:hAnsi="Arial"/>
                                      <w:b/>
                                      <w:color w:val="626366"/>
                                      <w:spacing w:val="-9"/>
                                    </w:rPr>
                                    <w:t xml:space="preserve"> </w:t>
                                  </w:r>
                                  <w:r>
                                    <w:rPr>
                                      <w:rFonts w:ascii="Arial" w:hAnsi="Arial"/>
                                      <w:b/>
                                      <w:color w:val="626366"/>
                                    </w:rPr>
                                    <w:t>komunikační</w:t>
                                  </w:r>
                                  <w:r>
                                    <w:rPr>
                                      <w:rFonts w:ascii="Arial" w:hAnsi="Arial"/>
                                      <w:b/>
                                      <w:color w:val="626366"/>
                                      <w:spacing w:val="-7"/>
                                    </w:rPr>
                                    <w:t xml:space="preserve"> </w:t>
                                  </w:r>
                                  <w:r>
                                    <w:rPr>
                                      <w:rFonts w:ascii="Arial" w:hAnsi="Arial"/>
                                      <w:b/>
                                      <w:color w:val="626366"/>
                                    </w:rPr>
                                    <w:t>a informační technologie, s. p.</w:t>
                                  </w:r>
                                </w:p>
                              </w:tc>
                              <w:tc>
                                <w:tcPr>
                                  <w:tcW w:w="322" w:type="dxa"/>
                                </w:tcPr>
                                <w:p w14:paraId="7E2D6D5B" w14:textId="77777777" w:rsidR="00F70ED3" w:rsidRDefault="00F70ED3">
                                  <w:pPr>
                                    <w:pStyle w:val="TableParagraph"/>
                                    <w:rPr>
                                      <w:rFonts w:ascii="Times New Roman"/>
                                      <w:sz w:val="20"/>
                                    </w:rPr>
                                  </w:pPr>
                                </w:p>
                              </w:tc>
                              <w:tc>
                                <w:tcPr>
                                  <w:tcW w:w="4284" w:type="dxa"/>
                                </w:tcPr>
                                <w:p w14:paraId="2FC93EA9" w14:textId="004EF360" w:rsidR="00F70ED3" w:rsidRDefault="00E51B91">
                                  <w:pPr>
                                    <w:pStyle w:val="TableParagraph"/>
                                    <w:spacing w:before="64"/>
                                    <w:rPr>
                                      <w:rFonts w:ascii="Arial"/>
                                    </w:rPr>
                                  </w:pPr>
                                  <w:r>
                                    <w:rPr>
                                      <w:rFonts w:ascii="Arial"/>
                                      <w:color w:val="626366"/>
                                      <w:spacing w:val="-2"/>
                                    </w:rPr>
                                    <w:t>xxx</w:t>
                                  </w:r>
                                </w:p>
                                <w:p w14:paraId="5675A3F2" w14:textId="77777777" w:rsidR="00F70ED3" w:rsidRDefault="00E51B91">
                                  <w:pPr>
                                    <w:pStyle w:val="TableParagraph"/>
                                    <w:spacing w:before="98"/>
                                    <w:rPr>
                                      <w:rFonts w:ascii="Arial"/>
                                      <w:b/>
                                    </w:rPr>
                                  </w:pPr>
                                  <w:r>
                                    <w:rPr>
                                      <w:rFonts w:ascii="Arial"/>
                                      <w:b/>
                                      <w:color w:val="626366"/>
                                    </w:rPr>
                                    <w:t>Netfox</w:t>
                                  </w:r>
                                  <w:r>
                                    <w:rPr>
                                      <w:rFonts w:ascii="Arial"/>
                                      <w:b/>
                                      <w:color w:val="626366"/>
                                      <w:spacing w:val="-4"/>
                                    </w:rPr>
                                    <w:t xml:space="preserve"> </w:t>
                                  </w:r>
                                  <w:r>
                                    <w:rPr>
                                      <w:rFonts w:ascii="Arial"/>
                                      <w:b/>
                                      <w:color w:val="626366"/>
                                      <w:spacing w:val="-2"/>
                                    </w:rPr>
                                    <w:t>s.r.o.</w:t>
                                  </w:r>
                                </w:p>
                              </w:tc>
                            </w:tr>
                          </w:tbl>
                          <w:p w14:paraId="2339314A" w14:textId="77777777" w:rsidR="00F70ED3" w:rsidRDefault="00F70ED3">
                            <w:pPr>
                              <w:pStyle w:val="Zkladntext"/>
                            </w:pPr>
                          </w:p>
                        </w:txbxContent>
                      </wps:txbx>
                      <wps:bodyPr wrap="square" lIns="0" tIns="0" rIns="0" bIns="0" rtlCol="0">
                        <a:noAutofit/>
                      </wps:bodyPr>
                    </wps:wsp>
                  </a:graphicData>
                </a:graphic>
              </wp:anchor>
            </w:drawing>
          </mc:Choice>
          <mc:Fallback>
            <w:pict>
              <v:shapetype w14:anchorId="7D6BEF57" id="_x0000_t202" coordsize="21600,21600" o:spt="202" path="m,l,21600r21600,l21600,xe">
                <v:stroke joinstyle="miter"/>
                <v:path gradientshapeok="t" o:connecttype="rect"/>
              </v:shapetype>
              <v:shape id="Textbox 24" o:spid="_x0000_s1026" type="#_x0000_t202" style="position:absolute;left:0;text-align:left;margin-left:57.25pt;margin-top:17.1pt;width:450.55pt;height:89.55pt;z-index:15738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" filled="f" stroked="f">
                <v:textbox inset="0,0,0,0">
                  <w:txbxContent>
                    <w:tbl>
                      <w:tblPr>
                        <w:tblStyle w:val="TableNormal"/>
                        <w:tblW w:w="0" w:type="auto"/>
                        <w:tblInd w:w="67" w:type="dxa"/>
                        <w:tblLayout w:type="fixed"/>
                        <w:tblLook w:val="01E0" w:firstRow="1" w:lastRow="1" w:firstColumn="1" w:lastColumn="1" w:noHBand="0" w:noVBand="0"/>
                      </w:tblPr>
                      <w:tblGrid>
                        <w:gridCol w:w="4284"/>
                        <w:gridCol w:w="322"/>
                        <w:gridCol w:w="4284"/>
                      </w:tblGrid>
                      <w:tr w:rsidR="00F70ED3" w14:paraId="62568283" w14:textId="77777777">
                        <w:trPr>
                          <w:trHeight w:val="239"/>
                        </w:trPr>
                        <w:tc>
                          <w:tcPr>
                            <w:tcW w:w="4284" w:type="dxa"/>
                            <w:tcBorders>
                              <w:bottom w:val="single" w:sz="6" w:space="0" w:color="616265"/>
                            </w:tcBorders>
                          </w:tcPr>
                          <w:p w14:paraId="758EC1F3" w14:textId="77777777" w:rsidR="00F70ED3" w:rsidRDefault="00E51B91">
                            <w:pPr>
                              <w:pStyle w:val="TableParagraph"/>
                              <w:spacing w:line="172" w:lineRule="exact"/>
                              <w:ind w:left="2266"/>
                              <w:rPr>
                                <w:rFonts w:ascii="Gill Sans MT"/>
                                <w:sz w:val="20"/>
                              </w:rPr>
                            </w:pPr>
                            <w:r>
                              <w:rPr>
                                <w:rFonts w:ascii="Gill Sans MT"/>
                                <w:w w:val="105"/>
                                <w:sz w:val="20"/>
                              </w:rPr>
                              <w:t>16:45:57</w:t>
                            </w:r>
                            <w:r>
                              <w:rPr>
                                <w:rFonts w:ascii="Gill Sans MT"/>
                                <w:spacing w:val="-15"/>
                                <w:w w:val="105"/>
                                <w:sz w:val="20"/>
                              </w:rPr>
                              <w:t xml:space="preserve"> </w:t>
                            </w:r>
                            <w:r>
                              <w:rPr>
                                <w:rFonts w:ascii="Gill Sans MT"/>
                                <w:spacing w:val="-2"/>
                                <w:w w:val="105"/>
                                <w:sz w:val="20"/>
                              </w:rPr>
                              <w:t>+01'00'</w:t>
                            </w:r>
                          </w:p>
                        </w:tc>
                        <w:tc>
                          <w:tcPr>
                            <w:tcW w:w="322" w:type="dxa"/>
                          </w:tcPr>
                          <w:p w14:paraId="00B36E15" w14:textId="77777777" w:rsidR="00F70ED3" w:rsidRDefault="00F70ED3">
                            <w:pPr>
                              <w:pStyle w:val="TableParagraph"/>
                              <w:rPr>
                                <w:rFonts w:ascii="Times New Roman"/>
                                <w:sz w:val="16"/>
                              </w:rPr>
                            </w:pPr>
                          </w:p>
                        </w:tc>
                        <w:tc>
                          <w:tcPr>
                            <w:tcW w:w="4284" w:type="dxa"/>
                            <w:tcBorders>
                              <w:bottom w:val="single" w:sz="6" w:space="0" w:color="616265"/>
                            </w:tcBorders>
                          </w:tcPr>
                          <w:p w14:paraId="7E92D732" w14:textId="77777777" w:rsidR="00F70ED3" w:rsidRDefault="00E51B91">
                            <w:pPr>
                              <w:pStyle w:val="TableParagraph"/>
                              <w:spacing w:line="134" w:lineRule="exact"/>
                              <w:ind w:left="2651"/>
                              <w:rPr>
                                <w:rFonts w:ascii="Gill Sans MT"/>
                                <w:sz w:val="17"/>
                              </w:rPr>
                            </w:pPr>
                            <w:r>
                              <w:rPr>
                                <w:rFonts w:ascii="Gill Sans MT"/>
                                <w:sz w:val="17"/>
                              </w:rPr>
                              <w:t>10:55:16</w:t>
                            </w:r>
                            <w:r>
                              <w:rPr>
                                <w:rFonts w:ascii="Gill Sans MT"/>
                                <w:spacing w:val="6"/>
                                <w:sz w:val="17"/>
                              </w:rPr>
                              <w:t xml:space="preserve"> </w:t>
                            </w:r>
                            <w:r>
                              <w:rPr>
                                <w:rFonts w:ascii="Gill Sans MT"/>
                                <w:spacing w:val="-2"/>
                                <w:sz w:val="17"/>
                              </w:rPr>
                              <w:t>+01'00'</w:t>
                            </w:r>
                          </w:p>
                        </w:tc>
                      </w:tr>
                      <w:tr w:rsidR="00F70ED3" w14:paraId="01C3FE20" w14:textId="77777777">
                        <w:trPr>
                          <w:trHeight w:val="502"/>
                        </w:trPr>
                        <w:tc>
                          <w:tcPr>
                            <w:tcW w:w="4284" w:type="dxa"/>
                            <w:tcBorders>
                              <w:top w:val="single" w:sz="6" w:space="0" w:color="616265"/>
                            </w:tcBorders>
                          </w:tcPr>
                          <w:p w14:paraId="2BD9CFCE" w14:textId="6D74A7B9" w:rsidR="00F70ED3" w:rsidRDefault="00E51B91">
                            <w:pPr>
                              <w:pStyle w:val="TableParagraph"/>
                              <w:spacing w:before="188"/>
                              <w:rPr>
                                <w:rFonts w:ascii="Arial" w:hAnsi="Arial"/>
                              </w:rPr>
                            </w:pPr>
                            <w:r>
                              <w:rPr>
                                <w:rFonts w:ascii="Arial" w:hAnsi="Arial"/>
                                <w:color w:val="696969"/>
                              </w:rPr>
                              <w:t>xxx</w:t>
                            </w:r>
                          </w:p>
                        </w:tc>
                        <w:tc>
                          <w:tcPr>
                            <w:tcW w:w="322" w:type="dxa"/>
                          </w:tcPr>
                          <w:p w14:paraId="5E05E11C" w14:textId="77777777" w:rsidR="00F70ED3" w:rsidRDefault="00F70ED3">
                            <w:pPr>
                              <w:pStyle w:val="TableParagraph"/>
                              <w:rPr>
                                <w:rFonts w:ascii="Times New Roman"/>
                                <w:sz w:val="20"/>
                              </w:rPr>
                            </w:pPr>
                          </w:p>
                        </w:tc>
                        <w:tc>
                          <w:tcPr>
                            <w:tcW w:w="4284" w:type="dxa"/>
                            <w:tcBorders>
                              <w:top w:val="single" w:sz="6" w:space="0" w:color="616265"/>
                            </w:tcBorders>
                          </w:tcPr>
                          <w:p w14:paraId="2299CFC2" w14:textId="64606107" w:rsidR="00F70ED3" w:rsidRDefault="00E51B91">
                            <w:pPr>
                              <w:pStyle w:val="TableParagraph"/>
                              <w:spacing w:before="188"/>
                              <w:rPr>
                                <w:rFonts w:ascii="Arial" w:hAnsi="Arial"/>
                              </w:rPr>
                            </w:pPr>
                            <w:r>
                              <w:rPr>
                                <w:rFonts w:ascii="Arial" w:hAnsi="Arial"/>
                                <w:color w:val="696969"/>
                              </w:rPr>
                              <w:t>xxx</w:t>
                            </w:r>
                          </w:p>
                        </w:tc>
                      </w:tr>
                      <w:tr w:rsidR="00F70ED3" w14:paraId="7A1F70D9" w14:textId="77777777">
                        <w:trPr>
                          <w:trHeight w:val="1035"/>
                        </w:trPr>
                        <w:tc>
                          <w:tcPr>
                            <w:tcW w:w="4284" w:type="dxa"/>
                          </w:tcPr>
                          <w:p w14:paraId="56F8D163" w14:textId="400C4907" w:rsidR="00F70ED3" w:rsidRDefault="00E51B91">
                            <w:pPr>
                              <w:pStyle w:val="TableParagraph"/>
                              <w:spacing w:before="64"/>
                              <w:rPr>
                                <w:rFonts w:ascii="Arial" w:hAnsi="Arial"/>
                              </w:rPr>
                            </w:pPr>
                            <w:r>
                              <w:rPr>
                                <w:rFonts w:ascii="Arial" w:hAnsi="Arial"/>
                                <w:color w:val="696969"/>
                                <w:spacing w:val="-2"/>
                              </w:rPr>
                              <w:t>xxx</w:t>
                            </w:r>
                          </w:p>
                          <w:p w14:paraId="2285B2EA" w14:textId="77777777" w:rsidR="00F70ED3" w:rsidRDefault="00E51B91">
                            <w:pPr>
                              <w:pStyle w:val="TableParagraph"/>
                              <w:spacing w:before="38" w:line="330" w:lineRule="atLeast"/>
                              <w:rPr>
                                <w:rFonts w:ascii="Arial" w:hAnsi="Arial"/>
                                <w:b/>
                              </w:rPr>
                            </w:pPr>
                            <w:r>
                              <w:rPr>
                                <w:rFonts w:ascii="Arial" w:hAnsi="Arial"/>
                                <w:b/>
                                <w:color w:val="626366"/>
                              </w:rPr>
                              <w:t>Národní</w:t>
                            </w:r>
                            <w:r>
                              <w:rPr>
                                <w:rFonts w:ascii="Arial" w:hAnsi="Arial"/>
                                <w:b/>
                                <w:color w:val="626366"/>
                                <w:spacing w:val="-8"/>
                              </w:rPr>
                              <w:t xml:space="preserve"> </w:t>
                            </w:r>
                            <w:r>
                              <w:rPr>
                                <w:rFonts w:ascii="Arial" w:hAnsi="Arial"/>
                                <w:b/>
                                <w:color w:val="626366"/>
                              </w:rPr>
                              <w:t>agentura</w:t>
                            </w:r>
                            <w:r>
                              <w:rPr>
                                <w:rFonts w:ascii="Arial" w:hAnsi="Arial"/>
                                <w:b/>
                                <w:color w:val="626366"/>
                                <w:spacing w:val="-11"/>
                              </w:rPr>
                              <w:t xml:space="preserve"> </w:t>
                            </w:r>
                            <w:r>
                              <w:rPr>
                                <w:rFonts w:ascii="Arial" w:hAnsi="Arial"/>
                                <w:b/>
                                <w:color w:val="626366"/>
                              </w:rPr>
                              <w:t>pro</w:t>
                            </w:r>
                            <w:r>
                              <w:rPr>
                                <w:rFonts w:ascii="Arial" w:hAnsi="Arial"/>
                                <w:b/>
                                <w:color w:val="626366"/>
                                <w:spacing w:val="-9"/>
                              </w:rPr>
                              <w:t xml:space="preserve"> </w:t>
                            </w:r>
                            <w:r>
                              <w:rPr>
                                <w:rFonts w:ascii="Arial" w:hAnsi="Arial"/>
                                <w:b/>
                                <w:color w:val="626366"/>
                              </w:rPr>
                              <w:t>komunikační</w:t>
                            </w:r>
                            <w:r>
                              <w:rPr>
                                <w:rFonts w:ascii="Arial" w:hAnsi="Arial"/>
                                <w:b/>
                                <w:color w:val="626366"/>
                                <w:spacing w:val="-7"/>
                              </w:rPr>
                              <w:t xml:space="preserve"> </w:t>
                            </w:r>
                            <w:r>
                              <w:rPr>
                                <w:rFonts w:ascii="Arial" w:hAnsi="Arial"/>
                                <w:b/>
                                <w:color w:val="626366"/>
                              </w:rPr>
                              <w:t>a informační technologie, s. p.</w:t>
                            </w:r>
                          </w:p>
                        </w:tc>
                        <w:tc>
                          <w:tcPr>
                            <w:tcW w:w="322" w:type="dxa"/>
                          </w:tcPr>
                          <w:p w14:paraId="7E2D6D5B" w14:textId="77777777" w:rsidR="00F70ED3" w:rsidRDefault="00F70ED3">
                            <w:pPr>
                              <w:pStyle w:val="TableParagraph"/>
                              <w:rPr>
                                <w:rFonts w:ascii="Times New Roman"/>
                                <w:sz w:val="20"/>
                              </w:rPr>
                            </w:pPr>
                          </w:p>
                        </w:tc>
                        <w:tc>
                          <w:tcPr>
                            <w:tcW w:w="4284" w:type="dxa"/>
                          </w:tcPr>
                          <w:p w14:paraId="2FC93EA9" w14:textId="004EF360" w:rsidR="00F70ED3" w:rsidRDefault="00E51B91">
                            <w:pPr>
                              <w:pStyle w:val="TableParagraph"/>
                              <w:spacing w:before="64"/>
                              <w:rPr>
                                <w:rFonts w:ascii="Arial"/>
                              </w:rPr>
                            </w:pPr>
                            <w:r>
                              <w:rPr>
                                <w:rFonts w:ascii="Arial"/>
                                <w:color w:val="626366"/>
                                <w:spacing w:val="-2"/>
                              </w:rPr>
                              <w:t>xxx</w:t>
                            </w:r>
                          </w:p>
                          <w:p w14:paraId="5675A3F2" w14:textId="77777777" w:rsidR="00F70ED3" w:rsidRDefault="00E51B91">
                            <w:pPr>
                              <w:pStyle w:val="TableParagraph"/>
                              <w:spacing w:before="98"/>
                              <w:rPr>
                                <w:rFonts w:ascii="Arial"/>
                                <w:b/>
                              </w:rPr>
                            </w:pPr>
                            <w:r>
                              <w:rPr>
                                <w:rFonts w:ascii="Arial"/>
                                <w:b/>
                                <w:color w:val="626366"/>
                              </w:rPr>
                              <w:t>Netfox</w:t>
                            </w:r>
                            <w:r>
                              <w:rPr>
                                <w:rFonts w:ascii="Arial"/>
                                <w:b/>
                                <w:color w:val="626366"/>
                                <w:spacing w:val="-4"/>
                              </w:rPr>
                              <w:t xml:space="preserve"> </w:t>
                            </w:r>
                            <w:r>
                              <w:rPr>
                                <w:rFonts w:ascii="Arial"/>
                                <w:b/>
                                <w:color w:val="626366"/>
                                <w:spacing w:val="-2"/>
                              </w:rPr>
                              <w:t>s.r.o.</w:t>
                            </w:r>
                          </w:p>
                        </w:tc>
                      </w:tr>
                    </w:tbl>
                    <w:p w14:paraId="2339314A" w14:textId="77777777" w:rsidR="00F70ED3" w:rsidRDefault="00F70ED3">
                      <w:pPr>
                        <w:pStyle w:val="Zkladntext"/>
                      </w:pPr>
                    </w:p>
                  </w:txbxContent>
                </v:textbox>
                <w10:wrap anchorx="page"/>
              </v:shape>
            </w:pict>
          </mc:Fallback>
        </mc:AlternateContent>
      </w:r>
      <w:r>
        <w:rPr>
          <w:rFonts w:ascii="Gill Sans MT"/>
          <w:w w:val="105"/>
          <w:sz w:val="20"/>
        </w:rPr>
        <w:t>Datum:</w:t>
      </w:r>
      <w:r>
        <w:rPr>
          <w:rFonts w:ascii="Gill Sans MT"/>
          <w:spacing w:val="-9"/>
          <w:w w:val="105"/>
          <w:sz w:val="20"/>
        </w:rPr>
        <w:t xml:space="preserve"> </w:t>
      </w:r>
      <w:r>
        <w:rPr>
          <w:rFonts w:ascii="Gill Sans MT"/>
          <w:spacing w:val="-2"/>
          <w:w w:val="105"/>
          <w:sz w:val="20"/>
        </w:rPr>
        <w:t>2024.12.18</w:t>
      </w:r>
    </w:p>
    <w:p w14:paraId="63BA53F9" w14:textId="34EBAF3A" w:rsidR="00F70ED3" w:rsidRDefault="00E51B91">
      <w:pPr>
        <w:spacing w:line="412" w:lineRule="exact"/>
        <w:ind w:left="206"/>
        <w:jc w:val="center"/>
        <w:rPr>
          <w:rFonts w:ascii="Gill Sans MT" w:hAnsi="Gill Sans MT"/>
          <w:sz w:val="17"/>
        </w:rPr>
      </w:pPr>
      <w:r>
        <w:br w:type="column"/>
      </w:r>
      <w:r>
        <w:rPr>
          <w:rFonts w:ascii="Gill Sans MT" w:hAnsi="Gill Sans MT"/>
          <w:spacing w:val="-55"/>
          <w:position w:val="-8"/>
          <w:sz w:val="40"/>
        </w:rPr>
        <w:t xml:space="preserve"> </w:t>
      </w:r>
      <w:r>
        <w:rPr>
          <w:rFonts w:ascii="Gill Sans MT" w:hAnsi="Gill Sans MT"/>
          <w:sz w:val="17"/>
        </w:rPr>
        <w:t>Date:</w:t>
      </w:r>
      <w:r>
        <w:rPr>
          <w:rFonts w:ascii="Gill Sans MT" w:hAnsi="Gill Sans MT"/>
          <w:spacing w:val="12"/>
          <w:sz w:val="17"/>
        </w:rPr>
        <w:t xml:space="preserve"> </w:t>
      </w:r>
      <w:r>
        <w:rPr>
          <w:rFonts w:ascii="Gill Sans MT" w:hAnsi="Gill Sans MT"/>
          <w:spacing w:val="-2"/>
          <w:sz w:val="17"/>
        </w:rPr>
        <w:t>2024.12.06</w:t>
      </w:r>
    </w:p>
    <w:p w14:paraId="7E3467EC" w14:textId="77777777" w:rsidR="00F70ED3" w:rsidRDefault="00F70ED3">
      <w:pPr>
        <w:spacing w:line="412" w:lineRule="exact"/>
        <w:jc w:val="center"/>
        <w:rPr>
          <w:rFonts w:ascii="Gill Sans MT" w:hAnsi="Gill Sans MT"/>
          <w:sz w:val="17"/>
        </w:rPr>
        <w:sectPr w:rsidR="00F70ED3">
          <w:type w:val="continuous"/>
          <w:pgSz w:w="11910" w:h="16840"/>
          <w:pgMar w:top="2000" w:right="420" w:bottom="1040" w:left="1000" w:header="386" w:footer="856" w:gutter="0"/>
          <w:cols w:num="2" w:space="708" w:equalWidth="0">
            <w:col w:w="4093" w:space="40"/>
            <w:col w:w="6357"/>
          </w:cols>
        </w:sectPr>
      </w:pPr>
    </w:p>
    <w:p w14:paraId="3B83BB3A" w14:textId="77777777" w:rsidR="00F70ED3" w:rsidRDefault="00F70ED3">
      <w:pPr>
        <w:pStyle w:val="Zkladntext"/>
        <w:rPr>
          <w:rFonts w:ascii="Gill Sans MT"/>
        </w:rPr>
      </w:pPr>
    </w:p>
    <w:p w14:paraId="47B26887" w14:textId="77777777" w:rsidR="00F70ED3" w:rsidRDefault="00F70ED3">
      <w:pPr>
        <w:pStyle w:val="Zkladntext"/>
        <w:rPr>
          <w:rFonts w:ascii="Gill Sans MT"/>
        </w:rPr>
      </w:pPr>
    </w:p>
    <w:p w14:paraId="2260CF52" w14:textId="77777777" w:rsidR="00F70ED3" w:rsidRDefault="00F70ED3">
      <w:pPr>
        <w:pStyle w:val="Zkladntext"/>
        <w:rPr>
          <w:rFonts w:ascii="Gill Sans MT"/>
        </w:rPr>
      </w:pPr>
    </w:p>
    <w:p w14:paraId="76FE532E" w14:textId="77777777" w:rsidR="00F70ED3" w:rsidRDefault="00F70ED3">
      <w:pPr>
        <w:pStyle w:val="Zkladntext"/>
        <w:rPr>
          <w:rFonts w:ascii="Gill Sans MT"/>
        </w:rPr>
      </w:pPr>
    </w:p>
    <w:p w14:paraId="15C9F61D" w14:textId="77777777" w:rsidR="00F70ED3" w:rsidRDefault="00F70ED3">
      <w:pPr>
        <w:pStyle w:val="Zkladntext"/>
        <w:rPr>
          <w:rFonts w:ascii="Gill Sans MT"/>
        </w:rPr>
      </w:pPr>
    </w:p>
    <w:p w14:paraId="7FF3674F" w14:textId="77777777" w:rsidR="00F70ED3" w:rsidRDefault="00F70ED3">
      <w:pPr>
        <w:pStyle w:val="Zkladntext"/>
        <w:rPr>
          <w:rFonts w:ascii="Gill Sans MT"/>
        </w:rPr>
      </w:pPr>
    </w:p>
    <w:p w14:paraId="37CF4B6B" w14:textId="77777777" w:rsidR="00F70ED3" w:rsidRDefault="00F70ED3">
      <w:pPr>
        <w:pStyle w:val="Zkladntext"/>
        <w:rPr>
          <w:rFonts w:ascii="Gill Sans MT"/>
        </w:rPr>
      </w:pPr>
    </w:p>
    <w:p w14:paraId="268D1C51" w14:textId="77777777" w:rsidR="00F70ED3" w:rsidRDefault="00F70ED3">
      <w:pPr>
        <w:pStyle w:val="Zkladntext"/>
        <w:rPr>
          <w:rFonts w:ascii="Gill Sans MT"/>
        </w:rPr>
      </w:pPr>
    </w:p>
    <w:p w14:paraId="0E841E1B" w14:textId="77777777" w:rsidR="00F70ED3" w:rsidRDefault="00F70ED3">
      <w:pPr>
        <w:pStyle w:val="Zkladntext"/>
        <w:rPr>
          <w:rFonts w:ascii="Gill Sans MT"/>
        </w:rPr>
      </w:pPr>
    </w:p>
    <w:p w14:paraId="7D839AA4" w14:textId="77777777" w:rsidR="00F70ED3" w:rsidRDefault="00F70ED3">
      <w:pPr>
        <w:pStyle w:val="Zkladntext"/>
        <w:rPr>
          <w:rFonts w:ascii="Gill Sans MT"/>
        </w:rPr>
      </w:pPr>
    </w:p>
    <w:p w14:paraId="3CD0858E" w14:textId="77777777" w:rsidR="00F70ED3" w:rsidRDefault="00F70ED3">
      <w:pPr>
        <w:pStyle w:val="Zkladntext"/>
        <w:rPr>
          <w:rFonts w:ascii="Gill Sans MT"/>
        </w:rPr>
      </w:pPr>
    </w:p>
    <w:p w14:paraId="26A07BB8" w14:textId="77777777" w:rsidR="00F70ED3" w:rsidRDefault="00F70ED3">
      <w:pPr>
        <w:pStyle w:val="Zkladntext"/>
        <w:rPr>
          <w:rFonts w:ascii="Gill Sans MT"/>
        </w:rPr>
      </w:pPr>
    </w:p>
    <w:p w14:paraId="75B7013B" w14:textId="77777777" w:rsidR="00F70ED3" w:rsidRDefault="00F70ED3">
      <w:pPr>
        <w:pStyle w:val="Zkladntext"/>
        <w:rPr>
          <w:rFonts w:ascii="Gill Sans MT"/>
        </w:rPr>
      </w:pPr>
    </w:p>
    <w:p w14:paraId="08B727E7" w14:textId="77777777" w:rsidR="00F70ED3" w:rsidRDefault="00F70ED3">
      <w:pPr>
        <w:pStyle w:val="Zkladntext"/>
        <w:rPr>
          <w:rFonts w:ascii="Gill Sans MT"/>
        </w:rPr>
      </w:pPr>
    </w:p>
    <w:p w14:paraId="758278F2" w14:textId="77777777" w:rsidR="00F70ED3" w:rsidRDefault="00F70ED3">
      <w:pPr>
        <w:pStyle w:val="Zkladntext"/>
        <w:rPr>
          <w:rFonts w:ascii="Gill Sans MT"/>
        </w:rPr>
      </w:pPr>
    </w:p>
    <w:p w14:paraId="2966C650" w14:textId="77777777" w:rsidR="00F70ED3" w:rsidRDefault="00F70ED3">
      <w:pPr>
        <w:pStyle w:val="Zkladntext"/>
        <w:rPr>
          <w:rFonts w:ascii="Gill Sans MT"/>
        </w:rPr>
      </w:pPr>
    </w:p>
    <w:p w14:paraId="66D2C234" w14:textId="77777777" w:rsidR="00F70ED3" w:rsidRDefault="00F70ED3">
      <w:pPr>
        <w:pStyle w:val="Zkladntext"/>
        <w:rPr>
          <w:rFonts w:ascii="Gill Sans MT"/>
        </w:rPr>
      </w:pPr>
    </w:p>
    <w:p w14:paraId="3E71283F" w14:textId="77777777" w:rsidR="00F70ED3" w:rsidRDefault="00F70ED3">
      <w:pPr>
        <w:pStyle w:val="Zkladntext"/>
        <w:rPr>
          <w:rFonts w:ascii="Gill Sans MT"/>
        </w:rPr>
      </w:pPr>
    </w:p>
    <w:p w14:paraId="1621CD2F" w14:textId="77777777" w:rsidR="00F70ED3" w:rsidRDefault="00F70ED3">
      <w:pPr>
        <w:pStyle w:val="Zkladntext"/>
        <w:rPr>
          <w:rFonts w:ascii="Gill Sans MT"/>
        </w:rPr>
      </w:pPr>
    </w:p>
    <w:p w14:paraId="29C944D0" w14:textId="77777777" w:rsidR="00F70ED3" w:rsidRDefault="00F70ED3">
      <w:pPr>
        <w:pStyle w:val="Zkladntext"/>
        <w:rPr>
          <w:rFonts w:ascii="Gill Sans MT"/>
        </w:rPr>
      </w:pPr>
    </w:p>
    <w:p w14:paraId="2961B701" w14:textId="77777777" w:rsidR="00F70ED3" w:rsidRDefault="00F70ED3">
      <w:pPr>
        <w:pStyle w:val="Zkladntext"/>
        <w:rPr>
          <w:rFonts w:ascii="Gill Sans MT"/>
        </w:rPr>
      </w:pPr>
    </w:p>
    <w:p w14:paraId="24B67A3B" w14:textId="77777777" w:rsidR="00F70ED3" w:rsidRDefault="00F70ED3">
      <w:pPr>
        <w:pStyle w:val="Zkladntext"/>
        <w:rPr>
          <w:rFonts w:ascii="Gill Sans MT"/>
        </w:rPr>
      </w:pPr>
    </w:p>
    <w:p w14:paraId="077BED3F" w14:textId="77777777" w:rsidR="00F70ED3" w:rsidRDefault="00F70ED3">
      <w:pPr>
        <w:pStyle w:val="Zkladntext"/>
        <w:rPr>
          <w:rFonts w:ascii="Gill Sans MT"/>
        </w:rPr>
      </w:pPr>
    </w:p>
    <w:p w14:paraId="38494C20" w14:textId="77777777" w:rsidR="00F70ED3" w:rsidRDefault="00F70ED3">
      <w:pPr>
        <w:pStyle w:val="Zkladntext"/>
        <w:rPr>
          <w:rFonts w:ascii="Gill Sans MT"/>
        </w:rPr>
      </w:pPr>
    </w:p>
    <w:p w14:paraId="6EFA30FA" w14:textId="77777777" w:rsidR="00F70ED3" w:rsidRDefault="00F70ED3">
      <w:pPr>
        <w:pStyle w:val="Zkladntext"/>
        <w:spacing w:before="9"/>
        <w:rPr>
          <w:rFonts w:ascii="Gill Sans MT"/>
        </w:rPr>
      </w:pPr>
    </w:p>
    <w:p w14:paraId="0F35E05B" w14:textId="77777777" w:rsidR="00F70ED3" w:rsidRDefault="00E51B91">
      <w:pPr>
        <w:pStyle w:val="Zkladntext"/>
        <w:ind w:right="103"/>
        <w:jc w:val="right"/>
      </w:pPr>
      <w:r>
        <w:rPr>
          <w:noProof/>
        </w:rPr>
        <mc:AlternateContent>
          <mc:Choice Requires="wps">
            <w:drawing>
              <wp:anchor distT="0" distB="0" distL="0" distR="0" simplePos="0" relativeHeight="15737344" behindDoc="0" locked="0" layoutInCell="1" allowOverlap="1" wp14:anchorId="49B313C2" wp14:editId="7609D87C">
                <wp:simplePos x="0" y="0"/>
                <wp:positionH relativeFrom="page">
                  <wp:posOffset>7053071</wp:posOffset>
                </wp:positionH>
                <wp:positionV relativeFrom="paragraph">
                  <wp:posOffset>-18131</wp:posOffset>
                </wp:positionV>
                <wp:extent cx="242570" cy="635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096"/>
                              </a:lnTo>
                              <a:lnTo>
                                <a:pt x="242316" y="6096"/>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1BC7024B" id="Graphic 25" o:spid="_x0000_s1026" style="position:absolute;margin-left:555.35pt;margin-top:-1.45pt;width:19.1pt;height:.5pt;z-index:15737344;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" path="m242316,l,,,6096r242316,l242316,xe" fillcolor="#bebebe" stroked="f">
                <v:path arrowok="t"/>
                <w10:wrap anchorx="page"/>
              </v:shape>
            </w:pict>
          </mc:Fallback>
        </mc:AlternateContent>
      </w:r>
      <w:r>
        <w:rPr>
          <w:color w:val="696969"/>
          <w:spacing w:val="-5"/>
        </w:rPr>
        <w:t>18</w:t>
      </w:r>
    </w:p>
    <w:p w14:paraId="20ECCE83" w14:textId="77777777" w:rsidR="00F70ED3" w:rsidRDefault="00F70ED3">
      <w:pPr>
        <w:jc w:val="right"/>
        <w:sectPr w:rsidR="00F70ED3">
          <w:type w:val="continuous"/>
          <w:pgSz w:w="11910" w:h="16840"/>
          <w:pgMar w:top="2000" w:right="420" w:bottom="1040" w:left="1000" w:header="386" w:footer="856" w:gutter="0"/>
          <w:cols w:space="708"/>
        </w:sectPr>
      </w:pPr>
    </w:p>
    <w:p w14:paraId="37BB4E0F" w14:textId="77777777" w:rsidR="00F70ED3" w:rsidRDefault="00F70ED3">
      <w:pPr>
        <w:pStyle w:val="Zkladntext"/>
        <w:spacing w:before="40"/>
      </w:pPr>
    </w:p>
    <w:p w14:paraId="27AE6074" w14:textId="77777777" w:rsidR="00F70ED3" w:rsidRDefault="00E51B91">
      <w:pPr>
        <w:pStyle w:val="Nadpis1"/>
        <w:spacing w:before="1"/>
        <w:ind w:firstLine="0"/>
      </w:pPr>
      <w:r>
        <w:rPr>
          <w:color w:val="696969"/>
        </w:rPr>
        <w:t>Příloha</w:t>
      </w:r>
      <w:r>
        <w:rPr>
          <w:color w:val="696969"/>
          <w:spacing w:val="-7"/>
        </w:rPr>
        <w:t xml:space="preserve"> </w:t>
      </w:r>
      <w:r>
        <w:rPr>
          <w:color w:val="696969"/>
        </w:rPr>
        <w:t>č.</w:t>
      </w:r>
      <w:r>
        <w:rPr>
          <w:color w:val="696969"/>
          <w:spacing w:val="-4"/>
        </w:rPr>
        <w:t xml:space="preserve"> </w:t>
      </w:r>
      <w:r>
        <w:rPr>
          <w:color w:val="696969"/>
        </w:rPr>
        <w:t>1</w:t>
      </w:r>
      <w:r>
        <w:rPr>
          <w:color w:val="696969"/>
          <w:spacing w:val="-2"/>
        </w:rPr>
        <w:t xml:space="preserve"> </w:t>
      </w:r>
      <w:r>
        <w:rPr>
          <w:color w:val="696969"/>
        </w:rPr>
        <w:t>–</w:t>
      </w:r>
      <w:r>
        <w:rPr>
          <w:color w:val="696969"/>
          <w:spacing w:val="-5"/>
        </w:rPr>
        <w:t xml:space="preserve"> </w:t>
      </w:r>
      <w:r>
        <w:rPr>
          <w:color w:val="696969"/>
        </w:rPr>
        <w:t>Seznam</w:t>
      </w:r>
      <w:r>
        <w:rPr>
          <w:color w:val="696969"/>
          <w:spacing w:val="-4"/>
        </w:rPr>
        <w:t xml:space="preserve"> </w:t>
      </w:r>
      <w:r>
        <w:rPr>
          <w:color w:val="696969"/>
        </w:rPr>
        <w:t>komponent</w:t>
      </w:r>
      <w:r>
        <w:rPr>
          <w:color w:val="696969"/>
          <w:spacing w:val="-4"/>
        </w:rPr>
        <w:t xml:space="preserve"> </w:t>
      </w:r>
      <w:r>
        <w:rPr>
          <w:color w:val="696969"/>
        </w:rPr>
        <w:t>CWDM,</w:t>
      </w:r>
      <w:r>
        <w:rPr>
          <w:color w:val="696969"/>
          <w:spacing w:val="-1"/>
        </w:rPr>
        <w:t xml:space="preserve"> </w:t>
      </w:r>
      <w:r>
        <w:rPr>
          <w:color w:val="696969"/>
        </w:rPr>
        <w:t>DWDM</w:t>
      </w:r>
      <w:r>
        <w:rPr>
          <w:color w:val="696969"/>
          <w:spacing w:val="-2"/>
        </w:rPr>
        <w:t xml:space="preserve"> </w:t>
      </w:r>
      <w:r>
        <w:rPr>
          <w:color w:val="696969"/>
        </w:rPr>
        <w:t>a</w:t>
      </w:r>
      <w:r>
        <w:rPr>
          <w:color w:val="696969"/>
          <w:spacing w:val="-4"/>
        </w:rPr>
        <w:t xml:space="preserve"> </w:t>
      </w:r>
      <w:r>
        <w:rPr>
          <w:color w:val="696969"/>
          <w:spacing w:val="-2"/>
        </w:rPr>
        <w:t>transpondérů</w:t>
      </w:r>
    </w:p>
    <w:p w14:paraId="67B71529" w14:textId="77777777" w:rsidR="00F70ED3" w:rsidRDefault="00E51B91">
      <w:pPr>
        <w:spacing w:before="212"/>
        <w:ind w:left="205"/>
        <w:rPr>
          <w:sz w:val="20"/>
        </w:rPr>
      </w:pPr>
      <w:r>
        <w:rPr>
          <w:sz w:val="20"/>
        </w:rPr>
        <w:t>Seznam</w:t>
      </w:r>
      <w:r>
        <w:rPr>
          <w:spacing w:val="-8"/>
          <w:sz w:val="20"/>
        </w:rPr>
        <w:t xml:space="preserve"> </w:t>
      </w:r>
      <w:r>
        <w:rPr>
          <w:sz w:val="20"/>
        </w:rPr>
        <w:t>komponent</w:t>
      </w:r>
      <w:r>
        <w:rPr>
          <w:spacing w:val="-5"/>
          <w:sz w:val="20"/>
        </w:rPr>
        <w:t xml:space="preserve"> </w:t>
      </w:r>
      <w:r>
        <w:rPr>
          <w:sz w:val="20"/>
        </w:rPr>
        <w:t>CWDM,</w:t>
      </w:r>
      <w:r>
        <w:rPr>
          <w:spacing w:val="-8"/>
          <w:sz w:val="20"/>
        </w:rPr>
        <w:t xml:space="preserve"> </w:t>
      </w:r>
      <w:r>
        <w:rPr>
          <w:sz w:val="20"/>
        </w:rPr>
        <w:t>DWDM</w:t>
      </w:r>
      <w:r>
        <w:rPr>
          <w:spacing w:val="-5"/>
          <w:sz w:val="20"/>
        </w:rPr>
        <w:t xml:space="preserve"> </w:t>
      </w:r>
      <w:r>
        <w:rPr>
          <w:sz w:val="20"/>
        </w:rPr>
        <w:t>a</w:t>
      </w:r>
      <w:r>
        <w:rPr>
          <w:spacing w:val="-7"/>
          <w:sz w:val="20"/>
        </w:rPr>
        <w:t xml:space="preserve"> </w:t>
      </w:r>
      <w:r>
        <w:rPr>
          <w:spacing w:val="-2"/>
          <w:sz w:val="20"/>
        </w:rPr>
        <w:t>transpondérů</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7"/>
        <w:gridCol w:w="2120"/>
        <w:gridCol w:w="3365"/>
        <w:gridCol w:w="821"/>
      </w:tblGrid>
      <w:tr w:rsidR="00F70ED3" w14:paraId="3A3A3BAC" w14:textId="77777777">
        <w:trPr>
          <w:trHeight w:val="292"/>
        </w:trPr>
        <w:tc>
          <w:tcPr>
            <w:tcW w:w="3157" w:type="dxa"/>
            <w:shd w:val="clear" w:color="auto" w:fill="D9D9D9"/>
          </w:tcPr>
          <w:p w14:paraId="75B3A99F" w14:textId="77777777" w:rsidR="00F70ED3" w:rsidRDefault="00E51B91">
            <w:pPr>
              <w:pStyle w:val="TableParagraph"/>
              <w:spacing w:before="37"/>
              <w:ind w:left="751"/>
              <w:rPr>
                <w:b/>
                <w:sz w:val="18"/>
              </w:rPr>
            </w:pPr>
            <w:r>
              <w:rPr>
                <w:b/>
                <w:sz w:val="18"/>
              </w:rPr>
              <w:t>Sériové</w:t>
            </w:r>
            <w:r>
              <w:rPr>
                <w:b/>
                <w:spacing w:val="-3"/>
                <w:sz w:val="18"/>
              </w:rPr>
              <w:t xml:space="preserve"> </w:t>
            </w:r>
            <w:r>
              <w:rPr>
                <w:b/>
                <w:spacing w:val="-2"/>
                <w:sz w:val="18"/>
              </w:rPr>
              <w:t>číslo/umístění</w:t>
            </w:r>
          </w:p>
        </w:tc>
        <w:tc>
          <w:tcPr>
            <w:tcW w:w="2120" w:type="dxa"/>
            <w:shd w:val="clear" w:color="auto" w:fill="D9D9D9"/>
          </w:tcPr>
          <w:p w14:paraId="087F2FE7" w14:textId="77777777" w:rsidR="00F70ED3" w:rsidRDefault="00E51B91">
            <w:pPr>
              <w:pStyle w:val="TableParagraph"/>
              <w:spacing w:before="37"/>
              <w:ind w:left="98"/>
              <w:rPr>
                <w:b/>
                <w:sz w:val="18"/>
              </w:rPr>
            </w:pPr>
            <w:r>
              <w:rPr>
                <w:b/>
                <w:sz w:val="18"/>
              </w:rPr>
              <w:t>PN</w:t>
            </w:r>
            <w:r>
              <w:rPr>
                <w:b/>
                <w:spacing w:val="-3"/>
                <w:sz w:val="18"/>
              </w:rPr>
              <w:t xml:space="preserve"> </w:t>
            </w:r>
            <w:r>
              <w:rPr>
                <w:b/>
                <w:sz w:val="18"/>
              </w:rPr>
              <w:t>nebo</w:t>
            </w:r>
            <w:r>
              <w:rPr>
                <w:b/>
                <w:spacing w:val="-2"/>
                <w:sz w:val="18"/>
              </w:rPr>
              <w:t xml:space="preserve"> </w:t>
            </w:r>
            <w:r>
              <w:rPr>
                <w:b/>
                <w:sz w:val="18"/>
              </w:rPr>
              <w:t>PID</w:t>
            </w:r>
            <w:r>
              <w:rPr>
                <w:b/>
                <w:spacing w:val="-2"/>
                <w:sz w:val="18"/>
              </w:rPr>
              <w:t xml:space="preserve"> komponenty</w:t>
            </w:r>
          </w:p>
        </w:tc>
        <w:tc>
          <w:tcPr>
            <w:tcW w:w="3365" w:type="dxa"/>
            <w:shd w:val="clear" w:color="auto" w:fill="D9D9D9"/>
          </w:tcPr>
          <w:p w14:paraId="125D5D34" w14:textId="77777777" w:rsidR="00F70ED3" w:rsidRDefault="00E51B91">
            <w:pPr>
              <w:pStyle w:val="TableParagraph"/>
              <w:spacing w:before="37"/>
              <w:ind w:left="1052"/>
              <w:rPr>
                <w:b/>
                <w:sz w:val="18"/>
              </w:rPr>
            </w:pPr>
            <w:r>
              <w:rPr>
                <w:b/>
                <w:sz w:val="18"/>
              </w:rPr>
              <w:t>Typ</w:t>
            </w:r>
            <w:r>
              <w:rPr>
                <w:b/>
                <w:spacing w:val="-1"/>
                <w:sz w:val="18"/>
              </w:rPr>
              <w:t xml:space="preserve"> </w:t>
            </w:r>
            <w:r>
              <w:rPr>
                <w:b/>
                <w:spacing w:val="-2"/>
                <w:sz w:val="18"/>
              </w:rPr>
              <w:t>komponenty</w:t>
            </w:r>
          </w:p>
        </w:tc>
        <w:tc>
          <w:tcPr>
            <w:tcW w:w="821" w:type="dxa"/>
            <w:shd w:val="clear" w:color="auto" w:fill="D9D9D9"/>
          </w:tcPr>
          <w:p w14:paraId="22CD54C8" w14:textId="77777777" w:rsidR="00F70ED3" w:rsidRDefault="00E51B91">
            <w:pPr>
              <w:pStyle w:val="TableParagraph"/>
              <w:spacing w:before="37"/>
              <w:ind w:left="9"/>
              <w:jc w:val="center"/>
              <w:rPr>
                <w:b/>
                <w:sz w:val="18"/>
              </w:rPr>
            </w:pPr>
            <w:r>
              <w:rPr>
                <w:b/>
                <w:sz w:val="18"/>
              </w:rPr>
              <w:t>Počet</w:t>
            </w:r>
            <w:r>
              <w:rPr>
                <w:b/>
                <w:spacing w:val="-2"/>
                <w:sz w:val="18"/>
              </w:rPr>
              <w:t xml:space="preserve"> </w:t>
            </w:r>
            <w:r>
              <w:rPr>
                <w:b/>
                <w:spacing w:val="-5"/>
                <w:sz w:val="18"/>
              </w:rPr>
              <w:t>ks</w:t>
            </w:r>
          </w:p>
        </w:tc>
      </w:tr>
      <w:tr w:rsidR="00F70ED3" w14:paraId="0F80F2F9" w14:textId="77777777">
        <w:trPr>
          <w:trHeight w:val="263"/>
        </w:trPr>
        <w:tc>
          <w:tcPr>
            <w:tcW w:w="3157" w:type="dxa"/>
          </w:tcPr>
          <w:p w14:paraId="6710061B" w14:textId="77777777" w:rsidR="00F70ED3" w:rsidRDefault="00E51B91">
            <w:pPr>
              <w:pStyle w:val="TableParagraph"/>
              <w:spacing w:before="20"/>
              <w:ind w:left="72"/>
              <w:rPr>
                <w:sz w:val="18"/>
              </w:rPr>
            </w:pPr>
            <w:r>
              <w:rPr>
                <w:sz w:val="18"/>
              </w:rPr>
              <w:t>OPXPC4706/TCK2</w:t>
            </w:r>
            <w:r>
              <w:rPr>
                <w:spacing w:val="-9"/>
                <w:sz w:val="18"/>
              </w:rPr>
              <w:t xml:space="preserve"> </w:t>
            </w:r>
            <w:r>
              <w:rPr>
                <w:spacing w:val="-4"/>
                <w:sz w:val="18"/>
              </w:rPr>
              <w:t>Plzeň</w:t>
            </w:r>
          </w:p>
        </w:tc>
        <w:tc>
          <w:tcPr>
            <w:tcW w:w="2120" w:type="dxa"/>
            <w:vMerge w:val="restart"/>
          </w:tcPr>
          <w:p w14:paraId="6CC724BB" w14:textId="77777777" w:rsidR="00F70ED3" w:rsidRDefault="00F70ED3">
            <w:pPr>
              <w:pStyle w:val="TableParagraph"/>
              <w:rPr>
                <w:rFonts w:ascii="Arial"/>
                <w:sz w:val="18"/>
              </w:rPr>
            </w:pPr>
          </w:p>
          <w:p w14:paraId="2ED8FB7E" w14:textId="77777777" w:rsidR="00F70ED3" w:rsidRDefault="00F70ED3">
            <w:pPr>
              <w:pStyle w:val="TableParagraph"/>
              <w:spacing w:before="19"/>
              <w:rPr>
                <w:rFonts w:ascii="Arial"/>
                <w:sz w:val="18"/>
              </w:rPr>
            </w:pPr>
          </w:p>
          <w:p w14:paraId="5534D76E" w14:textId="77777777" w:rsidR="00F70ED3" w:rsidRDefault="00E51B91">
            <w:pPr>
              <w:pStyle w:val="TableParagraph"/>
              <w:ind w:left="74"/>
              <w:rPr>
                <w:sz w:val="18"/>
              </w:rPr>
            </w:pPr>
            <w:r>
              <w:rPr>
                <w:spacing w:val="-2"/>
                <w:sz w:val="18"/>
              </w:rPr>
              <w:t>S10-C47-SP-ER-D-</w:t>
            </w:r>
            <w:r>
              <w:rPr>
                <w:spacing w:val="-7"/>
                <w:sz w:val="18"/>
              </w:rPr>
              <w:t>CI</w:t>
            </w:r>
          </w:p>
        </w:tc>
        <w:tc>
          <w:tcPr>
            <w:tcW w:w="3365" w:type="dxa"/>
            <w:vMerge w:val="restart"/>
          </w:tcPr>
          <w:p w14:paraId="67397BD0" w14:textId="77777777" w:rsidR="00F70ED3" w:rsidRDefault="00F70ED3">
            <w:pPr>
              <w:pStyle w:val="TableParagraph"/>
              <w:spacing w:before="115"/>
              <w:rPr>
                <w:rFonts w:ascii="Arial"/>
                <w:sz w:val="18"/>
              </w:rPr>
            </w:pPr>
          </w:p>
          <w:p w14:paraId="234FC723" w14:textId="77777777" w:rsidR="00F70ED3" w:rsidRDefault="00E51B91">
            <w:pPr>
              <w:pStyle w:val="TableParagraph"/>
              <w:spacing w:before="1" w:line="219" w:lineRule="exact"/>
              <w:ind w:left="76"/>
              <w:rPr>
                <w:sz w:val="18"/>
              </w:rPr>
            </w:pPr>
            <w:r>
              <w:rPr>
                <w:sz w:val="18"/>
              </w:rPr>
              <w:t>CWDM</w:t>
            </w:r>
            <w:r>
              <w:rPr>
                <w:spacing w:val="-3"/>
                <w:sz w:val="18"/>
              </w:rPr>
              <w:t xml:space="preserve"> </w:t>
            </w:r>
            <w:r>
              <w:rPr>
                <w:sz w:val="18"/>
              </w:rPr>
              <w:t>SFP+</w:t>
            </w:r>
            <w:r>
              <w:rPr>
                <w:spacing w:val="-3"/>
                <w:sz w:val="18"/>
              </w:rPr>
              <w:t xml:space="preserve"> </w:t>
            </w:r>
            <w:r>
              <w:rPr>
                <w:sz w:val="18"/>
              </w:rPr>
              <w:t>1470nm</w:t>
            </w:r>
            <w:r>
              <w:rPr>
                <w:spacing w:val="38"/>
                <w:sz w:val="18"/>
              </w:rPr>
              <w:t xml:space="preserve"> </w:t>
            </w:r>
            <w:r>
              <w:rPr>
                <w:sz w:val="18"/>
              </w:rPr>
              <w:t>Cisco</w:t>
            </w:r>
            <w:r>
              <w:rPr>
                <w:spacing w:val="-2"/>
                <w:sz w:val="18"/>
              </w:rPr>
              <w:t xml:space="preserve"> kompatibilní</w:t>
            </w:r>
          </w:p>
          <w:p w14:paraId="469744C2" w14:textId="77777777" w:rsidR="00F70ED3" w:rsidRDefault="00E51B91">
            <w:pPr>
              <w:pStyle w:val="TableParagraph"/>
              <w:spacing w:line="219" w:lineRule="exact"/>
              <w:ind w:left="76"/>
              <w:rPr>
                <w:sz w:val="18"/>
              </w:rPr>
            </w:pPr>
            <w:r>
              <w:rPr>
                <w:sz w:val="18"/>
              </w:rPr>
              <w:t>(min</w:t>
            </w:r>
            <w:r>
              <w:rPr>
                <w:spacing w:val="-4"/>
                <w:sz w:val="18"/>
              </w:rPr>
              <w:t xml:space="preserve"> </w:t>
            </w:r>
            <w:r>
              <w:rPr>
                <w:spacing w:val="-2"/>
                <w:sz w:val="18"/>
              </w:rPr>
              <w:t>15dB)</w:t>
            </w:r>
          </w:p>
        </w:tc>
        <w:tc>
          <w:tcPr>
            <w:tcW w:w="821" w:type="dxa"/>
            <w:vMerge w:val="restart"/>
          </w:tcPr>
          <w:p w14:paraId="3435A569" w14:textId="77777777" w:rsidR="00F70ED3" w:rsidRDefault="00F70ED3">
            <w:pPr>
              <w:pStyle w:val="TableParagraph"/>
              <w:rPr>
                <w:rFonts w:ascii="Arial"/>
                <w:sz w:val="18"/>
              </w:rPr>
            </w:pPr>
          </w:p>
          <w:p w14:paraId="09178C4F" w14:textId="77777777" w:rsidR="00F70ED3" w:rsidRDefault="00F70ED3">
            <w:pPr>
              <w:pStyle w:val="TableParagraph"/>
              <w:spacing w:before="19"/>
              <w:rPr>
                <w:rFonts w:ascii="Arial"/>
                <w:sz w:val="18"/>
              </w:rPr>
            </w:pPr>
          </w:p>
          <w:p w14:paraId="676E5A09" w14:textId="77777777" w:rsidR="00F70ED3" w:rsidRDefault="00E51B91">
            <w:pPr>
              <w:pStyle w:val="TableParagraph"/>
              <w:ind w:left="9"/>
              <w:jc w:val="center"/>
              <w:rPr>
                <w:sz w:val="18"/>
              </w:rPr>
            </w:pPr>
            <w:r>
              <w:rPr>
                <w:spacing w:val="-10"/>
                <w:sz w:val="18"/>
              </w:rPr>
              <w:t>2</w:t>
            </w:r>
          </w:p>
        </w:tc>
      </w:tr>
      <w:tr w:rsidR="00F70ED3" w14:paraId="06DEF99F" w14:textId="77777777">
        <w:trPr>
          <w:trHeight w:val="263"/>
        </w:trPr>
        <w:tc>
          <w:tcPr>
            <w:tcW w:w="3157" w:type="dxa"/>
          </w:tcPr>
          <w:p w14:paraId="60F5FCEB" w14:textId="77777777" w:rsidR="00F70ED3" w:rsidRDefault="00E51B91">
            <w:pPr>
              <w:pStyle w:val="TableParagraph"/>
              <w:spacing w:before="23"/>
              <w:ind w:left="72"/>
              <w:rPr>
                <w:sz w:val="18"/>
              </w:rPr>
            </w:pPr>
            <w:r>
              <w:rPr>
                <w:sz w:val="18"/>
              </w:rPr>
              <w:t>(do</w:t>
            </w:r>
            <w:r>
              <w:rPr>
                <w:spacing w:val="-5"/>
                <w:sz w:val="18"/>
              </w:rPr>
              <w:t xml:space="preserve"> </w:t>
            </w:r>
            <w:r>
              <w:rPr>
                <w:sz w:val="18"/>
              </w:rPr>
              <w:t>Cisco</w:t>
            </w:r>
            <w:r>
              <w:rPr>
                <w:spacing w:val="-2"/>
                <w:sz w:val="18"/>
              </w:rPr>
              <w:t xml:space="preserve"> ASR9001)</w:t>
            </w:r>
          </w:p>
        </w:tc>
        <w:tc>
          <w:tcPr>
            <w:tcW w:w="2120" w:type="dxa"/>
            <w:vMerge/>
            <w:tcBorders>
              <w:top w:val="nil"/>
            </w:tcBorders>
          </w:tcPr>
          <w:p w14:paraId="57F4A1A1" w14:textId="77777777" w:rsidR="00F70ED3" w:rsidRDefault="00F70ED3">
            <w:pPr>
              <w:rPr>
                <w:sz w:val="2"/>
                <w:szCs w:val="2"/>
              </w:rPr>
            </w:pPr>
          </w:p>
        </w:tc>
        <w:tc>
          <w:tcPr>
            <w:tcW w:w="3365" w:type="dxa"/>
            <w:vMerge/>
            <w:tcBorders>
              <w:top w:val="nil"/>
            </w:tcBorders>
          </w:tcPr>
          <w:p w14:paraId="5EE98AA8" w14:textId="77777777" w:rsidR="00F70ED3" w:rsidRDefault="00F70ED3">
            <w:pPr>
              <w:rPr>
                <w:sz w:val="2"/>
                <w:szCs w:val="2"/>
              </w:rPr>
            </w:pPr>
          </w:p>
        </w:tc>
        <w:tc>
          <w:tcPr>
            <w:tcW w:w="821" w:type="dxa"/>
            <w:vMerge/>
            <w:tcBorders>
              <w:top w:val="nil"/>
            </w:tcBorders>
          </w:tcPr>
          <w:p w14:paraId="407941D2" w14:textId="77777777" w:rsidR="00F70ED3" w:rsidRDefault="00F70ED3">
            <w:pPr>
              <w:rPr>
                <w:sz w:val="2"/>
                <w:szCs w:val="2"/>
              </w:rPr>
            </w:pPr>
          </w:p>
        </w:tc>
      </w:tr>
      <w:tr w:rsidR="00F70ED3" w14:paraId="72B62974" w14:textId="77777777">
        <w:trPr>
          <w:trHeight w:val="263"/>
        </w:trPr>
        <w:tc>
          <w:tcPr>
            <w:tcW w:w="3157" w:type="dxa"/>
          </w:tcPr>
          <w:p w14:paraId="331B048E" w14:textId="77777777" w:rsidR="00F70ED3" w:rsidRDefault="00E51B91">
            <w:pPr>
              <w:pStyle w:val="TableParagraph"/>
              <w:spacing w:before="23"/>
              <w:ind w:left="72"/>
              <w:rPr>
                <w:sz w:val="18"/>
              </w:rPr>
            </w:pPr>
            <w:r>
              <w:rPr>
                <w:sz w:val="18"/>
              </w:rPr>
              <w:t>OPXPC4707/TCK1</w:t>
            </w:r>
            <w:r>
              <w:rPr>
                <w:spacing w:val="-9"/>
                <w:sz w:val="18"/>
              </w:rPr>
              <w:t xml:space="preserve"> </w:t>
            </w:r>
            <w:r>
              <w:rPr>
                <w:spacing w:val="-4"/>
                <w:sz w:val="18"/>
              </w:rPr>
              <w:t>Plzeň</w:t>
            </w:r>
          </w:p>
        </w:tc>
        <w:tc>
          <w:tcPr>
            <w:tcW w:w="2120" w:type="dxa"/>
            <w:vMerge/>
            <w:tcBorders>
              <w:top w:val="nil"/>
            </w:tcBorders>
          </w:tcPr>
          <w:p w14:paraId="2E8A937A" w14:textId="77777777" w:rsidR="00F70ED3" w:rsidRDefault="00F70ED3">
            <w:pPr>
              <w:rPr>
                <w:sz w:val="2"/>
                <w:szCs w:val="2"/>
              </w:rPr>
            </w:pPr>
          </w:p>
        </w:tc>
        <w:tc>
          <w:tcPr>
            <w:tcW w:w="3365" w:type="dxa"/>
            <w:vMerge/>
            <w:tcBorders>
              <w:top w:val="nil"/>
            </w:tcBorders>
          </w:tcPr>
          <w:p w14:paraId="15488BA3" w14:textId="77777777" w:rsidR="00F70ED3" w:rsidRDefault="00F70ED3">
            <w:pPr>
              <w:rPr>
                <w:sz w:val="2"/>
                <w:szCs w:val="2"/>
              </w:rPr>
            </w:pPr>
          </w:p>
        </w:tc>
        <w:tc>
          <w:tcPr>
            <w:tcW w:w="821" w:type="dxa"/>
            <w:vMerge/>
            <w:tcBorders>
              <w:top w:val="nil"/>
            </w:tcBorders>
          </w:tcPr>
          <w:p w14:paraId="1B21974D" w14:textId="77777777" w:rsidR="00F70ED3" w:rsidRDefault="00F70ED3">
            <w:pPr>
              <w:rPr>
                <w:sz w:val="2"/>
                <w:szCs w:val="2"/>
              </w:rPr>
            </w:pPr>
          </w:p>
        </w:tc>
      </w:tr>
      <w:tr w:rsidR="00F70ED3" w14:paraId="5108AF6F" w14:textId="77777777">
        <w:trPr>
          <w:trHeight w:val="263"/>
        </w:trPr>
        <w:tc>
          <w:tcPr>
            <w:tcW w:w="3157" w:type="dxa"/>
          </w:tcPr>
          <w:p w14:paraId="51614817" w14:textId="77777777" w:rsidR="00F70ED3" w:rsidRDefault="00E51B91">
            <w:pPr>
              <w:pStyle w:val="TableParagraph"/>
              <w:spacing w:before="23"/>
              <w:ind w:left="72"/>
              <w:rPr>
                <w:sz w:val="18"/>
              </w:rPr>
            </w:pPr>
            <w:r>
              <w:rPr>
                <w:sz w:val="18"/>
              </w:rPr>
              <w:t>(do</w:t>
            </w:r>
            <w:r>
              <w:rPr>
                <w:spacing w:val="-3"/>
                <w:sz w:val="18"/>
              </w:rPr>
              <w:t xml:space="preserve"> </w:t>
            </w:r>
            <w:r>
              <w:rPr>
                <w:sz w:val="18"/>
              </w:rPr>
              <w:t>Cisco</w:t>
            </w:r>
            <w:r>
              <w:rPr>
                <w:spacing w:val="-1"/>
                <w:sz w:val="18"/>
              </w:rPr>
              <w:t xml:space="preserve"> </w:t>
            </w:r>
            <w:r>
              <w:rPr>
                <w:spacing w:val="-2"/>
                <w:sz w:val="18"/>
              </w:rPr>
              <w:t>ASR9001)</w:t>
            </w:r>
          </w:p>
        </w:tc>
        <w:tc>
          <w:tcPr>
            <w:tcW w:w="2120" w:type="dxa"/>
            <w:vMerge/>
            <w:tcBorders>
              <w:top w:val="nil"/>
            </w:tcBorders>
          </w:tcPr>
          <w:p w14:paraId="1C178B6D" w14:textId="77777777" w:rsidR="00F70ED3" w:rsidRDefault="00F70ED3">
            <w:pPr>
              <w:rPr>
                <w:sz w:val="2"/>
                <w:szCs w:val="2"/>
              </w:rPr>
            </w:pPr>
          </w:p>
        </w:tc>
        <w:tc>
          <w:tcPr>
            <w:tcW w:w="3365" w:type="dxa"/>
            <w:vMerge/>
            <w:tcBorders>
              <w:top w:val="nil"/>
            </w:tcBorders>
          </w:tcPr>
          <w:p w14:paraId="4E4C8BBF" w14:textId="77777777" w:rsidR="00F70ED3" w:rsidRDefault="00F70ED3">
            <w:pPr>
              <w:rPr>
                <w:sz w:val="2"/>
                <w:szCs w:val="2"/>
              </w:rPr>
            </w:pPr>
          </w:p>
        </w:tc>
        <w:tc>
          <w:tcPr>
            <w:tcW w:w="821" w:type="dxa"/>
            <w:vMerge/>
            <w:tcBorders>
              <w:top w:val="nil"/>
            </w:tcBorders>
          </w:tcPr>
          <w:p w14:paraId="6999EC3C" w14:textId="77777777" w:rsidR="00F70ED3" w:rsidRDefault="00F70ED3">
            <w:pPr>
              <w:rPr>
                <w:sz w:val="2"/>
                <w:szCs w:val="2"/>
              </w:rPr>
            </w:pPr>
          </w:p>
        </w:tc>
      </w:tr>
      <w:tr w:rsidR="00F70ED3" w14:paraId="72A5C65B" w14:textId="77777777">
        <w:trPr>
          <w:trHeight w:val="263"/>
        </w:trPr>
        <w:tc>
          <w:tcPr>
            <w:tcW w:w="3157" w:type="dxa"/>
          </w:tcPr>
          <w:p w14:paraId="553F15E8" w14:textId="77777777" w:rsidR="00F70ED3" w:rsidRDefault="00E51B91">
            <w:pPr>
              <w:pStyle w:val="TableParagraph"/>
              <w:spacing w:before="23"/>
              <w:ind w:left="72"/>
              <w:rPr>
                <w:sz w:val="18"/>
              </w:rPr>
            </w:pPr>
            <w:r>
              <w:rPr>
                <w:sz w:val="18"/>
              </w:rPr>
              <w:t>OPXPC5914/TCK1</w:t>
            </w:r>
            <w:r>
              <w:rPr>
                <w:spacing w:val="-9"/>
                <w:sz w:val="18"/>
              </w:rPr>
              <w:t xml:space="preserve"> </w:t>
            </w:r>
            <w:r>
              <w:rPr>
                <w:spacing w:val="-4"/>
                <w:sz w:val="18"/>
              </w:rPr>
              <w:t>Plzeň</w:t>
            </w:r>
          </w:p>
        </w:tc>
        <w:tc>
          <w:tcPr>
            <w:tcW w:w="2120" w:type="dxa"/>
            <w:vMerge w:val="restart"/>
          </w:tcPr>
          <w:p w14:paraId="7038444A" w14:textId="77777777" w:rsidR="00F70ED3" w:rsidRDefault="00E51B91">
            <w:pPr>
              <w:pStyle w:val="TableParagraph"/>
              <w:spacing w:before="159"/>
              <w:ind w:left="74"/>
              <w:rPr>
                <w:sz w:val="18"/>
              </w:rPr>
            </w:pPr>
            <w:r>
              <w:rPr>
                <w:spacing w:val="-2"/>
                <w:sz w:val="18"/>
              </w:rPr>
              <w:t>S10-C59-SP-ER-D-</w:t>
            </w:r>
            <w:r>
              <w:rPr>
                <w:spacing w:val="-7"/>
                <w:sz w:val="18"/>
              </w:rPr>
              <w:t>CI</w:t>
            </w:r>
          </w:p>
        </w:tc>
        <w:tc>
          <w:tcPr>
            <w:tcW w:w="3365" w:type="dxa"/>
            <w:vMerge w:val="restart"/>
          </w:tcPr>
          <w:p w14:paraId="39A0B103" w14:textId="77777777" w:rsidR="00F70ED3" w:rsidRDefault="00E51B91">
            <w:pPr>
              <w:pStyle w:val="TableParagraph"/>
              <w:spacing w:before="49"/>
              <w:ind w:left="76"/>
              <w:rPr>
                <w:sz w:val="18"/>
              </w:rPr>
            </w:pPr>
            <w:r>
              <w:rPr>
                <w:sz w:val="18"/>
              </w:rPr>
              <w:t>CWDM</w:t>
            </w:r>
            <w:r>
              <w:rPr>
                <w:spacing w:val="-3"/>
                <w:sz w:val="18"/>
              </w:rPr>
              <w:t xml:space="preserve"> </w:t>
            </w:r>
            <w:r>
              <w:rPr>
                <w:sz w:val="18"/>
              </w:rPr>
              <w:t>SFP+</w:t>
            </w:r>
            <w:r>
              <w:rPr>
                <w:spacing w:val="-3"/>
                <w:sz w:val="18"/>
              </w:rPr>
              <w:t xml:space="preserve"> </w:t>
            </w:r>
            <w:r>
              <w:rPr>
                <w:sz w:val="18"/>
              </w:rPr>
              <w:t>1590nm</w:t>
            </w:r>
            <w:r>
              <w:rPr>
                <w:spacing w:val="-2"/>
                <w:sz w:val="18"/>
              </w:rPr>
              <w:t xml:space="preserve"> </w:t>
            </w:r>
            <w:r>
              <w:rPr>
                <w:sz w:val="18"/>
              </w:rPr>
              <w:t>Cisco</w:t>
            </w:r>
            <w:r>
              <w:rPr>
                <w:spacing w:val="-2"/>
                <w:sz w:val="18"/>
              </w:rPr>
              <w:t xml:space="preserve"> kompatibilní</w:t>
            </w:r>
          </w:p>
          <w:p w14:paraId="64B389BE" w14:textId="77777777" w:rsidR="00F70ED3" w:rsidRDefault="00E51B91">
            <w:pPr>
              <w:pStyle w:val="TableParagraph"/>
              <w:spacing w:before="1"/>
              <w:ind w:left="76"/>
              <w:rPr>
                <w:sz w:val="18"/>
              </w:rPr>
            </w:pPr>
            <w:r>
              <w:rPr>
                <w:sz w:val="18"/>
              </w:rPr>
              <w:t>(min</w:t>
            </w:r>
            <w:r>
              <w:rPr>
                <w:spacing w:val="-4"/>
                <w:sz w:val="18"/>
              </w:rPr>
              <w:t xml:space="preserve"> </w:t>
            </w:r>
            <w:r>
              <w:rPr>
                <w:spacing w:val="-2"/>
                <w:sz w:val="18"/>
              </w:rPr>
              <w:t>15dB)</w:t>
            </w:r>
          </w:p>
        </w:tc>
        <w:tc>
          <w:tcPr>
            <w:tcW w:w="821" w:type="dxa"/>
            <w:vMerge w:val="restart"/>
          </w:tcPr>
          <w:p w14:paraId="56B82D11" w14:textId="77777777" w:rsidR="00F70ED3" w:rsidRDefault="00E51B91">
            <w:pPr>
              <w:pStyle w:val="TableParagraph"/>
              <w:spacing w:before="159"/>
              <w:ind w:left="9"/>
              <w:jc w:val="center"/>
              <w:rPr>
                <w:sz w:val="18"/>
              </w:rPr>
            </w:pPr>
            <w:r>
              <w:rPr>
                <w:spacing w:val="-10"/>
                <w:sz w:val="18"/>
              </w:rPr>
              <w:t>1</w:t>
            </w:r>
          </w:p>
        </w:tc>
      </w:tr>
      <w:tr w:rsidR="00F70ED3" w14:paraId="48F2589D" w14:textId="77777777">
        <w:trPr>
          <w:trHeight w:val="265"/>
        </w:trPr>
        <w:tc>
          <w:tcPr>
            <w:tcW w:w="3157" w:type="dxa"/>
          </w:tcPr>
          <w:p w14:paraId="5CB78173" w14:textId="77777777" w:rsidR="00F70ED3" w:rsidRDefault="00E51B91">
            <w:pPr>
              <w:pStyle w:val="TableParagraph"/>
              <w:spacing w:before="23"/>
              <w:ind w:left="72"/>
              <w:rPr>
                <w:sz w:val="18"/>
              </w:rPr>
            </w:pPr>
            <w:r>
              <w:rPr>
                <w:sz w:val="18"/>
              </w:rPr>
              <w:t>(do</w:t>
            </w:r>
            <w:r>
              <w:rPr>
                <w:spacing w:val="-5"/>
                <w:sz w:val="18"/>
              </w:rPr>
              <w:t xml:space="preserve"> </w:t>
            </w:r>
            <w:r>
              <w:rPr>
                <w:sz w:val="18"/>
              </w:rPr>
              <w:t>Cisco</w:t>
            </w:r>
            <w:r>
              <w:rPr>
                <w:spacing w:val="-2"/>
                <w:sz w:val="18"/>
              </w:rPr>
              <w:t xml:space="preserve"> ASR9001)</w:t>
            </w:r>
          </w:p>
        </w:tc>
        <w:tc>
          <w:tcPr>
            <w:tcW w:w="2120" w:type="dxa"/>
            <w:vMerge/>
            <w:tcBorders>
              <w:top w:val="nil"/>
            </w:tcBorders>
          </w:tcPr>
          <w:p w14:paraId="06EE044E" w14:textId="77777777" w:rsidR="00F70ED3" w:rsidRDefault="00F70ED3">
            <w:pPr>
              <w:rPr>
                <w:sz w:val="2"/>
                <w:szCs w:val="2"/>
              </w:rPr>
            </w:pPr>
          </w:p>
        </w:tc>
        <w:tc>
          <w:tcPr>
            <w:tcW w:w="3365" w:type="dxa"/>
            <w:vMerge/>
            <w:tcBorders>
              <w:top w:val="nil"/>
            </w:tcBorders>
          </w:tcPr>
          <w:p w14:paraId="7427CA8C" w14:textId="77777777" w:rsidR="00F70ED3" w:rsidRDefault="00F70ED3">
            <w:pPr>
              <w:rPr>
                <w:sz w:val="2"/>
                <w:szCs w:val="2"/>
              </w:rPr>
            </w:pPr>
          </w:p>
        </w:tc>
        <w:tc>
          <w:tcPr>
            <w:tcW w:w="821" w:type="dxa"/>
            <w:vMerge/>
            <w:tcBorders>
              <w:top w:val="nil"/>
            </w:tcBorders>
          </w:tcPr>
          <w:p w14:paraId="35924F20" w14:textId="77777777" w:rsidR="00F70ED3" w:rsidRDefault="00F70ED3">
            <w:pPr>
              <w:rPr>
                <w:sz w:val="2"/>
                <w:szCs w:val="2"/>
              </w:rPr>
            </w:pPr>
          </w:p>
        </w:tc>
      </w:tr>
      <w:tr w:rsidR="00F70ED3" w14:paraId="7FBD8203" w14:textId="77777777">
        <w:trPr>
          <w:trHeight w:val="448"/>
        </w:trPr>
        <w:tc>
          <w:tcPr>
            <w:tcW w:w="3157" w:type="dxa"/>
          </w:tcPr>
          <w:p w14:paraId="143E5EA6" w14:textId="77777777" w:rsidR="00F70ED3" w:rsidRDefault="00E51B91">
            <w:pPr>
              <w:pStyle w:val="TableParagraph"/>
              <w:spacing w:before="4"/>
              <w:ind w:left="72"/>
              <w:rPr>
                <w:sz w:val="18"/>
              </w:rPr>
            </w:pPr>
            <w:r>
              <w:rPr>
                <w:sz w:val="18"/>
              </w:rPr>
              <w:t>OPXPC3102</w:t>
            </w:r>
            <w:r>
              <w:rPr>
                <w:spacing w:val="-2"/>
                <w:sz w:val="18"/>
              </w:rPr>
              <w:t xml:space="preserve"> </w:t>
            </w:r>
            <w:r>
              <w:rPr>
                <w:sz w:val="18"/>
              </w:rPr>
              <w:t>-</w:t>
            </w:r>
            <w:r>
              <w:rPr>
                <w:spacing w:val="-2"/>
                <w:sz w:val="18"/>
              </w:rPr>
              <w:t xml:space="preserve"> </w:t>
            </w:r>
            <w:r>
              <w:rPr>
                <w:sz w:val="18"/>
              </w:rPr>
              <w:t>předán</w:t>
            </w:r>
            <w:r>
              <w:rPr>
                <w:spacing w:val="-3"/>
                <w:sz w:val="18"/>
              </w:rPr>
              <w:t xml:space="preserve"> </w:t>
            </w:r>
            <w:r>
              <w:rPr>
                <w:sz w:val="18"/>
              </w:rPr>
              <w:t>1ks/</w:t>
            </w:r>
            <w:r>
              <w:rPr>
                <w:spacing w:val="-3"/>
                <w:sz w:val="18"/>
              </w:rPr>
              <w:t xml:space="preserve"> </w:t>
            </w:r>
            <w:r>
              <w:rPr>
                <w:sz w:val="18"/>
              </w:rPr>
              <w:t>TCK1</w:t>
            </w:r>
            <w:r>
              <w:rPr>
                <w:spacing w:val="-1"/>
                <w:sz w:val="18"/>
              </w:rPr>
              <w:t xml:space="preserve"> </w:t>
            </w:r>
            <w:r>
              <w:rPr>
                <w:spacing w:val="-2"/>
                <w:sz w:val="18"/>
              </w:rPr>
              <w:t>Vysočina</w:t>
            </w:r>
          </w:p>
          <w:p w14:paraId="37C1B117" w14:textId="77777777" w:rsidR="00F70ED3" w:rsidRDefault="00E51B91">
            <w:pPr>
              <w:pStyle w:val="TableParagraph"/>
              <w:spacing w:before="1" w:line="204" w:lineRule="exact"/>
              <w:ind w:left="72"/>
              <w:rPr>
                <w:sz w:val="18"/>
              </w:rPr>
            </w:pPr>
            <w:r>
              <w:rPr>
                <w:sz w:val="18"/>
              </w:rPr>
              <w:t>JI</w:t>
            </w:r>
            <w:r>
              <w:rPr>
                <w:spacing w:val="-4"/>
                <w:sz w:val="18"/>
              </w:rPr>
              <w:t xml:space="preserve"> </w:t>
            </w:r>
            <w:r>
              <w:rPr>
                <w:sz w:val="18"/>
              </w:rPr>
              <w:t>(do</w:t>
            </w:r>
            <w:r>
              <w:rPr>
                <w:spacing w:val="-1"/>
                <w:sz w:val="18"/>
              </w:rPr>
              <w:t xml:space="preserve"> </w:t>
            </w:r>
            <w:r>
              <w:rPr>
                <w:sz w:val="18"/>
              </w:rPr>
              <w:t>Cisco</w:t>
            </w:r>
            <w:r>
              <w:rPr>
                <w:spacing w:val="-1"/>
                <w:sz w:val="18"/>
              </w:rPr>
              <w:t xml:space="preserve"> </w:t>
            </w:r>
            <w:r>
              <w:rPr>
                <w:spacing w:val="-2"/>
                <w:sz w:val="18"/>
              </w:rPr>
              <w:t>ASR9001)</w:t>
            </w:r>
          </w:p>
        </w:tc>
        <w:tc>
          <w:tcPr>
            <w:tcW w:w="2120" w:type="dxa"/>
          </w:tcPr>
          <w:p w14:paraId="1CB38E55" w14:textId="77777777" w:rsidR="00F70ED3" w:rsidRDefault="00E51B91">
            <w:pPr>
              <w:pStyle w:val="TableParagraph"/>
              <w:spacing w:before="114"/>
              <w:ind w:left="74"/>
              <w:rPr>
                <w:sz w:val="18"/>
              </w:rPr>
            </w:pPr>
            <w:r>
              <w:rPr>
                <w:spacing w:val="-2"/>
                <w:sz w:val="18"/>
              </w:rPr>
              <w:t>S10-C31-SP-ER-D-</w:t>
            </w:r>
            <w:r>
              <w:rPr>
                <w:spacing w:val="-7"/>
                <w:sz w:val="18"/>
              </w:rPr>
              <w:t>CI</w:t>
            </w:r>
          </w:p>
        </w:tc>
        <w:tc>
          <w:tcPr>
            <w:tcW w:w="3365" w:type="dxa"/>
          </w:tcPr>
          <w:p w14:paraId="2F681797" w14:textId="77777777" w:rsidR="00F70ED3" w:rsidRDefault="00E51B91">
            <w:pPr>
              <w:pStyle w:val="TableParagraph"/>
              <w:spacing w:before="4"/>
              <w:ind w:left="76"/>
              <w:rPr>
                <w:sz w:val="18"/>
              </w:rPr>
            </w:pPr>
            <w:r>
              <w:rPr>
                <w:sz w:val="18"/>
              </w:rPr>
              <w:t>CWDM</w:t>
            </w:r>
            <w:r>
              <w:rPr>
                <w:spacing w:val="-3"/>
                <w:sz w:val="18"/>
              </w:rPr>
              <w:t xml:space="preserve"> </w:t>
            </w:r>
            <w:r>
              <w:rPr>
                <w:sz w:val="18"/>
              </w:rPr>
              <w:t>SFP+</w:t>
            </w:r>
            <w:r>
              <w:rPr>
                <w:spacing w:val="-3"/>
                <w:sz w:val="18"/>
              </w:rPr>
              <w:t xml:space="preserve"> </w:t>
            </w:r>
            <w:r>
              <w:rPr>
                <w:sz w:val="18"/>
              </w:rPr>
              <w:t>1310nm</w:t>
            </w:r>
            <w:r>
              <w:rPr>
                <w:spacing w:val="-2"/>
                <w:sz w:val="18"/>
              </w:rPr>
              <w:t xml:space="preserve"> </w:t>
            </w:r>
            <w:r>
              <w:rPr>
                <w:sz w:val="18"/>
              </w:rPr>
              <w:t xml:space="preserve">Cisco </w:t>
            </w:r>
            <w:r>
              <w:rPr>
                <w:spacing w:val="-2"/>
                <w:sz w:val="18"/>
              </w:rPr>
              <w:t>kompatibilní</w:t>
            </w:r>
          </w:p>
          <w:p w14:paraId="475DC4FC" w14:textId="77777777" w:rsidR="00F70ED3" w:rsidRDefault="00E51B91">
            <w:pPr>
              <w:pStyle w:val="TableParagraph"/>
              <w:spacing w:before="1" w:line="204" w:lineRule="exact"/>
              <w:ind w:left="76"/>
              <w:rPr>
                <w:sz w:val="18"/>
              </w:rPr>
            </w:pPr>
            <w:r>
              <w:rPr>
                <w:sz w:val="18"/>
              </w:rPr>
              <w:t>(min</w:t>
            </w:r>
            <w:r>
              <w:rPr>
                <w:spacing w:val="-4"/>
                <w:sz w:val="18"/>
              </w:rPr>
              <w:t xml:space="preserve"> </w:t>
            </w:r>
            <w:r>
              <w:rPr>
                <w:spacing w:val="-2"/>
                <w:sz w:val="18"/>
              </w:rPr>
              <w:t>13dB)</w:t>
            </w:r>
          </w:p>
        </w:tc>
        <w:tc>
          <w:tcPr>
            <w:tcW w:w="821" w:type="dxa"/>
          </w:tcPr>
          <w:p w14:paraId="735ADC2C" w14:textId="77777777" w:rsidR="00F70ED3" w:rsidRDefault="00E51B91">
            <w:pPr>
              <w:pStyle w:val="TableParagraph"/>
              <w:spacing w:before="114"/>
              <w:ind w:left="9"/>
              <w:jc w:val="center"/>
              <w:rPr>
                <w:sz w:val="18"/>
              </w:rPr>
            </w:pPr>
            <w:r>
              <w:rPr>
                <w:spacing w:val="-10"/>
                <w:sz w:val="18"/>
              </w:rPr>
              <w:t>1</w:t>
            </w:r>
          </w:p>
        </w:tc>
      </w:tr>
      <w:tr w:rsidR="00F70ED3" w14:paraId="561001CA" w14:textId="77777777">
        <w:trPr>
          <w:trHeight w:val="450"/>
        </w:trPr>
        <w:tc>
          <w:tcPr>
            <w:tcW w:w="3157" w:type="dxa"/>
          </w:tcPr>
          <w:p w14:paraId="24319B03" w14:textId="77777777" w:rsidR="00F70ED3" w:rsidRDefault="00E51B91">
            <w:pPr>
              <w:pStyle w:val="TableParagraph"/>
              <w:spacing w:before="6"/>
              <w:ind w:left="72"/>
              <w:rPr>
                <w:sz w:val="18"/>
              </w:rPr>
            </w:pPr>
            <w:r>
              <w:rPr>
                <w:sz w:val="18"/>
              </w:rPr>
              <w:t>OPXPC3300</w:t>
            </w:r>
            <w:r>
              <w:rPr>
                <w:spacing w:val="-3"/>
                <w:sz w:val="18"/>
              </w:rPr>
              <w:t xml:space="preserve"> </w:t>
            </w:r>
            <w:r>
              <w:rPr>
                <w:sz w:val="18"/>
              </w:rPr>
              <w:t>-</w:t>
            </w:r>
            <w:r>
              <w:rPr>
                <w:spacing w:val="-3"/>
                <w:sz w:val="18"/>
              </w:rPr>
              <w:t xml:space="preserve"> </w:t>
            </w:r>
            <w:r>
              <w:rPr>
                <w:sz w:val="18"/>
              </w:rPr>
              <w:t>předán</w:t>
            </w:r>
            <w:r>
              <w:rPr>
                <w:spacing w:val="-3"/>
                <w:sz w:val="18"/>
              </w:rPr>
              <w:t xml:space="preserve"> </w:t>
            </w:r>
            <w:r>
              <w:rPr>
                <w:sz w:val="18"/>
              </w:rPr>
              <w:t>1ks/TCK2</w:t>
            </w:r>
            <w:r>
              <w:rPr>
                <w:spacing w:val="-2"/>
                <w:sz w:val="18"/>
              </w:rPr>
              <w:t xml:space="preserve"> Vysočina</w:t>
            </w:r>
          </w:p>
          <w:p w14:paraId="1E14878D" w14:textId="77777777" w:rsidR="00F70ED3" w:rsidRDefault="00E51B91">
            <w:pPr>
              <w:pStyle w:val="TableParagraph"/>
              <w:spacing w:before="1" w:line="204" w:lineRule="exact"/>
              <w:ind w:left="72"/>
              <w:rPr>
                <w:sz w:val="18"/>
              </w:rPr>
            </w:pPr>
            <w:r>
              <w:rPr>
                <w:sz w:val="18"/>
              </w:rPr>
              <w:t>JI</w:t>
            </w:r>
            <w:r>
              <w:rPr>
                <w:spacing w:val="38"/>
                <w:sz w:val="18"/>
              </w:rPr>
              <w:t xml:space="preserve"> </w:t>
            </w:r>
            <w:r>
              <w:rPr>
                <w:sz w:val="18"/>
              </w:rPr>
              <w:t>(do</w:t>
            </w:r>
            <w:r>
              <w:rPr>
                <w:spacing w:val="-2"/>
                <w:sz w:val="18"/>
              </w:rPr>
              <w:t xml:space="preserve"> </w:t>
            </w:r>
            <w:r>
              <w:rPr>
                <w:sz w:val="18"/>
              </w:rPr>
              <w:t>Cisco</w:t>
            </w:r>
            <w:r>
              <w:rPr>
                <w:spacing w:val="-1"/>
                <w:sz w:val="18"/>
              </w:rPr>
              <w:t xml:space="preserve"> </w:t>
            </w:r>
            <w:r>
              <w:rPr>
                <w:spacing w:val="-2"/>
                <w:sz w:val="18"/>
              </w:rPr>
              <w:t>ASR9001)</w:t>
            </w:r>
          </w:p>
        </w:tc>
        <w:tc>
          <w:tcPr>
            <w:tcW w:w="2120" w:type="dxa"/>
          </w:tcPr>
          <w:p w14:paraId="14A0EE50" w14:textId="77777777" w:rsidR="00F70ED3" w:rsidRDefault="00E51B91">
            <w:pPr>
              <w:pStyle w:val="TableParagraph"/>
              <w:spacing w:before="116"/>
              <w:ind w:left="74"/>
              <w:rPr>
                <w:sz w:val="18"/>
              </w:rPr>
            </w:pPr>
            <w:r>
              <w:rPr>
                <w:spacing w:val="-2"/>
                <w:sz w:val="18"/>
              </w:rPr>
              <w:t>S10-C33-SP-ER-D-</w:t>
            </w:r>
            <w:r>
              <w:rPr>
                <w:spacing w:val="-7"/>
                <w:sz w:val="18"/>
              </w:rPr>
              <w:t>CI</w:t>
            </w:r>
          </w:p>
        </w:tc>
        <w:tc>
          <w:tcPr>
            <w:tcW w:w="3365" w:type="dxa"/>
          </w:tcPr>
          <w:p w14:paraId="7CE32E7A" w14:textId="77777777" w:rsidR="00F70ED3" w:rsidRDefault="00E51B91">
            <w:pPr>
              <w:pStyle w:val="TableParagraph"/>
              <w:spacing w:before="6"/>
              <w:ind w:left="76"/>
              <w:rPr>
                <w:sz w:val="18"/>
              </w:rPr>
            </w:pPr>
            <w:r>
              <w:rPr>
                <w:sz w:val="18"/>
              </w:rPr>
              <w:t>CWDM</w:t>
            </w:r>
            <w:r>
              <w:rPr>
                <w:spacing w:val="-3"/>
                <w:sz w:val="18"/>
              </w:rPr>
              <w:t xml:space="preserve"> </w:t>
            </w:r>
            <w:r>
              <w:rPr>
                <w:sz w:val="18"/>
              </w:rPr>
              <w:t>SFP+</w:t>
            </w:r>
            <w:r>
              <w:rPr>
                <w:spacing w:val="-3"/>
                <w:sz w:val="18"/>
              </w:rPr>
              <w:t xml:space="preserve"> </w:t>
            </w:r>
            <w:r>
              <w:rPr>
                <w:sz w:val="18"/>
              </w:rPr>
              <w:t>1330nm</w:t>
            </w:r>
            <w:r>
              <w:rPr>
                <w:spacing w:val="-2"/>
                <w:sz w:val="18"/>
              </w:rPr>
              <w:t xml:space="preserve"> </w:t>
            </w:r>
            <w:r>
              <w:rPr>
                <w:sz w:val="18"/>
              </w:rPr>
              <w:t>Cisco</w:t>
            </w:r>
            <w:r>
              <w:rPr>
                <w:spacing w:val="-2"/>
                <w:sz w:val="18"/>
              </w:rPr>
              <w:t xml:space="preserve"> kompatibilní</w:t>
            </w:r>
          </w:p>
          <w:p w14:paraId="327B0019" w14:textId="77777777" w:rsidR="00F70ED3" w:rsidRDefault="00E51B91">
            <w:pPr>
              <w:pStyle w:val="TableParagraph"/>
              <w:spacing w:before="1" w:line="204" w:lineRule="exact"/>
              <w:ind w:left="76"/>
              <w:rPr>
                <w:sz w:val="18"/>
              </w:rPr>
            </w:pPr>
            <w:r>
              <w:rPr>
                <w:sz w:val="18"/>
              </w:rPr>
              <w:t>(min</w:t>
            </w:r>
            <w:r>
              <w:rPr>
                <w:spacing w:val="-4"/>
                <w:sz w:val="18"/>
              </w:rPr>
              <w:t xml:space="preserve"> </w:t>
            </w:r>
            <w:r>
              <w:rPr>
                <w:spacing w:val="-2"/>
                <w:sz w:val="18"/>
              </w:rPr>
              <w:t>13dB)</w:t>
            </w:r>
          </w:p>
        </w:tc>
        <w:tc>
          <w:tcPr>
            <w:tcW w:w="821" w:type="dxa"/>
          </w:tcPr>
          <w:p w14:paraId="33BF89A3" w14:textId="77777777" w:rsidR="00F70ED3" w:rsidRDefault="00E51B91">
            <w:pPr>
              <w:pStyle w:val="TableParagraph"/>
              <w:spacing w:before="116"/>
              <w:ind w:left="9"/>
              <w:jc w:val="center"/>
              <w:rPr>
                <w:sz w:val="18"/>
              </w:rPr>
            </w:pPr>
            <w:r>
              <w:rPr>
                <w:spacing w:val="-10"/>
                <w:sz w:val="18"/>
              </w:rPr>
              <w:t>1</w:t>
            </w:r>
          </w:p>
        </w:tc>
      </w:tr>
      <w:tr w:rsidR="00F70ED3" w14:paraId="7CFC6653" w14:textId="77777777">
        <w:trPr>
          <w:trHeight w:val="337"/>
        </w:trPr>
        <w:tc>
          <w:tcPr>
            <w:tcW w:w="3157" w:type="dxa"/>
          </w:tcPr>
          <w:p w14:paraId="3F21787A" w14:textId="77777777" w:rsidR="00F70ED3" w:rsidRDefault="00E51B91">
            <w:pPr>
              <w:pStyle w:val="TableParagraph"/>
              <w:spacing w:before="59"/>
              <w:ind w:left="72"/>
              <w:rPr>
                <w:sz w:val="18"/>
              </w:rPr>
            </w:pPr>
            <w:r>
              <w:rPr>
                <w:sz w:val="18"/>
              </w:rPr>
              <w:t>1ks/</w:t>
            </w:r>
            <w:r>
              <w:rPr>
                <w:spacing w:val="-4"/>
                <w:sz w:val="18"/>
              </w:rPr>
              <w:t xml:space="preserve"> </w:t>
            </w:r>
            <w:r>
              <w:rPr>
                <w:sz w:val="18"/>
              </w:rPr>
              <w:t>Karlovarský</w:t>
            </w:r>
            <w:r>
              <w:rPr>
                <w:spacing w:val="-3"/>
                <w:sz w:val="18"/>
              </w:rPr>
              <w:t xml:space="preserve"> </w:t>
            </w:r>
            <w:r>
              <w:rPr>
                <w:sz w:val="18"/>
              </w:rPr>
              <w:t>TCK1</w:t>
            </w:r>
            <w:r>
              <w:rPr>
                <w:spacing w:val="-3"/>
                <w:sz w:val="18"/>
              </w:rPr>
              <w:t xml:space="preserve"> </w:t>
            </w:r>
            <w:r>
              <w:rPr>
                <w:spacing w:val="-2"/>
                <w:sz w:val="18"/>
              </w:rPr>
              <w:t>(OPXPC2900)</w:t>
            </w:r>
          </w:p>
        </w:tc>
        <w:tc>
          <w:tcPr>
            <w:tcW w:w="2120" w:type="dxa"/>
            <w:vMerge w:val="restart"/>
          </w:tcPr>
          <w:p w14:paraId="0217AED9" w14:textId="77777777" w:rsidR="00F70ED3" w:rsidRDefault="00F70ED3">
            <w:pPr>
              <w:pStyle w:val="TableParagraph"/>
              <w:rPr>
                <w:rFonts w:ascii="Arial"/>
                <w:sz w:val="18"/>
              </w:rPr>
            </w:pPr>
          </w:p>
          <w:p w14:paraId="619B7C18" w14:textId="77777777" w:rsidR="00F70ED3" w:rsidRDefault="00F70ED3">
            <w:pPr>
              <w:pStyle w:val="TableParagraph"/>
              <w:spacing w:before="16"/>
              <w:rPr>
                <w:rFonts w:ascii="Arial"/>
                <w:sz w:val="18"/>
              </w:rPr>
            </w:pPr>
          </w:p>
          <w:p w14:paraId="24F48694" w14:textId="77777777" w:rsidR="00F70ED3" w:rsidRDefault="00E51B91">
            <w:pPr>
              <w:pStyle w:val="TableParagraph"/>
              <w:spacing w:before="1"/>
              <w:ind w:left="74"/>
              <w:rPr>
                <w:sz w:val="18"/>
              </w:rPr>
            </w:pPr>
            <w:r>
              <w:rPr>
                <w:spacing w:val="-2"/>
                <w:sz w:val="18"/>
              </w:rPr>
              <w:t>S10-C29-SP-ER-D-</w:t>
            </w:r>
            <w:r>
              <w:rPr>
                <w:spacing w:val="-7"/>
                <w:sz w:val="18"/>
              </w:rPr>
              <w:t>CI</w:t>
            </w:r>
          </w:p>
        </w:tc>
        <w:tc>
          <w:tcPr>
            <w:tcW w:w="3365" w:type="dxa"/>
            <w:vMerge w:val="restart"/>
          </w:tcPr>
          <w:p w14:paraId="53DBAEC9" w14:textId="77777777" w:rsidR="00F70ED3" w:rsidRDefault="00F70ED3">
            <w:pPr>
              <w:pStyle w:val="TableParagraph"/>
              <w:spacing w:before="113"/>
              <w:rPr>
                <w:rFonts w:ascii="Arial"/>
                <w:sz w:val="18"/>
              </w:rPr>
            </w:pPr>
          </w:p>
          <w:p w14:paraId="2DCD38C0" w14:textId="77777777" w:rsidR="00F70ED3" w:rsidRDefault="00E51B91">
            <w:pPr>
              <w:pStyle w:val="TableParagraph"/>
              <w:spacing w:line="219" w:lineRule="exact"/>
              <w:ind w:left="76"/>
              <w:rPr>
                <w:sz w:val="18"/>
              </w:rPr>
            </w:pPr>
            <w:r>
              <w:rPr>
                <w:sz w:val="18"/>
              </w:rPr>
              <w:t>CWDM</w:t>
            </w:r>
            <w:r>
              <w:rPr>
                <w:spacing w:val="-3"/>
                <w:sz w:val="18"/>
              </w:rPr>
              <w:t xml:space="preserve"> </w:t>
            </w:r>
            <w:r>
              <w:rPr>
                <w:sz w:val="18"/>
              </w:rPr>
              <w:t>SFP+</w:t>
            </w:r>
            <w:r>
              <w:rPr>
                <w:spacing w:val="-3"/>
                <w:sz w:val="18"/>
              </w:rPr>
              <w:t xml:space="preserve"> </w:t>
            </w:r>
            <w:r>
              <w:rPr>
                <w:sz w:val="18"/>
              </w:rPr>
              <w:t>1290nm</w:t>
            </w:r>
            <w:r>
              <w:rPr>
                <w:spacing w:val="-2"/>
                <w:sz w:val="18"/>
              </w:rPr>
              <w:t xml:space="preserve"> </w:t>
            </w:r>
            <w:r>
              <w:rPr>
                <w:sz w:val="18"/>
              </w:rPr>
              <w:t>Cisco</w:t>
            </w:r>
            <w:r>
              <w:rPr>
                <w:spacing w:val="-2"/>
                <w:sz w:val="18"/>
              </w:rPr>
              <w:t xml:space="preserve"> kompatibilní</w:t>
            </w:r>
          </w:p>
          <w:p w14:paraId="3506EE86" w14:textId="77777777" w:rsidR="00F70ED3" w:rsidRDefault="00E51B91">
            <w:pPr>
              <w:pStyle w:val="TableParagraph"/>
              <w:spacing w:line="219" w:lineRule="exact"/>
              <w:ind w:left="76"/>
              <w:rPr>
                <w:sz w:val="18"/>
              </w:rPr>
            </w:pPr>
            <w:r>
              <w:rPr>
                <w:sz w:val="18"/>
              </w:rPr>
              <w:t>(min</w:t>
            </w:r>
            <w:r>
              <w:rPr>
                <w:spacing w:val="-5"/>
                <w:sz w:val="18"/>
              </w:rPr>
              <w:t xml:space="preserve"> </w:t>
            </w:r>
            <w:r>
              <w:rPr>
                <w:spacing w:val="-2"/>
                <w:sz w:val="18"/>
              </w:rPr>
              <w:t>15dB)</w:t>
            </w:r>
          </w:p>
        </w:tc>
        <w:tc>
          <w:tcPr>
            <w:tcW w:w="821" w:type="dxa"/>
            <w:vMerge w:val="restart"/>
          </w:tcPr>
          <w:p w14:paraId="65F95D2C" w14:textId="77777777" w:rsidR="00F70ED3" w:rsidRDefault="00F70ED3">
            <w:pPr>
              <w:pStyle w:val="TableParagraph"/>
              <w:rPr>
                <w:rFonts w:ascii="Arial"/>
                <w:sz w:val="18"/>
              </w:rPr>
            </w:pPr>
          </w:p>
          <w:p w14:paraId="2A7860AA" w14:textId="77777777" w:rsidR="00F70ED3" w:rsidRDefault="00F70ED3">
            <w:pPr>
              <w:pStyle w:val="TableParagraph"/>
              <w:spacing w:before="16"/>
              <w:rPr>
                <w:rFonts w:ascii="Arial"/>
                <w:sz w:val="18"/>
              </w:rPr>
            </w:pPr>
          </w:p>
          <w:p w14:paraId="67212103" w14:textId="77777777" w:rsidR="00F70ED3" w:rsidRDefault="00E51B91">
            <w:pPr>
              <w:pStyle w:val="TableParagraph"/>
              <w:spacing w:before="1"/>
              <w:ind w:left="9"/>
              <w:jc w:val="center"/>
              <w:rPr>
                <w:sz w:val="18"/>
              </w:rPr>
            </w:pPr>
            <w:r>
              <w:rPr>
                <w:spacing w:val="-10"/>
                <w:sz w:val="18"/>
              </w:rPr>
              <w:t>3</w:t>
            </w:r>
          </w:p>
        </w:tc>
      </w:tr>
      <w:tr w:rsidR="00F70ED3" w14:paraId="27F2F5FA" w14:textId="77777777">
        <w:trPr>
          <w:trHeight w:val="280"/>
        </w:trPr>
        <w:tc>
          <w:tcPr>
            <w:tcW w:w="3157" w:type="dxa"/>
          </w:tcPr>
          <w:p w14:paraId="79EE701D" w14:textId="77777777" w:rsidR="00F70ED3" w:rsidRDefault="00E51B91">
            <w:pPr>
              <w:pStyle w:val="TableParagraph"/>
              <w:spacing w:before="30"/>
              <w:ind w:left="72"/>
              <w:rPr>
                <w:sz w:val="18"/>
              </w:rPr>
            </w:pPr>
            <w:r>
              <w:rPr>
                <w:sz w:val="18"/>
              </w:rPr>
              <w:t>(do</w:t>
            </w:r>
            <w:r>
              <w:rPr>
                <w:spacing w:val="-4"/>
                <w:sz w:val="18"/>
              </w:rPr>
              <w:t xml:space="preserve"> </w:t>
            </w:r>
            <w:r>
              <w:rPr>
                <w:sz w:val="18"/>
              </w:rPr>
              <w:t>Cisco</w:t>
            </w:r>
            <w:r>
              <w:rPr>
                <w:spacing w:val="-3"/>
                <w:sz w:val="18"/>
              </w:rPr>
              <w:t xml:space="preserve"> </w:t>
            </w:r>
            <w:r>
              <w:rPr>
                <w:sz w:val="18"/>
              </w:rPr>
              <w:t>ASR9001)</w:t>
            </w:r>
            <w:r>
              <w:rPr>
                <w:spacing w:val="-3"/>
                <w:sz w:val="18"/>
              </w:rPr>
              <w:t xml:space="preserve"> </w:t>
            </w:r>
            <w:r>
              <w:rPr>
                <w:sz w:val="18"/>
              </w:rPr>
              <w:t>a</w:t>
            </w:r>
            <w:r>
              <w:rPr>
                <w:spacing w:val="-3"/>
                <w:sz w:val="18"/>
              </w:rPr>
              <w:t xml:space="preserve"> </w:t>
            </w:r>
            <w:r>
              <w:rPr>
                <w:spacing w:val="-4"/>
                <w:sz w:val="18"/>
              </w:rPr>
              <w:t>2ks/</w:t>
            </w:r>
          </w:p>
        </w:tc>
        <w:tc>
          <w:tcPr>
            <w:tcW w:w="2120" w:type="dxa"/>
            <w:vMerge/>
            <w:tcBorders>
              <w:top w:val="nil"/>
            </w:tcBorders>
          </w:tcPr>
          <w:p w14:paraId="4B501360" w14:textId="77777777" w:rsidR="00F70ED3" w:rsidRDefault="00F70ED3">
            <w:pPr>
              <w:rPr>
                <w:sz w:val="2"/>
                <w:szCs w:val="2"/>
              </w:rPr>
            </w:pPr>
          </w:p>
        </w:tc>
        <w:tc>
          <w:tcPr>
            <w:tcW w:w="3365" w:type="dxa"/>
            <w:vMerge/>
            <w:tcBorders>
              <w:top w:val="nil"/>
            </w:tcBorders>
          </w:tcPr>
          <w:p w14:paraId="5A043A0B" w14:textId="77777777" w:rsidR="00F70ED3" w:rsidRDefault="00F70ED3">
            <w:pPr>
              <w:rPr>
                <w:sz w:val="2"/>
                <w:szCs w:val="2"/>
              </w:rPr>
            </w:pPr>
          </w:p>
        </w:tc>
        <w:tc>
          <w:tcPr>
            <w:tcW w:w="821" w:type="dxa"/>
            <w:vMerge/>
            <w:tcBorders>
              <w:top w:val="nil"/>
            </w:tcBorders>
          </w:tcPr>
          <w:p w14:paraId="6F338E9C" w14:textId="77777777" w:rsidR="00F70ED3" w:rsidRDefault="00F70ED3">
            <w:pPr>
              <w:rPr>
                <w:sz w:val="2"/>
                <w:szCs w:val="2"/>
              </w:rPr>
            </w:pPr>
          </w:p>
        </w:tc>
      </w:tr>
      <w:tr w:rsidR="00F70ED3" w14:paraId="2F36CF11" w14:textId="77777777">
        <w:trPr>
          <w:trHeight w:val="441"/>
        </w:trPr>
        <w:tc>
          <w:tcPr>
            <w:tcW w:w="3157" w:type="dxa"/>
          </w:tcPr>
          <w:p w14:paraId="2ED342AD" w14:textId="77777777" w:rsidR="00F70ED3" w:rsidRDefault="00E51B91">
            <w:pPr>
              <w:pStyle w:val="TableParagraph"/>
              <w:spacing w:before="1" w:line="219" w:lineRule="exact"/>
              <w:ind w:left="72"/>
              <w:rPr>
                <w:sz w:val="18"/>
              </w:rPr>
            </w:pPr>
            <w:r>
              <w:rPr>
                <w:sz w:val="18"/>
              </w:rPr>
              <w:t>Karlovarský</w:t>
            </w:r>
            <w:r>
              <w:rPr>
                <w:spacing w:val="-3"/>
                <w:sz w:val="18"/>
              </w:rPr>
              <w:t xml:space="preserve"> </w:t>
            </w:r>
            <w:r>
              <w:rPr>
                <w:sz w:val="18"/>
              </w:rPr>
              <w:t>TCK2</w:t>
            </w:r>
            <w:r>
              <w:rPr>
                <w:spacing w:val="-2"/>
                <w:sz w:val="18"/>
              </w:rPr>
              <w:t xml:space="preserve"> (OPXPC2901,</w:t>
            </w:r>
          </w:p>
          <w:p w14:paraId="79B1ABEE" w14:textId="77777777" w:rsidR="00F70ED3" w:rsidRDefault="00E51B91">
            <w:pPr>
              <w:pStyle w:val="TableParagraph"/>
              <w:spacing w:line="201" w:lineRule="exact"/>
              <w:ind w:left="72"/>
              <w:rPr>
                <w:sz w:val="18"/>
              </w:rPr>
            </w:pPr>
            <w:r>
              <w:rPr>
                <w:sz w:val="18"/>
              </w:rPr>
              <w:t>OPXPC2902)</w:t>
            </w:r>
            <w:r>
              <w:rPr>
                <w:spacing w:val="-5"/>
                <w:sz w:val="18"/>
              </w:rPr>
              <w:t xml:space="preserve"> </w:t>
            </w:r>
            <w:r>
              <w:rPr>
                <w:sz w:val="18"/>
              </w:rPr>
              <w:t>(do</w:t>
            </w:r>
            <w:r>
              <w:rPr>
                <w:spacing w:val="-4"/>
                <w:sz w:val="18"/>
              </w:rPr>
              <w:t xml:space="preserve"> </w:t>
            </w:r>
            <w:r>
              <w:rPr>
                <w:sz w:val="18"/>
              </w:rPr>
              <w:t>Cisco</w:t>
            </w:r>
            <w:r>
              <w:rPr>
                <w:spacing w:val="-3"/>
                <w:sz w:val="18"/>
              </w:rPr>
              <w:t xml:space="preserve"> </w:t>
            </w:r>
            <w:r>
              <w:rPr>
                <w:spacing w:val="-2"/>
                <w:sz w:val="18"/>
              </w:rPr>
              <w:t>ASR9001)</w:t>
            </w:r>
          </w:p>
        </w:tc>
        <w:tc>
          <w:tcPr>
            <w:tcW w:w="2120" w:type="dxa"/>
            <w:vMerge/>
            <w:tcBorders>
              <w:top w:val="nil"/>
            </w:tcBorders>
          </w:tcPr>
          <w:p w14:paraId="301DB56F" w14:textId="77777777" w:rsidR="00F70ED3" w:rsidRDefault="00F70ED3">
            <w:pPr>
              <w:rPr>
                <w:sz w:val="2"/>
                <w:szCs w:val="2"/>
              </w:rPr>
            </w:pPr>
          </w:p>
        </w:tc>
        <w:tc>
          <w:tcPr>
            <w:tcW w:w="3365" w:type="dxa"/>
            <w:vMerge/>
            <w:tcBorders>
              <w:top w:val="nil"/>
            </w:tcBorders>
          </w:tcPr>
          <w:p w14:paraId="7EC6336B" w14:textId="77777777" w:rsidR="00F70ED3" w:rsidRDefault="00F70ED3">
            <w:pPr>
              <w:rPr>
                <w:sz w:val="2"/>
                <w:szCs w:val="2"/>
              </w:rPr>
            </w:pPr>
          </w:p>
        </w:tc>
        <w:tc>
          <w:tcPr>
            <w:tcW w:w="821" w:type="dxa"/>
            <w:vMerge/>
            <w:tcBorders>
              <w:top w:val="nil"/>
            </w:tcBorders>
          </w:tcPr>
          <w:p w14:paraId="14AF96BF" w14:textId="77777777" w:rsidR="00F70ED3" w:rsidRDefault="00F70ED3">
            <w:pPr>
              <w:rPr>
                <w:sz w:val="2"/>
                <w:szCs w:val="2"/>
              </w:rPr>
            </w:pPr>
          </w:p>
        </w:tc>
      </w:tr>
      <w:tr w:rsidR="00F70ED3" w14:paraId="6DEB4C61" w14:textId="77777777">
        <w:trPr>
          <w:trHeight w:val="321"/>
        </w:trPr>
        <w:tc>
          <w:tcPr>
            <w:tcW w:w="3157" w:type="dxa"/>
          </w:tcPr>
          <w:p w14:paraId="64B2830F" w14:textId="77777777" w:rsidR="00F70ED3" w:rsidRDefault="00E51B91">
            <w:pPr>
              <w:pStyle w:val="TableParagraph"/>
              <w:spacing w:before="49"/>
              <w:ind w:left="72"/>
              <w:rPr>
                <w:sz w:val="18"/>
              </w:rPr>
            </w:pPr>
            <w:r>
              <w:rPr>
                <w:sz w:val="18"/>
              </w:rPr>
              <w:t>G1501V0000100125G0001/Plzeň</w:t>
            </w:r>
            <w:r>
              <w:rPr>
                <w:spacing w:val="-7"/>
                <w:sz w:val="18"/>
              </w:rPr>
              <w:t xml:space="preserve"> </w:t>
            </w:r>
            <w:r>
              <w:rPr>
                <w:spacing w:val="-5"/>
                <w:sz w:val="18"/>
              </w:rPr>
              <w:t>PČR</w:t>
            </w:r>
          </w:p>
        </w:tc>
        <w:tc>
          <w:tcPr>
            <w:tcW w:w="2120" w:type="dxa"/>
          </w:tcPr>
          <w:p w14:paraId="2F5AC605" w14:textId="77777777" w:rsidR="00F70ED3" w:rsidRDefault="00E51B91">
            <w:pPr>
              <w:pStyle w:val="TableParagraph"/>
              <w:spacing w:before="49"/>
              <w:ind w:left="74"/>
              <w:rPr>
                <w:sz w:val="18"/>
              </w:rPr>
            </w:pPr>
            <w:r>
              <w:rPr>
                <w:spacing w:val="-2"/>
                <w:sz w:val="18"/>
              </w:rPr>
              <w:t>FRM220-10G-</w:t>
            </w:r>
            <w:r>
              <w:rPr>
                <w:spacing w:val="-5"/>
                <w:sz w:val="18"/>
              </w:rPr>
              <w:t>SS</w:t>
            </w:r>
          </w:p>
        </w:tc>
        <w:tc>
          <w:tcPr>
            <w:tcW w:w="3365" w:type="dxa"/>
            <w:vMerge w:val="restart"/>
          </w:tcPr>
          <w:p w14:paraId="486B730D" w14:textId="77777777" w:rsidR="00F70ED3" w:rsidRDefault="00E51B91">
            <w:pPr>
              <w:pStyle w:val="TableParagraph"/>
              <w:spacing w:before="131"/>
              <w:ind w:left="76" w:right="78"/>
              <w:rPr>
                <w:sz w:val="18"/>
              </w:rPr>
            </w:pPr>
            <w:r>
              <w:rPr>
                <w:sz w:val="18"/>
              </w:rPr>
              <w:t>Media</w:t>
            </w:r>
            <w:r>
              <w:rPr>
                <w:spacing w:val="-9"/>
                <w:sz w:val="18"/>
              </w:rPr>
              <w:t xml:space="preserve"> </w:t>
            </w:r>
            <w:r>
              <w:rPr>
                <w:sz w:val="18"/>
              </w:rPr>
              <w:t>převodník,</w:t>
            </w:r>
            <w:r>
              <w:rPr>
                <w:spacing w:val="-8"/>
                <w:sz w:val="18"/>
              </w:rPr>
              <w:t xml:space="preserve"> </w:t>
            </w:r>
            <w:r>
              <w:rPr>
                <w:sz w:val="18"/>
              </w:rPr>
              <w:t>klientská</w:t>
            </w:r>
            <w:r>
              <w:rPr>
                <w:spacing w:val="-9"/>
                <w:sz w:val="18"/>
              </w:rPr>
              <w:t xml:space="preserve"> </w:t>
            </w:r>
            <w:r>
              <w:rPr>
                <w:sz w:val="18"/>
              </w:rPr>
              <w:t>strana</w:t>
            </w:r>
            <w:r>
              <w:rPr>
                <w:spacing w:val="-9"/>
                <w:sz w:val="18"/>
              </w:rPr>
              <w:t xml:space="preserve"> </w:t>
            </w:r>
            <w:r>
              <w:rPr>
                <w:sz w:val="18"/>
              </w:rPr>
              <w:t>SFP+</w:t>
            </w:r>
            <w:r>
              <w:rPr>
                <w:spacing w:val="-9"/>
                <w:sz w:val="18"/>
              </w:rPr>
              <w:t xml:space="preserve"> </w:t>
            </w:r>
            <w:r>
              <w:rPr>
                <w:sz w:val="18"/>
              </w:rPr>
              <w:t>slot, linková strana SFP+ slot, kompatibilita s</w:t>
            </w:r>
            <w:r>
              <w:rPr>
                <w:spacing w:val="40"/>
                <w:sz w:val="18"/>
              </w:rPr>
              <w:t xml:space="preserve"> </w:t>
            </w:r>
            <w:r>
              <w:rPr>
                <w:sz w:val="18"/>
              </w:rPr>
              <w:t>níže uvedenými CWDM moduly a SFP+ moduly typu SR/LR/ER, včetně příslušenství</w:t>
            </w:r>
          </w:p>
        </w:tc>
        <w:tc>
          <w:tcPr>
            <w:tcW w:w="821" w:type="dxa"/>
            <w:vMerge w:val="restart"/>
          </w:tcPr>
          <w:p w14:paraId="5D298D44" w14:textId="77777777" w:rsidR="00F70ED3" w:rsidRDefault="00F70ED3">
            <w:pPr>
              <w:pStyle w:val="TableParagraph"/>
              <w:rPr>
                <w:rFonts w:ascii="Arial"/>
                <w:sz w:val="18"/>
              </w:rPr>
            </w:pPr>
          </w:p>
          <w:p w14:paraId="1E1D57DA" w14:textId="77777777" w:rsidR="00F70ED3" w:rsidRDefault="00F70ED3">
            <w:pPr>
              <w:pStyle w:val="TableParagraph"/>
              <w:spacing w:before="48"/>
              <w:rPr>
                <w:rFonts w:ascii="Arial"/>
                <w:sz w:val="18"/>
              </w:rPr>
            </w:pPr>
          </w:p>
          <w:p w14:paraId="66BFFA1E" w14:textId="77777777" w:rsidR="00F70ED3" w:rsidRDefault="00E51B91">
            <w:pPr>
              <w:pStyle w:val="TableParagraph"/>
              <w:ind w:left="9"/>
              <w:jc w:val="center"/>
              <w:rPr>
                <w:sz w:val="18"/>
              </w:rPr>
            </w:pPr>
            <w:r>
              <w:rPr>
                <w:spacing w:val="-10"/>
                <w:sz w:val="18"/>
              </w:rPr>
              <w:t>2</w:t>
            </w:r>
          </w:p>
        </w:tc>
      </w:tr>
      <w:tr w:rsidR="00F70ED3" w14:paraId="49D96510" w14:textId="77777777">
        <w:trPr>
          <w:trHeight w:val="263"/>
        </w:trPr>
        <w:tc>
          <w:tcPr>
            <w:tcW w:w="3157" w:type="dxa"/>
          </w:tcPr>
          <w:p w14:paraId="76DE0C43" w14:textId="77777777" w:rsidR="00F70ED3" w:rsidRDefault="00E51B91">
            <w:pPr>
              <w:pStyle w:val="TableParagraph"/>
              <w:spacing w:before="20"/>
              <w:ind w:left="72"/>
              <w:rPr>
                <w:sz w:val="18"/>
              </w:rPr>
            </w:pPr>
            <w:r>
              <w:rPr>
                <w:sz w:val="18"/>
              </w:rPr>
              <w:t>do</w:t>
            </w:r>
            <w:r>
              <w:rPr>
                <w:spacing w:val="-1"/>
                <w:sz w:val="18"/>
              </w:rPr>
              <w:t xml:space="preserve"> </w:t>
            </w:r>
            <w:r>
              <w:rPr>
                <w:spacing w:val="-4"/>
                <w:sz w:val="18"/>
              </w:rPr>
              <w:t>racku</w:t>
            </w:r>
          </w:p>
        </w:tc>
        <w:tc>
          <w:tcPr>
            <w:tcW w:w="2120" w:type="dxa"/>
          </w:tcPr>
          <w:p w14:paraId="3F895D40" w14:textId="77777777" w:rsidR="00F70ED3" w:rsidRDefault="00E51B91">
            <w:pPr>
              <w:pStyle w:val="TableParagraph"/>
              <w:spacing w:before="20"/>
              <w:ind w:left="74"/>
              <w:rPr>
                <w:sz w:val="18"/>
              </w:rPr>
            </w:pPr>
            <w:r>
              <w:rPr>
                <w:sz w:val="18"/>
              </w:rPr>
              <w:t>+</w:t>
            </w:r>
            <w:r>
              <w:rPr>
                <w:spacing w:val="-2"/>
                <w:sz w:val="18"/>
              </w:rPr>
              <w:t xml:space="preserve"> </w:t>
            </w:r>
            <w:r>
              <w:rPr>
                <w:sz w:val="18"/>
              </w:rPr>
              <w:t>CH02M-</w:t>
            </w:r>
            <w:r>
              <w:rPr>
                <w:spacing w:val="-5"/>
                <w:sz w:val="18"/>
              </w:rPr>
              <w:t>AC</w:t>
            </w:r>
          </w:p>
        </w:tc>
        <w:tc>
          <w:tcPr>
            <w:tcW w:w="3365" w:type="dxa"/>
            <w:vMerge/>
            <w:tcBorders>
              <w:top w:val="nil"/>
            </w:tcBorders>
          </w:tcPr>
          <w:p w14:paraId="13CB4448" w14:textId="77777777" w:rsidR="00F70ED3" w:rsidRDefault="00F70ED3">
            <w:pPr>
              <w:rPr>
                <w:sz w:val="2"/>
                <w:szCs w:val="2"/>
              </w:rPr>
            </w:pPr>
          </w:p>
        </w:tc>
        <w:tc>
          <w:tcPr>
            <w:tcW w:w="821" w:type="dxa"/>
            <w:vMerge/>
            <w:tcBorders>
              <w:top w:val="nil"/>
            </w:tcBorders>
          </w:tcPr>
          <w:p w14:paraId="78074470" w14:textId="77777777" w:rsidR="00F70ED3" w:rsidRDefault="00F70ED3">
            <w:pPr>
              <w:rPr>
                <w:sz w:val="2"/>
                <w:szCs w:val="2"/>
              </w:rPr>
            </w:pPr>
          </w:p>
        </w:tc>
      </w:tr>
      <w:tr w:rsidR="00F70ED3" w14:paraId="51FDBF34" w14:textId="77777777">
        <w:trPr>
          <w:trHeight w:val="263"/>
        </w:trPr>
        <w:tc>
          <w:tcPr>
            <w:tcW w:w="3157" w:type="dxa"/>
          </w:tcPr>
          <w:p w14:paraId="3406F1B4" w14:textId="77777777" w:rsidR="00F70ED3" w:rsidRDefault="00E51B91">
            <w:pPr>
              <w:pStyle w:val="TableParagraph"/>
              <w:spacing w:before="23"/>
              <w:ind w:left="72"/>
              <w:rPr>
                <w:sz w:val="18"/>
              </w:rPr>
            </w:pPr>
            <w:r>
              <w:rPr>
                <w:sz w:val="18"/>
              </w:rPr>
              <w:t>G1501V0000100125G0002/Plzeň</w:t>
            </w:r>
            <w:r>
              <w:rPr>
                <w:spacing w:val="-7"/>
                <w:sz w:val="18"/>
              </w:rPr>
              <w:t xml:space="preserve"> </w:t>
            </w:r>
            <w:r>
              <w:rPr>
                <w:spacing w:val="-5"/>
                <w:sz w:val="18"/>
              </w:rPr>
              <w:t>PČR</w:t>
            </w:r>
          </w:p>
        </w:tc>
        <w:tc>
          <w:tcPr>
            <w:tcW w:w="2120" w:type="dxa"/>
          </w:tcPr>
          <w:p w14:paraId="09734688" w14:textId="77777777" w:rsidR="00F70ED3" w:rsidRDefault="00E51B91">
            <w:pPr>
              <w:pStyle w:val="TableParagraph"/>
              <w:spacing w:before="23"/>
              <w:ind w:left="74"/>
              <w:rPr>
                <w:sz w:val="18"/>
              </w:rPr>
            </w:pPr>
            <w:r>
              <w:rPr>
                <w:spacing w:val="-2"/>
                <w:sz w:val="18"/>
              </w:rPr>
              <w:t>FRM220-10G-</w:t>
            </w:r>
            <w:r>
              <w:rPr>
                <w:spacing w:val="-5"/>
                <w:sz w:val="18"/>
              </w:rPr>
              <w:t>SS</w:t>
            </w:r>
          </w:p>
        </w:tc>
        <w:tc>
          <w:tcPr>
            <w:tcW w:w="3365" w:type="dxa"/>
            <w:vMerge/>
            <w:tcBorders>
              <w:top w:val="nil"/>
            </w:tcBorders>
          </w:tcPr>
          <w:p w14:paraId="26659577" w14:textId="77777777" w:rsidR="00F70ED3" w:rsidRDefault="00F70ED3">
            <w:pPr>
              <w:rPr>
                <w:sz w:val="2"/>
                <w:szCs w:val="2"/>
              </w:rPr>
            </w:pPr>
          </w:p>
        </w:tc>
        <w:tc>
          <w:tcPr>
            <w:tcW w:w="821" w:type="dxa"/>
            <w:vMerge/>
            <w:tcBorders>
              <w:top w:val="nil"/>
            </w:tcBorders>
          </w:tcPr>
          <w:p w14:paraId="2223C9B4" w14:textId="77777777" w:rsidR="00F70ED3" w:rsidRDefault="00F70ED3">
            <w:pPr>
              <w:rPr>
                <w:sz w:val="2"/>
                <w:szCs w:val="2"/>
              </w:rPr>
            </w:pPr>
          </w:p>
        </w:tc>
      </w:tr>
      <w:tr w:rsidR="00F70ED3" w14:paraId="2DD72CF3" w14:textId="77777777">
        <w:trPr>
          <w:trHeight w:val="263"/>
        </w:trPr>
        <w:tc>
          <w:tcPr>
            <w:tcW w:w="3157" w:type="dxa"/>
          </w:tcPr>
          <w:p w14:paraId="0E9D0C4E" w14:textId="77777777" w:rsidR="00F70ED3" w:rsidRDefault="00E51B91">
            <w:pPr>
              <w:pStyle w:val="TableParagraph"/>
              <w:spacing w:before="23"/>
              <w:ind w:left="72"/>
              <w:rPr>
                <w:sz w:val="18"/>
              </w:rPr>
            </w:pPr>
            <w:r>
              <w:rPr>
                <w:sz w:val="18"/>
              </w:rPr>
              <w:t>do</w:t>
            </w:r>
            <w:r>
              <w:rPr>
                <w:spacing w:val="-1"/>
                <w:sz w:val="18"/>
              </w:rPr>
              <w:t xml:space="preserve"> </w:t>
            </w:r>
            <w:r>
              <w:rPr>
                <w:spacing w:val="-4"/>
                <w:sz w:val="18"/>
              </w:rPr>
              <w:t>racku</w:t>
            </w:r>
          </w:p>
        </w:tc>
        <w:tc>
          <w:tcPr>
            <w:tcW w:w="2120" w:type="dxa"/>
          </w:tcPr>
          <w:p w14:paraId="39EDBAB8" w14:textId="77777777" w:rsidR="00F70ED3" w:rsidRDefault="00E51B91">
            <w:pPr>
              <w:pStyle w:val="TableParagraph"/>
              <w:spacing w:before="23"/>
              <w:ind w:left="74"/>
              <w:rPr>
                <w:sz w:val="18"/>
              </w:rPr>
            </w:pPr>
            <w:r>
              <w:rPr>
                <w:sz w:val="18"/>
              </w:rPr>
              <w:t>+</w:t>
            </w:r>
            <w:r>
              <w:rPr>
                <w:spacing w:val="-2"/>
                <w:sz w:val="18"/>
              </w:rPr>
              <w:t xml:space="preserve"> </w:t>
            </w:r>
            <w:r>
              <w:rPr>
                <w:sz w:val="18"/>
              </w:rPr>
              <w:t>CH02M-</w:t>
            </w:r>
            <w:r>
              <w:rPr>
                <w:spacing w:val="-5"/>
                <w:sz w:val="18"/>
              </w:rPr>
              <w:t>AC</w:t>
            </w:r>
          </w:p>
        </w:tc>
        <w:tc>
          <w:tcPr>
            <w:tcW w:w="3365" w:type="dxa"/>
            <w:vMerge/>
            <w:tcBorders>
              <w:top w:val="nil"/>
            </w:tcBorders>
          </w:tcPr>
          <w:p w14:paraId="7020E907" w14:textId="77777777" w:rsidR="00F70ED3" w:rsidRDefault="00F70ED3">
            <w:pPr>
              <w:rPr>
                <w:sz w:val="2"/>
                <w:szCs w:val="2"/>
              </w:rPr>
            </w:pPr>
          </w:p>
        </w:tc>
        <w:tc>
          <w:tcPr>
            <w:tcW w:w="821" w:type="dxa"/>
            <w:vMerge/>
            <w:tcBorders>
              <w:top w:val="nil"/>
            </w:tcBorders>
          </w:tcPr>
          <w:p w14:paraId="3998969F" w14:textId="77777777" w:rsidR="00F70ED3" w:rsidRDefault="00F70ED3">
            <w:pPr>
              <w:rPr>
                <w:sz w:val="2"/>
                <w:szCs w:val="2"/>
              </w:rPr>
            </w:pPr>
          </w:p>
        </w:tc>
      </w:tr>
      <w:tr w:rsidR="00F70ED3" w14:paraId="197D1D6C" w14:textId="77777777">
        <w:trPr>
          <w:trHeight w:val="263"/>
        </w:trPr>
        <w:tc>
          <w:tcPr>
            <w:tcW w:w="3157" w:type="dxa"/>
          </w:tcPr>
          <w:p w14:paraId="32E4424A" w14:textId="77777777" w:rsidR="00F70ED3" w:rsidRDefault="00E51B91">
            <w:pPr>
              <w:pStyle w:val="TableParagraph"/>
              <w:spacing w:before="23"/>
              <w:ind w:left="72"/>
              <w:rPr>
                <w:sz w:val="18"/>
              </w:rPr>
            </w:pPr>
            <w:r>
              <w:rPr>
                <w:sz w:val="18"/>
              </w:rPr>
              <w:t>OPXPC4906/Plzeň</w:t>
            </w:r>
            <w:r>
              <w:rPr>
                <w:spacing w:val="-3"/>
                <w:sz w:val="18"/>
              </w:rPr>
              <w:t xml:space="preserve"> </w:t>
            </w:r>
            <w:r>
              <w:rPr>
                <w:spacing w:val="-5"/>
                <w:sz w:val="18"/>
              </w:rPr>
              <w:t>HZS</w:t>
            </w:r>
          </w:p>
        </w:tc>
        <w:tc>
          <w:tcPr>
            <w:tcW w:w="2120" w:type="dxa"/>
            <w:vMerge w:val="restart"/>
          </w:tcPr>
          <w:p w14:paraId="79CFECD1" w14:textId="77777777" w:rsidR="00F70ED3" w:rsidRDefault="00F70ED3">
            <w:pPr>
              <w:pStyle w:val="TableParagraph"/>
              <w:rPr>
                <w:rFonts w:ascii="Arial"/>
                <w:sz w:val="18"/>
              </w:rPr>
            </w:pPr>
          </w:p>
          <w:p w14:paraId="38BD0942" w14:textId="77777777" w:rsidR="00F70ED3" w:rsidRDefault="00F70ED3">
            <w:pPr>
              <w:pStyle w:val="TableParagraph"/>
              <w:spacing w:before="19"/>
              <w:rPr>
                <w:rFonts w:ascii="Arial"/>
                <w:sz w:val="18"/>
              </w:rPr>
            </w:pPr>
          </w:p>
          <w:p w14:paraId="47190237" w14:textId="77777777" w:rsidR="00F70ED3" w:rsidRDefault="00E51B91">
            <w:pPr>
              <w:pStyle w:val="TableParagraph"/>
              <w:ind w:left="74"/>
              <w:rPr>
                <w:sz w:val="18"/>
              </w:rPr>
            </w:pPr>
            <w:r>
              <w:rPr>
                <w:spacing w:val="-2"/>
                <w:sz w:val="18"/>
              </w:rPr>
              <w:t>S10-C49-SP-ER-D-</w:t>
            </w:r>
            <w:r>
              <w:rPr>
                <w:spacing w:val="-7"/>
                <w:sz w:val="18"/>
              </w:rPr>
              <w:t>CI</w:t>
            </w:r>
          </w:p>
        </w:tc>
        <w:tc>
          <w:tcPr>
            <w:tcW w:w="3365" w:type="dxa"/>
            <w:vMerge w:val="restart"/>
          </w:tcPr>
          <w:p w14:paraId="2576DEA2" w14:textId="77777777" w:rsidR="00F70ED3" w:rsidRDefault="00F70ED3">
            <w:pPr>
              <w:pStyle w:val="TableParagraph"/>
              <w:spacing w:before="116"/>
              <w:rPr>
                <w:rFonts w:ascii="Arial"/>
                <w:sz w:val="18"/>
              </w:rPr>
            </w:pPr>
          </w:p>
          <w:p w14:paraId="5C47C0D8" w14:textId="77777777" w:rsidR="00F70ED3" w:rsidRDefault="00E51B91">
            <w:pPr>
              <w:pStyle w:val="TableParagraph"/>
              <w:ind w:left="76"/>
              <w:rPr>
                <w:sz w:val="18"/>
              </w:rPr>
            </w:pPr>
            <w:r>
              <w:rPr>
                <w:sz w:val="18"/>
              </w:rPr>
              <w:t>CWDM</w:t>
            </w:r>
            <w:r>
              <w:rPr>
                <w:spacing w:val="-9"/>
                <w:sz w:val="18"/>
              </w:rPr>
              <w:t xml:space="preserve"> </w:t>
            </w:r>
            <w:r>
              <w:rPr>
                <w:sz w:val="18"/>
              </w:rPr>
              <w:t>SFP+</w:t>
            </w:r>
            <w:r>
              <w:rPr>
                <w:spacing w:val="-9"/>
                <w:sz w:val="18"/>
              </w:rPr>
              <w:t xml:space="preserve"> </w:t>
            </w:r>
            <w:r>
              <w:rPr>
                <w:sz w:val="18"/>
              </w:rPr>
              <w:t>1490nm</w:t>
            </w:r>
            <w:r>
              <w:rPr>
                <w:spacing w:val="-8"/>
                <w:sz w:val="18"/>
              </w:rPr>
              <w:t xml:space="preserve"> </w:t>
            </w:r>
            <w:r>
              <w:rPr>
                <w:sz w:val="18"/>
              </w:rPr>
              <w:t>kompatibilní</w:t>
            </w:r>
            <w:r>
              <w:rPr>
                <w:spacing w:val="-9"/>
                <w:sz w:val="18"/>
              </w:rPr>
              <w:t xml:space="preserve"> </w:t>
            </w:r>
            <w:r>
              <w:rPr>
                <w:sz w:val="18"/>
              </w:rPr>
              <w:t>s</w:t>
            </w:r>
            <w:r>
              <w:rPr>
                <w:spacing w:val="-9"/>
                <w:sz w:val="18"/>
              </w:rPr>
              <w:t xml:space="preserve"> </w:t>
            </w:r>
            <w:r>
              <w:rPr>
                <w:sz w:val="18"/>
              </w:rPr>
              <w:t>media převodníkem (min 15dB)</w:t>
            </w:r>
          </w:p>
        </w:tc>
        <w:tc>
          <w:tcPr>
            <w:tcW w:w="821" w:type="dxa"/>
            <w:vMerge w:val="restart"/>
          </w:tcPr>
          <w:p w14:paraId="47BE100F" w14:textId="77777777" w:rsidR="00F70ED3" w:rsidRDefault="00F70ED3">
            <w:pPr>
              <w:pStyle w:val="TableParagraph"/>
              <w:rPr>
                <w:rFonts w:ascii="Arial"/>
                <w:sz w:val="18"/>
              </w:rPr>
            </w:pPr>
          </w:p>
          <w:p w14:paraId="617AF75F" w14:textId="77777777" w:rsidR="00F70ED3" w:rsidRDefault="00F70ED3">
            <w:pPr>
              <w:pStyle w:val="TableParagraph"/>
              <w:spacing w:before="19"/>
              <w:rPr>
                <w:rFonts w:ascii="Arial"/>
                <w:sz w:val="18"/>
              </w:rPr>
            </w:pPr>
          </w:p>
          <w:p w14:paraId="4570F53E" w14:textId="77777777" w:rsidR="00F70ED3" w:rsidRDefault="00E51B91">
            <w:pPr>
              <w:pStyle w:val="TableParagraph"/>
              <w:ind w:left="9"/>
              <w:jc w:val="center"/>
              <w:rPr>
                <w:sz w:val="18"/>
              </w:rPr>
            </w:pPr>
            <w:r>
              <w:rPr>
                <w:spacing w:val="-10"/>
                <w:sz w:val="18"/>
              </w:rPr>
              <w:t>2</w:t>
            </w:r>
          </w:p>
        </w:tc>
      </w:tr>
      <w:tr w:rsidR="00F70ED3" w14:paraId="53CC8DE9" w14:textId="77777777">
        <w:trPr>
          <w:trHeight w:val="263"/>
        </w:trPr>
        <w:tc>
          <w:tcPr>
            <w:tcW w:w="3157" w:type="dxa"/>
          </w:tcPr>
          <w:p w14:paraId="6FDE802A" w14:textId="77777777" w:rsidR="00F70ED3" w:rsidRDefault="00E51B91">
            <w:pPr>
              <w:pStyle w:val="TableParagraph"/>
              <w:spacing w:before="23"/>
              <w:ind w:left="72"/>
              <w:rPr>
                <w:sz w:val="18"/>
              </w:rPr>
            </w:pPr>
            <w:r>
              <w:rPr>
                <w:sz w:val="18"/>
              </w:rPr>
              <w:t>Do</w:t>
            </w:r>
            <w:r>
              <w:rPr>
                <w:spacing w:val="-4"/>
                <w:sz w:val="18"/>
              </w:rPr>
              <w:t xml:space="preserve"> </w:t>
            </w:r>
            <w:r>
              <w:rPr>
                <w:sz w:val="18"/>
              </w:rPr>
              <w:t>FRM220-10G-SS</w:t>
            </w:r>
            <w:r>
              <w:rPr>
                <w:spacing w:val="33"/>
                <w:sz w:val="18"/>
              </w:rPr>
              <w:t xml:space="preserve"> </w:t>
            </w:r>
            <w:r>
              <w:rPr>
                <w:sz w:val="18"/>
              </w:rPr>
              <w:t>CH02M-</w:t>
            </w:r>
            <w:r>
              <w:rPr>
                <w:spacing w:val="-5"/>
                <w:sz w:val="18"/>
              </w:rPr>
              <w:t>AC</w:t>
            </w:r>
          </w:p>
        </w:tc>
        <w:tc>
          <w:tcPr>
            <w:tcW w:w="2120" w:type="dxa"/>
            <w:vMerge/>
            <w:tcBorders>
              <w:top w:val="nil"/>
            </w:tcBorders>
          </w:tcPr>
          <w:p w14:paraId="45E7B37C" w14:textId="77777777" w:rsidR="00F70ED3" w:rsidRDefault="00F70ED3">
            <w:pPr>
              <w:rPr>
                <w:sz w:val="2"/>
                <w:szCs w:val="2"/>
              </w:rPr>
            </w:pPr>
          </w:p>
        </w:tc>
        <w:tc>
          <w:tcPr>
            <w:tcW w:w="3365" w:type="dxa"/>
            <w:vMerge/>
            <w:tcBorders>
              <w:top w:val="nil"/>
            </w:tcBorders>
          </w:tcPr>
          <w:p w14:paraId="64DD68FF" w14:textId="77777777" w:rsidR="00F70ED3" w:rsidRDefault="00F70ED3">
            <w:pPr>
              <w:rPr>
                <w:sz w:val="2"/>
                <w:szCs w:val="2"/>
              </w:rPr>
            </w:pPr>
          </w:p>
        </w:tc>
        <w:tc>
          <w:tcPr>
            <w:tcW w:w="821" w:type="dxa"/>
            <w:vMerge/>
            <w:tcBorders>
              <w:top w:val="nil"/>
            </w:tcBorders>
          </w:tcPr>
          <w:p w14:paraId="1D11ED62" w14:textId="77777777" w:rsidR="00F70ED3" w:rsidRDefault="00F70ED3">
            <w:pPr>
              <w:rPr>
                <w:sz w:val="2"/>
                <w:szCs w:val="2"/>
              </w:rPr>
            </w:pPr>
          </w:p>
        </w:tc>
      </w:tr>
      <w:tr w:rsidR="00F70ED3" w14:paraId="5573B754" w14:textId="77777777">
        <w:trPr>
          <w:trHeight w:val="266"/>
        </w:trPr>
        <w:tc>
          <w:tcPr>
            <w:tcW w:w="3157" w:type="dxa"/>
          </w:tcPr>
          <w:p w14:paraId="696CFE28" w14:textId="77777777" w:rsidR="00F70ED3" w:rsidRDefault="00E51B91">
            <w:pPr>
              <w:pStyle w:val="TableParagraph"/>
              <w:spacing w:before="23"/>
              <w:ind w:left="72"/>
              <w:rPr>
                <w:sz w:val="18"/>
              </w:rPr>
            </w:pPr>
            <w:r>
              <w:rPr>
                <w:sz w:val="18"/>
              </w:rPr>
              <w:t>OPXPC4907/Plzeň</w:t>
            </w:r>
            <w:r>
              <w:rPr>
                <w:spacing w:val="-3"/>
                <w:sz w:val="18"/>
              </w:rPr>
              <w:t xml:space="preserve"> </w:t>
            </w:r>
            <w:r>
              <w:rPr>
                <w:spacing w:val="-5"/>
                <w:sz w:val="18"/>
              </w:rPr>
              <w:t>PČR</w:t>
            </w:r>
          </w:p>
        </w:tc>
        <w:tc>
          <w:tcPr>
            <w:tcW w:w="2120" w:type="dxa"/>
            <w:vMerge/>
            <w:tcBorders>
              <w:top w:val="nil"/>
            </w:tcBorders>
          </w:tcPr>
          <w:p w14:paraId="155F2E8F" w14:textId="77777777" w:rsidR="00F70ED3" w:rsidRDefault="00F70ED3">
            <w:pPr>
              <w:rPr>
                <w:sz w:val="2"/>
                <w:szCs w:val="2"/>
              </w:rPr>
            </w:pPr>
          </w:p>
        </w:tc>
        <w:tc>
          <w:tcPr>
            <w:tcW w:w="3365" w:type="dxa"/>
            <w:vMerge/>
            <w:tcBorders>
              <w:top w:val="nil"/>
            </w:tcBorders>
          </w:tcPr>
          <w:p w14:paraId="7F89D83F" w14:textId="77777777" w:rsidR="00F70ED3" w:rsidRDefault="00F70ED3">
            <w:pPr>
              <w:rPr>
                <w:sz w:val="2"/>
                <w:szCs w:val="2"/>
              </w:rPr>
            </w:pPr>
          </w:p>
        </w:tc>
        <w:tc>
          <w:tcPr>
            <w:tcW w:w="821" w:type="dxa"/>
            <w:vMerge/>
            <w:tcBorders>
              <w:top w:val="nil"/>
            </w:tcBorders>
          </w:tcPr>
          <w:p w14:paraId="6639E0D8" w14:textId="77777777" w:rsidR="00F70ED3" w:rsidRDefault="00F70ED3">
            <w:pPr>
              <w:rPr>
                <w:sz w:val="2"/>
                <w:szCs w:val="2"/>
              </w:rPr>
            </w:pPr>
          </w:p>
        </w:tc>
      </w:tr>
      <w:tr w:rsidR="00F70ED3" w14:paraId="074C2D69" w14:textId="77777777">
        <w:trPr>
          <w:trHeight w:val="263"/>
        </w:trPr>
        <w:tc>
          <w:tcPr>
            <w:tcW w:w="3157" w:type="dxa"/>
          </w:tcPr>
          <w:p w14:paraId="534CEAD4" w14:textId="77777777" w:rsidR="00F70ED3" w:rsidRDefault="00E51B91">
            <w:pPr>
              <w:pStyle w:val="TableParagraph"/>
              <w:spacing w:before="20"/>
              <w:ind w:left="72"/>
              <w:rPr>
                <w:sz w:val="18"/>
              </w:rPr>
            </w:pPr>
            <w:r>
              <w:rPr>
                <w:sz w:val="18"/>
              </w:rPr>
              <w:t>Do</w:t>
            </w:r>
            <w:r>
              <w:rPr>
                <w:spacing w:val="-4"/>
                <w:sz w:val="18"/>
              </w:rPr>
              <w:t xml:space="preserve"> </w:t>
            </w:r>
            <w:r>
              <w:rPr>
                <w:sz w:val="18"/>
              </w:rPr>
              <w:t>FRM220-10G-SS</w:t>
            </w:r>
            <w:r>
              <w:rPr>
                <w:spacing w:val="33"/>
                <w:sz w:val="18"/>
              </w:rPr>
              <w:t xml:space="preserve"> </w:t>
            </w:r>
            <w:r>
              <w:rPr>
                <w:sz w:val="18"/>
              </w:rPr>
              <w:t>CH02M-</w:t>
            </w:r>
            <w:r>
              <w:rPr>
                <w:spacing w:val="-5"/>
                <w:sz w:val="18"/>
              </w:rPr>
              <w:t>AC</w:t>
            </w:r>
          </w:p>
        </w:tc>
        <w:tc>
          <w:tcPr>
            <w:tcW w:w="2120" w:type="dxa"/>
            <w:vMerge/>
            <w:tcBorders>
              <w:top w:val="nil"/>
            </w:tcBorders>
          </w:tcPr>
          <w:p w14:paraId="48D9B4A3" w14:textId="77777777" w:rsidR="00F70ED3" w:rsidRDefault="00F70ED3">
            <w:pPr>
              <w:rPr>
                <w:sz w:val="2"/>
                <w:szCs w:val="2"/>
              </w:rPr>
            </w:pPr>
          </w:p>
        </w:tc>
        <w:tc>
          <w:tcPr>
            <w:tcW w:w="3365" w:type="dxa"/>
            <w:vMerge/>
            <w:tcBorders>
              <w:top w:val="nil"/>
            </w:tcBorders>
          </w:tcPr>
          <w:p w14:paraId="62F3A116" w14:textId="77777777" w:rsidR="00F70ED3" w:rsidRDefault="00F70ED3">
            <w:pPr>
              <w:rPr>
                <w:sz w:val="2"/>
                <w:szCs w:val="2"/>
              </w:rPr>
            </w:pPr>
          </w:p>
        </w:tc>
        <w:tc>
          <w:tcPr>
            <w:tcW w:w="821" w:type="dxa"/>
            <w:vMerge/>
            <w:tcBorders>
              <w:top w:val="nil"/>
            </w:tcBorders>
          </w:tcPr>
          <w:p w14:paraId="3777BAF5" w14:textId="77777777" w:rsidR="00F70ED3" w:rsidRDefault="00F70ED3">
            <w:pPr>
              <w:rPr>
                <w:sz w:val="2"/>
                <w:szCs w:val="2"/>
              </w:rPr>
            </w:pPr>
          </w:p>
        </w:tc>
      </w:tr>
      <w:tr w:rsidR="00F70ED3" w14:paraId="6F91B0C7" w14:textId="77777777">
        <w:trPr>
          <w:trHeight w:val="263"/>
        </w:trPr>
        <w:tc>
          <w:tcPr>
            <w:tcW w:w="3157" w:type="dxa"/>
          </w:tcPr>
          <w:p w14:paraId="1076D7E9" w14:textId="77777777" w:rsidR="00F70ED3" w:rsidRDefault="00E51B91">
            <w:pPr>
              <w:pStyle w:val="TableParagraph"/>
              <w:spacing w:before="23"/>
              <w:ind w:left="72"/>
              <w:rPr>
                <w:sz w:val="18"/>
              </w:rPr>
            </w:pPr>
            <w:r>
              <w:rPr>
                <w:sz w:val="18"/>
              </w:rPr>
              <w:t>OPXPC6117/Plzeň</w:t>
            </w:r>
            <w:r>
              <w:rPr>
                <w:spacing w:val="-3"/>
                <w:sz w:val="18"/>
              </w:rPr>
              <w:t xml:space="preserve"> </w:t>
            </w:r>
            <w:r>
              <w:rPr>
                <w:spacing w:val="-5"/>
                <w:sz w:val="18"/>
              </w:rPr>
              <w:t>PČR</w:t>
            </w:r>
          </w:p>
        </w:tc>
        <w:tc>
          <w:tcPr>
            <w:tcW w:w="2120" w:type="dxa"/>
            <w:vMerge w:val="restart"/>
          </w:tcPr>
          <w:p w14:paraId="3A45B30D" w14:textId="77777777" w:rsidR="00F70ED3" w:rsidRDefault="00E51B91">
            <w:pPr>
              <w:pStyle w:val="TableParagraph"/>
              <w:spacing w:before="159"/>
              <w:ind w:left="74"/>
              <w:rPr>
                <w:sz w:val="18"/>
              </w:rPr>
            </w:pPr>
            <w:r>
              <w:rPr>
                <w:spacing w:val="-2"/>
                <w:sz w:val="18"/>
              </w:rPr>
              <w:t>S10-C61-SP-ER-D-</w:t>
            </w:r>
            <w:r>
              <w:rPr>
                <w:spacing w:val="-7"/>
                <w:sz w:val="18"/>
              </w:rPr>
              <w:t>CI</w:t>
            </w:r>
          </w:p>
        </w:tc>
        <w:tc>
          <w:tcPr>
            <w:tcW w:w="3365" w:type="dxa"/>
            <w:vMerge w:val="restart"/>
          </w:tcPr>
          <w:p w14:paraId="1EF2D669" w14:textId="77777777" w:rsidR="00F70ED3" w:rsidRDefault="00E51B91">
            <w:pPr>
              <w:pStyle w:val="TableParagraph"/>
              <w:spacing w:before="49"/>
              <w:ind w:left="76"/>
              <w:rPr>
                <w:sz w:val="18"/>
              </w:rPr>
            </w:pPr>
            <w:r>
              <w:rPr>
                <w:sz w:val="18"/>
              </w:rPr>
              <w:t>CWDM</w:t>
            </w:r>
            <w:r>
              <w:rPr>
                <w:spacing w:val="-9"/>
                <w:sz w:val="18"/>
              </w:rPr>
              <w:t xml:space="preserve"> </w:t>
            </w:r>
            <w:r>
              <w:rPr>
                <w:sz w:val="18"/>
              </w:rPr>
              <w:t>SFP+</w:t>
            </w:r>
            <w:r>
              <w:rPr>
                <w:spacing w:val="-9"/>
                <w:sz w:val="18"/>
              </w:rPr>
              <w:t xml:space="preserve"> </w:t>
            </w:r>
            <w:r>
              <w:rPr>
                <w:sz w:val="18"/>
              </w:rPr>
              <w:t>1610nm</w:t>
            </w:r>
            <w:r>
              <w:rPr>
                <w:spacing w:val="-8"/>
                <w:sz w:val="18"/>
              </w:rPr>
              <w:t xml:space="preserve"> </w:t>
            </w:r>
            <w:r>
              <w:rPr>
                <w:sz w:val="18"/>
              </w:rPr>
              <w:t>kompatibilní</w:t>
            </w:r>
            <w:r>
              <w:rPr>
                <w:spacing w:val="-9"/>
                <w:sz w:val="18"/>
              </w:rPr>
              <w:t xml:space="preserve"> </w:t>
            </w:r>
            <w:r>
              <w:rPr>
                <w:sz w:val="18"/>
              </w:rPr>
              <w:t>s</w:t>
            </w:r>
            <w:r>
              <w:rPr>
                <w:spacing w:val="-9"/>
                <w:sz w:val="18"/>
              </w:rPr>
              <w:t xml:space="preserve"> </w:t>
            </w:r>
            <w:r>
              <w:rPr>
                <w:sz w:val="18"/>
              </w:rPr>
              <w:t>media převodníkem (min 15dB)</w:t>
            </w:r>
          </w:p>
        </w:tc>
        <w:tc>
          <w:tcPr>
            <w:tcW w:w="821" w:type="dxa"/>
            <w:vMerge w:val="restart"/>
          </w:tcPr>
          <w:p w14:paraId="65184811" w14:textId="77777777" w:rsidR="00F70ED3" w:rsidRDefault="00E51B91">
            <w:pPr>
              <w:pStyle w:val="TableParagraph"/>
              <w:spacing w:before="159"/>
              <w:ind w:left="9"/>
              <w:jc w:val="center"/>
              <w:rPr>
                <w:sz w:val="18"/>
              </w:rPr>
            </w:pPr>
            <w:r>
              <w:rPr>
                <w:spacing w:val="-10"/>
                <w:sz w:val="18"/>
              </w:rPr>
              <w:t>1</w:t>
            </w:r>
          </w:p>
        </w:tc>
      </w:tr>
      <w:tr w:rsidR="00F70ED3" w14:paraId="561143C7" w14:textId="77777777">
        <w:trPr>
          <w:trHeight w:val="263"/>
        </w:trPr>
        <w:tc>
          <w:tcPr>
            <w:tcW w:w="3157" w:type="dxa"/>
          </w:tcPr>
          <w:p w14:paraId="4337C51E" w14:textId="77777777" w:rsidR="00F70ED3" w:rsidRDefault="00E51B91">
            <w:pPr>
              <w:pStyle w:val="TableParagraph"/>
              <w:spacing w:before="23"/>
              <w:ind w:left="72"/>
              <w:rPr>
                <w:sz w:val="18"/>
              </w:rPr>
            </w:pPr>
            <w:r>
              <w:rPr>
                <w:sz w:val="18"/>
              </w:rPr>
              <w:t>Do</w:t>
            </w:r>
            <w:r>
              <w:rPr>
                <w:spacing w:val="-4"/>
                <w:sz w:val="18"/>
              </w:rPr>
              <w:t xml:space="preserve"> </w:t>
            </w:r>
            <w:r>
              <w:rPr>
                <w:sz w:val="18"/>
              </w:rPr>
              <w:t>FRM220-10G-SS</w:t>
            </w:r>
            <w:r>
              <w:rPr>
                <w:spacing w:val="33"/>
                <w:sz w:val="18"/>
              </w:rPr>
              <w:t xml:space="preserve"> </w:t>
            </w:r>
            <w:r>
              <w:rPr>
                <w:sz w:val="18"/>
              </w:rPr>
              <w:t>CH02M-</w:t>
            </w:r>
            <w:r>
              <w:rPr>
                <w:spacing w:val="-5"/>
                <w:sz w:val="18"/>
              </w:rPr>
              <w:t>AC</w:t>
            </w:r>
          </w:p>
        </w:tc>
        <w:tc>
          <w:tcPr>
            <w:tcW w:w="2120" w:type="dxa"/>
            <w:vMerge/>
            <w:tcBorders>
              <w:top w:val="nil"/>
            </w:tcBorders>
          </w:tcPr>
          <w:p w14:paraId="4D91EF6E" w14:textId="77777777" w:rsidR="00F70ED3" w:rsidRDefault="00F70ED3">
            <w:pPr>
              <w:rPr>
                <w:sz w:val="2"/>
                <w:szCs w:val="2"/>
              </w:rPr>
            </w:pPr>
          </w:p>
        </w:tc>
        <w:tc>
          <w:tcPr>
            <w:tcW w:w="3365" w:type="dxa"/>
            <w:vMerge/>
            <w:tcBorders>
              <w:top w:val="nil"/>
            </w:tcBorders>
          </w:tcPr>
          <w:p w14:paraId="729B3F80" w14:textId="77777777" w:rsidR="00F70ED3" w:rsidRDefault="00F70ED3">
            <w:pPr>
              <w:rPr>
                <w:sz w:val="2"/>
                <w:szCs w:val="2"/>
              </w:rPr>
            </w:pPr>
          </w:p>
        </w:tc>
        <w:tc>
          <w:tcPr>
            <w:tcW w:w="821" w:type="dxa"/>
            <w:vMerge/>
            <w:tcBorders>
              <w:top w:val="nil"/>
            </w:tcBorders>
          </w:tcPr>
          <w:p w14:paraId="48E00AF5" w14:textId="77777777" w:rsidR="00F70ED3" w:rsidRDefault="00F70ED3">
            <w:pPr>
              <w:rPr>
                <w:sz w:val="2"/>
                <w:szCs w:val="2"/>
              </w:rPr>
            </w:pPr>
          </w:p>
        </w:tc>
      </w:tr>
      <w:tr w:rsidR="00F70ED3" w14:paraId="6BFC21B8" w14:textId="77777777">
        <w:trPr>
          <w:trHeight w:val="263"/>
        </w:trPr>
        <w:tc>
          <w:tcPr>
            <w:tcW w:w="3157" w:type="dxa"/>
          </w:tcPr>
          <w:p w14:paraId="6F61FCE9" w14:textId="77777777" w:rsidR="00F70ED3" w:rsidRDefault="00E51B91">
            <w:pPr>
              <w:pStyle w:val="TableParagraph"/>
              <w:spacing w:before="23"/>
              <w:ind w:left="72"/>
              <w:rPr>
                <w:sz w:val="18"/>
              </w:rPr>
            </w:pPr>
            <w:r>
              <w:rPr>
                <w:sz w:val="18"/>
              </w:rPr>
              <w:t>Karlovarský</w:t>
            </w:r>
            <w:r>
              <w:rPr>
                <w:spacing w:val="-3"/>
                <w:sz w:val="18"/>
              </w:rPr>
              <w:t xml:space="preserve"> </w:t>
            </w:r>
            <w:r>
              <w:rPr>
                <w:sz w:val="18"/>
              </w:rPr>
              <w:t>TCK1</w:t>
            </w:r>
            <w:r>
              <w:rPr>
                <w:spacing w:val="-2"/>
                <w:sz w:val="18"/>
              </w:rPr>
              <w:t xml:space="preserve"> (OPXPC2903)</w:t>
            </w:r>
          </w:p>
        </w:tc>
        <w:tc>
          <w:tcPr>
            <w:tcW w:w="2120" w:type="dxa"/>
            <w:vMerge w:val="restart"/>
          </w:tcPr>
          <w:p w14:paraId="1D306BC3" w14:textId="77777777" w:rsidR="00F70ED3" w:rsidRDefault="00E51B91">
            <w:pPr>
              <w:pStyle w:val="TableParagraph"/>
              <w:spacing w:before="159"/>
              <w:ind w:left="74"/>
              <w:rPr>
                <w:sz w:val="18"/>
              </w:rPr>
            </w:pPr>
            <w:r>
              <w:rPr>
                <w:spacing w:val="-2"/>
                <w:sz w:val="18"/>
              </w:rPr>
              <w:t>S10-C29-SP-ER-D-</w:t>
            </w:r>
            <w:r>
              <w:rPr>
                <w:spacing w:val="-7"/>
                <w:sz w:val="18"/>
              </w:rPr>
              <w:t>CI</w:t>
            </w:r>
          </w:p>
        </w:tc>
        <w:tc>
          <w:tcPr>
            <w:tcW w:w="3365" w:type="dxa"/>
            <w:vMerge w:val="restart"/>
          </w:tcPr>
          <w:p w14:paraId="65A2C7B8" w14:textId="77777777" w:rsidR="00F70ED3" w:rsidRDefault="00E51B91">
            <w:pPr>
              <w:pStyle w:val="TableParagraph"/>
              <w:spacing w:before="49"/>
              <w:ind w:left="76"/>
              <w:rPr>
                <w:sz w:val="18"/>
              </w:rPr>
            </w:pPr>
            <w:r>
              <w:rPr>
                <w:sz w:val="18"/>
              </w:rPr>
              <w:t>CWDM</w:t>
            </w:r>
            <w:r>
              <w:rPr>
                <w:spacing w:val="-9"/>
                <w:sz w:val="18"/>
              </w:rPr>
              <w:t xml:space="preserve"> </w:t>
            </w:r>
            <w:r>
              <w:rPr>
                <w:sz w:val="18"/>
              </w:rPr>
              <w:t>SFP+</w:t>
            </w:r>
            <w:r>
              <w:rPr>
                <w:spacing w:val="-9"/>
                <w:sz w:val="18"/>
              </w:rPr>
              <w:t xml:space="preserve"> </w:t>
            </w:r>
            <w:r>
              <w:rPr>
                <w:sz w:val="18"/>
              </w:rPr>
              <w:t>1290nm</w:t>
            </w:r>
            <w:r>
              <w:rPr>
                <w:spacing w:val="-8"/>
                <w:sz w:val="18"/>
              </w:rPr>
              <w:t xml:space="preserve"> </w:t>
            </w:r>
            <w:r>
              <w:rPr>
                <w:sz w:val="18"/>
              </w:rPr>
              <w:t>kompatibilní</w:t>
            </w:r>
            <w:r>
              <w:rPr>
                <w:spacing w:val="-9"/>
                <w:sz w:val="18"/>
              </w:rPr>
              <w:t xml:space="preserve"> </w:t>
            </w:r>
            <w:r>
              <w:rPr>
                <w:sz w:val="18"/>
              </w:rPr>
              <w:t>s</w:t>
            </w:r>
            <w:r>
              <w:rPr>
                <w:spacing w:val="-9"/>
                <w:sz w:val="18"/>
              </w:rPr>
              <w:t xml:space="preserve"> </w:t>
            </w:r>
            <w:r>
              <w:rPr>
                <w:sz w:val="18"/>
              </w:rPr>
              <w:t>media převodníkem (min 15dB)</w:t>
            </w:r>
          </w:p>
        </w:tc>
        <w:tc>
          <w:tcPr>
            <w:tcW w:w="821" w:type="dxa"/>
            <w:vMerge w:val="restart"/>
          </w:tcPr>
          <w:p w14:paraId="30D4BA4E" w14:textId="77777777" w:rsidR="00F70ED3" w:rsidRDefault="00E51B91">
            <w:pPr>
              <w:pStyle w:val="TableParagraph"/>
              <w:spacing w:before="159"/>
              <w:ind w:left="9"/>
              <w:jc w:val="center"/>
              <w:rPr>
                <w:sz w:val="18"/>
              </w:rPr>
            </w:pPr>
            <w:r>
              <w:rPr>
                <w:spacing w:val="-10"/>
                <w:sz w:val="18"/>
              </w:rPr>
              <w:t>1</w:t>
            </w:r>
          </w:p>
        </w:tc>
      </w:tr>
      <w:tr w:rsidR="00F70ED3" w14:paraId="7B986DBD" w14:textId="77777777">
        <w:trPr>
          <w:trHeight w:val="263"/>
        </w:trPr>
        <w:tc>
          <w:tcPr>
            <w:tcW w:w="3157" w:type="dxa"/>
          </w:tcPr>
          <w:p w14:paraId="42A67273" w14:textId="77777777" w:rsidR="00F70ED3" w:rsidRDefault="00E51B91">
            <w:pPr>
              <w:pStyle w:val="TableParagraph"/>
              <w:spacing w:before="23"/>
              <w:ind w:left="117"/>
              <w:rPr>
                <w:sz w:val="18"/>
              </w:rPr>
            </w:pPr>
            <w:r>
              <w:rPr>
                <w:sz w:val="18"/>
              </w:rPr>
              <w:t>Do</w:t>
            </w:r>
            <w:r>
              <w:rPr>
                <w:spacing w:val="-4"/>
                <w:sz w:val="18"/>
              </w:rPr>
              <w:t xml:space="preserve"> </w:t>
            </w:r>
            <w:r>
              <w:rPr>
                <w:sz w:val="18"/>
              </w:rPr>
              <w:t>FRM220-10G-SS</w:t>
            </w:r>
            <w:r>
              <w:rPr>
                <w:spacing w:val="33"/>
                <w:sz w:val="18"/>
              </w:rPr>
              <w:t xml:space="preserve"> </w:t>
            </w:r>
            <w:r>
              <w:rPr>
                <w:sz w:val="18"/>
              </w:rPr>
              <w:t>CH02M-</w:t>
            </w:r>
            <w:r>
              <w:rPr>
                <w:spacing w:val="-5"/>
                <w:sz w:val="18"/>
              </w:rPr>
              <w:t>AC</w:t>
            </w:r>
          </w:p>
        </w:tc>
        <w:tc>
          <w:tcPr>
            <w:tcW w:w="2120" w:type="dxa"/>
            <w:vMerge/>
            <w:tcBorders>
              <w:top w:val="nil"/>
            </w:tcBorders>
          </w:tcPr>
          <w:p w14:paraId="0681811E" w14:textId="77777777" w:rsidR="00F70ED3" w:rsidRDefault="00F70ED3">
            <w:pPr>
              <w:rPr>
                <w:sz w:val="2"/>
                <w:szCs w:val="2"/>
              </w:rPr>
            </w:pPr>
          </w:p>
        </w:tc>
        <w:tc>
          <w:tcPr>
            <w:tcW w:w="3365" w:type="dxa"/>
            <w:vMerge/>
            <w:tcBorders>
              <w:top w:val="nil"/>
            </w:tcBorders>
          </w:tcPr>
          <w:p w14:paraId="31431F7C" w14:textId="77777777" w:rsidR="00F70ED3" w:rsidRDefault="00F70ED3">
            <w:pPr>
              <w:rPr>
                <w:sz w:val="2"/>
                <w:szCs w:val="2"/>
              </w:rPr>
            </w:pPr>
          </w:p>
        </w:tc>
        <w:tc>
          <w:tcPr>
            <w:tcW w:w="821" w:type="dxa"/>
            <w:vMerge/>
            <w:tcBorders>
              <w:top w:val="nil"/>
            </w:tcBorders>
          </w:tcPr>
          <w:p w14:paraId="771BABBD" w14:textId="77777777" w:rsidR="00F70ED3" w:rsidRDefault="00F70ED3">
            <w:pPr>
              <w:rPr>
                <w:sz w:val="2"/>
                <w:szCs w:val="2"/>
              </w:rPr>
            </w:pPr>
          </w:p>
        </w:tc>
      </w:tr>
      <w:tr w:rsidR="00F70ED3" w14:paraId="3B43FCAC" w14:textId="77777777">
        <w:trPr>
          <w:trHeight w:val="265"/>
        </w:trPr>
        <w:tc>
          <w:tcPr>
            <w:tcW w:w="3157" w:type="dxa"/>
          </w:tcPr>
          <w:p w14:paraId="21B6E412" w14:textId="77777777" w:rsidR="00F70ED3" w:rsidRDefault="00E51B91">
            <w:pPr>
              <w:pStyle w:val="TableParagraph"/>
              <w:spacing w:before="23"/>
              <w:ind w:left="72"/>
              <w:rPr>
                <w:sz w:val="18"/>
              </w:rPr>
            </w:pPr>
            <w:r>
              <w:rPr>
                <w:sz w:val="18"/>
              </w:rPr>
              <w:t>OPH3DW23H00</w:t>
            </w:r>
            <w:r>
              <w:rPr>
                <w:spacing w:val="-3"/>
                <w:sz w:val="18"/>
              </w:rPr>
              <w:t xml:space="preserve"> </w:t>
            </w:r>
            <w:r>
              <w:rPr>
                <w:sz w:val="18"/>
              </w:rPr>
              <w:t>/Jihočeský</w:t>
            </w:r>
            <w:r>
              <w:rPr>
                <w:spacing w:val="-3"/>
                <w:sz w:val="18"/>
              </w:rPr>
              <w:t xml:space="preserve"> </w:t>
            </w:r>
            <w:r>
              <w:rPr>
                <w:spacing w:val="-4"/>
                <w:sz w:val="18"/>
              </w:rPr>
              <w:t>TCK2,</w:t>
            </w:r>
          </w:p>
        </w:tc>
        <w:tc>
          <w:tcPr>
            <w:tcW w:w="2120" w:type="dxa"/>
            <w:vMerge w:val="restart"/>
          </w:tcPr>
          <w:p w14:paraId="00585C7C" w14:textId="77777777" w:rsidR="00F70ED3" w:rsidRDefault="00F70ED3">
            <w:pPr>
              <w:pStyle w:val="TableParagraph"/>
              <w:rPr>
                <w:rFonts w:ascii="Arial"/>
                <w:sz w:val="18"/>
              </w:rPr>
            </w:pPr>
          </w:p>
          <w:p w14:paraId="58E0C1A2" w14:textId="77777777" w:rsidR="00F70ED3" w:rsidRDefault="00F70ED3">
            <w:pPr>
              <w:pStyle w:val="TableParagraph"/>
              <w:rPr>
                <w:rFonts w:ascii="Arial"/>
                <w:sz w:val="18"/>
              </w:rPr>
            </w:pPr>
          </w:p>
          <w:p w14:paraId="417153B9" w14:textId="77777777" w:rsidR="00F70ED3" w:rsidRDefault="00F70ED3">
            <w:pPr>
              <w:pStyle w:val="TableParagraph"/>
              <w:rPr>
                <w:rFonts w:ascii="Arial"/>
                <w:sz w:val="18"/>
              </w:rPr>
            </w:pPr>
          </w:p>
          <w:p w14:paraId="33A5A957" w14:textId="77777777" w:rsidR="00F70ED3" w:rsidRDefault="00F70ED3">
            <w:pPr>
              <w:pStyle w:val="TableParagraph"/>
              <w:spacing w:before="154"/>
              <w:rPr>
                <w:rFonts w:ascii="Arial"/>
                <w:sz w:val="18"/>
              </w:rPr>
            </w:pPr>
          </w:p>
          <w:p w14:paraId="755E2CDE" w14:textId="77777777" w:rsidR="00F70ED3" w:rsidRDefault="00E51B91">
            <w:pPr>
              <w:pStyle w:val="TableParagraph"/>
              <w:spacing w:before="1"/>
              <w:ind w:left="74"/>
              <w:rPr>
                <w:sz w:val="18"/>
              </w:rPr>
            </w:pPr>
            <w:r>
              <w:rPr>
                <w:sz w:val="18"/>
              </w:rPr>
              <w:t>S125-D58</w:t>
            </w:r>
            <w:r>
              <w:rPr>
                <w:spacing w:val="-4"/>
                <w:sz w:val="18"/>
              </w:rPr>
              <w:t xml:space="preserve"> </w:t>
            </w:r>
            <w:r>
              <w:rPr>
                <w:sz w:val="18"/>
              </w:rPr>
              <w:t>98-LP-HX-D-</w:t>
            </w:r>
            <w:r>
              <w:rPr>
                <w:spacing w:val="-5"/>
                <w:sz w:val="18"/>
              </w:rPr>
              <w:t>H3</w:t>
            </w:r>
          </w:p>
        </w:tc>
        <w:tc>
          <w:tcPr>
            <w:tcW w:w="3365" w:type="dxa"/>
            <w:vMerge w:val="restart"/>
          </w:tcPr>
          <w:p w14:paraId="38EC3EAE" w14:textId="77777777" w:rsidR="00F70ED3" w:rsidRDefault="00F70ED3">
            <w:pPr>
              <w:pStyle w:val="TableParagraph"/>
              <w:rPr>
                <w:rFonts w:ascii="Arial"/>
                <w:sz w:val="18"/>
              </w:rPr>
            </w:pPr>
          </w:p>
          <w:p w14:paraId="5A2D60C4" w14:textId="77777777" w:rsidR="00F70ED3" w:rsidRDefault="00F70ED3">
            <w:pPr>
              <w:pStyle w:val="TableParagraph"/>
              <w:rPr>
                <w:rFonts w:ascii="Arial"/>
                <w:sz w:val="18"/>
              </w:rPr>
            </w:pPr>
          </w:p>
          <w:p w14:paraId="19E62AF4" w14:textId="77777777" w:rsidR="00F70ED3" w:rsidRDefault="00F70ED3">
            <w:pPr>
              <w:pStyle w:val="TableParagraph"/>
              <w:rPr>
                <w:rFonts w:ascii="Arial"/>
                <w:sz w:val="18"/>
              </w:rPr>
            </w:pPr>
          </w:p>
          <w:p w14:paraId="2E0A8DC3" w14:textId="77777777" w:rsidR="00F70ED3" w:rsidRDefault="00F70ED3">
            <w:pPr>
              <w:pStyle w:val="TableParagraph"/>
              <w:spacing w:before="44"/>
              <w:rPr>
                <w:rFonts w:ascii="Arial"/>
                <w:sz w:val="18"/>
              </w:rPr>
            </w:pPr>
          </w:p>
          <w:p w14:paraId="65ED3161" w14:textId="77777777" w:rsidR="00F70ED3" w:rsidRDefault="00E51B91">
            <w:pPr>
              <w:pStyle w:val="TableParagraph"/>
              <w:ind w:left="76"/>
              <w:rPr>
                <w:sz w:val="18"/>
              </w:rPr>
            </w:pPr>
            <w:r>
              <w:rPr>
                <w:sz w:val="18"/>
              </w:rPr>
              <w:t>DWDM</w:t>
            </w:r>
            <w:r>
              <w:rPr>
                <w:spacing w:val="-4"/>
                <w:sz w:val="18"/>
              </w:rPr>
              <w:t xml:space="preserve"> </w:t>
            </w:r>
            <w:r>
              <w:rPr>
                <w:sz w:val="18"/>
              </w:rPr>
              <w:t>1GE</w:t>
            </w:r>
            <w:r>
              <w:rPr>
                <w:spacing w:val="-3"/>
                <w:sz w:val="18"/>
              </w:rPr>
              <w:t xml:space="preserve"> </w:t>
            </w:r>
            <w:r>
              <w:rPr>
                <w:sz w:val="18"/>
              </w:rPr>
              <w:t>SFP</w:t>
            </w:r>
            <w:r>
              <w:rPr>
                <w:spacing w:val="-4"/>
                <w:sz w:val="18"/>
              </w:rPr>
              <w:t xml:space="preserve"> </w:t>
            </w:r>
            <w:r>
              <w:rPr>
                <w:sz w:val="18"/>
              </w:rPr>
              <w:t>1558.98nm</w:t>
            </w:r>
            <w:r>
              <w:rPr>
                <w:spacing w:val="-3"/>
                <w:sz w:val="18"/>
              </w:rPr>
              <w:t xml:space="preserve"> </w:t>
            </w:r>
            <w:r>
              <w:rPr>
                <w:spacing w:val="-5"/>
                <w:sz w:val="18"/>
              </w:rPr>
              <w:t>HP</w:t>
            </w:r>
          </w:p>
          <w:p w14:paraId="578C3146" w14:textId="77777777" w:rsidR="00F70ED3" w:rsidRDefault="00E51B91">
            <w:pPr>
              <w:pStyle w:val="TableParagraph"/>
              <w:spacing w:before="1"/>
              <w:ind w:left="76"/>
              <w:rPr>
                <w:sz w:val="18"/>
              </w:rPr>
            </w:pPr>
            <w:r>
              <w:rPr>
                <w:sz w:val="18"/>
              </w:rPr>
              <w:t>kompatibilni</w:t>
            </w:r>
            <w:r>
              <w:rPr>
                <w:spacing w:val="-6"/>
                <w:sz w:val="18"/>
              </w:rPr>
              <w:t xml:space="preserve"> </w:t>
            </w:r>
            <w:r>
              <w:rPr>
                <w:sz w:val="18"/>
              </w:rPr>
              <w:t>(min</w:t>
            </w:r>
            <w:r>
              <w:rPr>
                <w:spacing w:val="-5"/>
                <w:sz w:val="18"/>
              </w:rPr>
              <w:t xml:space="preserve"> </w:t>
            </w:r>
            <w:r>
              <w:rPr>
                <w:spacing w:val="-2"/>
                <w:sz w:val="18"/>
              </w:rPr>
              <w:t>15dB)</w:t>
            </w:r>
          </w:p>
        </w:tc>
        <w:tc>
          <w:tcPr>
            <w:tcW w:w="821" w:type="dxa"/>
            <w:vMerge w:val="restart"/>
          </w:tcPr>
          <w:p w14:paraId="384B3EDE" w14:textId="77777777" w:rsidR="00F70ED3" w:rsidRDefault="00F70ED3">
            <w:pPr>
              <w:pStyle w:val="TableParagraph"/>
              <w:rPr>
                <w:rFonts w:ascii="Arial"/>
                <w:sz w:val="18"/>
              </w:rPr>
            </w:pPr>
          </w:p>
          <w:p w14:paraId="39B7AED4" w14:textId="77777777" w:rsidR="00F70ED3" w:rsidRDefault="00F70ED3">
            <w:pPr>
              <w:pStyle w:val="TableParagraph"/>
              <w:rPr>
                <w:rFonts w:ascii="Arial"/>
                <w:sz w:val="18"/>
              </w:rPr>
            </w:pPr>
          </w:p>
          <w:p w14:paraId="56BACF3C" w14:textId="77777777" w:rsidR="00F70ED3" w:rsidRDefault="00F70ED3">
            <w:pPr>
              <w:pStyle w:val="TableParagraph"/>
              <w:rPr>
                <w:rFonts w:ascii="Arial"/>
                <w:sz w:val="18"/>
              </w:rPr>
            </w:pPr>
          </w:p>
          <w:p w14:paraId="57AD10EE" w14:textId="77777777" w:rsidR="00F70ED3" w:rsidRDefault="00F70ED3">
            <w:pPr>
              <w:pStyle w:val="TableParagraph"/>
              <w:spacing w:before="154"/>
              <w:rPr>
                <w:rFonts w:ascii="Arial"/>
                <w:sz w:val="18"/>
              </w:rPr>
            </w:pPr>
          </w:p>
          <w:p w14:paraId="256F5606" w14:textId="77777777" w:rsidR="00F70ED3" w:rsidRDefault="00E51B91">
            <w:pPr>
              <w:pStyle w:val="TableParagraph"/>
              <w:spacing w:before="1"/>
              <w:ind w:left="9"/>
              <w:jc w:val="center"/>
              <w:rPr>
                <w:sz w:val="18"/>
              </w:rPr>
            </w:pPr>
            <w:r>
              <w:rPr>
                <w:spacing w:val="-10"/>
                <w:sz w:val="18"/>
              </w:rPr>
              <w:t>4</w:t>
            </w:r>
          </w:p>
        </w:tc>
      </w:tr>
      <w:tr w:rsidR="00F70ED3" w14:paraId="7F14D721" w14:textId="77777777">
        <w:trPr>
          <w:trHeight w:val="263"/>
        </w:trPr>
        <w:tc>
          <w:tcPr>
            <w:tcW w:w="3157" w:type="dxa"/>
          </w:tcPr>
          <w:p w14:paraId="3A4119D1" w14:textId="77777777" w:rsidR="00F70ED3" w:rsidRDefault="00E51B91">
            <w:pPr>
              <w:pStyle w:val="TableParagraph"/>
              <w:spacing w:before="20"/>
              <w:ind w:left="72"/>
              <w:rPr>
                <w:sz w:val="18"/>
              </w:rPr>
            </w:pPr>
            <w:r>
              <w:rPr>
                <w:sz w:val="18"/>
              </w:rPr>
              <w:t>(do</w:t>
            </w:r>
            <w:r>
              <w:rPr>
                <w:spacing w:val="-2"/>
                <w:sz w:val="18"/>
              </w:rPr>
              <w:t xml:space="preserve"> </w:t>
            </w:r>
            <w:r>
              <w:rPr>
                <w:sz w:val="18"/>
              </w:rPr>
              <w:t>DWDM</w:t>
            </w:r>
            <w:r>
              <w:rPr>
                <w:spacing w:val="-2"/>
                <w:sz w:val="18"/>
              </w:rPr>
              <w:t xml:space="preserve"> </w:t>
            </w:r>
            <w:r>
              <w:rPr>
                <w:sz w:val="18"/>
              </w:rPr>
              <w:t>MUX/DEMUX</w:t>
            </w:r>
            <w:r>
              <w:rPr>
                <w:spacing w:val="-2"/>
                <w:sz w:val="18"/>
              </w:rPr>
              <w:t xml:space="preserve"> 1U32)</w:t>
            </w:r>
          </w:p>
        </w:tc>
        <w:tc>
          <w:tcPr>
            <w:tcW w:w="2120" w:type="dxa"/>
            <w:vMerge/>
            <w:tcBorders>
              <w:top w:val="nil"/>
            </w:tcBorders>
          </w:tcPr>
          <w:p w14:paraId="6E883DC4" w14:textId="77777777" w:rsidR="00F70ED3" w:rsidRDefault="00F70ED3">
            <w:pPr>
              <w:rPr>
                <w:sz w:val="2"/>
                <w:szCs w:val="2"/>
              </w:rPr>
            </w:pPr>
          </w:p>
        </w:tc>
        <w:tc>
          <w:tcPr>
            <w:tcW w:w="3365" w:type="dxa"/>
            <w:vMerge/>
            <w:tcBorders>
              <w:top w:val="nil"/>
            </w:tcBorders>
          </w:tcPr>
          <w:p w14:paraId="7BB6760B" w14:textId="77777777" w:rsidR="00F70ED3" w:rsidRDefault="00F70ED3">
            <w:pPr>
              <w:rPr>
                <w:sz w:val="2"/>
                <w:szCs w:val="2"/>
              </w:rPr>
            </w:pPr>
          </w:p>
        </w:tc>
        <w:tc>
          <w:tcPr>
            <w:tcW w:w="821" w:type="dxa"/>
            <w:vMerge/>
            <w:tcBorders>
              <w:top w:val="nil"/>
            </w:tcBorders>
          </w:tcPr>
          <w:p w14:paraId="21DB8F4A" w14:textId="77777777" w:rsidR="00F70ED3" w:rsidRDefault="00F70ED3">
            <w:pPr>
              <w:rPr>
                <w:sz w:val="2"/>
                <w:szCs w:val="2"/>
              </w:rPr>
            </w:pPr>
          </w:p>
        </w:tc>
      </w:tr>
      <w:tr w:rsidR="00F70ED3" w14:paraId="1F295B66" w14:textId="77777777">
        <w:trPr>
          <w:trHeight w:val="263"/>
        </w:trPr>
        <w:tc>
          <w:tcPr>
            <w:tcW w:w="3157" w:type="dxa"/>
          </w:tcPr>
          <w:p w14:paraId="5D8E179B" w14:textId="77777777" w:rsidR="00F70ED3" w:rsidRDefault="00E51B91">
            <w:pPr>
              <w:pStyle w:val="TableParagraph"/>
              <w:spacing w:before="23"/>
              <w:ind w:left="72"/>
              <w:rPr>
                <w:sz w:val="18"/>
              </w:rPr>
            </w:pPr>
            <w:r>
              <w:rPr>
                <w:sz w:val="18"/>
              </w:rPr>
              <w:t>OPH3DW23H01/</w:t>
            </w:r>
            <w:r>
              <w:rPr>
                <w:spacing w:val="-5"/>
                <w:sz w:val="18"/>
              </w:rPr>
              <w:t xml:space="preserve"> </w:t>
            </w:r>
            <w:r>
              <w:rPr>
                <w:sz w:val="18"/>
              </w:rPr>
              <w:t>Jihočeský</w:t>
            </w:r>
            <w:r>
              <w:rPr>
                <w:spacing w:val="-3"/>
                <w:sz w:val="18"/>
              </w:rPr>
              <w:t xml:space="preserve"> </w:t>
            </w:r>
            <w:r>
              <w:rPr>
                <w:spacing w:val="-4"/>
                <w:sz w:val="18"/>
              </w:rPr>
              <w:t>TCK1</w:t>
            </w:r>
          </w:p>
        </w:tc>
        <w:tc>
          <w:tcPr>
            <w:tcW w:w="2120" w:type="dxa"/>
            <w:vMerge/>
            <w:tcBorders>
              <w:top w:val="nil"/>
            </w:tcBorders>
          </w:tcPr>
          <w:p w14:paraId="2F2C70A6" w14:textId="77777777" w:rsidR="00F70ED3" w:rsidRDefault="00F70ED3">
            <w:pPr>
              <w:rPr>
                <w:sz w:val="2"/>
                <w:szCs w:val="2"/>
              </w:rPr>
            </w:pPr>
          </w:p>
        </w:tc>
        <w:tc>
          <w:tcPr>
            <w:tcW w:w="3365" w:type="dxa"/>
            <w:vMerge/>
            <w:tcBorders>
              <w:top w:val="nil"/>
            </w:tcBorders>
          </w:tcPr>
          <w:p w14:paraId="56EA53E4" w14:textId="77777777" w:rsidR="00F70ED3" w:rsidRDefault="00F70ED3">
            <w:pPr>
              <w:rPr>
                <w:sz w:val="2"/>
                <w:szCs w:val="2"/>
              </w:rPr>
            </w:pPr>
          </w:p>
        </w:tc>
        <w:tc>
          <w:tcPr>
            <w:tcW w:w="821" w:type="dxa"/>
            <w:vMerge/>
            <w:tcBorders>
              <w:top w:val="nil"/>
            </w:tcBorders>
          </w:tcPr>
          <w:p w14:paraId="76A12585" w14:textId="77777777" w:rsidR="00F70ED3" w:rsidRDefault="00F70ED3">
            <w:pPr>
              <w:rPr>
                <w:sz w:val="2"/>
                <w:szCs w:val="2"/>
              </w:rPr>
            </w:pPr>
          </w:p>
        </w:tc>
      </w:tr>
      <w:tr w:rsidR="00F70ED3" w14:paraId="3C3CAF48" w14:textId="77777777">
        <w:trPr>
          <w:trHeight w:val="263"/>
        </w:trPr>
        <w:tc>
          <w:tcPr>
            <w:tcW w:w="3157" w:type="dxa"/>
          </w:tcPr>
          <w:p w14:paraId="10A42A1B" w14:textId="77777777" w:rsidR="00F70ED3" w:rsidRDefault="00E51B91">
            <w:pPr>
              <w:pStyle w:val="TableParagraph"/>
              <w:spacing w:before="23"/>
              <w:ind w:left="72"/>
              <w:rPr>
                <w:sz w:val="18"/>
              </w:rPr>
            </w:pPr>
            <w:r>
              <w:rPr>
                <w:sz w:val="18"/>
              </w:rPr>
              <w:t>(do</w:t>
            </w:r>
            <w:r>
              <w:rPr>
                <w:spacing w:val="-3"/>
                <w:sz w:val="18"/>
              </w:rPr>
              <w:t xml:space="preserve"> </w:t>
            </w:r>
            <w:r>
              <w:rPr>
                <w:spacing w:val="-2"/>
                <w:sz w:val="18"/>
              </w:rPr>
              <w:t>DWDM/MUXDEMUX1U32)</w:t>
            </w:r>
          </w:p>
        </w:tc>
        <w:tc>
          <w:tcPr>
            <w:tcW w:w="2120" w:type="dxa"/>
            <w:vMerge/>
            <w:tcBorders>
              <w:top w:val="nil"/>
            </w:tcBorders>
          </w:tcPr>
          <w:p w14:paraId="04EFFD51" w14:textId="77777777" w:rsidR="00F70ED3" w:rsidRDefault="00F70ED3">
            <w:pPr>
              <w:rPr>
                <w:sz w:val="2"/>
                <w:szCs w:val="2"/>
              </w:rPr>
            </w:pPr>
          </w:p>
        </w:tc>
        <w:tc>
          <w:tcPr>
            <w:tcW w:w="3365" w:type="dxa"/>
            <w:vMerge/>
            <w:tcBorders>
              <w:top w:val="nil"/>
            </w:tcBorders>
          </w:tcPr>
          <w:p w14:paraId="05D5C60D" w14:textId="77777777" w:rsidR="00F70ED3" w:rsidRDefault="00F70ED3">
            <w:pPr>
              <w:rPr>
                <w:sz w:val="2"/>
                <w:szCs w:val="2"/>
              </w:rPr>
            </w:pPr>
          </w:p>
        </w:tc>
        <w:tc>
          <w:tcPr>
            <w:tcW w:w="821" w:type="dxa"/>
            <w:vMerge/>
            <w:tcBorders>
              <w:top w:val="nil"/>
            </w:tcBorders>
          </w:tcPr>
          <w:p w14:paraId="751B87FB" w14:textId="77777777" w:rsidR="00F70ED3" w:rsidRDefault="00F70ED3">
            <w:pPr>
              <w:rPr>
                <w:sz w:val="2"/>
                <w:szCs w:val="2"/>
              </w:rPr>
            </w:pPr>
          </w:p>
        </w:tc>
      </w:tr>
      <w:tr w:rsidR="00F70ED3" w14:paraId="2B64435A" w14:textId="77777777">
        <w:trPr>
          <w:trHeight w:val="263"/>
        </w:trPr>
        <w:tc>
          <w:tcPr>
            <w:tcW w:w="3157" w:type="dxa"/>
          </w:tcPr>
          <w:p w14:paraId="7F1D23CF" w14:textId="77777777" w:rsidR="00F70ED3" w:rsidRDefault="00E51B91">
            <w:pPr>
              <w:pStyle w:val="TableParagraph"/>
              <w:spacing w:before="23"/>
              <w:ind w:left="113"/>
              <w:rPr>
                <w:sz w:val="18"/>
              </w:rPr>
            </w:pPr>
            <w:r>
              <w:rPr>
                <w:sz w:val="18"/>
              </w:rPr>
              <w:t>OPH3DW23H02/</w:t>
            </w:r>
            <w:r>
              <w:rPr>
                <w:spacing w:val="-5"/>
                <w:sz w:val="18"/>
              </w:rPr>
              <w:t xml:space="preserve"> </w:t>
            </w:r>
            <w:r>
              <w:rPr>
                <w:sz w:val="18"/>
              </w:rPr>
              <w:t>Jihočeský</w:t>
            </w:r>
            <w:r>
              <w:rPr>
                <w:spacing w:val="-3"/>
                <w:sz w:val="18"/>
              </w:rPr>
              <w:t xml:space="preserve"> </w:t>
            </w:r>
            <w:r>
              <w:rPr>
                <w:spacing w:val="-4"/>
                <w:sz w:val="18"/>
              </w:rPr>
              <w:t>PČR,</w:t>
            </w:r>
          </w:p>
        </w:tc>
        <w:tc>
          <w:tcPr>
            <w:tcW w:w="2120" w:type="dxa"/>
            <w:vMerge/>
            <w:tcBorders>
              <w:top w:val="nil"/>
            </w:tcBorders>
          </w:tcPr>
          <w:p w14:paraId="1BF3C76B" w14:textId="77777777" w:rsidR="00F70ED3" w:rsidRDefault="00F70ED3">
            <w:pPr>
              <w:rPr>
                <w:sz w:val="2"/>
                <w:szCs w:val="2"/>
              </w:rPr>
            </w:pPr>
          </w:p>
        </w:tc>
        <w:tc>
          <w:tcPr>
            <w:tcW w:w="3365" w:type="dxa"/>
            <w:vMerge/>
            <w:tcBorders>
              <w:top w:val="nil"/>
            </w:tcBorders>
          </w:tcPr>
          <w:p w14:paraId="72361A3A" w14:textId="77777777" w:rsidR="00F70ED3" w:rsidRDefault="00F70ED3">
            <w:pPr>
              <w:rPr>
                <w:sz w:val="2"/>
                <w:szCs w:val="2"/>
              </w:rPr>
            </w:pPr>
          </w:p>
        </w:tc>
        <w:tc>
          <w:tcPr>
            <w:tcW w:w="821" w:type="dxa"/>
            <w:vMerge/>
            <w:tcBorders>
              <w:top w:val="nil"/>
            </w:tcBorders>
          </w:tcPr>
          <w:p w14:paraId="2099126A" w14:textId="77777777" w:rsidR="00F70ED3" w:rsidRDefault="00F70ED3">
            <w:pPr>
              <w:rPr>
                <w:sz w:val="2"/>
                <w:szCs w:val="2"/>
              </w:rPr>
            </w:pPr>
          </w:p>
        </w:tc>
      </w:tr>
      <w:tr w:rsidR="00F70ED3" w14:paraId="465DFD24" w14:textId="77777777">
        <w:trPr>
          <w:trHeight w:val="263"/>
        </w:trPr>
        <w:tc>
          <w:tcPr>
            <w:tcW w:w="3157" w:type="dxa"/>
          </w:tcPr>
          <w:p w14:paraId="40789B2D" w14:textId="77777777" w:rsidR="00F70ED3" w:rsidRDefault="00E51B91">
            <w:pPr>
              <w:pStyle w:val="TableParagraph"/>
              <w:spacing w:before="23"/>
              <w:ind w:left="72"/>
              <w:rPr>
                <w:sz w:val="18"/>
              </w:rPr>
            </w:pPr>
            <w:r>
              <w:rPr>
                <w:sz w:val="18"/>
              </w:rPr>
              <w:t>(do</w:t>
            </w:r>
            <w:r>
              <w:rPr>
                <w:spacing w:val="-1"/>
                <w:sz w:val="18"/>
              </w:rPr>
              <w:t xml:space="preserve"> </w:t>
            </w:r>
            <w:r>
              <w:rPr>
                <w:sz w:val="18"/>
              </w:rPr>
              <w:t xml:space="preserve">DWDM </w:t>
            </w:r>
            <w:r>
              <w:rPr>
                <w:spacing w:val="-2"/>
                <w:sz w:val="18"/>
              </w:rPr>
              <w:t>MUX/DEMUX1U32)</w:t>
            </w:r>
          </w:p>
        </w:tc>
        <w:tc>
          <w:tcPr>
            <w:tcW w:w="2120" w:type="dxa"/>
            <w:vMerge/>
            <w:tcBorders>
              <w:top w:val="nil"/>
            </w:tcBorders>
          </w:tcPr>
          <w:p w14:paraId="6DE5F220" w14:textId="77777777" w:rsidR="00F70ED3" w:rsidRDefault="00F70ED3">
            <w:pPr>
              <w:rPr>
                <w:sz w:val="2"/>
                <w:szCs w:val="2"/>
              </w:rPr>
            </w:pPr>
          </w:p>
        </w:tc>
        <w:tc>
          <w:tcPr>
            <w:tcW w:w="3365" w:type="dxa"/>
            <w:vMerge/>
            <w:tcBorders>
              <w:top w:val="nil"/>
            </w:tcBorders>
          </w:tcPr>
          <w:p w14:paraId="29869B3B" w14:textId="77777777" w:rsidR="00F70ED3" w:rsidRDefault="00F70ED3">
            <w:pPr>
              <w:rPr>
                <w:sz w:val="2"/>
                <w:szCs w:val="2"/>
              </w:rPr>
            </w:pPr>
          </w:p>
        </w:tc>
        <w:tc>
          <w:tcPr>
            <w:tcW w:w="821" w:type="dxa"/>
            <w:vMerge/>
            <w:tcBorders>
              <w:top w:val="nil"/>
            </w:tcBorders>
          </w:tcPr>
          <w:p w14:paraId="2BFDE59A" w14:textId="77777777" w:rsidR="00F70ED3" w:rsidRDefault="00F70ED3">
            <w:pPr>
              <w:rPr>
                <w:sz w:val="2"/>
                <w:szCs w:val="2"/>
              </w:rPr>
            </w:pPr>
          </w:p>
        </w:tc>
      </w:tr>
      <w:tr w:rsidR="00F70ED3" w14:paraId="1B5CB819" w14:textId="77777777">
        <w:trPr>
          <w:trHeight w:val="266"/>
        </w:trPr>
        <w:tc>
          <w:tcPr>
            <w:tcW w:w="3157" w:type="dxa"/>
          </w:tcPr>
          <w:p w14:paraId="1EC530C3" w14:textId="77777777" w:rsidR="00F70ED3" w:rsidRDefault="00E51B91">
            <w:pPr>
              <w:pStyle w:val="TableParagraph"/>
              <w:spacing w:before="23"/>
              <w:ind w:left="72"/>
              <w:rPr>
                <w:sz w:val="18"/>
              </w:rPr>
            </w:pPr>
            <w:r>
              <w:rPr>
                <w:sz w:val="18"/>
              </w:rPr>
              <w:t>OPH3DW23H03/</w:t>
            </w:r>
            <w:r>
              <w:rPr>
                <w:spacing w:val="-5"/>
                <w:sz w:val="18"/>
              </w:rPr>
              <w:t xml:space="preserve"> </w:t>
            </w:r>
            <w:r>
              <w:rPr>
                <w:sz w:val="18"/>
              </w:rPr>
              <w:t>Jihočeský</w:t>
            </w:r>
            <w:r>
              <w:rPr>
                <w:spacing w:val="-3"/>
                <w:sz w:val="18"/>
              </w:rPr>
              <w:t xml:space="preserve"> </w:t>
            </w:r>
            <w:r>
              <w:rPr>
                <w:spacing w:val="-5"/>
                <w:sz w:val="18"/>
              </w:rPr>
              <w:t>PČR</w:t>
            </w:r>
          </w:p>
        </w:tc>
        <w:tc>
          <w:tcPr>
            <w:tcW w:w="2120" w:type="dxa"/>
            <w:vMerge/>
            <w:tcBorders>
              <w:top w:val="nil"/>
            </w:tcBorders>
          </w:tcPr>
          <w:p w14:paraId="0DEC64C9" w14:textId="77777777" w:rsidR="00F70ED3" w:rsidRDefault="00F70ED3">
            <w:pPr>
              <w:rPr>
                <w:sz w:val="2"/>
                <w:szCs w:val="2"/>
              </w:rPr>
            </w:pPr>
          </w:p>
        </w:tc>
        <w:tc>
          <w:tcPr>
            <w:tcW w:w="3365" w:type="dxa"/>
            <w:vMerge/>
            <w:tcBorders>
              <w:top w:val="nil"/>
            </w:tcBorders>
          </w:tcPr>
          <w:p w14:paraId="40E3327C" w14:textId="77777777" w:rsidR="00F70ED3" w:rsidRDefault="00F70ED3">
            <w:pPr>
              <w:rPr>
                <w:sz w:val="2"/>
                <w:szCs w:val="2"/>
              </w:rPr>
            </w:pPr>
          </w:p>
        </w:tc>
        <w:tc>
          <w:tcPr>
            <w:tcW w:w="821" w:type="dxa"/>
            <w:vMerge/>
            <w:tcBorders>
              <w:top w:val="nil"/>
            </w:tcBorders>
          </w:tcPr>
          <w:p w14:paraId="6714931D" w14:textId="77777777" w:rsidR="00F70ED3" w:rsidRDefault="00F70ED3">
            <w:pPr>
              <w:rPr>
                <w:sz w:val="2"/>
                <w:szCs w:val="2"/>
              </w:rPr>
            </w:pPr>
          </w:p>
        </w:tc>
      </w:tr>
      <w:tr w:rsidR="00F70ED3" w14:paraId="45BF9A85" w14:textId="77777777">
        <w:trPr>
          <w:trHeight w:val="263"/>
        </w:trPr>
        <w:tc>
          <w:tcPr>
            <w:tcW w:w="3157" w:type="dxa"/>
          </w:tcPr>
          <w:p w14:paraId="4F0F5486" w14:textId="77777777" w:rsidR="00F70ED3" w:rsidRDefault="00E51B91">
            <w:pPr>
              <w:pStyle w:val="TableParagraph"/>
              <w:spacing w:before="20"/>
              <w:ind w:left="72"/>
              <w:rPr>
                <w:sz w:val="18"/>
              </w:rPr>
            </w:pPr>
            <w:r>
              <w:rPr>
                <w:sz w:val="18"/>
              </w:rPr>
              <w:t>(do</w:t>
            </w:r>
            <w:r>
              <w:rPr>
                <w:spacing w:val="-1"/>
                <w:sz w:val="18"/>
              </w:rPr>
              <w:t xml:space="preserve"> </w:t>
            </w:r>
            <w:r>
              <w:rPr>
                <w:sz w:val="18"/>
              </w:rPr>
              <w:t xml:space="preserve">DWDM </w:t>
            </w:r>
            <w:r>
              <w:rPr>
                <w:spacing w:val="-2"/>
                <w:sz w:val="18"/>
              </w:rPr>
              <w:t>MUX/DEMUX1U32)</w:t>
            </w:r>
          </w:p>
        </w:tc>
        <w:tc>
          <w:tcPr>
            <w:tcW w:w="2120" w:type="dxa"/>
            <w:vMerge/>
            <w:tcBorders>
              <w:top w:val="nil"/>
            </w:tcBorders>
          </w:tcPr>
          <w:p w14:paraId="1A2A706C" w14:textId="77777777" w:rsidR="00F70ED3" w:rsidRDefault="00F70ED3">
            <w:pPr>
              <w:rPr>
                <w:sz w:val="2"/>
                <w:szCs w:val="2"/>
              </w:rPr>
            </w:pPr>
          </w:p>
        </w:tc>
        <w:tc>
          <w:tcPr>
            <w:tcW w:w="3365" w:type="dxa"/>
            <w:vMerge/>
            <w:tcBorders>
              <w:top w:val="nil"/>
            </w:tcBorders>
          </w:tcPr>
          <w:p w14:paraId="6927AD9B" w14:textId="77777777" w:rsidR="00F70ED3" w:rsidRDefault="00F70ED3">
            <w:pPr>
              <w:rPr>
                <w:sz w:val="2"/>
                <w:szCs w:val="2"/>
              </w:rPr>
            </w:pPr>
          </w:p>
        </w:tc>
        <w:tc>
          <w:tcPr>
            <w:tcW w:w="821" w:type="dxa"/>
            <w:vMerge/>
            <w:tcBorders>
              <w:top w:val="nil"/>
            </w:tcBorders>
          </w:tcPr>
          <w:p w14:paraId="323C135D" w14:textId="77777777" w:rsidR="00F70ED3" w:rsidRDefault="00F70ED3">
            <w:pPr>
              <w:rPr>
                <w:sz w:val="2"/>
                <w:szCs w:val="2"/>
              </w:rPr>
            </w:pPr>
          </w:p>
        </w:tc>
      </w:tr>
      <w:tr w:rsidR="00F70ED3" w14:paraId="2E67167F" w14:textId="77777777">
        <w:trPr>
          <w:trHeight w:val="479"/>
        </w:trPr>
        <w:tc>
          <w:tcPr>
            <w:tcW w:w="3157" w:type="dxa"/>
          </w:tcPr>
          <w:p w14:paraId="6297C1F2" w14:textId="77777777" w:rsidR="00F70ED3" w:rsidRDefault="00E51B91">
            <w:pPr>
              <w:pStyle w:val="TableParagraph"/>
              <w:spacing w:before="20" w:line="219" w:lineRule="exact"/>
              <w:ind w:left="72"/>
              <w:rPr>
                <w:sz w:val="18"/>
              </w:rPr>
            </w:pPr>
            <w:r>
              <w:rPr>
                <w:sz w:val="18"/>
              </w:rPr>
              <w:t>2ks</w:t>
            </w:r>
            <w:r>
              <w:rPr>
                <w:spacing w:val="-4"/>
                <w:sz w:val="18"/>
              </w:rPr>
              <w:t xml:space="preserve"> </w:t>
            </w:r>
            <w:r>
              <w:rPr>
                <w:sz w:val="18"/>
              </w:rPr>
              <w:t>(S/N:</w:t>
            </w:r>
            <w:r>
              <w:rPr>
                <w:spacing w:val="-2"/>
                <w:sz w:val="18"/>
              </w:rPr>
              <w:t xml:space="preserve"> </w:t>
            </w:r>
            <w:r>
              <w:rPr>
                <w:sz w:val="18"/>
              </w:rPr>
              <w:t>OPXPC5301,</w:t>
            </w:r>
            <w:r>
              <w:rPr>
                <w:spacing w:val="-2"/>
                <w:sz w:val="18"/>
              </w:rPr>
              <w:t xml:space="preserve"> OPXPC5302)/</w:t>
            </w:r>
          </w:p>
          <w:p w14:paraId="72F854C0" w14:textId="77777777" w:rsidR="00F70ED3" w:rsidRDefault="00E51B91">
            <w:pPr>
              <w:pStyle w:val="TableParagraph"/>
              <w:spacing w:line="219" w:lineRule="exact"/>
              <w:ind w:left="72"/>
              <w:rPr>
                <w:sz w:val="18"/>
              </w:rPr>
            </w:pPr>
            <w:r>
              <w:rPr>
                <w:sz w:val="18"/>
              </w:rPr>
              <w:t>Liberecký</w:t>
            </w:r>
            <w:r>
              <w:rPr>
                <w:spacing w:val="-2"/>
                <w:sz w:val="18"/>
              </w:rPr>
              <w:t xml:space="preserve"> </w:t>
            </w:r>
            <w:r>
              <w:rPr>
                <w:sz w:val="18"/>
              </w:rPr>
              <w:t>TCK1,</w:t>
            </w:r>
            <w:r>
              <w:rPr>
                <w:spacing w:val="-2"/>
                <w:sz w:val="18"/>
              </w:rPr>
              <w:t xml:space="preserve"> </w:t>
            </w:r>
            <w:r>
              <w:rPr>
                <w:sz w:val="18"/>
              </w:rPr>
              <w:t>TCK2</w:t>
            </w:r>
            <w:r>
              <w:rPr>
                <w:spacing w:val="-1"/>
                <w:sz w:val="18"/>
              </w:rPr>
              <w:t xml:space="preserve"> </w:t>
            </w:r>
            <w:r>
              <w:rPr>
                <w:sz w:val="18"/>
              </w:rPr>
              <w:t>(do</w:t>
            </w:r>
            <w:r>
              <w:rPr>
                <w:spacing w:val="-2"/>
                <w:sz w:val="18"/>
              </w:rPr>
              <w:t xml:space="preserve"> </w:t>
            </w:r>
            <w:r>
              <w:rPr>
                <w:sz w:val="18"/>
              </w:rPr>
              <w:t>Cisco</w:t>
            </w:r>
            <w:r>
              <w:rPr>
                <w:spacing w:val="-1"/>
                <w:sz w:val="18"/>
              </w:rPr>
              <w:t xml:space="preserve"> </w:t>
            </w:r>
            <w:r>
              <w:rPr>
                <w:spacing w:val="-2"/>
                <w:sz w:val="18"/>
              </w:rPr>
              <w:t>ASR9001)</w:t>
            </w:r>
          </w:p>
        </w:tc>
        <w:tc>
          <w:tcPr>
            <w:tcW w:w="2120" w:type="dxa"/>
          </w:tcPr>
          <w:p w14:paraId="3BD842E9" w14:textId="77777777" w:rsidR="00F70ED3" w:rsidRDefault="00E51B91">
            <w:pPr>
              <w:pStyle w:val="TableParagraph"/>
              <w:spacing w:before="131"/>
              <w:ind w:left="74"/>
              <w:rPr>
                <w:sz w:val="18"/>
              </w:rPr>
            </w:pPr>
            <w:r>
              <w:rPr>
                <w:spacing w:val="-2"/>
                <w:sz w:val="18"/>
              </w:rPr>
              <w:t>S10-C53-SP-ER-D-</w:t>
            </w:r>
            <w:r>
              <w:rPr>
                <w:spacing w:val="-5"/>
                <w:sz w:val="18"/>
              </w:rPr>
              <w:t>ASR</w:t>
            </w:r>
          </w:p>
        </w:tc>
        <w:tc>
          <w:tcPr>
            <w:tcW w:w="3365" w:type="dxa"/>
          </w:tcPr>
          <w:p w14:paraId="728BB38B" w14:textId="77777777" w:rsidR="00F70ED3" w:rsidRDefault="00E51B91">
            <w:pPr>
              <w:pStyle w:val="TableParagraph"/>
              <w:spacing w:before="20" w:line="219" w:lineRule="exact"/>
              <w:ind w:left="76"/>
              <w:rPr>
                <w:sz w:val="18"/>
              </w:rPr>
            </w:pPr>
            <w:r>
              <w:rPr>
                <w:sz w:val="18"/>
              </w:rPr>
              <w:t>CWDM</w:t>
            </w:r>
            <w:r>
              <w:rPr>
                <w:spacing w:val="-3"/>
                <w:sz w:val="18"/>
              </w:rPr>
              <w:t xml:space="preserve"> </w:t>
            </w:r>
            <w:r>
              <w:rPr>
                <w:sz w:val="18"/>
              </w:rPr>
              <w:t>SFP+</w:t>
            </w:r>
            <w:r>
              <w:rPr>
                <w:spacing w:val="-3"/>
                <w:sz w:val="18"/>
              </w:rPr>
              <w:t xml:space="preserve"> </w:t>
            </w:r>
            <w:r>
              <w:rPr>
                <w:sz w:val="18"/>
              </w:rPr>
              <w:t>1530nm</w:t>
            </w:r>
            <w:r>
              <w:rPr>
                <w:spacing w:val="-2"/>
                <w:sz w:val="18"/>
              </w:rPr>
              <w:t xml:space="preserve"> </w:t>
            </w:r>
            <w:r>
              <w:rPr>
                <w:sz w:val="18"/>
              </w:rPr>
              <w:t>Cisco</w:t>
            </w:r>
            <w:r>
              <w:rPr>
                <w:spacing w:val="-2"/>
                <w:sz w:val="18"/>
              </w:rPr>
              <w:t xml:space="preserve"> kompatibilní</w:t>
            </w:r>
          </w:p>
          <w:p w14:paraId="7473BF99" w14:textId="77777777" w:rsidR="00F70ED3" w:rsidRDefault="00E51B91">
            <w:pPr>
              <w:pStyle w:val="TableParagraph"/>
              <w:spacing w:line="219" w:lineRule="exact"/>
              <w:ind w:left="76"/>
              <w:rPr>
                <w:sz w:val="18"/>
              </w:rPr>
            </w:pPr>
            <w:r>
              <w:rPr>
                <w:sz w:val="18"/>
              </w:rPr>
              <w:t>(min</w:t>
            </w:r>
            <w:r>
              <w:rPr>
                <w:spacing w:val="-4"/>
                <w:sz w:val="18"/>
              </w:rPr>
              <w:t xml:space="preserve"> </w:t>
            </w:r>
            <w:r>
              <w:rPr>
                <w:spacing w:val="-2"/>
                <w:sz w:val="18"/>
              </w:rPr>
              <w:t>15dB)</w:t>
            </w:r>
          </w:p>
        </w:tc>
        <w:tc>
          <w:tcPr>
            <w:tcW w:w="821" w:type="dxa"/>
          </w:tcPr>
          <w:p w14:paraId="178A4433" w14:textId="77777777" w:rsidR="00F70ED3" w:rsidRDefault="00E51B91">
            <w:pPr>
              <w:pStyle w:val="TableParagraph"/>
              <w:spacing w:before="131"/>
              <w:ind w:left="9"/>
              <w:jc w:val="center"/>
              <w:rPr>
                <w:sz w:val="18"/>
              </w:rPr>
            </w:pPr>
            <w:r>
              <w:rPr>
                <w:spacing w:val="-10"/>
                <w:sz w:val="18"/>
              </w:rPr>
              <w:t>2</w:t>
            </w:r>
          </w:p>
        </w:tc>
      </w:tr>
      <w:tr w:rsidR="00F70ED3" w14:paraId="67E73F4D" w14:textId="77777777">
        <w:trPr>
          <w:trHeight w:val="479"/>
        </w:trPr>
        <w:tc>
          <w:tcPr>
            <w:tcW w:w="3157" w:type="dxa"/>
          </w:tcPr>
          <w:p w14:paraId="43D6C1EE" w14:textId="77777777" w:rsidR="00F70ED3" w:rsidRDefault="00E51B91">
            <w:pPr>
              <w:pStyle w:val="TableParagraph"/>
              <w:spacing w:before="39"/>
              <w:ind w:left="72"/>
              <w:rPr>
                <w:sz w:val="18"/>
              </w:rPr>
            </w:pPr>
            <w:r>
              <w:rPr>
                <w:sz w:val="18"/>
              </w:rPr>
              <w:t>SN:</w:t>
            </w:r>
            <w:r>
              <w:rPr>
                <w:spacing w:val="-5"/>
                <w:sz w:val="18"/>
              </w:rPr>
              <w:t xml:space="preserve"> </w:t>
            </w:r>
            <w:r>
              <w:rPr>
                <w:sz w:val="18"/>
              </w:rPr>
              <w:t>JFS1922100P/Jihočeský</w:t>
            </w:r>
            <w:r>
              <w:rPr>
                <w:spacing w:val="-5"/>
                <w:sz w:val="18"/>
              </w:rPr>
              <w:t xml:space="preserve"> </w:t>
            </w:r>
            <w:r>
              <w:rPr>
                <w:sz w:val="18"/>
              </w:rPr>
              <w:t>TCK1</w:t>
            </w:r>
            <w:r>
              <w:rPr>
                <w:spacing w:val="-4"/>
                <w:sz w:val="18"/>
              </w:rPr>
              <w:t xml:space="preserve"> </w:t>
            </w:r>
            <w:r>
              <w:rPr>
                <w:sz w:val="18"/>
              </w:rPr>
              <w:t>CB</w:t>
            </w:r>
            <w:r>
              <w:rPr>
                <w:spacing w:val="-4"/>
                <w:sz w:val="18"/>
              </w:rPr>
              <w:t xml:space="preserve"> </w:t>
            </w:r>
            <w:r>
              <w:rPr>
                <w:spacing w:val="-5"/>
                <w:sz w:val="18"/>
              </w:rPr>
              <w:t>(z</w:t>
            </w:r>
          </w:p>
          <w:p w14:paraId="20DA9F5B" w14:textId="77777777" w:rsidR="00F70ED3" w:rsidRDefault="00E51B91">
            <w:pPr>
              <w:pStyle w:val="TableParagraph"/>
              <w:spacing w:before="1" w:line="199" w:lineRule="exact"/>
              <w:ind w:left="72"/>
              <w:rPr>
                <w:sz w:val="18"/>
              </w:rPr>
            </w:pPr>
            <w:r>
              <w:rPr>
                <w:sz w:val="18"/>
              </w:rPr>
              <w:t>ASR9001,</w:t>
            </w:r>
            <w:r>
              <w:rPr>
                <w:spacing w:val="-4"/>
                <w:sz w:val="18"/>
              </w:rPr>
              <w:t xml:space="preserve"> KK1)</w:t>
            </w:r>
          </w:p>
        </w:tc>
        <w:tc>
          <w:tcPr>
            <w:tcW w:w="2120" w:type="dxa"/>
          </w:tcPr>
          <w:p w14:paraId="7E201C01" w14:textId="77777777" w:rsidR="00F70ED3" w:rsidRDefault="00F70ED3">
            <w:pPr>
              <w:pStyle w:val="TableParagraph"/>
              <w:spacing w:before="53"/>
              <w:rPr>
                <w:rFonts w:ascii="Arial"/>
                <w:sz w:val="18"/>
              </w:rPr>
            </w:pPr>
          </w:p>
          <w:p w14:paraId="30DF4A2D" w14:textId="77777777" w:rsidR="00F70ED3" w:rsidRDefault="00E51B91">
            <w:pPr>
              <w:pStyle w:val="TableParagraph"/>
              <w:spacing w:line="199" w:lineRule="exact"/>
              <w:ind w:left="74"/>
              <w:rPr>
                <w:sz w:val="18"/>
              </w:rPr>
            </w:pPr>
            <w:r>
              <w:rPr>
                <w:spacing w:val="-2"/>
                <w:sz w:val="18"/>
              </w:rPr>
              <w:t>DWDM-SFP10G-</w:t>
            </w:r>
            <w:r>
              <w:rPr>
                <w:spacing w:val="-10"/>
                <w:sz w:val="18"/>
              </w:rPr>
              <w:t>C</w:t>
            </w:r>
          </w:p>
        </w:tc>
        <w:tc>
          <w:tcPr>
            <w:tcW w:w="3365" w:type="dxa"/>
          </w:tcPr>
          <w:p w14:paraId="012D64E9" w14:textId="77777777" w:rsidR="00F70ED3" w:rsidRDefault="00E51B91">
            <w:pPr>
              <w:pStyle w:val="TableParagraph"/>
              <w:spacing w:before="39"/>
              <w:ind w:left="76"/>
              <w:rPr>
                <w:sz w:val="18"/>
              </w:rPr>
            </w:pPr>
            <w:r>
              <w:rPr>
                <w:sz w:val="18"/>
              </w:rPr>
              <w:t>SFP</w:t>
            </w:r>
            <w:r>
              <w:rPr>
                <w:spacing w:val="-2"/>
                <w:sz w:val="18"/>
              </w:rPr>
              <w:t xml:space="preserve"> </w:t>
            </w:r>
            <w:r>
              <w:rPr>
                <w:sz w:val="18"/>
              </w:rPr>
              <w:t>10</w:t>
            </w:r>
            <w:r>
              <w:rPr>
                <w:spacing w:val="-1"/>
                <w:sz w:val="18"/>
              </w:rPr>
              <w:t xml:space="preserve"> </w:t>
            </w:r>
            <w:r>
              <w:rPr>
                <w:sz w:val="18"/>
              </w:rPr>
              <w:t>G</w:t>
            </w:r>
            <w:r>
              <w:rPr>
                <w:spacing w:val="-2"/>
                <w:sz w:val="18"/>
              </w:rPr>
              <w:t xml:space="preserve"> </w:t>
            </w:r>
            <w:r>
              <w:rPr>
                <w:sz w:val="18"/>
              </w:rPr>
              <w:t>MR,</w:t>
            </w:r>
            <w:r>
              <w:rPr>
                <w:spacing w:val="-1"/>
                <w:sz w:val="18"/>
              </w:rPr>
              <w:t xml:space="preserve"> </w:t>
            </w:r>
            <w:r>
              <w:rPr>
                <w:sz w:val="18"/>
              </w:rPr>
              <w:t>Full</w:t>
            </w:r>
            <w:r>
              <w:rPr>
                <w:spacing w:val="-2"/>
                <w:sz w:val="18"/>
              </w:rPr>
              <w:t xml:space="preserve"> </w:t>
            </w:r>
            <w:r>
              <w:rPr>
                <w:sz w:val="18"/>
              </w:rPr>
              <w:t>C</w:t>
            </w:r>
            <w:r>
              <w:rPr>
                <w:spacing w:val="-2"/>
                <w:sz w:val="18"/>
              </w:rPr>
              <w:t xml:space="preserve"> </w:t>
            </w:r>
            <w:r>
              <w:rPr>
                <w:sz w:val="18"/>
              </w:rPr>
              <w:t>Band</w:t>
            </w:r>
            <w:r>
              <w:rPr>
                <w:spacing w:val="-1"/>
                <w:sz w:val="18"/>
              </w:rPr>
              <w:t xml:space="preserve"> </w:t>
            </w:r>
            <w:r>
              <w:rPr>
                <w:sz w:val="18"/>
              </w:rPr>
              <w:t>Tuneable</w:t>
            </w:r>
            <w:r>
              <w:rPr>
                <w:spacing w:val="-2"/>
                <w:sz w:val="18"/>
              </w:rPr>
              <w:t xml:space="preserve"> </w:t>
            </w:r>
            <w:r>
              <w:rPr>
                <w:spacing w:val="-4"/>
                <w:sz w:val="18"/>
              </w:rPr>
              <w:t>DWDM</w:t>
            </w:r>
          </w:p>
          <w:p w14:paraId="4584F9D6" w14:textId="77777777" w:rsidR="00F70ED3" w:rsidRDefault="00E51B91">
            <w:pPr>
              <w:pStyle w:val="TableParagraph"/>
              <w:spacing w:before="1" w:line="199" w:lineRule="exact"/>
              <w:ind w:left="76"/>
              <w:rPr>
                <w:sz w:val="18"/>
              </w:rPr>
            </w:pPr>
            <w:r>
              <w:rPr>
                <w:sz w:val="18"/>
              </w:rPr>
              <w:t>SFP,</w:t>
            </w:r>
            <w:r>
              <w:rPr>
                <w:spacing w:val="-2"/>
                <w:sz w:val="18"/>
              </w:rPr>
              <w:t xml:space="preserve"> </w:t>
            </w:r>
            <w:r>
              <w:rPr>
                <w:sz w:val="18"/>
              </w:rPr>
              <w:t>50</w:t>
            </w:r>
            <w:r>
              <w:rPr>
                <w:spacing w:val="-2"/>
                <w:sz w:val="18"/>
              </w:rPr>
              <w:t xml:space="preserve"> </w:t>
            </w:r>
            <w:r>
              <w:rPr>
                <w:sz w:val="18"/>
              </w:rPr>
              <w:t>Ghz,</w:t>
            </w:r>
            <w:r>
              <w:rPr>
                <w:spacing w:val="-2"/>
                <w:sz w:val="18"/>
              </w:rPr>
              <w:t xml:space="preserve"> </w:t>
            </w:r>
            <w:r>
              <w:rPr>
                <w:spacing w:val="-5"/>
                <w:sz w:val="18"/>
              </w:rPr>
              <w:t>LC“</w:t>
            </w:r>
          </w:p>
        </w:tc>
        <w:tc>
          <w:tcPr>
            <w:tcW w:w="821" w:type="dxa"/>
          </w:tcPr>
          <w:p w14:paraId="1971739E" w14:textId="77777777" w:rsidR="00F70ED3" w:rsidRDefault="00F70ED3">
            <w:pPr>
              <w:pStyle w:val="TableParagraph"/>
              <w:spacing w:before="53"/>
              <w:rPr>
                <w:rFonts w:ascii="Arial"/>
                <w:sz w:val="18"/>
              </w:rPr>
            </w:pPr>
          </w:p>
          <w:p w14:paraId="306D306B" w14:textId="77777777" w:rsidR="00F70ED3" w:rsidRDefault="00E51B91">
            <w:pPr>
              <w:pStyle w:val="TableParagraph"/>
              <w:spacing w:line="199" w:lineRule="exact"/>
              <w:ind w:left="9"/>
              <w:jc w:val="center"/>
              <w:rPr>
                <w:sz w:val="18"/>
              </w:rPr>
            </w:pPr>
            <w:r>
              <w:rPr>
                <w:spacing w:val="-10"/>
                <w:sz w:val="18"/>
              </w:rPr>
              <w:t>1</w:t>
            </w:r>
          </w:p>
        </w:tc>
      </w:tr>
      <w:tr w:rsidR="00F70ED3" w14:paraId="181FE86A" w14:textId="77777777">
        <w:trPr>
          <w:trHeight w:val="479"/>
        </w:trPr>
        <w:tc>
          <w:tcPr>
            <w:tcW w:w="3157" w:type="dxa"/>
          </w:tcPr>
          <w:p w14:paraId="2D746349" w14:textId="77777777" w:rsidR="00F70ED3" w:rsidRDefault="00E51B91">
            <w:pPr>
              <w:pStyle w:val="TableParagraph"/>
              <w:spacing w:before="42" w:line="219" w:lineRule="exact"/>
              <w:ind w:left="72"/>
              <w:rPr>
                <w:sz w:val="18"/>
              </w:rPr>
            </w:pPr>
            <w:r>
              <w:rPr>
                <w:sz w:val="18"/>
              </w:rPr>
              <w:t>SN:</w:t>
            </w:r>
            <w:r>
              <w:rPr>
                <w:spacing w:val="-3"/>
                <w:sz w:val="18"/>
              </w:rPr>
              <w:t xml:space="preserve"> </w:t>
            </w:r>
            <w:r>
              <w:rPr>
                <w:sz w:val="18"/>
              </w:rPr>
              <w:t>FNS19251U96/Jihočeský</w:t>
            </w:r>
            <w:r>
              <w:rPr>
                <w:spacing w:val="-2"/>
                <w:sz w:val="18"/>
              </w:rPr>
              <w:t xml:space="preserve"> </w:t>
            </w:r>
            <w:r>
              <w:rPr>
                <w:sz w:val="18"/>
              </w:rPr>
              <w:t>TCK1</w:t>
            </w:r>
            <w:r>
              <w:rPr>
                <w:spacing w:val="-3"/>
                <w:sz w:val="18"/>
              </w:rPr>
              <w:t xml:space="preserve"> </w:t>
            </w:r>
            <w:r>
              <w:rPr>
                <w:sz w:val="18"/>
              </w:rPr>
              <w:t>CB</w:t>
            </w:r>
            <w:r>
              <w:rPr>
                <w:spacing w:val="-2"/>
                <w:sz w:val="18"/>
              </w:rPr>
              <w:t xml:space="preserve"> </w:t>
            </w:r>
            <w:r>
              <w:rPr>
                <w:spacing w:val="-5"/>
                <w:sz w:val="18"/>
              </w:rPr>
              <w:t>(z</w:t>
            </w:r>
          </w:p>
          <w:p w14:paraId="6511BA17" w14:textId="77777777" w:rsidR="00F70ED3" w:rsidRDefault="00E51B91">
            <w:pPr>
              <w:pStyle w:val="TableParagraph"/>
              <w:spacing w:line="199" w:lineRule="exact"/>
              <w:ind w:left="72"/>
              <w:rPr>
                <w:sz w:val="18"/>
              </w:rPr>
            </w:pPr>
            <w:r>
              <w:rPr>
                <w:spacing w:val="-2"/>
                <w:sz w:val="18"/>
              </w:rPr>
              <w:t>ASR9001,KK1)</w:t>
            </w:r>
          </w:p>
        </w:tc>
        <w:tc>
          <w:tcPr>
            <w:tcW w:w="2120" w:type="dxa"/>
          </w:tcPr>
          <w:p w14:paraId="741CE4A3" w14:textId="77777777" w:rsidR="00F70ED3" w:rsidRDefault="00F70ED3">
            <w:pPr>
              <w:pStyle w:val="TableParagraph"/>
              <w:spacing w:before="53"/>
              <w:rPr>
                <w:rFonts w:ascii="Arial"/>
                <w:sz w:val="18"/>
              </w:rPr>
            </w:pPr>
          </w:p>
          <w:p w14:paraId="137C2AB8" w14:textId="77777777" w:rsidR="00F70ED3" w:rsidRDefault="00E51B91">
            <w:pPr>
              <w:pStyle w:val="TableParagraph"/>
              <w:spacing w:line="199" w:lineRule="exact"/>
              <w:ind w:left="74"/>
              <w:rPr>
                <w:sz w:val="18"/>
              </w:rPr>
            </w:pPr>
            <w:r>
              <w:rPr>
                <w:spacing w:val="-2"/>
                <w:sz w:val="18"/>
              </w:rPr>
              <w:t>SFP-10G-</w:t>
            </w:r>
            <w:r>
              <w:rPr>
                <w:spacing w:val="-5"/>
                <w:sz w:val="18"/>
              </w:rPr>
              <w:t>LR</w:t>
            </w:r>
          </w:p>
        </w:tc>
        <w:tc>
          <w:tcPr>
            <w:tcW w:w="3365" w:type="dxa"/>
          </w:tcPr>
          <w:p w14:paraId="1D7F7EBB" w14:textId="77777777" w:rsidR="00F70ED3" w:rsidRDefault="00F70ED3">
            <w:pPr>
              <w:pStyle w:val="TableParagraph"/>
              <w:spacing w:before="53"/>
              <w:rPr>
                <w:rFonts w:ascii="Arial"/>
                <w:sz w:val="18"/>
              </w:rPr>
            </w:pPr>
          </w:p>
          <w:p w14:paraId="3F2D9404" w14:textId="77777777" w:rsidR="00F70ED3" w:rsidRDefault="00E51B91">
            <w:pPr>
              <w:pStyle w:val="TableParagraph"/>
              <w:spacing w:line="199" w:lineRule="exact"/>
              <w:ind w:left="76"/>
              <w:rPr>
                <w:sz w:val="18"/>
              </w:rPr>
            </w:pPr>
            <w:r>
              <w:rPr>
                <w:sz w:val="18"/>
              </w:rPr>
              <w:t>10GBASE-LR</w:t>
            </w:r>
            <w:r>
              <w:rPr>
                <w:spacing w:val="-3"/>
                <w:sz w:val="18"/>
              </w:rPr>
              <w:t xml:space="preserve"> </w:t>
            </w:r>
            <w:r>
              <w:rPr>
                <w:sz w:val="18"/>
              </w:rPr>
              <w:t>SFP+</w:t>
            </w:r>
            <w:r>
              <w:rPr>
                <w:spacing w:val="-2"/>
                <w:sz w:val="18"/>
              </w:rPr>
              <w:t xml:space="preserve"> </w:t>
            </w:r>
            <w:r>
              <w:rPr>
                <w:sz w:val="18"/>
              </w:rPr>
              <w:t>Module</w:t>
            </w:r>
            <w:r>
              <w:rPr>
                <w:spacing w:val="-3"/>
                <w:sz w:val="18"/>
              </w:rPr>
              <w:t xml:space="preserve"> </w:t>
            </w:r>
            <w:r>
              <w:rPr>
                <w:sz w:val="18"/>
              </w:rPr>
              <w:t>for</w:t>
            </w:r>
            <w:r>
              <w:rPr>
                <w:spacing w:val="-2"/>
                <w:sz w:val="18"/>
              </w:rPr>
              <w:t xml:space="preserve"> </w:t>
            </w:r>
            <w:r>
              <w:rPr>
                <w:spacing w:val="-5"/>
                <w:sz w:val="18"/>
              </w:rPr>
              <w:t>SMF</w:t>
            </w:r>
          </w:p>
        </w:tc>
        <w:tc>
          <w:tcPr>
            <w:tcW w:w="821" w:type="dxa"/>
          </w:tcPr>
          <w:p w14:paraId="52942D40" w14:textId="77777777" w:rsidR="00F70ED3" w:rsidRDefault="00F70ED3">
            <w:pPr>
              <w:pStyle w:val="TableParagraph"/>
              <w:spacing w:before="53"/>
              <w:rPr>
                <w:rFonts w:ascii="Arial"/>
                <w:sz w:val="18"/>
              </w:rPr>
            </w:pPr>
          </w:p>
          <w:p w14:paraId="1998DB40" w14:textId="77777777" w:rsidR="00F70ED3" w:rsidRDefault="00E51B91">
            <w:pPr>
              <w:pStyle w:val="TableParagraph"/>
              <w:spacing w:line="199" w:lineRule="exact"/>
              <w:ind w:left="9"/>
              <w:jc w:val="center"/>
              <w:rPr>
                <w:sz w:val="18"/>
              </w:rPr>
            </w:pPr>
            <w:r>
              <w:rPr>
                <w:spacing w:val="-10"/>
                <w:sz w:val="18"/>
              </w:rPr>
              <w:t>1</w:t>
            </w:r>
          </w:p>
        </w:tc>
      </w:tr>
      <w:tr w:rsidR="00F70ED3" w14:paraId="63B8A1AD" w14:textId="77777777">
        <w:trPr>
          <w:trHeight w:val="479"/>
        </w:trPr>
        <w:tc>
          <w:tcPr>
            <w:tcW w:w="3157" w:type="dxa"/>
          </w:tcPr>
          <w:p w14:paraId="1B23ECE6" w14:textId="77777777" w:rsidR="00F70ED3" w:rsidRDefault="00E51B91">
            <w:pPr>
              <w:pStyle w:val="TableParagraph"/>
              <w:spacing w:before="42" w:line="219" w:lineRule="exact"/>
              <w:ind w:left="72"/>
              <w:rPr>
                <w:sz w:val="18"/>
              </w:rPr>
            </w:pPr>
            <w:r>
              <w:rPr>
                <w:sz w:val="18"/>
              </w:rPr>
              <w:t>SN:</w:t>
            </w:r>
            <w:r>
              <w:rPr>
                <w:spacing w:val="-5"/>
                <w:sz w:val="18"/>
              </w:rPr>
              <w:t xml:space="preserve"> </w:t>
            </w:r>
            <w:r>
              <w:rPr>
                <w:sz w:val="18"/>
              </w:rPr>
              <w:t>JFS1933100T/Jihočeský</w:t>
            </w:r>
            <w:r>
              <w:rPr>
                <w:spacing w:val="-5"/>
                <w:sz w:val="18"/>
              </w:rPr>
              <w:t xml:space="preserve"> </w:t>
            </w:r>
            <w:r>
              <w:rPr>
                <w:sz w:val="18"/>
              </w:rPr>
              <w:t>TCK2</w:t>
            </w:r>
            <w:r>
              <w:rPr>
                <w:spacing w:val="-5"/>
                <w:sz w:val="18"/>
              </w:rPr>
              <w:t xml:space="preserve"> </w:t>
            </w:r>
            <w:r>
              <w:rPr>
                <w:sz w:val="18"/>
              </w:rPr>
              <w:t>CB</w:t>
            </w:r>
            <w:r>
              <w:rPr>
                <w:spacing w:val="-4"/>
                <w:sz w:val="18"/>
              </w:rPr>
              <w:t xml:space="preserve"> </w:t>
            </w:r>
            <w:r>
              <w:rPr>
                <w:spacing w:val="-5"/>
                <w:sz w:val="18"/>
              </w:rPr>
              <w:t>(z</w:t>
            </w:r>
          </w:p>
          <w:p w14:paraId="4C43E47C" w14:textId="77777777" w:rsidR="00F70ED3" w:rsidRDefault="00E51B91">
            <w:pPr>
              <w:pStyle w:val="TableParagraph"/>
              <w:spacing w:line="199" w:lineRule="exact"/>
              <w:ind w:left="72"/>
              <w:rPr>
                <w:sz w:val="18"/>
              </w:rPr>
            </w:pPr>
            <w:r>
              <w:rPr>
                <w:sz w:val="18"/>
              </w:rPr>
              <w:t>ASR9001,</w:t>
            </w:r>
            <w:r>
              <w:rPr>
                <w:spacing w:val="-4"/>
                <w:sz w:val="18"/>
              </w:rPr>
              <w:t xml:space="preserve"> KK2)</w:t>
            </w:r>
          </w:p>
        </w:tc>
        <w:tc>
          <w:tcPr>
            <w:tcW w:w="2120" w:type="dxa"/>
          </w:tcPr>
          <w:p w14:paraId="63A133F9" w14:textId="77777777" w:rsidR="00F70ED3" w:rsidRDefault="00F70ED3">
            <w:pPr>
              <w:pStyle w:val="TableParagraph"/>
              <w:spacing w:before="53"/>
              <w:rPr>
                <w:rFonts w:ascii="Arial"/>
                <w:sz w:val="18"/>
              </w:rPr>
            </w:pPr>
          </w:p>
          <w:p w14:paraId="3A53C9E0" w14:textId="77777777" w:rsidR="00F70ED3" w:rsidRDefault="00E51B91">
            <w:pPr>
              <w:pStyle w:val="TableParagraph"/>
              <w:spacing w:line="199" w:lineRule="exact"/>
              <w:ind w:left="74"/>
              <w:rPr>
                <w:sz w:val="18"/>
              </w:rPr>
            </w:pPr>
            <w:r>
              <w:rPr>
                <w:spacing w:val="-2"/>
                <w:sz w:val="18"/>
              </w:rPr>
              <w:t>DWDM-SFP10G-</w:t>
            </w:r>
            <w:r>
              <w:rPr>
                <w:spacing w:val="-10"/>
                <w:sz w:val="18"/>
              </w:rPr>
              <w:t>C</w:t>
            </w:r>
          </w:p>
        </w:tc>
        <w:tc>
          <w:tcPr>
            <w:tcW w:w="3365" w:type="dxa"/>
          </w:tcPr>
          <w:p w14:paraId="3B7457DD" w14:textId="77777777" w:rsidR="00F70ED3" w:rsidRDefault="00E51B91">
            <w:pPr>
              <w:pStyle w:val="TableParagraph"/>
              <w:spacing w:before="42" w:line="219" w:lineRule="exact"/>
              <w:ind w:left="76"/>
              <w:rPr>
                <w:sz w:val="18"/>
              </w:rPr>
            </w:pPr>
            <w:r>
              <w:rPr>
                <w:sz w:val="18"/>
              </w:rPr>
              <w:t>SFP</w:t>
            </w:r>
            <w:r>
              <w:rPr>
                <w:spacing w:val="-2"/>
                <w:sz w:val="18"/>
              </w:rPr>
              <w:t xml:space="preserve"> </w:t>
            </w:r>
            <w:r>
              <w:rPr>
                <w:sz w:val="18"/>
              </w:rPr>
              <w:t>10</w:t>
            </w:r>
            <w:r>
              <w:rPr>
                <w:spacing w:val="-1"/>
                <w:sz w:val="18"/>
              </w:rPr>
              <w:t xml:space="preserve"> </w:t>
            </w:r>
            <w:r>
              <w:rPr>
                <w:sz w:val="18"/>
              </w:rPr>
              <w:t>G</w:t>
            </w:r>
            <w:r>
              <w:rPr>
                <w:spacing w:val="-2"/>
                <w:sz w:val="18"/>
              </w:rPr>
              <w:t xml:space="preserve"> </w:t>
            </w:r>
            <w:r>
              <w:rPr>
                <w:sz w:val="18"/>
              </w:rPr>
              <w:t>MR,</w:t>
            </w:r>
            <w:r>
              <w:rPr>
                <w:spacing w:val="-1"/>
                <w:sz w:val="18"/>
              </w:rPr>
              <w:t xml:space="preserve"> </w:t>
            </w:r>
            <w:r>
              <w:rPr>
                <w:sz w:val="18"/>
              </w:rPr>
              <w:t>Full</w:t>
            </w:r>
            <w:r>
              <w:rPr>
                <w:spacing w:val="-2"/>
                <w:sz w:val="18"/>
              </w:rPr>
              <w:t xml:space="preserve"> </w:t>
            </w:r>
            <w:r>
              <w:rPr>
                <w:sz w:val="18"/>
              </w:rPr>
              <w:t>C</w:t>
            </w:r>
            <w:r>
              <w:rPr>
                <w:spacing w:val="-2"/>
                <w:sz w:val="18"/>
              </w:rPr>
              <w:t xml:space="preserve"> </w:t>
            </w:r>
            <w:r>
              <w:rPr>
                <w:sz w:val="18"/>
              </w:rPr>
              <w:t>Band</w:t>
            </w:r>
            <w:r>
              <w:rPr>
                <w:spacing w:val="-1"/>
                <w:sz w:val="18"/>
              </w:rPr>
              <w:t xml:space="preserve"> </w:t>
            </w:r>
            <w:r>
              <w:rPr>
                <w:sz w:val="18"/>
              </w:rPr>
              <w:t>Tuneable</w:t>
            </w:r>
            <w:r>
              <w:rPr>
                <w:spacing w:val="-2"/>
                <w:sz w:val="18"/>
              </w:rPr>
              <w:t xml:space="preserve"> </w:t>
            </w:r>
            <w:r>
              <w:rPr>
                <w:spacing w:val="-4"/>
                <w:sz w:val="18"/>
              </w:rPr>
              <w:t>DWDM</w:t>
            </w:r>
          </w:p>
          <w:p w14:paraId="795B89AE" w14:textId="77777777" w:rsidR="00F70ED3" w:rsidRDefault="00E51B91">
            <w:pPr>
              <w:pStyle w:val="TableParagraph"/>
              <w:spacing w:line="199" w:lineRule="exact"/>
              <w:ind w:left="76"/>
              <w:rPr>
                <w:sz w:val="18"/>
              </w:rPr>
            </w:pPr>
            <w:r>
              <w:rPr>
                <w:sz w:val="18"/>
              </w:rPr>
              <w:t>SFP,</w:t>
            </w:r>
            <w:r>
              <w:rPr>
                <w:spacing w:val="-2"/>
                <w:sz w:val="18"/>
              </w:rPr>
              <w:t xml:space="preserve"> </w:t>
            </w:r>
            <w:r>
              <w:rPr>
                <w:sz w:val="18"/>
              </w:rPr>
              <w:t>50</w:t>
            </w:r>
            <w:r>
              <w:rPr>
                <w:spacing w:val="-2"/>
                <w:sz w:val="18"/>
              </w:rPr>
              <w:t xml:space="preserve"> </w:t>
            </w:r>
            <w:r>
              <w:rPr>
                <w:sz w:val="18"/>
              </w:rPr>
              <w:t>Ghz,</w:t>
            </w:r>
            <w:r>
              <w:rPr>
                <w:spacing w:val="-2"/>
                <w:sz w:val="18"/>
              </w:rPr>
              <w:t xml:space="preserve"> </w:t>
            </w:r>
            <w:r>
              <w:rPr>
                <w:spacing w:val="-5"/>
                <w:sz w:val="18"/>
              </w:rPr>
              <w:t>LC“</w:t>
            </w:r>
          </w:p>
        </w:tc>
        <w:tc>
          <w:tcPr>
            <w:tcW w:w="821" w:type="dxa"/>
          </w:tcPr>
          <w:p w14:paraId="47BDD497" w14:textId="77777777" w:rsidR="00F70ED3" w:rsidRDefault="00F70ED3">
            <w:pPr>
              <w:pStyle w:val="TableParagraph"/>
              <w:spacing w:before="53"/>
              <w:rPr>
                <w:rFonts w:ascii="Arial"/>
                <w:sz w:val="18"/>
              </w:rPr>
            </w:pPr>
          </w:p>
          <w:p w14:paraId="589192C6" w14:textId="77777777" w:rsidR="00F70ED3" w:rsidRDefault="00E51B91">
            <w:pPr>
              <w:pStyle w:val="TableParagraph"/>
              <w:spacing w:line="199" w:lineRule="exact"/>
              <w:ind w:left="9"/>
              <w:jc w:val="center"/>
              <w:rPr>
                <w:sz w:val="18"/>
              </w:rPr>
            </w:pPr>
            <w:r>
              <w:rPr>
                <w:spacing w:val="-10"/>
                <w:sz w:val="18"/>
              </w:rPr>
              <w:t>1</w:t>
            </w:r>
          </w:p>
        </w:tc>
      </w:tr>
      <w:tr w:rsidR="00F70ED3" w14:paraId="156AA867" w14:textId="77777777">
        <w:trPr>
          <w:trHeight w:val="481"/>
        </w:trPr>
        <w:tc>
          <w:tcPr>
            <w:tcW w:w="3157" w:type="dxa"/>
          </w:tcPr>
          <w:p w14:paraId="3D1F4B54" w14:textId="77777777" w:rsidR="00F70ED3" w:rsidRDefault="00E51B91">
            <w:pPr>
              <w:pStyle w:val="TableParagraph"/>
              <w:spacing w:before="42"/>
              <w:ind w:left="72"/>
              <w:rPr>
                <w:sz w:val="18"/>
              </w:rPr>
            </w:pPr>
            <w:r>
              <w:rPr>
                <w:sz w:val="18"/>
              </w:rPr>
              <w:t>SN:</w:t>
            </w:r>
            <w:r>
              <w:rPr>
                <w:spacing w:val="-4"/>
                <w:sz w:val="18"/>
              </w:rPr>
              <w:t xml:space="preserve"> </w:t>
            </w:r>
            <w:r>
              <w:rPr>
                <w:sz w:val="18"/>
              </w:rPr>
              <w:t>FNS19250VPH/Jihočeský</w:t>
            </w:r>
            <w:r>
              <w:rPr>
                <w:spacing w:val="-4"/>
                <w:sz w:val="18"/>
              </w:rPr>
              <w:t xml:space="preserve"> </w:t>
            </w:r>
            <w:r>
              <w:rPr>
                <w:sz w:val="18"/>
              </w:rPr>
              <w:t>TCK2</w:t>
            </w:r>
            <w:r>
              <w:rPr>
                <w:spacing w:val="-4"/>
                <w:sz w:val="18"/>
              </w:rPr>
              <w:t xml:space="preserve"> </w:t>
            </w:r>
            <w:r>
              <w:rPr>
                <w:sz w:val="18"/>
              </w:rPr>
              <w:t>CB</w:t>
            </w:r>
            <w:r>
              <w:rPr>
                <w:spacing w:val="-4"/>
                <w:sz w:val="18"/>
              </w:rPr>
              <w:t xml:space="preserve"> </w:t>
            </w:r>
            <w:r>
              <w:rPr>
                <w:spacing w:val="-5"/>
                <w:sz w:val="18"/>
              </w:rPr>
              <w:t>(z</w:t>
            </w:r>
          </w:p>
          <w:p w14:paraId="7499BB6A" w14:textId="77777777" w:rsidR="00F70ED3" w:rsidRDefault="00E51B91">
            <w:pPr>
              <w:pStyle w:val="TableParagraph"/>
              <w:spacing w:before="1" w:line="199" w:lineRule="exact"/>
              <w:ind w:left="72"/>
              <w:rPr>
                <w:sz w:val="18"/>
              </w:rPr>
            </w:pPr>
            <w:r>
              <w:rPr>
                <w:spacing w:val="-2"/>
                <w:sz w:val="18"/>
              </w:rPr>
              <w:t>ASR9001,KK2)</w:t>
            </w:r>
          </w:p>
        </w:tc>
        <w:tc>
          <w:tcPr>
            <w:tcW w:w="2120" w:type="dxa"/>
          </w:tcPr>
          <w:p w14:paraId="48B7D2E9" w14:textId="77777777" w:rsidR="00F70ED3" w:rsidRDefault="00F70ED3">
            <w:pPr>
              <w:pStyle w:val="TableParagraph"/>
              <w:spacing w:before="55"/>
              <w:rPr>
                <w:rFonts w:ascii="Arial"/>
                <w:sz w:val="18"/>
              </w:rPr>
            </w:pPr>
          </w:p>
          <w:p w14:paraId="4F2302CB" w14:textId="77777777" w:rsidR="00F70ED3" w:rsidRDefault="00E51B91">
            <w:pPr>
              <w:pStyle w:val="TableParagraph"/>
              <w:spacing w:line="199" w:lineRule="exact"/>
              <w:ind w:left="74"/>
              <w:rPr>
                <w:sz w:val="18"/>
              </w:rPr>
            </w:pPr>
            <w:r>
              <w:rPr>
                <w:spacing w:val="-2"/>
                <w:sz w:val="18"/>
              </w:rPr>
              <w:t>SFP-10G-</w:t>
            </w:r>
            <w:r>
              <w:rPr>
                <w:spacing w:val="-5"/>
                <w:sz w:val="18"/>
              </w:rPr>
              <w:t>LR</w:t>
            </w:r>
          </w:p>
        </w:tc>
        <w:tc>
          <w:tcPr>
            <w:tcW w:w="3365" w:type="dxa"/>
          </w:tcPr>
          <w:p w14:paraId="0D2F10E6" w14:textId="77777777" w:rsidR="00F70ED3" w:rsidRDefault="00F70ED3">
            <w:pPr>
              <w:pStyle w:val="TableParagraph"/>
              <w:spacing w:before="55"/>
              <w:rPr>
                <w:rFonts w:ascii="Arial"/>
                <w:sz w:val="18"/>
              </w:rPr>
            </w:pPr>
          </w:p>
          <w:p w14:paraId="61A7F14A" w14:textId="77777777" w:rsidR="00F70ED3" w:rsidRDefault="00E51B91">
            <w:pPr>
              <w:pStyle w:val="TableParagraph"/>
              <w:spacing w:line="199" w:lineRule="exact"/>
              <w:ind w:left="76"/>
              <w:rPr>
                <w:sz w:val="18"/>
              </w:rPr>
            </w:pPr>
            <w:r>
              <w:rPr>
                <w:sz w:val="18"/>
              </w:rPr>
              <w:t>10GBASE-LR</w:t>
            </w:r>
            <w:r>
              <w:rPr>
                <w:spacing w:val="-3"/>
                <w:sz w:val="18"/>
              </w:rPr>
              <w:t xml:space="preserve"> </w:t>
            </w:r>
            <w:r>
              <w:rPr>
                <w:sz w:val="18"/>
              </w:rPr>
              <w:t>SFP+</w:t>
            </w:r>
            <w:r>
              <w:rPr>
                <w:spacing w:val="-2"/>
                <w:sz w:val="18"/>
              </w:rPr>
              <w:t xml:space="preserve"> </w:t>
            </w:r>
            <w:r>
              <w:rPr>
                <w:sz w:val="18"/>
              </w:rPr>
              <w:t>Module</w:t>
            </w:r>
            <w:r>
              <w:rPr>
                <w:spacing w:val="-3"/>
                <w:sz w:val="18"/>
              </w:rPr>
              <w:t xml:space="preserve"> </w:t>
            </w:r>
            <w:r>
              <w:rPr>
                <w:sz w:val="18"/>
              </w:rPr>
              <w:t>for</w:t>
            </w:r>
            <w:r>
              <w:rPr>
                <w:spacing w:val="-2"/>
                <w:sz w:val="18"/>
              </w:rPr>
              <w:t xml:space="preserve"> </w:t>
            </w:r>
            <w:r>
              <w:rPr>
                <w:spacing w:val="-5"/>
                <w:sz w:val="18"/>
              </w:rPr>
              <w:t>SMF</w:t>
            </w:r>
          </w:p>
        </w:tc>
        <w:tc>
          <w:tcPr>
            <w:tcW w:w="821" w:type="dxa"/>
          </w:tcPr>
          <w:p w14:paraId="02E08465" w14:textId="77777777" w:rsidR="00F70ED3" w:rsidRDefault="00F70ED3">
            <w:pPr>
              <w:pStyle w:val="TableParagraph"/>
              <w:spacing w:before="55"/>
              <w:rPr>
                <w:rFonts w:ascii="Arial"/>
                <w:sz w:val="18"/>
              </w:rPr>
            </w:pPr>
          </w:p>
          <w:p w14:paraId="7A43C85E" w14:textId="77777777" w:rsidR="00F70ED3" w:rsidRDefault="00E51B91">
            <w:pPr>
              <w:pStyle w:val="TableParagraph"/>
              <w:spacing w:line="199" w:lineRule="exact"/>
              <w:ind w:left="9"/>
              <w:jc w:val="center"/>
              <w:rPr>
                <w:sz w:val="18"/>
              </w:rPr>
            </w:pPr>
            <w:r>
              <w:rPr>
                <w:spacing w:val="-10"/>
                <w:sz w:val="18"/>
              </w:rPr>
              <w:t>1</w:t>
            </w:r>
          </w:p>
        </w:tc>
      </w:tr>
    </w:tbl>
    <w:p w14:paraId="37CB3157" w14:textId="77777777" w:rsidR="00F70ED3" w:rsidRDefault="00F70ED3">
      <w:pPr>
        <w:pStyle w:val="Zkladntext"/>
        <w:spacing w:before="8"/>
        <w:rPr>
          <w:sz w:val="20"/>
        </w:rPr>
      </w:pPr>
    </w:p>
    <w:p w14:paraId="093099BF" w14:textId="77777777" w:rsidR="00F70ED3" w:rsidRDefault="00E51B91">
      <w:pPr>
        <w:pStyle w:val="Zkladntext"/>
        <w:ind w:right="103"/>
        <w:jc w:val="right"/>
      </w:pPr>
      <w:r>
        <w:rPr>
          <w:noProof/>
        </w:rPr>
        <mc:AlternateContent>
          <mc:Choice Requires="wps">
            <w:drawing>
              <wp:anchor distT="0" distB="0" distL="0" distR="0" simplePos="0" relativeHeight="15739392" behindDoc="0" locked="0" layoutInCell="1" allowOverlap="1" wp14:anchorId="72C2F32C" wp14:editId="3BF7CF01">
                <wp:simplePos x="0" y="0"/>
                <wp:positionH relativeFrom="page">
                  <wp:posOffset>7053071</wp:posOffset>
                </wp:positionH>
                <wp:positionV relativeFrom="paragraph">
                  <wp:posOffset>-17945</wp:posOffset>
                </wp:positionV>
                <wp:extent cx="242570" cy="635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095"/>
                              </a:lnTo>
                              <a:lnTo>
                                <a:pt x="242316" y="6095"/>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671AFF37" id="Graphic 26" o:spid="_x0000_s1026" style="position:absolute;margin-left:555.35pt;margin-top:-1.4pt;width:19.1pt;height:.5pt;z-index:15739392;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" path="m242316,l,,,6095r242316,l242316,xe" fillcolor="#bebebe" stroked="f">
                <v:path arrowok="t"/>
                <w10:wrap anchorx="page"/>
              </v:shape>
            </w:pict>
          </mc:Fallback>
        </mc:AlternateContent>
      </w:r>
      <w:r>
        <w:rPr>
          <w:color w:val="696969"/>
          <w:spacing w:val="-5"/>
        </w:rPr>
        <w:t>19</w:t>
      </w:r>
    </w:p>
    <w:p w14:paraId="2886DE46" w14:textId="77777777" w:rsidR="00F70ED3" w:rsidRDefault="00F70ED3">
      <w:pPr>
        <w:jc w:val="right"/>
        <w:sectPr w:rsidR="00F70ED3">
          <w:pgSz w:w="11910" w:h="16840"/>
          <w:pgMar w:top="2000" w:right="420" w:bottom="1040" w:left="1000" w:header="386" w:footer="856" w:gutter="0"/>
          <w:cols w:space="708"/>
        </w:sectPr>
      </w:pPr>
    </w:p>
    <w:p w14:paraId="5909EB82" w14:textId="77777777" w:rsidR="00F70ED3" w:rsidRDefault="00F70ED3">
      <w:pPr>
        <w:pStyle w:val="Zkladntext"/>
        <w:spacing w:before="56"/>
        <w:rPr>
          <w:sz w:val="20"/>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2"/>
        <w:gridCol w:w="2120"/>
        <w:gridCol w:w="3361"/>
        <w:gridCol w:w="821"/>
      </w:tblGrid>
      <w:tr w:rsidR="00F70ED3" w14:paraId="19E6FAFA" w14:textId="77777777">
        <w:trPr>
          <w:trHeight w:val="479"/>
        </w:trPr>
        <w:tc>
          <w:tcPr>
            <w:tcW w:w="3162" w:type="dxa"/>
            <w:tcBorders>
              <w:top w:val="nil"/>
            </w:tcBorders>
          </w:tcPr>
          <w:p w14:paraId="6C9CD063" w14:textId="77777777" w:rsidR="00F70ED3" w:rsidRDefault="00E51B91">
            <w:pPr>
              <w:pStyle w:val="TableParagraph"/>
              <w:spacing w:before="40"/>
              <w:ind w:left="72"/>
              <w:rPr>
                <w:sz w:val="18"/>
              </w:rPr>
            </w:pPr>
            <w:r>
              <w:rPr>
                <w:sz w:val="18"/>
              </w:rPr>
              <w:t>SN:</w:t>
            </w:r>
            <w:r>
              <w:rPr>
                <w:spacing w:val="-3"/>
                <w:sz w:val="18"/>
              </w:rPr>
              <w:t xml:space="preserve"> </w:t>
            </w:r>
            <w:r>
              <w:rPr>
                <w:sz w:val="18"/>
              </w:rPr>
              <w:t>JUR1929GJZS/Vysočina</w:t>
            </w:r>
            <w:r>
              <w:rPr>
                <w:spacing w:val="-2"/>
                <w:sz w:val="18"/>
              </w:rPr>
              <w:t xml:space="preserve"> </w:t>
            </w:r>
            <w:r>
              <w:rPr>
                <w:sz w:val="18"/>
              </w:rPr>
              <w:t>TCK1</w:t>
            </w:r>
            <w:r>
              <w:rPr>
                <w:spacing w:val="-2"/>
                <w:sz w:val="18"/>
              </w:rPr>
              <w:t xml:space="preserve"> </w:t>
            </w:r>
            <w:r>
              <w:rPr>
                <w:sz w:val="18"/>
              </w:rPr>
              <w:t>JI</w:t>
            </w:r>
            <w:r>
              <w:rPr>
                <w:spacing w:val="-2"/>
                <w:sz w:val="18"/>
              </w:rPr>
              <w:t xml:space="preserve"> </w:t>
            </w:r>
            <w:r>
              <w:rPr>
                <w:spacing w:val="-5"/>
                <w:sz w:val="18"/>
              </w:rPr>
              <w:t>(z</w:t>
            </w:r>
          </w:p>
          <w:p w14:paraId="56F350F6" w14:textId="77777777" w:rsidR="00F70ED3" w:rsidRDefault="00E51B91">
            <w:pPr>
              <w:pStyle w:val="TableParagraph"/>
              <w:spacing w:before="1" w:line="199" w:lineRule="exact"/>
              <w:ind w:left="72"/>
              <w:rPr>
                <w:sz w:val="18"/>
              </w:rPr>
            </w:pPr>
            <w:r>
              <w:rPr>
                <w:spacing w:val="-2"/>
                <w:sz w:val="18"/>
              </w:rPr>
              <w:t>ASR9001,KK1)</w:t>
            </w:r>
            <w:r>
              <w:rPr>
                <w:spacing w:val="12"/>
                <w:sz w:val="18"/>
              </w:rPr>
              <w:t xml:space="preserve"> </w:t>
            </w:r>
            <w:r>
              <w:rPr>
                <w:spacing w:val="-5"/>
                <w:sz w:val="18"/>
              </w:rPr>
              <w:t>HZS</w:t>
            </w:r>
          </w:p>
        </w:tc>
        <w:tc>
          <w:tcPr>
            <w:tcW w:w="2120" w:type="dxa"/>
            <w:tcBorders>
              <w:top w:val="nil"/>
            </w:tcBorders>
          </w:tcPr>
          <w:p w14:paraId="4F75D5E4" w14:textId="77777777" w:rsidR="00F70ED3" w:rsidRDefault="00F70ED3">
            <w:pPr>
              <w:pStyle w:val="TableParagraph"/>
              <w:spacing w:before="53"/>
              <w:rPr>
                <w:rFonts w:ascii="Arial"/>
                <w:sz w:val="18"/>
              </w:rPr>
            </w:pPr>
          </w:p>
          <w:p w14:paraId="769B7493" w14:textId="77777777" w:rsidR="00F70ED3" w:rsidRDefault="00E51B91">
            <w:pPr>
              <w:pStyle w:val="TableParagraph"/>
              <w:spacing w:line="199" w:lineRule="exact"/>
              <w:ind w:left="69"/>
              <w:rPr>
                <w:sz w:val="18"/>
              </w:rPr>
            </w:pPr>
            <w:r>
              <w:rPr>
                <w:spacing w:val="-2"/>
                <w:sz w:val="18"/>
              </w:rPr>
              <w:t>SFP-10G-</w:t>
            </w:r>
            <w:r>
              <w:rPr>
                <w:spacing w:val="-5"/>
                <w:sz w:val="18"/>
              </w:rPr>
              <w:t>SR</w:t>
            </w:r>
          </w:p>
        </w:tc>
        <w:tc>
          <w:tcPr>
            <w:tcW w:w="3361" w:type="dxa"/>
            <w:tcBorders>
              <w:top w:val="nil"/>
            </w:tcBorders>
          </w:tcPr>
          <w:p w14:paraId="44D4290F" w14:textId="77777777" w:rsidR="00F70ED3" w:rsidRDefault="00F70ED3">
            <w:pPr>
              <w:pStyle w:val="TableParagraph"/>
              <w:spacing w:before="53"/>
              <w:rPr>
                <w:rFonts w:ascii="Arial"/>
                <w:sz w:val="18"/>
              </w:rPr>
            </w:pPr>
          </w:p>
          <w:p w14:paraId="1A37EF74" w14:textId="77777777" w:rsidR="00F70ED3" w:rsidRDefault="00E51B91">
            <w:pPr>
              <w:pStyle w:val="TableParagraph"/>
              <w:spacing w:line="199" w:lineRule="exact"/>
              <w:ind w:left="71"/>
              <w:rPr>
                <w:sz w:val="18"/>
              </w:rPr>
            </w:pPr>
            <w:r>
              <w:rPr>
                <w:sz w:val="18"/>
              </w:rPr>
              <w:t>10GBASE-SR</w:t>
            </w:r>
            <w:r>
              <w:rPr>
                <w:spacing w:val="-3"/>
                <w:sz w:val="18"/>
              </w:rPr>
              <w:t xml:space="preserve"> </w:t>
            </w:r>
            <w:r>
              <w:rPr>
                <w:sz w:val="18"/>
              </w:rPr>
              <w:t>SFP+</w:t>
            </w:r>
            <w:r>
              <w:rPr>
                <w:spacing w:val="-3"/>
                <w:sz w:val="18"/>
              </w:rPr>
              <w:t xml:space="preserve"> </w:t>
            </w:r>
            <w:r>
              <w:rPr>
                <w:sz w:val="18"/>
              </w:rPr>
              <w:t>Module</w:t>
            </w:r>
            <w:r>
              <w:rPr>
                <w:spacing w:val="-3"/>
                <w:sz w:val="18"/>
              </w:rPr>
              <w:t xml:space="preserve"> </w:t>
            </w:r>
            <w:r>
              <w:rPr>
                <w:sz w:val="18"/>
              </w:rPr>
              <w:t>for</w:t>
            </w:r>
            <w:r>
              <w:rPr>
                <w:spacing w:val="-2"/>
                <w:sz w:val="18"/>
              </w:rPr>
              <w:t xml:space="preserve"> </w:t>
            </w:r>
            <w:r>
              <w:rPr>
                <w:spacing w:val="-5"/>
                <w:sz w:val="18"/>
              </w:rPr>
              <w:t>MMF</w:t>
            </w:r>
          </w:p>
        </w:tc>
        <w:tc>
          <w:tcPr>
            <w:tcW w:w="821" w:type="dxa"/>
            <w:tcBorders>
              <w:top w:val="nil"/>
            </w:tcBorders>
          </w:tcPr>
          <w:p w14:paraId="6EEA0829" w14:textId="77777777" w:rsidR="00F70ED3" w:rsidRDefault="00F70ED3">
            <w:pPr>
              <w:pStyle w:val="TableParagraph"/>
              <w:spacing w:before="53"/>
              <w:rPr>
                <w:rFonts w:ascii="Arial"/>
                <w:sz w:val="18"/>
              </w:rPr>
            </w:pPr>
          </w:p>
          <w:p w14:paraId="2347F0A0" w14:textId="77777777" w:rsidR="00F70ED3" w:rsidRDefault="00E51B91">
            <w:pPr>
              <w:pStyle w:val="TableParagraph"/>
              <w:spacing w:line="199" w:lineRule="exact"/>
              <w:ind w:left="9" w:right="2"/>
              <w:jc w:val="center"/>
              <w:rPr>
                <w:sz w:val="18"/>
              </w:rPr>
            </w:pPr>
            <w:r>
              <w:rPr>
                <w:spacing w:val="-10"/>
                <w:sz w:val="18"/>
              </w:rPr>
              <w:t>1</w:t>
            </w:r>
          </w:p>
        </w:tc>
      </w:tr>
      <w:tr w:rsidR="00F70ED3" w14:paraId="41617D1F" w14:textId="77777777">
        <w:trPr>
          <w:trHeight w:val="479"/>
        </w:trPr>
        <w:tc>
          <w:tcPr>
            <w:tcW w:w="3162" w:type="dxa"/>
          </w:tcPr>
          <w:p w14:paraId="4D36FBEC" w14:textId="77777777" w:rsidR="00F70ED3" w:rsidRDefault="00E51B91">
            <w:pPr>
              <w:pStyle w:val="TableParagraph"/>
              <w:spacing w:before="42" w:line="219" w:lineRule="exact"/>
              <w:ind w:left="72"/>
              <w:rPr>
                <w:sz w:val="18"/>
              </w:rPr>
            </w:pPr>
            <w:r>
              <w:rPr>
                <w:sz w:val="18"/>
              </w:rPr>
              <w:t>SN:</w:t>
            </w:r>
            <w:r>
              <w:rPr>
                <w:spacing w:val="-2"/>
                <w:sz w:val="18"/>
              </w:rPr>
              <w:t xml:space="preserve"> </w:t>
            </w:r>
            <w:r>
              <w:rPr>
                <w:sz w:val="18"/>
              </w:rPr>
              <w:t>OPXPC3102/Vysočina</w:t>
            </w:r>
            <w:r>
              <w:rPr>
                <w:spacing w:val="-3"/>
                <w:sz w:val="18"/>
              </w:rPr>
              <w:t xml:space="preserve"> </w:t>
            </w:r>
            <w:r>
              <w:rPr>
                <w:sz w:val="18"/>
              </w:rPr>
              <w:t>TCK1</w:t>
            </w:r>
            <w:r>
              <w:rPr>
                <w:spacing w:val="-2"/>
                <w:sz w:val="18"/>
              </w:rPr>
              <w:t xml:space="preserve"> </w:t>
            </w:r>
            <w:r>
              <w:rPr>
                <w:sz w:val="18"/>
              </w:rPr>
              <w:t>JI</w:t>
            </w:r>
            <w:r>
              <w:rPr>
                <w:spacing w:val="36"/>
                <w:sz w:val="18"/>
              </w:rPr>
              <w:t xml:space="preserve">  </w:t>
            </w:r>
            <w:r>
              <w:rPr>
                <w:spacing w:val="-5"/>
                <w:sz w:val="18"/>
              </w:rPr>
              <w:t>(z</w:t>
            </w:r>
          </w:p>
          <w:p w14:paraId="516B61ED" w14:textId="77777777" w:rsidR="00F70ED3" w:rsidRDefault="00E51B91">
            <w:pPr>
              <w:pStyle w:val="TableParagraph"/>
              <w:spacing w:line="199" w:lineRule="exact"/>
              <w:ind w:left="72"/>
              <w:rPr>
                <w:sz w:val="18"/>
              </w:rPr>
            </w:pPr>
            <w:r>
              <w:rPr>
                <w:spacing w:val="-2"/>
                <w:sz w:val="18"/>
              </w:rPr>
              <w:t>ASR9001,KK1)-směr</w:t>
            </w:r>
            <w:r>
              <w:rPr>
                <w:spacing w:val="21"/>
                <w:sz w:val="18"/>
              </w:rPr>
              <w:t xml:space="preserve"> </w:t>
            </w:r>
            <w:r>
              <w:rPr>
                <w:spacing w:val="-4"/>
                <w:sz w:val="18"/>
              </w:rPr>
              <w:t>TCK2</w:t>
            </w:r>
          </w:p>
        </w:tc>
        <w:tc>
          <w:tcPr>
            <w:tcW w:w="2120" w:type="dxa"/>
          </w:tcPr>
          <w:p w14:paraId="1F98AF18" w14:textId="77777777" w:rsidR="00F70ED3" w:rsidRDefault="00F70ED3">
            <w:pPr>
              <w:pStyle w:val="TableParagraph"/>
              <w:spacing w:before="53"/>
              <w:rPr>
                <w:rFonts w:ascii="Arial"/>
                <w:sz w:val="18"/>
              </w:rPr>
            </w:pPr>
          </w:p>
          <w:p w14:paraId="3F81F812" w14:textId="77777777" w:rsidR="00F70ED3" w:rsidRDefault="00E51B91">
            <w:pPr>
              <w:pStyle w:val="TableParagraph"/>
              <w:spacing w:line="199" w:lineRule="exact"/>
              <w:ind w:left="69"/>
              <w:rPr>
                <w:sz w:val="18"/>
              </w:rPr>
            </w:pPr>
            <w:r>
              <w:rPr>
                <w:spacing w:val="-2"/>
                <w:sz w:val="18"/>
              </w:rPr>
              <w:t>SFP-10G-</w:t>
            </w:r>
            <w:r>
              <w:rPr>
                <w:spacing w:val="-5"/>
                <w:sz w:val="18"/>
              </w:rPr>
              <w:t>LR</w:t>
            </w:r>
          </w:p>
        </w:tc>
        <w:tc>
          <w:tcPr>
            <w:tcW w:w="3361" w:type="dxa"/>
          </w:tcPr>
          <w:p w14:paraId="7816A7E6" w14:textId="77777777" w:rsidR="00F70ED3" w:rsidRDefault="00F70ED3">
            <w:pPr>
              <w:pStyle w:val="TableParagraph"/>
              <w:spacing w:before="53"/>
              <w:rPr>
                <w:rFonts w:ascii="Arial"/>
                <w:sz w:val="18"/>
              </w:rPr>
            </w:pPr>
          </w:p>
          <w:p w14:paraId="183408D6" w14:textId="77777777" w:rsidR="00F70ED3" w:rsidRDefault="00E51B91">
            <w:pPr>
              <w:pStyle w:val="TableParagraph"/>
              <w:spacing w:line="199" w:lineRule="exact"/>
              <w:ind w:left="71"/>
              <w:rPr>
                <w:sz w:val="18"/>
              </w:rPr>
            </w:pPr>
            <w:r>
              <w:rPr>
                <w:sz w:val="18"/>
              </w:rPr>
              <w:t>10GBASE-LR</w:t>
            </w:r>
            <w:r>
              <w:rPr>
                <w:spacing w:val="-3"/>
                <w:sz w:val="18"/>
              </w:rPr>
              <w:t xml:space="preserve"> </w:t>
            </w:r>
            <w:r>
              <w:rPr>
                <w:sz w:val="18"/>
              </w:rPr>
              <w:t>SFP+</w:t>
            </w:r>
            <w:r>
              <w:rPr>
                <w:spacing w:val="-2"/>
                <w:sz w:val="18"/>
              </w:rPr>
              <w:t xml:space="preserve"> </w:t>
            </w:r>
            <w:r>
              <w:rPr>
                <w:sz w:val="18"/>
              </w:rPr>
              <w:t>Module</w:t>
            </w:r>
            <w:r>
              <w:rPr>
                <w:spacing w:val="-3"/>
                <w:sz w:val="18"/>
              </w:rPr>
              <w:t xml:space="preserve"> </w:t>
            </w:r>
            <w:r>
              <w:rPr>
                <w:sz w:val="18"/>
              </w:rPr>
              <w:t>for</w:t>
            </w:r>
            <w:r>
              <w:rPr>
                <w:spacing w:val="-2"/>
                <w:sz w:val="18"/>
              </w:rPr>
              <w:t xml:space="preserve"> </w:t>
            </w:r>
            <w:r>
              <w:rPr>
                <w:spacing w:val="-5"/>
                <w:sz w:val="18"/>
              </w:rPr>
              <w:t>SMF</w:t>
            </w:r>
          </w:p>
        </w:tc>
        <w:tc>
          <w:tcPr>
            <w:tcW w:w="821" w:type="dxa"/>
          </w:tcPr>
          <w:p w14:paraId="1F43AAF9" w14:textId="77777777" w:rsidR="00F70ED3" w:rsidRDefault="00F70ED3">
            <w:pPr>
              <w:pStyle w:val="TableParagraph"/>
              <w:spacing w:before="53"/>
              <w:rPr>
                <w:rFonts w:ascii="Arial"/>
                <w:sz w:val="18"/>
              </w:rPr>
            </w:pPr>
          </w:p>
          <w:p w14:paraId="0202D2E6" w14:textId="77777777" w:rsidR="00F70ED3" w:rsidRDefault="00E51B91">
            <w:pPr>
              <w:pStyle w:val="TableParagraph"/>
              <w:spacing w:line="199" w:lineRule="exact"/>
              <w:ind w:left="9" w:right="2"/>
              <w:jc w:val="center"/>
              <w:rPr>
                <w:sz w:val="18"/>
              </w:rPr>
            </w:pPr>
            <w:r>
              <w:rPr>
                <w:spacing w:val="-10"/>
                <w:sz w:val="18"/>
              </w:rPr>
              <w:t>1</w:t>
            </w:r>
          </w:p>
        </w:tc>
      </w:tr>
      <w:tr w:rsidR="00F70ED3" w14:paraId="56882072" w14:textId="77777777">
        <w:trPr>
          <w:trHeight w:val="479"/>
        </w:trPr>
        <w:tc>
          <w:tcPr>
            <w:tcW w:w="3162" w:type="dxa"/>
          </w:tcPr>
          <w:p w14:paraId="5409F79D" w14:textId="77777777" w:rsidR="00F70ED3" w:rsidRDefault="00E51B91">
            <w:pPr>
              <w:pStyle w:val="TableParagraph"/>
              <w:spacing w:before="23" w:line="218" w:lineRule="exact"/>
              <w:ind w:left="72"/>
              <w:rPr>
                <w:sz w:val="18"/>
              </w:rPr>
            </w:pPr>
            <w:r>
              <w:rPr>
                <w:sz w:val="18"/>
              </w:rPr>
              <w:t>SN:</w:t>
            </w:r>
            <w:r>
              <w:rPr>
                <w:spacing w:val="-7"/>
                <w:sz w:val="18"/>
              </w:rPr>
              <w:t xml:space="preserve"> </w:t>
            </w:r>
            <w:r>
              <w:rPr>
                <w:sz w:val="18"/>
              </w:rPr>
              <w:t>ECL19230017/</w:t>
            </w:r>
            <w:r>
              <w:rPr>
                <w:spacing w:val="-8"/>
                <w:sz w:val="18"/>
              </w:rPr>
              <w:t xml:space="preserve"> </w:t>
            </w:r>
            <w:r>
              <w:rPr>
                <w:sz w:val="18"/>
              </w:rPr>
              <w:t>Vysočina</w:t>
            </w:r>
            <w:r>
              <w:rPr>
                <w:spacing w:val="-8"/>
                <w:sz w:val="18"/>
              </w:rPr>
              <w:t xml:space="preserve"> </w:t>
            </w:r>
            <w:r>
              <w:rPr>
                <w:sz w:val="18"/>
              </w:rPr>
              <w:t>TCK2</w:t>
            </w:r>
            <w:r>
              <w:rPr>
                <w:spacing w:val="-10"/>
                <w:sz w:val="18"/>
              </w:rPr>
              <w:t xml:space="preserve"> </w:t>
            </w:r>
            <w:r>
              <w:rPr>
                <w:sz w:val="18"/>
              </w:rPr>
              <w:t>JI</w:t>
            </w:r>
            <w:r>
              <w:rPr>
                <w:spacing w:val="-7"/>
                <w:sz w:val="18"/>
              </w:rPr>
              <w:t xml:space="preserve"> </w:t>
            </w:r>
            <w:r>
              <w:rPr>
                <w:sz w:val="18"/>
              </w:rPr>
              <w:t>(z ASR9001,KK2) KŘP JI</w:t>
            </w:r>
          </w:p>
        </w:tc>
        <w:tc>
          <w:tcPr>
            <w:tcW w:w="2120" w:type="dxa"/>
          </w:tcPr>
          <w:p w14:paraId="1D6D1B5A" w14:textId="77777777" w:rsidR="00F70ED3" w:rsidRDefault="00F70ED3">
            <w:pPr>
              <w:pStyle w:val="TableParagraph"/>
              <w:spacing w:before="53"/>
              <w:rPr>
                <w:rFonts w:ascii="Arial"/>
                <w:sz w:val="18"/>
              </w:rPr>
            </w:pPr>
          </w:p>
          <w:p w14:paraId="7DBF12F3" w14:textId="77777777" w:rsidR="00F70ED3" w:rsidRDefault="00E51B91">
            <w:pPr>
              <w:pStyle w:val="TableParagraph"/>
              <w:spacing w:line="199" w:lineRule="exact"/>
              <w:ind w:left="69"/>
              <w:rPr>
                <w:sz w:val="18"/>
              </w:rPr>
            </w:pPr>
            <w:r>
              <w:rPr>
                <w:spacing w:val="-2"/>
                <w:sz w:val="18"/>
              </w:rPr>
              <w:t>DWDM-SFP10G-57.36</w:t>
            </w:r>
          </w:p>
        </w:tc>
        <w:tc>
          <w:tcPr>
            <w:tcW w:w="3361" w:type="dxa"/>
          </w:tcPr>
          <w:p w14:paraId="2646EA84" w14:textId="77777777" w:rsidR="00F70ED3" w:rsidRDefault="00E51B91">
            <w:pPr>
              <w:pStyle w:val="TableParagraph"/>
              <w:spacing w:before="42" w:line="219" w:lineRule="exact"/>
              <w:ind w:left="71"/>
              <w:rPr>
                <w:sz w:val="18"/>
              </w:rPr>
            </w:pPr>
            <w:r>
              <w:rPr>
                <w:sz w:val="18"/>
              </w:rPr>
              <w:t>10GBASE-DWDM</w:t>
            </w:r>
            <w:r>
              <w:rPr>
                <w:spacing w:val="-1"/>
                <w:sz w:val="18"/>
              </w:rPr>
              <w:t xml:space="preserve"> </w:t>
            </w:r>
            <w:r>
              <w:rPr>
                <w:sz w:val="18"/>
              </w:rPr>
              <w:t>1557.36</w:t>
            </w:r>
            <w:r>
              <w:rPr>
                <w:spacing w:val="-2"/>
                <w:sz w:val="18"/>
              </w:rPr>
              <w:t xml:space="preserve"> </w:t>
            </w:r>
            <w:r>
              <w:rPr>
                <w:sz w:val="18"/>
              </w:rPr>
              <w:t>nm</w:t>
            </w:r>
            <w:r>
              <w:rPr>
                <w:spacing w:val="-1"/>
                <w:sz w:val="18"/>
              </w:rPr>
              <w:t xml:space="preserve"> </w:t>
            </w:r>
            <w:r>
              <w:rPr>
                <w:sz w:val="18"/>
              </w:rPr>
              <w:t>SFP+</w:t>
            </w:r>
            <w:r>
              <w:rPr>
                <w:spacing w:val="-1"/>
                <w:sz w:val="18"/>
              </w:rPr>
              <w:t xml:space="preserve"> </w:t>
            </w:r>
            <w:r>
              <w:rPr>
                <w:spacing w:val="-2"/>
                <w:sz w:val="18"/>
              </w:rPr>
              <w:t>(100-</w:t>
            </w:r>
          </w:p>
          <w:p w14:paraId="099F95B6" w14:textId="77777777" w:rsidR="00F70ED3" w:rsidRDefault="00E51B91">
            <w:pPr>
              <w:pStyle w:val="TableParagraph"/>
              <w:spacing w:line="199" w:lineRule="exact"/>
              <w:ind w:left="71"/>
              <w:rPr>
                <w:sz w:val="18"/>
              </w:rPr>
            </w:pPr>
            <w:r>
              <w:rPr>
                <w:sz w:val="18"/>
              </w:rPr>
              <w:t>GHz</w:t>
            </w:r>
            <w:r>
              <w:rPr>
                <w:spacing w:val="-3"/>
                <w:sz w:val="18"/>
              </w:rPr>
              <w:t xml:space="preserve"> </w:t>
            </w:r>
            <w:r>
              <w:rPr>
                <w:sz w:val="18"/>
              </w:rPr>
              <w:t xml:space="preserve">ITU </w:t>
            </w:r>
            <w:r>
              <w:rPr>
                <w:spacing w:val="-2"/>
                <w:sz w:val="18"/>
              </w:rPr>
              <w:t>grid)</w:t>
            </w:r>
          </w:p>
        </w:tc>
        <w:tc>
          <w:tcPr>
            <w:tcW w:w="821" w:type="dxa"/>
          </w:tcPr>
          <w:p w14:paraId="4A3F0CBB" w14:textId="77777777" w:rsidR="00F70ED3" w:rsidRDefault="00F70ED3">
            <w:pPr>
              <w:pStyle w:val="TableParagraph"/>
              <w:spacing w:before="53"/>
              <w:rPr>
                <w:rFonts w:ascii="Arial"/>
                <w:sz w:val="18"/>
              </w:rPr>
            </w:pPr>
          </w:p>
          <w:p w14:paraId="6FD842D0" w14:textId="77777777" w:rsidR="00F70ED3" w:rsidRDefault="00E51B91">
            <w:pPr>
              <w:pStyle w:val="TableParagraph"/>
              <w:spacing w:line="199" w:lineRule="exact"/>
              <w:ind w:left="9" w:right="2"/>
              <w:jc w:val="center"/>
              <w:rPr>
                <w:sz w:val="18"/>
              </w:rPr>
            </w:pPr>
            <w:r>
              <w:rPr>
                <w:spacing w:val="-10"/>
                <w:sz w:val="18"/>
              </w:rPr>
              <w:t>1</w:t>
            </w:r>
          </w:p>
        </w:tc>
      </w:tr>
      <w:tr w:rsidR="00F70ED3" w14:paraId="54E8290B" w14:textId="77777777">
        <w:trPr>
          <w:trHeight w:val="479"/>
        </w:trPr>
        <w:tc>
          <w:tcPr>
            <w:tcW w:w="3162" w:type="dxa"/>
          </w:tcPr>
          <w:p w14:paraId="3F518B0F" w14:textId="77777777" w:rsidR="00F70ED3" w:rsidRDefault="00E51B91">
            <w:pPr>
              <w:pStyle w:val="TableParagraph"/>
              <w:spacing w:before="23" w:line="218" w:lineRule="exact"/>
              <w:ind w:left="72"/>
              <w:rPr>
                <w:sz w:val="18"/>
              </w:rPr>
            </w:pPr>
            <w:r>
              <w:rPr>
                <w:sz w:val="18"/>
              </w:rPr>
              <w:t>SN:</w:t>
            </w:r>
            <w:r>
              <w:rPr>
                <w:spacing w:val="-8"/>
                <w:sz w:val="18"/>
              </w:rPr>
              <w:t xml:space="preserve"> </w:t>
            </w:r>
            <w:r>
              <w:rPr>
                <w:sz w:val="18"/>
              </w:rPr>
              <w:t>FLJ1831K01M/</w:t>
            </w:r>
            <w:r>
              <w:rPr>
                <w:spacing w:val="-9"/>
                <w:sz w:val="18"/>
              </w:rPr>
              <w:t xml:space="preserve"> </w:t>
            </w:r>
            <w:r>
              <w:rPr>
                <w:sz w:val="18"/>
              </w:rPr>
              <w:t>Vysočina</w:t>
            </w:r>
            <w:r>
              <w:rPr>
                <w:spacing w:val="-9"/>
                <w:sz w:val="18"/>
              </w:rPr>
              <w:t xml:space="preserve"> </w:t>
            </w:r>
            <w:r>
              <w:rPr>
                <w:sz w:val="18"/>
              </w:rPr>
              <w:t>TCK2</w:t>
            </w:r>
            <w:r>
              <w:rPr>
                <w:spacing w:val="-8"/>
                <w:sz w:val="18"/>
              </w:rPr>
              <w:t xml:space="preserve"> </w:t>
            </w:r>
            <w:r>
              <w:rPr>
                <w:sz w:val="18"/>
              </w:rPr>
              <w:t>JI</w:t>
            </w:r>
            <w:r>
              <w:rPr>
                <w:spacing w:val="-8"/>
                <w:sz w:val="18"/>
              </w:rPr>
              <w:t xml:space="preserve"> </w:t>
            </w:r>
            <w:r>
              <w:rPr>
                <w:sz w:val="18"/>
              </w:rPr>
              <w:t>(z ASR9001,KK2) KŘP JI</w:t>
            </w:r>
          </w:p>
        </w:tc>
        <w:tc>
          <w:tcPr>
            <w:tcW w:w="2120" w:type="dxa"/>
          </w:tcPr>
          <w:p w14:paraId="36508987" w14:textId="77777777" w:rsidR="00F70ED3" w:rsidRDefault="00F70ED3">
            <w:pPr>
              <w:pStyle w:val="TableParagraph"/>
              <w:spacing w:before="53"/>
              <w:rPr>
                <w:rFonts w:ascii="Arial"/>
                <w:sz w:val="18"/>
              </w:rPr>
            </w:pPr>
          </w:p>
          <w:p w14:paraId="4AB8DA08" w14:textId="77777777" w:rsidR="00F70ED3" w:rsidRDefault="00E51B91">
            <w:pPr>
              <w:pStyle w:val="TableParagraph"/>
              <w:spacing w:line="199" w:lineRule="exact"/>
              <w:ind w:left="69"/>
              <w:rPr>
                <w:sz w:val="18"/>
              </w:rPr>
            </w:pPr>
            <w:r>
              <w:rPr>
                <w:spacing w:val="-2"/>
                <w:sz w:val="18"/>
              </w:rPr>
              <w:t>DWDM-SFP10G-56.55</w:t>
            </w:r>
          </w:p>
        </w:tc>
        <w:tc>
          <w:tcPr>
            <w:tcW w:w="3361" w:type="dxa"/>
          </w:tcPr>
          <w:p w14:paraId="30914484" w14:textId="77777777" w:rsidR="00F70ED3" w:rsidRDefault="00E51B91">
            <w:pPr>
              <w:pStyle w:val="TableParagraph"/>
              <w:spacing w:before="42" w:line="219" w:lineRule="exact"/>
              <w:ind w:left="71"/>
              <w:rPr>
                <w:sz w:val="18"/>
              </w:rPr>
            </w:pPr>
            <w:r>
              <w:rPr>
                <w:sz w:val="18"/>
              </w:rPr>
              <w:t>10GBASE-DWDM</w:t>
            </w:r>
            <w:r>
              <w:rPr>
                <w:spacing w:val="-1"/>
                <w:sz w:val="18"/>
              </w:rPr>
              <w:t xml:space="preserve"> </w:t>
            </w:r>
            <w:r>
              <w:rPr>
                <w:sz w:val="18"/>
              </w:rPr>
              <w:t>1556.55</w:t>
            </w:r>
            <w:r>
              <w:rPr>
                <w:spacing w:val="-2"/>
                <w:sz w:val="18"/>
              </w:rPr>
              <w:t xml:space="preserve"> </w:t>
            </w:r>
            <w:r>
              <w:rPr>
                <w:sz w:val="18"/>
              </w:rPr>
              <w:t>nm</w:t>
            </w:r>
            <w:r>
              <w:rPr>
                <w:spacing w:val="-1"/>
                <w:sz w:val="18"/>
              </w:rPr>
              <w:t xml:space="preserve"> </w:t>
            </w:r>
            <w:r>
              <w:rPr>
                <w:sz w:val="18"/>
              </w:rPr>
              <w:t>SFP+</w:t>
            </w:r>
            <w:r>
              <w:rPr>
                <w:spacing w:val="-1"/>
                <w:sz w:val="18"/>
              </w:rPr>
              <w:t xml:space="preserve"> </w:t>
            </w:r>
            <w:r>
              <w:rPr>
                <w:spacing w:val="-2"/>
                <w:sz w:val="18"/>
              </w:rPr>
              <w:t>(100-</w:t>
            </w:r>
          </w:p>
          <w:p w14:paraId="4FFE4D1A" w14:textId="77777777" w:rsidR="00F70ED3" w:rsidRDefault="00E51B91">
            <w:pPr>
              <w:pStyle w:val="TableParagraph"/>
              <w:spacing w:line="199" w:lineRule="exact"/>
              <w:ind w:left="71"/>
              <w:rPr>
                <w:sz w:val="18"/>
              </w:rPr>
            </w:pPr>
            <w:r>
              <w:rPr>
                <w:sz w:val="18"/>
              </w:rPr>
              <w:t>GHz</w:t>
            </w:r>
            <w:r>
              <w:rPr>
                <w:spacing w:val="-3"/>
                <w:sz w:val="18"/>
              </w:rPr>
              <w:t xml:space="preserve"> </w:t>
            </w:r>
            <w:r>
              <w:rPr>
                <w:sz w:val="18"/>
              </w:rPr>
              <w:t xml:space="preserve">ITU </w:t>
            </w:r>
            <w:r>
              <w:rPr>
                <w:spacing w:val="-2"/>
                <w:sz w:val="18"/>
              </w:rPr>
              <w:t>grid)</w:t>
            </w:r>
          </w:p>
        </w:tc>
        <w:tc>
          <w:tcPr>
            <w:tcW w:w="821" w:type="dxa"/>
          </w:tcPr>
          <w:p w14:paraId="69E0AD6B" w14:textId="77777777" w:rsidR="00F70ED3" w:rsidRDefault="00F70ED3">
            <w:pPr>
              <w:pStyle w:val="TableParagraph"/>
              <w:spacing w:before="53"/>
              <w:rPr>
                <w:rFonts w:ascii="Arial"/>
                <w:sz w:val="18"/>
              </w:rPr>
            </w:pPr>
          </w:p>
          <w:p w14:paraId="6B69CCF1" w14:textId="77777777" w:rsidR="00F70ED3" w:rsidRDefault="00E51B91">
            <w:pPr>
              <w:pStyle w:val="TableParagraph"/>
              <w:spacing w:line="199" w:lineRule="exact"/>
              <w:ind w:left="9" w:right="2"/>
              <w:jc w:val="center"/>
              <w:rPr>
                <w:sz w:val="18"/>
              </w:rPr>
            </w:pPr>
            <w:r>
              <w:rPr>
                <w:spacing w:val="-10"/>
                <w:sz w:val="18"/>
              </w:rPr>
              <w:t>1</w:t>
            </w:r>
          </w:p>
        </w:tc>
      </w:tr>
      <w:tr w:rsidR="00F70ED3" w14:paraId="0E6101E7" w14:textId="77777777">
        <w:trPr>
          <w:trHeight w:val="481"/>
        </w:trPr>
        <w:tc>
          <w:tcPr>
            <w:tcW w:w="3162" w:type="dxa"/>
          </w:tcPr>
          <w:p w14:paraId="697B6F9F" w14:textId="77777777" w:rsidR="00F70ED3" w:rsidRDefault="00E51B91">
            <w:pPr>
              <w:pStyle w:val="TableParagraph"/>
              <w:spacing w:before="42"/>
              <w:ind w:left="72"/>
              <w:rPr>
                <w:sz w:val="18"/>
              </w:rPr>
            </w:pPr>
            <w:r>
              <w:rPr>
                <w:sz w:val="18"/>
              </w:rPr>
              <w:t>SN:</w:t>
            </w:r>
            <w:r>
              <w:rPr>
                <w:spacing w:val="-4"/>
                <w:sz w:val="18"/>
              </w:rPr>
              <w:t xml:space="preserve"> </w:t>
            </w:r>
            <w:r>
              <w:rPr>
                <w:sz w:val="18"/>
              </w:rPr>
              <w:t>OPXPC3300</w:t>
            </w:r>
            <w:r>
              <w:rPr>
                <w:spacing w:val="-2"/>
                <w:sz w:val="18"/>
              </w:rPr>
              <w:t xml:space="preserve"> </w:t>
            </w:r>
            <w:r>
              <w:rPr>
                <w:sz w:val="18"/>
              </w:rPr>
              <w:t>/</w:t>
            </w:r>
            <w:r>
              <w:rPr>
                <w:spacing w:val="-2"/>
                <w:sz w:val="18"/>
              </w:rPr>
              <w:t xml:space="preserve"> </w:t>
            </w:r>
            <w:r>
              <w:rPr>
                <w:sz w:val="18"/>
              </w:rPr>
              <w:t>Vysočina</w:t>
            </w:r>
            <w:r>
              <w:rPr>
                <w:spacing w:val="-2"/>
                <w:sz w:val="18"/>
              </w:rPr>
              <w:t xml:space="preserve"> </w:t>
            </w:r>
            <w:r>
              <w:rPr>
                <w:sz w:val="18"/>
              </w:rPr>
              <w:t>TCK2</w:t>
            </w:r>
            <w:r>
              <w:rPr>
                <w:spacing w:val="-2"/>
                <w:sz w:val="18"/>
              </w:rPr>
              <w:t xml:space="preserve"> </w:t>
            </w:r>
            <w:r>
              <w:rPr>
                <w:sz w:val="18"/>
              </w:rPr>
              <w:t>JI</w:t>
            </w:r>
            <w:r>
              <w:rPr>
                <w:spacing w:val="-1"/>
                <w:sz w:val="18"/>
              </w:rPr>
              <w:t xml:space="preserve"> </w:t>
            </w:r>
            <w:r>
              <w:rPr>
                <w:spacing w:val="-5"/>
                <w:sz w:val="18"/>
              </w:rPr>
              <w:t>(z</w:t>
            </w:r>
          </w:p>
          <w:p w14:paraId="3F7624CB" w14:textId="77777777" w:rsidR="00F70ED3" w:rsidRDefault="00E51B91">
            <w:pPr>
              <w:pStyle w:val="TableParagraph"/>
              <w:spacing w:before="1" w:line="199" w:lineRule="exact"/>
              <w:ind w:left="72"/>
              <w:rPr>
                <w:sz w:val="18"/>
              </w:rPr>
            </w:pPr>
            <w:r>
              <w:rPr>
                <w:sz w:val="18"/>
              </w:rPr>
              <w:t>ASR9001,KK2)</w:t>
            </w:r>
            <w:r>
              <w:rPr>
                <w:spacing w:val="-4"/>
                <w:sz w:val="18"/>
              </w:rPr>
              <w:t xml:space="preserve"> </w:t>
            </w:r>
            <w:r>
              <w:rPr>
                <w:sz w:val="18"/>
              </w:rPr>
              <w:t>-</w:t>
            </w:r>
            <w:r>
              <w:rPr>
                <w:spacing w:val="-5"/>
                <w:sz w:val="18"/>
              </w:rPr>
              <w:t xml:space="preserve"> </w:t>
            </w:r>
            <w:r>
              <w:rPr>
                <w:sz w:val="18"/>
              </w:rPr>
              <w:t>směr</w:t>
            </w:r>
            <w:r>
              <w:rPr>
                <w:spacing w:val="-4"/>
                <w:sz w:val="18"/>
              </w:rPr>
              <w:t xml:space="preserve"> TCK1</w:t>
            </w:r>
          </w:p>
        </w:tc>
        <w:tc>
          <w:tcPr>
            <w:tcW w:w="2120" w:type="dxa"/>
          </w:tcPr>
          <w:p w14:paraId="326E4727" w14:textId="77777777" w:rsidR="00F70ED3" w:rsidRDefault="00F70ED3">
            <w:pPr>
              <w:pStyle w:val="TableParagraph"/>
              <w:spacing w:before="55"/>
              <w:rPr>
                <w:rFonts w:ascii="Arial"/>
                <w:sz w:val="18"/>
              </w:rPr>
            </w:pPr>
          </w:p>
          <w:p w14:paraId="4BAC80FA" w14:textId="77777777" w:rsidR="00F70ED3" w:rsidRDefault="00E51B91">
            <w:pPr>
              <w:pStyle w:val="TableParagraph"/>
              <w:spacing w:before="1" w:line="199" w:lineRule="exact"/>
              <w:ind w:left="69"/>
              <w:rPr>
                <w:sz w:val="18"/>
              </w:rPr>
            </w:pPr>
            <w:r>
              <w:rPr>
                <w:spacing w:val="-2"/>
                <w:sz w:val="18"/>
              </w:rPr>
              <w:t>SFP-10G-</w:t>
            </w:r>
            <w:r>
              <w:rPr>
                <w:spacing w:val="-5"/>
                <w:sz w:val="18"/>
              </w:rPr>
              <w:t>LR</w:t>
            </w:r>
          </w:p>
        </w:tc>
        <w:tc>
          <w:tcPr>
            <w:tcW w:w="3361" w:type="dxa"/>
          </w:tcPr>
          <w:p w14:paraId="33DCE08C" w14:textId="77777777" w:rsidR="00F70ED3" w:rsidRDefault="00F70ED3">
            <w:pPr>
              <w:pStyle w:val="TableParagraph"/>
              <w:spacing w:before="55"/>
              <w:rPr>
                <w:rFonts w:ascii="Arial"/>
                <w:sz w:val="18"/>
              </w:rPr>
            </w:pPr>
          </w:p>
          <w:p w14:paraId="3B9F19A6" w14:textId="77777777" w:rsidR="00F70ED3" w:rsidRDefault="00E51B91">
            <w:pPr>
              <w:pStyle w:val="TableParagraph"/>
              <w:spacing w:before="1" w:line="199" w:lineRule="exact"/>
              <w:ind w:left="71"/>
              <w:rPr>
                <w:sz w:val="18"/>
              </w:rPr>
            </w:pPr>
            <w:r>
              <w:rPr>
                <w:sz w:val="18"/>
              </w:rPr>
              <w:t>10GBASE-LR</w:t>
            </w:r>
            <w:r>
              <w:rPr>
                <w:spacing w:val="-3"/>
                <w:sz w:val="18"/>
              </w:rPr>
              <w:t xml:space="preserve"> </w:t>
            </w:r>
            <w:r>
              <w:rPr>
                <w:sz w:val="18"/>
              </w:rPr>
              <w:t>SFP+</w:t>
            </w:r>
            <w:r>
              <w:rPr>
                <w:spacing w:val="-2"/>
                <w:sz w:val="18"/>
              </w:rPr>
              <w:t xml:space="preserve"> </w:t>
            </w:r>
            <w:r>
              <w:rPr>
                <w:sz w:val="18"/>
              </w:rPr>
              <w:t>Module</w:t>
            </w:r>
            <w:r>
              <w:rPr>
                <w:spacing w:val="-3"/>
                <w:sz w:val="18"/>
              </w:rPr>
              <w:t xml:space="preserve"> </w:t>
            </w:r>
            <w:r>
              <w:rPr>
                <w:sz w:val="18"/>
              </w:rPr>
              <w:t>for</w:t>
            </w:r>
            <w:r>
              <w:rPr>
                <w:spacing w:val="-2"/>
                <w:sz w:val="18"/>
              </w:rPr>
              <w:t xml:space="preserve"> </w:t>
            </w:r>
            <w:r>
              <w:rPr>
                <w:spacing w:val="-5"/>
                <w:sz w:val="18"/>
              </w:rPr>
              <w:t>SMF</w:t>
            </w:r>
          </w:p>
        </w:tc>
        <w:tc>
          <w:tcPr>
            <w:tcW w:w="821" w:type="dxa"/>
          </w:tcPr>
          <w:p w14:paraId="61A7D762" w14:textId="77777777" w:rsidR="00F70ED3" w:rsidRDefault="00F70ED3">
            <w:pPr>
              <w:pStyle w:val="TableParagraph"/>
              <w:spacing w:before="55"/>
              <w:rPr>
                <w:rFonts w:ascii="Arial"/>
                <w:sz w:val="18"/>
              </w:rPr>
            </w:pPr>
          </w:p>
          <w:p w14:paraId="7EFEC1E2" w14:textId="77777777" w:rsidR="00F70ED3" w:rsidRDefault="00E51B91">
            <w:pPr>
              <w:pStyle w:val="TableParagraph"/>
              <w:spacing w:before="1" w:line="199" w:lineRule="exact"/>
              <w:ind w:left="9" w:right="2"/>
              <w:jc w:val="center"/>
              <w:rPr>
                <w:sz w:val="18"/>
              </w:rPr>
            </w:pPr>
            <w:r>
              <w:rPr>
                <w:spacing w:val="-10"/>
                <w:sz w:val="18"/>
              </w:rPr>
              <w:t>1</w:t>
            </w:r>
          </w:p>
        </w:tc>
      </w:tr>
    </w:tbl>
    <w:p w14:paraId="3A92A5B4" w14:textId="77777777" w:rsidR="00F70ED3" w:rsidRDefault="00F70ED3">
      <w:pPr>
        <w:pStyle w:val="Zkladntext"/>
      </w:pPr>
    </w:p>
    <w:p w14:paraId="26EBB95E" w14:textId="77777777" w:rsidR="00F70ED3" w:rsidRDefault="00F70ED3">
      <w:pPr>
        <w:pStyle w:val="Zkladntext"/>
      </w:pPr>
    </w:p>
    <w:p w14:paraId="3C330FDC" w14:textId="77777777" w:rsidR="00F70ED3" w:rsidRDefault="00F70ED3">
      <w:pPr>
        <w:pStyle w:val="Zkladntext"/>
      </w:pPr>
    </w:p>
    <w:p w14:paraId="0DF4340E" w14:textId="77777777" w:rsidR="00F70ED3" w:rsidRDefault="00F70ED3">
      <w:pPr>
        <w:pStyle w:val="Zkladntext"/>
      </w:pPr>
    </w:p>
    <w:p w14:paraId="6C7DBB59" w14:textId="77777777" w:rsidR="00F70ED3" w:rsidRDefault="00F70ED3">
      <w:pPr>
        <w:pStyle w:val="Zkladntext"/>
      </w:pPr>
    </w:p>
    <w:p w14:paraId="2E89435D" w14:textId="77777777" w:rsidR="00F70ED3" w:rsidRDefault="00F70ED3">
      <w:pPr>
        <w:pStyle w:val="Zkladntext"/>
      </w:pPr>
    </w:p>
    <w:p w14:paraId="62EA0E57" w14:textId="77777777" w:rsidR="00F70ED3" w:rsidRDefault="00F70ED3">
      <w:pPr>
        <w:pStyle w:val="Zkladntext"/>
      </w:pPr>
    </w:p>
    <w:p w14:paraId="48350B5A" w14:textId="77777777" w:rsidR="00F70ED3" w:rsidRDefault="00F70ED3">
      <w:pPr>
        <w:pStyle w:val="Zkladntext"/>
      </w:pPr>
    </w:p>
    <w:p w14:paraId="36015D2E" w14:textId="77777777" w:rsidR="00F70ED3" w:rsidRDefault="00F70ED3">
      <w:pPr>
        <w:pStyle w:val="Zkladntext"/>
      </w:pPr>
    </w:p>
    <w:p w14:paraId="6D606D3F" w14:textId="77777777" w:rsidR="00F70ED3" w:rsidRDefault="00F70ED3">
      <w:pPr>
        <w:pStyle w:val="Zkladntext"/>
      </w:pPr>
    </w:p>
    <w:p w14:paraId="274C0B4A" w14:textId="77777777" w:rsidR="00F70ED3" w:rsidRDefault="00F70ED3">
      <w:pPr>
        <w:pStyle w:val="Zkladntext"/>
      </w:pPr>
    </w:p>
    <w:p w14:paraId="2B59E409" w14:textId="77777777" w:rsidR="00F70ED3" w:rsidRDefault="00F70ED3">
      <w:pPr>
        <w:pStyle w:val="Zkladntext"/>
      </w:pPr>
    </w:p>
    <w:p w14:paraId="328DF20E" w14:textId="77777777" w:rsidR="00F70ED3" w:rsidRDefault="00F70ED3">
      <w:pPr>
        <w:pStyle w:val="Zkladntext"/>
      </w:pPr>
    </w:p>
    <w:p w14:paraId="0A8BD330" w14:textId="77777777" w:rsidR="00F70ED3" w:rsidRDefault="00F70ED3">
      <w:pPr>
        <w:pStyle w:val="Zkladntext"/>
      </w:pPr>
    </w:p>
    <w:p w14:paraId="31319295" w14:textId="77777777" w:rsidR="00F70ED3" w:rsidRDefault="00F70ED3">
      <w:pPr>
        <w:pStyle w:val="Zkladntext"/>
      </w:pPr>
    </w:p>
    <w:p w14:paraId="55D1362B" w14:textId="77777777" w:rsidR="00F70ED3" w:rsidRDefault="00F70ED3">
      <w:pPr>
        <w:pStyle w:val="Zkladntext"/>
      </w:pPr>
    </w:p>
    <w:p w14:paraId="5617F9DE" w14:textId="77777777" w:rsidR="00F70ED3" w:rsidRDefault="00F70ED3">
      <w:pPr>
        <w:pStyle w:val="Zkladntext"/>
      </w:pPr>
    </w:p>
    <w:p w14:paraId="70D9A937" w14:textId="77777777" w:rsidR="00F70ED3" w:rsidRDefault="00F70ED3">
      <w:pPr>
        <w:pStyle w:val="Zkladntext"/>
      </w:pPr>
    </w:p>
    <w:p w14:paraId="693D8E93" w14:textId="77777777" w:rsidR="00F70ED3" w:rsidRDefault="00F70ED3">
      <w:pPr>
        <w:pStyle w:val="Zkladntext"/>
      </w:pPr>
    </w:p>
    <w:p w14:paraId="7993974F" w14:textId="77777777" w:rsidR="00F70ED3" w:rsidRDefault="00F70ED3">
      <w:pPr>
        <w:pStyle w:val="Zkladntext"/>
      </w:pPr>
    </w:p>
    <w:p w14:paraId="2E209FD8" w14:textId="77777777" w:rsidR="00F70ED3" w:rsidRDefault="00F70ED3">
      <w:pPr>
        <w:pStyle w:val="Zkladntext"/>
      </w:pPr>
    </w:p>
    <w:p w14:paraId="34A0FBE9" w14:textId="77777777" w:rsidR="00F70ED3" w:rsidRDefault="00F70ED3">
      <w:pPr>
        <w:pStyle w:val="Zkladntext"/>
      </w:pPr>
    </w:p>
    <w:p w14:paraId="1EECD657" w14:textId="77777777" w:rsidR="00F70ED3" w:rsidRDefault="00F70ED3">
      <w:pPr>
        <w:pStyle w:val="Zkladntext"/>
      </w:pPr>
    </w:p>
    <w:p w14:paraId="7EE78006" w14:textId="77777777" w:rsidR="00F70ED3" w:rsidRDefault="00F70ED3">
      <w:pPr>
        <w:pStyle w:val="Zkladntext"/>
      </w:pPr>
    </w:p>
    <w:p w14:paraId="12275DC5" w14:textId="77777777" w:rsidR="00F70ED3" w:rsidRDefault="00F70ED3">
      <w:pPr>
        <w:pStyle w:val="Zkladntext"/>
      </w:pPr>
    </w:p>
    <w:p w14:paraId="0B44FE26" w14:textId="77777777" w:rsidR="00F70ED3" w:rsidRDefault="00F70ED3">
      <w:pPr>
        <w:pStyle w:val="Zkladntext"/>
      </w:pPr>
    </w:p>
    <w:p w14:paraId="70D6B864" w14:textId="77777777" w:rsidR="00F70ED3" w:rsidRDefault="00F70ED3">
      <w:pPr>
        <w:pStyle w:val="Zkladntext"/>
      </w:pPr>
    </w:p>
    <w:p w14:paraId="786CC431" w14:textId="77777777" w:rsidR="00F70ED3" w:rsidRDefault="00F70ED3">
      <w:pPr>
        <w:pStyle w:val="Zkladntext"/>
      </w:pPr>
    </w:p>
    <w:p w14:paraId="7FAF9358" w14:textId="77777777" w:rsidR="00F70ED3" w:rsidRDefault="00F70ED3">
      <w:pPr>
        <w:pStyle w:val="Zkladntext"/>
      </w:pPr>
    </w:p>
    <w:p w14:paraId="0DB48771" w14:textId="77777777" w:rsidR="00F70ED3" w:rsidRDefault="00F70ED3">
      <w:pPr>
        <w:pStyle w:val="Zkladntext"/>
      </w:pPr>
    </w:p>
    <w:p w14:paraId="61BC9FE3" w14:textId="77777777" w:rsidR="00F70ED3" w:rsidRDefault="00F70ED3">
      <w:pPr>
        <w:pStyle w:val="Zkladntext"/>
      </w:pPr>
    </w:p>
    <w:p w14:paraId="1C4EBD41" w14:textId="77777777" w:rsidR="00F70ED3" w:rsidRDefault="00F70ED3">
      <w:pPr>
        <w:pStyle w:val="Zkladntext"/>
      </w:pPr>
    </w:p>
    <w:p w14:paraId="13BF2EC6" w14:textId="77777777" w:rsidR="00F70ED3" w:rsidRDefault="00F70ED3">
      <w:pPr>
        <w:pStyle w:val="Zkladntext"/>
      </w:pPr>
    </w:p>
    <w:p w14:paraId="28721256" w14:textId="77777777" w:rsidR="00F70ED3" w:rsidRDefault="00F70ED3">
      <w:pPr>
        <w:pStyle w:val="Zkladntext"/>
      </w:pPr>
    </w:p>
    <w:p w14:paraId="3B362DC2" w14:textId="77777777" w:rsidR="00F70ED3" w:rsidRDefault="00F70ED3">
      <w:pPr>
        <w:pStyle w:val="Zkladntext"/>
      </w:pPr>
    </w:p>
    <w:p w14:paraId="28862E04" w14:textId="77777777" w:rsidR="00F70ED3" w:rsidRDefault="00F70ED3">
      <w:pPr>
        <w:pStyle w:val="Zkladntext"/>
      </w:pPr>
    </w:p>
    <w:p w14:paraId="3EA00E52" w14:textId="77777777" w:rsidR="00F70ED3" w:rsidRDefault="00F70ED3">
      <w:pPr>
        <w:pStyle w:val="Zkladntext"/>
      </w:pPr>
    </w:p>
    <w:p w14:paraId="1D52227A" w14:textId="77777777" w:rsidR="00F70ED3" w:rsidRDefault="00F70ED3">
      <w:pPr>
        <w:pStyle w:val="Zkladntext"/>
      </w:pPr>
    </w:p>
    <w:p w14:paraId="73016F1E" w14:textId="77777777" w:rsidR="00F70ED3" w:rsidRDefault="00F70ED3">
      <w:pPr>
        <w:pStyle w:val="Zkladntext"/>
      </w:pPr>
    </w:p>
    <w:p w14:paraId="1910D912" w14:textId="77777777" w:rsidR="00F70ED3" w:rsidRDefault="00F70ED3">
      <w:pPr>
        <w:pStyle w:val="Zkladntext"/>
      </w:pPr>
    </w:p>
    <w:p w14:paraId="36645517" w14:textId="77777777" w:rsidR="00F70ED3" w:rsidRDefault="00F70ED3">
      <w:pPr>
        <w:pStyle w:val="Zkladntext"/>
        <w:spacing w:before="53"/>
      </w:pPr>
    </w:p>
    <w:p w14:paraId="42212D1F" w14:textId="77777777" w:rsidR="00F70ED3" w:rsidRDefault="00E51B91">
      <w:pPr>
        <w:pStyle w:val="Zkladntext"/>
        <w:ind w:right="103"/>
        <w:jc w:val="right"/>
      </w:pPr>
      <w:r>
        <w:rPr>
          <w:noProof/>
        </w:rPr>
        <mc:AlternateContent>
          <mc:Choice Requires="wps">
            <w:drawing>
              <wp:anchor distT="0" distB="0" distL="0" distR="0" simplePos="0" relativeHeight="15739904" behindDoc="0" locked="0" layoutInCell="1" allowOverlap="1" wp14:anchorId="2CCD221F" wp14:editId="54A2C10C">
                <wp:simplePos x="0" y="0"/>
                <wp:positionH relativeFrom="page">
                  <wp:posOffset>7053071</wp:posOffset>
                </wp:positionH>
                <wp:positionV relativeFrom="paragraph">
                  <wp:posOffset>-17906</wp:posOffset>
                </wp:positionV>
                <wp:extent cx="242570" cy="635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095"/>
                              </a:lnTo>
                              <a:lnTo>
                                <a:pt x="242316" y="6095"/>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18CBBE22" id="Graphic 27" o:spid="_x0000_s1026" style="position:absolute;margin-left:555.35pt;margin-top:-1.4pt;width:19.1pt;height:.5pt;z-index:15739904;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" path="m242316,l,,,6095r242316,l242316,xe" fillcolor="#bebebe" stroked="f">
                <v:path arrowok="t"/>
                <w10:wrap anchorx="page"/>
              </v:shape>
            </w:pict>
          </mc:Fallback>
        </mc:AlternateContent>
      </w:r>
      <w:r>
        <w:rPr>
          <w:color w:val="696969"/>
          <w:spacing w:val="-5"/>
        </w:rPr>
        <w:t>20</w:t>
      </w:r>
    </w:p>
    <w:p w14:paraId="0DCCC8F8" w14:textId="77777777" w:rsidR="00F70ED3" w:rsidRDefault="00F70ED3">
      <w:pPr>
        <w:jc w:val="right"/>
        <w:sectPr w:rsidR="00F70ED3">
          <w:pgSz w:w="11910" w:h="16840"/>
          <w:pgMar w:top="2000" w:right="420" w:bottom="1040" w:left="1000" w:header="386" w:footer="856" w:gutter="0"/>
          <w:cols w:space="708"/>
        </w:sectPr>
      </w:pPr>
    </w:p>
    <w:p w14:paraId="0446893F" w14:textId="77777777" w:rsidR="00F70ED3" w:rsidRDefault="00F70ED3">
      <w:pPr>
        <w:pStyle w:val="Zkladntext"/>
        <w:spacing w:before="40"/>
      </w:pPr>
    </w:p>
    <w:p w14:paraId="210BDD60" w14:textId="77777777" w:rsidR="00F70ED3" w:rsidRDefault="00E51B91">
      <w:pPr>
        <w:pStyle w:val="Nadpis1"/>
        <w:spacing w:before="1"/>
        <w:ind w:firstLine="0"/>
      </w:pPr>
      <w:r>
        <w:rPr>
          <w:color w:val="696969"/>
        </w:rPr>
        <w:t>Příloha</w:t>
      </w:r>
      <w:r>
        <w:rPr>
          <w:color w:val="696969"/>
          <w:spacing w:val="-7"/>
        </w:rPr>
        <w:t xml:space="preserve"> </w:t>
      </w:r>
      <w:r>
        <w:rPr>
          <w:color w:val="696969"/>
        </w:rPr>
        <w:t>č.</w:t>
      </w:r>
      <w:r>
        <w:rPr>
          <w:color w:val="696969"/>
          <w:spacing w:val="-6"/>
        </w:rPr>
        <w:t xml:space="preserve"> </w:t>
      </w:r>
      <w:r>
        <w:rPr>
          <w:color w:val="696969"/>
        </w:rPr>
        <w:t>2</w:t>
      </w:r>
      <w:r>
        <w:rPr>
          <w:color w:val="696969"/>
          <w:spacing w:val="-4"/>
        </w:rPr>
        <w:t xml:space="preserve"> </w:t>
      </w:r>
      <w:r>
        <w:rPr>
          <w:color w:val="696969"/>
        </w:rPr>
        <w:t>–</w:t>
      </w:r>
      <w:r>
        <w:rPr>
          <w:color w:val="696969"/>
          <w:spacing w:val="-9"/>
        </w:rPr>
        <w:t xml:space="preserve"> </w:t>
      </w:r>
      <w:r>
        <w:rPr>
          <w:color w:val="696969"/>
        </w:rPr>
        <w:t>Technická</w:t>
      </w:r>
      <w:r>
        <w:rPr>
          <w:color w:val="696969"/>
          <w:spacing w:val="-5"/>
        </w:rPr>
        <w:t xml:space="preserve"> </w:t>
      </w:r>
      <w:r>
        <w:rPr>
          <w:color w:val="696969"/>
        </w:rPr>
        <w:t>specifikace</w:t>
      </w:r>
      <w:r>
        <w:rPr>
          <w:color w:val="696969"/>
          <w:spacing w:val="-7"/>
        </w:rPr>
        <w:t xml:space="preserve"> </w:t>
      </w:r>
      <w:r>
        <w:rPr>
          <w:color w:val="696969"/>
        </w:rPr>
        <w:t>poskytovaných</w:t>
      </w:r>
      <w:r>
        <w:rPr>
          <w:color w:val="696969"/>
          <w:spacing w:val="-4"/>
        </w:rPr>
        <w:t xml:space="preserve"> </w:t>
      </w:r>
      <w:r>
        <w:rPr>
          <w:color w:val="696969"/>
          <w:spacing w:val="-2"/>
        </w:rPr>
        <w:t>Služeb</w:t>
      </w:r>
    </w:p>
    <w:p w14:paraId="5F387B26" w14:textId="77777777" w:rsidR="00F70ED3" w:rsidRDefault="00F70ED3">
      <w:pPr>
        <w:pStyle w:val="Zkladntext"/>
        <w:spacing w:before="228"/>
        <w:rPr>
          <w:b/>
        </w:rPr>
      </w:pPr>
    </w:p>
    <w:p w14:paraId="14D94164" w14:textId="77777777" w:rsidR="00F70ED3" w:rsidRDefault="00E51B91">
      <w:pPr>
        <w:pStyle w:val="Odstavecseseznamem"/>
        <w:numPr>
          <w:ilvl w:val="0"/>
          <w:numId w:val="2"/>
        </w:numPr>
        <w:tabs>
          <w:tab w:val="left" w:pos="558"/>
        </w:tabs>
        <w:spacing w:before="0"/>
        <w:ind w:left="558" w:hanging="358"/>
        <w:jc w:val="both"/>
      </w:pPr>
      <w:r>
        <w:rPr>
          <w:color w:val="696969"/>
        </w:rPr>
        <w:t>dostupnost</w:t>
      </w:r>
      <w:r>
        <w:rPr>
          <w:color w:val="696969"/>
          <w:spacing w:val="-8"/>
        </w:rPr>
        <w:t xml:space="preserve"> </w:t>
      </w:r>
      <w:r>
        <w:rPr>
          <w:color w:val="696969"/>
        </w:rPr>
        <w:t>technické</w:t>
      </w:r>
      <w:r>
        <w:rPr>
          <w:color w:val="696969"/>
          <w:spacing w:val="-5"/>
        </w:rPr>
        <w:t xml:space="preserve"> </w:t>
      </w:r>
      <w:r>
        <w:rPr>
          <w:color w:val="696969"/>
        </w:rPr>
        <w:t>podpory</w:t>
      </w:r>
      <w:r>
        <w:rPr>
          <w:color w:val="696969"/>
          <w:spacing w:val="-4"/>
        </w:rPr>
        <w:t xml:space="preserve"> </w:t>
      </w:r>
      <w:r>
        <w:rPr>
          <w:color w:val="696969"/>
        </w:rPr>
        <w:t>v</w:t>
      </w:r>
      <w:r>
        <w:rPr>
          <w:color w:val="696969"/>
          <w:spacing w:val="-6"/>
        </w:rPr>
        <w:t xml:space="preserve"> </w:t>
      </w:r>
      <w:r>
        <w:rPr>
          <w:color w:val="696969"/>
        </w:rPr>
        <w:t>režimu</w:t>
      </w:r>
      <w:r>
        <w:rPr>
          <w:color w:val="696969"/>
          <w:spacing w:val="-5"/>
        </w:rPr>
        <w:t xml:space="preserve"> </w:t>
      </w:r>
      <w:r>
        <w:rPr>
          <w:color w:val="696969"/>
        </w:rPr>
        <w:t>7x24</w:t>
      </w:r>
      <w:r>
        <w:rPr>
          <w:color w:val="696969"/>
          <w:spacing w:val="-7"/>
        </w:rPr>
        <w:t xml:space="preserve"> </w:t>
      </w:r>
      <w:r>
        <w:rPr>
          <w:color w:val="696969"/>
        </w:rPr>
        <w:t>(sedm</w:t>
      </w:r>
      <w:r>
        <w:rPr>
          <w:color w:val="696969"/>
          <w:spacing w:val="-4"/>
        </w:rPr>
        <w:t xml:space="preserve"> </w:t>
      </w:r>
      <w:r>
        <w:rPr>
          <w:color w:val="696969"/>
        </w:rPr>
        <w:t>dní</w:t>
      </w:r>
      <w:r>
        <w:rPr>
          <w:color w:val="696969"/>
          <w:spacing w:val="-3"/>
        </w:rPr>
        <w:t xml:space="preserve"> </w:t>
      </w:r>
      <w:r>
        <w:rPr>
          <w:color w:val="696969"/>
        </w:rPr>
        <w:t>v</w:t>
      </w:r>
      <w:r>
        <w:rPr>
          <w:color w:val="696969"/>
          <w:spacing w:val="-6"/>
        </w:rPr>
        <w:t xml:space="preserve"> </w:t>
      </w:r>
      <w:r>
        <w:rPr>
          <w:color w:val="696969"/>
        </w:rPr>
        <w:t>týdnu,</w:t>
      </w:r>
      <w:r>
        <w:rPr>
          <w:color w:val="696969"/>
          <w:spacing w:val="-6"/>
        </w:rPr>
        <w:t xml:space="preserve"> </w:t>
      </w:r>
      <w:r>
        <w:rPr>
          <w:color w:val="696969"/>
        </w:rPr>
        <w:t>dvacet</w:t>
      </w:r>
      <w:r>
        <w:rPr>
          <w:color w:val="696969"/>
          <w:spacing w:val="-3"/>
        </w:rPr>
        <w:t xml:space="preserve"> </w:t>
      </w:r>
      <w:r>
        <w:rPr>
          <w:color w:val="696969"/>
        </w:rPr>
        <w:t>čtyři</w:t>
      </w:r>
      <w:r>
        <w:rPr>
          <w:color w:val="696969"/>
          <w:spacing w:val="-5"/>
        </w:rPr>
        <w:t xml:space="preserve"> </w:t>
      </w:r>
      <w:r>
        <w:rPr>
          <w:color w:val="696969"/>
        </w:rPr>
        <w:t>hodin</w:t>
      </w:r>
      <w:r>
        <w:rPr>
          <w:color w:val="696969"/>
          <w:spacing w:val="-4"/>
        </w:rPr>
        <w:t xml:space="preserve"> </w:t>
      </w:r>
      <w:r>
        <w:rPr>
          <w:color w:val="696969"/>
          <w:spacing w:val="-2"/>
        </w:rPr>
        <w:t>denně);</w:t>
      </w:r>
    </w:p>
    <w:p w14:paraId="6DAE51F9" w14:textId="77777777" w:rsidR="00F70ED3" w:rsidRDefault="00E51B91">
      <w:pPr>
        <w:pStyle w:val="Odstavecseseznamem"/>
        <w:numPr>
          <w:ilvl w:val="0"/>
          <w:numId w:val="2"/>
        </w:numPr>
        <w:tabs>
          <w:tab w:val="left" w:pos="558"/>
        </w:tabs>
        <w:spacing w:before="196"/>
        <w:ind w:left="558" w:hanging="358"/>
        <w:jc w:val="both"/>
      </w:pPr>
      <w:r>
        <w:rPr>
          <w:color w:val="696969"/>
        </w:rPr>
        <w:t>možnost</w:t>
      </w:r>
      <w:r>
        <w:rPr>
          <w:color w:val="696969"/>
          <w:spacing w:val="21"/>
        </w:rPr>
        <w:t xml:space="preserve"> </w:t>
      </w:r>
      <w:r>
        <w:rPr>
          <w:color w:val="696969"/>
        </w:rPr>
        <w:t>technické</w:t>
      </w:r>
      <w:r>
        <w:rPr>
          <w:color w:val="696969"/>
          <w:spacing w:val="20"/>
        </w:rPr>
        <w:t xml:space="preserve"> </w:t>
      </w:r>
      <w:r>
        <w:rPr>
          <w:color w:val="696969"/>
        </w:rPr>
        <w:t>odborné</w:t>
      </w:r>
      <w:r>
        <w:rPr>
          <w:color w:val="696969"/>
          <w:spacing w:val="20"/>
        </w:rPr>
        <w:t xml:space="preserve"> </w:t>
      </w:r>
      <w:r>
        <w:rPr>
          <w:color w:val="696969"/>
        </w:rPr>
        <w:t>telefonické</w:t>
      </w:r>
      <w:r>
        <w:rPr>
          <w:color w:val="696969"/>
          <w:spacing w:val="20"/>
        </w:rPr>
        <w:t xml:space="preserve"> </w:t>
      </w:r>
      <w:r>
        <w:rPr>
          <w:color w:val="696969"/>
        </w:rPr>
        <w:t>konzultace</w:t>
      </w:r>
      <w:r>
        <w:rPr>
          <w:color w:val="696969"/>
          <w:spacing w:val="21"/>
        </w:rPr>
        <w:t xml:space="preserve"> </w:t>
      </w:r>
      <w:r>
        <w:rPr>
          <w:color w:val="696969"/>
        </w:rPr>
        <w:t>na</w:t>
      </w:r>
      <w:r>
        <w:rPr>
          <w:color w:val="696969"/>
          <w:spacing w:val="19"/>
        </w:rPr>
        <w:t xml:space="preserve"> </w:t>
      </w:r>
      <w:r>
        <w:rPr>
          <w:color w:val="696969"/>
        </w:rPr>
        <w:t>telefonním</w:t>
      </w:r>
      <w:r>
        <w:rPr>
          <w:color w:val="696969"/>
          <w:spacing w:val="22"/>
        </w:rPr>
        <w:t xml:space="preserve"> </w:t>
      </w:r>
      <w:r>
        <w:rPr>
          <w:color w:val="696969"/>
        </w:rPr>
        <w:t>čísle,</w:t>
      </w:r>
      <w:r>
        <w:rPr>
          <w:color w:val="696969"/>
          <w:spacing w:val="18"/>
        </w:rPr>
        <w:t xml:space="preserve"> </w:t>
      </w:r>
      <w:r>
        <w:rPr>
          <w:color w:val="696969"/>
        </w:rPr>
        <w:t>v</w:t>
      </w:r>
      <w:r>
        <w:rPr>
          <w:color w:val="696969"/>
          <w:spacing w:val="21"/>
        </w:rPr>
        <w:t xml:space="preserve"> </w:t>
      </w:r>
      <w:r>
        <w:rPr>
          <w:color w:val="696969"/>
        </w:rPr>
        <w:t>pracovní</w:t>
      </w:r>
      <w:r>
        <w:rPr>
          <w:color w:val="696969"/>
          <w:spacing w:val="21"/>
        </w:rPr>
        <w:t xml:space="preserve"> </w:t>
      </w:r>
      <w:r>
        <w:rPr>
          <w:color w:val="696969"/>
        </w:rPr>
        <w:t>době</w:t>
      </w:r>
      <w:r>
        <w:rPr>
          <w:color w:val="696969"/>
          <w:spacing w:val="18"/>
        </w:rPr>
        <w:t xml:space="preserve"> </w:t>
      </w:r>
      <w:r>
        <w:rPr>
          <w:color w:val="696969"/>
        </w:rPr>
        <w:t>na</w:t>
      </w:r>
      <w:r>
        <w:rPr>
          <w:color w:val="696969"/>
          <w:spacing w:val="20"/>
        </w:rPr>
        <w:t xml:space="preserve"> </w:t>
      </w:r>
      <w:r>
        <w:rPr>
          <w:color w:val="696969"/>
          <w:spacing w:val="-4"/>
        </w:rPr>
        <w:t>tel:</w:t>
      </w:r>
    </w:p>
    <w:p w14:paraId="538BA395" w14:textId="7BFD3BF5" w:rsidR="00F70ED3" w:rsidRDefault="00E51B91">
      <w:pPr>
        <w:spacing w:before="76"/>
        <w:ind w:left="560"/>
        <w:rPr>
          <w:i/>
        </w:rPr>
      </w:pPr>
      <w:r>
        <w:rPr>
          <w:i/>
          <w:color w:val="696969"/>
        </w:rPr>
        <w:t>xxx</w:t>
      </w:r>
    </w:p>
    <w:p w14:paraId="2F0F7B26" w14:textId="77777777" w:rsidR="00F70ED3" w:rsidRDefault="00E51B91">
      <w:pPr>
        <w:pStyle w:val="Odstavecseseznamem"/>
        <w:numPr>
          <w:ilvl w:val="0"/>
          <w:numId w:val="2"/>
        </w:numPr>
        <w:tabs>
          <w:tab w:val="left" w:pos="559"/>
        </w:tabs>
        <w:spacing w:before="195"/>
        <w:ind w:left="559" w:hanging="359"/>
        <w:jc w:val="both"/>
      </w:pPr>
      <w:r>
        <w:rPr>
          <w:color w:val="696969"/>
        </w:rPr>
        <w:t>dodávky</w:t>
      </w:r>
      <w:r>
        <w:rPr>
          <w:color w:val="696969"/>
          <w:spacing w:val="-9"/>
        </w:rPr>
        <w:t xml:space="preserve"> </w:t>
      </w:r>
      <w:r>
        <w:rPr>
          <w:color w:val="696969"/>
        </w:rPr>
        <w:t>aktualizací</w:t>
      </w:r>
      <w:r>
        <w:rPr>
          <w:color w:val="696969"/>
          <w:spacing w:val="-7"/>
        </w:rPr>
        <w:t xml:space="preserve"> </w:t>
      </w:r>
      <w:r>
        <w:rPr>
          <w:color w:val="696969"/>
        </w:rPr>
        <w:t>stávajícího</w:t>
      </w:r>
      <w:r>
        <w:rPr>
          <w:color w:val="696969"/>
          <w:spacing w:val="-7"/>
        </w:rPr>
        <w:t xml:space="preserve"> </w:t>
      </w:r>
      <w:r>
        <w:rPr>
          <w:color w:val="696969"/>
          <w:spacing w:val="-5"/>
        </w:rPr>
        <w:t>SW;</w:t>
      </w:r>
    </w:p>
    <w:p w14:paraId="7FF4297B" w14:textId="77777777" w:rsidR="00F70ED3" w:rsidRDefault="00E51B91">
      <w:pPr>
        <w:pStyle w:val="Odstavecseseznamem"/>
        <w:numPr>
          <w:ilvl w:val="0"/>
          <w:numId w:val="2"/>
        </w:numPr>
        <w:tabs>
          <w:tab w:val="left" w:pos="558"/>
        </w:tabs>
        <w:spacing w:before="196"/>
        <w:ind w:left="558" w:hanging="358"/>
        <w:jc w:val="both"/>
      </w:pPr>
      <w:r>
        <w:rPr>
          <w:color w:val="696969"/>
        </w:rPr>
        <w:t>řešení</w:t>
      </w:r>
      <w:r>
        <w:rPr>
          <w:color w:val="696969"/>
          <w:spacing w:val="-9"/>
        </w:rPr>
        <w:t xml:space="preserve"> </w:t>
      </w:r>
      <w:r>
        <w:rPr>
          <w:color w:val="696969"/>
        </w:rPr>
        <w:t>incidentů</w:t>
      </w:r>
      <w:r>
        <w:rPr>
          <w:color w:val="696969"/>
          <w:spacing w:val="-6"/>
        </w:rPr>
        <w:t xml:space="preserve"> </w:t>
      </w:r>
      <w:r>
        <w:rPr>
          <w:color w:val="696969"/>
        </w:rPr>
        <w:t>(odstranění</w:t>
      </w:r>
      <w:r>
        <w:rPr>
          <w:color w:val="696969"/>
          <w:spacing w:val="-3"/>
        </w:rPr>
        <w:t xml:space="preserve"> </w:t>
      </w:r>
      <w:r>
        <w:rPr>
          <w:color w:val="696969"/>
        </w:rPr>
        <w:t>vad</w:t>
      </w:r>
      <w:r>
        <w:rPr>
          <w:color w:val="696969"/>
          <w:spacing w:val="-7"/>
        </w:rPr>
        <w:t xml:space="preserve"> </w:t>
      </w:r>
      <w:r>
        <w:rPr>
          <w:color w:val="696969"/>
        </w:rPr>
        <w:t>HW</w:t>
      </w:r>
      <w:r>
        <w:rPr>
          <w:color w:val="696969"/>
          <w:spacing w:val="-7"/>
        </w:rPr>
        <w:t xml:space="preserve"> </w:t>
      </w:r>
      <w:r>
        <w:rPr>
          <w:color w:val="696969"/>
        </w:rPr>
        <w:t>nebo</w:t>
      </w:r>
      <w:r>
        <w:rPr>
          <w:color w:val="696969"/>
          <w:spacing w:val="-5"/>
        </w:rPr>
        <w:t xml:space="preserve"> </w:t>
      </w:r>
      <w:r>
        <w:rPr>
          <w:color w:val="696969"/>
        </w:rPr>
        <w:t>SW)</w:t>
      </w:r>
      <w:r>
        <w:rPr>
          <w:color w:val="696969"/>
          <w:spacing w:val="-5"/>
        </w:rPr>
        <w:t xml:space="preserve"> </w:t>
      </w:r>
      <w:r>
        <w:rPr>
          <w:color w:val="696969"/>
        </w:rPr>
        <w:t>Poskytovatelem</w:t>
      </w:r>
      <w:r>
        <w:rPr>
          <w:color w:val="696969"/>
          <w:spacing w:val="-6"/>
        </w:rPr>
        <w:t xml:space="preserve"> </w:t>
      </w:r>
      <w:r>
        <w:rPr>
          <w:color w:val="696969"/>
        </w:rPr>
        <w:t>v</w:t>
      </w:r>
      <w:r>
        <w:rPr>
          <w:color w:val="696969"/>
          <w:spacing w:val="-7"/>
        </w:rPr>
        <w:t xml:space="preserve"> </w:t>
      </w:r>
      <w:r>
        <w:rPr>
          <w:color w:val="696969"/>
        </w:rPr>
        <w:t>místě</w:t>
      </w:r>
      <w:r>
        <w:rPr>
          <w:color w:val="696969"/>
          <w:spacing w:val="-7"/>
        </w:rPr>
        <w:t xml:space="preserve"> </w:t>
      </w:r>
      <w:r>
        <w:rPr>
          <w:color w:val="696969"/>
          <w:spacing w:val="-2"/>
        </w:rPr>
        <w:t>plnění;</w:t>
      </w:r>
    </w:p>
    <w:p w14:paraId="54E85B3A" w14:textId="77777777" w:rsidR="00F70ED3" w:rsidRDefault="00E51B91">
      <w:pPr>
        <w:pStyle w:val="Odstavecseseznamem"/>
        <w:numPr>
          <w:ilvl w:val="0"/>
          <w:numId w:val="2"/>
        </w:numPr>
        <w:tabs>
          <w:tab w:val="left" w:pos="558"/>
        </w:tabs>
        <w:spacing w:before="197"/>
        <w:ind w:left="558" w:hanging="358"/>
        <w:jc w:val="both"/>
      </w:pPr>
      <w:r>
        <w:rPr>
          <w:color w:val="696969"/>
          <w:spacing w:val="-2"/>
        </w:rPr>
        <w:t>incidenty</w:t>
      </w:r>
      <w:r>
        <w:rPr>
          <w:color w:val="696969"/>
          <w:spacing w:val="-4"/>
        </w:rPr>
        <w:t xml:space="preserve"> </w:t>
      </w:r>
      <w:r>
        <w:rPr>
          <w:color w:val="696969"/>
          <w:spacing w:val="-2"/>
        </w:rPr>
        <w:t>se</w:t>
      </w:r>
      <w:r>
        <w:rPr>
          <w:color w:val="696969"/>
          <w:spacing w:val="-5"/>
        </w:rPr>
        <w:t xml:space="preserve"> </w:t>
      </w:r>
      <w:r>
        <w:rPr>
          <w:color w:val="696969"/>
          <w:spacing w:val="-2"/>
        </w:rPr>
        <w:t>dělí</w:t>
      </w:r>
      <w:r>
        <w:rPr>
          <w:color w:val="696969"/>
          <w:spacing w:val="-4"/>
        </w:rPr>
        <w:t xml:space="preserve"> </w:t>
      </w:r>
      <w:r>
        <w:rPr>
          <w:color w:val="696969"/>
          <w:spacing w:val="-2"/>
        </w:rPr>
        <w:t>na</w:t>
      </w:r>
      <w:r>
        <w:rPr>
          <w:color w:val="696969"/>
          <w:spacing w:val="-6"/>
        </w:rPr>
        <w:t xml:space="preserve"> </w:t>
      </w:r>
      <w:r>
        <w:rPr>
          <w:color w:val="696969"/>
          <w:spacing w:val="-2"/>
        </w:rPr>
        <w:t>tři</w:t>
      </w:r>
      <w:r>
        <w:rPr>
          <w:color w:val="696969"/>
          <w:spacing w:val="-5"/>
        </w:rPr>
        <w:t xml:space="preserve"> </w:t>
      </w:r>
      <w:r>
        <w:rPr>
          <w:color w:val="696969"/>
          <w:spacing w:val="-2"/>
        </w:rPr>
        <w:t>kategorie,</w:t>
      </w:r>
      <w:r>
        <w:rPr>
          <w:color w:val="696969"/>
          <w:spacing w:val="-1"/>
        </w:rPr>
        <w:t xml:space="preserve"> </w:t>
      </w:r>
      <w:r>
        <w:rPr>
          <w:color w:val="696969"/>
          <w:spacing w:val="-2"/>
        </w:rPr>
        <w:t>o</w:t>
      </w:r>
      <w:r>
        <w:rPr>
          <w:color w:val="696969"/>
          <w:spacing w:val="-6"/>
        </w:rPr>
        <w:t xml:space="preserve"> </w:t>
      </w:r>
      <w:r>
        <w:rPr>
          <w:color w:val="696969"/>
          <w:spacing w:val="-2"/>
        </w:rPr>
        <w:t>zařazení</w:t>
      </w:r>
      <w:r>
        <w:rPr>
          <w:color w:val="696969"/>
          <w:spacing w:val="-5"/>
        </w:rPr>
        <w:t xml:space="preserve"> </w:t>
      </w:r>
      <w:r>
        <w:rPr>
          <w:color w:val="696969"/>
          <w:spacing w:val="-2"/>
        </w:rPr>
        <w:t>incidentu do</w:t>
      </w:r>
      <w:r>
        <w:rPr>
          <w:color w:val="696969"/>
          <w:spacing w:val="-6"/>
        </w:rPr>
        <w:t xml:space="preserve"> </w:t>
      </w:r>
      <w:r>
        <w:rPr>
          <w:color w:val="696969"/>
          <w:spacing w:val="-2"/>
        </w:rPr>
        <w:t>příslušné</w:t>
      </w:r>
      <w:r>
        <w:rPr>
          <w:color w:val="696969"/>
          <w:spacing w:val="-5"/>
        </w:rPr>
        <w:t xml:space="preserve"> </w:t>
      </w:r>
      <w:r>
        <w:rPr>
          <w:color w:val="696969"/>
          <w:spacing w:val="-2"/>
        </w:rPr>
        <w:t>kategorie</w:t>
      </w:r>
      <w:r>
        <w:rPr>
          <w:color w:val="696969"/>
          <w:spacing w:val="-3"/>
        </w:rPr>
        <w:t xml:space="preserve"> </w:t>
      </w:r>
      <w:r>
        <w:rPr>
          <w:color w:val="696969"/>
          <w:spacing w:val="-2"/>
        </w:rPr>
        <w:t>rozhoduje</w:t>
      </w:r>
      <w:r>
        <w:rPr>
          <w:color w:val="696969"/>
          <w:spacing w:val="-5"/>
        </w:rPr>
        <w:t xml:space="preserve"> </w:t>
      </w:r>
      <w:r>
        <w:rPr>
          <w:color w:val="696969"/>
          <w:spacing w:val="-2"/>
        </w:rPr>
        <w:t>Objednatel:</w:t>
      </w:r>
    </w:p>
    <w:p w14:paraId="7100B089" w14:textId="77777777" w:rsidR="00F70ED3" w:rsidRDefault="00E51B91">
      <w:pPr>
        <w:pStyle w:val="Odstavecseseznamem"/>
        <w:numPr>
          <w:ilvl w:val="1"/>
          <w:numId w:val="2"/>
        </w:numPr>
        <w:tabs>
          <w:tab w:val="left" w:pos="2130"/>
        </w:tabs>
        <w:spacing w:before="196" w:line="312" w:lineRule="auto"/>
        <w:ind w:left="2130" w:right="430" w:hanging="737"/>
        <w:rPr>
          <w:rFonts w:ascii="Georgia" w:hAnsi="Georgia"/>
          <w:color w:val="696969"/>
        </w:rPr>
      </w:pPr>
      <w:r>
        <w:rPr>
          <w:color w:val="696969"/>
        </w:rPr>
        <w:t>incidenty kategorie A: Závada HW nebo SW způsobila nefunkčnost zařízení, projevující se tím že zařízení nelze nastartovat, nelze ovládat (konfigurovat), samovolně se restartuje nebo má nefunkční neredundantní komponentu;</w:t>
      </w:r>
    </w:p>
    <w:p w14:paraId="42816A43" w14:textId="77777777" w:rsidR="00F70ED3" w:rsidRDefault="00E51B91">
      <w:pPr>
        <w:pStyle w:val="Odstavecseseznamem"/>
        <w:numPr>
          <w:ilvl w:val="1"/>
          <w:numId w:val="2"/>
        </w:numPr>
        <w:tabs>
          <w:tab w:val="left" w:pos="2130"/>
        </w:tabs>
        <w:spacing w:line="312" w:lineRule="auto"/>
        <w:ind w:left="2130" w:right="430" w:hanging="737"/>
        <w:rPr>
          <w:rFonts w:ascii="Georgia" w:hAnsi="Georgia"/>
          <w:color w:val="696969"/>
        </w:rPr>
      </w:pPr>
      <w:r>
        <w:rPr>
          <w:color w:val="696969"/>
        </w:rPr>
        <w:t>incidenty kategorie B: Závada HW nebo SW způsobila omezenou funkčnost zařízení, projevující se tím, že zařízení má nefunkční redundantní komponentu, generuje výstrahu (Warning) teploty nebo systému, nebo má SW závadu komponenty mající podstatný vliv na funkci zařízení;</w:t>
      </w:r>
    </w:p>
    <w:p w14:paraId="79D654CB" w14:textId="77777777" w:rsidR="00F70ED3" w:rsidRDefault="00E51B91">
      <w:pPr>
        <w:pStyle w:val="Odstavecseseznamem"/>
        <w:numPr>
          <w:ilvl w:val="1"/>
          <w:numId w:val="2"/>
        </w:numPr>
        <w:tabs>
          <w:tab w:val="left" w:pos="2118"/>
        </w:tabs>
        <w:spacing w:before="118" w:line="309" w:lineRule="auto"/>
        <w:ind w:left="2118" w:right="427" w:hanging="708"/>
        <w:rPr>
          <w:rFonts w:ascii="Georgia" w:hAnsi="Georgia"/>
          <w:color w:val="696969"/>
        </w:rPr>
      </w:pPr>
      <w:r>
        <w:rPr>
          <w:color w:val="696969"/>
        </w:rPr>
        <w:t>incidenty kategorie C: vada s nízkou prioritou – ostatní vady nespadající do kategorie A nebo B;</w:t>
      </w:r>
    </w:p>
    <w:p w14:paraId="2E7FE263" w14:textId="77777777" w:rsidR="00F70ED3" w:rsidRDefault="00E51B91">
      <w:pPr>
        <w:pStyle w:val="Odstavecseseznamem"/>
        <w:numPr>
          <w:ilvl w:val="0"/>
          <w:numId w:val="2"/>
        </w:numPr>
        <w:tabs>
          <w:tab w:val="left" w:pos="558"/>
          <w:tab w:val="left" w:pos="560"/>
        </w:tabs>
        <w:spacing w:before="124" w:line="312" w:lineRule="auto"/>
        <w:ind w:right="427" w:hanging="428"/>
        <w:jc w:val="both"/>
      </w:pPr>
      <w:r>
        <w:rPr>
          <w:color w:val="696969"/>
        </w:rPr>
        <w:t>doba odezvy Poskytovatele bude šedesát (60) minut při incidentu kategorie A, B, C od e-mailem zaslaného</w:t>
      </w:r>
      <w:r>
        <w:rPr>
          <w:color w:val="696969"/>
          <w:spacing w:val="40"/>
        </w:rPr>
        <w:t xml:space="preserve"> </w:t>
      </w:r>
      <w:r>
        <w:rPr>
          <w:color w:val="696969"/>
        </w:rPr>
        <w:t>písemného</w:t>
      </w:r>
      <w:r>
        <w:rPr>
          <w:color w:val="696969"/>
          <w:spacing w:val="80"/>
          <w:w w:val="150"/>
        </w:rPr>
        <w:t xml:space="preserve"> </w:t>
      </w:r>
      <w:r>
        <w:rPr>
          <w:color w:val="696969"/>
        </w:rPr>
        <w:t>požadavku</w:t>
      </w:r>
      <w:r>
        <w:rPr>
          <w:color w:val="696969"/>
          <w:spacing w:val="40"/>
        </w:rPr>
        <w:t xml:space="preserve"> </w:t>
      </w:r>
      <w:r>
        <w:rPr>
          <w:color w:val="696969"/>
        </w:rPr>
        <w:t>Objednatele,</w:t>
      </w:r>
      <w:r>
        <w:rPr>
          <w:color w:val="696969"/>
          <w:spacing w:val="40"/>
        </w:rPr>
        <w:t xml:space="preserve"> </w:t>
      </w:r>
      <w:r>
        <w:rPr>
          <w:color w:val="696969"/>
        </w:rPr>
        <w:t>případně</w:t>
      </w:r>
      <w:r>
        <w:rPr>
          <w:color w:val="696969"/>
          <w:spacing w:val="40"/>
        </w:rPr>
        <w:t xml:space="preserve"> </w:t>
      </w:r>
      <w:r>
        <w:rPr>
          <w:color w:val="696969"/>
        </w:rPr>
        <w:t>požadavku</w:t>
      </w:r>
      <w:r>
        <w:rPr>
          <w:color w:val="696969"/>
          <w:spacing w:val="40"/>
        </w:rPr>
        <w:t xml:space="preserve"> </w:t>
      </w:r>
      <w:r>
        <w:rPr>
          <w:color w:val="696969"/>
        </w:rPr>
        <w:t>telefonicky</w:t>
      </w:r>
      <w:r>
        <w:rPr>
          <w:color w:val="696969"/>
          <w:spacing w:val="40"/>
        </w:rPr>
        <w:t xml:space="preserve"> </w:t>
      </w:r>
      <w:r>
        <w:rPr>
          <w:color w:val="696969"/>
        </w:rPr>
        <w:t>nahlášeného s</w:t>
      </w:r>
      <w:r>
        <w:rPr>
          <w:color w:val="696969"/>
          <w:spacing w:val="-1"/>
        </w:rPr>
        <w:t xml:space="preserve"> </w:t>
      </w:r>
      <w:r>
        <w:rPr>
          <w:color w:val="696969"/>
        </w:rPr>
        <w:t>následným potvrzením e-mailem, zaslaného Objednatelem na technickou podporu/Servis desk/Helpdesk Poskytovatele;</w:t>
      </w:r>
    </w:p>
    <w:p w14:paraId="7B1CC681" w14:textId="77777777" w:rsidR="00F70ED3" w:rsidRDefault="00E51B91">
      <w:pPr>
        <w:pStyle w:val="Odstavecseseznamem"/>
        <w:numPr>
          <w:ilvl w:val="0"/>
          <w:numId w:val="2"/>
        </w:numPr>
        <w:tabs>
          <w:tab w:val="left" w:pos="558"/>
          <w:tab w:val="left" w:pos="560"/>
        </w:tabs>
        <w:spacing w:line="312" w:lineRule="auto"/>
        <w:ind w:right="423" w:hanging="428"/>
        <w:jc w:val="both"/>
      </w:pPr>
      <w:r>
        <w:rPr>
          <w:color w:val="696969"/>
        </w:rPr>
        <w:t>odstranění incidentu znamená uvedení zařízení do původního bezporuchového stavu, včetně umístění do stojanu, obnovení původní verze SW, licencí a konfigurace. V</w:t>
      </w:r>
      <w:r>
        <w:rPr>
          <w:color w:val="696969"/>
          <w:spacing w:val="-2"/>
        </w:rPr>
        <w:t xml:space="preserve"> </w:t>
      </w:r>
      <w:r>
        <w:rPr>
          <w:color w:val="696969"/>
        </w:rPr>
        <w:t>případě odstranění incidentu</w:t>
      </w:r>
      <w:r>
        <w:rPr>
          <w:color w:val="696969"/>
          <w:spacing w:val="-11"/>
        </w:rPr>
        <w:t xml:space="preserve"> </w:t>
      </w:r>
      <w:r>
        <w:rPr>
          <w:color w:val="696969"/>
        </w:rPr>
        <w:t>výměnou</w:t>
      </w:r>
      <w:r>
        <w:rPr>
          <w:color w:val="696969"/>
          <w:spacing w:val="-12"/>
        </w:rPr>
        <w:t xml:space="preserve"> </w:t>
      </w:r>
      <w:r>
        <w:rPr>
          <w:color w:val="696969"/>
        </w:rPr>
        <w:t>komponenty,</w:t>
      </w:r>
      <w:r>
        <w:rPr>
          <w:color w:val="696969"/>
          <w:spacing w:val="-12"/>
        </w:rPr>
        <w:t xml:space="preserve"> </w:t>
      </w:r>
      <w:r>
        <w:rPr>
          <w:color w:val="696969"/>
        </w:rPr>
        <w:t>je</w:t>
      </w:r>
      <w:r>
        <w:rPr>
          <w:color w:val="696969"/>
          <w:spacing w:val="-14"/>
        </w:rPr>
        <w:t xml:space="preserve"> </w:t>
      </w:r>
      <w:r>
        <w:rPr>
          <w:color w:val="696969"/>
        </w:rPr>
        <w:t>tato</w:t>
      </w:r>
      <w:r>
        <w:rPr>
          <w:color w:val="696969"/>
          <w:spacing w:val="-14"/>
        </w:rPr>
        <w:t xml:space="preserve"> </w:t>
      </w:r>
      <w:r>
        <w:rPr>
          <w:color w:val="696969"/>
        </w:rPr>
        <w:t>již</w:t>
      </w:r>
      <w:r>
        <w:rPr>
          <w:color w:val="696969"/>
          <w:spacing w:val="-11"/>
        </w:rPr>
        <w:t xml:space="preserve"> </w:t>
      </w:r>
      <w:r>
        <w:rPr>
          <w:color w:val="696969"/>
        </w:rPr>
        <w:t>započtena</w:t>
      </w:r>
      <w:r>
        <w:rPr>
          <w:color w:val="696969"/>
          <w:spacing w:val="-12"/>
        </w:rPr>
        <w:t xml:space="preserve"> </w:t>
      </w:r>
      <w:r>
        <w:rPr>
          <w:color w:val="696969"/>
        </w:rPr>
        <w:t>v ceně</w:t>
      </w:r>
      <w:r>
        <w:rPr>
          <w:color w:val="696969"/>
          <w:spacing w:val="-14"/>
        </w:rPr>
        <w:t xml:space="preserve"> </w:t>
      </w:r>
      <w:r>
        <w:rPr>
          <w:color w:val="696969"/>
        </w:rPr>
        <w:t>dle</w:t>
      </w:r>
      <w:r>
        <w:rPr>
          <w:color w:val="696969"/>
          <w:spacing w:val="-11"/>
        </w:rPr>
        <w:t xml:space="preserve"> </w:t>
      </w:r>
      <w:r>
        <w:rPr>
          <w:color w:val="696969"/>
        </w:rPr>
        <w:t>čl.</w:t>
      </w:r>
      <w:r>
        <w:rPr>
          <w:color w:val="696969"/>
          <w:spacing w:val="-12"/>
        </w:rPr>
        <w:t xml:space="preserve"> </w:t>
      </w:r>
      <w:r>
        <w:rPr>
          <w:color w:val="696969"/>
        </w:rPr>
        <w:t>3</w:t>
      </w:r>
      <w:r>
        <w:rPr>
          <w:color w:val="696969"/>
          <w:spacing w:val="-11"/>
        </w:rPr>
        <w:t xml:space="preserve"> </w:t>
      </w:r>
      <w:r>
        <w:rPr>
          <w:color w:val="696969"/>
        </w:rPr>
        <w:t>odst.</w:t>
      </w:r>
      <w:r>
        <w:rPr>
          <w:color w:val="696969"/>
          <w:spacing w:val="-10"/>
        </w:rPr>
        <w:t xml:space="preserve"> </w:t>
      </w:r>
      <w:r>
        <w:rPr>
          <w:color w:val="696969"/>
        </w:rPr>
        <w:t>3.2</w:t>
      </w:r>
      <w:r>
        <w:rPr>
          <w:color w:val="696969"/>
          <w:spacing w:val="-11"/>
        </w:rPr>
        <w:t xml:space="preserve"> </w:t>
      </w:r>
      <w:r>
        <w:rPr>
          <w:color w:val="696969"/>
        </w:rPr>
        <w:t>Dohody.</w:t>
      </w:r>
      <w:r>
        <w:rPr>
          <w:color w:val="696969"/>
          <w:spacing w:val="-8"/>
        </w:rPr>
        <w:t xml:space="preserve"> </w:t>
      </w:r>
      <w:r>
        <w:rPr>
          <w:color w:val="696969"/>
        </w:rPr>
        <w:t>U</w:t>
      </w:r>
      <w:r>
        <w:rPr>
          <w:color w:val="696969"/>
          <w:spacing w:val="-12"/>
        </w:rPr>
        <w:t xml:space="preserve"> </w:t>
      </w:r>
      <w:r>
        <w:rPr>
          <w:color w:val="696969"/>
        </w:rPr>
        <w:t>incidentů kategorie C, lze za odstranění považovat i dočasné náhradní řešení (Workaround);</w:t>
      </w:r>
    </w:p>
    <w:p w14:paraId="19F83B33" w14:textId="77777777" w:rsidR="00F70ED3" w:rsidRDefault="00E51B91">
      <w:pPr>
        <w:pStyle w:val="Odstavecseseznamem"/>
        <w:numPr>
          <w:ilvl w:val="0"/>
          <w:numId w:val="2"/>
        </w:numPr>
        <w:tabs>
          <w:tab w:val="left" w:pos="556"/>
        </w:tabs>
        <w:ind w:left="556" w:hanging="424"/>
        <w:jc w:val="both"/>
      </w:pPr>
      <w:r>
        <w:rPr>
          <w:color w:val="696969"/>
        </w:rPr>
        <w:t>doba</w:t>
      </w:r>
      <w:r>
        <w:rPr>
          <w:color w:val="696969"/>
          <w:spacing w:val="-6"/>
        </w:rPr>
        <w:t xml:space="preserve"> </w:t>
      </w:r>
      <w:r>
        <w:rPr>
          <w:color w:val="696969"/>
        </w:rPr>
        <w:t>odstranění</w:t>
      </w:r>
      <w:r>
        <w:rPr>
          <w:color w:val="696969"/>
          <w:spacing w:val="-6"/>
        </w:rPr>
        <w:t xml:space="preserve"> </w:t>
      </w:r>
      <w:r>
        <w:rPr>
          <w:color w:val="696969"/>
          <w:spacing w:val="-2"/>
        </w:rPr>
        <w:t>incidentu:</w:t>
      </w:r>
    </w:p>
    <w:p w14:paraId="6303E293" w14:textId="77777777" w:rsidR="00F70ED3" w:rsidRDefault="00E51B91">
      <w:pPr>
        <w:pStyle w:val="Odstavecseseznamem"/>
        <w:numPr>
          <w:ilvl w:val="1"/>
          <w:numId w:val="2"/>
        </w:numPr>
        <w:tabs>
          <w:tab w:val="left" w:pos="1834"/>
        </w:tabs>
        <w:spacing w:before="181" w:line="328" w:lineRule="exact"/>
        <w:ind w:right="428"/>
        <w:rPr>
          <w:rFonts w:ascii="Courier New" w:hAnsi="Courier New"/>
          <w:position w:val="-3"/>
          <w:sz w:val="24"/>
        </w:rPr>
      </w:pPr>
      <w:r>
        <w:rPr>
          <w:color w:val="696969"/>
        </w:rPr>
        <w:t>incident kategorie A je Poskytovatel povinen odstranit do konce pracovní doby následujícího</w:t>
      </w:r>
      <w:r>
        <w:rPr>
          <w:color w:val="696969"/>
          <w:spacing w:val="-8"/>
        </w:rPr>
        <w:t xml:space="preserve"> </w:t>
      </w:r>
      <w:r>
        <w:rPr>
          <w:color w:val="696969"/>
        </w:rPr>
        <w:t>pracovního</w:t>
      </w:r>
      <w:r>
        <w:rPr>
          <w:color w:val="696969"/>
          <w:spacing w:val="-8"/>
        </w:rPr>
        <w:t xml:space="preserve"> </w:t>
      </w:r>
      <w:r>
        <w:rPr>
          <w:color w:val="696969"/>
        </w:rPr>
        <w:t>dne</w:t>
      </w:r>
      <w:r>
        <w:rPr>
          <w:color w:val="696969"/>
          <w:spacing w:val="-7"/>
        </w:rPr>
        <w:t xml:space="preserve"> </w:t>
      </w:r>
      <w:r>
        <w:rPr>
          <w:color w:val="696969"/>
        </w:rPr>
        <w:t>od</w:t>
      </w:r>
      <w:r>
        <w:rPr>
          <w:color w:val="696969"/>
          <w:spacing w:val="-5"/>
        </w:rPr>
        <w:t xml:space="preserve"> </w:t>
      </w:r>
      <w:r>
        <w:rPr>
          <w:color w:val="696969"/>
        </w:rPr>
        <w:t>uplatněného</w:t>
      </w:r>
      <w:r>
        <w:rPr>
          <w:color w:val="696969"/>
          <w:spacing w:val="-8"/>
        </w:rPr>
        <w:t xml:space="preserve"> </w:t>
      </w:r>
      <w:r>
        <w:rPr>
          <w:color w:val="696969"/>
        </w:rPr>
        <w:t>požadavku</w:t>
      </w:r>
      <w:r>
        <w:rPr>
          <w:color w:val="696969"/>
          <w:spacing w:val="-8"/>
        </w:rPr>
        <w:t xml:space="preserve"> </w:t>
      </w:r>
      <w:r>
        <w:rPr>
          <w:color w:val="696969"/>
        </w:rPr>
        <w:t>Objednatele</w:t>
      </w:r>
      <w:r>
        <w:rPr>
          <w:color w:val="696969"/>
          <w:spacing w:val="-7"/>
        </w:rPr>
        <w:t xml:space="preserve"> </w:t>
      </w:r>
      <w:r>
        <w:rPr>
          <w:color w:val="696969"/>
        </w:rPr>
        <w:t>na</w:t>
      </w:r>
      <w:r>
        <w:rPr>
          <w:color w:val="696969"/>
          <w:spacing w:val="-8"/>
        </w:rPr>
        <w:t xml:space="preserve"> </w:t>
      </w:r>
      <w:r>
        <w:rPr>
          <w:color w:val="696969"/>
        </w:rPr>
        <w:t xml:space="preserve">technickou </w:t>
      </w:r>
      <w:r>
        <w:rPr>
          <w:color w:val="696969"/>
          <w:spacing w:val="-2"/>
        </w:rPr>
        <w:t>podporu;</w:t>
      </w:r>
    </w:p>
    <w:p w14:paraId="27181372" w14:textId="77777777" w:rsidR="00F70ED3" w:rsidRDefault="00E51B91">
      <w:pPr>
        <w:pStyle w:val="Odstavecseseznamem"/>
        <w:numPr>
          <w:ilvl w:val="1"/>
          <w:numId w:val="2"/>
        </w:numPr>
        <w:tabs>
          <w:tab w:val="left" w:pos="1834"/>
        </w:tabs>
        <w:spacing w:before="219" w:line="252" w:lineRule="auto"/>
        <w:ind w:right="428"/>
        <w:rPr>
          <w:rFonts w:ascii="Courier New" w:hAnsi="Courier New"/>
          <w:position w:val="-3"/>
          <w:sz w:val="24"/>
        </w:rPr>
      </w:pPr>
      <w:r>
        <w:rPr>
          <w:color w:val="696969"/>
        </w:rPr>
        <w:t>incident</w:t>
      </w:r>
      <w:r>
        <w:rPr>
          <w:color w:val="696969"/>
          <w:spacing w:val="-9"/>
        </w:rPr>
        <w:t xml:space="preserve"> </w:t>
      </w:r>
      <w:r>
        <w:rPr>
          <w:color w:val="696969"/>
        </w:rPr>
        <w:t>kategorie</w:t>
      </w:r>
      <w:r>
        <w:rPr>
          <w:color w:val="696969"/>
          <w:spacing w:val="-10"/>
        </w:rPr>
        <w:t xml:space="preserve"> </w:t>
      </w:r>
      <w:r>
        <w:rPr>
          <w:color w:val="696969"/>
        </w:rPr>
        <w:t>B</w:t>
      </w:r>
      <w:r>
        <w:rPr>
          <w:color w:val="696969"/>
          <w:spacing w:val="-13"/>
        </w:rPr>
        <w:t xml:space="preserve"> </w:t>
      </w:r>
      <w:r>
        <w:rPr>
          <w:color w:val="696969"/>
        </w:rPr>
        <w:t>je</w:t>
      </w:r>
      <w:r>
        <w:rPr>
          <w:color w:val="696969"/>
          <w:spacing w:val="-10"/>
        </w:rPr>
        <w:t xml:space="preserve"> </w:t>
      </w:r>
      <w:r>
        <w:rPr>
          <w:color w:val="696969"/>
        </w:rPr>
        <w:t>Poskytovatel</w:t>
      </w:r>
      <w:r>
        <w:rPr>
          <w:color w:val="696969"/>
          <w:spacing w:val="-11"/>
        </w:rPr>
        <w:t xml:space="preserve"> </w:t>
      </w:r>
      <w:r>
        <w:rPr>
          <w:color w:val="696969"/>
        </w:rPr>
        <w:t>povinen</w:t>
      </w:r>
      <w:r>
        <w:rPr>
          <w:color w:val="696969"/>
          <w:spacing w:val="-10"/>
        </w:rPr>
        <w:t xml:space="preserve"> </w:t>
      </w:r>
      <w:r>
        <w:rPr>
          <w:color w:val="696969"/>
        </w:rPr>
        <w:t>odstranit</w:t>
      </w:r>
      <w:r>
        <w:rPr>
          <w:color w:val="696969"/>
          <w:spacing w:val="-8"/>
        </w:rPr>
        <w:t xml:space="preserve"> </w:t>
      </w:r>
      <w:r>
        <w:rPr>
          <w:color w:val="696969"/>
        </w:rPr>
        <w:t>do</w:t>
      </w:r>
      <w:r>
        <w:rPr>
          <w:color w:val="696969"/>
          <w:spacing w:val="-10"/>
        </w:rPr>
        <w:t xml:space="preserve"> </w:t>
      </w:r>
      <w:r>
        <w:rPr>
          <w:color w:val="696969"/>
        </w:rPr>
        <w:t>konce</w:t>
      </w:r>
      <w:r>
        <w:rPr>
          <w:color w:val="696969"/>
          <w:spacing w:val="-10"/>
        </w:rPr>
        <w:t xml:space="preserve"> </w:t>
      </w:r>
      <w:r>
        <w:rPr>
          <w:color w:val="696969"/>
        </w:rPr>
        <w:t>pracovní</w:t>
      </w:r>
      <w:r>
        <w:rPr>
          <w:color w:val="696969"/>
          <w:spacing w:val="-9"/>
        </w:rPr>
        <w:t xml:space="preserve"> </w:t>
      </w:r>
      <w:r>
        <w:rPr>
          <w:color w:val="696969"/>
        </w:rPr>
        <w:t>doby</w:t>
      </w:r>
      <w:r>
        <w:rPr>
          <w:color w:val="696969"/>
          <w:spacing w:val="-9"/>
        </w:rPr>
        <w:t xml:space="preserve"> </w:t>
      </w:r>
      <w:r>
        <w:rPr>
          <w:color w:val="696969"/>
        </w:rPr>
        <w:t>třetího pracovního dne od uplatněného požadavku Objednatele na technickou podporu;</w:t>
      </w:r>
    </w:p>
    <w:p w14:paraId="61AEC16C" w14:textId="77777777" w:rsidR="00F70ED3" w:rsidRDefault="00F70ED3">
      <w:pPr>
        <w:pStyle w:val="Zkladntext"/>
      </w:pPr>
    </w:p>
    <w:p w14:paraId="083F313E" w14:textId="77777777" w:rsidR="00F70ED3" w:rsidRDefault="00F70ED3">
      <w:pPr>
        <w:pStyle w:val="Zkladntext"/>
      </w:pPr>
    </w:p>
    <w:p w14:paraId="7B50C54D" w14:textId="77777777" w:rsidR="00F70ED3" w:rsidRDefault="00F70ED3">
      <w:pPr>
        <w:pStyle w:val="Zkladntext"/>
      </w:pPr>
    </w:p>
    <w:p w14:paraId="64AE1A80" w14:textId="77777777" w:rsidR="00F70ED3" w:rsidRDefault="00F70ED3">
      <w:pPr>
        <w:pStyle w:val="Zkladntext"/>
        <w:spacing w:before="118"/>
      </w:pPr>
    </w:p>
    <w:p w14:paraId="063B8056" w14:textId="77777777" w:rsidR="00F70ED3" w:rsidRDefault="00E51B91">
      <w:pPr>
        <w:pStyle w:val="Zkladntext"/>
        <w:ind w:right="103"/>
        <w:jc w:val="right"/>
      </w:pPr>
      <w:r>
        <w:rPr>
          <w:noProof/>
        </w:rPr>
        <mc:AlternateContent>
          <mc:Choice Requires="wps">
            <w:drawing>
              <wp:anchor distT="0" distB="0" distL="0" distR="0" simplePos="0" relativeHeight="15740416" behindDoc="0" locked="0" layoutInCell="1" allowOverlap="1" wp14:anchorId="02D4D5A3" wp14:editId="3A146D63">
                <wp:simplePos x="0" y="0"/>
                <wp:positionH relativeFrom="page">
                  <wp:posOffset>7053071</wp:posOffset>
                </wp:positionH>
                <wp:positionV relativeFrom="paragraph">
                  <wp:posOffset>-18056</wp:posOffset>
                </wp:positionV>
                <wp:extent cx="242570" cy="635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095"/>
                              </a:lnTo>
                              <a:lnTo>
                                <a:pt x="242316" y="6095"/>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04186DAC" id="Graphic 28" o:spid="_x0000_s1026" style="position:absolute;margin-left:555.35pt;margin-top:-1.4pt;width:19.1pt;height:.5pt;z-index:15740416;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" path="m242316,l,,,6095r242316,l242316,xe" fillcolor="#bebebe" stroked="f">
                <v:path arrowok="t"/>
                <w10:wrap anchorx="page"/>
              </v:shape>
            </w:pict>
          </mc:Fallback>
        </mc:AlternateContent>
      </w:r>
      <w:r>
        <w:rPr>
          <w:color w:val="696969"/>
          <w:spacing w:val="-5"/>
        </w:rPr>
        <w:t>21</w:t>
      </w:r>
    </w:p>
    <w:p w14:paraId="33B722EF" w14:textId="77777777" w:rsidR="00F70ED3" w:rsidRDefault="00F70ED3">
      <w:pPr>
        <w:jc w:val="right"/>
        <w:sectPr w:rsidR="00F70ED3">
          <w:pgSz w:w="11910" w:h="16840"/>
          <w:pgMar w:top="2000" w:right="420" w:bottom="1040" w:left="1000" w:header="386" w:footer="856" w:gutter="0"/>
          <w:cols w:space="708"/>
        </w:sectPr>
      </w:pPr>
    </w:p>
    <w:p w14:paraId="13C3ED70" w14:textId="77777777" w:rsidR="00F70ED3" w:rsidRDefault="00F70ED3">
      <w:pPr>
        <w:pStyle w:val="Zkladntext"/>
        <w:spacing w:before="83"/>
      </w:pPr>
    </w:p>
    <w:p w14:paraId="5E78A785" w14:textId="77777777" w:rsidR="00F70ED3" w:rsidRDefault="00E51B91">
      <w:pPr>
        <w:pStyle w:val="Odstavecseseznamem"/>
        <w:numPr>
          <w:ilvl w:val="1"/>
          <w:numId w:val="2"/>
        </w:numPr>
        <w:tabs>
          <w:tab w:val="left" w:pos="1834"/>
        </w:tabs>
        <w:spacing w:before="0" w:line="328" w:lineRule="exact"/>
        <w:ind w:right="431" w:hanging="648"/>
        <w:rPr>
          <w:rFonts w:ascii="Courier New" w:hAnsi="Courier New"/>
          <w:position w:val="-3"/>
          <w:sz w:val="24"/>
        </w:rPr>
      </w:pPr>
      <w:r>
        <w:rPr>
          <w:color w:val="696969"/>
        </w:rPr>
        <w:t xml:space="preserve">incident kategorie C je Poskytovatel povinen odstranit do konce pracovní doby desátého pracovního dne od uplatněného požadavku Objednatele na technickou </w:t>
      </w:r>
      <w:r>
        <w:rPr>
          <w:color w:val="696969"/>
          <w:spacing w:val="-2"/>
        </w:rPr>
        <w:t>podporu;</w:t>
      </w:r>
    </w:p>
    <w:p w14:paraId="55BF7E3E" w14:textId="77777777" w:rsidR="00F70ED3" w:rsidRDefault="00E51B91">
      <w:pPr>
        <w:pStyle w:val="Odstavecseseznamem"/>
        <w:numPr>
          <w:ilvl w:val="0"/>
          <w:numId w:val="2"/>
        </w:numPr>
        <w:tabs>
          <w:tab w:val="left" w:pos="560"/>
        </w:tabs>
        <w:spacing w:before="178" w:line="312" w:lineRule="auto"/>
        <w:ind w:right="423" w:hanging="428"/>
        <w:jc w:val="both"/>
      </w:pPr>
      <w:r>
        <w:rPr>
          <w:color w:val="696969"/>
        </w:rPr>
        <w:t>po každém odstranění incidentu je Poskytovatel povinen vyhotovit písemný protokol</w:t>
      </w:r>
      <w:r>
        <w:rPr>
          <w:color w:val="696969"/>
          <w:spacing w:val="23"/>
        </w:rPr>
        <w:t xml:space="preserve"> </w:t>
      </w:r>
      <w:r>
        <w:rPr>
          <w:color w:val="696969"/>
        </w:rPr>
        <w:t>dle Přílohy</w:t>
      </w:r>
      <w:r>
        <w:rPr>
          <w:color w:val="696969"/>
          <w:spacing w:val="40"/>
        </w:rPr>
        <w:t xml:space="preserve"> </w:t>
      </w:r>
      <w:r>
        <w:rPr>
          <w:color w:val="696969"/>
        </w:rPr>
        <w:t>č. 4,</w:t>
      </w:r>
      <w:r>
        <w:rPr>
          <w:color w:val="696969"/>
          <w:spacing w:val="40"/>
        </w:rPr>
        <w:t xml:space="preserve"> </w:t>
      </w:r>
      <w:r>
        <w:rPr>
          <w:color w:val="696969"/>
        </w:rPr>
        <w:t>kde</w:t>
      </w:r>
      <w:r>
        <w:rPr>
          <w:color w:val="696969"/>
          <w:spacing w:val="38"/>
        </w:rPr>
        <w:t xml:space="preserve"> </w:t>
      </w:r>
      <w:r>
        <w:rPr>
          <w:color w:val="696969"/>
        </w:rPr>
        <w:t>bude</w:t>
      </w:r>
      <w:r>
        <w:rPr>
          <w:color w:val="696969"/>
          <w:spacing w:val="38"/>
        </w:rPr>
        <w:t xml:space="preserve"> </w:t>
      </w:r>
      <w:r>
        <w:rPr>
          <w:color w:val="696969"/>
        </w:rPr>
        <w:t>uvedena</w:t>
      </w:r>
      <w:r>
        <w:rPr>
          <w:color w:val="696969"/>
          <w:spacing w:val="38"/>
        </w:rPr>
        <w:t xml:space="preserve"> </w:t>
      </w:r>
      <w:r>
        <w:rPr>
          <w:color w:val="696969"/>
        </w:rPr>
        <w:t>kategorie</w:t>
      </w:r>
      <w:r>
        <w:rPr>
          <w:color w:val="696969"/>
          <w:spacing w:val="38"/>
        </w:rPr>
        <w:t xml:space="preserve"> </w:t>
      </w:r>
      <w:r>
        <w:rPr>
          <w:color w:val="696969"/>
        </w:rPr>
        <w:t>a</w:t>
      </w:r>
      <w:r>
        <w:rPr>
          <w:color w:val="696969"/>
          <w:spacing w:val="39"/>
        </w:rPr>
        <w:t xml:space="preserve"> </w:t>
      </w:r>
      <w:r>
        <w:rPr>
          <w:color w:val="696969"/>
        </w:rPr>
        <w:t>popis</w:t>
      </w:r>
      <w:r>
        <w:rPr>
          <w:color w:val="696969"/>
          <w:spacing w:val="39"/>
        </w:rPr>
        <w:t xml:space="preserve"> </w:t>
      </w:r>
      <w:r>
        <w:rPr>
          <w:color w:val="696969"/>
        </w:rPr>
        <w:t>incidentu,</w:t>
      </w:r>
      <w:r>
        <w:rPr>
          <w:color w:val="696969"/>
          <w:spacing w:val="40"/>
        </w:rPr>
        <w:t xml:space="preserve"> </w:t>
      </w:r>
      <w:r>
        <w:rPr>
          <w:color w:val="696969"/>
        </w:rPr>
        <w:t>popis</w:t>
      </w:r>
      <w:r>
        <w:rPr>
          <w:color w:val="696969"/>
          <w:spacing w:val="39"/>
        </w:rPr>
        <w:t xml:space="preserve"> </w:t>
      </w:r>
      <w:r>
        <w:rPr>
          <w:color w:val="696969"/>
        </w:rPr>
        <w:t>řešení,</w:t>
      </w:r>
      <w:r>
        <w:rPr>
          <w:color w:val="696969"/>
          <w:spacing w:val="40"/>
        </w:rPr>
        <w:t xml:space="preserve"> </w:t>
      </w:r>
      <w:r>
        <w:rPr>
          <w:color w:val="696969"/>
        </w:rPr>
        <w:t>doba</w:t>
      </w:r>
      <w:r>
        <w:rPr>
          <w:color w:val="696969"/>
          <w:spacing w:val="40"/>
        </w:rPr>
        <w:t xml:space="preserve"> </w:t>
      </w:r>
      <w:r>
        <w:rPr>
          <w:color w:val="696969"/>
        </w:rPr>
        <w:t>uplatnění</w:t>
      </w:r>
      <w:r>
        <w:rPr>
          <w:color w:val="696969"/>
          <w:spacing w:val="40"/>
        </w:rPr>
        <w:t xml:space="preserve"> </w:t>
      </w:r>
      <w:r>
        <w:rPr>
          <w:color w:val="696969"/>
        </w:rPr>
        <w:t>požadavku na</w:t>
      </w:r>
      <w:r>
        <w:rPr>
          <w:color w:val="696969"/>
          <w:spacing w:val="-2"/>
        </w:rPr>
        <w:t xml:space="preserve"> </w:t>
      </w:r>
      <w:r>
        <w:rPr>
          <w:color w:val="696969"/>
        </w:rPr>
        <w:t>jeho</w:t>
      </w:r>
      <w:r>
        <w:rPr>
          <w:color w:val="696969"/>
          <w:spacing w:val="-2"/>
        </w:rPr>
        <w:t xml:space="preserve"> </w:t>
      </w:r>
      <w:r>
        <w:rPr>
          <w:color w:val="696969"/>
        </w:rPr>
        <w:t>řešení, doba odezvy Poskytovatele a doba odstranění incidentu; protokol bude podepsán zástupcem Poskytovatele, potvrzen zástupcem Objednatele a předán Poskytovatelem kontaktní osobě Objednatele uvedené v čl. 8. Dohody.</w:t>
      </w:r>
    </w:p>
    <w:p w14:paraId="2E5B0410" w14:textId="77777777" w:rsidR="00F70ED3" w:rsidRDefault="00F70ED3">
      <w:pPr>
        <w:pStyle w:val="Zkladntext"/>
      </w:pPr>
    </w:p>
    <w:p w14:paraId="74B7B718" w14:textId="77777777" w:rsidR="00F70ED3" w:rsidRDefault="00F70ED3">
      <w:pPr>
        <w:pStyle w:val="Zkladntext"/>
      </w:pPr>
    </w:p>
    <w:p w14:paraId="46F81964" w14:textId="77777777" w:rsidR="00F70ED3" w:rsidRDefault="00F70ED3">
      <w:pPr>
        <w:pStyle w:val="Zkladntext"/>
      </w:pPr>
    </w:p>
    <w:p w14:paraId="36F2ECF7" w14:textId="77777777" w:rsidR="00F70ED3" w:rsidRDefault="00F70ED3">
      <w:pPr>
        <w:pStyle w:val="Zkladntext"/>
      </w:pPr>
    </w:p>
    <w:p w14:paraId="20799F31" w14:textId="77777777" w:rsidR="00F70ED3" w:rsidRDefault="00F70ED3">
      <w:pPr>
        <w:pStyle w:val="Zkladntext"/>
      </w:pPr>
    </w:p>
    <w:p w14:paraId="74DCDE02" w14:textId="77777777" w:rsidR="00F70ED3" w:rsidRDefault="00F70ED3">
      <w:pPr>
        <w:pStyle w:val="Zkladntext"/>
      </w:pPr>
    </w:p>
    <w:p w14:paraId="583DF04E" w14:textId="77777777" w:rsidR="00F70ED3" w:rsidRDefault="00F70ED3">
      <w:pPr>
        <w:pStyle w:val="Zkladntext"/>
      </w:pPr>
    </w:p>
    <w:p w14:paraId="5B38CAA8" w14:textId="77777777" w:rsidR="00F70ED3" w:rsidRDefault="00F70ED3">
      <w:pPr>
        <w:pStyle w:val="Zkladntext"/>
      </w:pPr>
    </w:p>
    <w:p w14:paraId="2CC38592" w14:textId="77777777" w:rsidR="00F70ED3" w:rsidRDefault="00F70ED3">
      <w:pPr>
        <w:pStyle w:val="Zkladntext"/>
      </w:pPr>
    </w:p>
    <w:p w14:paraId="63E7F326" w14:textId="77777777" w:rsidR="00F70ED3" w:rsidRDefault="00F70ED3">
      <w:pPr>
        <w:pStyle w:val="Zkladntext"/>
      </w:pPr>
    </w:p>
    <w:p w14:paraId="5467F316" w14:textId="77777777" w:rsidR="00F70ED3" w:rsidRDefault="00F70ED3">
      <w:pPr>
        <w:pStyle w:val="Zkladntext"/>
      </w:pPr>
    </w:p>
    <w:p w14:paraId="32E57D9E" w14:textId="77777777" w:rsidR="00F70ED3" w:rsidRDefault="00F70ED3">
      <w:pPr>
        <w:pStyle w:val="Zkladntext"/>
      </w:pPr>
    </w:p>
    <w:p w14:paraId="2910DC15" w14:textId="77777777" w:rsidR="00F70ED3" w:rsidRDefault="00F70ED3">
      <w:pPr>
        <w:pStyle w:val="Zkladntext"/>
      </w:pPr>
    </w:p>
    <w:p w14:paraId="06D7E8A0" w14:textId="77777777" w:rsidR="00F70ED3" w:rsidRDefault="00F70ED3">
      <w:pPr>
        <w:pStyle w:val="Zkladntext"/>
      </w:pPr>
    </w:p>
    <w:p w14:paraId="2403F12F" w14:textId="77777777" w:rsidR="00F70ED3" w:rsidRDefault="00F70ED3">
      <w:pPr>
        <w:pStyle w:val="Zkladntext"/>
      </w:pPr>
    </w:p>
    <w:p w14:paraId="46484E3F" w14:textId="77777777" w:rsidR="00F70ED3" w:rsidRDefault="00F70ED3">
      <w:pPr>
        <w:pStyle w:val="Zkladntext"/>
      </w:pPr>
    </w:p>
    <w:p w14:paraId="5EEEAD3D" w14:textId="77777777" w:rsidR="00F70ED3" w:rsidRDefault="00F70ED3">
      <w:pPr>
        <w:pStyle w:val="Zkladntext"/>
      </w:pPr>
    </w:p>
    <w:p w14:paraId="0578DBA6" w14:textId="77777777" w:rsidR="00F70ED3" w:rsidRDefault="00F70ED3">
      <w:pPr>
        <w:pStyle w:val="Zkladntext"/>
      </w:pPr>
    </w:p>
    <w:p w14:paraId="088F24A8" w14:textId="77777777" w:rsidR="00F70ED3" w:rsidRDefault="00F70ED3">
      <w:pPr>
        <w:pStyle w:val="Zkladntext"/>
      </w:pPr>
    </w:p>
    <w:p w14:paraId="767E0118" w14:textId="77777777" w:rsidR="00F70ED3" w:rsidRDefault="00F70ED3">
      <w:pPr>
        <w:pStyle w:val="Zkladntext"/>
      </w:pPr>
    </w:p>
    <w:p w14:paraId="5AFCDB2C" w14:textId="77777777" w:rsidR="00F70ED3" w:rsidRDefault="00F70ED3">
      <w:pPr>
        <w:pStyle w:val="Zkladntext"/>
      </w:pPr>
    </w:p>
    <w:p w14:paraId="3170FEBA" w14:textId="77777777" w:rsidR="00F70ED3" w:rsidRDefault="00F70ED3">
      <w:pPr>
        <w:pStyle w:val="Zkladntext"/>
      </w:pPr>
    </w:p>
    <w:p w14:paraId="56E8F3F2" w14:textId="77777777" w:rsidR="00F70ED3" w:rsidRDefault="00F70ED3">
      <w:pPr>
        <w:pStyle w:val="Zkladntext"/>
      </w:pPr>
    </w:p>
    <w:p w14:paraId="41E3649A" w14:textId="77777777" w:rsidR="00F70ED3" w:rsidRDefault="00F70ED3">
      <w:pPr>
        <w:pStyle w:val="Zkladntext"/>
      </w:pPr>
    </w:p>
    <w:p w14:paraId="4B97520B" w14:textId="77777777" w:rsidR="00F70ED3" w:rsidRDefault="00F70ED3">
      <w:pPr>
        <w:pStyle w:val="Zkladntext"/>
      </w:pPr>
    </w:p>
    <w:p w14:paraId="073351A2" w14:textId="77777777" w:rsidR="00F70ED3" w:rsidRDefault="00F70ED3">
      <w:pPr>
        <w:pStyle w:val="Zkladntext"/>
      </w:pPr>
    </w:p>
    <w:p w14:paraId="56CF5AF7" w14:textId="77777777" w:rsidR="00F70ED3" w:rsidRDefault="00F70ED3">
      <w:pPr>
        <w:pStyle w:val="Zkladntext"/>
      </w:pPr>
    </w:p>
    <w:p w14:paraId="6BE18886" w14:textId="77777777" w:rsidR="00F70ED3" w:rsidRDefault="00F70ED3">
      <w:pPr>
        <w:pStyle w:val="Zkladntext"/>
      </w:pPr>
    </w:p>
    <w:p w14:paraId="463F71DE" w14:textId="77777777" w:rsidR="00F70ED3" w:rsidRDefault="00F70ED3">
      <w:pPr>
        <w:pStyle w:val="Zkladntext"/>
      </w:pPr>
    </w:p>
    <w:p w14:paraId="0B002ECA" w14:textId="77777777" w:rsidR="00F70ED3" w:rsidRDefault="00F70ED3">
      <w:pPr>
        <w:pStyle w:val="Zkladntext"/>
      </w:pPr>
    </w:p>
    <w:p w14:paraId="210FA665" w14:textId="77777777" w:rsidR="00F70ED3" w:rsidRDefault="00F70ED3">
      <w:pPr>
        <w:pStyle w:val="Zkladntext"/>
      </w:pPr>
    </w:p>
    <w:p w14:paraId="706F2E34" w14:textId="77777777" w:rsidR="00F70ED3" w:rsidRDefault="00F70ED3">
      <w:pPr>
        <w:pStyle w:val="Zkladntext"/>
      </w:pPr>
    </w:p>
    <w:p w14:paraId="744C85F6" w14:textId="77777777" w:rsidR="00F70ED3" w:rsidRDefault="00F70ED3">
      <w:pPr>
        <w:pStyle w:val="Zkladntext"/>
      </w:pPr>
    </w:p>
    <w:p w14:paraId="36BC1EFC" w14:textId="77777777" w:rsidR="00F70ED3" w:rsidRDefault="00F70ED3">
      <w:pPr>
        <w:pStyle w:val="Zkladntext"/>
      </w:pPr>
    </w:p>
    <w:p w14:paraId="69FD83AF" w14:textId="77777777" w:rsidR="00F70ED3" w:rsidRDefault="00F70ED3">
      <w:pPr>
        <w:pStyle w:val="Zkladntext"/>
      </w:pPr>
    </w:p>
    <w:p w14:paraId="3DB1BE1F" w14:textId="77777777" w:rsidR="00F70ED3" w:rsidRDefault="00F70ED3">
      <w:pPr>
        <w:pStyle w:val="Zkladntext"/>
      </w:pPr>
    </w:p>
    <w:p w14:paraId="66D7742A" w14:textId="77777777" w:rsidR="00F70ED3" w:rsidRDefault="00F70ED3">
      <w:pPr>
        <w:pStyle w:val="Zkladntext"/>
      </w:pPr>
    </w:p>
    <w:p w14:paraId="72906558" w14:textId="77777777" w:rsidR="00F70ED3" w:rsidRDefault="00F70ED3">
      <w:pPr>
        <w:pStyle w:val="Zkladntext"/>
      </w:pPr>
    </w:p>
    <w:p w14:paraId="288CC500" w14:textId="77777777" w:rsidR="00F70ED3" w:rsidRDefault="00F70ED3">
      <w:pPr>
        <w:pStyle w:val="Zkladntext"/>
        <w:spacing w:before="150"/>
      </w:pPr>
    </w:p>
    <w:p w14:paraId="3B6E575C" w14:textId="77777777" w:rsidR="00F70ED3" w:rsidRDefault="00E51B91">
      <w:pPr>
        <w:pStyle w:val="Zkladntext"/>
        <w:spacing w:before="1"/>
        <w:ind w:right="103"/>
        <w:jc w:val="right"/>
      </w:pPr>
      <w:r>
        <w:rPr>
          <w:noProof/>
        </w:rPr>
        <mc:AlternateContent>
          <mc:Choice Requires="wps">
            <w:drawing>
              <wp:anchor distT="0" distB="0" distL="0" distR="0" simplePos="0" relativeHeight="15740928" behindDoc="0" locked="0" layoutInCell="1" allowOverlap="1" wp14:anchorId="3CB53806" wp14:editId="0F330C7C">
                <wp:simplePos x="0" y="0"/>
                <wp:positionH relativeFrom="page">
                  <wp:posOffset>7053071</wp:posOffset>
                </wp:positionH>
                <wp:positionV relativeFrom="paragraph">
                  <wp:posOffset>-17772</wp:posOffset>
                </wp:positionV>
                <wp:extent cx="242570" cy="635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095"/>
                              </a:lnTo>
                              <a:lnTo>
                                <a:pt x="242316" y="6095"/>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D7133C6" id="Graphic 29" o:spid="_x0000_s1026" style="position:absolute;margin-left:555.35pt;margin-top:-1.4pt;width:19.1pt;height:.5pt;z-index:15740928;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" path="m242316,l,,,6095r242316,l242316,xe" fillcolor="#bebebe" stroked="f">
                <v:path arrowok="t"/>
                <w10:wrap anchorx="page"/>
              </v:shape>
            </w:pict>
          </mc:Fallback>
        </mc:AlternateContent>
      </w:r>
      <w:r>
        <w:rPr>
          <w:color w:val="696969"/>
          <w:spacing w:val="-5"/>
        </w:rPr>
        <w:t>22</w:t>
      </w:r>
    </w:p>
    <w:p w14:paraId="131A2D68" w14:textId="77777777" w:rsidR="00F70ED3" w:rsidRDefault="00F70ED3">
      <w:pPr>
        <w:jc w:val="right"/>
        <w:sectPr w:rsidR="00F70ED3">
          <w:pgSz w:w="11910" w:h="16840"/>
          <w:pgMar w:top="2000" w:right="420" w:bottom="1040" w:left="1000" w:header="386" w:footer="856" w:gutter="0"/>
          <w:cols w:space="708"/>
        </w:sectPr>
      </w:pPr>
    </w:p>
    <w:p w14:paraId="6E4C9F1C" w14:textId="77777777" w:rsidR="00F70ED3" w:rsidRDefault="00F70ED3">
      <w:pPr>
        <w:pStyle w:val="Zkladntext"/>
        <w:spacing w:before="38"/>
      </w:pPr>
    </w:p>
    <w:p w14:paraId="0C80D515" w14:textId="77777777" w:rsidR="00F70ED3" w:rsidRDefault="00E51B91">
      <w:pPr>
        <w:pStyle w:val="Zkladntext"/>
        <w:spacing w:line="501" w:lineRule="auto"/>
        <w:ind w:left="132" w:right="5520"/>
      </w:pPr>
      <w:r>
        <w:rPr>
          <w:color w:val="626366"/>
        </w:rPr>
        <w:t>Příloha</w:t>
      </w:r>
      <w:r>
        <w:rPr>
          <w:color w:val="626366"/>
          <w:spacing w:val="-5"/>
        </w:rPr>
        <w:t xml:space="preserve"> </w:t>
      </w:r>
      <w:r>
        <w:rPr>
          <w:color w:val="626366"/>
        </w:rPr>
        <w:t>č.</w:t>
      </w:r>
      <w:r>
        <w:rPr>
          <w:color w:val="626366"/>
          <w:spacing w:val="-3"/>
        </w:rPr>
        <w:t xml:space="preserve"> </w:t>
      </w:r>
      <w:r>
        <w:rPr>
          <w:color w:val="626366"/>
        </w:rPr>
        <w:t>3</w:t>
      </w:r>
      <w:r>
        <w:rPr>
          <w:color w:val="626366"/>
          <w:spacing w:val="-6"/>
        </w:rPr>
        <w:t xml:space="preserve"> </w:t>
      </w:r>
      <w:r>
        <w:rPr>
          <w:color w:val="626366"/>
        </w:rPr>
        <w:t>–</w:t>
      </w:r>
      <w:r>
        <w:rPr>
          <w:color w:val="626366"/>
          <w:spacing w:val="-5"/>
        </w:rPr>
        <w:t xml:space="preserve"> </w:t>
      </w:r>
      <w:r>
        <w:rPr>
          <w:color w:val="626366"/>
        </w:rPr>
        <w:t>Realizační</w:t>
      </w:r>
      <w:r>
        <w:rPr>
          <w:color w:val="626366"/>
          <w:spacing w:val="-8"/>
        </w:rPr>
        <w:t xml:space="preserve"> </w:t>
      </w:r>
      <w:r>
        <w:rPr>
          <w:color w:val="626366"/>
        </w:rPr>
        <w:t>tým</w:t>
      </w:r>
      <w:r>
        <w:rPr>
          <w:color w:val="626366"/>
          <w:spacing w:val="-5"/>
        </w:rPr>
        <w:t xml:space="preserve"> </w:t>
      </w:r>
      <w:r>
        <w:rPr>
          <w:color w:val="626366"/>
        </w:rPr>
        <w:t xml:space="preserve">Poskytovatele </w:t>
      </w:r>
      <w:r>
        <w:rPr>
          <w:color w:val="626366"/>
          <w:spacing w:val="-2"/>
        </w:rPr>
        <w:t>Servis:</w:t>
      </w:r>
    </w:p>
    <w:p w14:paraId="457B4D49" w14:textId="65E13EE0" w:rsidR="00F70ED3" w:rsidRDefault="00E51B91">
      <w:pPr>
        <w:pStyle w:val="Zkladntext"/>
        <w:spacing w:before="1"/>
        <w:ind w:left="132"/>
      </w:pPr>
      <w:r>
        <w:rPr>
          <w:color w:val="626366"/>
        </w:rPr>
        <w:t>xxx</w:t>
      </w:r>
    </w:p>
    <w:p w14:paraId="2650CE60" w14:textId="77777777" w:rsidR="00F70ED3" w:rsidRDefault="00F70ED3">
      <w:pPr>
        <w:pStyle w:val="Zkladntext"/>
        <w:spacing w:before="22"/>
      </w:pPr>
    </w:p>
    <w:p w14:paraId="0509FF16" w14:textId="04694F02" w:rsidR="00F70ED3" w:rsidRDefault="00E51B91">
      <w:pPr>
        <w:pStyle w:val="Zkladntext"/>
        <w:ind w:left="132"/>
      </w:pPr>
      <w:r>
        <w:rPr>
          <w:color w:val="626366"/>
        </w:rPr>
        <w:t>GSM:</w:t>
      </w:r>
      <w:r>
        <w:rPr>
          <w:color w:val="626366"/>
          <w:spacing w:val="-2"/>
        </w:rPr>
        <w:t xml:space="preserve"> </w:t>
      </w:r>
      <w:r>
        <w:rPr>
          <w:color w:val="626366"/>
        </w:rPr>
        <w:t>+420</w:t>
      </w:r>
      <w:r>
        <w:rPr>
          <w:color w:val="626366"/>
          <w:spacing w:val="-1"/>
        </w:rPr>
        <w:t xml:space="preserve"> </w:t>
      </w:r>
      <w:r>
        <w:rPr>
          <w:color w:val="626366"/>
        </w:rPr>
        <w:t>xxx</w:t>
      </w:r>
    </w:p>
    <w:p w14:paraId="6B8BAA09" w14:textId="1C6796B3" w:rsidR="00F70ED3" w:rsidRDefault="00E51B91">
      <w:pPr>
        <w:pStyle w:val="Zkladntext"/>
        <w:spacing w:before="76"/>
        <w:ind w:left="132"/>
      </w:pPr>
      <w:r>
        <w:rPr>
          <w:color w:val="626366"/>
        </w:rPr>
        <w:t>Email:</w:t>
      </w:r>
      <w:r>
        <w:rPr>
          <w:color w:val="626366"/>
          <w:spacing w:val="-3"/>
        </w:rPr>
        <w:t xml:space="preserve"> </w:t>
      </w:r>
      <w:r>
        <w:t>xxx</w:t>
      </w:r>
    </w:p>
    <w:p w14:paraId="6806FA34" w14:textId="77777777" w:rsidR="00F70ED3" w:rsidRDefault="00F70ED3">
      <w:pPr>
        <w:pStyle w:val="Zkladntext"/>
      </w:pPr>
    </w:p>
    <w:p w14:paraId="6EB97C1F" w14:textId="77777777" w:rsidR="00F70ED3" w:rsidRDefault="00F70ED3">
      <w:pPr>
        <w:pStyle w:val="Zkladntext"/>
      </w:pPr>
    </w:p>
    <w:p w14:paraId="5CDBAC4B" w14:textId="77777777" w:rsidR="00F70ED3" w:rsidRDefault="00F70ED3">
      <w:pPr>
        <w:pStyle w:val="Zkladntext"/>
        <w:spacing w:before="47"/>
      </w:pPr>
    </w:p>
    <w:p w14:paraId="3C0739AC" w14:textId="2E77874C" w:rsidR="00E51B91" w:rsidRDefault="00E51B91">
      <w:pPr>
        <w:pStyle w:val="Zkladntext"/>
        <w:spacing w:line="501" w:lineRule="auto"/>
        <w:ind w:left="132" w:right="7944"/>
        <w:rPr>
          <w:color w:val="626366"/>
        </w:rPr>
      </w:pPr>
      <w:r>
        <w:rPr>
          <w:color w:val="626366"/>
        </w:rPr>
        <w:t>Xxx</w:t>
      </w:r>
    </w:p>
    <w:p w14:paraId="726D9CF9" w14:textId="00A4334F" w:rsidR="00F70ED3" w:rsidRDefault="00E51B91">
      <w:pPr>
        <w:pStyle w:val="Zkladntext"/>
        <w:spacing w:line="501" w:lineRule="auto"/>
        <w:ind w:left="132" w:right="7944"/>
      </w:pPr>
      <w:r>
        <w:rPr>
          <w:color w:val="626366"/>
        </w:rPr>
        <w:t>GSM:</w:t>
      </w:r>
      <w:r>
        <w:rPr>
          <w:color w:val="626366"/>
          <w:spacing w:val="-8"/>
        </w:rPr>
        <w:t xml:space="preserve"> </w:t>
      </w:r>
      <w:r>
        <w:rPr>
          <w:color w:val="626366"/>
        </w:rPr>
        <w:t>+420</w:t>
      </w:r>
      <w:r>
        <w:rPr>
          <w:color w:val="626366"/>
          <w:spacing w:val="-7"/>
        </w:rPr>
        <w:t xml:space="preserve"> </w:t>
      </w:r>
      <w:r>
        <w:rPr>
          <w:color w:val="626366"/>
        </w:rPr>
        <w:t>xxx</w:t>
      </w:r>
    </w:p>
    <w:p w14:paraId="722BF397" w14:textId="5647ABB8" w:rsidR="00F70ED3" w:rsidRDefault="00E51B91">
      <w:pPr>
        <w:pStyle w:val="Zkladntext"/>
        <w:spacing w:line="252" w:lineRule="exact"/>
        <w:ind w:left="132"/>
      </w:pPr>
      <w:r>
        <w:rPr>
          <w:color w:val="626366"/>
        </w:rPr>
        <w:t>Email:</w:t>
      </w:r>
      <w:r>
        <w:rPr>
          <w:color w:val="626366"/>
          <w:spacing w:val="-3"/>
        </w:rPr>
        <w:t xml:space="preserve"> </w:t>
      </w:r>
      <w:r>
        <w:t>xxx</w:t>
      </w:r>
    </w:p>
    <w:p w14:paraId="1B2CE0DE" w14:textId="77777777" w:rsidR="00F70ED3" w:rsidRDefault="00F70ED3">
      <w:pPr>
        <w:pStyle w:val="Zkladntext"/>
      </w:pPr>
    </w:p>
    <w:p w14:paraId="23BB659D" w14:textId="77777777" w:rsidR="00F70ED3" w:rsidRDefault="00F70ED3">
      <w:pPr>
        <w:pStyle w:val="Zkladntext"/>
      </w:pPr>
    </w:p>
    <w:p w14:paraId="6735FE04" w14:textId="77777777" w:rsidR="00F70ED3" w:rsidRDefault="00F70ED3">
      <w:pPr>
        <w:pStyle w:val="Zkladntext"/>
        <w:spacing w:before="46"/>
      </w:pPr>
    </w:p>
    <w:p w14:paraId="1D5ED252" w14:textId="31D4A2B4" w:rsidR="00F70ED3" w:rsidRDefault="00E51B91">
      <w:pPr>
        <w:pStyle w:val="Zkladntext"/>
        <w:spacing w:before="1"/>
        <w:ind w:left="132"/>
      </w:pPr>
      <w:r>
        <w:rPr>
          <w:color w:val="626366"/>
        </w:rPr>
        <w:t>xxx</w:t>
      </w:r>
    </w:p>
    <w:p w14:paraId="59B758B9" w14:textId="77777777" w:rsidR="00F70ED3" w:rsidRDefault="00F70ED3">
      <w:pPr>
        <w:pStyle w:val="Zkladntext"/>
        <w:spacing w:before="24"/>
      </w:pPr>
    </w:p>
    <w:p w14:paraId="69D38F3D" w14:textId="148BD4DD" w:rsidR="00F70ED3" w:rsidRDefault="00E51B91">
      <w:pPr>
        <w:pStyle w:val="Zkladntext"/>
        <w:ind w:left="132"/>
      </w:pPr>
      <w:r>
        <w:rPr>
          <w:color w:val="626366"/>
        </w:rPr>
        <w:t>GSM:</w:t>
      </w:r>
      <w:r>
        <w:rPr>
          <w:color w:val="626366"/>
          <w:spacing w:val="-2"/>
        </w:rPr>
        <w:t xml:space="preserve"> </w:t>
      </w:r>
      <w:r>
        <w:rPr>
          <w:color w:val="626366"/>
        </w:rPr>
        <w:t>+420 xxx</w:t>
      </w:r>
    </w:p>
    <w:p w14:paraId="742B15C9" w14:textId="628FC293" w:rsidR="00F70ED3" w:rsidRDefault="00E51B91">
      <w:pPr>
        <w:pStyle w:val="Zkladntext"/>
        <w:spacing w:before="76"/>
        <w:ind w:left="132"/>
      </w:pPr>
      <w:r>
        <w:rPr>
          <w:color w:val="626366"/>
        </w:rPr>
        <w:t>Email:</w:t>
      </w:r>
      <w:r>
        <w:rPr>
          <w:color w:val="626366"/>
          <w:spacing w:val="-3"/>
        </w:rPr>
        <w:t xml:space="preserve"> </w:t>
      </w:r>
      <w:r>
        <w:t>xxx</w:t>
      </w:r>
    </w:p>
    <w:p w14:paraId="33EFBF2D" w14:textId="77777777" w:rsidR="00F70ED3" w:rsidRDefault="00F70ED3">
      <w:pPr>
        <w:pStyle w:val="Zkladntext"/>
      </w:pPr>
    </w:p>
    <w:p w14:paraId="0F85DE45" w14:textId="77777777" w:rsidR="00F70ED3" w:rsidRDefault="00F70ED3">
      <w:pPr>
        <w:pStyle w:val="Zkladntext"/>
      </w:pPr>
    </w:p>
    <w:p w14:paraId="1DACA408" w14:textId="77777777" w:rsidR="00F70ED3" w:rsidRDefault="00F70ED3">
      <w:pPr>
        <w:pStyle w:val="Zkladntext"/>
      </w:pPr>
    </w:p>
    <w:p w14:paraId="031D8BC5" w14:textId="77777777" w:rsidR="00F70ED3" w:rsidRDefault="00F70ED3">
      <w:pPr>
        <w:pStyle w:val="Zkladntext"/>
      </w:pPr>
    </w:p>
    <w:p w14:paraId="1F87B546" w14:textId="77777777" w:rsidR="00F70ED3" w:rsidRDefault="00F70ED3">
      <w:pPr>
        <w:pStyle w:val="Zkladntext"/>
      </w:pPr>
    </w:p>
    <w:p w14:paraId="3441F475" w14:textId="77777777" w:rsidR="00F70ED3" w:rsidRDefault="00F70ED3">
      <w:pPr>
        <w:pStyle w:val="Zkladntext"/>
      </w:pPr>
    </w:p>
    <w:p w14:paraId="614BF58F" w14:textId="77777777" w:rsidR="00F70ED3" w:rsidRDefault="00F70ED3">
      <w:pPr>
        <w:pStyle w:val="Zkladntext"/>
      </w:pPr>
    </w:p>
    <w:p w14:paraId="3A184C9C" w14:textId="77777777" w:rsidR="00F70ED3" w:rsidRDefault="00F70ED3">
      <w:pPr>
        <w:pStyle w:val="Zkladntext"/>
        <w:spacing w:before="224"/>
      </w:pPr>
    </w:p>
    <w:p w14:paraId="513FD875" w14:textId="3CDA5371" w:rsidR="00F70ED3" w:rsidRDefault="00E51B91">
      <w:pPr>
        <w:pStyle w:val="Zkladntext"/>
        <w:ind w:left="132"/>
      </w:pPr>
      <w:r>
        <w:rPr>
          <w:color w:val="626366"/>
        </w:rPr>
        <w:t>Technická</w:t>
      </w:r>
      <w:r>
        <w:rPr>
          <w:color w:val="626366"/>
          <w:spacing w:val="-9"/>
        </w:rPr>
        <w:t xml:space="preserve"> </w:t>
      </w:r>
      <w:r>
        <w:rPr>
          <w:color w:val="626366"/>
        </w:rPr>
        <w:t>podpora:</w:t>
      </w:r>
      <w:r>
        <w:rPr>
          <w:color w:val="626366"/>
          <w:spacing w:val="-6"/>
        </w:rPr>
        <w:t xml:space="preserve"> </w:t>
      </w:r>
      <w:hyperlink r:id="rId14">
        <w:r>
          <w:rPr>
            <w:color w:val="626366"/>
            <w:spacing w:val="-2"/>
          </w:rPr>
          <w:t>xxx</w:t>
        </w:r>
      </w:hyperlink>
    </w:p>
    <w:p w14:paraId="195FEDE7" w14:textId="77777777" w:rsidR="00F70ED3" w:rsidRDefault="00F70ED3">
      <w:pPr>
        <w:pStyle w:val="Zkladntext"/>
      </w:pPr>
    </w:p>
    <w:p w14:paraId="103671E4" w14:textId="77777777" w:rsidR="00F70ED3" w:rsidRDefault="00F70ED3">
      <w:pPr>
        <w:pStyle w:val="Zkladntext"/>
      </w:pPr>
    </w:p>
    <w:p w14:paraId="13BBE96F" w14:textId="77777777" w:rsidR="00F70ED3" w:rsidRDefault="00F70ED3">
      <w:pPr>
        <w:pStyle w:val="Zkladntext"/>
      </w:pPr>
    </w:p>
    <w:p w14:paraId="2AF7043E" w14:textId="77777777" w:rsidR="00F70ED3" w:rsidRDefault="00F70ED3">
      <w:pPr>
        <w:pStyle w:val="Zkladntext"/>
      </w:pPr>
    </w:p>
    <w:p w14:paraId="616A8BD9" w14:textId="77777777" w:rsidR="00F70ED3" w:rsidRDefault="00F70ED3">
      <w:pPr>
        <w:pStyle w:val="Zkladntext"/>
      </w:pPr>
    </w:p>
    <w:p w14:paraId="4F83EF0E" w14:textId="77777777" w:rsidR="00F70ED3" w:rsidRDefault="00F70ED3">
      <w:pPr>
        <w:pStyle w:val="Zkladntext"/>
      </w:pPr>
    </w:p>
    <w:p w14:paraId="1376C328" w14:textId="77777777" w:rsidR="00F70ED3" w:rsidRDefault="00F70ED3">
      <w:pPr>
        <w:pStyle w:val="Zkladntext"/>
      </w:pPr>
    </w:p>
    <w:p w14:paraId="4E298B8E" w14:textId="77777777" w:rsidR="00F70ED3" w:rsidRDefault="00F70ED3">
      <w:pPr>
        <w:pStyle w:val="Zkladntext"/>
      </w:pPr>
    </w:p>
    <w:p w14:paraId="2ADB9F01" w14:textId="77777777" w:rsidR="00F70ED3" w:rsidRDefault="00F70ED3">
      <w:pPr>
        <w:pStyle w:val="Zkladntext"/>
      </w:pPr>
    </w:p>
    <w:p w14:paraId="466FA9BA" w14:textId="77777777" w:rsidR="00F70ED3" w:rsidRDefault="00F70ED3">
      <w:pPr>
        <w:pStyle w:val="Zkladntext"/>
      </w:pPr>
    </w:p>
    <w:p w14:paraId="44CF1F89" w14:textId="77777777" w:rsidR="00F70ED3" w:rsidRDefault="00F70ED3">
      <w:pPr>
        <w:pStyle w:val="Zkladntext"/>
      </w:pPr>
    </w:p>
    <w:p w14:paraId="58F991E0" w14:textId="77777777" w:rsidR="00F70ED3" w:rsidRDefault="00F70ED3">
      <w:pPr>
        <w:pStyle w:val="Zkladntext"/>
      </w:pPr>
    </w:p>
    <w:p w14:paraId="795E26AC" w14:textId="77777777" w:rsidR="00F70ED3" w:rsidRDefault="00F70ED3">
      <w:pPr>
        <w:pStyle w:val="Zkladntext"/>
      </w:pPr>
    </w:p>
    <w:p w14:paraId="2BFE8EB2" w14:textId="77777777" w:rsidR="00F70ED3" w:rsidRDefault="00F70ED3">
      <w:pPr>
        <w:pStyle w:val="Zkladntext"/>
      </w:pPr>
    </w:p>
    <w:p w14:paraId="5FB50007" w14:textId="77777777" w:rsidR="00F70ED3" w:rsidRDefault="00F70ED3">
      <w:pPr>
        <w:pStyle w:val="Zkladntext"/>
      </w:pPr>
    </w:p>
    <w:p w14:paraId="3DCF03AE" w14:textId="77777777" w:rsidR="00F70ED3" w:rsidRDefault="00F70ED3">
      <w:pPr>
        <w:pStyle w:val="Zkladntext"/>
        <w:spacing w:before="118"/>
      </w:pPr>
    </w:p>
    <w:p w14:paraId="49CCFCB5" w14:textId="77777777" w:rsidR="00F70ED3" w:rsidRDefault="00E51B91">
      <w:pPr>
        <w:pStyle w:val="Zkladntext"/>
        <w:ind w:right="103"/>
        <w:jc w:val="right"/>
      </w:pPr>
      <w:r>
        <w:rPr>
          <w:noProof/>
        </w:rPr>
        <mc:AlternateContent>
          <mc:Choice Requires="wps">
            <w:drawing>
              <wp:anchor distT="0" distB="0" distL="0" distR="0" simplePos="0" relativeHeight="15741440" behindDoc="0" locked="0" layoutInCell="1" allowOverlap="1" wp14:anchorId="34729D68" wp14:editId="2C0D66A4">
                <wp:simplePos x="0" y="0"/>
                <wp:positionH relativeFrom="page">
                  <wp:posOffset>7053071</wp:posOffset>
                </wp:positionH>
                <wp:positionV relativeFrom="paragraph">
                  <wp:posOffset>-17816</wp:posOffset>
                </wp:positionV>
                <wp:extent cx="242570" cy="635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095"/>
                              </a:lnTo>
                              <a:lnTo>
                                <a:pt x="242316" y="6095"/>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3D2869FE" id="Graphic 30" o:spid="_x0000_s1026" style="position:absolute;margin-left:555.35pt;margin-top:-1.4pt;width:19.1pt;height:.5pt;z-index:15741440;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" path="m242316,l,,,6095r242316,l242316,xe" fillcolor="#bebebe" stroked="f">
                <v:path arrowok="t"/>
                <w10:wrap anchorx="page"/>
              </v:shape>
            </w:pict>
          </mc:Fallback>
        </mc:AlternateContent>
      </w:r>
      <w:r>
        <w:rPr>
          <w:color w:val="696969"/>
          <w:spacing w:val="-5"/>
        </w:rPr>
        <w:t>23</w:t>
      </w:r>
    </w:p>
    <w:p w14:paraId="58078511" w14:textId="77777777" w:rsidR="00F70ED3" w:rsidRDefault="00F70ED3">
      <w:pPr>
        <w:jc w:val="right"/>
        <w:sectPr w:rsidR="00F70ED3">
          <w:pgSz w:w="11910" w:h="16840"/>
          <w:pgMar w:top="2000" w:right="420" w:bottom="1040" w:left="1000" w:header="386" w:footer="856" w:gutter="0"/>
          <w:cols w:space="708"/>
        </w:sectPr>
      </w:pPr>
    </w:p>
    <w:p w14:paraId="3388CACC" w14:textId="77777777" w:rsidR="00F70ED3" w:rsidRDefault="00F70ED3">
      <w:pPr>
        <w:pStyle w:val="Zkladntext"/>
        <w:spacing w:before="40"/>
      </w:pPr>
    </w:p>
    <w:p w14:paraId="21D8C3FC" w14:textId="77777777" w:rsidR="00F70ED3" w:rsidRDefault="00E51B91">
      <w:pPr>
        <w:pStyle w:val="Zkladntext"/>
        <w:spacing w:before="1"/>
        <w:ind w:left="132"/>
      </w:pPr>
      <w:r>
        <w:rPr>
          <w:color w:val="696969"/>
        </w:rPr>
        <w:t>Příloha</w:t>
      </w:r>
      <w:r>
        <w:rPr>
          <w:color w:val="696969"/>
          <w:spacing w:val="-3"/>
        </w:rPr>
        <w:t xml:space="preserve"> </w:t>
      </w:r>
      <w:r>
        <w:rPr>
          <w:color w:val="696969"/>
        </w:rPr>
        <w:t>č. 4</w:t>
      </w:r>
      <w:r>
        <w:rPr>
          <w:color w:val="696969"/>
          <w:spacing w:val="-4"/>
        </w:rPr>
        <w:t xml:space="preserve"> </w:t>
      </w:r>
      <w:r>
        <w:rPr>
          <w:color w:val="696969"/>
        </w:rPr>
        <w:t>-</w:t>
      </w:r>
      <w:r>
        <w:rPr>
          <w:color w:val="696969"/>
          <w:spacing w:val="-3"/>
        </w:rPr>
        <w:t xml:space="preserve"> </w:t>
      </w:r>
      <w:r>
        <w:rPr>
          <w:color w:val="696969"/>
        </w:rPr>
        <w:t>Písemný</w:t>
      </w:r>
      <w:r>
        <w:rPr>
          <w:color w:val="696969"/>
          <w:spacing w:val="-4"/>
        </w:rPr>
        <w:t xml:space="preserve"> </w:t>
      </w:r>
      <w:r>
        <w:rPr>
          <w:color w:val="696969"/>
          <w:spacing w:val="-2"/>
        </w:rPr>
        <w:t>protokol</w:t>
      </w:r>
    </w:p>
    <w:p w14:paraId="13E36627" w14:textId="77777777" w:rsidR="00F70ED3" w:rsidRDefault="00E51B91">
      <w:pPr>
        <w:pStyle w:val="Zkladntext"/>
        <w:spacing w:before="234" w:line="312" w:lineRule="auto"/>
        <w:ind w:left="132" w:right="539"/>
      </w:pPr>
      <w:r>
        <w:rPr>
          <w:color w:val="626366"/>
        </w:rPr>
        <w:t>Na</w:t>
      </w:r>
      <w:r>
        <w:rPr>
          <w:color w:val="626366"/>
          <w:spacing w:val="-7"/>
        </w:rPr>
        <w:t xml:space="preserve"> </w:t>
      </w:r>
      <w:r>
        <w:rPr>
          <w:color w:val="626366"/>
        </w:rPr>
        <w:t>vzoru</w:t>
      </w:r>
      <w:r>
        <w:rPr>
          <w:color w:val="626366"/>
          <w:spacing w:val="-9"/>
        </w:rPr>
        <w:t xml:space="preserve"> </w:t>
      </w:r>
      <w:r>
        <w:rPr>
          <w:color w:val="626366"/>
        </w:rPr>
        <w:t>protokolu</w:t>
      </w:r>
      <w:r>
        <w:rPr>
          <w:color w:val="626366"/>
          <w:spacing w:val="-7"/>
        </w:rPr>
        <w:t xml:space="preserve"> </w:t>
      </w:r>
      <w:r>
        <w:rPr>
          <w:color w:val="626366"/>
        </w:rPr>
        <w:t>o</w:t>
      </w:r>
      <w:r>
        <w:rPr>
          <w:color w:val="626366"/>
          <w:spacing w:val="-10"/>
        </w:rPr>
        <w:t xml:space="preserve"> </w:t>
      </w:r>
      <w:r>
        <w:rPr>
          <w:color w:val="626366"/>
        </w:rPr>
        <w:t>odstranění</w:t>
      </w:r>
      <w:r>
        <w:rPr>
          <w:color w:val="626366"/>
          <w:spacing w:val="-6"/>
        </w:rPr>
        <w:t xml:space="preserve"> </w:t>
      </w:r>
      <w:r>
        <w:rPr>
          <w:color w:val="626366"/>
        </w:rPr>
        <w:t>incidentu</w:t>
      </w:r>
      <w:r>
        <w:rPr>
          <w:color w:val="626366"/>
          <w:spacing w:val="-9"/>
        </w:rPr>
        <w:t xml:space="preserve"> </w:t>
      </w:r>
      <w:r>
        <w:rPr>
          <w:color w:val="626366"/>
        </w:rPr>
        <w:t>se</w:t>
      </w:r>
      <w:r>
        <w:rPr>
          <w:color w:val="626366"/>
          <w:spacing w:val="-7"/>
        </w:rPr>
        <w:t xml:space="preserve"> </w:t>
      </w:r>
      <w:r>
        <w:rPr>
          <w:color w:val="626366"/>
        </w:rPr>
        <w:t>obě</w:t>
      </w:r>
      <w:r>
        <w:rPr>
          <w:color w:val="626366"/>
          <w:spacing w:val="-10"/>
        </w:rPr>
        <w:t xml:space="preserve"> </w:t>
      </w:r>
      <w:r>
        <w:rPr>
          <w:color w:val="626366"/>
        </w:rPr>
        <w:t>Smluvní</w:t>
      </w:r>
      <w:r>
        <w:rPr>
          <w:color w:val="626366"/>
          <w:spacing w:val="-8"/>
        </w:rPr>
        <w:t xml:space="preserve"> </w:t>
      </w:r>
      <w:r>
        <w:rPr>
          <w:color w:val="626366"/>
        </w:rPr>
        <w:t>strany</w:t>
      </w:r>
      <w:r>
        <w:rPr>
          <w:color w:val="626366"/>
          <w:spacing w:val="-9"/>
        </w:rPr>
        <w:t xml:space="preserve"> </w:t>
      </w:r>
      <w:r>
        <w:rPr>
          <w:color w:val="626366"/>
        </w:rPr>
        <w:t>dohodnou</w:t>
      </w:r>
      <w:r>
        <w:rPr>
          <w:color w:val="626366"/>
          <w:spacing w:val="-7"/>
        </w:rPr>
        <w:t xml:space="preserve"> </w:t>
      </w:r>
      <w:r>
        <w:rPr>
          <w:color w:val="626366"/>
        </w:rPr>
        <w:t>do</w:t>
      </w:r>
      <w:r>
        <w:rPr>
          <w:color w:val="626366"/>
          <w:spacing w:val="-10"/>
        </w:rPr>
        <w:t xml:space="preserve"> </w:t>
      </w:r>
      <w:r>
        <w:rPr>
          <w:color w:val="626366"/>
        </w:rPr>
        <w:t>15</w:t>
      </w:r>
      <w:r>
        <w:rPr>
          <w:color w:val="626366"/>
          <w:spacing w:val="-9"/>
        </w:rPr>
        <w:t xml:space="preserve"> </w:t>
      </w:r>
      <w:r>
        <w:rPr>
          <w:color w:val="626366"/>
        </w:rPr>
        <w:t>kalendářních</w:t>
      </w:r>
      <w:r>
        <w:rPr>
          <w:color w:val="626366"/>
          <w:spacing w:val="-9"/>
        </w:rPr>
        <w:t xml:space="preserve"> </w:t>
      </w:r>
      <w:r>
        <w:rPr>
          <w:color w:val="626366"/>
        </w:rPr>
        <w:t>dnů po podepsání Smlouvy. Protokol bude obsahovat minimálně následující údaje:</w:t>
      </w:r>
    </w:p>
    <w:p w14:paraId="15D2A436" w14:textId="77777777" w:rsidR="00F70ED3" w:rsidRDefault="00E51B91">
      <w:pPr>
        <w:pStyle w:val="Odstavecseseznamem"/>
        <w:numPr>
          <w:ilvl w:val="0"/>
          <w:numId w:val="1"/>
        </w:numPr>
        <w:tabs>
          <w:tab w:val="left" w:pos="853"/>
        </w:tabs>
        <w:spacing w:before="201"/>
        <w:jc w:val="left"/>
      </w:pPr>
      <w:r>
        <w:rPr>
          <w:color w:val="626366"/>
        </w:rPr>
        <w:t>Datum</w:t>
      </w:r>
      <w:r>
        <w:rPr>
          <w:color w:val="626366"/>
          <w:spacing w:val="-5"/>
        </w:rPr>
        <w:t xml:space="preserve"> </w:t>
      </w:r>
      <w:r>
        <w:rPr>
          <w:color w:val="626366"/>
        </w:rPr>
        <w:t>a</w:t>
      </w:r>
      <w:r>
        <w:rPr>
          <w:color w:val="626366"/>
          <w:spacing w:val="-4"/>
        </w:rPr>
        <w:t xml:space="preserve"> </w:t>
      </w:r>
      <w:r>
        <w:rPr>
          <w:color w:val="626366"/>
        </w:rPr>
        <w:t>čas</w:t>
      </w:r>
      <w:r>
        <w:rPr>
          <w:color w:val="626366"/>
          <w:spacing w:val="-6"/>
        </w:rPr>
        <w:t xml:space="preserve"> </w:t>
      </w:r>
      <w:r>
        <w:rPr>
          <w:color w:val="626366"/>
        </w:rPr>
        <w:t>nahlášení</w:t>
      </w:r>
      <w:r>
        <w:rPr>
          <w:color w:val="626366"/>
          <w:spacing w:val="-5"/>
        </w:rPr>
        <w:t xml:space="preserve"> </w:t>
      </w:r>
      <w:r>
        <w:rPr>
          <w:color w:val="626366"/>
        </w:rPr>
        <w:t>incidentu</w:t>
      </w:r>
      <w:r>
        <w:rPr>
          <w:color w:val="626366"/>
          <w:spacing w:val="-3"/>
        </w:rPr>
        <w:t xml:space="preserve"> </w:t>
      </w:r>
      <w:r>
        <w:rPr>
          <w:color w:val="626366"/>
        </w:rPr>
        <w:t>ze</w:t>
      </w:r>
      <w:r>
        <w:rPr>
          <w:color w:val="626366"/>
          <w:spacing w:val="-6"/>
        </w:rPr>
        <w:t xml:space="preserve"> </w:t>
      </w:r>
      <w:r>
        <w:rPr>
          <w:color w:val="626366"/>
        </w:rPr>
        <w:t>strany</w:t>
      </w:r>
      <w:r>
        <w:rPr>
          <w:color w:val="626366"/>
          <w:spacing w:val="-5"/>
        </w:rPr>
        <w:t xml:space="preserve"> </w:t>
      </w:r>
      <w:r>
        <w:rPr>
          <w:color w:val="626366"/>
          <w:spacing w:val="-2"/>
        </w:rPr>
        <w:t>Objednatele</w:t>
      </w:r>
    </w:p>
    <w:p w14:paraId="4CF26E61" w14:textId="77777777" w:rsidR="00F70ED3" w:rsidRDefault="00E51B91">
      <w:pPr>
        <w:pStyle w:val="Odstavecseseznamem"/>
        <w:numPr>
          <w:ilvl w:val="0"/>
          <w:numId w:val="1"/>
        </w:numPr>
        <w:tabs>
          <w:tab w:val="left" w:pos="853"/>
        </w:tabs>
        <w:spacing w:before="73"/>
        <w:jc w:val="left"/>
      </w:pPr>
      <w:r>
        <w:rPr>
          <w:color w:val="626366"/>
        </w:rPr>
        <w:t>Datum</w:t>
      </w:r>
      <w:r>
        <w:rPr>
          <w:color w:val="626366"/>
          <w:spacing w:val="-4"/>
        </w:rPr>
        <w:t xml:space="preserve"> </w:t>
      </w:r>
      <w:r>
        <w:rPr>
          <w:color w:val="626366"/>
        </w:rPr>
        <w:t>a</w:t>
      </w:r>
      <w:r>
        <w:rPr>
          <w:color w:val="626366"/>
          <w:spacing w:val="-2"/>
        </w:rPr>
        <w:t xml:space="preserve"> </w:t>
      </w:r>
      <w:r>
        <w:rPr>
          <w:color w:val="626366"/>
        </w:rPr>
        <w:t>čas</w:t>
      </w:r>
      <w:r>
        <w:rPr>
          <w:color w:val="626366"/>
          <w:spacing w:val="-4"/>
        </w:rPr>
        <w:t xml:space="preserve"> </w:t>
      </w:r>
      <w:r>
        <w:rPr>
          <w:color w:val="626366"/>
        </w:rPr>
        <w:t>odezvy</w:t>
      </w:r>
      <w:r>
        <w:rPr>
          <w:color w:val="626366"/>
          <w:spacing w:val="-4"/>
        </w:rPr>
        <w:t xml:space="preserve"> </w:t>
      </w:r>
      <w:r>
        <w:rPr>
          <w:color w:val="626366"/>
        </w:rPr>
        <w:t>na</w:t>
      </w:r>
      <w:r>
        <w:rPr>
          <w:color w:val="626366"/>
          <w:spacing w:val="-5"/>
        </w:rPr>
        <w:t xml:space="preserve"> </w:t>
      </w:r>
      <w:r>
        <w:rPr>
          <w:color w:val="626366"/>
        </w:rPr>
        <w:t>incident</w:t>
      </w:r>
      <w:r>
        <w:rPr>
          <w:color w:val="626366"/>
          <w:spacing w:val="-1"/>
        </w:rPr>
        <w:t xml:space="preserve"> </w:t>
      </w:r>
      <w:r>
        <w:rPr>
          <w:color w:val="626366"/>
        </w:rPr>
        <w:t>ze</w:t>
      </w:r>
      <w:r>
        <w:rPr>
          <w:color w:val="626366"/>
          <w:spacing w:val="-4"/>
        </w:rPr>
        <w:t xml:space="preserve"> </w:t>
      </w:r>
      <w:r>
        <w:rPr>
          <w:color w:val="626366"/>
        </w:rPr>
        <w:t>strany</w:t>
      </w:r>
      <w:r>
        <w:rPr>
          <w:color w:val="626366"/>
          <w:spacing w:val="-4"/>
        </w:rPr>
        <w:t xml:space="preserve"> </w:t>
      </w:r>
      <w:r>
        <w:rPr>
          <w:color w:val="626366"/>
          <w:spacing w:val="-2"/>
        </w:rPr>
        <w:t>Poskytovatele</w:t>
      </w:r>
    </w:p>
    <w:p w14:paraId="0B815303" w14:textId="77777777" w:rsidR="00F70ED3" w:rsidRDefault="00E51B91">
      <w:pPr>
        <w:pStyle w:val="Odstavecseseznamem"/>
        <w:numPr>
          <w:ilvl w:val="0"/>
          <w:numId w:val="1"/>
        </w:numPr>
        <w:tabs>
          <w:tab w:val="left" w:pos="853"/>
        </w:tabs>
        <w:spacing w:before="74"/>
        <w:jc w:val="left"/>
      </w:pPr>
      <w:r>
        <w:rPr>
          <w:color w:val="626366"/>
        </w:rPr>
        <w:t>Datum</w:t>
      </w:r>
      <w:r>
        <w:rPr>
          <w:color w:val="626366"/>
          <w:spacing w:val="-5"/>
        </w:rPr>
        <w:t xml:space="preserve"> </w:t>
      </w:r>
      <w:r>
        <w:rPr>
          <w:color w:val="626366"/>
        </w:rPr>
        <w:t>a</w:t>
      </w:r>
      <w:r>
        <w:rPr>
          <w:color w:val="626366"/>
          <w:spacing w:val="-3"/>
        </w:rPr>
        <w:t xml:space="preserve"> </w:t>
      </w:r>
      <w:r>
        <w:rPr>
          <w:color w:val="626366"/>
        </w:rPr>
        <w:t>čas</w:t>
      </w:r>
      <w:r>
        <w:rPr>
          <w:color w:val="626366"/>
          <w:spacing w:val="-6"/>
        </w:rPr>
        <w:t xml:space="preserve"> </w:t>
      </w:r>
      <w:r>
        <w:rPr>
          <w:color w:val="626366"/>
        </w:rPr>
        <w:t>odstranění</w:t>
      </w:r>
      <w:r>
        <w:rPr>
          <w:color w:val="626366"/>
          <w:spacing w:val="-1"/>
        </w:rPr>
        <w:t xml:space="preserve"> </w:t>
      </w:r>
      <w:r>
        <w:rPr>
          <w:color w:val="626366"/>
          <w:spacing w:val="-2"/>
        </w:rPr>
        <w:t>incidentu</w:t>
      </w:r>
    </w:p>
    <w:p w14:paraId="7B5A5069" w14:textId="77777777" w:rsidR="00F70ED3" w:rsidRDefault="00E51B91">
      <w:pPr>
        <w:pStyle w:val="Odstavecseseznamem"/>
        <w:numPr>
          <w:ilvl w:val="0"/>
          <w:numId w:val="1"/>
        </w:numPr>
        <w:tabs>
          <w:tab w:val="left" w:pos="853"/>
        </w:tabs>
        <w:spacing w:before="74"/>
        <w:jc w:val="left"/>
      </w:pPr>
      <w:r>
        <w:rPr>
          <w:color w:val="626366"/>
        </w:rPr>
        <w:t>Adresa</w:t>
      </w:r>
      <w:r>
        <w:rPr>
          <w:color w:val="626366"/>
          <w:spacing w:val="-8"/>
        </w:rPr>
        <w:t xml:space="preserve"> </w:t>
      </w:r>
      <w:r>
        <w:rPr>
          <w:color w:val="626366"/>
        </w:rPr>
        <w:t>lokality</w:t>
      </w:r>
      <w:r>
        <w:rPr>
          <w:color w:val="626366"/>
          <w:spacing w:val="-8"/>
        </w:rPr>
        <w:t xml:space="preserve"> </w:t>
      </w:r>
      <w:r>
        <w:rPr>
          <w:color w:val="626366"/>
        </w:rPr>
        <w:t>Objednatele,</w:t>
      </w:r>
      <w:r>
        <w:rPr>
          <w:color w:val="626366"/>
          <w:spacing w:val="-7"/>
        </w:rPr>
        <w:t xml:space="preserve"> </w:t>
      </w:r>
      <w:r>
        <w:rPr>
          <w:color w:val="626366"/>
        </w:rPr>
        <w:t>kde</w:t>
      </w:r>
      <w:r>
        <w:rPr>
          <w:color w:val="626366"/>
          <w:spacing w:val="-7"/>
        </w:rPr>
        <w:t xml:space="preserve"> </w:t>
      </w:r>
      <w:r>
        <w:rPr>
          <w:color w:val="626366"/>
        </w:rPr>
        <w:t>incident</w:t>
      </w:r>
      <w:r>
        <w:rPr>
          <w:color w:val="626366"/>
          <w:spacing w:val="-7"/>
        </w:rPr>
        <w:t xml:space="preserve"> </w:t>
      </w:r>
      <w:r>
        <w:rPr>
          <w:color w:val="626366"/>
          <w:spacing w:val="-2"/>
        </w:rPr>
        <w:t>vznikl</w:t>
      </w:r>
    </w:p>
    <w:p w14:paraId="52CBC06F" w14:textId="77777777" w:rsidR="00F70ED3" w:rsidRDefault="00E51B91">
      <w:pPr>
        <w:pStyle w:val="Odstavecseseznamem"/>
        <w:numPr>
          <w:ilvl w:val="0"/>
          <w:numId w:val="1"/>
        </w:numPr>
        <w:tabs>
          <w:tab w:val="left" w:pos="853"/>
        </w:tabs>
        <w:spacing w:before="77" w:line="304" w:lineRule="auto"/>
        <w:ind w:right="779"/>
        <w:jc w:val="left"/>
      </w:pPr>
      <w:r>
        <w:rPr>
          <w:color w:val="626366"/>
        </w:rPr>
        <w:t>Řešitel</w:t>
      </w:r>
      <w:r>
        <w:rPr>
          <w:color w:val="626366"/>
          <w:spacing w:val="-4"/>
        </w:rPr>
        <w:t xml:space="preserve"> </w:t>
      </w:r>
      <w:r>
        <w:rPr>
          <w:color w:val="626366"/>
        </w:rPr>
        <w:t>incidentu</w:t>
      </w:r>
      <w:r>
        <w:rPr>
          <w:color w:val="626366"/>
          <w:spacing w:val="-2"/>
        </w:rPr>
        <w:t xml:space="preserve"> </w:t>
      </w:r>
      <w:r>
        <w:rPr>
          <w:color w:val="626366"/>
        </w:rPr>
        <w:t>za</w:t>
      </w:r>
      <w:r>
        <w:rPr>
          <w:color w:val="626366"/>
          <w:spacing w:val="-5"/>
        </w:rPr>
        <w:t xml:space="preserve"> </w:t>
      </w:r>
      <w:r>
        <w:rPr>
          <w:color w:val="626366"/>
        </w:rPr>
        <w:t>stranu</w:t>
      </w:r>
      <w:r>
        <w:rPr>
          <w:color w:val="626366"/>
          <w:spacing w:val="-3"/>
        </w:rPr>
        <w:t xml:space="preserve"> </w:t>
      </w:r>
      <w:r>
        <w:rPr>
          <w:color w:val="626366"/>
        </w:rPr>
        <w:t>Poskytovatele</w:t>
      </w:r>
      <w:r>
        <w:rPr>
          <w:color w:val="626366"/>
          <w:spacing w:val="-3"/>
        </w:rPr>
        <w:t xml:space="preserve"> </w:t>
      </w:r>
      <w:r>
        <w:rPr>
          <w:color w:val="626366"/>
        </w:rPr>
        <w:t>a</w:t>
      </w:r>
      <w:r>
        <w:rPr>
          <w:color w:val="626366"/>
          <w:spacing w:val="-5"/>
        </w:rPr>
        <w:t xml:space="preserve"> </w:t>
      </w:r>
      <w:r>
        <w:rPr>
          <w:color w:val="626366"/>
        </w:rPr>
        <w:t>pracovník</w:t>
      </w:r>
      <w:r>
        <w:rPr>
          <w:color w:val="626366"/>
          <w:spacing w:val="-5"/>
        </w:rPr>
        <w:t xml:space="preserve"> </w:t>
      </w:r>
      <w:r>
        <w:rPr>
          <w:color w:val="626366"/>
        </w:rPr>
        <w:t>Objednatele</w:t>
      </w:r>
      <w:r>
        <w:rPr>
          <w:color w:val="626366"/>
          <w:spacing w:val="-5"/>
        </w:rPr>
        <w:t xml:space="preserve"> </w:t>
      </w:r>
      <w:r>
        <w:rPr>
          <w:color w:val="626366"/>
        </w:rPr>
        <w:t>spolupracující</w:t>
      </w:r>
      <w:r>
        <w:rPr>
          <w:color w:val="626366"/>
          <w:spacing w:val="-1"/>
        </w:rPr>
        <w:t xml:space="preserve"> </w:t>
      </w:r>
      <w:r>
        <w:rPr>
          <w:color w:val="626366"/>
        </w:rPr>
        <w:t>na</w:t>
      </w:r>
      <w:r>
        <w:rPr>
          <w:color w:val="626366"/>
          <w:spacing w:val="-5"/>
        </w:rPr>
        <w:t xml:space="preserve"> </w:t>
      </w:r>
      <w:r>
        <w:rPr>
          <w:color w:val="626366"/>
        </w:rPr>
        <w:t xml:space="preserve">řešení </w:t>
      </w:r>
      <w:r>
        <w:rPr>
          <w:color w:val="626366"/>
          <w:spacing w:val="-2"/>
        </w:rPr>
        <w:t>incidentu.</w:t>
      </w:r>
    </w:p>
    <w:p w14:paraId="6DA23890" w14:textId="77777777" w:rsidR="00F70ED3" w:rsidRDefault="00E51B91">
      <w:pPr>
        <w:pStyle w:val="Odstavecseseznamem"/>
        <w:numPr>
          <w:ilvl w:val="0"/>
          <w:numId w:val="1"/>
        </w:numPr>
        <w:tabs>
          <w:tab w:val="left" w:pos="853"/>
        </w:tabs>
        <w:spacing w:before="8"/>
        <w:jc w:val="left"/>
      </w:pPr>
      <w:r>
        <w:rPr>
          <w:color w:val="626366"/>
        </w:rPr>
        <w:t>Popis</w:t>
      </w:r>
      <w:r>
        <w:rPr>
          <w:color w:val="626366"/>
          <w:spacing w:val="-5"/>
        </w:rPr>
        <w:t xml:space="preserve"> </w:t>
      </w:r>
      <w:r>
        <w:rPr>
          <w:color w:val="626366"/>
        </w:rPr>
        <w:t>incidentu</w:t>
      </w:r>
      <w:r>
        <w:rPr>
          <w:color w:val="626366"/>
          <w:spacing w:val="-4"/>
        </w:rPr>
        <w:t xml:space="preserve"> </w:t>
      </w:r>
      <w:r>
        <w:rPr>
          <w:color w:val="626366"/>
        </w:rPr>
        <w:t>a</w:t>
      </w:r>
      <w:r>
        <w:rPr>
          <w:color w:val="626366"/>
          <w:spacing w:val="-6"/>
        </w:rPr>
        <w:t xml:space="preserve"> </w:t>
      </w:r>
      <w:r>
        <w:rPr>
          <w:color w:val="626366"/>
        </w:rPr>
        <w:t>způsobu</w:t>
      </w:r>
      <w:r>
        <w:rPr>
          <w:color w:val="626366"/>
          <w:spacing w:val="-5"/>
        </w:rPr>
        <w:t xml:space="preserve"> </w:t>
      </w:r>
      <w:r>
        <w:rPr>
          <w:color w:val="626366"/>
        </w:rPr>
        <w:t>jejího</w:t>
      </w:r>
      <w:r>
        <w:rPr>
          <w:color w:val="626366"/>
          <w:spacing w:val="-7"/>
        </w:rPr>
        <w:t xml:space="preserve"> </w:t>
      </w:r>
      <w:r>
        <w:rPr>
          <w:color w:val="626366"/>
          <w:spacing w:val="-2"/>
        </w:rPr>
        <w:t>odstranění</w:t>
      </w:r>
    </w:p>
    <w:p w14:paraId="0360EF24" w14:textId="77777777" w:rsidR="00F70ED3" w:rsidRDefault="00E51B91">
      <w:pPr>
        <w:pStyle w:val="Odstavecseseznamem"/>
        <w:numPr>
          <w:ilvl w:val="0"/>
          <w:numId w:val="1"/>
        </w:numPr>
        <w:tabs>
          <w:tab w:val="left" w:pos="853"/>
        </w:tabs>
        <w:spacing w:before="74"/>
        <w:jc w:val="left"/>
      </w:pPr>
      <w:r>
        <w:rPr>
          <w:color w:val="626366"/>
        </w:rPr>
        <w:t>Kategorie</w:t>
      </w:r>
      <w:r>
        <w:rPr>
          <w:color w:val="626366"/>
          <w:spacing w:val="-8"/>
        </w:rPr>
        <w:t xml:space="preserve"> </w:t>
      </w:r>
      <w:r>
        <w:rPr>
          <w:color w:val="626366"/>
          <w:spacing w:val="-2"/>
        </w:rPr>
        <w:t>incidentu</w:t>
      </w:r>
    </w:p>
    <w:p w14:paraId="38C2F140" w14:textId="77777777" w:rsidR="00F70ED3" w:rsidRDefault="00E51B91">
      <w:pPr>
        <w:pStyle w:val="Odstavecseseznamem"/>
        <w:numPr>
          <w:ilvl w:val="0"/>
          <w:numId w:val="1"/>
        </w:numPr>
        <w:tabs>
          <w:tab w:val="left" w:pos="853"/>
        </w:tabs>
        <w:spacing w:before="73"/>
        <w:jc w:val="left"/>
      </w:pPr>
      <w:r>
        <w:rPr>
          <w:color w:val="626366"/>
        </w:rPr>
        <w:t>Ostatní</w:t>
      </w:r>
      <w:r>
        <w:rPr>
          <w:color w:val="626366"/>
          <w:spacing w:val="-9"/>
        </w:rPr>
        <w:t xml:space="preserve"> </w:t>
      </w:r>
      <w:r>
        <w:rPr>
          <w:color w:val="626366"/>
        </w:rPr>
        <w:t>doplňující</w:t>
      </w:r>
      <w:r>
        <w:rPr>
          <w:color w:val="626366"/>
          <w:spacing w:val="-5"/>
        </w:rPr>
        <w:t xml:space="preserve"> </w:t>
      </w:r>
      <w:r>
        <w:rPr>
          <w:color w:val="626366"/>
          <w:spacing w:val="-2"/>
        </w:rPr>
        <w:t>informace</w:t>
      </w:r>
    </w:p>
    <w:p w14:paraId="29ADEE6E" w14:textId="77777777" w:rsidR="00F70ED3" w:rsidRDefault="00E51B91">
      <w:pPr>
        <w:pStyle w:val="Odstavecseseznamem"/>
        <w:numPr>
          <w:ilvl w:val="0"/>
          <w:numId w:val="1"/>
        </w:numPr>
        <w:tabs>
          <w:tab w:val="left" w:pos="853"/>
        </w:tabs>
        <w:spacing w:before="76" w:line="304" w:lineRule="auto"/>
        <w:ind w:right="714"/>
        <w:jc w:val="left"/>
      </w:pPr>
      <w:r>
        <w:rPr>
          <w:color w:val="626366"/>
        </w:rPr>
        <w:t>Podpisy</w:t>
      </w:r>
      <w:r>
        <w:rPr>
          <w:color w:val="626366"/>
          <w:spacing w:val="-2"/>
        </w:rPr>
        <w:t xml:space="preserve"> </w:t>
      </w:r>
      <w:r>
        <w:rPr>
          <w:color w:val="626366"/>
        </w:rPr>
        <w:t>řešitele</w:t>
      </w:r>
      <w:r>
        <w:rPr>
          <w:color w:val="626366"/>
          <w:spacing w:val="-5"/>
        </w:rPr>
        <w:t xml:space="preserve"> </w:t>
      </w:r>
      <w:r>
        <w:rPr>
          <w:color w:val="626366"/>
        </w:rPr>
        <w:t>za</w:t>
      </w:r>
      <w:r>
        <w:rPr>
          <w:color w:val="626366"/>
          <w:spacing w:val="-3"/>
        </w:rPr>
        <w:t xml:space="preserve"> </w:t>
      </w:r>
      <w:r>
        <w:rPr>
          <w:color w:val="626366"/>
        </w:rPr>
        <w:t>stranu</w:t>
      </w:r>
      <w:r>
        <w:rPr>
          <w:color w:val="626366"/>
          <w:spacing w:val="-3"/>
        </w:rPr>
        <w:t xml:space="preserve"> </w:t>
      </w:r>
      <w:r>
        <w:rPr>
          <w:color w:val="626366"/>
        </w:rPr>
        <w:t>Poskytovatele</w:t>
      </w:r>
      <w:r>
        <w:rPr>
          <w:color w:val="626366"/>
          <w:spacing w:val="-3"/>
        </w:rPr>
        <w:t xml:space="preserve"> </w:t>
      </w:r>
      <w:r>
        <w:rPr>
          <w:color w:val="626366"/>
        </w:rPr>
        <w:t>a</w:t>
      </w:r>
      <w:r>
        <w:rPr>
          <w:color w:val="626366"/>
          <w:spacing w:val="-5"/>
        </w:rPr>
        <w:t xml:space="preserve"> </w:t>
      </w:r>
      <w:r>
        <w:rPr>
          <w:color w:val="626366"/>
        </w:rPr>
        <w:t>pracovníka</w:t>
      </w:r>
      <w:r>
        <w:rPr>
          <w:color w:val="626366"/>
          <w:spacing w:val="-2"/>
        </w:rPr>
        <w:t xml:space="preserve"> </w:t>
      </w:r>
      <w:r>
        <w:rPr>
          <w:color w:val="626366"/>
        </w:rPr>
        <w:t>Objednatele</w:t>
      </w:r>
      <w:r>
        <w:rPr>
          <w:color w:val="626366"/>
          <w:spacing w:val="-5"/>
        </w:rPr>
        <w:t xml:space="preserve"> </w:t>
      </w:r>
      <w:r>
        <w:rPr>
          <w:color w:val="626366"/>
        </w:rPr>
        <w:t>spolupracující</w:t>
      </w:r>
      <w:r>
        <w:rPr>
          <w:color w:val="626366"/>
          <w:spacing w:val="-1"/>
        </w:rPr>
        <w:t xml:space="preserve"> </w:t>
      </w:r>
      <w:r>
        <w:rPr>
          <w:color w:val="626366"/>
        </w:rPr>
        <w:t>na</w:t>
      </w:r>
      <w:r>
        <w:rPr>
          <w:color w:val="626366"/>
          <w:spacing w:val="-5"/>
        </w:rPr>
        <w:t xml:space="preserve"> </w:t>
      </w:r>
      <w:r>
        <w:rPr>
          <w:color w:val="626366"/>
        </w:rPr>
        <w:t xml:space="preserve">řešení </w:t>
      </w:r>
      <w:r>
        <w:rPr>
          <w:color w:val="626366"/>
          <w:spacing w:val="-2"/>
        </w:rPr>
        <w:t>incidentu.</w:t>
      </w:r>
    </w:p>
    <w:p w14:paraId="10A0C50F" w14:textId="77777777" w:rsidR="00F70ED3" w:rsidRDefault="00F70ED3">
      <w:pPr>
        <w:pStyle w:val="Zkladntext"/>
      </w:pPr>
    </w:p>
    <w:p w14:paraId="02B494CA" w14:textId="77777777" w:rsidR="00F70ED3" w:rsidRDefault="00F70ED3">
      <w:pPr>
        <w:pStyle w:val="Zkladntext"/>
      </w:pPr>
    </w:p>
    <w:p w14:paraId="64BCAFAB" w14:textId="77777777" w:rsidR="00F70ED3" w:rsidRDefault="00F70ED3">
      <w:pPr>
        <w:pStyle w:val="Zkladntext"/>
      </w:pPr>
    </w:p>
    <w:p w14:paraId="35AC2C5C" w14:textId="77777777" w:rsidR="00F70ED3" w:rsidRDefault="00F70ED3">
      <w:pPr>
        <w:pStyle w:val="Zkladntext"/>
      </w:pPr>
    </w:p>
    <w:p w14:paraId="292E8BDB" w14:textId="77777777" w:rsidR="00F70ED3" w:rsidRDefault="00F70ED3">
      <w:pPr>
        <w:pStyle w:val="Zkladntext"/>
      </w:pPr>
    </w:p>
    <w:p w14:paraId="79B82081" w14:textId="77777777" w:rsidR="00F70ED3" w:rsidRDefault="00F70ED3">
      <w:pPr>
        <w:pStyle w:val="Zkladntext"/>
      </w:pPr>
    </w:p>
    <w:p w14:paraId="27C3EDCD" w14:textId="77777777" w:rsidR="00F70ED3" w:rsidRDefault="00F70ED3">
      <w:pPr>
        <w:pStyle w:val="Zkladntext"/>
      </w:pPr>
    </w:p>
    <w:p w14:paraId="22868B8B" w14:textId="77777777" w:rsidR="00F70ED3" w:rsidRDefault="00F70ED3">
      <w:pPr>
        <w:pStyle w:val="Zkladntext"/>
      </w:pPr>
    </w:p>
    <w:p w14:paraId="1EA42492" w14:textId="77777777" w:rsidR="00F70ED3" w:rsidRDefault="00F70ED3">
      <w:pPr>
        <w:pStyle w:val="Zkladntext"/>
      </w:pPr>
    </w:p>
    <w:p w14:paraId="1A1BBD0C" w14:textId="77777777" w:rsidR="00F70ED3" w:rsidRDefault="00F70ED3">
      <w:pPr>
        <w:pStyle w:val="Zkladntext"/>
      </w:pPr>
    </w:p>
    <w:p w14:paraId="35303E31" w14:textId="77777777" w:rsidR="00F70ED3" w:rsidRDefault="00F70ED3">
      <w:pPr>
        <w:pStyle w:val="Zkladntext"/>
      </w:pPr>
    </w:p>
    <w:p w14:paraId="16CEA68F" w14:textId="77777777" w:rsidR="00F70ED3" w:rsidRDefault="00F70ED3">
      <w:pPr>
        <w:pStyle w:val="Zkladntext"/>
      </w:pPr>
    </w:p>
    <w:p w14:paraId="10D87DBD" w14:textId="77777777" w:rsidR="00F70ED3" w:rsidRDefault="00F70ED3">
      <w:pPr>
        <w:pStyle w:val="Zkladntext"/>
      </w:pPr>
    </w:p>
    <w:p w14:paraId="5C5C8191" w14:textId="77777777" w:rsidR="00F70ED3" w:rsidRDefault="00F70ED3">
      <w:pPr>
        <w:pStyle w:val="Zkladntext"/>
      </w:pPr>
    </w:p>
    <w:p w14:paraId="63E38392" w14:textId="77777777" w:rsidR="00F70ED3" w:rsidRDefault="00F70ED3">
      <w:pPr>
        <w:pStyle w:val="Zkladntext"/>
      </w:pPr>
    </w:p>
    <w:p w14:paraId="2A3B6776" w14:textId="77777777" w:rsidR="00F70ED3" w:rsidRDefault="00F70ED3">
      <w:pPr>
        <w:pStyle w:val="Zkladntext"/>
      </w:pPr>
    </w:p>
    <w:p w14:paraId="43FCD12A" w14:textId="77777777" w:rsidR="00F70ED3" w:rsidRDefault="00F70ED3">
      <w:pPr>
        <w:pStyle w:val="Zkladntext"/>
      </w:pPr>
    </w:p>
    <w:p w14:paraId="54F1140B" w14:textId="77777777" w:rsidR="00F70ED3" w:rsidRDefault="00F70ED3">
      <w:pPr>
        <w:pStyle w:val="Zkladntext"/>
      </w:pPr>
    </w:p>
    <w:p w14:paraId="3F9AD764" w14:textId="77777777" w:rsidR="00F70ED3" w:rsidRDefault="00F70ED3">
      <w:pPr>
        <w:pStyle w:val="Zkladntext"/>
      </w:pPr>
    </w:p>
    <w:p w14:paraId="3245F8A9" w14:textId="77777777" w:rsidR="00F70ED3" w:rsidRDefault="00F70ED3">
      <w:pPr>
        <w:pStyle w:val="Zkladntext"/>
      </w:pPr>
    </w:p>
    <w:p w14:paraId="4161435C" w14:textId="77777777" w:rsidR="00F70ED3" w:rsidRDefault="00F70ED3">
      <w:pPr>
        <w:pStyle w:val="Zkladntext"/>
      </w:pPr>
    </w:p>
    <w:p w14:paraId="4B6203B4" w14:textId="77777777" w:rsidR="00F70ED3" w:rsidRDefault="00F70ED3">
      <w:pPr>
        <w:pStyle w:val="Zkladntext"/>
      </w:pPr>
    </w:p>
    <w:p w14:paraId="0A34DDB8" w14:textId="77777777" w:rsidR="00F70ED3" w:rsidRDefault="00F70ED3">
      <w:pPr>
        <w:pStyle w:val="Zkladntext"/>
      </w:pPr>
    </w:p>
    <w:p w14:paraId="292AA0B4" w14:textId="77777777" w:rsidR="00F70ED3" w:rsidRDefault="00F70ED3">
      <w:pPr>
        <w:pStyle w:val="Zkladntext"/>
      </w:pPr>
    </w:p>
    <w:p w14:paraId="6363F075" w14:textId="77777777" w:rsidR="00F70ED3" w:rsidRDefault="00F70ED3">
      <w:pPr>
        <w:pStyle w:val="Zkladntext"/>
      </w:pPr>
    </w:p>
    <w:p w14:paraId="0C0C94E5" w14:textId="77777777" w:rsidR="00F70ED3" w:rsidRDefault="00F70ED3">
      <w:pPr>
        <w:pStyle w:val="Zkladntext"/>
      </w:pPr>
    </w:p>
    <w:p w14:paraId="59B8C73E" w14:textId="77777777" w:rsidR="00F70ED3" w:rsidRDefault="00F70ED3">
      <w:pPr>
        <w:pStyle w:val="Zkladntext"/>
      </w:pPr>
    </w:p>
    <w:p w14:paraId="20C07C41" w14:textId="77777777" w:rsidR="00F70ED3" w:rsidRDefault="00F70ED3">
      <w:pPr>
        <w:pStyle w:val="Zkladntext"/>
      </w:pPr>
    </w:p>
    <w:p w14:paraId="136B7E37" w14:textId="77777777" w:rsidR="00F70ED3" w:rsidRDefault="00F70ED3">
      <w:pPr>
        <w:pStyle w:val="Zkladntext"/>
      </w:pPr>
    </w:p>
    <w:p w14:paraId="1DD5CB17" w14:textId="77777777" w:rsidR="00F70ED3" w:rsidRDefault="00F70ED3">
      <w:pPr>
        <w:pStyle w:val="Zkladntext"/>
        <w:spacing w:before="187"/>
      </w:pPr>
    </w:p>
    <w:p w14:paraId="2DDCF34B" w14:textId="77777777" w:rsidR="00F70ED3" w:rsidRDefault="00E51B91">
      <w:pPr>
        <w:pStyle w:val="Zkladntext"/>
        <w:ind w:right="103"/>
        <w:jc w:val="right"/>
      </w:pPr>
      <w:r>
        <w:rPr>
          <w:noProof/>
        </w:rPr>
        <mc:AlternateContent>
          <mc:Choice Requires="wps">
            <w:drawing>
              <wp:anchor distT="0" distB="0" distL="0" distR="0" simplePos="0" relativeHeight="15741952" behindDoc="0" locked="0" layoutInCell="1" allowOverlap="1" wp14:anchorId="19275C79" wp14:editId="16135EF5">
                <wp:simplePos x="0" y="0"/>
                <wp:positionH relativeFrom="page">
                  <wp:posOffset>7053071</wp:posOffset>
                </wp:positionH>
                <wp:positionV relativeFrom="paragraph">
                  <wp:posOffset>-17999</wp:posOffset>
                </wp:positionV>
                <wp:extent cx="242570" cy="635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095"/>
                              </a:lnTo>
                              <a:lnTo>
                                <a:pt x="242316" y="6095"/>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3604E3CF" id="Graphic 31" o:spid="_x0000_s1026" style="position:absolute;margin-left:555.35pt;margin-top:-1.4pt;width:19.1pt;height:.5pt;z-index:15741952;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" path="m242316,l,,,6095r242316,l242316,xe" fillcolor="#bebebe" stroked="f">
                <v:path arrowok="t"/>
                <w10:wrap anchorx="page"/>
              </v:shape>
            </w:pict>
          </mc:Fallback>
        </mc:AlternateContent>
      </w:r>
      <w:r>
        <w:rPr>
          <w:color w:val="696969"/>
          <w:spacing w:val="-5"/>
        </w:rPr>
        <w:t>24</w:t>
      </w:r>
    </w:p>
    <w:sectPr w:rsidR="00F70ED3">
      <w:pgSz w:w="11910" w:h="16840"/>
      <w:pgMar w:top="2000" w:right="420" w:bottom="1040" w:left="1000" w:header="386" w:footer="8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7297E" w14:textId="77777777" w:rsidR="00E51B91" w:rsidRDefault="00E51B91">
      <w:r>
        <w:separator/>
      </w:r>
    </w:p>
  </w:endnote>
  <w:endnote w:type="continuationSeparator" w:id="0">
    <w:p w14:paraId="11782B0F" w14:textId="77777777" w:rsidR="00E51B91" w:rsidRDefault="00E51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Georgia">
    <w:altName w:val="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DA1EA" w14:textId="65286A21" w:rsidR="00D263F4" w:rsidRDefault="00D263F4">
    <w:pPr>
      <w:pStyle w:val="Zpat"/>
    </w:pPr>
    <w:r>
      <w:rPr>
        <w:noProof/>
      </w:rPr>
      <mc:AlternateContent>
        <mc:Choice Requires="wps">
          <w:drawing>
            <wp:anchor distT="0" distB="0" distL="0" distR="0" simplePos="0" relativeHeight="487020032" behindDoc="0" locked="0" layoutInCell="1" allowOverlap="1" wp14:anchorId="5A7C7098" wp14:editId="7FC6DC73">
              <wp:simplePos x="635" y="635"/>
              <wp:positionH relativeFrom="page">
                <wp:align>center</wp:align>
              </wp:positionH>
              <wp:positionV relativeFrom="page">
                <wp:align>bottom</wp:align>
              </wp:positionV>
              <wp:extent cx="898525" cy="345440"/>
              <wp:effectExtent l="0" t="0" r="15875" b="0"/>
              <wp:wrapNone/>
              <wp:docPr id="148804727"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775BEE6" w14:textId="0B295FDD" w:rsidR="00D263F4" w:rsidRPr="00D263F4" w:rsidRDefault="00D263F4" w:rsidP="00D263F4">
                          <w:pPr>
                            <w:rPr>
                              <w:rFonts w:ascii="Calibri" w:eastAsia="Calibri" w:hAnsi="Calibri" w:cs="Calibri"/>
                              <w:noProof/>
                              <w:color w:val="008000"/>
                              <w:sz w:val="20"/>
                              <w:szCs w:val="20"/>
                            </w:rPr>
                          </w:pPr>
                          <w:r w:rsidRPr="00D263F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7C7098" id="_x0000_t202" coordsize="21600,21600" o:spt="202" path="m,l,21600r21600,l21600,xe">
              <v:stroke joinstyle="miter"/>
              <v:path gradientshapeok="t" o:connecttype="rect"/>
            </v:shapetype>
            <v:shape id="Textové pole 2" o:spid="_x0000_s1028" type="#_x0000_t202" alt="Interní informace" style="position:absolute;margin-left:0;margin-top:0;width:70.75pt;height:27.2pt;z-index:487020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iDwIAABw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ipoP0++gOtFSCGe+vZPrhlpvhA9PAolg2oNE&#10;Gx7p0C10JYeLxVkN+PNv/phPuFOUs44EU3JLiuas/W6Jj6itwcDB2CVjfJPPcorbg7kDkuGYXoST&#10;ySQvhnYwNYJ5ITmvYiMKCSupXcl3g3kXzsql5yDVapWSSEZOhI3dOhlLR7gils/9i0B3ATwQUw8w&#10;qEkU73A/58ab3q0OgdBPpERoz0BeECcJJq4uzyVq/O1/yro+6uUv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Nf134g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4775BEE6" w14:textId="0B295FDD" w:rsidR="00D263F4" w:rsidRPr="00D263F4" w:rsidRDefault="00D263F4" w:rsidP="00D263F4">
                    <w:pPr>
                      <w:rPr>
                        <w:rFonts w:ascii="Calibri" w:eastAsia="Calibri" w:hAnsi="Calibri" w:cs="Calibri"/>
                        <w:noProof/>
                        <w:color w:val="008000"/>
                        <w:sz w:val="20"/>
                        <w:szCs w:val="20"/>
                      </w:rPr>
                    </w:pPr>
                    <w:r w:rsidRPr="00D263F4">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B8487" w14:textId="3987399E" w:rsidR="00F70ED3" w:rsidRDefault="00D263F4">
    <w:pPr>
      <w:pStyle w:val="Zkladntext"/>
      <w:spacing w:line="14" w:lineRule="auto"/>
      <w:rPr>
        <w:sz w:val="20"/>
      </w:rPr>
    </w:pPr>
    <w:r>
      <w:rPr>
        <w:noProof/>
      </w:rPr>
      <mc:AlternateContent>
        <mc:Choice Requires="wps">
          <w:drawing>
            <wp:anchor distT="0" distB="0" distL="0" distR="0" simplePos="0" relativeHeight="487021056" behindDoc="0" locked="0" layoutInCell="1" allowOverlap="1" wp14:anchorId="13BA3D5D" wp14:editId="7DDB7B20">
              <wp:simplePos x="638175" y="10144125"/>
              <wp:positionH relativeFrom="page">
                <wp:align>center</wp:align>
              </wp:positionH>
              <wp:positionV relativeFrom="page">
                <wp:align>bottom</wp:align>
              </wp:positionV>
              <wp:extent cx="898525" cy="345440"/>
              <wp:effectExtent l="0" t="0" r="15875" b="0"/>
              <wp:wrapNone/>
              <wp:docPr id="839944601"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B9FC3D5" w14:textId="6B28A608" w:rsidR="00D263F4" w:rsidRPr="00D263F4" w:rsidRDefault="00D263F4" w:rsidP="00D263F4">
                          <w:pPr>
                            <w:rPr>
                              <w:rFonts w:ascii="Calibri" w:eastAsia="Calibri" w:hAnsi="Calibri" w:cs="Calibri"/>
                              <w:noProof/>
                              <w:color w:val="008000"/>
                              <w:sz w:val="20"/>
                              <w:szCs w:val="20"/>
                            </w:rPr>
                          </w:pPr>
                          <w:r w:rsidRPr="00D263F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BA3D5D" id="_x0000_t202" coordsize="21600,21600" o:spt="202" path="m,l,21600r21600,l21600,xe">
              <v:stroke joinstyle="miter"/>
              <v:path gradientshapeok="t" o:connecttype="rect"/>
            </v:shapetype>
            <v:shape id="Textové pole 3" o:spid="_x0000_s1029" type="#_x0000_t202" alt="Interní informace" style="position:absolute;margin-left:0;margin-top:0;width:70.75pt;height:27.2pt;z-index:487021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WpSDw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mnw/Q7qE60FMKZb+/kuqHWG+HDk0AimPYg&#10;0YZHOrSBruRwsTirAX/+zR/zCXeKctaRYEpuSdGcme+W+IjaGgwcjF0yxjf5LKe4PbR3QDIc04tw&#10;MpnkxWAGUyO0LyTnVWxEIWEltSv5bjDvwlm59BykWq1SEsnIibCxWydj6QhXxPK5fxHoLoAHYuoB&#10;BjWJ4h3u59x407vVIRD6iZQI7RnIC+IkwcTV5blEjb/9T1nXR738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NsFqUg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6B9FC3D5" w14:textId="6B28A608" w:rsidR="00D263F4" w:rsidRPr="00D263F4" w:rsidRDefault="00D263F4" w:rsidP="00D263F4">
                    <w:pPr>
                      <w:rPr>
                        <w:rFonts w:ascii="Calibri" w:eastAsia="Calibri" w:hAnsi="Calibri" w:cs="Calibri"/>
                        <w:noProof/>
                        <w:color w:val="008000"/>
                        <w:sz w:val="20"/>
                        <w:szCs w:val="20"/>
                      </w:rPr>
                    </w:pPr>
                    <w:r w:rsidRPr="00D263F4">
                      <w:rPr>
                        <w:rFonts w:ascii="Calibri" w:eastAsia="Calibri" w:hAnsi="Calibri" w:cs="Calibri"/>
                        <w:noProof/>
                        <w:color w:val="008000"/>
                        <w:sz w:val="20"/>
                        <w:szCs w:val="20"/>
                      </w:rPr>
                      <w:t>Interní informace</w:t>
                    </w:r>
                  </w:p>
                </w:txbxContent>
              </v:textbox>
              <w10:wrap anchorx="page" anchory="page"/>
            </v:shape>
          </w:pict>
        </mc:Fallback>
      </mc:AlternateContent>
    </w:r>
    <w:r w:rsidR="00E51B91">
      <w:rPr>
        <w:noProof/>
      </w:rPr>
      <mc:AlternateContent>
        <mc:Choice Requires="wps">
          <w:drawing>
            <wp:anchor distT="0" distB="0" distL="0" distR="0" simplePos="0" relativeHeight="487017472" behindDoc="1" locked="0" layoutInCell="1" allowOverlap="1" wp14:anchorId="262E8023" wp14:editId="60F68B11">
              <wp:simplePos x="0" y="0"/>
              <wp:positionH relativeFrom="page">
                <wp:posOffset>718184</wp:posOffset>
              </wp:positionH>
              <wp:positionV relativeFrom="page">
                <wp:posOffset>9977145</wp:posOffset>
              </wp:positionV>
              <wp:extent cx="629983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11D5102E" id="Graphic 3" o:spid="_x0000_s1026" style="position:absolute;margin-left:56.55pt;margin-top:785.6pt;width:496.05pt;height:.1pt;z-index:-16299008;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" path="m,l6299835,e" filled="f" strokecolor="#00afef" strokeweight="1pt">
              <v:path arrowok="t"/>
              <w10:wrap anchorx="page" anchory="page"/>
            </v:shape>
          </w:pict>
        </mc:Fallback>
      </mc:AlternateContent>
    </w:r>
    <w:r w:rsidR="00E51B91">
      <w:rPr>
        <w:noProof/>
      </w:rPr>
      <mc:AlternateContent>
        <mc:Choice Requires="wps">
          <w:drawing>
            <wp:anchor distT="0" distB="0" distL="0" distR="0" simplePos="0" relativeHeight="487017984" behindDoc="1" locked="0" layoutInCell="1" allowOverlap="1" wp14:anchorId="6D41E889" wp14:editId="1482B60D">
              <wp:simplePos x="0" y="0"/>
              <wp:positionH relativeFrom="page">
                <wp:posOffset>706627</wp:posOffset>
              </wp:positionH>
              <wp:positionV relativeFrom="page">
                <wp:posOffset>10081279</wp:posOffset>
              </wp:positionV>
              <wp:extent cx="4954270" cy="3727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4270" cy="372745"/>
                      </a:xfrm>
                      <a:prstGeom prst="rect">
                        <a:avLst/>
                      </a:prstGeom>
                    </wps:spPr>
                    <wps:txbx>
                      <w:txbxContent>
                        <w:p w14:paraId="340D5041" w14:textId="77777777" w:rsidR="00F70ED3" w:rsidRDefault="00E51B91">
                          <w:pPr>
                            <w:spacing w:before="15"/>
                            <w:ind w:left="20"/>
                            <w:rPr>
                              <w:b/>
                              <w:sz w:val="16"/>
                            </w:rPr>
                          </w:pPr>
                          <w:r>
                            <w:rPr>
                              <w:b/>
                              <w:color w:val="696969"/>
                              <w:sz w:val="16"/>
                            </w:rPr>
                            <w:t>Národní</w:t>
                          </w:r>
                          <w:r>
                            <w:rPr>
                              <w:b/>
                              <w:color w:val="696969"/>
                              <w:spacing w:val="-6"/>
                              <w:sz w:val="16"/>
                            </w:rPr>
                            <w:t xml:space="preserve"> </w:t>
                          </w:r>
                          <w:r>
                            <w:rPr>
                              <w:b/>
                              <w:color w:val="696969"/>
                              <w:sz w:val="16"/>
                            </w:rPr>
                            <w:t>agentura</w:t>
                          </w:r>
                          <w:r>
                            <w:rPr>
                              <w:b/>
                              <w:color w:val="696969"/>
                              <w:spacing w:val="-7"/>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4"/>
                              <w:sz w:val="16"/>
                            </w:rPr>
                            <w:t xml:space="preserve"> </w:t>
                          </w:r>
                          <w:r>
                            <w:rPr>
                              <w:b/>
                              <w:color w:val="696969"/>
                              <w:sz w:val="16"/>
                            </w:rPr>
                            <w:t>technologie,</w:t>
                          </w:r>
                          <w:r>
                            <w:rPr>
                              <w:b/>
                              <w:color w:val="696969"/>
                              <w:spacing w:val="-3"/>
                              <w:sz w:val="16"/>
                            </w:rPr>
                            <w:t xml:space="preserve"> </w:t>
                          </w:r>
                          <w:r>
                            <w:rPr>
                              <w:b/>
                              <w:color w:val="696969"/>
                              <w:sz w:val="16"/>
                            </w:rPr>
                            <w:t>s.</w:t>
                          </w:r>
                          <w:r>
                            <w:rPr>
                              <w:b/>
                              <w:color w:val="696969"/>
                              <w:spacing w:val="-7"/>
                              <w:sz w:val="16"/>
                            </w:rPr>
                            <w:t xml:space="preserve"> </w:t>
                          </w:r>
                          <w:r>
                            <w:rPr>
                              <w:b/>
                              <w:color w:val="696969"/>
                              <w:sz w:val="16"/>
                            </w:rPr>
                            <w:t>p.,</w:t>
                          </w:r>
                          <w:r>
                            <w:rPr>
                              <w:b/>
                              <w:color w:val="696969"/>
                              <w:spacing w:val="-6"/>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7"/>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4"/>
                              <w:sz w:val="16"/>
                            </w:rPr>
                            <w:t xml:space="preserve"> </w:t>
                          </w:r>
                          <w:r>
                            <w:rPr>
                              <w:b/>
                              <w:color w:val="696969"/>
                              <w:spacing w:val="-5"/>
                              <w:sz w:val="16"/>
                            </w:rPr>
                            <w:t>10</w:t>
                          </w:r>
                        </w:p>
                        <w:p w14:paraId="7DCCAB32" w14:textId="77777777" w:rsidR="00F70ED3" w:rsidRDefault="00E51B91">
                          <w:pPr>
                            <w:spacing w:before="1"/>
                            <w:ind w:left="20" w:right="766"/>
                            <w:rPr>
                              <w:sz w:val="16"/>
                            </w:rPr>
                          </w:pPr>
                          <w:r>
                            <w:rPr>
                              <w:color w:val="696969"/>
                              <w:sz w:val="16"/>
                            </w:rPr>
                            <w:t>Zapsaná</w:t>
                          </w:r>
                          <w:r>
                            <w:rPr>
                              <w:color w:val="696969"/>
                              <w:spacing w:val="-5"/>
                              <w:sz w:val="16"/>
                            </w:rPr>
                            <w:t xml:space="preserve"> </w:t>
                          </w:r>
                          <w:r>
                            <w:rPr>
                              <w:color w:val="696969"/>
                              <w:sz w:val="16"/>
                            </w:rPr>
                            <w:t>v 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3"/>
                              <w:sz w:val="16"/>
                            </w:rPr>
                            <w:t xml:space="preserve"> </w:t>
                          </w:r>
                          <w:r>
                            <w:rPr>
                              <w:color w:val="696969"/>
                              <w:sz w:val="16"/>
                            </w:rPr>
                            <w:t>v</w:t>
                          </w:r>
                          <w:r>
                            <w:rPr>
                              <w:color w:val="696969"/>
                              <w:spacing w:val="-4"/>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6"/>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wps:txbx>
                    <wps:bodyPr wrap="square" lIns="0" tIns="0" rIns="0" bIns="0" rtlCol="0">
                      <a:noAutofit/>
                    </wps:bodyPr>
                  </wps:wsp>
                </a:graphicData>
              </a:graphic>
            </wp:anchor>
          </w:drawing>
        </mc:Choice>
        <mc:Fallback>
          <w:pict>
            <v:shape w14:anchorId="6D41E889" id="Textbox 4" o:spid="_x0000_s1030" type="#_x0000_t202" style="position:absolute;margin-left:55.65pt;margin-top:793.8pt;width:390.1pt;height:29.35pt;z-index:-1629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" filled="f" stroked="f">
              <v:textbox inset="0,0,0,0">
                <w:txbxContent>
                  <w:p w14:paraId="340D5041" w14:textId="77777777" w:rsidR="00F70ED3" w:rsidRDefault="00E51B91">
                    <w:pPr>
                      <w:spacing w:before="15"/>
                      <w:ind w:left="20"/>
                      <w:rPr>
                        <w:b/>
                        <w:sz w:val="16"/>
                      </w:rPr>
                    </w:pPr>
                    <w:r>
                      <w:rPr>
                        <w:b/>
                        <w:color w:val="696969"/>
                        <w:sz w:val="16"/>
                      </w:rPr>
                      <w:t>Národní</w:t>
                    </w:r>
                    <w:r>
                      <w:rPr>
                        <w:b/>
                        <w:color w:val="696969"/>
                        <w:spacing w:val="-6"/>
                        <w:sz w:val="16"/>
                      </w:rPr>
                      <w:t xml:space="preserve"> </w:t>
                    </w:r>
                    <w:r>
                      <w:rPr>
                        <w:b/>
                        <w:color w:val="696969"/>
                        <w:sz w:val="16"/>
                      </w:rPr>
                      <w:t>agentura</w:t>
                    </w:r>
                    <w:r>
                      <w:rPr>
                        <w:b/>
                        <w:color w:val="696969"/>
                        <w:spacing w:val="-7"/>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4"/>
                        <w:sz w:val="16"/>
                      </w:rPr>
                      <w:t xml:space="preserve"> </w:t>
                    </w:r>
                    <w:r>
                      <w:rPr>
                        <w:b/>
                        <w:color w:val="696969"/>
                        <w:sz w:val="16"/>
                      </w:rPr>
                      <w:t>technologie,</w:t>
                    </w:r>
                    <w:r>
                      <w:rPr>
                        <w:b/>
                        <w:color w:val="696969"/>
                        <w:spacing w:val="-3"/>
                        <w:sz w:val="16"/>
                      </w:rPr>
                      <w:t xml:space="preserve"> </w:t>
                    </w:r>
                    <w:r>
                      <w:rPr>
                        <w:b/>
                        <w:color w:val="696969"/>
                        <w:sz w:val="16"/>
                      </w:rPr>
                      <w:t>s.</w:t>
                    </w:r>
                    <w:r>
                      <w:rPr>
                        <w:b/>
                        <w:color w:val="696969"/>
                        <w:spacing w:val="-7"/>
                        <w:sz w:val="16"/>
                      </w:rPr>
                      <w:t xml:space="preserve"> </w:t>
                    </w:r>
                    <w:r>
                      <w:rPr>
                        <w:b/>
                        <w:color w:val="696969"/>
                        <w:sz w:val="16"/>
                      </w:rPr>
                      <w:t>p.,</w:t>
                    </w:r>
                    <w:r>
                      <w:rPr>
                        <w:b/>
                        <w:color w:val="696969"/>
                        <w:spacing w:val="-6"/>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7"/>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4"/>
                        <w:sz w:val="16"/>
                      </w:rPr>
                      <w:t xml:space="preserve"> </w:t>
                    </w:r>
                    <w:r>
                      <w:rPr>
                        <w:b/>
                        <w:color w:val="696969"/>
                        <w:spacing w:val="-5"/>
                        <w:sz w:val="16"/>
                      </w:rPr>
                      <w:t>10</w:t>
                    </w:r>
                  </w:p>
                  <w:p w14:paraId="7DCCAB32" w14:textId="77777777" w:rsidR="00F70ED3" w:rsidRDefault="00E51B91">
                    <w:pPr>
                      <w:spacing w:before="1"/>
                      <w:ind w:left="20" w:right="766"/>
                      <w:rPr>
                        <w:sz w:val="16"/>
                      </w:rPr>
                    </w:pPr>
                    <w:r>
                      <w:rPr>
                        <w:color w:val="696969"/>
                        <w:sz w:val="16"/>
                      </w:rPr>
                      <w:t>Zapsaná</w:t>
                    </w:r>
                    <w:r>
                      <w:rPr>
                        <w:color w:val="696969"/>
                        <w:spacing w:val="-5"/>
                        <w:sz w:val="16"/>
                      </w:rPr>
                      <w:t xml:space="preserve"> </w:t>
                    </w:r>
                    <w:r>
                      <w:rPr>
                        <w:color w:val="696969"/>
                        <w:sz w:val="16"/>
                      </w:rPr>
                      <w:t>v 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3"/>
                        <w:sz w:val="16"/>
                      </w:rPr>
                      <w:t xml:space="preserve"> </w:t>
                    </w:r>
                    <w:r>
                      <w:rPr>
                        <w:color w:val="696969"/>
                        <w:sz w:val="16"/>
                      </w:rPr>
                      <w:t>v</w:t>
                    </w:r>
                    <w:r>
                      <w:rPr>
                        <w:color w:val="696969"/>
                        <w:spacing w:val="-4"/>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6"/>
                        <w:sz w:val="16"/>
                      </w:rPr>
                      <w:t xml:space="preserve"> </w:t>
                    </w:r>
                    <w:r>
                      <w:rPr>
                        <w:color w:val="696969"/>
                        <w:sz w:val="16"/>
                      </w:rPr>
                      <w:t>A</w:t>
                    </w:r>
                    <w:r>
                      <w:rPr>
                        <w:color w:val="696969"/>
                        <w:spacing w:val="-4"/>
                        <w:sz w:val="16"/>
                      </w:rPr>
                      <w:t xml:space="preserve"> </w:t>
                    </w:r>
                    <w:r>
                      <w:rPr>
                        <w:color w:val="696969"/>
                        <w:sz w:val="16"/>
                      </w:rPr>
                      <w:t xml:space="preserve">77322 </w:t>
                    </w:r>
                    <w:hyperlink r:id="rId3">
                      <w:r>
                        <w:rPr>
                          <w:color w:val="696969"/>
                          <w:sz w:val="16"/>
                        </w:rPr>
                        <w:t>info@nakit.cz,</w:t>
                      </w:r>
                    </w:hyperlink>
                    <w:r>
                      <w:rPr>
                        <w:color w:val="696969"/>
                        <w:sz w:val="16"/>
                      </w:rPr>
                      <w:t xml:space="preserve"> +420 234 066 500, </w:t>
                    </w:r>
                    <w:hyperlink r:id="rId4">
                      <w:r>
                        <w:rPr>
                          <w:color w:val="696969"/>
                          <w:sz w:val="16"/>
                        </w:rPr>
                        <w:t>www.nakit.cz</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288A3" w14:textId="04B47C05" w:rsidR="00D263F4" w:rsidRDefault="00D263F4">
    <w:pPr>
      <w:pStyle w:val="Zpat"/>
    </w:pPr>
    <w:r>
      <w:rPr>
        <w:noProof/>
      </w:rPr>
      <mc:AlternateContent>
        <mc:Choice Requires="wps">
          <w:drawing>
            <wp:anchor distT="0" distB="0" distL="0" distR="0" simplePos="0" relativeHeight="487019008" behindDoc="0" locked="0" layoutInCell="1" allowOverlap="1" wp14:anchorId="1B067FAB" wp14:editId="562571B0">
              <wp:simplePos x="635" y="635"/>
              <wp:positionH relativeFrom="page">
                <wp:align>center</wp:align>
              </wp:positionH>
              <wp:positionV relativeFrom="page">
                <wp:align>bottom</wp:align>
              </wp:positionV>
              <wp:extent cx="898525" cy="345440"/>
              <wp:effectExtent l="0" t="0" r="15875" b="0"/>
              <wp:wrapNone/>
              <wp:docPr id="2138515927"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00EE114" w14:textId="05DD9CDA" w:rsidR="00D263F4" w:rsidRPr="00D263F4" w:rsidRDefault="00D263F4" w:rsidP="00D263F4">
                          <w:pPr>
                            <w:rPr>
                              <w:rFonts w:ascii="Calibri" w:eastAsia="Calibri" w:hAnsi="Calibri" w:cs="Calibri"/>
                              <w:noProof/>
                              <w:color w:val="008000"/>
                              <w:sz w:val="20"/>
                              <w:szCs w:val="20"/>
                            </w:rPr>
                          </w:pPr>
                          <w:r w:rsidRPr="00D263F4">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067FAB" id="_x0000_t202" coordsize="21600,21600" o:spt="202" path="m,l,21600r21600,l21600,xe">
              <v:stroke joinstyle="miter"/>
              <v:path gradientshapeok="t" o:connecttype="rect"/>
            </v:shapetype>
            <v:shape id="Textové pole 1" o:spid="_x0000_s1031" type="#_x0000_t202" alt="Interní informace" style="position:absolute;margin-left:0;margin-top:0;width:70.75pt;height:27.2pt;z-index:487019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XfDw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knw/Q7qE60FMKZb+/kuqHWG+HDk0AimPYg&#10;0YZHOrSBruRwsTirAX/+zR/zCXeKctaRYEpuSdGcme+W+IjaGgwcjF0yxjf5LKe4PbR3QDIc04tw&#10;MpnkxWAGUyO0LyTnVWxEIWEltSv5bjDvwlm59BykWq1SEsnIibCxWydj6QhXxPK5fxHoLoAHYuoB&#10;BjWJ4h3u59x407vVIRD6iZQI7RnIC+IkwcTV5blEjb/9T1nXR738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WELF3w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700EE114" w14:textId="05DD9CDA" w:rsidR="00D263F4" w:rsidRPr="00D263F4" w:rsidRDefault="00D263F4" w:rsidP="00D263F4">
                    <w:pPr>
                      <w:rPr>
                        <w:rFonts w:ascii="Calibri" w:eastAsia="Calibri" w:hAnsi="Calibri" w:cs="Calibri"/>
                        <w:noProof/>
                        <w:color w:val="008000"/>
                        <w:sz w:val="20"/>
                        <w:szCs w:val="20"/>
                      </w:rPr>
                    </w:pPr>
                    <w:r w:rsidRPr="00D263F4">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1D8F3" w14:textId="77777777" w:rsidR="00E51B91" w:rsidRDefault="00E51B91">
      <w:r>
        <w:separator/>
      </w:r>
    </w:p>
  </w:footnote>
  <w:footnote w:type="continuationSeparator" w:id="0">
    <w:p w14:paraId="664BE912" w14:textId="77777777" w:rsidR="00E51B91" w:rsidRDefault="00E51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A7E1E" w14:textId="77777777" w:rsidR="00F70ED3" w:rsidRDefault="00E51B91">
    <w:pPr>
      <w:pStyle w:val="Zkladntext"/>
      <w:spacing w:line="14" w:lineRule="auto"/>
      <w:rPr>
        <w:sz w:val="20"/>
      </w:rPr>
    </w:pPr>
    <w:r>
      <w:rPr>
        <w:noProof/>
      </w:rPr>
      <w:drawing>
        <wp:anchor distT="0" distB="0" distL="0" distR="0" simplePos="0" relativeHeight="487016448" behindDoc="1" locked="0" layoutInCell="1" allowOverlap="1" wp14:anchorId="59D5DDF3" wp14:editId="7CB09A13">
          <wp:simplePos x="0" y="0"/>
          <wp:positionH relativeFrom="page">
            <wp:posOffset>536575</wp:posOffset>
          </wp:positionH>
          <wp:positionV relativeFrom="page">
            <wp:posOffset>418426</wp:posOffset>
          </wp:positionV>
          <wp:extent cx="1799589" cy="53267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9589" cy="532676"/>
                  </a:xfrm>
                  <a:prstGeom prst="rect">
                    <a:avLst/>
                  </a:prstGeom>
                </pic:spPr>
              </pic:pic>
            </a:graphicData>
          </a:graphic>
        </wp:anchor>
      </w:drawing>
    </w:r>
    <w:r>
      <w:rPr>
        <w:noProof/>
      </w:rPr>
      <mc:AlternateContent>
        <mc:Choice Requires="wps">
          <w:drawing>
            <wp:anchor distT="0" distB="0" distL="0" distR="0" simplePos="0" relativeHeight="487016960" behindDoc="1" locked="0" layoutInCell="1" allowOverlap="1" wp14:anchorId="1E13D333" wp14:editId="799A0E96">
              <wp:simplePos x="0" y="0"/>
              <wp:positionH relativeFrom="page">
                <wp:posOffset>6144005</wp:posOffset>
              </wp:positionH>
              <wp:positionV relativeFrom="page">
                <wp:posOffset>232229</wp:posOffset>
              </wp:positionV>
              <wp:extent cx="73469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4695" cy="182245"/>
                      </a:xfrm>
                      <a:prstGeom prst="rect">
                        <a:avLst/>
                      </a:prstGeom>
                    </wps:spPr>
                    <wps:txbx>
                      <w:txbxContent>
                        <w:p w14:paraId="23840C88" w14:textId="6D74D1D0" w:rsidR="00F70ED3" w:rsidRDefault="00F70ED3" w:rsidP="00D263F4">
                          <w:pPr>
                            <w:pStyle w:val="Zkladntext"/>
                            <w:spacing w:before="13"/>
                          </w:pPr>
                        </w:p>
                      </w:txbxContent>
                    </wps:txbx>
                    <wps:bodyPr wrap="square" lIns="0" tIns="0" rIns="0" bIns="0" rtlCol="0">
                      <a:noAutofit/>
                    </wps:bodyPr>
                  </wps:wsp>
                </a:graphicData>
              </a:graphic>
            </wp:anchor>
          </w:drawing>
        </mc:Choice>
        <mc:Fallback>
          <w:pict>
            <v:shapetype w14:anchorId="1E13D333" id="_x0000_t202" coordsize="21600,21600" o:spt="202" path="m,l,21600r21600,l21600,xe">
              <v:stroke joinstyle="miter"/>
              <v:path gradientshapeok="t" o:connecttype="rect"/>
            </v:shapetype>
            <v:shape id="Textbox 2" o:spid="_x0000_s1027" type="#_x0000_t202" style="position:absolute;margin-left:483.8pt;margin-top:18.3pt;width:57.85pt;height:14.35pt;z-index:-1629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" filled="f" stroked="f">
              <v:textbox inset="0,0,0,0">
                <w:txbxContent>
                  <w:p w14:paraId="23840C88" w14:textId="6D74D1D0" w:rsidR="00F70ED3" w:rsidRDefault="00F70ED3" w:rsidP="00D263F4">
                    <w:pPr>
                      <w:pStyle w:val="Zkladntext"/>
                      <w:spacing w:before="13"/>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B25EC"/>
    <w:multiLevelType w:val="hybridMultilevel"/>
    <w:tmpl w:val="2FFC1E98"/>
    <w:lvl w:ilvl="0" w:tplc="EFA2A44E">
      <w:start w:val="1"/>
      <w:numFmt w:val="lowerLetter"/>
      <w:lvlText w:val="%1)"/>
      <w:lvlJc w:val="left"/>
      <w:pPr>
        <w:ind w:left="560" w:hanging="360"/>
        <w:jc w:val="right"/>
      </w:pPr>
      <w:rPr>
        <w:rFonts w:ascii="Arial" w:eastAsia="Arial" w:hAnsi="Arial" w:cs="Arial" w:hint="default"/>
        <w:b w:val="0"/>
        <w:bCs w:val="0"/>
        <w:i w:val="0"/>
        <w:iCs w:val="0"/>
        <w:color w:val="696969"/>
        <w:spacing w:val="-1"/>
        <w:w w:val="100"/>
        <w:sz w:val="22"/>
        <w:szCs w:val="22"/>
        <w:lang w:val="cs-CZ" w:eastAsia="en-US" w:bidi="ar-SA"/>
      </w:rPr>
    </w:lvl>
    <w:lvl w:ilvl="1" w:tplc="CABAE010">
      <w:numFmt w:val="bullet"/>
      <w:lvlText w:val="-"/>
      <w:lvlJc w:val="left"/>
      <w:pPr>
        <w:ind w:left="1834" w:hanging="646"/>
      </w:pPr>
      <w:rPr>
        <w:rFonts w:ascii="Courier New" w:eastAsia="Courier New" w:hAnsi="Courier New" w:cs="Courier New" w:hint="default"/>
        <w:spacing w:val="0"/>
        <w:w w:val="100"/>
        <w:lang w:val="cs-CZ" w:eastAsia="en-US" w:bidi="ar-SA"/>
      </w:rPr>
    </w:lvl>
    <w:lvl w:ilvl="2" w:tplc="58CA921A">
      <w:numFmt w:val="bullet"/>
      <w:lvlText w:val="•"/>
      <w:lvlJc w:val="left"/>
      <w:pPr>
        <w:ind w:left="2140" w:hanging="646"/>
      </w:pPr>
      <w:rPr>
        <w:rFonts w:hint="default"/>
        <w:lang w:val="cs-CZ" w:eastAsia="en-US" w:bidi="ar-SA"/>
      </w:rPr>
    </w:lvl>
    <w:lvl w:ilvl="3" w:tplc="757C9058">
      <w:numFmt w:val="bullet"/>
      <w:lvlText w:val="•"/>
      <w:lvlJc w:val="left"/>
      <w:pPr>
        <w:ind w:left="3183" w:hanging="646"/>
      </w:pPr>
      <w:rPr>
        <w:rFonts w:hint="default"/>
        <w:lang w:val="cs-CZ" w:eastAsia="en-US" w:bidi="ar-SA"/>
      </w:rPr>
    </w:lvl>
    <w:lvl w:ilvl="4" w:tplc="E1C4BEFC">
      <w:numFmt w:val="bullet"/>
      <w:lvlText w:val="•"/>
      <w:lvlJc w:val="left"/>
      <w:pPr>
        <w:ind w:left="4226" w:hanging="646"/>
      </w:pPr>
      <w:rPr>
        <w:rFonts w:hint="default"/>
        <w:lang w:val="cs-CZ" w:eastAsia="en-US" w:bidi="ar-SA"/>
      </w:rPr>
    </w:lvl>
    <w:lvl w:ilvl="5" w:tplc="637865D2">
      <w:numFmt w:val="bullet"/>
      <w:lvlText w:val="•"/>
      <w:lvlJc w:val="left"/>
      <w:pPr>
        <w:ind w:left="5269" w:hanging="646"/>
      </w:pPr>
      <w:rPr>
        <w:rFonts w:hint="default"/>
        <w:lang w:val="cs-CZ" w:eastAsia="en-US" w:bidi="ar-SA"/>
      </w:rPr>
    </w:lvl>
    <w:lvl w:ilvl="6" w:tplc="819469A2">
      <w:numFmt w:val="bullet"/>
      <w:lvlText w:val="•"/>
      <w:lvlJc w:val="left"/>
      <w:pPr>
        <w:ind w:left="6313" w:hanging="646"/>
      </w:pPr>
      <w:rPr>
        <w:rFonts w:hint="default"/>
        <w:lang w:val="cs-CZ" w:eastAsia="en-US" w:bidi="ar-SA"/>
      </w:rPr>
    </w:lvl>
    <w:lvl w:ilvl="7" w:tplc="DABC181C">
      <w:numFmt w:val="bullet"/>
      <w:lvlText w:val="•"/>
      <w:lvlJc w:val="left"/>
      <w:pPr>
        <w:ind w:left="7356" w:hanging="646"/>
      </w:pPr>
      <w:rPr>
        <w:rFonts w:hint="default"/>
        <w:lang w:val="cs-CZ" w:eastAsia="en-US" w:bidi="ar-SA"/>
      </w:rPr>
    </w:lvl>
    <w:lvl w:ilvl="8" w:tplc="62B4117C">
      <w:numFmt w:val="bullet"/>
      <w:lvlText w:val="•"/>
      <w:lvlJc w:val="left"/>
      <w:pPr>
        <w:ind w:left="8399" w:hanging="646"/>
      </w:pPr>
      <w:rPr>
        <w:rFonts w:hint="default"/>
        <w:lang w:val="cs-CZ" w:eastAsia="en-US" w:bidi="ar-SA"/>
      </w:rPr>
    </w:lvl>
  </w:abstractNum>
  <w:abstractNum w:abstractNumId="1" w15:restartNumberingAfterBreak="0">
    <w:nsid w:val="14D43778"/>
    <w:multiLevelType w:val="hybridMultilevel"/>
    <w:tmpl w:val="8C6C6FAC"/>
    <w:lvl w:ilvl="0" w:tplc="B7420A42">
      <w:numFmt w:val="bullet"/>
      <w:lvlText w:val="-"/>
      <w:lvlJc w:val="left"/>
      <w:pPr>
        <w:ind w:left="1230" w:hanging="360"/>
      </w:pPr>
      <w:rPr>
        <w:rFonts w:ascii="Arial" w:eastAsia="Arial" w:hAnsi="Arial" w:cs="Arial" w:hint="default"/>
        <w:b w:val="0"/>
        <w:bCs w:val="0"/>
        <w:i w:val="0"/>
        <w:iCs w:val="0"/>
        <w:color w:val="696969"/>
        <w:spacing w:val="0"/>
        <w:w w:val="100"/>
        <w:sz w:val="22"/>
        <w:szCs w:val="22"/>
        <w:lang w:val="cs-CZ" w:eastAsia="en-US" w:bidi="ar-SA"/>
      </w:rPr>
    </w:lvl>
    <w:lvl w:ilvl="1" w:tplc="D0B64B1E">
      <w:numFmt w:val="bullet"/>
      <w:lvlText w:val="•"/>
      <w:lvlJc w:val="left"/>
      <w:pPr>
        <w:ind w:left="2164" w:hanging="360"/>
      </w:pPr>
      <w:rPr>
        <w:rFonts w:hint="default"/>
        <w:lang w:val="cs-CZ" w:eastAsia="en-US" w:bidi="ar-SA"/>
      </w:rPr>
    </w:lvl>
    <w:lvl w:ilvl="2" w:tplc="34C4B61A">
      <w:numFmt w:val="bullet"/>
      <w:lvlText w:val="•"/>
      <w:lvlJc w:val="left"/>
      <w:pPr>
        <w:ind w:left="3089" w:hanging="360"/>
      </w:pPr>
      <w:rPr>
        <w:rFonts w:hint="default"/>
        <w:lang w:val="cs-CZ" w:eastAsia="en-US" w:bidi="ar-SA"/>
      </w:rPr>
    </w:lvl>
    <w:lvl w:ilvl="3" w:tplc="AC28E768">
      <w:numFmt w:val="bullet"/>
      <w:lvlText w:val="•"/>
      <w:lvlJc w:val="left"/>
      <w:pPr>
        <w:ind w:left="4013" w:hanging="360"/>
      </w:pPr>
      <w:rPr>
        <w:rFonts w:hint="default"/>
        <w:lang w:val="cs-CZ" w:eastAsia="en-US" w:bidi="ar-SA"/>
      </w:rPr>
    </w:lvl>
    <w:lvl w:ilvl="4" w:tplc="2C3454DE">
      <w:numFmt w:val="bullet"/>
      <w:lvlText w:val="•"/>
      <w:lvlJc w:val="left"/>
      <w:pPr>
        <w:ind w:left="4938" w:hanging="360"/>
      </w:pPr>
      <w:rPr>
        <w:rFonts w:hint="default"/>
        <w:lang w:val="cs-CZ" w:eastAsia="en-US" w:bidi="ar-SA"/>
      </w:rPr>
    </w:lvl>
    <w:lvl w:ilvl="5" w:tplc="2DE86AE8">
      <w:numFmt w:val="bullet"/>
      <w:lvlText w:val="•"/>
      <w:lvlJc w:val="left"/>
      <w:pPr>
        <w:ind w:left="5863" w:hanging="360"/>
      </w:pPr>
      <w:rPr>
        <w:rFonts w:hint="default"/>
        <w:lang w:val="cs-CZ" w:eastAsia="en-US" w:bidi="ar-SA"/>
      </w:rPr>
    </w:lvl>
    <w:lvl w:ilvl="6" w:tplc="E402E1AA">
      <w:numFmt w:val="bullet"/>
      <w:lvlText w:val="•"/>
      <w:lvlJc w:val="left"/>
      <w:pPr>
        <w:ind w:left="6787" w:hanging="360"/>
      </w:pPr>
      <w:rPr>
        <w:rFonts w:hint="default"/>
        <w:lang w:val="cs-CZ" w:eastAsia="en-US" w:bidi="ar-SA"/>
      </w:rPr>
    </w:lvl>
    <w:lvl w:ilvl="7" w:tplc="BA8C3268">
      <w:numFmt w:val="bullet"/>
      <w:lvlText w:val="•"/>
      <w:lvlJc w:val="left"/>
      <w:pPr>
        <w:ind w:left="7712" w:hanging="360"/>
      </w:pPr>
      <w:rPr>
        <w:rFonts w:hint="default"/>
        <w:lang w:val="cs-CZ" w:eastAsia="en-US" w:bidi="ar-SA"/>
      </w:rPr>
    </w:lvl>
    <w:lvl w:ilvl="8" w:tplc="20BE7B46">
      <w:numFmt w:val="bullet"/>
      <w:lvlText w:val="•"/>
      <w:lvlJc w:val="left"/>
      <w:pPr>
        <w:ind w:left="8637" w:hanging="360"/>
      </w:pPr>
      <w:rPr>
        <w:rFonts w:hint="default"/>
        <w:lang w:val="cs-CZ" w:eastAsia="en-US" w:bidi="ar-SA"/>
      </w:rPr>
    </w:lvl>
  </w:abstractNum>
  <w:abstractNum w:abstractNumId="2" w15:restartNumberingAfterBreak="0">
    <w:nsid w:val="28F6266E"/>
    <w:multiLevelType w:val="hybridMultilevel"/>
    <w:tmpl w:val="05C0DEC8"/>
    <w:lvl w:ilvl="0" w:tplc="591CFE92">
      <w:start w:val="1"/>
      <w:numFmt w:val="lowerLetter"/>
      <w:lvlText w:val="%1)"/>
      <w:lvlJc w:val="left"/>
      <w:pPr>
        <w:ind w:left="1266" w:hanging="396"/>
        <w:jc w:val="left"/>
      </w:pPr>
      <w:rPr>
        <w:rFonts w:ascii="Arial" w:eastAsia="Arial" w:hAnsi="Arial" w:cs="Arial" w:hint="default"/>
        <w:b w:val="0"/>
        <w:bCs w:val="0"/>
        <w:i w:val="0"/>
        <w:iCs w:val="0"/>
        <w:color w:val="00AFEF"/>
        <w:spacing w:val="-1"/>
        <w:w w:val="100"/>
        <w:sz w:val="22"/>
        <w:szCs w:val="22"/>
        <w:lang w:val="cs-CZ" w:eastAsia="en-US" w:bidi="ar-SA"/>
      </w:rPr>
    </w:lvl>
    <w:lvl w:ilvl="1" w:tplc="DB7E2594">
      <w:numFmt w:val="bullet"/>
      <w:lvlText w:val="•"/>
      <w:lvlJc w:val="left"/>
      <w:pPr>
        <w:ind w:left="2182" w:hanging="396"/>
      </w:pPr>
      <w:rPr>
        <w:rFonts w:hint="default"/>
        <w:lang w:val="cs-CZ" w:eastAsia="en-US" w:bidi="ar-SA"/>
      </w:rPr>
    </w:lvl>
    <w:lvl w:ilvl="2" w:tplc="04129E8E">
      <w:numFmt w:val="bullet"/>
      <w:lvlText w:val="•"/>
      <w:lvlJc w:val="left"/>
      <w:pPr>
        <w:ind w:left="3105" w:hanging="396"/>
      </w:pPr>
      <w:rPr>
        <w:rFonts w:hint="default"/>
        <w:lang w:val="cs-CZ" w:eastAsia="en-US" w:bidi="ar-SA"/>
      </w:rPr>
    </w:lvl>
    <w:lvl w:ilvl="3" w:tplc="16CE5554">
      <w:numFmt w:val="bullet"/>
      <w:lvlText w:val="•"/>
      <w:lvlJc w:val="left"/>
      <w:pPr>
        <w:ind w:left="4027" w:hanging="396"/>
      </w:pPr>
      <w:rPr>
        <w:rFonts w:hint="default"/>
        <w:lang w:val="cs-CZ" w:eastAsia="en-US" w:bidi="ar-SA"/>
      </w:rPr>
    </w:lvl>
    <w:lvl w:ilvl="4" w:tplc="E8D27E64">
      <w:numFmt w:val="bullet"/>
      <w:lvlText w:val="•"/>
      <w:lvlJc w:val="left"/>
      <w:pPr>
        <w:ind w:left="4950" w:hanging="396"/>
      </w:pPr>
      <w:rPr>
        <w:rFonts w:hint="default"/>
        <w:lang w:val="cs-CZ" w:eastAsia="en-US" w:bidi="ar-SA"/>
      </w:rPr>
    </w:lvl>
    <w:lvl w:ilvl="5" w:tplc="256267FE">
      <w:numFmt w:val="bullet"/>
      <w:lvlText w:val="•"/>
      <w:lvlJc w:val="left"/>
      <w:pPr>
        <w:ind w:left="5873" w:hanging="396"/>
      </w:pPr>
      <w:rPr>
        <w:rFonts w:hint="default"/>
        <w:lang w:val="cs-CZ" w:eastAsia="en-US" w:bidi="ar-SA"/>
      </w:rPr>
    </w:lvl>
    <w:lvl w:ilvl="6" w:tplc="05841944">
      <w:numFmt w:val="bullet"/>
      <w:lvlText w:val="•"/>
      <w:lvlJc w:val="left"/>
      <w:pPr>
        <w:ind w:left="6795" w:hanging="396"/>
      </w:pPr>
      <w:rPr>
        <w:rFonts w:hint="default"/>
        <w:lang w:val="cs-CZ" w:eastAsia="en-US" w:bidi="ar-SA"/>
      </w:rPr>
    </w:lvl>
    <w:lvl w:ilvl="7" w:tplc="C6820532">
      <w:numFmt w:val="bullet"/>
      <w:lvlText w:val="•"/>
      <w:lvlJc w:val="left"/>
      <w:pPr>
        <w:ind w:left="7718" w:hanging="396"/>
      </w:pPr>
      <w:rPr>
        <w:rFonts w:hint="default"/>
        <w:lang w:val="cs-CZ" w:eastAsia="en-US" w:bidi="ar-SA"/>
      </w:rPr>
    </w:lvl>
    <w:lvl w:ilvl="8" w:tplc="94249240">
      <w:numFmt w:val="bullet"/>
      <w:lvlText w:val="•"/>
      <w:lvlJc w:val="left"/>
      <w:pPr>
        <w:ind w:left="8641" w:hanging="396"/>
      </w:pPr>
      <w:rPr>
        <w:rFonts w:hint="default"/>
        <w:lang w:val="cs-CZ" w:eastAsia="en-US" w:bidi="ar-SA"/>
      </w:rPr>
    </w:lvl>
  </w:abstractNum>
  <w:abstractNum w:abstractNumId="3" w15:restartNumberingAfterBreak="0">
    <w:nsid w:val="48F066A3"/>
    <w:multiLevelType w:val="hybridMultilevel"/>
    <w:tmpl w:val="AF44772A"/>
    <w:lvl w:ilvl="0" w:tplc="F4E80964">
      <w:numFmt w:val="bullet"/>
      <w:lvlText w:val=""/>
      <w:lvlJc w:val="left"/>
      <w:pPr>
        <w:ind w:left="853" w:hanging="360"/>
      </w:pPr>
      <w:rPr>
        <w:rFonts w:ascii="Symbol" w:eastAsia="Symbol" w:hAnsi="Symbol" w:cs="Symbol" w:hint="default"/>
        <w:b w:val="0"/>
        <w:bCs w:val="0"/>
        <w:i w:val="0"/>
        <w:iCs w:val="0"/>
        <w:color w:val="626366"/>
        <w:spacing w:val="0"/>
        <w:w w:val="100"/>
        <w:sz w:val="22"/>
        <w:szCs w:val="22"/>
        <w:lang w:val="cs-CZ" w:eastAsia="en-US" w:bidi="ar-SA"/>
      </w:rPr>
    </w:lvl>
    <w:lvl w:ilvl="1" w:tplc="C06C7CAE">
      <w:numFmt w:val="bullet"/>
      <w:lvlText w:val="•"/>
      <w:lvlJc w:val="left"/>
      <w:pPr>
        <w:ind w:left="1822" w:hanging="360"/>
      </w:pPr>
      <w:rPr>
        <w:rFonts w:hint="default"/>
        <w:lang w:val="cs-CZ" w:eastAsia="en-US" w:bidi="ar-SA"/>
      </w:rPr>
    </w:lvl>
    <w:lvl w:ilvl="2" w:tplc="88FE1D6E">
      <w:numFmt w:val="bullet"/>
      <w:lvlText w:val="•"/>
      <w:lvlJc w:val="left"/>
      <w:pPr>
        <w:ind w:left="2785" w:hanging="360"/>
      </w:pPr>
      <w:rPr>
        <w:rFonts w:hint="default"/>
        <w:lang w:val="cs-CZ" w:eastAsia="en-US" w:bidi="ar-SA"/>
      </w:rPr>
    </w:lvl>
    <w:lvl w:ilvl="3" w:tplc="5A2CE118">
      <w:numFmt w:val="bullet"/>
      <w:lvlText w:val="•"/>
      <w:lvlJc w:val="left"/>
      <w:pPr>
        <w:ind w:left="3747" w:hanging="360"/>
      </w:pPr>
      <w:rPr>
        <w:rFonts w:hint="default"/>
        <w:lang w:val="cs-CZ" w:eastAsia="en-US" w:bidi="ar-SA"/>
      </w:rPr>
    </w:lvl>
    <w:lvl w:ilvl="4" w:tplc="D9DA19EC">
      <w:numFmt w:val="bullet"/>
      <w:lvlText w:val="•"/>
      <w:lvlJc w:val="left"/>
      <w:pPr>
        <w:ind w:left="4710" w:hanging="360"/>
      </w:pPr>
      <w:rPr>
        <w:rFonts w:hint="default"/>
        <w:lang w:val="cs-CZ" w:eastAsia="en-US" w:bidi="ar-SA"/>
      </w:rPr>
    </w:lvl>
    <w:lvl w:ilvl="5" w:tplc="C60C2EE2">
      <w:numFmt w:val="bullet"/>
      <w:lvlText w:val="•"/>
      <w:lvlJc w:val="left"/>
      <w:pPr>
        <w:ind w:left="5673" w:hanging="360"/>
      </w:pPr>
      <w:rPr>
        <w:rFonts w:hint="default"/>
        <w:lang w:val="cs-CZ" w:eastAsia="en-US" w:bidi="ar-SA"/>
      </w:rPr>
    </w:lvl>
    <w:lvl w:ilvl="6" w:tplc="14041D22">
      <w:numFmt w:val="bullet"/>
      <w:lvlText w:val="•"/>
      <w:lvlJc w:val="left"/>
      <w:pPr>
        <w:ind w:left="6635" w:hanging="360"/>
      </w:pPr>
      <w:rPr>
        <w:rFonts w:hint="default"/>
        <w:lang w:val="cs-CZ" w:eastAsia="en-US" w:bidi="ar-SA"/>
      </w:rPr>
    </w:lvl>
    <w:lvl w:ilvl="7" w:tplc="E64CB460">
      <w:numFmt w:val="bullet"/>
      <w:lvlText w:val="•"/>
      <w:lvlJc w:val="left"/>
      <w:pPr>
        <w:ind w:left="7598" w:hanging="360"/>
      </w:pPr>
      <w:rPr>
        <w:rFonts w:hint="default"/>
        <w:lang w:val="cs-CZ" w:eastAsia="en-US" w:bidi="ar-SA"/>
      </w:rPr>
    </w:lvl>
    <w:lvl w:ilvl="8" w:tplc="3AEAA990">
      <w:numFmt w:val="bullet"/>
      <w:lvlText w:val="•"/>
      <w:lvlJc w:val="left"/>
      <w:pPr>
        <w:ind w:left="8561" w:hanging="360"/>
      </w:pPr>
      <w:rPr>
        <w:rFonts w:hint="default"/>
        <w:lang w:val="cs-CZ" w:eastAsia="en-US" w:bidi="ar-SA"/>
      </w:rPr>
    </w:lvl>
  </w:abstractNum>
  <w:abstractNum w:abstractNumId="4" w15:restartNumberingAfterBreak="0">
    <w:nsid w:val="5B2C7874"/>
    <w:multiLevelType w:val="hybridMultilevel"/>
    <w:tmpl w:val="859ADBDE"/>
    <w:lvl w:ilvl="0" w:tplc="8AE85F72">
      <w:start w:val="1"/>
      <w:numFmt w:val="lowerLetter"/>
      <w:lvlText w:val="%1)"/>
      <w:lvlJc w:val="left"/>
      <w:pPr>
        <w:ind w:left="1266" w:hanging="425"/>
        <w:jc w:val="left"/>
      </w:pPr>
      <w:rPr>
        <w:rFonts w:ascii="Arial" w:eastAsia="Arial" w:hAnsi="Arial" w:cs="Arial" w:hint="default"/>
        <w:b w:val="0"/>
        <w:bCs w:val="0"/>
        <w:i w:val="0"/>
        <w:iCs w:val="0"/>
        <w:color w:val="00AFEF"/>
        <w:spacing w:val="-1"/>
        <w:w w:val="100"/>
        <w:sz w:val="22"/>
        <w:szCs w:val="22"/>
        <w:lang w:val="cs-CZ" w:eastAsia="en-US" w:bidi="ar-SA"/>
      </w:rPr>
    </w:lvl>
    <w:lvl w:ilvl="1" w:tplc="34227632">
      <w:numFmt w:val="bullet"/>
      <w:lvlText w:val="•"/>
      <w:lvlJc w:val="left"/>
      <w:pPr>
        <w:ind w:left="2182" w:hanging="425"/>
      </w:pPr>
      <w:rPr>
        <w:rFonts w:hint="default"/>
        <w:lang w:val="cs-CZ" w:eastAsia="en-US" w:bidi="ar-SA"/>
      </w:rPr>
    </w:lvl>
    <w:lvl w:ilvl="2" w:tplc="EDC430A6">
      <w:numFmt w:val="bullet"/>
      <w:lvlText w:val="•"/>
      <w:lvlJc w:val="left"/>
      <w:pPr>
        <w:ind w:left="3105" w:hanging="425"/>
      </w:pPr>
      <w:rPr>
        <w:rFonts w:hint="default"/>
        <w:lang w:val="cs-CZ" w:eastAsia="en-US" w:bidi="ar-SA"/>
      </w:rPr>
    </w:lvl>
    <w:lvl w:ilvl="3" w:tplc="BBFE7A8E">
      <w:numFmt w:val="bullet"/>
      <w:lvlText w:val="•"/>
      <w:lvlJc w:val="left"/>
      <w:pPr>
        <w:ind w:left="4027" w:hanging="425"/>
      </w:pPr>
      <w:rPr>
        <w:rFonts w:hint="default"/>
        <w:lang w:val="cs-CZ" w:eastAsia="en-US" w:bidi="ar-SA"/>
      </w:rPr>
    </w:lvl>
    <w:lvl w:ilvl="4" w:tplc="18EEB760">
      <w:numFmt w:val="bullet"/>
      <w:lvlText w:val="•"/>
      <w:lvlJc w:val="left"/>
      <w:pPr>
        <w:ind w:left="4950" w:hanging="425"/>
      </w:pPr>
      <w:rPr>
        <w:rFonts w:hint="default"/>
        <w:lang w:val="cs-CZ" w:eastAsia="en-US" w:bidi="ar-SA"/>
      </w:rPr>
    </w:lvl>
    <w:lvl w:ilvl="5" w:tplc="5DE69CF6">
      <w:numFmt w:val="bullet"/>
      <w:lvlText w:val="•"/>
      <w:lvlJc w:val="left"/>
      <w:pPr>
        <w:ind w:left="5873" w:hanging="425"/>
      </w:pPr>
      <w:rPr>
        <w:rFonts w:hint="default"/>
        <w:lang w:val="cs-CZ" w:eastAsia="en-US" w:bidi="ar-SA"/>
      </w:rPr>
    </w:lvl>
    <w:lvl w:ilvl="6" w:tplc="299A45B2">
      <w:numFmt w:val="bullet"/>
      <w:lvlText w:val="•"/>
      <w:lvlJc w:val="left"/>
      <w:pPr>
        <w:ind w:left="6795" w:hanging="425"/>
      </w:pPr>
      <w:rPr>
        <w:rFonts w:hint="default"/>
        <w:lang w:val="cs-CZ" w:eastAsia="en-US" w:bidi="ar-SA"/>
      </w:rPr>
    </w:lvl>
    <w:lvl w:ilvl="7" w:tplc="505A2248">
      <w:numFmt w:val="bullet"/>
      <w:lvlText w:val="•"/>
      <w:lvlJc w:val="left"/>
      <w:pPr>
        <w:ind w:left="7718" w:hanging="425"/>
      </w:pPr>
      <w:rPr>
        <w:rFonts w:hint="default"/>
        <w:lang w:val="cs-CZ" w:eastAsia="en-US" w:bidi="ar-SA"/>
      </w:rPr>
    </w:lvl>
    <w:lvl w:ilvl="8" w:tplc="692A0926">
      <w:numFmt w:val="bullet"/>
      <w:lvlText w:val="•"/>
      <w:lvlJc w:val="left"/>
      <w:pPr>
        <w:ind w:left="8641" w:hanging="425"/>
      </w:pPr>
      <w:rPr>
        <w:rFonts w:hint="default"/>
        <w:lang w:val="cs-CZ" w:eastAsia="en-US" w:bidi="ar-SA"/>
      </w:rPr>
    </w:lvl>
  </w:abstractNum>
  <w:abstractNum w:abstractNumId="5" w15:restartNumberingAfterBreak="0">
    <w:nsid w:val="66D71ED9"/>
    <w:multiLevelType w:val="hybridMultilevel"/>
    <w:tmpl w:val="49DC0542"/>
    <w:lvl w:ilvl="0" w:tplc="1F06A1D6">
      <w:start w:val="1"/>
      <w:numFmt w:val="lowerLetter"/>
      <w:lvlText w:val="%1)"/>
      <w:lvlJc w:val="left"/>
      <w:pPr>
        <w:ind w:left="1266" w:hanging="396"/>
        <w:jc w:val="left"/>
      </w:pPr>
      <w:rPr>
        <w:rFonts w:ascii="Arial" w:eastAsia="Arial" w:hAnsi="Arial" w:cs="Arial" w:hint="default"/>
        <w:b w:val="0"/>
        <w:bCs w:val="0"/>
        <w:i w:val="0"/>
        <w:iCs w:val="0"/>
        <w:color w:val="00AFEF"/>
        <w:spacing w:val="-1"/>
        <w:w w:val="100"/>
        <w:sz w:val="22"/>
        <w:szCs w:val="22"/>
        <w:lang w:val="cs-CZ" w:eastAsia="en-US" w:bidi="ar-SA"/>
      </w:rPr>
    </w:lvl>
    <w:lvl w:ilvl="1" w:tplc="05E20A74">
      <w:numFmt w:val="bullet"/>
      <w:lvlText w:val="•"/>
      <w:lvlJc w:val="left"/>
      <w:pPr>
        <w:ind w:left="2182" w:hanging="396"/>
      </w:pPr>
      <w:rPr>
        <w:rFonts w:hint="default"/>
        <w:lang w:val="cs-CZ" w:eastAsia="en-US" w:bidi="ar-SA"/>
      </w:rPr>
    </w:lvl>
    <w:lvl w:ilvl="2" w:tplc="42FAE01E">
      <w:numFmt w:val="bullet"/>
      <w:lvlText w:val="•"/>
      <w:lvlJc w:val="left"/>
      <w:pPr>
        <w:ind w:left="3105" w:hanging="396"/>
      </w:pPr>
      <w:rPr>
        <w:rFonts w:hint="default"/>
        <w:lang w:val="cs-CZ" w:eastAsia="en-US" w:bidi="ar-SA"/>
      </w:rPr>
    </w:lvl>
    <w:lvl w:ilvl="3" w:tplc="9B7ED75C">
      <w:numFmt w:val="bullet"/>
      <w:lvlText w:val="•"/>
      <w:lvlJc w:val="left"/>
      <w:pPr>
        <w:ind w:left="4027" w:hanging="396"/>
      </w:pPr>
      <w:rPr>
        <w:rFonts w:hint="default"/>
        <w:lang w:val="cs-CZ" w:eastAsia="en-US" w:bidi="ar-SA"/>
      </w:rPr>
    </w:lvl>
    <w:lvl w:ilvl="4" w:tplc="5E7E73D2">
      <w:numFmt w:val="bullet"/>
      <w:lvlText w:val="•"/>
      <w:lvlJc w:val="left"/>
      <w:pPr>
        <w:ind w:left="4950" w:hanging="396"/>
      </w:pPr>
      <w:rPr>
        <w:rFonts w:hint="default"/>
        <w:lang w:val="cs-CZ" w:eastAsia="en-US" w:bidi="ar-SA"/>
      </w:rPr>
    </w:lvl>
    <w:lvl w:ilvl="5" w:tplc="DE26EE74">
      <w:numFmt w:val="bullet"/>
      <w:lvlText w:val="•"/>
      <w:lvlJc w:val="left"/>
      <w:pPr>
        <w:ind w:left="5873" w:hanging="396"/>
      </w:pPr>
      <w:rPr>
        <w:rFonts w:hint="default"/>
        <w:lang w:val="cs-CZ" w:eastAsia="en-US" w:bidi="ar-SA"/>
      </w:rPr>
    </w:lvl>
    <w:lvl w:ilvl="6" w:tplc="69E6F542">
      <w:numFmt w:val="bullet"/>
      <w:lvlText w:val="•"/>
      <w:lvlJc w:val="left"/>
      <w:pPr>
        <w:ind w:left="6795" w:hanging="396"/>
      </w:pPr>
      <w:rPr>
        <w:rFonts w:hint="default"/>
        <w:lang w:val="cs-CZ" w:eastAsia="en-US" w:bidi="ar-SA"/>
      </w:rPr>
    </w:lvl>
    <w:lvl w:ilvl="7" w:tplc="9E14E6BE">
      <w:numFmt w:val="bullet"/>
      <w:lvlText w:val="•"/>
      <w:lvlJc w:val="left"/>
      <w:pPr>
        <w:ind w:left="7718" w:hanging="396"/>
      </w:pPr>
      <w:rPr>
        <w:rFonts w:hint="default"/>
        <w:lang w:val="cs-CZ" w:eastAsia="en-US" w:bidi="ar-SA"/>
      </w:rPr>
    </w:lvl>
    <w:lvl w:ilvl="8" w:tplc="C76ADE48">
      <w:numFmt w:val="bullet"/>
      <w:lvlText w:val="•"/>
      <w:lvlJc w:val="left"/>
      <w:pPr>
        <w:ind w:left="8641" w:hanging="396"/>
      </w:pPr>
      <w:rPr>
        <w:rFonts w:hint="default"/>
        <w:lang w:val="cs-CZ" w:eastAsia="en-US" w:bidi="ar-SA"/>
      </w:rPr>
    </w:lvl>
  </w:abstractNum>
  <w:abstractNum w:abstractNumId="6" w15:restartNumberingAfterBreak="0">
    <w:nsid w:val="67283E4C"/>
    <w:multiLevelType w:val="hybridMultilevel"/>
    <w:tmpl w:val="760ADD7A"/>
    <w:lvl w:ilvl="0" w:tplc="3ABC98C2">
      <w:numFmt w:val="bullet"/>
      <w:lvlText w:val=""/>
      <w:lvlJc w:val="left"/>
      <w:pPr>
        <w:ind w:left="1834" w:hanging="358"/>
      </w:pPr>
      <w:rPr>
        <w:rFonts w:ascii="Symbol" w:eastAsia="Symbol" w:hAnsi="Symbol" w:cs="Symbol" w:hint="default"/>
        <w:b w:val="0"/>
        <w:bCs w:val="0"/>
        <w:i w:val="0"/>
        <w:iCs w:val="0"/>
        <w:color w:val="00AFEF"/>
        <w:spacing w:val="0"/>
        <w:w w:val="99"/>
        <w:sz w:val="20"/>
        <w:szCs w:val="20"/>
        <w:lang w:val="cs-CZ" w:eastAsia="en-US" w:bidi="ar-SA"/>
      </w:rPr>
    </w:lvl>
    <w:lvl w:ilvl="1" w:tplc="E878D916">
      <w:numFmt w:val="bullet"/>
      <w:lvlText w:val="•"/>
      <w:lvlJc w:val="left"/>
      <w:pPr>
        <w:ind w:left="2704" w:hanging="358"/>
      </w:pPr>
      <w:rPr>
        <w:rFonts w:hint="default"/>
        <w:lang w:val="cs-CZ" w:eastAsia="en-US" w:bidi="ar-SA"/>
      </w:rPr>
    </w:lvl>
    <w:lvl w:ilvl="2" w:tplc="CE7AA308">
      <w:numFmt w:val="bullet"/>
      <w:lvlText w:val="•"/>
      <w:lvlJc w:val="left"/>
      <w:pPr>
        <w:ind w:left="3569" w:hanging="358"/>
      </w:pPr>
      <w:rPr>
        <w:rFonts w:hint="default"/>
        <w:lang w:val="cs-CZ" w:eastAsia="en-US" w:bidi="ar-SA"/>
      </w:rPr>
    </w:lvl>
    <w:lvl w:ilvl="3" w:tplc="E5D6F1D4">
      <w:numFmt w:val="bullet"/>
      <w:lvlText w:val="•"/>
      <w:lvlJc w:val="left"/>
      <w:pPr>
        <w:ind w:left="4433" w:hanging="358"/>
      </w:pPr>
      <w:rPr>
        <w:rFonts w:hint="default"/>
        <w:lang w:val="cs-CZ" w:eastAsia="en-US" w:bidi="ar-SA"/>
      </w:rPr>
    </w:lvl>
    <w:lvl w:ilvl="4" w:tplc="DA34931E">
      <w:numFmt w:val="bullet"/>
      <w:lvlText w:val="•"/>
      <w:lvlJc w:val="left"/>
      <w:pPr>
        <w:ind w:left="5298" w:hanging="358"/>
      </w:pPr>
      <w:rPr>
        <w:rFonts w:hint="default"/>
        <w:lang w:val="cs-CZ" w:eastAsia="en-US" w:bidi="ar-SA"/>
      </w:rPr>
    </w:lvl>
    <w:lvl w:ilvl="5" w:tplc="7598DA78">
      <w:numFmt w:val="bullet"/>
      <w:lvlText w:val="•"/>
      <w:lvlJc w:val="left"/>
      <w:pPr>
        <w:ind w:left="6163" w:hanging="358"/>
      </w:pPr>
      <w:rPr>
        <w:rFonts w:hint="default"/>
        <w:lang w:val="cs-CZ" w:eastAsia="en-US" w:bidi="ar-SA"/>
      </w:rPr>
    </w:lvl>
    <w:lvl w:ilvl="6" w:tplc="DC900EF4">
      <w:numFmt w:val="bullet"/>
      <w:lvlText w:val="•"/>
      <w:lvlJc w:val="left"/>
      <w:pPr>
        <w:ind w:left="7027" w:hanging="358"/>
      </w:pPr>
      <w:rPr>
        <w:rFonts w:hint="default"/>
        <w:lang w:val="cs-CZ" w:eastAsia="en-US" w:bidi="ar-SA"/>
      </w:rPr>
    </w:lvl>
    <w:lvl w:ilvl="7" w:tplc="EFC0406E">
      <w:numFmt w:val="bullet"/>
      <w:lvlText w:val="•"/>
      <w:lvlJc w:val="left"/>
      <w:pPr>
        <w:ind w:left="7892" w:hanging="358"/>
      </w:pPr>
      <w:rPr>
        <w:rFonts w:hint="default"/>
        <w:lang w:val="cs-CZ" w:eastAsia="en-US" w:bidi="ar-SA"/>
      </w:rPr>
    </w:lvl>
    <w:lvl w:ilvl="8" w:tplc="4EFA597C">
      <w:numFmt w:val="bullet"/>
      <w:lvlText w:val="•"/>
      <w:lvlJc w:val="left"/>
      <w:pPr>
        <w:ind w:left="8757" w:hanging="358"/>
      </w:pPr>
      <w:rPr>
        <w:rFonts w:hint="default"/>
        <w:lang w:val="cs-CZ" w:eastAsia="en-US" w:bidi="ar-SA"/>
      </w:rPr>
    </w:lvl>
  </w:abstractNum>
  <w:abstractNum w:abstractNumId="7" w15:restartNumberingAfterBreak="0">
    <w:nsid w:val="6D507490"/>
    <w:multiLevelType w:val="hybridMultilevel"/>
    <w:tmpl w:val="1B76FED6"/>
    <w:lvl w:ilvl="0" w:tplc="F5EE6C48">
      <w:start w:val="1"/>
      <w:numFmt w:val="lowerLetter"/>
      <w:lvlText w:val="%1)"/>
      <w:lvlJc w:val="left"/>
      <w:pPr>
        <w:ind w:left="1266" w:hanging="396"/>
        <w:jc w:val="left"/>
      </w:pPr>
      <w:rPr>
        <w:rFonts w:ascii="Arial" w:eastAsia="Arial" w:hAnsi="Arial" w:cs="Arial" w:hint="default"/>
        <w:b w:val="0"/>
        <w:bCs w:val="0"/>
        <w:i w:val="0"/>
        <w:iCs w:val="0"/>
        <w:color w:val="00AFEF"/>
        <w:spacing w:val="-1"/>
        <w:w w:val="100"/>
        <w:sz w:val="22"/>
        <w:szCs w:val="22"/>
        <w:lang w:val="cs-CZ" w:eastAsia="en-US" w:bidi="ar-SA"/>
      </w:rPr>
    </w:lvl>
    <w:lvl w:ilvl="1" w:tplc="5D608FA4">
      <w:numFmt w:val="bullet"/>
      <w:lvlText w:val="•"/>
      <w:lvlJc w:val="left"/>
      <w:pPr>
        <w:ind w:left="2182" w:hanging="396"/>
      </w:pPr>
      <w:rPr>
        <w:rFonts w:hint="default"/>
        <w:lang w:val="cs-CZ" w:eastAsia="en-US" w:bidi="ar-SA"/>
      </w:rPr>
    </w:lvl>
    <w:lvl w:ilvl="2" w:tplc="1068E1D2">
      <w:numFmt w:val="bullet"/>
      <w:lvlText w:val="•"/>
      <w:lvlJc w:val="left"/>
      <w:pPr>
        <w:ind w:left="3105" w:hanging="396"/>
      </w:pPr>
      <w:rPr>
        <w:rFonts w:hint="default"/>
        <w:lang w:val="cs-CZ" w:eastAsia="en-US" w:bidi="ar-SA"/>
      </w:rPr>
    </w:lvl>
    <w:lvl w:ilvl="3" w:tplc="CEF080FA">
      <w:numFmt w:val="bullet"/>
      <w:lvlText w:val="•"/>
      <w:lvlJc w:val="left"/>
      <w:pPr>
        <w:ind w:left="4027" w:hanging="396"/>
      </w:pPr>
      <w:rPr>
        <w:rFonts w:hint="default"/>
        <w:lang w:val="cs-CZ" w:eastAsia="en-US" w:bidi="ar-SA"/>
      </w:rPr>
    </w:lvl>
    <w:lvl w:ilvl="4" w:tplc="5F0CB90E">
      <w:numFmt w:val="bullet"/>
      <w:lvlText w:val="•"/>
      <w:lvlJc w:val="left"/>
      <w:pPr>
        <w:ind w:left="4950" w:hanging="396"/>
      </w:pPr>
      <w:rPr>
        <w:rFonts w:hint="default"/>
        <w:lang w:val="cs-CZ" w:eastAsia="en-US" w:bidi="ar-SA"/>
      </w:rPr>
    </w:lvl>
    <w:lvl w:ilvl="5" w:tplc="D7E615E2">
      <w:numFmt w:val="bullet"/>
      <w:lvlText w:val="•"/>
      <w:lvlJc w:val="left"/>
      <w:pPr>
        <w:ind w:left="5873" w:hanging="396"/>
      </w:pPr>
      <w:rPr>
        <w:rFonts w:hint="default"/>
        <w:lang w:val="cs-CZ" w:eastAsia="en-US" w:bidi="ar-SA"/>
      </w:rPr>
    </w:lvl>
    <w:lvl w:ilvl="6" w:tplc="C55E3FE4">
      <w:numFmt w:val="bullet"/>
      <w:lvlText w:val="•"/>
      <w:lvlJc w:val="left"/>
      <w:pPr>
        <w:ind w:left="6795" w:hanging="396"/>
      </w:pPr>
      <w:rPr>
        <w:rFonts w:hint="default"/>
        <w:lang w:val="cs-CZ" w:eastAsia="en-US" w:bidi="ar-SA"/>
      </w:rPr>
    </w:lvl>
    <w:lvl w:ilvl="7" w:tplc="5BAC6E4E">
      <w:numFmt w:val="bullet"/>
      <w:lvlText w:val="•"/>
      <w:lvlJc w:val="left"/>
      <w:pPr>
        <w:ind w:left="7718" w:hanging="396"/>
      </w:pPr>
      <w:rPr>
        <w:rFonts w:hint="default"/>
        <w:lang w:val="cs-CZ" w:eastAsia="en-US" w:bidi="ar-SA"/>
      </w:rPr>
    </w:lvl>
    <w:lvl w:ilvl="8" w:tplc="1D0E19F6">
      <w:numFmt w:val="bullet"/>
      <w:lvlText w:val="•"/>
      <w:lvlJc w:val="left"/>
      <w:pPr>
        <w:ind w:left="8641" w:hanging="396"/>
      </w:pPr>
      <w:rPr>
        <w:rFonts w:hint="default"/>
        <w:lang w:val="cs-CZ" w:eastAsia="en-US" w:bidi="ar-SA"/>
      </w:rPr>
    </w:lvl>
  </w:abstractNum>
  <w:abstractNum w:abstractNumId="8" w15:restartNumberingAfterBreak="0">
    <w:nsid w:val="6E766C8B"/>
    <w:multiLevelType w:val="multilevel"/>
    <w:tmpl w:val="BDF84E7A"/>
    <w:lvl w:ilvl="0">
      <w:start w:val="1"/>
      <w:numFmt w:val="decimal"/>
      <w:lvlText w:val="%1."/>
      <w:lvlJc w:val="left"/>
      <w:pPr>
        <w:ind w:left="4048" w:hanging="454"/>
        <w:jc w:val="right"/>
      </w:pPr>
      <w:rPr>
        <w:rFonts w:ascii="Arial" w:eastAsia="Arial" w:hAnsi="Arial" w:cs="Arial" w:hint="default"/>
        <w:b/>
        <w:bCs/>
        <w:i w:val="0"/>
        <w:iCs w:val="0"/>
        <w:color w:val="00AFEF"/>
        <w:spacing w:val="0"/>
        <w:w w:val="100"/>
        <w:sz w:val="24"/>
        <w:szCs w:val="24"/>
        <w:lang w:val="cs-CZ" w:eastAsia="en-US" w:bidi="ar-SA"/>
      </w:rPr>
    </w:lvl>
    <w:lvl w:ilvl="1">
      <w:start w:val="1"/>
      <w:numFmt w:val="decimal"/>
      <w:lvlText w:val="%1.%2"/>
      <w:lvlJc w:val="left"/>
      <w:pPr>
        <w:ind w:left="870" w:hanging="738"/>
        <w:jc w:val="left"/>
      </w:pPr>
      <w:rPr>
        <w:rFonts w:ascii="Arial" w:eastAsia="Arial" w:hAnsi="Arial" w:cs="Arial" w:hint="default"/>
        <w:b w:val="0"/>
        <w:bCs w:val="0"/>
        <w:i w:val="0"/>
        <w:iCs w:val="0"/>
        <w:color w:val="00AFEF"/>
        <w:spacing w:val="0"/>
        <w:w w:val="100"/>
        <w:sz w:val="22"/>
        <w:szCs w:val="22"/>
        <w:lang w:val="cs-CZ" w:eastAsia="en-US" w:bidi="ar-SA"/>
      </w:rPr>
    </w:lvl>
    <w:lvl w:ilvl="2">
      <w:start w:val="1"/>
      <w:numFmt w:val="decimal"/>
      <w:lvlText w:val="%1.%2.%3."/>
      <w:lvlJc w:val="left"/>
      <w:pPr>
        <w:ind w:left="1549" w:hanging="696"/>
        <w:jc w:val="left"/>
      </w:pPr>
      <w:rPr>
        <w:rFonts w:ascii="Arial" w:eastAsia="Arial" w:hAnsi="Arial" w:cs="Arial" w:hint="default"/>
        <w:b w:val="0"/>
        <w:bCs w:val="0"/>
        <w:i w:val="0"/>
        <w:iCs w:val="0"/>
        <w:color w:val="00AFEF"/>
        <w:spacing w:val="-3"/>
        <w:w w:val="100"/>
        <w:sz w:val="22"/>
        <w:szCs w:val="22"/>
        <w:lang w:val="cs-CZ" w:eastAsia="en-US" w:bidi="ar-SA"/>
      </w:rPr>
    </w:lvl>
    <w:lvl w:ilvl="3">
      <w:numFmt w:val="bullet"/>
      <w:lvlText w:val="•"/>
      <w:lvlJc w:val="left"/>
      <w:pPr>
        <w:ind w:left="1540" w:hanging="696"/>
      </w:pPr>
      <w:rPr>
        <w:rFonts w:hint="default"/>
        <w:lang w:val="cs-CZ" w:eastAsia="en-US" w:bidi="ar-SA"/>
      </w:rPr>
    </w:lvl>
    <w:lvl w:ilvl="4">
      <w:numFmt w:val="bullet"/>
      <w:lvlText w:val="•"/>
      <w:lvlJc w:val="left"/>
      <w:pPr>
        <w:ind w:left="4040" w:hanging="696"/>
      </w:pPr>
      <w:rPr>
        <w:rFonts w:hint="default"/>
        <w:lang w:val="cs-CZ" w:eastAsia="en-US" w:bidi="ar-SA"/>
      </w:rPr>
    </w:lvl>
    <w:lvl w:ilvl="5">
      <w:numFmt w:val="bullet"/>
      <w:lvlText w:val="•"/>
      <w:lvlJc w:val="left"/>
      <w:pPr>
        <w:ind w:left="5114" w:hanging="696"/>
      </w:pPr>
      <w:rPr>
        <w:rFonts w:hint="default"/>
        <w:lang w:val="cs-CZ" w:eastAsia="en-US" w:bidi="ar-SA"/>
      </w:rPr>
    </w:lvl>
    <w:lvl w:ilvl="6">
      <w:numFmt w:val="bullet"/>
      <w:lvlText w:val="•"/>
      <w:lvlJc w:val="left"/>
      <w:pPr>
        <w:ind w:left="6188" w:hanging="696"/>
      </w:pPr>
      <w:rPr>
        <w:rFonts w:hint="default"/>
        <w:lang w:val="cs-CZ" w:eastAsia="en-US" w:bidi="ar-SA"/>
      </w:rPr>
    </w:lvl>
    <w:lvl w:ilvl="7">
      <w:numFmt w:val="bullet"/>
      <w:lvlText w:val="•"/>
      <w:lvlJc w:val="left"/>
      <w:pPr>
        <w:ind w:left="7263" w:hanging="696"/>
      </w:pPr>
      <w:rPr>
        <w:rFonts w:hint="default"/>
        <w:lang w:val="cs-CZ" w:eastAsia="en-US" w:bidi="ar-SA"/>
      </w:rPr>
    </w:lvl>
    <w:lvl w:ilvl="8">
      <w:numFmt w:val="bullet"/>
      <w:lvlText w:val="•"/>
      <w:lvlJc w:val="left"/>
      <w:pPr>
        <w:ind w:left="8337" w:hanging="696"/>
      </w:pPr>
      <w:rPr>
        <w:rFonts w:hint="default"/>
        <w:lang w:val="cs-CZ" w:eastAsia="en-US" w:bidi="ar-SA"/>
      </w:rPr>
    </w:lvl>
  </w:abstractNum>
  <w:abstractNum w:abstractNumId="9" w15:restartNumberingAfterBreak="0">
    <w:nsid w:val="75783FB7"/>
    <w:multiLevelType w:val="hybridMultilevel"/>
    <w:tmpl w:val="05029C46"/>
    <w:lvl w:ilvl="0" w:tplc="B01213D4">
      <w:start w:val="1"/>
      <w:numFmt w:val="lowerLetter"/>
      <w:lvlText w:val="%1)"/>
      <w:lvlJc w:val="left"/>
      <w:pPr>
        <w:ind w:left="1266" w:hanging="425"/>
        <w:jc w:val="left"/>
      </w:pPr>
      <w:rPr>
        <w:rFonts w:ascii="Arial" w:eastAsia="Arial" w:hAnsi="Arial" w:cs="Arial" w:hint="default"/>
        <w:b w:val="0"/>
        <w:bCs w:val="0"/>
        <w:i w:val="0"/>
        <w:iCs w:val="0"/>
        <w:color w:val="00AFEF"/>
        <w:spacing w:val="-1"/>
        <w:w w:val="100"/>
        <w:sz w:val="22"/>
        <w:szCs w:val="22"/>
        <w:lang w:val="cs-CZ" w:eastAsia="en-US" w:bidi="ar-SA"/>
      </w:rPr>
    </w:lvl>
    <w:lvl w:ilvl="1" w:tplc="FBDA7B30">
      <w:numFmt w:val="bullet"/>
      <w:lvlText w:val="•"/>
      <w:lvlJc w:val="left"/>
      <w:pPr>
        <w:ind w:left="2182" w:hanging="425"/>
      </w:pPr>
      <w:rPr>
        <w:rFonts w:hint="default"/>
        <w:lang w:val="cs-CZ" w:eastAsia="en-US" w:bidi="ar-SA"/>
      </w:rPr>
    </w:lvl>
    <w:lvl w:ilvl="2" w:tplc="5BF09AF4">
      <w:numFmt w:val="bullet"/>
      <w:lvlText w:val="•"/>
      <w:lvlJc w:val="left"/>
      <w:pPr>
        <w:ind w:left="3105" w:hanging="425"/>
      </w:pPr>
      <w:rPr>
        <w:rFonts w:hint="default"/>
        <w:lang w:val="cs-CZ" w:eastAsia="en-US" w:bidi="ar-SA"/>
      </w:rPr>
    </w:lvl>
    <w:lvl w:ilvl="3" w:tplc="161819BC">
      <w:numFmt w:val="bullet"/>
      <w:lvlText w:val="•"/>
      <w:lvlJc w:val="left"/>
      <w:pPr>
        <w:ind w:left="4027" w:hanging="425"/>
      </w:pPr>
      <w:rPr>
        <w:rFonts w:hint="default"/>
        <w:lang w:val="cs-CZ" w:eastAsia="en-US" w:bidi="ar-SA"/>
      </w:rPr>
    </w:lvl>
    <w:lvl w:ilvl="4" w:tplc="9B082C06">
      <w:numFmt w:val="bullet"/>
      <w:lvlText w:val="•"/>
      <w:lvlJc w:val="left"/>
      <w:pPr>
        <w:ind w:left="4950" w:hanging="425"/>
      </w:pPr>
      <w:rPr>
        <w:rFonts w:hint="default"/>
        <w:lang w:val="cs-CZ" w:eastAsia="en-US" w:bidi="ar-SA"/>
      </w:rPr>
    </w:lvl>
    <w:lvl w:ilvl="5" w:tplc="641AA936">
      <w:numFmt w:val="bullet"/>
      <w:lvlText w:val="•"/>
      <w:lvlJc w:val="left"/>
      <w:pPr>
        <w:ind w:left="5873" w:hanging="425"/>
      </w:pPr>
      <w:rPr>
        <w:rFonts w:hint="default"/>
        <w:lang w:val="cs-CZ" w:eastAsia="en-US" w:bidi="ar-SA"/>
      </w:rPr>
    </w:lvl>
    <w:lvl w:ilvl="6" w:tplc="282CA4A8">
      <w:numFmt w:val="bullet"/>
      <w:lvlText w:val="•"/>
      <w:lvlJc w:val="left"/>
      <w:pPr>
        <w:ind w:left="6795" w:hanging="425"/>
      </w:pPr>
      <w:rPr>
        <w:rFonts w:hint="default"/>
        <w:lang w:val="cs-CZ" w:eastAsia="en-US" w:bidi="ar-SA"/>
      </w:rPr>
    </w:lvl>
    <w:lvl w:ilvl="7" w:tplc="42728F10">
      <w:numFmt w:val="bullet"/>
      <w:lvlText w:val="•"/>
      <w:lvlJc w:val="left"/>
      <w:pPr>
        <w:ind w:left="7718" w:hanging="425"/>
      </w:pPr>
      <w:rPr>
        <w:rFonts w:hint="default"/>
        <w:lang w:val="cs-CZ" w:eastAsia="en-US" w:bidi="ar-SA"/>
      </w:rPr>
    </w:lvl>
    <w:lvl w:ilvl="8" w:tplc="D1265976">
      <w:numFmt w:val="bullet"/>
      <w:lvlText w:val="•"/>
      <w:lvlJc w:val="left"/>
      <w:pPr>
        <w:ind w:left="8641" w:hanging="425"/>
      </w:pPr>
      <w:rPr>
        <w:rFonts w:hint="default"/>
        <w:lang w:val="cs-CZ" w:eastAsia="en-US" w:bidi="ar-SA"/>
      </w:rPr>
    </w:lvl>
  </w:abstractNum>
  <w:abstractNum w:abstractNumId="10" w15:restartNumberingAfterBreak="0">
    <w:nsid w:val="75C55D48"/>
    <w:multiLevelType w:val="hybridMultilevel"/>
    <w:tmpl w:val="C1AA1844"/>
    <w:lvl w:ilvl="0" w:tplc="6CD6DE08">
      <w:start w:val="1"/>
      <w:numFmt w:val="lowerLetter"/>
      <w:lvlText w:val="%1)"/>
      <w:lvlJc w:val="left"/>
      <w:pPr>
        <w:ind w:left="1266" w:hanging="425"/>
        <w:jc w:val="left"/>
      </w:pPr>
      <w:rPr>
        <w:rFonts w:ascii="Arial" w:eastAsia="Arial" w:hAnsi="Arial" w:cs="Arial" w:hint="default"/>
        <w:b w:val="0"/>
        <w:bCs w:val="0"/>
        <w:i w:val="0"/>
        <w:iCs w:val="0"/>
        <w:color w:val="00AFEF"/>
        <w:spacing w:val="-1"/>
        <w:w w:val="100"/>
        <w:sz w:val="22"/>
        <w:szCs w:val="22"/>
        <w:lang w:val="cs-CZ" w:eastAsia="en-US" w:bidi="ar-SA"/>
      </w:rPr>
    </w:lvl>
    <w:lvl w:ilvl="1" w:tplc="62D63ED4">
      <w:numFmt w:val="bullet"/>
      <w:lvlText w:val="•"/>
      <w:lvlJc w:val="left"/>
      <w:pPr>
        <w:ind w:left="2182" w:hanging="425"/>
      </w:pPr>
      <w:rPr>
        <w:rFonts w:hint="default"/>
        <w:lang w:val="cs-CZ" w:eastAsia="en-US" w:bidi="ar-SA"/>
      </w:rPr>
    </w:lvl>
    <w:lvl w:ilvl="2" w:tplc="D4DC7994">
      <w:numFmt w:val="bullet"/>
      <w:lvlText w:val="•"/>
      <w:lvlJc w:val="left"/>
      <w:pPr>
        <w:ind w:left="3105" w:hanging="425"/>
      </w:pPr>
      <w:rPr>
        <w:rFonts w:hint="default"/>
        <w:lang w:val="cs-CZ" w:eastAsia="en-US" w:bidi="ar-SA"/>
      </w:rPr>
    </w:lvl>
    <w:lvl w:ilvl="3" w:tplc="8D5EC1E8">
      <w:numFmt w:val="bullet"/>
      <w:lvlText w:val="•"/>
      <w:lvlJc w:val="left"/>
      <w:pPr>
        <w:ind w:left="4027" w:hanging="425"/>
      </w:pPr>
      <w:rPr>
        <w:rFonts w:hint="default"/>
        <w:lang w:val="cs-CZ" w:eastAsia="en-US" w:bidi="ar-SA"/>
      </w:rPr>
    </w:lvl>
    <w:lvl w:ilvl="4" w:tplc="5F1894B6">
      <w:numFmt w:val="bullet"/>
      <w:lvlText w:val="•"/>
      <w:lvlJc w:val="left"/>
      <w:pPr>
        <w:ind w:left="4950" w:hanging="425"/>
      </w:pPr>
      <w:rPr>
        <w:rFonts w:hint="default"/>
        <w:lang w:val="cs-CZ" w:eastAsia="en-US" w:bidi="ar-SA"/>
      </w:rPr>
    </w:lvl>
    <w:lvl w:ilvl="5" w:tplc="A5A2E96C">
      <w:numFmt w:val="bullet"/>
      <w:lvlText w:val="•"/>
      <w:lvlJc w:val="left"/>
      <w:pPr>
        <w:ind w:left="5873" w:hanging="425"/>
      </w:pPr>
      <w:rPr>
        <w:rFonts w:hint="default"/>
        <w:lang w:val="cs-CZ" w:eastAsia="en-US" w:bidi="ar-SA"/>
      </w:rPr>
    </w:lvl>
    <w:lvl w:ilvl="6" w:tplc="82661B80">
      <w:numFmt w:val="bullet"/>
      <w:lvlText w:val="•"/>
      <w:lvlJc w:val="left"/>
      <w:pPr>
        <w:ind w:left="6795" w:hanging="425"/>
      </w:pPr>
      <w:rPr>
        <w:rFonts w:hint="default"/>
        <w:lang w:val="cs-CZ" w:eastAsia="en-US" w:bidi="ar-SA"/>
      </w:rPr>
    </w:lvl>
    <w:lvl w:ilvl="7" w:tplc="7AF44CCE">
      <w:numFmt w:val="bullet"/>
      <w:lvlText w:val="•"/>
      <w:lvlJc w:val="left"/>
      <w:pPr>
        <w:ind w:left="7718" w:hanging="425"/>
      </w:pPr>
      <w:rPr>
        <w:rFonts w:hint="default"/>
        <w:lang w:val="cs-CZ" w:eastAsia="en-US" w:bidi="ar-SA"/>
      </w:rPr>
    </w:lvl>
    <w:lvl w:ilvl="8" w:tplc="019AA83A">
      <w:numFmt w:val="bullet"/>
      <w:lvlText w:val="•"/>
      <w:lvlJc w:val="left"/>
      <w:pPr>
        <w:ind w:left="8641" w:hanging="425"/>
      </w:pPr>
      <w:rPr>
        <w:rFonts w:hint="default"/>
        <w:lang w:val="cs-CZ" w:eastAsia="en-US" w:bidi="ar-SA"/>
      </w:rPr>
    </w:lvl>
  </w:abstractNum>
  <w:abstractNum w:abstractNumId="11" w15:restartNumberingAfterBreak="0">
    <w:nsid w:val="7D190008"/>
    <w:multiLevelType w:val="hybridMultilevel"/>
    <w:tmpl w:val="E5B4C51A"/>
    <w:lvl w:ilvl="0" w:tplc="EBBE5B06">
      <w:start w:val="1"/>
      <w:numFmt w:val="lowerLetter"/>
      <w:lvlText w:val="%1)"/>
      <w:lvlJc w:val="left"/>
      <w:pPr>
        <w:ind w:left="1976" w:hanging="360"/>
        <w:jc w:val="left"/>
      </w:pPr>
      <w:rPr>
        <w:rFonts w:ascii="Arial" w:eastAsia="Arial" w:hAnsi="Arial" w:cs="Arial" w:hint="default"/>
        <w:b w:val="0"/>
        <w:bCs w:val="0"/>
        <w:i w:val="0"/>
        <w:iCs w:val="0"/>
        <w:color w:val="00AFEF"/>
        <w:spacing w:val="-1"/>
        <w:w w:val="100"/>
        <w:sz w:val="22"/>
        <w:szCs w:val="22"/>
        <w:lang w:val="cs-CZ" w:eastAsia="en-US" w:bidi="ar-SA"/>
      </w:rPr>
    </w:lvl>
    <w:lvl w:ilvl="1" w:tplc="56009EAC">
      <w:numFmt w:val="bullet"/>
      <w:lvlText w:val="•"/>
      <w:lvlJc w:val="left"/>
      <w:pPr>
        <w:ind w:left="2830" w:hanging="360"/>
      </w:pPr>
      <w:rPr>
        <w:rFonts w:hint="default"/>
        <w:lang w:val="cs-CZ" w:eastAsia="en-US" w:bidi="ar-SA"/>
      </w:rPr>
    </w:lvl>
    <w:lvl w:ilvl="2" w:tplc="A89CD58E">
      <w:numFmt w:val="bullet"/>
      <w:lvlText w:val="•"/>
      <w:lvlJc w:val="left"/>
      <w:pPr>
        <w:ind w:left="3681" w:hanging="360"/>
      </w:pPr>
      <w:rPr>
        <w:rFonts w:hint="default"/>
        <w:lang w:val="cs-CZ" w:eastAsia="en-US" w:bidi="ar-SA"/>
      </w:rPr>
    </w:lvl>
    <w:lvl w:ilvl="3" w:tplc="2E0CE09C">
      <w:numFmt w:val="bullet"/>
      <w:lvlText w:val="•"/>
      <w:lvlJc w:val="left"/>
      <w:pPr>
        <w:ind w:left="4531" w:hanging="360"/>
      </w:pPr>
      <w:rPr>
        <w:rFonts w:hint="default"/>
        <w:lang w:val="cs-CZ" w:eastAsia="en-US" w:bidi="ar-SA"/>
      </w:rPr>
    </w:lvl>
    <w:lvl w:ilvl="4" w:tplc="6DA4B324">
      <w:numFmt w:val="bullet"/>
      <w:lvlText w:val="•"/>
      <w:lvlJc w:val="left"/>
      <w:pPr>
        <w:ind w:left="5382" w:hanging="360"/>
      </w:pPr>
      <w:rPr>
        <w:rFonts w:hint="default"/>
        <w:lang w:val="cs-CZ" w:eastAsia="en-US" w:bidi="ar-SA"/>
      </w:rPr>
    </w:lvl>
    <w:lvl w:ilvl="5" w:tplc="0E52C816">
      <w:numFmt w:val="bullet"/>
      <w:lvlText w:val="•"/>
      <w:lvlJc w:val="left"/>
      <w:pPr>
        <w:ind w:left="6233" w:hanging="360"/>
      </w:pPr>
      <w:rPr>
        <w:rFonts w:hint="default"/>
        <w:lang w:val="cs-CZ" w:eastAsia="en-US" w:bidi="ar-SA"/>
      </w:rPr>
    </w:lvl>
    <w:lvl w:ilvl="6" w:tplc="9412F632">
      <w:numFmt w:val="bullet"/>
      <w:lvlText w:val="•"/>
      <w:lvlJc w:val="left"/>
      <w:pPr>
        <w:ind w:left="7083" w:hanging="360"/>
      </w:pPr>
      <w:rPr>
        <w:rFonts w:hint="default"/>
        <w:lang w:val="cs-CZ" w:eastAsia="en-US" w:bidi="ar-SA"/>
      </w:rPr>
    </w:lvl>
    <w:lvl w:ilvl="7" w:tplc="9530F59A">
      <w:numFmt w:val="bullet"/>
      <w:lvlText w:val="•"/>
      <w:lvlJc w:val="left"/>
      <w:pPr>
        <w:ind w:left="7934" w:hanging="360"/>
      </w:pPr>
      <w:rPr>
        <w:rFonts w:hint="default"/>
        <w:lang w:val="cs-CZ" w:eastAsia="en-US" w:bidi="ar-SA"/>
      </w:rPr>
    </w:lvl>
    <w:lvl w:ilvl="8" w:tplc="C25E3BEE">
      <w:numFmt w:val="bullet"/>
      <w:lvlText w:val="•"/>
      <w:lvlJc w:val="left"/>
      <w:pPr>
        <w:ind w:left="8785" w:hanging="360"/>
      </w:pPr>
      <w:rPr>
        <w:rFonts w:hint="default"/>
        <w:lang w:val="cs-CZ" w:eastAsia="en-US" w:bidi="ar-SA"/>
      </w:rPr>
    </w:lvl>
  </w:abstractNum>
  <w:num w:numId="1" w16cid:durableId="731856308">
    <w:abstractNumId w:val="3"/>
  </w:num>
  <w:num w:numId="2" w16cid:durableId="37125888">
    <w:abstractNumId w:val="0"/>
  </w:num>
  <w:num w:numId="3" w16cid:durableId="332878332">
    <w:abstractNumId w:val="11"/>
  </w:num>
  <w:num w:numId="4" w16cid:durableId="1508908115">
    <w:abstractNumId w:val="10"/>
  </w:num>
  <w:num w:numId="5" w16cid:durableId="1216544958">
    <w:abstractNumId w:val="6"/>
  </w:num>
  <w:num w:numId="6" w16cid:durableId="1881167971">
    <w:abstractNumId w:val="4"/>
  </w:num>
  <w:num w:numId="7" w16cid:durableId="67769099">
    <w:abstractNumId w:val="1"/>
  </w:num>
  <w:num w:numId="8" w16cid:durableId="1123108567">
    <w:abstractNumId w:val="5"/>
  </w:num>
  <w:num w:numId="9" w16cid:durableId="330378058">
    <w:abstractNumId w:val="2"/>
  </w:num>
  <w:num w:numId="10" w16cid:durableId="1935548118">
    <w:abstractNumId w:val="7"/>
  </w:num>
  <w:num w:numId="11" w16cid:durableId="1170028751">
    <w:abstractNumId w:val="9"/>
  </w:num>
  <w:num w:numId="12" w16cid:durableId="10107937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70ED3"/>
    <w:rsid w:val="00BF3560"/>
    <w:rsid w:val="00D263F4"/>
    <w:rsid w:val="00E51B91"/>
    <w:rsid w:val="00F70E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2C0FF"/>
  <w15:docId w15:val="{5E44CE9B-526B-45E8-BA65-BC86B60E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32" w:hanging="454"/>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20"/>
      <w:ind w:left="870" w:hanging="738"/>
      <w:jc w:val="both"/>
    </w:pPr>
  </w:style>
  <w:style w:type="paragraph" w:customStyle="1" w:styleId="TableParagraph">
    <w:name w:val="Table Paragraph"/>
    <w:basedOn w:val="Normln"/>
    <w:uiPriority w:val="1"/>
    <w:qFormat/>
    <w:rPr>
      <w:rFonts w:ascii="Calibri" w:eastAsia="Calibri" w:hAnsi="Calibri" w:cs="Calibri"/>
    </w:rPr>
  </w:style>
  <w:style w:type="paragraph" w:styleId="Zhlav">
    <w:name w:val="header"/>
    <w:basedOn w:val="Normln"/>
    <w:link w:val="ZhlavChar"/>
    <w:uiPriority w:val="99"/>
    <w:unhideWhenUsed/>
    <w:rsid w:val="00D263F4"/>
    <w:pPr>
      <w:tabs>
        <w:tab w:val="center" w:pos="4536"/>
        <w:tab w:val="right" w:pos="9072"/>
      </w:tabs>
    </w:pPr>
  </w:style>
  <w:style w:type="character" w:customStyle="1" w:styleId="ZhlavChar">
    <w:name w:val="Záhlaví Char"/>
    <w:basedOn w:val="Standardnpsmoodstavce"/>
    <w:link w:val="Zhlav"/>
    <w:uiPriority w:val="99"/>
    <w:rsid w:val="00D263F4"/>
    <w:rPr>
      <w:rFonts w:ascii="Arial" w:eastAsia="Arial" w:hAnsi="Arial" w:cs="Arial"/>
      <w:lang w:val="cs-CZ"/>
    </w:rPr>
  </w:style>
  <w:style w:type="paragraph" w:styleId="Zpat">
    <w:name w:val="footer"/>
    <w:basedOn w:val="Normln"/>
    <w:link w:val="ZpatChar"/>
    <w:uiPriority w:val="99"/>
    <w:unhideWhenUsed/>
    <w:rsid w:val="00D263F4"/>
    <w:pPr>
      <w:tabs>
        <w:tab w:val="center" w:pos="4536"/>
        <w:tab w:val="right" w:pos="9072"/>
      </w:tabs>
    </w:pPr>
  </w:style>
  <w:style w:type="character" w:customStyle="1" w:styleId="ZpatChar">
    <w:name w:val="Zápatí Char"/>
    <w:basedOn w:val="Standardnpsmoodstavce"/>
    <w:link w:val="Zpat"/>
    <w:uiPriority w:val="99"/>
    <w:rsid w:val="00D263F4"/>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VIP@netfox.c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martin.vasicek@netfox.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ladimir.lopata@nakit.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helpdesk@netfox.cz"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18</TotalTime>
  <Pages>24</Pages>
  <Words>7223</Words>
  <Characters>42621</Characters>
  <Application>Microsoft Office Word</Application>
  <DocSecurity>0</DocSecurity>
  <Lines>355</Lines>
  <Paragraphs>99</Paragraphs>
  <ScaleCrop>false</ScaleCrop>
  <Company/>
  <LinksUpToDate>false</LinksUpToDate>
  <CharactersWithSpaces>49745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Sosnová Helena</dc:creator>
  <cp:lastModifiedBy>Baloun Matěj</cp:lastModifiedBy>
  <cp:revision>3</cp:revision>
  <dcterms:created xsi:type="dcterms:W3CDTF">2024-12-19T07:59:00Z</dcterms:created>
  <dcterms:modified xsi:type="dcterms:W3CDTF">2024-12-19T08:17:00Z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2024-12-06T00:00:00Z</vt:filetime>
  </property>
  <property fmtid="{D5CDD505-2E9C-101B-9397-08002B2CF9AE}" pid="3" name="Creator">
    <vt:lpwstr>Microsoft® Word pro Microsoft 365</vt:lpwstr>
  </property>
  <property fmtid="{D5CDD505-2E9C-101B-9397-08002B2CF9AE}" pid="4" name="LastSaved">
    <vt:filetime>2024-12-19T00:00:00Z</vt:filetime>
  </property>
  <property fmtid="{D5CDD505-2E9C-101B-9397-08002B2CF9AE}" pid="5" name="Producer">
    <vt:lpwstr>Microsoft® Word pro Microsoft 365</vt:lpwstr>
  </property>
  <property fmtid="{D5CDD505-2E9C-101B-9397-08002B2CF9AE}" pid="6" name="ClassificationContentMarkingFooterShapeIds">
    <vt:lpwstr>7f7729d7,8de9477,32108999</vt:lpwstr>
  </property>
  <property fmtid="{D5CDD505-2E9C-101B-9397-08002B2CF9AE}" pid="7" name="ClassificationContentMarkingFooterFontProps">
    <vt:lpwstr>#008000,10,Calibri</vt:lpwstr>
  </property>
  <property fmtid="{D5CDD505-2E9C-101B-9397-08002B2CF9AE}" pid="8" name="ClassificationContentMarkingFooterText">
    <vt:lpwstr>Interní informace</vt:lpwstr>
  </property>
</Properties>
</file>